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D0D5D" w14:textId="77777777" w:rsidR="00F24F3B" w:rsidRDefault="00F24F3B">
      <w:pPr>
        <w:pStyle w:val="NormalWeb"/>
        <w:spacing w:before="3000"/>
        <w:jc w:val="center"/>
        <w:rPr>
          <w:b/>
          <w:bCs/>
          <w:color w:val="000000"/>
          <w:sz w:val="52"/>
          <w:szCs w:val="52"/>
        </w:rPr>
      </w:pPr>
      <w:r>
        <w:rPr>
          <w:b/>
          <w:bCs/>
          <w:color w:val="000000"/>
          <w:sz w:val="52"/>
          <w:szCs w:val="52"/>
        </w:rPr>
        <w:t>The Evidence Base for Savant</w:t>
      </w:r>
    </w:p>
    <w:p w14:paraId="0E1691D7" w14:textId="77777777" w:rsidR="00F24F3B" w:rsidRDefault="00F24F3B">
      <w:pPr>
        <w:pStyle w:val="NormalWeb"/>
        <w:spacing w:before="240"/>
        <w:jc w:val="center"/>
        <w:rPr>
          <w:color w:val="000000"/>
          <w:sz w:val="32"/>
          <w:szCs w:val="32"/>
        </w:rPr>
      </w:pPr>
      <w:r>
        <w:rPr>
          <w:color w:val="000000"/>
          <w:sz w:val="32"/>
          <w:szCs w:val="32"/>
        </w:rPr>
        <w:t>A review of the research behind 283 learning mechanisms in an adaptive learning system</w:t>
      </w:r>
    </w:p>
    <w:p w14:paraId="12E58BB2" w14:textId="77777777" w:rsidR="00F24F3B" w:rsidRDefault="00F24F3B">
      <w:pPr>
        <w:pStyle w:val="NormalWeb"/>
        <w:spacing w:before="960"/>
        <w:jc w:val="center"/>
        <w:rPr>
          <w:color w:val="000000"/>
        </w:rPr>
      </w:pPr>
      <w:r>
        <w:rPr>
          <w:color w:val="000000"/>
        </w:rPr>
        <w:t>607 distinct sources · 551 verified against their DOI or official page with a verbatim quote</w:t>
      </w:r>
    </w:p>
    <w:p w14:paraId="0B2CF40C" w14:textId="77777777" w:rsidR="00F24F3B" w:rsidRDefault="00F24F3B">
      <w:pPr>
        <w:pStyle w:val="NormalWeb"/>
        <w:spacing w:before="120"/>
        <w:jc w:val="center"/>
        <w:rPr>
          <w:color w:val="000000"/>
        </w:rPr>
      </w:pPr>
      <w:r>
        <w:rPr>
          <w:color w:val="000000"/>
        </w:rPr>
        <w:t>Curriculum and placement · Retention and review · Adaptation · Skill tracks and games · Engagement, accessibility and wellbeing</w:t>
      </w:r>
    </w:p>
    <w:p w14:paraId="569B35AB" w14:textId="77777777" w:rsidR="00F24F3B" w:rsidRDefault="00F24F3B">
      <w:pPr>
        <w:pStyle w:val="NormalWeb"/>
        <w:spacing w:before="3000"/>
        <w:jc w:val="center"/>
        <w:rPr>
          <w:color w:val="000000"/>
        </w:rPr>
      </w:pPr>
      <w:r>
        <w:rPr>
          <w:color w:val="000000"/>
        </w:rPr>
        <w:t>Savant · savantedu.com</w:t>
      </w:r>
    </w:p>
    <w:p w14:paraId="1B66BBA3" w14:textId="77777777" w:rsidR="00F24F3B" w:rsidRDefault="00F24F3B">
      <w:pPr>
        <w:pStyle w:val="NormalWeb"/>
        <w:jc w:val="center"/>
        <w:rPr>
          <w:color w:val="000000"/>
        </w:rPr>
      </w:pPr>
      <w:r>
        <w:rPr>
          <w:color w:val="000000"/>
        </w:rPr>
        <w:t>Compiled 25 October 2026 · citation and consistency audit 27 October 2026</w:t>
      </w:r>
    </w:p>
    <w:p w14:paraId="4F391FE0" w14:textId="77777777" w:rsidR="00F24F3B" w:rsidRDefault="00F24F3B">
      <w:pPr>
        <w:pStyle w:val="Heading1"/>
        <w:rPr>
          <w:rFonts w:eastAsia="Times New Roman"/>
          <w:color w:val="000000"/>
        </w:rPr>
      </w:pPr>
      <w:bookmarkStart w:id="0" w:name="_Toc244017074"/>
      <w:r>
        <w:rPr>
          <w:rFonts w:eastAsia="Times New Roman"/>
          <w:color w:val="000000"/>
        </w:rPr>
        <w:lastRenderedPageBreak/>
        <w:t>Abstract</w:t>
      </w:r>
      <w:bookmarkEnd w:id="0"/>
    </w:p>
    <w:p w14:paraId="5D88AF09" w14:textId="77777777" w:rsidR="00F24F3B" w:rsidRDefault="00F24F3B">
      <w:pPr>
        <w:pStyle w:val="NormalWeb"/>
        <w:rPr>
          <w:color w:val="000000"/>
        </w:rPr>
      </w:pPr>
      <w:r>
        <w:rPr>
          <w:color w:val="000000"/>
        </w:rPr>
        <w:t>Savant is an adaptive learning app covering school subjects from preschool to grade 12, test preparation, languages and three skill tracks (chess, piano and basketball). This report sets out the research behind every rule in the app that affects how a person learns: each threshold, timing, ordering, gate, adaptation and screen behaviour, 283 mechanisms in all. For each mechanism it gives where it lives in the code, what it does with its exact numbers, the published evidence for and against it with a verbati</w:t>
      </w:r>
      <w:r>
        <w:rPr>
          <w:color w:val="000000"/>
        </w:rPr>
        <w:t>m quote from each source, a graded verdict (strong, moderate, mixed, design choice, standard, gap or product rule), and whether the code matches the evidence.</w:t>
      </w:r>
    </w:p>
    <w:p w14:paraId="5FAFE43A" w14:textId="77777777" w:rsidR="00F24F3B" w:rsidRDefault="00F24F3B">
      <w:pPr>
        <w:pStyle w:val="NormalWeb"/>
        <w:rPr>
          <w:color w:val="000000"/>
        </w:rPr>
      </w:pPr>
      <w:r>
        <w:rPr>
          <w:color w:val="000000"/>
        </w:rPr>
        <w:t>The evidence base is 607 distinct sources: peer-reviewed studies, meta-analyses, official standards and regulations, and academic textbooks. Every source was checked against its DOI record or official page; 551 have a verbatim quote confirmed in the abstract, full text or page, and 56 are title-level only and never count toward a mechanism's minimum of three sources. Of the 283 mechanisms, 50 rest on strong evidence, 104 on moderate evidence, 33 on mixed evidence, and 77 are reasoned design choices whose ge</w:t>
      </w:r>
      <w:r>
        <w:rPr>
          <w:color w:val="000000"/>
        </w:rPr>
        <w:t>neral principle is supported but whose exact value no study has set. 15 follow a law or standard. The review also produced 45 evidence-backed improvement proposals, 32 of which were built, almost all behind individual on/off switches.</w:t>
      </w:r>
    </w:p>
    <w:p w14:paraId="79D37DDA" w14:textId="77777777" w:rsidR="00F24F3B" w:rsidRDefault="00F24F3B">
      <w:pPr>
        <w:pStyle w:val="NormalWeb"/>
        <w:rPr>
          <w:color w:val="000000"/>
        </w:rPr>
      </w:pPr>
      <w:r>
        <w:rPr>
          <w:color w:val="000000"/>
        </w:rPr>
        <w:t>On 27 October 2026 the whole report was audited. Each of its 1,611 citation occurrences was checked against the cited source's abstract or official text: first by two independent language models, then by a stronger model in a final review, with planted errors mixed in to test the checkers (every model caught all of them). 235 occurrences were corrected, 62 of them by removing a source that did not show what it was cited for. As a result 17 mechanisms fell below three quoted sources. A second search added 23</w:t>
      </w:r>
      <w:r>
        <w:rPr>
          <w:color w:val="000000"/>
        </w:rPr>
        <w:t xml:space="preserve"> verified replacement sources, and 4 mechanisms still rest on fewer than three quoted sources, each marked. 31 citation occurrences remain undecided, mostly because no abstract or open full text could be obtained. The report was also searched for internal contradictions, and 13 were fixed. The section "Citation and consistency audit" lists every change.</w:t>
      </w:r>
    </w:p>
    <w:p w14:paraId="41900CE8" w14:textId="77777777" w:rsidR="00F24F3B" w:rsidRDefault="00F24F3B">
      <w:pPr>
        <w:pStyle w:val="NormalWeb"/>
        <w:rPr>
          <w:color w:val="000000"/>
        </w:rPr>
      </w:pPr>
      <w:r>
        <w:rPr>
          <w:color w:val="000000"/>
        </w:rPr>
        <w:t>The research shows which direction is better for each choice: retrieval over rereading, spacing over massing, explanations over bare marks, mastery before moving on. It rarely sets Savant's exact numbers, and no study has tested these mechanisms working together. The report therefore marks the limits of the evidence throughout, and names the in-app experiments (a holdout group, a switch per change, outcomes on later unaided checks) that can confirm the whole system with real learners.</w:t>
      </w:r>
    </w:p>
    <w:p w14:paraId="4E4BEBBC" w14:textId="77777777" w:rsidR="00F24F3B" w:rsidRDefault="00F24F3B">
      <w:pPr>
        <w:pStyle w:val="Heading1"/>
        <w:rPr>
          <w:rFonts w:eastAsia="Times New Roman"/>
          <w:color w:val="000000"/>
        </w:rPr>
      </w:pPr>
      <w:bookmarkStart w:id="1" w:name="_Toc244017075"/>
      <w:r>
        <w:rPr>
          <w:rFonts w:eastAsia="Times New Roman"/>
          <w:color w:val="000000"/>
        </w:rPr>
        <w:lastRenderedPageBreak/>
        <w:t>How to read this report</w:t>
      </w:r>
      <w:bookmarkEnd w:id="1"/>
    </w:p>
    <w:p w14:paraId="519F61C3" w14:textId="77777777" w:rsidR="00F24F3B" w:rsidRDefault="00F24F3B">
      <w:pPr>
        <w:numPr>
          <w:ilvl w:val="0"/>
          <w:numId w:val="1"/>
        </w:numPr>
        <w:spacing w:before="100" w:beforeAutospacing="1" w:after="40"/>
        <w:rPr>
          <w:rFonts w:eastAsia="Times New Roman"/>
          <w:color w:val="000000"/>
        </w:rPr>
      </w:pPr>
      <w:r>
        <w:rPr>
          <w:rFonts w:eastAsia="Times New Roman"/>
          <w:b/>
          <w:bCs/>
          <w:color w:val="000000"/>
        </w:rPr>
        <w:t>Mechanism labels</w:t>
      </w:r>
      <w:r>
        <w:rPr>
          <w:rFonts w:eastAsia="Times New Roman"/>
          <w:color w:val="000000"/>
        </w:rPr>
        <w:t xml:space="preserve"> take the form 01-M7: section 01, mechanism 7. Proposals take the form 01-P3.</w:t>
      </w:r>
    </w:p>
    <w:p w14:paraId="6A766734" w14:textId="77777777" w:rsidR="00F24F3B" w:rsidRDefault="00F24F3B">
      <w:pPr>
        <w:numPr>
          <w:ilvl w:val="0"/>
          <w:numId w:val="1"/>
        </w:numPr>
        <w:spacing w:before="100" w:beforeAutospacing="1" w:after="40"/>
        <w:rPr>
          <w:rFonts w:eastAsia="Times New Roman"/>
          <w:color w:val="000000"/>
        </w:rPr>
      </w:pPr>
      <w:r>
        <w:rPr>
          <w:rFonts w:eastAsia="Times New Roman"/>
          <w:b/>
          <w:bCs/>
          <w:color w:val="000000"/>
        </w:rPr>
        <w:t>Citations.</w:t>
      </w:r>
      <w:r>
        <w:rPr>
          <w:rFonts w:eastAsia="Times New Roman"/>
          <w:color w:val="000000"/>
        </w:rPr>
        <w:t xml:space="preserve"> A number in square brackets, such as [12], points to the numbered reference list at the end. The short label before it (for example roediger2006 [1]) is the label used in the working files.</w:t>
      </w:r>
    </w:p>
    <w:p w14:paraId="5B622F46" w14:textId="77777777" w:rsidR="00F24F3B" w:rsidRDefault="00F24F3B">
      <w:pPr>
        <w:numPr>
          <w:ilvl w:val="0"/>
          <w:numId w:val="1"/>
        </w:numPr>
        <w:spacing w:before="100" w:beforeAutospacing="1" w:after="40"/>
        <w:rPr>
          <w:rFonts w:eastAsia="Times New Roman"/>
          <w:color w:val="000000"/>
        </w:rPr>
      </w:pPr>
      <w:r>
        <w:rPr>
          <w:rFonts w:eastAsia="Times New Roman"/>
          <w:b/>
          <w:bCs/>
          <w:color w:val="000000"/>
        </w:rPr>
        <w:t>Before and after 25 October 2026.</w:t>
      </w:r>
      <w:r>
        <w:rPr>
          <w:rFonts w:eastAsia="Times New Roman"/>
          <w:color w:val="000000"/>
        </w:rPr>
        <w:t xml:space="preserve"> The sections were written from the code as it stood on 25 October 2026. Changes built from this review that day are recorded on each mechanism's </w:t>
      </w:r>
      <w:r>
        <w:rPr>
          <w:rFonts w:eastAsia="Times New Roman"/>
          <w:b/>
          <w:bCs/>
          <w:color w:val="000000"/>
        </w:rPr>
        <w:t>Status</w:t>
      </w:r>
      <w:r>
        <w:rPr>
          <w:rFonts w:eastAsia="Times New Roman"/>
          <w:color w:val="000000"/>
        </w:rPr>
        <w:t xml:space="preserve"> </w:t>
      </w:r>
      <w:r>
        <w:rPr>
          <w:rFonts w:eastAsia="Times New Roman"/>
          <w:color w:val="000000"/>
        </w:rPr>
        <w:t xml:space="preserve">line. Where a mechanism changed, its </w:t>
      </w:r>
      <w:r>
        <w:rPr>
          <w:rFonts w:eastAsia="Times New Roman"/>
          <w:b/>
          <w:bCs/>
          <w:color w:val="000000"/>
        </w:rPr>
        <w:t>What</w:t>
      </w:r>
      <w:r>
        <w:rPr>
          <w:rFonts w:eastAsia="Times New Roman"/>
          <w:color w:val="000000"/>
        </w:rPr>
        <w:t xml:space="preserve"> line describes the earlier behaviour unless it says otherwise, and the Status line gives the current behaviour.</w:t>
      </w:r>
    </w:p>
    <w:p w14:paraId="60BC7428" w14:textId="77777777" w:rsidR="00F24F3B" w:rsidRDefault="00F24F3B">
      <w:pPr>
        <w:numPr>
          <w:ilvl w:val="0"/>
          <w:numId w:val="1"/>
        </w:numPr>
        <w:spacing w:before="100" w:beforeAutospacing="1" w:after="40"/>
        <w:rPr>
          <w:rFonts w:eastAsia="Times New Roman"/>
          <w:color w:val="000000"/>
        </w:rPr>
      </w:pPr>
      <w:r>
        <w:rPr>
          <w:rFonts w:eastAsia="Times New Roman"/>
          <w:b/>
          <w:bCs/>
          <w:color w:val="000000"/>
        </w:rPr>
        <w:t>Code locations</w:t>
      </w:r>
      <w:r>
        <w:rPr>
          <w:rFonts w:eastAsia="Times New Roman"/>
          <w:color w:val="000000"/>
        </w:rPr>
        <w:t xml:space="preserve"> (</w:t>
      </w:r>
      <w:r>
        <w:rPr>
          <w:rStyle w:val="HTMLCode"/>
          <w:color w:val="000000"/>
        </w:rPr>
        <w:t>file:line</w:t>
      </w:r>
      <w:r>
        <w:rPr>
          <w:rFonts w:eastAsia="Times New Roman"/>
          <w:color w:val="000000"/>
        </w:rPr>
        <w:t>) are as read on 25 October 2026; the changes may have moved lines.</w:t>
      </w:r>
    </w:p>
    <w:p w14:paraId="38C119AB" w14:textId="77777777" w:rsidR="00F24F3B" w:rsidRDefault="00F24F3B">
      <w:pPr>
        <w:pStyle w:val="NormalWeb"/>
        <w:pageBreakBefore/>
        <w:spacing w:after="240"/>
        <w:rPr>
          <w:b/>
          <w:bCs/>
          <w:color w:val="000000"/>
          <w:sz w:val="36"/>
          <w:szCs w:val="36"/>
        </w:rPr>
      </w:pPr>
      <w:r>
        <w:rPr>
          <w:b/>
          <w:bCs/>
          <w:color w:val="000000"/>
          <w:sz w:val="36"/>
          <w:szCs w:val="36"/>
        </w:rPr>
        <w:lastRenderedPageBreak/>
        <w:t>Contents</w:t>
      </w:r>
    </w:p>
    <w:p w14:paraId="6167682C" w14:textId="6DD317A9" w:rsidR="00215F5E" w:rsidRDefault="00215F5E" w:rsidP="00215F5E">
      <w:pPr>
        <w:pStyle w:val="TOC1"/>
        <w:tabs>
          <w:tab w:val="right" w:leader="dot" w:pos="9350"/>
        </w:tabs>
        <w:rPr>
          <w:rFonts w:asciiTheme="minorHAnsi" w:hAnsiTheme="minorHAnsi" w:cstheme="minorBidi"/>
          <w:noProof/>
          <w:kern w:val="2"/>
          <w14:ligatures w14:val="standardContextual"/>
        </w:rPr>
      </w:pPr>
      <w:r>
        <w:rPr>
          <w:color w:val="000000"/>
        </w:rPr>
        <w:fldChar w:fldCharType="begin"/>
      </w:r>
      <w:r>
        <w:rPr>
          <w:color w:val="000000"/>
        </w:rPr>
        <w:instrText xml:space="preserve"> TOC \o "1-2" </w:instrText>
      </w:r>
      <w:r>
        <w:rPr>
          <w:color w:val="000000"/>
        </w:rPr>
        <w:fldChar w:fldCharType="separate"/>
      </w:r>
      <w:r w:rsidRPr="00F33743">
        <w:rPr>
          <w:rFonts w:eastAsia="Times New Roman"/>
          <w:noProof/>
          <w:color w:val="000000"/>
        </w:rPr>
        <w:t>Abstract</w:t>
      </w:r>
      <w:r>
        <w:rPr>
          <w:noProof/>
        </w:rPr>
        <w:tab/>
      </w:r>
      <w:r>
        <w:rPr>
          <w:noProof/>
        </w:rPr>
        <w:fldChar w:fldCharType="begin"/>
      </w:r>
      <w:r>
        <w:rPr>
          <w:noProof/>
        </w:rPr>
        <w:instrText xml:space="preserve"> PAGEREF _Toc244017074 \h </w:instrText>
      </w:r>
      <w:r>
        <w:rPr>
          <w:noProof/>
        </w:rPr>
      </w:r>
      <w:r>
        <w:rPr>
          <w:noProof/>
        </w:rPr>
        <w:fldChar w:fldCharType="separate"/>
      </w:r>
      <w:r>
        <w:rPr>
          <w:noProof/>
        </w:rPr>
        <w:t>2</w:t>
      </w:r>
      <w:r>
        <w:rPr>
          <w:noProof/>
        </w:rPr>
        <w:fldChar w:fldCharType="end"/>
      </w:r>
    </w:p>
    <w:p w14:paraId="57145A31" w14:textId="6336DF78" w:rsidR="00215F5E" w:rsidRDefault="00215F5E" w:rsidP="00215F5E">
      <w:pPr>
        <w:pStyle w:val="TOC1"/>
        <w:tabs>
          <w:tab w:val="right" w:leader="dot" w:pos="9350"/>
        </w:tabs>
        <w:rPr>
          <w:rFonts w:asciiTheme="minorHAnsi" w:hAnsiTheme="minorHAnsi" w:cstheme="minorBidi"/>
          <w:noProof/>
          <w:kern w:val="2"/>
          <w14:ligatures w14:val="standardContextual"/>
        </w:rPr>
      </w:pPr>
      <w:r w:rsidRPr="00F33743">
        <w:rPr>
          <w:rFonts w:eastAsia="Times New Roman"/>
          <w:noProof/>
          <w:color w:val="000000"/>
        </w:rPr>
        <w:t>How to read this report</w:t>
      </w:r>
      <w:r>
        <w:rPr>
          <w:noProof/>
        </w:rPr>
        <w:tab/>
      </w:r>
      <w:r>
        <w:rPr>
          <w:noProof/>
        </w:rPr>
        <w:fldChar w:fldCharType="begin"/>
      </w:r>
      <w:r>
        <w:rPr>
          <w:noProof/>
        </w:rPr>
        <w:instrText xml:space="preserve"> PAGEREF _Toc244017075 \h </w:instrText>
      </w:r>
      <w:r>
        <w:rPr>
          <w:noProof/>
        </w:rPr>
      </w:r>
      <w:r>
        <w:rPr>
          <w:noProof/>
        </w:rPr>
        <w:fldChar w:fldCharType="separate"/>
      </w:r>
      <w:r>
        <w:rPr>
          <w:noProof/>
        </w:rPr>
        <w:t>3</w:t>
      </w:r>
      <w:r>
        <w:rPr>
          <w:noProof/>
        </w:rPr>
        <w:fldChar w:fldCharType="end"/>
      </w:r>
    </w:p>
    <w:p w14:paraId="42D4ED75" w14:textId="55616C92" w:rsidR="00215F5E" w:rsidRDefault="00215F5E" w:rsidP="00215F5E">
      <w:pPr>
        <w:pStyle w:val="TOC1"/>
        <w:tabs>
          <w:tab w:val="right" w:leader="dot" w:pos="9350"/>
        </w:tabs>
        <w:rPr>
          <w:rFonts w:asciiTheme="minorHAnsi" w:hAnsiTheme="minorHAnsi" w:cstheme="minorBidi"/>
          <w:noProof/>
          <w:kern w:val="2"/>
          <w14:ligatures w14:val="standardContextual"/>
        </w:rPr>
      </w:pPr>
      <w:r w:rsidRPr="00F33743">
        <w:rPr>
          <w:rFonts w:eastAsia="Times New Roman"/>
          <w:noProof/>
          <w:color w:val="000000"/>
        </w:rPr>
        <w:t>Summary</w:t>
      </w:r>
      <w:r>
        <w:rPr>
          <w:noProof/>
        </w:rPr>
        <w:tab/>
      </w:r>
      <w:r>
        <w:rPr>
          <w:noProof/>
        </w:rPr>
        <w:fldChar w:fldCharType="begin"/>
      </w:r>
      <w:r>
        <w:rPr>
          <w:noProof/>
        </w:rPr>
        <w:instrText xml:space="preserve"> PAGEREF _Toc244017076 \h </w:instrText>
      </w:r>
      <w:r>
        <w:rPr>
          <w:noProof/>
        </w:rPr>
      </w:r>
      <w:r>
        <w:rPr>
          <w:noProof/>
        </w:rPr>
        <w:fldChar w:fldCharType="separate"/>
      </w:r>
      <w:r>
        <w:rPr>
          <w:noProof/>
        </w:rPr>
        <w:t>7</w:t>
      </w:r>
      <w:r>
        <w:rPr>
          <w:noProof/>
        </w:rPr>
        <w:fldChar w:fldCharType="end"/>
      </w:r>
    </w:p>
    <w:p w14:paraId="7DA66B4E" w14:textId="27F84F0B" w:rsidR="00215F5E" w:rsidRDefault="00215F5E" w:rsidP="00215F5E">
      <w:pPr>
        <w:pStyle w:val="TOC1"/>
        <w:tabs>
          <w:tab w:val="right" w:leader="dot" w:pos="9350"/>
        </w:tabs>
        <w:rPr>
          <w:rFonts w:asciiTheme="minorHAnsi" w:hAnsiTheme="minorHAnsi" w:cstheme="minorBidi"/>
          <w:noProof/>
          <w:kern w:val="2"/>
          <w14:ligatures w14:val="standardContextual"/>
        </w:rPr>
      </w:pPr>
      <w:r w:rsidRPr="00F33743">
        <w:rPr>
          <w:rFonts w:eastAsia="Times New Roman"/>
          <w:noProof/>
          <w:color w:val="000000"/>
        </w:rPr>
        <w:t>How the sources were checked</w:t>
      </w:r>
      <w:r>
        <w:rPr>
          <w:noProof/>
        </w:rPr>
        <w:tab/>
      </w:r>
      <w:r>
        <w:rPr>
          <w:noProof/>
        </w:rPr>
        <w:fldChar w:fldCharType="begin"/>
      </w:r>
      <w:r>
        <w:rPr>
          <w:noProof/>
        </w:rPr>
        <w:instrText xml:space="preserve"> PAGEREF _Toc244017077 \h </w:instrText>
      </w:r>
      <w:r>
        <w:rPr>
          <w:noProof/>
        </w:rPr>
      </w:r>
      <w:r>
        <w:rPr>
          <w:noProof/>
        </w:rPr>
        <w:fldChar w:fldCharType="separate"/>
      </w:r>
      <w:r>
        <w:rPr>
          <w:noProof/>
        </w:rPr>
        <w:t>11</w:t>
      </w:r>
      <w:r>
        <w:rPr>
          <w:noProof/>
        </w:rPr>
        <w:fldChar w:fldCharType="end"/>
      </w:r>
    </w:p>
    <w:p w14:paraId="746F8C50" w14:textId="37B45A08" w:rsidR="00215F5E" w:rsidRDefault="00215F5E" w:rsidP="00215F5E">
      <w:pPr>
        <w:pStyle w:val="TOC1"/>
        <w:tabs>
          <w:tab w:val="right" w:leader="dot" w:pos="9350"/>
        </w:tabs>
        <w:rPr>
          <w:rFonts w:asciiTheme="minorHAnsi" w:hAnsiTheme="minorHAnsi" w:cstheme="minorBidi"/>
          <w:noProof/>
          <w:kern w:val="2"/>
          <w14:ligatures w14:val="standardContextual"/>
        </w:rPr>
      </w:pPr>
      <w:r w:rsidRPr="00F33743">
        <w:rPr>
          <w:rFonts w:eastAsia="Times New Roman"/>
          <w:noProof/>
          <w:color w:val="000000"/>
        </w:rPr>
        <w:t>Citation and consistency audit (27 October 2026)</w:t>
      </w:r>
      <w:r>
        <w:rPr>
          <w:noProof/>
        </w:rPr>
        <w:tab/>
      </w:r>
      <w:r>
        <w:rPr>
          <w:noProof/>
        </w:rPr>
        <w:fldChar w:fldCharType="begin"/>
      </w:r>
      <w:r>
        <w:rPr>
          <w:noProof/>
        </w:rPr>
        <w:instrText xml:space="preserve"> PAGEREF _Toc244017078 \h </w:instrText>
      </w:r>
      <w:r>
        <w:rPr>
          <w:noProof/>
        </w:rPr>
      </w:r>
      <w:r>
        <w:rPr>
          <w:noProof/>
        </w:rPr>
        <w:fldChar w:fldCharType="separate"/>
      </w:r>
      <w:r>
        <w:rPr>
          <w:noProof/>
        </w:rPr>
        <w:t>12</w:t>
      </w:r>
      <w:r>
        <w:rPr>
          <w:noProof/>
        </w:rPr>
        <w:fldChar w:fldCharType="end"/>
      </w:r>
    </w:p>
    <w:p w14:paraId="7666D85D" w14:textId="0E6333B3" w:rsidR="00215F5E" w:rsidRDefault="00215F5E" w:rsidP="00215F5E">
      <w:pPr>
        <w:pStyle w:val="TOC2"/>
        <w:tabs>
          <w:tab w:val="right" w:leader="dot" w:pos="9350"/>
        </w:tabs>
        <w:rPr>
          <w:rFonts w:asciiTheme="minorHAnsi" w:hAnsiTheme="minorHAnsi" w:cstheme="minorBidi"/>
          <w:noProof/>
          <w:kern w:val="2"/>
          <w14:ligatures w14:val="standardContextual"/>
        </w:rPr>
      </w:pPr>
      <w:r w:rsidRPr="00F33743">
        <w:rPr>
          <w:rFonts w:eastAsia="Times New Roman"/>
          <w:noProof/>
          <w:color w:val="000000"/>
        </w:rPr>
        <w:t>How the citations were checked</w:t>
      </w:r>
      <w:r>
        <w:rPr>
          <w:noProof/>
        </w:rPr>
        <w:tab/>
      </w:r>
      <w:r>
        <w:rPr>
          <w:noProof/>
        </w:rPr>
        <w:fldChar w:fldCharType="begin"/>
      </w:r>
      <w:r>
        <w:rPr>
          <w:noProof/>
        </w:rPr>
        <w:instrText xml:space="preserve"> PAGEREF _Toc244017079 \h </w:instrText>
      </w:r>
      <w:r>
        <w:rPr>
          <w:noProof/>
        </w:rPr>
      </w:r>
      <w:r>
        <w:rPr>
          <w:noProof/>
        </w:rPr>
        <w:fldChar w:fldCharType="separate"/>
      </w:r>
      <w:r>
        <w:rPr>
          <w:noProof/>
        </w:rPr>
        <w:t>12</w:t>
      </w:r>
      <w:r>
        <w:rPr>
          <w:noProof/>
        </w:rPr>
        <w:fldChar w:fldCharType="end"/>
      </w:r>
    </w:p>
    <w:p w14:paraId="62875900" w14:textId="6D09529A" w:rsidR="00215F5E" w:rsidRDefault="00215F5E" w:rsidP="00215F5E">
      <w:pPr>
        <w:pStyle w:val="TOC2"/>
        <w:tabs>
          <w:tab w:val="right" w:leader="dot" w:pos="9350"/>
        </w:tabs>
        <w:rPr>
          <w:rFonts w:asciiTheme="minorHAnsi" w:hAnsiTheme="minorHAnsi" w:cstheme="minorBidi"/>
          <w:noProof/>
          <w:kern w:val="2"/>
          <w14:ligatures w14:val="standardContextual"/>
        </w:rPr>
      </w:pPr>
      <w:r w:rsidRPr="00F33743">
        <w:rPr>
          <w:rFonts w:eastAsia="Times New Roman"/>
          <w:noProof/>
          <w:color w:val="000000"/>
        </w:rPr>
        <w:t>What the citation check found</w:t>
      </w:r>
      <w:r>
        <w:rPr>
          <w:noProof/>
        </w:rPr>
        <w:tab/>
      </w:r>
      <w:r>
        <w:rPr>
          <w:noProof/>
        </w:rPr>
        <w:fldChar w:fldCharType="begin"/>
      </w:r>
      <w:r>
        <w:rPr>
          <w:noProof/>
        </w:rPr>
        <w:instrText xml:space="preserve"> PAGEREF _Toc244017080 \h </w:instrText>
      </w:r>
      <w:r>
        <w:rPr>
          <w:noProof/>
        </w:rPr>
      </w:r>
      <w:r>
        <w:rPr>
          <w:noProof/>
        </w:rPr>
        <w:fldChar w:fldCharType="separate"/>
      </w:r>
      <w:r>
        <w:rPr>
          <w:noProof/>
        </w:rPr>
        <w:t>12</w:t>
      </w:r>
      <w:r>
        <w:rPr>
          <w:noProof/>
        </w:rPr>
        <w:fldChar w:fldCharType="end"/>
      </w:r>
    </w:p>
    <w:p w14:paraId="7D6E4085" w14:textId="79AB9B78" w:rsidR="00215F5E" w:rsidRDefault="00215F5E" w:rsidP="00215F5E">
      <w:pPr>
        <w:pStyle w:val="TOC2"/>
        <w:tabs>
          <w:tab w:val="right" w:leader="dot" w:pos="9350"/>
        </w:tabs>
        <w:rPr>
          <w:rFonts w:asciiTheme="minorHAnsi" w:hAnsiTheme="minorHAnsi" w:cstheme="minorBidi"/>
          <w:noProof/>
          <w:kern w:val="2"/>
          <w14:ligatures w14:val="standardContextual"/>
        </w:rPr>
      </w:pPr>
      <w:r w:rsidRPr="00F33743">
        <w:rPr>
          <w:rFonts w:eastAsia="Times New Roman"/>
          <w:noProof/>
          <w:color w:val="000000"/>
        </w:rPr>
        <w:t>Second pass: fuller text and replacement sources</w:t>
      </w:r>
      <w:r>
        <w:rPr>
          <w:noProof/>
        </w:rPr>
        <w:tab/>
      </w:r>
      <w:r>
        <w:rPr>
          <w:noProof/>
        </w:rPr>
        <w:fldChar w:fldCharType="begin"/>
      </w:r>
      <w:r>
        <w:rPr>
          <w:noProof/>
        </w:rPr>
        <w:instrText xml:space="preserve"> PAGEREF _Toc244017081 \h </w:instrText>
      </w:r>
      <w:r>
        <w:rPr>
          <w:noProof/>
        </w:rPr>
      </w:r>
      <w:r>
        <w:rPr>
          <w:noProof/>
        </w:rPr>
        <w:fldChar w:fldCharType="separate"/>
      </w:r>
      <w:r>
        <w:rPr>
          <w:noProof/>
        </w:rPr>
        <w:t>37</w:t>
      </w:r>
      <w:r>
        <w:rPr>
          <w:noProof/>
        </w:rPr>
        <w:fldChar w:fldCharType="end"/>
      </w:r>
    </w:p>
    <w:p w14:paraId="09AE2143" w14:textId="6AC0BDF6" w:rsidR="00215F5E" w:rsidRDefault="00215F5E" w:rsidP="00215F5E">
      <w:pPr>
        <w:pStyle w:val="TOC2"/>
        <w:tabs>
          <w:tab w:val="right" w:leader="dot" w:pos="9350"/>
        </w:tabs>
        <w:rPr>
          <w:rFonts w:asciiTheme="minorHAnsi" w:hAnsiTheme="minorHAnsi" w:cstheme="minorBidi"/>
          <w:noProof/>
          <w:kern w:val="2"/>
          <w14:ligatures w14:val="standardContextual"/>
        </w:rPr>
      </w:pPr>
      <w:r w:rsidRPr="00F33743">
        <w:rPr>
          <w:rFonts w:eastAsia="Times New Roman"/>
          <w:noProof/>
          <w:color w:val="000000"/>
        </w:rPr>
        <w:t>Contradictions</w:t>
      </w:r>
      <w:r>
        <w:rPr>
          <w:noProof/>
        </w:rPr>
        <w:tab/>
      </w:r>
      <w:r>
        <w:rPr>
          <w:noProof/>
        </w:rPr>
        <w:fldChar w:fldCharType="begin"/>
      </w:r>
      <w:r>
        <w:rPr>
          <w:noProof/>
        </w:rPr>
        <w:instrText xml:space="preserve"> PAGEREF _Toc244017082 \h </w:instrText>
      </w:r>
      <w:r>
        <w:rPr>
          <w:noProof/>
        </w:rPr>
      </w:r>
      <w:r>
        <w:rPr>
          <w:noProof/>
        </w:rPr>
        <w:fldChar w:fldCharType="separate"/>
      </w:r>
      <w:r>
        <w:rPr>
          <w:noProof/>
        </w:rPr>
        <w:t>40</w:t>
      </w:r>
      <w:r>
        <w:rPr>
          <w:noProof/>
        </w:rPr>
        <w:fldChar w:fldCharType="end"/>
      </w:r>
    </w:p>
    <w:p w14:paraId="783EAD07" w14:textId="035B7BAC" w:rsidR="00215F5E" w:rsidRDefault="00215F5E" w:rsidP="00215F5E">
      <w:pPr>
        <w:pStyle w:val="TOC1"/>
        <w:tabs>
          <w:tab w:val="right" w:leader="dot" w:pos="9350"/>
        </w:tabs>
        <w:rPr>
          <w:rFonts w:asciiTheme="minorHAnsi" w:hAnsiTheme="minorHAnsi" w:cstheme="minorBidi"/>
          <w:noProof/>
          <w:kern w:val="2"/>
          <w14:ligatures w14:val="standardContextual"/>
        </w:rPr>
      </w:pPr>
      <w:r w:rsidRPr="00F33743">
        <w:rPr>
          <w:rFonts w:eastAsia="Times New Roman"/>
          <w:noProof/>
          <w:color w:val="000000"/>
        </w:rPr>
        <w:t>How it all fits together</w:t>
      </w:r>
      <w:r>
        <w:rPr>
          <w:noProof/>
        </w:rPr>
        <w:tab/>
      </w:r>
      <w:r>
        <w:rPr>
          <w:noProof/>
        </w:rPr>
        <w:fldChar w:fldCharType="begin"/>
      </w:r>
      <w:r>
        <w:rPr>
          <w:noProof/>
        </w:rPr>
        <w:instrText xml:space="preserve"> PAGEREF _Toc244017083 \h </w:instrText>
      </w:r>
      <w:r>
        <w:rPr>
          <w:noProof/>
        </w:rPr>
      </w:r>
      <w:r>
        <w:rPr>
          <w:noProof/>
        </w:rPr>
        <w:fldChar w:fldCharType="separate"/>
      </w:r>
      <w:r>
        <w:rPr>
          <w:noProof/>
        </w:rPr>
        <w:t>42</w:t>
      </w:r>
      <w:r>
        <w:rPr>
          <w:noProof/>
        </w:rPr>
        <w:fldChar w:fldCharType="end"/>
      </w:r>
    </w:p>
    <w:p w14:paraId="1780CD65" w14:textId="1E9F043C" w:rsidR="00215F5E" w:rsidRDefault="00215F5E" w:rsidP="00215F5E">
      <w:pPr>
        <w:pStyle w:val="TOC1"/>
        <w:tabs>
          <w:tab w:val="right" w:leader="dot" w:pos="9350"/>
        </w:tabs>
        <w:rPr>
          <w:rFonts w:asciiTheme="minorHAnsi" w:hAnsiTheme="minorHAnsi" w:cstheme="minorBidi"/>
          <w:noProof/>
          <w:kern w:val="2"/>
          <w14:ligatures w14:val="standardContextual"/>
        </w:rPr>
      </w:pPr>
      <w:r w:rsidRPr="00F33743">
        <w:rPr>
          <w:rFonts w:eastAsia="Times New Roman"/>
          <w:noProof/>
          <w:color w:val="000000"/>
        </w:rPr>
        <w:t>Section 01. Curriculum, levels and placement</w:t>
      </w:r>
      <w:r>
        <w:rPr>
          <w:noProof/>
        </w:rPr>
        <w:tab/>
      </w:r>
      <w:r>
        <w:rPr>
          <w:noProof/>
        </w:rPr>
        <w:fldChar w:fldCharType="begin"/>
      </w:r>
      <w:r>
        <w:rPr>
          <w:noProof/>
        </w:rPr>
        <w:instrText xml:space="preserve"> PAGEREF _Toc244017084 \h </w:instrText>
      </w:r>
      <w:r>
        <w:rPr>
          <w:noProof/>
        </w:rPr>
      </w:r>
      <w:r>
        <w:rPr>
          <w:noProof/>
        </w:rPr>
        <w:fldChar w:fldCharType="separate"/>
      </w:r>
      <w:r>
        <w:rPr>
          <w:noProof/>
        </w:rPr>
        <w:t>45</w:t>
      </w:r>
      <w:r>
        <w:rPr>
          <w:noProof/>
        </w:rPr>
        <w:fldChar w:fldCharType="end"/>
      </w:r>
    </w:p>
    <w:p w14:paraId="43546C3D" w14:textId="16BC43BA" w:rsidR="00215F5E" w:rsidRDefault="00215F5E" w:rsidP="00215F5E">
      <w:pPr>
        <w:pStyle w:val="TOC2"/>
        <w:tabs>
          <w:tab w:val="right" w:leader="dot" w:pos="9350"/>
        </w:tabs>
        <w:rPr>
          <w:rFonts w:asciiTheme="minorHAnsi" w:hAnsiTheme="minorHAnsi" w:cstheme="minorBidi"/>
          <w:noProof/>
          <w:kern w:val="2"/>
          <w14:ligatures w14:val="standardContextual"/>
        </w:rPr>
      </w:pPr>
      <w:r w:rsidRPr="00F33743">
        <w:rPr>
          <w:rFonts w:eastAsia="Times New Roman"/>
          <w:noProof/>
          <w:color w:val="000000"/>
        </w:rPr>
        <w:t>01 at a glance</w:t>
      </w:r>
      <w:r>
        <w:rPr>
          <w:noProof/>
        </w:rPr>
        <w:tab/>
      </w:r>
      <w:r>
        <w:rPr>
          <w:noProof/>
        </w:rPr>
        <w:fldChar w:fldCharType="begin"/>
      </w:r>
      <w:r>
        <w:rPr>
          <w:noProof/>
        </w:rPr>
        <w:instrText xml:space="preserve"> PAGEREF _Toc244017085 \h </w:instrText>
      </w:r>
      <w:r>
        <w:rPr>
          <w:noProof/>
        </w:rPr>
      </w:r>
      <w:r>
        <w:rPr>
          <w:noProof/>
        </w:rPr>
        <w:fldChar w:fldCharType="separate"/>
      </w:r>
      <w:r>
        <w:rPr>
          <w:noProof/>
        </w:rPr>
        <w:t>45</w:t>
      </w:r>
      <w:r>
        <w:rPr>
          <w:noProof/>
        </w:rPr>
        <w:fldChar w:fldCharType="end"/>
      </w:r>
    </w:p>
    <w:p w14:paraId="18C9441E" w14:textId="52DFE04A" w:rsidR="00215F5E" w:rsidRDefault="00215F5E" w:rsidP="00215F5E">
      <w:pPr>
        <w:pStyle w:val="TOC2"/>
        <w:tabs>
          <w:tab w:val="right" w:leader="dot" w:pos="9350"/>
        </w:tabs>
        <w:rPr>
          <w:rFonts w:asciiTheme="minorHAnsi" w:hAnsiTheme="minorHAnsi" w:cstheme="minorBidi"/>
          <w:noProof/>
          <w:kern w:val="2"/>
          <w14:ligatures w14:val="standardContextual"/>
        </w:rPr>
      </w:pPr>
      <w:r w:rsidRPr="00F33743">
        <w:rPr>
          <w:rFonts w:eastAsia="Times New Roman"/>
          <w:noProof/>
          <w:color w:val="000000"/>
        </w:rPr>
        <w:t>01-A. Placement: the difficulty ladder (</w:t>
      </w:r>
      <w:r w:rsidRPr="00F33743">
        <w:rPr>
          <w:rFonts w:ascii="Consolas" w:hAnsi="Consolas" w:cs="Courier New"/>
          <w:noProof/>
          <w:color w:val="000000"/>
        </w:rPr>
        <w:t>services/placement.js</w:t>
      </w:r>
      <w:r w:rsidRPr="00F33743">
        <w:rPr>
          <w:rFonts w:eastAsia="Times New Roman"/>
          <w:noProof/>
          <w:color w:val="000000"/>
        </w:rPr>
        <w:t>)</w:t>
      </w:r>
      <w:r>
        <w:rPr>
          <w:noProof/>
        </w:rPr>
        <w:tab/>
      </w:r>
      <w:r>
        <w:rPr>
          <w:noProof/>
        </w:rPr>
        <w:fldChar w:fldCharType="begin"/>
      </w:r>
      <w:r>
        <w:rPr>
          <w:noProof/>
        </w:rPr>
        <w:instrText xml:space="preserve"> PAGEREF _Toc244017086 \h </w:instrText>
      </w:r>
      <w:r>
        <w:rPr>
          <w:noProof/>
        </w:rPr>
      </w:r>
      <w:r>
        <w:rPr>
          <w:noProof/>
        </w:rPr>
        <w:fldChar w:fldCharType="separate"/>
      </w:r>
      <w:r>
        <w:rPr>
          <w:noProof/>
        </w:rPr>
        <w:t>48</w:t>
      </w:r>
      <w:r>
        <w:rPr>
          <w:noProof/>
        </w:rPr>
        <w:fldChar w:fldCharType="end"/>
      </w:r>
    </w:p>
    <w:p w14:paraId="7C46F236" w14:textId="7BCC8D6D" w:rsidR="00215F5E" w:rsidRDefault="00215F5E" w:rsidP="00215F5E">
      <w:pPr>
        <w:pStyle w:val="TOC2"/>
        <w:tabs>
          <w:tab w:val="right" w:leader="dot" w:pos="9350"/>
        </w:tabs>
        <w:rPr>
          <w:rFonts w:asciiTheme="minorHAnsi" w:hAnsiTheme="minorHAnsi" w:cstheme="minorBidi"/>
          <w:noProof/>
          <w:kern w:val="2"/>
          <w14:ligatures w14:val="standardContextual"/>
        </w:rPr>
      </w:pPr>
      <w:r w:rsidRPr="00F33743">
        <w:rPr>
          <w:rFonts w:eastAsia="Times New Roman"/>
          <w:noProof/>
          <w:color w:val="000000"/>
        </w:rPr>
        <w:t>01-B. Adaptive placement: the subject walk and the unit walk</w:t>
      </w:r>
      <w:r>
        <w:rPr>
          <w:noProof/>
        </w:rPr>
        <w:tab/>
      </w:r>
      <w:r>
        <w:rPr>
          <w:noProof/>
        </w:rPr>
        <w:fldChar w:fldCharType="begin"/>
      </w:r>
      <w:r>
        <w:rPr>
          <w:noProof/>
        </w:rPr>
        <w:instrText xml:space="preserve"> PAGEREF _Toc244017087 \h </w:instrText>
      </w:r>
      <w:r>
        <w:rPr>
          <w:noProof/>
        </w:rPr>
      </w:r>
      <w:r>
        <w:rPr>
          <w:noProof/>
        </w:rPr>
        <w:fldChar w:fldCharType="separate"/>
      </w:r>
      <w:r>
        <w:rPr>
          <w:noProof/>
        </w:rPr>
        <w:t>52</w:t>
      </w:r>
      <w:r>
        <w:rPr>
          <w:noProof/>
        </w:rPr>
        <w:fldChar w:fldCharType="end"/>
      </w:r>
    </w:p>
    <w:p w14:paraId="48C6EE1D" w14:textId="391CAC1E" w:rsidR="00215F5E" w:rsidRDefault="00215F5E" w:rsidP="00215F5E">
      <w:pPr>
        <w:pStyle w:val="TOC2"/>
        <w:tabs>
          <w:tab w:val="right" w:leader="dot" w:pos="9350"/>
        </w:tabs>
        <w:rPr>
          <w:rFonts w:asciiTheme="minorHAnsi" w:hAnsiTheme="minorHAnsi" w:cstheme="minorBidi"/>
          <w:noProof/>
          <w:kern w:val="2"/>
          <w14:ligatures w14:val="standardContextual"/>
        </w:rPr>
      </w:pPr>
      <w:r w:rsidRPr="00F33743">
        <w:rPr>
          <w:rFonts w:eastAsia="Times New Roman"/>
          <w:noProof/>
          <w:color w:val="000000"/>
        </w:rPr>
        <w:t>01-C. Gap-only learning paths (</w:t>
      </w:r>
      <w:r w:rsidRPr="00F33743">
        <w:rPr>
          <w:rFonts w:ascii="Consolas" w:hAnsi="Consolas" w:cs="Courier New"/>
          <w:noProof/>
          <w:color w:val="000000"/>
        </w:rPr>
        <w:t>services/learner-path.js</w:t>
      </w:r>
      <w:r w:rsidRPr="00F33743">
        <w:rPr>
          <w:rFonts w:eastAsia="Times New Roman"/>
          <w:noProof/>
          <w:color w:val="000000"/>
        </w:rPr>
        <w:t xml:space="preserve">, </w:t>
      </w:r>
      <w:r w:rsidRPr="00F33743">
        <w:rPr>
          <w:rFonts w:ascii="Consolas" w:hAnsi="Consolas" w:cs="Courier New"/>
          <w:noProof/>
          <w:color w:val="000000"/>
        </w:rPr>
        <w:t>services/gap-scan.js</w:t>
      </w:r>
      <w:r w:rsidRPr="00F33743">
        <w:rPr>
          <w:rFonts w:eastAsia="Times New Roman"/>
          <w:noProof/>
          <w:color w:val="000000"/>
        </w:rPr>
        <w:t>)</w:t>
      </w:r>
      <w:r>
        <w:rPr>
          <w:noProof/>
        </w:rPr>
        <w:tab/>
      </w:r>
      <w:r>
        <w:rPr>
          <w:noProof/>
        </w:rPr>
        <w:fldChar w:fldCharType="begin"/>
      </w:r>
      <w:r>
        <w:rPr>
          <w:noProof/>
        </w:rPr>
        <w:instrText xml:space="preserve"> PAGEREF _Toc244017088 \h </w:instrText>
      </w:r>
      <w:r>
        <w:rPr>
          <w:noProof/>
        </w:rPr>
      </w:r>
      <w:r>
        <w:rPr>
          <w:noProof/>
        </w:rPr>
        <w:fldChar w:fldCharType="separate"/>
      </w:r>
      <w:r>
        <w:rPr>
          <w:noProof/>
        </w:rPr>
        <w:t>56</w:t>
      </w:r>
      <w:r>
        <w:rPr>
          <w:noProof/>
        </w:rPr>
        <w:fldChar w:fldCharType="end"/>
      </w:r>
    </w:p>
    <w:p w14:paraId="12A9A8FA" w14:textId="5A55A4B6" w:rsidR="00215F5E" w:rsidRDefault="00215F5E" w:rsidP="00215F5E">
      <w:pPr>
        <w:pStyle w:val="TOC2"/>
        <w:tabs>
          <w:tab w:val="right" w:leader="dot" w:pos="9350"/>
        </w:tabs>
        <w:rPr>
          <w:rFonts w:asciiTheme="minorHAnsi" w:hAnsiTheme="minorHAnsi" w:cstheme="minorBidi"/>
          <w:noProof/>
          <w:kern w:val="2"/>
          <w14:ligatures w14:val="standardContextual"/>
        </w:rPr>
      </w:pPr>
      <w:r w:rsidRPr="00F33743">
        <w:rPr>
          <w:rFonts w:eastAsia="Times New Roman"/>
          <w:noProof/>
          <w:color w:val="000000"/>
        </w:rPr>
        <w:t>01-D. The learning path and level layout (</w:t>
      </w:r>
      <w:r w:rsidRPr="00F33743">
        <w:rPr>
          <w:rFonts w:ascii="Consolas" w:hAnsi="Consolas" w:cs="Courier New"/>
          <w:noProof/>
          <w:color w:val="000000"/>
        </w:rPr>
        <w:t>config/curriculum.js</w:t>
      </w:r>
      <w:r w:rsidRPr="00F33743">
        <w:rPr>
          <w:rFonts w:eastAsia="Times New Roman"/>
          <w:noProof/>
          <w:color w:val="000000"/>
        </w:rPr>
        <w:t xml:space="preserve">, </w:t>
      </w:r>
      <w:r w:rsidRPr="00F33743">
        <w:rPr>
          <w:rFonts w:ascii="Consolas" w:hAnsi="Consolas" w:cs="Courier New"/>
          <w:noProof/>
          <w:color w:val="000000"/>
        </w:rPr>
        <w:t>config/level-layout.js</w:t>
      </w:r>
      <w:r w:rsidRPr="00F33743">
        <w:rPr>
          <w:rFonts w:eastAsia="Times New Roman"/>
          <w:noProof/>
          <w:color w:val="000000"/>
        </w:rPr>
        <w:t>)</w:t>
      </w:r>
      <w:r>
        <w:rPr>
          <w:noProof/>
        </w:rPr>
        <w:tab/>
      </w:r>
      <w:r>
        <w:rPr>
          <w:noProof/>
        </w:rPr>
        <w:fldChar w:fldCharType="begin"/>
      </w:r>
      <w:r>
        <w:rPr>
          <w:noProof/>
        </w:rPr>
        <w:instrText xml:space="preserve"> PAGEREF _Toc244017089 \h </w:instrText>
      </w:r>
      <w:r>
        <w:rPr>
          <w:noProof/>
        </w:rPr>
      </w:r>
      <w:r>
        <w:rPr>
          <w:noProof/>
        </w:rPr>
        <w:fldChar w:fldCharType="separate"/>
      </w:r>
      <w:r>
        <w:rPr>
          <w:noProof/>
        </w:rPr>
        <w:t>58</w:t>
      </w:r>
      <w:r>
        <w:rPr>
          <w:noProof/>
        </w:rPr>
        <w:fldChar w:fldCharType="end"/>
      </w:r>
    </w:p>
    <w:p w14:paraId="11C43B84" w14:textId="7093D0F7" w:rsidR="00215F5E" w:rsidRDefault="00215F5E" w:rsidP="00215F5E">
      <w:pPr>
        <w:pStyle w:val="TOC2"/>
        <w:tabs>
          <w:tab w:val="right" w:leader="dot" w:pos="9350"/>
        </w:tabs>
        <w:rPr>
          <w:rFonts w:asciiTheme="minorHAnsi" w:hAnsiTheme="minorHAnsi" w:cstheme="minorBidi"/>
          <w:noProof/>
          <w:kern w:val="2"/>
          <w14:ligatures w14:val="standardContextual"/>
        </w:rPr>
      </w:pPr>
      <w:r w:rsidRPr="00F33743">
        <w:rPr>
          <w:rFonts w:eastAsia="Times New Roman"/>
          <w:noProof/>
          <w:color w:val="000000"/>
        </w:rPr>
        <w:t>01-E. Lesson structure (</w:t>
      </w:r>
      <w:r w:rsidRPr="00F33743">
        <w:rPr>
          <w:rFonts w:ascii="Consolas" w:hAnsi="Consolas" w:cs="Courier New"/>
          <w:noProof/>
          <w:color w:val="000000"/>
        </w:rPr>
        <w:t>services/lessons.js</w:t>
      </w:r>
      <w:r w:rsidRPr="00F33743">
        <w:rPr>
          <w:rFonts w:eastAsia="Times New Roman"/>
          <w:noProof/>
          <w:color w:val="000000"/>
        </w:rPr>
        <w:t xml:space="preserve">, </w:t>
      </w:r>
      <w:r w:rsidRPr="00F33743">
        <w:rPr>
          <w:rFonts w:ascii="Consolas" w:hAnsi="Consolas" w:cs="Courier New"/>
          <w:noProof/>
          <w:color w:val="000000"/>
        </w:rPr>
        <w:t>public/js/session.js</w:t>
      </w:r>
      <w:r w:rsidRPr="00F33743">
        <w:rPr>
          <w:rFonts w:eastAsia="Times New Roman"/>
          <w:noProof/>
          <w:color w:val="000000"/>
        </w:rPr>
        <w:t>)</w:t>
      </w:r>
      <w:r>
        <w:rPr>
          <w:noProof/>
        </w:rPr>
        <w:tab/>
      </w:r>
      <w:r>
        <w:rPr>
          <w:noProof/>
        </w:rPr>
        <w:fldChar w:fldCharType="begin"/>
      </w:r>
      <w:r>
        <w:rPr>
          <w:noProof/>
        </w:rPr>
        <w:instrText xml:space="preserve"> PAGEREF _Toc244017090 \h </w:instrText>
      </w:r>
      <w:r>
        <w:rPr>
          <w:noProof/>
        </w:rPr>
      </w:r>
      <w:r>
        <w:rPr>
          <w:noProof/>
        </w:rPr>
        <w:fldChar w:fldCharType="separate"/>
      </w:r>
      <w:r>
        <w:rPr>
          <w:noProof/>
        </w:rPr>
        <w:t>64</w:t>
      </w:r>
      <w:r>
        <w:rPr>
          <w:noProof/>
        </w:rPr>
        <w:fldChar w:fldCharType="end"/>
      </w:r>
    </w:p>
    <w:p w14:paraId="302BEF60" w14:textId="1DC8056F" w:rsidR="00215F5E" w:rsidRDefault="00215F5E" w:rsidP="00215F5E">
      <w:pPr>
        <w:pStyle w:val="TOC2"/>
        <w:tabs>
          <w:tab w:val="right" w:leader="dot" w:pos="9350"/>
        </w:tabs>
        <w:rPr>
          <w:rFonts w:asciiTheme="minorHAnsi" w:hAnsiTheme="minorHAnsi" w:cstheme="minorBidi"/>
          <w:noProof/>
          <w:kern w:val="2"/>
          <w14:ligatures w14:val="standardContextual"/>
        </w:rPr>
      </w:pPr>
      <w:r w:rsidRPr="00F33743">
        <w:rPr>
          <w:rFonts w:eastAsia="Times New Roman"/>
          <w:noProof/>
          <w:color w:val="000000"/>
        </w:rPr>
        <w:t>01-F. Checkpoints (</w:t>
      </w:r>
      <w:r w:rsidRPr="00F33743">
        <w:rPr>
          <w:rFonts w:ascii="Consolas" w:hAnsi="Consolas" w:cs="Courier New"/>
          <w:noProof/>
          <w:color w:val="000000"/>
        </w:rPr>
        <w:t>services/block-checkpoints.js</w:t>
      </w:r>
      <w:r w:rsidRPr="00F33743">
        <w:rPr>
          <w:rFonts w:eastAsia="Times New Roman"/>
          <w:noProof/>
          <w:color w:val="000000"/>
        </w:rPr>
        <w:t xml:space="preserve">, </w:t>
      </w:r>
      <w:r w:rsidRPr="00F33743">
        <w:rPr>
          <w:rFonts w:ascii="Consolas" w:hAnsi="Consolas" w:cs="Courier New"/>
          <w:noProof/>
          <w:color w:val="000000"/>
        </w:rPr>
        <w:t>services/sessions.js</w:t>
      </w:r>
      <w:r w:rsidRPr="00F33743">
        <w:rPr>
          <w:rFonts w:eastAsia="Times New Roman"/>
          <w:noProof/>
          <w:color w:val="000000"/>
        </w:rPr>
        <w:t>)</w:t>
      </w:r>
      <w:r>
        <w:rPr>
          <w:noProof/>
        </w:rPr>
        <w:tab/>
      </w:r>
      <w:r>
        <w:rPr>
          <w:noProof/>
        </w:rPr>
        <w:fldChar w:fldCharType="begin"/>
      </w:r>
      <w:r>
        <w:rPr>
          <w:noProof/>
        </w:rPr>
        <w:instrText xml:space="preserve"> PAGEREF _Toc244017091 \h </w:instrText>
      </w:r>
      <w:r>
        <w:rPr>
          <w:noProof/>
        </w:rPr>
      </w:r>
      <w:r>
        <w:rPr>
          <w:noProof/>
        </w:rPr>
        <w:fldChar w:fldCharType="separate"/>
      </w:r>
      <w:r>
        <w:rPr>
          <w:noProof/>
        </w:rPr>
        <w:t>73</w:t>
      </w:r>
      <w:r>
        <w:rPr>
          <w:noProof/>
        </w:rPr>
        <w:fldChar w:fldCharType="end"/>
      </w:r>
    </w:p>
    <w:p w14:paraId="208B0719" w14:textId="1C672785" w:rsidR="00215F5E" w:rsidRDefault="00215F5E" w:rsidP="00215F5E">
      <w:pPr>
        <w:pStyle w:val="TOC2"/>
        <w:tabs>
          <w:tab w:val="right" w:leader="dot" w:pos="9350"/>
        </w:tabs>
        <w:rPr>
          <w:rFonts w:asciiTheme="minorHAnsi" w:hAnsiTheme="minorHAnsi" w:cstheme="minorBidi"/>
          <w:noProof/>
          <w:kern w:val="2"/>
          <w14:ligatures w14:val="standardContextual"/>
        </w:rPr>
      </w:pPr>
      <w:r w:rsidRPr="00F33743">
        <w:rPr>
          <w:rFonts w:eastAsia="Times New Roman"/>
          <w:noProof/>
          <w:color w:val="000000"/>
        </w:rPr>
        <w:t>01-G. Session planning (</w:t>
      </w:r>
      <w:r w:rsidRPr="00F33743">
        <w:rPr>
          <w:rFonts w:ascii="Consolas" w:hAnsi="Consolas" w:cs="Courier New"/>
          <w:noProof/>
          <w:color w:val="000000"/>
        </w:rPr>
        <w:t>services/sessions.js</w:t>
      </w:r>
      <w:r w:rsidRPr="00F33743">
        <w:rPr>
          <w:rFonts w:eastAsia="Times New Roman"/>
          <w:noProof/>
          <w:color w:val="000000"/>
        </w:rPr>
        <w:t xml:space="preserve"> planLesson, </w:t>
      </w:r>
      <w:r w:rsidRPr="00F33743">
        <w:rPr>
          <w:rFonts w:ascii="Consolas" w:hAnsi="Consolas" w:cs="Courier New"/>
          <w:noProof/>
          <w:color w:val="000000"/>
        </w:rPr>
        <w:t>services/learner.js</w:t>
      </w:r>
      <w:r w:rsidRPr="00F33743">
        <w:rPr>
          <w:rFonts w:eastAsia="Times New Roman"/>
          <w:noProof/>
          <w:color w:val="000000"/>
        </w:rPr>
        <w:t xml:space="preserve"> sessionParams, </w:t>
      </w:r>
      <w:r w:rsidRPr="00F33743">
        <w:rPr>
          <w:rFonts w:ascii="Consolas" w:hAnsi="Consolas" w:cs="Courier New"/>
          <w:noProof/>
          <w:color w:val="000000"/>
        </w:rPr>
        <w:t>content/pool.js</w:t>
      </w:r>
      <w:r w:rsidRPr="00F33743">
        <w:rPr>
          <w:rFonts w:eastAsia="Times New Roman"/>
          <w:noProof/>
          <w:color w:val="000000"/>
        </w:rPr>
        <w:t>)</w:t>
      </w:r>
      <w:r>
        <w:rPr>
          <w:noProof/>
        </w:rPr>
        <w:tab/>
      </w:r>
      <w:r>
        <w:rPr>
          <w:noProof/>
        </w:rPr>
        <w:fldChar w:fldCharType="begin"/>
      </w:r>
      <w:r>
        <w:rPr>
          <w:noProof/>
        </w:rPr>
        <w:instrText xml:space="preserve"> PAGEREF _Toc244017092 \h </w:instrText>
      </w:r>
      <w:r>
        <w:rPr>
          <w:noProof/>
        </w:rPr>
      </w:r>
      <w:r>
        <w:rPr>
          <w:noProof/>
        </w:rPr>
        <w:fldChar w:fldCharType="separate"/>
      </w:r>
      <w:r>
        <w:rPr>
          <w:noProof/>
        </w:rPr>
        <w:t>76</w:t>
      </w:r>
      <w:r>
        <w:rPr>
          <w:noProof/>
        </w:rPr>
        <w:fldChar w:fldCharType="end"/>
      </w:r>
    </w:p>
    <w:p w14:paraId="109C2007" w14:textId="5F23F1D8" w:rsidR="00215F5E" w:rsidRDefault="00215F5E" w:rsidP="00215F5E">
      <w:pPr>
        <w:pStyle w:val="TOC2"/>
        <w:tabs>
          <w:tab w:val="right" w:leader="dot" w:pos="9350"/>
        </w:tabs>
        <w:rPr>
          <w:rFonts w:asciiTheme="minorHAnsi" w:hAnsiTheme="minorHAnsi" w:cstheme="minorBidi"/>
          <w:noProof/>
          <w:kern w:val="2"/>
          <w14:ligatures w14:val="standardContextual"/>
        </w:rPr>
      </w:pPr>
      <w:r w:rsidRPr="00F33743">
        <w:rPr>
          <w:rFonts w:eastAsia="Times New Roman"/>
          <w:noProof/>
          <w:color w:val="000000"/>
        </w:rPr>
        <w:t>01-H. Mastery and advancement (</w:t>
      </w:r>
      <w:r w:rsidRPr="00F33743">
        <w:rPr>
          <w:rFonts w:ascii="Consolas" w:hAnsi="Consolas" w:cs="Courier New"/>
          <w:noProof/>
          <w:color w:val="000000"/>
        </w:rPr>
        <w:t>services/mastery.js</w:t>
      </w:r>
      <w:r w:rsidRPr="00F33743">
        <w:rPr>
          <w:rFonts w:eastAsia="Times New Roman"/>
          <w:noProof/>
          <w:color w:val="000000"/>
        </w:rPr>
        <w:t>)</w:t>
      </w:r>
      <w:r>
        <w:rPr>
          <w:noProof/>
        </w:rPr>
        <w:tab/>
      </w:r>
      <w:r>
        <w:rPr>
          <w:noProof/>
        </w:rPr>
        <w:fldChar w:fldCharType="begin"/>
      </w:r>
      <w:r>
        <w:rPr>
          <w:noProof/>
        </w:rPr>
        <w:instrText xml:space="preserve"> PAGEREF _Toc244017093 \h </w:instrText>
      </w:r>
      <w:r>
        <w:rPr>
          <w:noProof/>
        </w:rPr>
      </w:r>
      <w:r>
        <w:rPr>
          <w:noProof/>
        </w:rPr>
        <w:fldChar w:fldCharType="separate"/>
      </w:r>
      <w:r>
        <w:rPr>
          <w:noProof/>
        </w:rPr>
        <w:t>82</w:t>
      </w:r>
      <w:r>
        <w:rPr>
          <w:noProof/>
        </w:rPr>
        <w:fldChar w:fldCharType="end"/>
      </w:r>
    </w:p>
    <w:p w14:paraId="50856D21" w14:textId="3CA7B19D" w:rsidR="00215F5E" w:rsidRDefault="00215F5E" w:rsidP="00215F5E">
      <w:pPr>
        <w:pStyle w:val="TOC2"/>
        <w:tabs>
          <w:tab w:val="right" w:leader="dot" w:pos="9350"/>
        </w:tabs>
        <w:rPr>
          <w:rFonts w:asciiTheme="minorHAnsi" w:hAnsiTheme="minorHAnsi" w:cstheme="minorBidi"/>
          <w:noProof/>
          <w:kern w:val="2"/>
          <w14:ligatures w14:val="standardContextual"/>
        </w:rPr>
      </w:pPr>
      <w:r w:rsidRPr="00F33743">
        <w:rPr>
          <w:rFonts w:eastAsia="Times New Roman"/>
          <w:noProof/>
          <w:color w:val="000000"/>
        </w:rPr>
        <w:t>01-I. Grade-fit (</w:t>
      </w:r>
      <w:r w:rsidRPr="00F33743">
        <w:rPr>
          <w:rFonts w:ascii="Consolas" w:hAnsi="Consolas" w:cs="Courier New"/>
          <w:noProof/>
          <w:color w:val="000000"/>
        </w:rPr>
        <w:t>config/grade-skills.js</w:t>
      </w:r>
      <w:r w:rsidRPr="00F33743">
        <w:rPr>
          <w:rFonts w:eastAsia="Times New Roman"/>
          <w:noProof/>
          <w:color w:val="000000"/>
        </w:rPr>
        <w:t>)</w:t>
      </w:r>
      <w:r>
        <w:rPr>
          <w:noProof/>
        </w:rPr>
        <w:tab/>
      </w:r>
      <w:r>
        <w:rPr>
          <w:noProof/>
        </w:rPr>
        <w:fldChar w:fldCharType="begin"/>
      </w:r>
      <w:r>
        <w:rPr>
          <w:noProof/>
        </w:rPr>
        <w:instrText xml:space="preserve"> PAGEREF _Toc244017094 \h </w:instrText>
      </w:r>
      <w:r>
        <w:rPr>
          <w:noProof/>
        </w:rPr>
      </w:r>
      <w:r>
        <w:rPr>
          <w:noProof/>
        </w:rPr>
        <w:fldChar w:fldCharType="separate"/>
      </w:r>
      <w:r>
        <w:rPr>
          <w:noProof/>
        </w:rPr>
        <w:t>85</w:t>
      </w:r>
      <w:r>
        <w:rPr>
          <w:noProof/>
        </w:rPr>
        <w:fldChar w:fldCharType="end"/>
      </w:r>
    </w:p>
    <w:p w14:paraId="29B87ADC" w14:textId="575BA5C6" w:rsidR="00215F5E" w:rsidRDefault="00215F5E" w:rsidP="00215F5E">
      <w:pPr>
        <w:pStyle w:val="TOC2"/>
        <w:tabs>
          <w:tab w:val="right" w:leader="dot" w:pos="9350"/>
        </w:tabs>
        <w:rPr>
          <w:rFonts w:asciiTheme="minorHAnsi" w:hAnsiTheme="minorHAnsi" w:cstheme="minorBidi"/>
          <w:noProof/>
          <w:kern w:val="2"/>
          <w14:ligatures w14:val="standardContextual"/>
        </w:rPr>
      </w:pPr>
      <w:r w:rsidRPr="00F33743">
        <w:rPr>
          <w:rFonts w:eastAsia="Times New Roman"/>
          <w:noProof/>
          <w:color w:val="000000"/>
        </w:rPr>
        <w:t>01-J. Objective coverage (</w:t>
      </w:r>
      <w:r w:rsidRPr="00F33743">
        <w:rPr>
          <w:rFonts w:ascii="Consolas" w:hAnsi="Consolas" w:cs="Courier New"/>
          <w:noProof/>
          <w:color w:val="000000"/>
        </w:rPr>
        <w:t>services/coverage.js</w:t>
      </w:r>
      <w:r w:rsidRPr="00F33743">
        <w:rPr>
          <w:rFonts w:eastAsia="Times New Roman"/>
          <w:noProof/>
          <w:color w:val="000000"/>
        </w:rPr>
        <w:t>)</w:t>
      </w:r>
      <w:r>
        <w:rPr>
          <w:noProof/>
        </w:rPr>
        <w:tab/>
      </w:r>
      <w:r>
        <w:rPr>
          <w:noProof/>
        </w:rPr>
        <w:fldChar w:fldCharType="begin"/>
      </w:r>
      <w:r>
        <w:rPr>
          <w:noProof/>
        </w:rPr>
        <w:instrText xml:space="preserve"> PAGEREF _Toc244017095 \h </w:instrText>
      </w:r>
      <w:r>
        <w:rPr>
          <w:noProof/>
        </w:rPr>
      </w:r>
      <w:r>
        <w:rPr>
          <w:noProof/>
        </w:rPr>
        <w:fldChar w:fldCharType="separate"/>
      </w:r>
      <w:r>
        <w:rPr>
          <w:noProof/>
        </w:rPr>
        <w:t>86</w:t>
      </w:r>
      <w:r>
        <w:rPr>
          <w:noProof/>
        </w:rPr>
        <w:fldChar w:fldCharType="end"/>
      </w:r>
    </w:p>
    <w:p w14:paraId="254E04AB" w14:textId="23A49ACD" w:rsidR="00215F5E" w:rsidRDefault="00215F5E" w:rsidP="00215F5E">
      <w:pPr>
        <w:pStyle w:val="TOC2"/>
        <w:tabs>
          <w:tab w:val="right" w:leader="dot" w:pos="9350"/>
        </w:tabs>
        <w:rPr>
          <w:rFonts w:asciiTheme="minorHAnsi" w:hAnsiTheme="minorHAnsi" w:cstheme="minorBidi"/>
          <w:noProof/>
          <w:kern w:val="2"/>
          <w14:ligatures w14:val="standardContextual"/>
        </w:rPr>
      </w:pPr>
      <w:r w:rsidRPr="00F33743">
        <w:rPr>
          <w:rFonts w:eastAsia="Times New Roman"/>
          <w:noProof/>
          <w:color w:val="000000"/>
        </w:rPr>
        <w:t>01-K. Remediation after a failed checkpoint (</w:t>
      </w:r>
      <w:r w:rsidRPr="00F33743">
        <w:rPr>
          <w:rFonts w:ascii="Consolas" w:hAnsi="Consolas" w:cs="Courier New"/>
          <w:noProof/>
          <w:color w:val="000000"/>
        </w:rPr>
        <w:t>services/remediation.js</w:t>
      </w:r>
      <w:r w:rsidRPr="00F33743">
        <w:rPr>
          <w:rFonts w:eastAsia="Times New Roman"/>
          <w:noProof/>
          <w:color w:val="000000"/>
        </w:rPr>
        <w:t>)</w:t>
      </w:r>
      <w:r>
        <w:rPr>
          <w:noProof/>
        </w:rPr>
        <w:tab/>
      </w:r>
      <w:r>
        <w:rPr>
          <w:noProof/>
        </w:rPr>
        <w:fldChar w:fldCharType="begin"/>
      </w:r>
      <w:r>
        <w:rPr>
          <w:noProof/>
        </w:rPr>
        <w:instrText xml:space="preserve"> PAGEREF _Toc244017096 \h </w:instrText>
      </w:r>
      <w:r>
        <w:rPr>
          <w:noProof/>
        </w:rPr>
      </w:r>
      <w:r>
        <w:rPr>
          <w:noProof/>
        </w:rPr>
        <w:fldChar w:fldCharType="separate"/>
      </w:r>
      <w:r>
        <w:rPr>
          <w:noProof/>
        </w:rPr>
        <w:t>89</w:t>
      </w:r>
      <w:r>
        <w:rPr>
          <w:noProof/>
        </w:rPr>
        <w:fldChar w:fldCharType="end"/>
      </w:r>
    </w:p>
    <w:p w14:paraId="3D15D72F" w14:textId="5748DC99" w:rsidR="00215F5E" w:rsidRDefault="00215F5E" w:rsidP="00215F5E">
      <w:pPr>
        <w:pStyle w:val="TOC2"/>
        <w:tabs>
          <w:tab w:val="right" w:leader="dot" w:pos="9350"/>
        </w:tabs>
        <w:rPr>
          <w:rFonts w:asciiTheme="minorHAnsi" w:hAnsiTheme="minorHAnsi" w:cstheme="minorBidi"/>
          <w:noProof/>
          <w:kern w:val="2"/>
          <w14:ligatures w14:val="standardContextual"/>
        </w:rPr>
      </w:pPr>
      <w:r w:rsidRPr="00F33743">
        <w:rPr>
          <w:rFonts w:eastAsia="Times New Roman"/>
          <w:noProof/>
          <w:color w:val="000000"/>
        </w:rPr>
        <w:t>01 proposals (each backed by 3 or more sources; status on each)</w:t>
      </w:r>
      <w:r>
        <w:rPr>
          <w:noProof/>
        </w:rPr>
        <w:tab/>
      </w:r>
      <w:r>
        <w:rPr>
          <w:noProof/>
        </w:rPr>
        <w:fldChar w:fldCharType="begin"/>
      </w:r>
      <w:r>
        <w:rPr>
          <w:noProof/>
        </w:rPr>
        <w:instrText xml:space="preserve"> PAGEREF _Toc244017097 \h </w:instrText>
      </w:r>
      <w:r>
        <w:rPr>
          <w:noProof/>
        </w:rPr>
      </w:r>
      <w:r>
        <w:rPr>
          <w:noProof/>
        </w:rPr>
        <w:fldChar w:fldCharType="separate"/>
      </w:r>
      <w:r>
        <w:rPr>
          <w:noProof/>
        </w:rPr>
        <w:t>91</w:t>
      </w:r>
      <w:r>
        <w:rPr>
          <w:noProof/>
        </w:rPr>
        <w:fldChar w:fldCharType="end"/>
      </w:r>
    </w:p>
    <w:p w14:paraId="09ECEF5C" w14:textId="4004685A" w:rsidR="00215F5E" w:rsidRDefault="00215F5E" w:rsidP="00215F5E">
      <w:pPr>
        <w:pStyle w:val="TOC1"/>
        <w:tabs>
          <w:tab w:val="right" w:leader="dot" w:pos="9350"/>
        </w:tabs>
        <w:rPr>
          <w:rFonts w:asciiTheme="minorHAnsi" w:hAnsiTheme="minorHAnsi" w:cstheme="minorBidi"/>
          <w:noProof/>
          <w:kern w:val="2"/>
          <w14:ligatures w14:val="standardContextual"/>
        </w:rPr>
      </w:pPr>
      <w:r w:rsidRPr="00F33743">
        <w:rPr>
          <w:rFonts w:eastAsia="Times New Roman"/>
          <w:noProof/>
          <w:color w:val="000000"/>
        </w:rPr>
        <w:t>Section 02. Retention and review</w:t>
      </w:r>
      <w:r>
        <w:rPr>
          <w:noProof/>
        </w:rPr>
        <w:tab/>
      </w:r>
      <w:r>
        <w:rPr>
          <w:noProof/>
        </w:rPr>
        <w:fldChar w:fldCharType="begin"/>
      </w:r>
      <w:r>
        <w:rPr>
          <w:noProof/>
        </w:rPr>
        <w:instrText xml:space="preserve"> PAGEREF _Toc244017098 \h </w:instrText>
      </w:r>
      <w:r>
        <w:rPr>
          <w:noProof/>
        </w:rPr>
      </w:r>
      <w:r>
        <w:rPr>
          <w:noProof/>
        </w:rPr>
        <w:fldChar w:fldCharType="separate"/>
      </w:r>
      <w:r>
        <w:rPr>
          <w:noProof/>
        </w:rPr>
        <w:t>99</w:t>
      </w:r>
      <w:r>
        <w:rPr>
          <w:noProof/>
        </w:rPr>
        <w:fldChar w:fldCharType="end"/>
      </w:r>
    </w:p>
    <w:p w14:paraId="61A74242" w14:textId="776C8E2E" w:rsidR="00215F5E" w:rsidRDefault="00215F5E" w:rsidP="00215F5E">
      <w:pPr>
        <w:pStyle w:val="TOC2"/>
        <w:tabs>
          <w:tab w:val="right" w:leader="dot" w:pos="9350"/>
        </w:tabs>
        <w:rPr>
          <w:rFonts w:asciiTheme="minorHAnsi" w:hAnsiTheme="minorHAnsi" w:cstheme="minorBidi"/>
          <w:noProof/>
          <w:kern w:val="2"/>
          <w14:ligatures w14:val="standardContextual"/>
        </w:rPr>
      </w:pPr>
      <w:r w:rsidRPr="00F33743">
        <w:rPr>
          <w:rFonts w:eastAsia="Times New Roman"/>
          <w:noProof/>
          <w:color w:val="000000"/>
        </w:rPr>
        <w:t>02 at a glance</w:t>
      </w:r>
      <w:r>
        <w:rPr>
          <w:noProof/>
        </w:rPr>
        <w:tab/>
      </w:r>
      <w:r>
        <w:rPr>
          <w:noProof/>
        </w:rPr>
        <w:fldChar w:fldCharType="begin"/>
      </w:r>
      <w:r>
        <w:rPr>
          <w:noProof/>
        </w:rPr>
        <w:instrText xml:space="preserve"> PAGEREF _Toc244017099 \h </w:instrText>
      </w:r>
      <w:r>
        <w:rPr>
          <w:noProof/>
        </w:rPr>
      </w:r>
      <w:r>
        <w:rPr>
          <w:noProof/>
        </w:rPr>
        <w:fldChar w:fldCharType="separate"/>
      </w:r>
      <w:r>
        <w:rPr>
          <w:noProof/>
        </w:rPr>
        <w:t>99</w:t>
      </w:r>
      <w:r>
        <w:rPr>
          <w:noProof/>
        </w:rPr>
        <w:fldChar w:fldCharType="end"/>
      </w:r>
    </w:p>
    <w:p w14:paraId="68A5D3C3" w14:textId="41AC253C" w:rsidR="00215F5E" w:rsidRDefault="00215F5E" w:rsidP="00215F5E">
      <w:pPr>
        <w:pStyle w:val="TOC2"/>
        <w:tabs>
          <w:tab w:val="right" w:leader="dot" w:pos="9350"/>
        </w:tabs>
        <w:rPr>
          <w:rFonts w:asciiTheme="minorHAnsi" w:hAnsiTheme="minorHAnsi" w:cstheme="minorBidi"/>
          <w:noProof/>
          <w:kern w:val="2"/>
          <w14:ligatures w14:val="standardContextual"/>
        </w:rPr>
      </w:pPr>
      <w:r w:rsidRPr="00F33743">
        <w:rPr>
          <w:rFonts w:eastAsia="Times New Roman"/>
          <w:noProof/>
          <w:color w:val="000000"/>
        </w:rPr>
        <w:t>02-A. Retention enforcers: what they are and what they cost</w:t>
      </w:r>
      <w:r>
        <w:rPr>
          <w:noProof/>
        </w:rPr>
        <w:tab/>
      </w:r>
      <w:r>
        <w:rPr>
          <w:noProof/>
        </w:rPr>
        <w:fldChar w:fldCharType="begin"/>
      </w:r>
      <w:r>
        <w:rPr>
          <w:noProof/>
        </w:rPr>
        <w:instrText xml:space="preserve"> PAGEREF _Toc244017100 \h </w:instrText>
      </w:r>
      <w:r>
        <w:rPr>
          <w:noProof/>
        </w:rPr>
      </w:r>
      <w:r>
        <w:rPr>
          <w:noProof/>
        </w:rPr>
        <w:fldChar w:fldCharType="separate"/>
      </w:r>
      <w:r>
        <w:rPr>
          <w:noProof/>
        </w:rPr>
        <w:t>102</w:t>
      </w:r>
      <w:r>
        <w:rPr>
          <w:noProof/>
        </w:rPr>
        <w:fldChar w:fldCharType="end"/>
      </w:r>
    </w:p>
    <w:p w14:paraId="3CB9CE5C" w14:textId="74137464" w:rsidR="00215F5E" w:rsidRDefault="00215F5E" w:rsidP="00215F5E">
      <w:pPr>
        <w:pStyle w:val="TOC2"/>
        <w:tabs>
          <w:tab w:val="right" w:leader="dot" w:pos="9350"/>
        </w:tabs>
        <w:rPr>
          <w:rFonts w:asciiTheme="minorHAnsi" w:hAnsiTheme="minorHAnsi" w:cstheme="minorBidi"/>
          <w:noProof/>
          <w:kern w:val="2"/>
          <w14:ligatures w14:val="standardContextual"/>
        </w:rPr>
      </w:pPr>
      <w:r w:rsidRPr="00F33743">
        <w:rPr>
          <w:rFonts w:eastAsia="Times New Roman"/>
          <w:noProof/>
          <w:color w:val="000000"/>
        </w:rPr>
        <w:t>02-B. The calendar</w:t>
      </w:r>
      <w:r>
        <w:rPr>
          <w:noProof/>
        </w:rPr>
        <w:tab/>
      </w:r>
      <w:r>
        <w:rPr>
          <w:noProof/>
        </w:rPr>
        <w:fldChar w:fldCharType="begin"/>
      </w:r>
      <w:r>
        <w:rPr>
          <w:noProof/>
        </w:rPr>
        <w:instrText xml:space="preserve"> PAGEREF _Toc244017101 \h </w:instrText>
      </w:r>
      <w:r>
        <w:rPr>
          <w:noProof/>
        </w:rPr>
      </w:r>
      <w:r>
        <w:rPr>
          <w:noProof/>
        </w:rPr>
        <w:fldChar w:fldCharType="separate"/>
      </w:r>
      <w:r>
        <w:rPr>
          <w:noProof/>
        </w:rPr>
        <w:t>106</w:t>
      </w:r>
      <w:r>
        <w:rPr>
          <w:noProof/>
        </w:rPr>
        <w:fldChar w:fldCharType="end"/>
      </w:r>
    </w:p>
    <w:p w14:paraId="3F2E7630" w14:textId="2578CBC8" w:rsidR="00215F5E" w:rsidRDefault="00215F5E" w:rsidP="00215F5E">
      <w:pPr>
        <w:pStyle w:val="TOC2"/>
        <w:tabs>
          <w:tab w:val="right" w:leader="dot" w:pos="9350"/>
        </w:tabs>
        <w:rPr>
          <w:rFonts w:asciiTheme="minorHAnsi" w:hAnsiTheme="minorHAnsi" w:cstheme="minorBidi"/>
          <w:noProof/>
          <w:kern w:val="2"/>
          <w14:ligatures w14:val="standardContextual"/>
        </w:rPr>
      </w:pPr>
      <w:r w:rsidRPr="00F33743">
        <w:rPr>
          <w:rFonts w:eastAsia="Times New Roman"/>
          <w:noProof/>
          <w:color w:val="000000"/>
        </w:rPr>
        <w:t>02-C. Which questions an enforcer asks</w:t>
      </w:r>
      <w:r>
        <w:rPr>
          <w:noProof/>
        </w:rPr>
        <w:tab/>
      </w:r>
      <w:r>
        <w:rPr>
          <w:noProof/>
        </w:rPr>
        <w:fldChar w:fldCharType="begin"/>
      </w:r>
      <w:r>
        <w:rPr>
          <w:noProof/>
        </w:rPr>
        <w:instrText xml:space="preserve"> PAGEREF _Toc244017102 \h </w:instrText>
      </w:r>
      <w:r>
        <w:rPr>
          <w:noProof/>
        </w:rPr>
      </w:r>
      <w:r>
        <w:rPr>
          <w:noProof/>
        </w:rPr>
        <w:fldChar w:fldCharType="separate"/>
      </w:r>
      <w:r>
        <w:rPr>
          <w:noProof/>
        </w:rPr>
        <w:t>110</w:t>
      </w:r>
      <w:r>
        <w:rPr>
          <w:noProof/>
        </w:rPr>
        <w:fldChar w:fldCharType="end"/>
      </w:r>
    </w:p>
    <w:p w14:paraId="7478F650" w14:textId="60B94787" w:rsidR="00215F5E" w:rsidRDefault="00215F5E" w:rsidP="00215F5E">
      <w:pPr>
        <w:pStyle w:val="TOC2"/>
        <w:tabs>
          <w:tab w:val="right" w:leader="dot" w:pos="9350"/>
        </w:tabs>
        <w:rPr>
          <w:rFonts w:asciiTheme="minorHAnsi" w:hAnsiTheme="minorHAnsi" w:cstheme="minorBidi"/>
          <w:noProof/>
          <w:kern w:val="2"/>
          <w14:ligatures w14:val="standardContextual"/>
        </w:rPr>
      </w:pPr>
      <w:r w:rsidRPr="00F33743">
        <w:rPr>
          <w:rFonts w:eastAsia="Times New Roman"/>
          <w:noProof/>
          <w:color w:val="000000"/>
        </w:rPr>
        <w:t>02-D. What counts as kept, and stakes</w:t>
      </w:r>
      <w:r>
        <w:rPr>
          <w:noProof/>
        </w:rPr>
        <w:tab/>
      </w:r>
      <w:r>
        <w:rPr>
          <w:noProof/>
        </w:rPr>
        <w:fldChar w:fldCharType="begin"/>
      </w:r>
      <w:r>
        <w:rPr>
          <w:noProof/>
        </w:rPr>
        <w:instrText xml:space="preserve"> PAGEREF _Toc244017103 \h </w:instrText>
      </w:r>
      <w:r>
        <w:rPr>
          <w:noProof/>
        </w:rPr>
      </w:r>
      <w:r>
        <w:rPr>
          <w:noProof/>
        </w:rPr>
        <w:fldChar w:fldCharType="separate"/>
      </w:r>
      <w:r>
        <w:rPr>
          <w:noProof/>
        </w:rPr>
        <w:t>118</w:t>
      </w:r>
      <w:r>
        <w:rPr>
          <w:noProof/>
        </w:rPr>
        <w:fldChar w:fldCharType="end"/>
      </w:r>
    </w:p>
    <w:p w14:paraId="5F8E43F6" w14:textId="140307C9" w:rsidR="00215F5E" w:rsidRDefault="00215F5E" w:rsidP="00215F5E">
      <w:pPr>
        <w:pStyle w:val="TOC2"/>
        <w:tabs>
          <w:tab w:val="right" w:leader="dot" w:pos="9350"/>
        </w:tabs>
        <w:rPr>
          <w:rFonts w:asciiTheme="minorHAnsi" w:hAnsiTheme="minorHAnsi" w:cstheme="minorBidi"/>
          <w:noProof/>
          <w:kern w:val="2"/>
          <w14:ligatures w14:val="standardContextual"/>
        </w:rPr>
      </w:pPr>
      <w:r w:rsidRPr="00F33743">
        <w:rPr>
          <w:rFonts w:eastAsia="Times New Roman"/>
          <w:noProof/>
          <w:color w:val="000000"/>
        </w:rPr>
        <w:t>02</w:t>
      </w:r>
      <w:r w:rsidRPr="00F33743">
        <w:rPr>
          <w:rFonts w:eastAsia="Times New Roman"/>
          <w:noProof/>
          <w:color w:val="000000"/>
        </w:rPr>
        <w:lastRenderedPageBreak/>
        <w:t>-E. The daily review and spaced review</w:t>
      </w:r>
      <w:r>
        <w:rPr>
          <w:noProof/>
        </w:rPr>
        <w:tab/>
      </w:r>
      <w:r>
        <w:rPr>
          <w:noProof/>
        </w:rPr>
        <w:fldChar w:fldCharType="begin"/>
      </w:r>
      <w:r>
        <w:rPr>
          <w:noProof/>
        </w:rPr>
        <w:instrText xml:space="preserve"> PAGEREF _Toc244017104 \h </w:instrText>
      </w:r>
      <w:r>
        <w:rPr>
          <w:noProof/>
        </w:rPr>
      </w:r>
      <w:r>
        <w:rPr>
          <w:noProof/>
        </w:rPr>
        <w:fldChar w:fldCharType="separate"/>
      </w:r>
      <w:r>
        <w:rPr>
          <w:noProof/>
        </w:rPr>
        <w:t>119</w:t>
      </w:r>
      <w:r>
        <w:rPr>
          <w:noProof/>
        </w:rPr>
        <w:fldChar w:fldCharType="end"/>
      </w:r>
    </w:p>
    <w:p w14:paraId="6FD21998" w14:textId="7F93CC3F" w:rsidR="00215F5E" w:rsidRDefault="00215F5E" w:rsidP="00215F5E">
      <w:pPr>
        <w:pStyle w:val="TOC2"/>
        <w:tabs>
          <w:tab w:val="right" w:leader="dot" w:pos="9350"/>
        </w:tabs>
        <w:rPr>
          <w:rFonts w:asciiTheme="minorHAnsi" w:hAnsiTheme="minorHAnsi" w:cstheme="minorBidi"/>
          <w:noProof/>
          <w:kern w:val="2"/>
          <w14:ligatures w14:val="standardContextual"/>
        </w:rPr>
      </w:pPr>
      <w:r w:rsidRPr="00F33743">
        <w:rPr>
          <w:rFonts w:eastAsia="Times New Roman"/>
          <w:noProof/>
          <w:color w:val="000000"/>
        </w:rPr>
        <w:t>02-F. Consolidation before the Final</w:t>
      </w:r>
      <w:r>
        <w:rPr>
          <w:noProof/>
        </w:rPr>
        <w:tab/>
      </w:r>
      <w:r>
        <w:rPr>
          <w:noProof/>
        </w:rPr>
        <w:fldChar w:fldCharType="begin"/>
      </w:r>
      <w:r>
        <w:rPr>
          <w:noProof/>
        </w:rPr>
        <w:instrText xml:space="preserve"> PAGEREF _Toc244017105 \h </w:instrText>
      </w:r>
      <w:r>
        <w:rPr>
          <w:noProof/>
        </w:rPr>
      </w:r>
      <w:r>
        <w:rPr>
          <w:noProof/>
        </w:rPr>
        <w:fldChar w:fldCharType="separate"/>
      </w:r>
      <w:r>
        <w:rPr>
          <w:noProof/>
        </w:rPr>
        <w:t>125</w:t>
      </w:r>
      <w:r>
        <w:rPr>
          <w:noProof/>
        </w:rPr>
        <w:fldChar w:fldCharType="end"/>
      </w:r>
    </w:p>
    <w:p w14:paraId="6A2CC544" w14:textId="42AA6847" w:rsidR="00215F5E" w:rsidRDefault="00215F5E" w:rsidP="00215F5E">
      <w:pPr>
        <w:pStyle w:val="TOC2"/>
        <w:tabs>
          <w:tab w:val="right" w:leader="dot" w:pos="9350"/>
        </w:tabs>
        <w:rPr>
          <w:rFonts w:asciiTheme="minorHAnsi" w:hAnsiTheme="minorHAnsi" w:cstheme="minorBidi"/>
          <w:noProof/>
          <w:kern w:val="2"/>
          <w14:ligatures w14:val="standardContextual"/>
        </w:rPr>
      </w:pPr>
      <w:r w:rsidRPr="00F33743">
        <w:rPr>
          <w:rFonts w:eastAsia="Times New Roman"/>
          <w:noProof/>
          <w:color w:val="000000"/>
        </w:rPr>
        <w:t>02-G. Retrieval inside lessons and sittings</w:t>
      </w:r>
      <w:r>
        <w:rPr>
          <w:noProof/>
        </w:rPr>
        <w:tab/>
      </w:r>
      <w:r>
        <w:rPr>
          <w:noProof/>
        </w:rPr>
        <w:fldChar w:fldCharType="begin"/>
      </w:r>
      <w:r>
        <w:rPr>
          <w:noProof/>
        </w:rPr>
        <w:instrText xml:space="preserve"> PAGEREF _Toc244017106 \h </w:instrText>
      </w:r>
      <w:r>
        <w:rPr>
          <w:noProof/>
        </w:rPr>
      </w:r>
      <w:r>
        <w:rPr>
          <w:noProof/>
        </w:rPr>
        <w:fldChar w:fldCharType="separate"/>
      </w:r>
      <w:r>
        <w:rPr>
          <w:noProof/>
        </w:rPr>
        <w:t>125</w:t>
      </w:r>
      <w:r>
        <w:rPr>
          <w:noProof/>
        </w:rPr>
        <w:fldChar w:fldCharType="end"/>
      </w:r>
    </w:p>
    <w:p w14:paraId="5298B504" w14:textId="2FBAB369" w:rsidR="00215F5E" w:rsidRDefault="00215F5E" w:rsidP="00215F5E">
      <w:pPr>
        <w:pStyle w:val="TOC2"/>
        <w:tabs>
          <w:tab w:val="right" w:leader="dot" w:pos="9350"/>
        </w:tabs>
        <w:rPr>
          <w:rFonts w:asciiTheme="minorHAnsi" w:hAnsiTheme="minorHAnsi" w:cstheme="minorBidi"/>
          <w:noProof/>
          <w:kern w:val="2"/>
          <w14:ligatures w14:val="standardContextual"/>
        </w:rPr>
      </w:pPr>
      <w:r w:rsidRPr="00F33743">
        <w:rPr>
          <w:rFonts w:eastAsia="Times New Roman"/>
          <w:noProof/>
          <w:color w:val="000000"/>
        </w:rPr>
        <w:t>02-H. Feedback</w:t>
      </w:r>
      <w:r>
        <w:rPr>
          <w:noProof/>
        </w:rPr>
        <w:tab/>
      </w:r>
      <w:r>
        <w:rPr>
          <w:noProof/>
        </w:rPr>
        <w:fldChar w:fldCharType="begin"/>
      </w:r>
      <w:r>
        <w:rPr>
          <w:noProof/>
        </w:rPr>
        <w:instrText xml:space="preserve"> PAGEREF _Toc244017107 \h </w:instrText>
      </w:r>
      <w:r>
        <w:rPr>
          <w:noProof/>
        </w:rPr>
      </w:r>
      <w:r>
        <w:rPr>
          <w:noProof/>
        </w:rPr>
        <w:fldChar w:fldCharType="separate"/>
      </w:r>
      <w:r>
        <w:rPr>
          <w:noProof/>
        </w:rPr>
        <w:t>127</w:t>
      </w:r>
      <w:r>
        <w:rPr>
          <w:noProof/>
        </w:rPr>
        <w:fldChar w:fldCharType="end"/>
      </w:r>
    </w:p>
    <w:p w14:paraId="47654932" w14:textId="0D3FBA71" w:rsidR="00215F5E" w:rsidRDefault="00215F5E" w:rsidP="00215F5E">
      <w:pPr>
        <w:pStyle w:val="TOC2"/>
        <w:tabs>
          <w:tab w:val="right" w:leader="dot" w:pos="9350"/>
        </w:tabs>
        <w:rPr>
          <w:rFonts w:asciiTheme="minorHAnsi" w:hAnsiTheme="minorHAnsi" w:cstheme="minorBidi"/>
          <w:noProof/>
          <w:kern w:val="2"/>
          <w14:ligatures w14:val="standardContextual"/>
        </w:rPr>
      </w:pPr>
      <w:r w:rsidRPr="00F33743">
        <w:rPr>
          <w:rFonts w:eastAsia="Times New Roman"/>
          <w:noProof/>
          <w:color w:val="000000"/>
        </w:rPr>
        <w:t>02-I. Sleep and day boundaries</w:t>
      </w:r>
      <w:r>
        <w:rPr>
          <w:noProof/>
        </w:rPr>
        <w:tab/>
      </w:r>
      <w:r>
        <w:rPr>
          <w:noProof/>
        </w:rPr>
        <w:fldChar w:fldCharType="begin"/>
      </w:r>
      <w:r>
        <w:rPr>
          <w:noProof/>
        </w:rPr>
        <w:instrText xml:space="preserve"> PAGEREF _Toc244017108 \h </w:instrText>
      </w:r>
      <w:r>
        <w:rPr>
          <w:noProof/>
        </w:rPr>
      </w:r>
      <w:r>
        <w:rPr>
          <w:noProof/>
        </w:rPr>
        <w:fldChar w:fldCharType="separate"/>
      </w:r>
      <w:r>
        <w:rPr>
          <w:noProof/>
        </w:rPr>
        <w:t>129</w:t>
      </w:r>
      <w:r>
        <w:rPr>
          <w:noProof/>
        </w:rPr>
        <w:fldChar w:fldCharType="end"/>
      </w:r>
    </w:p>
    <w:p w14:paraId="13B5EED7" w14:textId="13ED14FC" w:rsidR="00215F5E" w:rsidRDefault="00215F5E" w:rsidP="00215F5E">
      <w:pPr>
        <w:pStyle w:val="TOC2"/>
        <w:tabs>
          <w:tab w:val="right" w:leader="dot" w:pos="9350"/>
        </w:tabs>
        <w:rPr>
          <w:rFonts w:asciiTheme="minorHAnsi" w:hAnsiTheme="minorHAnsi" w:cstheme="minorBidi"/>
          <w:noProof/>
          <w:kern w:val="2"/>
          <w14:ligatures w14:val="standardContextual"/>
        </w:rPr>
      </w:pPr>
      <w:r w:rsidRPr="00F33743">
        <w:rPr>
          <w:rFonts w:eastAsia="Times New Roman"/>
          <w:noProof/>
          <w:color w:val="000000"/>
        </w:rPr>
        <w:t>02-J. The forgetting model and its recall estimates</w:t>
      </w:r>
      <w:r>
        <w:rPr>
          <w:noProof/>
        </w:rPr>
        <w:tab/>
      </w:r>
      <w:r>
        <w:rPr>
          <w:noProof/>
        </w:rPr>
        <w:fldChar w:fldCharType="begin"/>
      </w:r>
      <w:r>
        <w:rPr>
          <w:noProof/>
        </w:rPr>
        <w:instrText xml:space="preserve"> PAGEREF _Toc244017109 \h </w:instrText>
      </w:r>
      <w:r>
        <w:rPr>
          <w:noProof/>
        </w:rPr>
      </w:r>
      <w:r>
        <w:rPr>
          <w:noProof/>
        </w:rPr>
        <w:fldChar w:fldCharType="separate"/>
      </w:r>
      <w:r>
        <w:rPr>
          <w:noProof/>
        </w:rPr>
        <w:t>129</w:t>
      </w:r>
      <w:r>
        <w:rPr>
          <w:noProof/>
        </w:rPr>
        <w:fldChar w:fldCharType="end"/>
      </w:r>
    </w:p>
    <w:p w14:paraId="45986241" w14:textId="1606638C" w:rsidR="00215F5E" w:rsidRDefault="00215F5E" w:rsidP="00215F5E">
      <w:pPr>
        <w:pStyle w:val="TOC2"/>
        <w:tabs>
          <w:tab w:val="right" w:leader="dot" w:pos="9350"/>
        </w:tabs>
        <w:rPr>
          <w:rFonts w:asciiTheme="minorHAnsi" w:hAnsiTheme="minorHAnsi" w:cstheme="minorBidi"/>
          <w:noProof/>
          <w:kern w:val="2"/>
          <w14:ligatures w14:val="standardContextual"/>
        </w:rPr>
      </w:pPr>
      <w:r w:rsidRPr="00F33743">
        <w:rPr>
          <w:rFonts w:eastAsia="Times New Roman"/>
          <w:noProof/>
          <w:color w:val="000000"/>
        </w:rPr>
        <w:t xml:space="preserve">The eglington2020 </w:t>
      </w:r>
      <w:r w:rsidRPr="00F33743">
        <w:rPr>
          <w:rFonts w:eastAsia="Times New Roman"/>
          <w:noProof/>
          <w:color w:val="1F4E79"/>
        </w:rPr>
        <w:t>[28]</w:t>
      </w:r>
      <w:r w:rsidRPr="00F33743">
        <w:rPr>
          <w:rFonts w:eastAsia="Times New Roman"/>
          <w:noProof/>
          <w:color w:val="000000"/>
        </w:rPr>
        <w:t xml:space="preserve"> question: should the enforcer's selection weights shift?</w:t>
      </w:r>
      <w:r>
        <w:rPr>
          <w:noProof/>
        </w:rPr>
        <w:tab/>
      </w:r>
      <w:r>
        <w:rPr>
          <w:noProof/>
        </w:rPr>
        <w:fldChar w:fldCharType="begin"/>
      </w:r>
      <w:r>
        <w:rPr>
          <w:noProof/>
        </w:rPr>
        <w:instrText xml:space="preserve"> PAGEREF _Toc244017110 \h </w:instrText>
      </w:r>
      <w:r>
        <w:rPr>
          <w:noProof/>
        </w:rPr>
      </w:r>
      <w:r>
        <w:rPr>
          <w:noProof/>
        </w:rPr>
        <w:fldChar w:fldCharType="separate"/>
      </w:r>
      <w:r>
        <w:rPr>
          <w:noProof/>
        </w:rPr>
        <w:t>132</w:t>
      </w:r>
      <w:r>
        <w:rPr>
          <w:noProof/>
        </w:rPr>
        <w:fldChar w:fldCharType="end"/>
      </w:r>
    </w:p>
    <w:p w14:paraId="01FE41A4" w14:textId="59131A12" w:rsidR="00215F5E" w:rsidRDefault="00215F5E" w:rsidP="00215F5E">
      <w:pPr>
        <w:pStyle w:val="TOC2"/>
        <w:tabs>
          <w:tab w:val="right" w:leader="dot" w:pos="9350"/>
        </w:tabs>
        <w:rPr>
          <w:rFonts w:asciiTheme="minorHAnsi" w:hAnsiTheme="minorHAnsi" w:cstheme="minorBidi"/>
          <w:noProof/>
          <w:kern w:val="2"/>
          <w14:ligatures w14:val="standardContextual"/>
        </w:rPr>
      </w:pPr>
      <w:r w:rsidRPr="00F33743">
        <w:rPr>
          <w:rFonts w:eastAsia="Times New Roman"/>
          <w:noProof/>
          <w:color w:val="000000"/>
        </w:rPr>
        <w:t>Other proposals (3 or more sources each; status marked on each)</w:t>
      </w:r>
      <w:r>
        <w:rPr>
          <w:noProof/>
        </w:rPr>
        <w:tab/>
      </w:r>
      <w:r>
        <w:rPr>
          <w:noProof/>
        </w:rPr>
        <w:fldChar w:fldCharType="begin"/>
      </w:r>
      <w:r>
        <w:rPr>
          <w:noProof/>
        </w:rPr>
        <w:instrText xml:space="preserve"> PAGEREF _Toc244017111 \h </w:instrText>
      </w:r>
      <w:r>
        <w:rPr>
          <w:noProof/>
        </w:rPr>
      </w:r>
      <w:r>
        <w:rPr>
          <w:noProof/>
        </w:rPr>
        <w:fldChar w:fldCharType="separate"/>
      </w:r>
      <w:r>
        <w:rPr>
          <w:noProof/>
        </w:rPr>
        <w:t>134</w:t>
      </w:r>
      <w:r>
        <w:rPr>
          <w:noProof/>
        </w:rPr>
        <w:fldChar w:fldCharType="end"/>
      </w:r>
    </w:p>
    <w:p w14:paraId="1228E4E2" w14:textId="3204DB05" w:rsidR="00215F5E" w:rsidRDefault="00215F5E" w:rsidP="00215F5E">
      <w:pPr>
        <w:pStyle w:val="TOC2"/>
        <w:tabs>
          <w:tab w:val="right" w:leader="dot" w:pos="9350"/>
        </w:tabs>
        <w:rPr>
          <w:rFonts w:asciiTheme="minorHAnsi" w:hAnsiTheme="minorHAnsi" w:cstheme="minorBidi"/>
          <w:noProof/>
          <w:kern w:val="2"/>
          <w14:ligatures w14:val="standardContextual"/>
        </w:rPr>
      </w:pPr>
      <w:r w:rsidRPr="00F33743">
        <w:rPr>
          <w:rFonts w:eastAsia="Times New Roman"/>
          <w:noProof/>
          <w:color w:val="000000"/>
        </w:rPr>
        <w:t>Corrections to RETENTION-ENFORCER-EVIDENCE.md found here</w:t>
      </w:r>
      <w:r>
        <w:rPr>
          <w:noProof/>
        </w:rPr>
        <w:tab/>
      </w:r>
      <w:r>
        <w:rPr>
          <w:noProof/>
        </w:rPr>
        <w:fldChar w:fldCharType="begin"/>
      </w:r>
      <w:r>
        <w:rPr>
          <w:noProof/>
        </w:rPr>
        <w:instrText xml:space="preserve"> PAGEREF _Toc244017112 \h </w:instrText>
      </w:r>
      <w:r>
        <w:rPr>
          <w:noProof/>
        </w:rPr>
      </w:r>
      <w:r>
        <w:rPr>
          <w:noProof/>
        </w:rPr>
        <w:fldChar w:fldCharType="separate"/>
      </w:r>
      <w:r>
        <w:rPr>
          <w:noProof/>
        </w:rPr>
        <w:t>138</w:t>
      </w:r>
      <w:r>
        <w:rPr>
          <w:noProof/>
        </w:rPr>
        <w:fldChar w:fldCharType="end"/>
      </w:r>
    </w:p>
    <w:p w14:paraId="45E15D56" w14:textId="317FC6E8" w:rsidR="00215F5E" w:rsidRDefault="00215F5E" w:rsidP="00215F5E">
      <w:pPr>
        <w:pStyle w:val="TOC1"/>
        <w:tabs>
          <w:tab w:val="right" w:leader="dot" w:pos="9350"/>
        </w:tabs>
        <w:rPr>
          <w:rFonts w:asciiTheme="minorHAnsi" w:hAnsiTheme="minorHAnsi" w:cstheme="minorBidi"/>
          <w:noProof/>
          <w:kern w:val="2"/>
          <w14:ligatures w14:val="standardContextual"/>
        </w:rPr>
      </w:pPr>
      <w:r w:rsidRPr="00F33743">
        <w:rPr>
          <w:rFonts w:eastAsia="Times New Roman"/>
          <w:noProof/>
          <w:color w:val="000000"/>
        </w:rPr>
        <w:t>Section 03. Scorecard and adaptation</w:t>
      </w:r>
      <w:r>
        <w:rPr>
          <w:noProof/>
        </w:rPr>
        <w:tab/>
      </w:r>
      <w:r>
        <w:rPr>
          <w:noProof/>
        </w:rPr>
        <w:fldChar w:fldCharType="begin"/>
      </w:r>
      <w:r>
        <w:rPr>
          <w:noProof/>
        </w:rPr>
        <w:instrText xml:space="preserve"> PAGEREF _Toc244017113 \h </w:instrText>
      </w:r>
      <w:r>
        <w:rPr>
          <w:noProof/>
        </w:rPr>
      </w:r>
      <w:r>
        <w:rPr>
          <w:noProof/>
        </w:rPr>
        <w:fldChar w:fldCharType="separate"/>
      </w:r>
      <w:r>
        <w:rPr>
          <w:noProof/>
        </w:rPr>
        <w:t>139</w:t>
      </w:r>
      <w:r>
        <w:rPr>
          <w:noProof/>
        </w:rPr>
        <w:fldChar w:fldCharType="end"/>
      </w:r>
    </w:p>
    <w:p w14:paraId="71C695AA" w14:textId="77D12443" w:rsidR="00215F5E" w:rsidRDefault="00215F5E" w:rsidP="00215F5E">
      <w:pPr>
        <w:pStyle w:val="TOC2"/>
        <w:tabs>
          <w:tab w:val="right" w:leader="dot" w:pos="9350"/>
        </w:tabs>
        <w:rPr>
          <w:rFonts w:asciiTheme="minorHAnsi" w:hAnsiTheme="minorHAnsi" w:cstheme="minorBidi"/>
          <w:noProof/>
          <w:kern w:val="2"/>
          <w14:ligatures w14:val="standardContextual"/>
        </w:rPr>
      </w:pPr>
      <w:r w:rsidRPr="00F33743">
        <w:rPr>
          <w:rFonts w:eastAsia="Times New Roman"/>
          <w:noProof/>
          <w:color w:val="000000"/>
        </w:rPr>
        <w:t>The 10 weak rules: what the new research says</w:t>
      </w:r>
      <w:r>
        <w:rPr>
          <w:noProof/>
        </w:rPr>
        <w:tab/>
      </w:r>
      <w:r>
        <w:rPr>
          <w:noProof/>
        </w:rPr>
        <w:fldChar w:fldCharType="begin"/>
      </w:r>
      <w:r>
        <w:rPr>
          <w:noProof/>
        </w:rPr>
        <w:instrText xml:space="preserve"> PAGEREF _Toc244017114 \h </w:instrText>
      </w:r>
      <w:r>
        <w:rPr>
          <w:noProof/>
        </w:rPr>
      </w:r>
      <w:r>
        <w:rPr>
          <w:noProof/>
        </w:rPr>
        <w:fldChar w:fldCharType="separate"/>
      </w:r>
      <w:r>
        <w:rPr>
          <w:noProof/>
        </w:rPr>
        <w:t>139</w:t>
      </w:r>
      <w:r>
        <w:rPr>
          <w:noProof/>
        </w:rPr>
        <w:fldChar w:fldCharType="end"/>
      </w:r>
    </w:p>
    <w:p w14:paraId="6A688A66" w14:textId="3139351C" w:rsidR="00215F5E" w:rsidRDefault="00215F5E" w:rsidP="00215F5E">
      <w:pPr>
        <w:pStyle w:val="TOC2"/>
        <w:tabs>
          <w:tab w:val="right" w:leader="dot" w:pos="9350"/>
        </w:tabs>
        <w:rPr>
          <w:rFonts w:asciiTheme="minorHAnsi" w:hAnsiTheme="minorHAnsi" w:cstheme="minorBidi"/>
          <w:noProof/>
          <w:kern w:val="2"/>
          <w14:ligatures w14:val="standardContextual"/>
        </w:rPr>
      </w:pPr>
      <w:r w:rsidRPr="00F33743">
        <w:rPr>
          <w:rFonts w:eastAsia="Times New Roman"/>
          <w:noProof/>
          <w:color w:val="000000"/>
        </w:rPr>
        <w:t>03 at a glance</w:t>
      </w:r>
      <w:r>
        <w:rPr>
          <w:noProof/>
        </w:rPr>
        <w:tab/>
      </w:r>
      <w:r>
        <w:rPr>
          <w:noProof/>
        </w:rPr>
        <w:fldChar w:fldCharType="begin"/>
      </w:r>
      <w:r>
        <w:rPr>
          <w:noProof/>
        </w:rPr>
        <w:instrText xml:space="preserve"> PAGEREF _Toc244017115 \h </w:instrText>
      </w:r>
      <w:r>
        <w:rPr>
          <w:noProof/>
        </w:rPr>
      </w:r>
      <w:r>
        <w:rPr>
          <w:noProof/>
        </w:rPr>
        <w:fldChar w:fldCharType="separate"/>
      </w:r>
      <w:r>
        <w:rPr>
          <w:noProof/>
        </w:rPr>
        <w:t>141</w:t>
      </w:r>
      <w:r>
        <w:rPr>
          <w:noProof/>
        </w:rPr>
        <w:fldChar w:fldCharType="end"/>
      </w:r>
    </w:p>
    <w:p w14:paraId="47925DC5" w14:textId="65BBD621" w:rsidR="00215F5E" w:rsidRDefault="00215F5E" w:rsidP="00215F5E">
      <w:pPr>
        <w:pStyle w:val="TOC2"/>
        <w:tabs>
          <w:tab w:val="right" w:leader="dot" w:pos="9350"/>
        </w:tabs>
        <w:rPr>
          <w:rFonts w:asciiTheme="minorHAnsi" w:hAnsiTheme="minorHAnsi" w:cstheme="minorBidi"/>
          <w:noProof/>
          <w:kern w:val="2"/>
          <w14:ligatures w14:val="standardContextual"/>
        </w:rPr>
      </w:pPr>
      <w:r w:rsidRPr="00F33743">
        <w:rPr>
          <w:rFonts w:eastAsia="Times New Roman"/>
          <w:noProof/>
          <w:color w:val="000000"/>
        </w:rPr>
        <w:t>03-A. The scorecard gate and the insertion contract</w:t>
      </w:r>
      <w:r>
        <w:rPr>
          <w:noProof/>
        </w:rPr>
        <w:tab/>
      </w:r>
      <w:r>
        <w:rPr>
          <w:noProof/>
        </w:rPr>
        <w:fldChar w:fldCharType="begin"/>
      </w:r>
      <w:r>
        <w:rPr>
          <w:noProof/>
        </w:rPr>
        <w:instrText xml:space="preserve"> PAGEREF _Toc244017116 \h </w:instrText>
      </w:r>
      <w:r>
        <w:rPr>
          <w:noProof/>
        </w:rPr>
      </w:r>
      <w:r>
        <w:rPr>
          <w:noProof/>
        </w:rPr>
        <w:fldChar w:fldCharType="separate"/>
      </w:r>
      <w:r>
        <w:rPr>
          <w:noProof/>
        </w:rPr>
        <w:t>143</w:t>
      </w:r>
      <w:r>
        <w:rPr>
          <w:noProof/>
        </w:rPr>
        <w:fldChar w:fldCharType="end"/>
      </w:r>
    </w:p>
    <w:p w14:paraId="55242BED" w14:textId="4FFE707E" w:rsidR="00215F5E" w:rsidRDefault="00215F5E" w:rsidP="00215F5E">
      <w:pPr>
        <w:pStyle w:val="TOC2"/>
        <w:tabs>
          <w:tab w:val="right" w:leader="dot" w:pos="9350"/>
        </w:tabs>
        <w:rPr>
          <w:rFonts w:asciiTheme="minorHAnsi" w:hAnsiTheme="minorHAnsi" w:cstheme="minorBidi"/>
          <w:noProof/>
          <w:kern w:val="2"/>
          <w14:ligatures w14:val="standardContextual"/>
        </w:rPr>
      </w:pPr>
      <w:r w:rsidRPr="00F33743">
        <w:rPr>
          <w:rFonts w:eastAsia="Times New Roman"/>
          <w:noProof/>
          <w:color w:val="000000"/>
        </w:rPr>
        <w:t>03-B. Style quiz, survey and onboarding</w:t>
      </w:r>
      <w:r>
        <w:rPr>
          <w:noProof/>
        </w:rPr>
        <w:tab/>
      </w:r>
      <w:r>
        <w:rPr>
          <w:noProof/>
        </w:rPr>
        <w:fldChar w:fldCharType="begin"/>
      </w:r>
      <w:r>
        <w:rPr>
          <w:noProof/>
        </w:rPr>
        <w:instrText xml:space="preserve"> PAGEREF _Toc244017117 \h </w:instrText>
      </w:r>
      <w:r>
        <w:rPr>
          <w:noProof/>
        </w:rPr>
      </w:r>
      <w:r>
        <w:rPr>
          <w:noProof/>
        </w:rPr>
        <w:fldChar w:fldCharType="separate"/>
      </w:r>
      <w:r>
        <w:rPr>
          <w:noProof/>
        </w:rPr>
        <w:t>150</w:t>
      </w:r>
      <w:r>
        <w:rPr>
          <w:noProof/>
        </w:rPr>
        <w:fldChar w:fldCharType="end"/>
      </w:r>
    </w:p>
    <w:p w14:paraId="67B6095F" w14:textId="63843077" w:rsidR="00215F5E" w:rsidRDefault="00215F5E" w:rsidP="00215F5E">
      <w:pPr>
        <w:pStyle w:val="TOC2"/>
        <w:tabs>
          <w:tab w:val="right" w:leader="dot" w:pos="9350"/>
        </w:tabs>
        <w:rPr>
          <w:rFonts w:asciiTheme="minorHAnsi" w:hAnsiTheme="minorHAnsi" w:cstheme="minorBidi"/>
          <w:noProof/>
          <w:kern w:val="2"/>
          <w14:ligatures w14:val="standardContextual"/>
        </w:rPr>
      </w:pPr>
      <w:r w:rsidRPr="00F33743">
        <w:rPr>
          <w:rFonts w:eastAsia="Times New Roman"/>
          <w:noProof/>
          <w:color w:val="000000"/>
        </w:rPr>
        <w:t>03-C. How the scorecard drives teaching (ADAPTIVE_TEACHING, default on)</w:t>
      </w:r>
      <w:r>
        <w:rPr>
          <w:noProof/>
        </w:rPr>
        <w:tab/>
      </w:r>
      <w:r>
        <w:rPr>
          <w:noProof/>
        </w:rPr>
        <w:fldChar w:fldCharType="begin"/>
      </w:r>
      <w:r>
        <w:rPr>
          <w:noProof/>
        </w:rPr>
        <w:instrText xml:space="preserve"> PAGEREF _Toc244017118 \h </w:instrText>
      </w:r>
      <w:r>
        <w:rPr>
          <w:noProof/>
        </w:rPr>
      </w:r>
      <w:r>
        <w:rPr>
          <w:noProof/>
        </w:rPr>
        <w:fldChar w:fldCharType="separate"/>
      </w:r>
      <w:r>
        <w:rPr>
          <w:noProof/>
        </w:rPr>
        <w:t>152</w:t>
      </w:r>
      <w:r>
        <w:rPr>
          <w:noProof/>
        </w:rPr>
        <w:fldChar w:fldCharType="end"/>
      </w:r>
    </w:p>
    <w:p w14:paraId="4D927F64" w14:textId="0D4648C4" w:rsidR="00215F5E" w:rsidRDefault="00215F5E" w:rsidP="00215F5E">
      <w:pPr>
        <w:pStyle w:val="TOC2"/>
        <w:tabs>
          <w:tab w:val="right" w:leader="dot" w:pos="9350"/>
        </w:tabs>
        <w:rPr>
          <w:rFonts w:asciiTheme="minorHAnsi" w:hAnsiTheme="minorHAnsi" w:cstheme="minorBidi"/>
          <w:noProof/>
          <w:kern w:val="2"/>
          <w14:ligatures w14:val="standardContextual"/>
        </w:rPr>
      </w:pPr>
      <w:r w:rsidRPr="00F33743">
        <w:rPr>
          <w:rFonts w:eastAsia="Times New Roman"/>
          <w:noProof/>
          <w:color w:val="000000"/>
        </w:rPr>
        <w:t>03-D. The effort monitor (ADAPT_EFFORT, default on)</w:t>
      </w:r>
      <w:r>
        <w:rPr>
          <w:noProof/>
        </w:rPr>
        <w:tab/>
      </w:r>
      <w:r>
        <w:rPr>
          <w:noProof/>
        </w:rPr>
        <w:fldChar w:fldCharType="begin"/>
      </w:r>
      <w:r>
        <w:rPr>
          <w:noProof/>
        </w:rPr>
        <w:instrText xml:space="preserve"> PAGEREF _Toc244017119 \h </w:instrText>
      </w:r>
      <w:r>
        <w:rPr>
          <w:noProof/>
        </w:rPr>
      </w:r>
      <w:r>
        <w:rPr>
          <w:noProof/>
        </w:rPr>
        <w:fldChar w:fldCharType="separate"/>
      </w:r>
      <w:r>
        <w:rPr>
          <w:noProof/>
        </w:rPr>
        <w:t>164</w:t>
      </w:r>
      <w:r>
        <w:rPr>
          <w:noProof/>
        </w:rPr>
        <w:fldChar w:fldCharType="end"/>
      </w:r>
    </w:p>
    <w:p w14:paraId="082DFF2A" w14:textId="410A2485" w:rsidR="00215F5E" w:rsidRDefault="00215F5E" w:rsidP="00215F5E">
      <w:pPr>
        <w:pStyle w:val="TOC2"/>
        <w:tabs>
          <w:tab w:val="right" w:leader="dot" w:pos="9350"/>
        </w:tabs>
        <w:rPr>
          <w:rFonts w:asciiTheme="minorHAnsi" w:hAnsiTheme="minorHAnsi" w:cstheme="minorBidi"/>
          <w:noProof/>
          <w:kern w:val="2"/>
          <w14:ligatures w14:val="standardContextual"/>
        </w:rPr>
      </w:pPr>
      <w:r w:rsidRPr="00F33743">
        <w:rPr>
          <w:rFonts w:eastAsia="Times New Roman"/>
          <w:noProof/>
          <w:color w:val="000000"/>
        </w:rPr>
        <w:t>03-E. Coach guards</w:t>
      </w:r>
      <w:r>
        <w:rPr>
          <w:noProof/>
        </w:rPr>
        <w:tab/>
      </w:r>
      <w:r>
        <w:rPr>
          <w:noProof/>
        </w:rPr>
        <w:fldChar w:fldCharType="begin"/>
      </w:r>
      <w:r>
        <w:rPr>
          <w:noProof/>
        </w:rPr>
        <w:instrText xml:space="preserve"> PAGEREF _Toc244017120 \h </w:instrText>
      </w:r>
      <w:r>
        <w:rPr>
          <w:noProof/>
        </w:rPr>
      </w:r>
      <w:r>
        <w:rPr>
          <w:noProof/>
        </w:rPr>
        <w:fldChar w:fldCharType="separate"/>
      </w:r>
      <w:r>
        <w:rPr>
          <w:noProof/>
        </w:rPr>
        <w:t>166</w:t>
      </w:r>
      <w:r>
        <w:rPr>
          <w:noProof/>
        </w:rPr>
        <w:fldChar w:fldCharType="end"/>
      </w:r>
    </w:p>
    <w:p w14:paraId="67A2ADF2" w14:textId="3BAECDCB" w:rsidR="00215F5E" w:rsidRDefault="00215F5E" w:rsidP="00215F5E">
      <w:pPr>
        <w:pStyle w:val="TOC2"/>
        <w:tabs>
          <w:tab w:val="right" w:leader="dot" w:pos="9350"/>
        </w:tabs>
        <w:rPr>
          <w:rFonts w:asciiTheme="minorHAnsi" w:hAnsiTheme="minorHAnsi" w:cstheme="minorBidi"/>
          <w:noProof/>
          <w:kern w:val="2"/>
          <w14:ligatures w14:val="standardContextual"/>
        </w:rPr>
      </w:pPr>
      <w:r w:rsidRPr="00F33743">
        <w:rPr>
          <w:rFonts w:eastAsia="Times New Roman"/>
          <w:noProof/>
          <w:color w:val="000000"/>
        </w:rPr>
        <w:t>03-F. Grading leniency and the injection check</w:t>
      </w:r>
      <w:r>
        <w:rPr>
          <w:noProof/>
        </w:rPr>
        <w:tab/>
      </w:r>
      <w:r>
        <w:rPr>
          <w:noProof/>
        </w:rPr>
        <w:fldChar w:fldCharType="begin"/>
      </w:r>
      <w:r>
        <w:rPr>
          <w:noProof/>
        </w:rPr>
        <w:instrText xml:space="preserve"> PAGEREF _Toc244017121 \h </w:instrText>
      </w:r>
      <w:r>
        <w:rPr>
          <w:noProof/>
        </w:rPr>
      </w:r>
      <w:r>
        <w:rPr>
          <w:noProof/>
        </w:rPr>
        <w:fldChar w:fldCharType="separate"/>
      </w:r>
      <w:r>
        <w:rPr>
          <w:noProof/>
        </w:rPr>
        <w:t>169</w:t>
      </w:r>
      <w:r>
        <w:rPr>
          <w:noProof/>
        </w:rPr>
        <w:fldChar w:fldCharType="end"/>
      </w:r>
    </w:p>
    <w:p w14:paraId="66F805E3" w14:textId="40612CCE" w:rsidR="00215F5E" w:rsidRDefault="00215F5E" w:rsidP="00215F5E">
      <w:pPr>
        <w:pStyle w:val="TOC2"/>
        <w:tabs>
          <w:tab w:val="right" w:leader="dot" w:pos="9350"/>
        </w:tabs>
        <w:rPr>
          <w:rFonts w:asciiTheme="minorHAnsi" w:hAnsiTheme="minorHAnsi" w:cstheme="minorBidi"/>
          <w:noProof/>
          <w:kern w:val="2"/>
          <w14:ligatures w14:val="standardContextual"/>
        </w:rPr>
      </w:pPr>
      <w:r w:rsidRPr="00F33743">
        <w:rPr>
          <w:rFonts w:eastAsia="Times New Roman"/>
          <w:noProof/>
          <w:color w:val="000000"/>
        </w:rPr>
        <w:t>03-G. Objective items</w:t>
      </w:r>
      <w:r>
        <w:rPr>
          <w:noProof/>
        </w:rPr>
        <w:tab/>
      </w:r>
      <w:r>
        <w:rPr>
          <w:noProof/>
        </w:rPr>
        <w:fldChar w:fldCharType="begin"/>
      </w:r>
      <w:r>
        <w:rPr>
          <w:noProof/>
        </w:rPr>
        <w:instrText xml:space="preserve"> PAGEREF _Toc244017122 \h </w:instrText>
      </w:r>
      <w:r>
        <w:rPr>
          <w:noProof/>
        </w:rPr>
      </w:r>
      <w:r>
        <w:rPr>
          <w:noProof/>
        </w:rPr>
        <w:fldChar w:fldCharType="separate"/>
      </w:r>
      <w:r>
        <w:rPr>
          <w:noProof/>
        </w:rPr>
        <w:t>171</w:t>
      </w:r>
      <w:r>
        <w:rPr>
          <w:noProof/>
        </w:rPr>
        <w:fldChar w:fldCharType="end"/>
      </w:r>
    </w:p>
    <w:p w14:paraId="5406C1A9" w14:textId="15CC9AC3" w:rsidR="00215F5E" w:rsidRDefault="00215F5E" w:rsidP="00215F5E">
      <w:pPr>
        <w:pStyle w:val="TOC2"/>
        <w:tabs>
          <w:tab w:val="right" w:leader="dot" w:pos="9350"/>
        </w:tabs>
        <w:rPr>
          <w:rFonts w:asciiTheme="minorHAnsi" w:hAnsiTheme="minorHAnsi" w:cstheme="minorBidi"/>
          <w:noProof/>
          <w:kern w:val="2"/>
          <w14:ligatures w14:val="standardContextual"/>
        </w:rPr>
      </w:pPr>
      <w:r w:rsidRPr="00F33743">
        <w:rPr>
          <w:rFonts w:eastAsia="Times New Roman"/>
          <w:noProof/>
          <w:color w:val="000000"/>
        </w:rPr>
        <w:t>03-H. The young-learner oral mode (YOUNG_ORAL, default on)</w:t>
      </w:r>
      <w:r>
        <w:rPr>
          <w:noProof/>
        </w:rPr>
        <w:tab/>
      </w:r>
      <w:r>
        <w:rPr>
          <w:noProof/>
        </w:rPr>
        <w:fldChar w:fldCharType="begin"/>
      </w:r>
      <w:r>
        <w:rPr>
          <w:noProof/>
        </w:rPr>
        <w:instrText xml:space="preserve"> PAGEREF _Toc244017123 \h </w:instrText>
      </w:r>
      <w:r>
        <w:rPr>
          <w:noProof/>
        </w:rPr>
      </w:r>
      <w:r>
        <w:rPr>
          <w:noProof/>
        </w:rPr>
        <w:fldChar w:fldCharType="separate"/>
      </w:r>
      <w:r>
        <w:rPr>
          <w:noProof/>
        </w:rPr>
        <w:t>173</w:t>
      </w:r>
      <w:r>
        <w:rPr>
          <w:noProof/>
        </w:rPr>
        <w:fldChar w:fldCharType="end"/>
      </w:r>
    </w:p>
    <w:p w14:paraId="22405553" w14:textId="46D776E3" w:rsidR="00215F5E" w:rsidRDefault="00215F5E" w:rsidP="00215F5E">
      <w:pPr>
        <w:pStyle w:val="TOC2"/>
        <w:tabs>
          <w:tab w:val="right" w:leader="dot" w:pos="9350"/>
        </w:tabs>
        <w:rPr>
          <w:rFonts w:asciiTheme="minorHAnsi" w:hAnsiTheme="minorHAnsi" w:cstheme="minorBidi"/>
          <w:noProof/>
          <w:kern w:val="2"/>
          <w14:ligatures w14:val="standardContextual"/>
        </w:rPr>
      </w:pPr>
      <w:r w:rsidRPr="00F33743">
        <w:rPr>
          <w:rFonts w:eastAsia="Times New Roman"/>
          <w:noProof/>
          <w:color w:val="000000"/>
        </w:rPr>
        <w:t>03-I. The lesson sandbox (LESSON_SANDBOX, default on)</w:t>
      </w:r>
      <w:r>
        <w:rPr>
          <w:noProof/>
        </w:rPr>
        <w:tab/>
      </w:r>
      <w:r>
        <w:rPr>
          <w:noProof/>
        </w:rPr>
        <w:fldChar w:fldCharType="begin"/>
      </w:r>
      <w:r>
        <w:rPr>
          <w:noProof/>
        </w:rPr>
        <w:instrText xml:space="preserve"> PAGEREF _Toc244017124 \h </w:instrText>
      </w:r>
      <w:r>
        <w:rPr>
          <w:noProof/>
        </w:rPr>
      </w:r>
      <w:r>
        <w:rPr>
          <w:noProof/>
        </w:rPr>
        <w:fldChar w:fldCharType="separate"/>
      </w:r>
      <w:r>
        <w:rPr>
          <w:noProof/>
        </w:rPr>
        <w:t>174</w:t>
      </w:r>
      <w:r>
        <w:rPr>
          <w:noProof/>
        </w:rPr>
        <w:fldChar w:fldCharType="end"/>
      </w:r>
    </w:p>
    <w:p w14:paraId="19161E55" w14:textId="2AD893F5" w:rsidR="00215F5E" w:rsidRDefault="00215F5E" w:rsidP="00215F5E">
      <w:pPr>
        <w:pStyle w:val="TOC2"/>
        <w:tabs>
          <w:tab w:val="right" w:leader="dot" w:pos="9350"/>
        </w:tabs>
        <w:rPr>
          <w:rFonts w:asciiTheme="minorHAnsi" w:hAnsiTheme="minorHAnsi" w:cstheme="minorBidi"/>
          <w:noProof/>
          <w:kern w:val="2"/>
          <w14:ligatures w14:val="standardContextual"/>
        </w:rPr>
      </w:pPr>
      <w:r w:rsidRPr="00F33743">
        <w:rPr>
          <w:rFonts w:eastAsia="Times New Roman"/>
          <w:noProof/>
          <w:color w:val="000000"/>
        </w:rPr>
        <w:t>03-J. Owner base vs optimized (product behaviour, no evidence needed)</w:t>
      </w:r>
      <w:r>
        <w:rPr>
          <w:noProof/>
        </w:rPr>
        <w:tab/>
      </w:r>
      <w:r>
        <w:rPr>
          <w:noProof/>
        </w:rPr>
        <w:fldChar w:fldCharType="begin"/>
      </w:r>
      <w:r>
        <w:rPr>
          <w:noProof/>
        </w:rPr>
        <w:instrText xml:space="preserve"> PAGEREF _Toc244017125 \h </w:instrText>
      </w:r>
      <w:r>
        <w:rPr>
          <w:noProof/>
        </w:rPr>
      </w:r>
      <w:r>
        <w:rPr>
          <w:noProof/>
        </w:rPr>
        <w:fldChar w:fldCharType="separate"/>
      </w:r>
      <w:r>
        <w:rPr>
          <w:noProof/>
        </w:rPr>
        <w:t>175</w:t>
      </w:r>
      <w:r>
        <w:rPr>
          <w:noProof/>
        </w:rPr>
        <w:fldChar w:fldCharType="end"/>
      </w:r>
    </w:p>
    <w:p w14:paraId="009659CE" w14:textId="0CB96FCD" w:rsidR="00215F5E" w:rsidRDefault="00215F5E" w:rsidP="00215F5E">
      <w:pPr>
        <w:pStyle w:val="TOC2"/>
        <w:tabs>
          <w:tab w:val="right" w:leader="dot" w:pos="9350"/>
        </w:tabs>
        <w:rPr>
          <w:rFonts w:asciiTheme="minorHAnsi" w:hAnsiTheme="minorHAnsi" w:cstheme="minorBidi"/>
          <w:noProof/>
          <w:kern w:val="2"/>
          <w14:ligatures w14:val="standardContextual"/>
        </w:rPr>
      </w:pPr>
      <w:r w:rsidRPr="00F33743">
        <w:rPr>
          <w:rFonts w:eastAsia="Times New Roman"/>
          <w:noProof/>
          <w:color w:val="000000"/>
        </w:rPr>
        <w:t>03 proposals (each backed by 3 or more sources; status on each)</w:t>
      </w:r>
      <w:r>
        <w:rPr>
          <w:noProof/>
        </w:rPr>
        <w:tab/>
      </w:r>
      <w:r>
        <w:rPr>
          <w:noProof/>
        </w:rPr>
        <w:fldChar w:fldCharType="begin"/>
      </w:r>
      <w:r>
        <w:rPr>
          <w:noProof/>
        </w:rPr>
        <w:instrText xml:space="preserve"> PAGEREF _Toc244017126 \h </w:instrText>
      </w:r>
      <w:r>
        <w:rPr>
          <w:noProof/>
        </w:rPr>
      </w:r>
      <w:r>
        <w:rPr>
          <w:noProof/>
        </w:rPr>
        <w:fldChar w:fldCharType="separate"/>
      </w:r>
      <w:r>
        <w:rPr>
          <w:noProof/>
        </w:rPr>
        <w:t>176</w:t>
      </w:r>
      <w:r>
        <w:rPr>
          <w:noProof/>
        </w:rPr>
        <w:fldChar w:fldCharType="end"/>
      </w:r>
    </w:p>
    <w:p w14:paraId="22FFECC9" w14:textId="208F8B86" w:rsidR="00215F5E" w:rsidRDefault="00215F5E" w:rsidP="00215F5E">
      <w:pPr>
        <w:pStyle w:val="TOC1"/>
        <w:tabs>
          <w:tab w:val="right" w:leader="dot" w:pos="9350"/>
        </w:tabs>
        <w:rPr>
          <w:rFonts w:asciiTheme="minorHAnsi" w:hAnsiTheme="minorHAnsi" w:cstheme="minorBidi"/>
          <w:noProof/>
          <w:kern w:val="2"/>
          <w14:ligatures w14:val="standardContextual"/>
        </w:rPr>
      </w:pPr>
      <w:r w:rsidRPr="00F33743">
        <w:rPr>
          <w:rFonts w:eastAsia="Times New Roman"/>
          <w:noProof/>
          <w:color w:val="000000"/>
        </w:rPr>
        <w:t>Section 04. Skill tracks (chess, piano, basketball) and learning games</w:t>
      </w:r>
      <w:r>
        <w:rPr>
          <w:noProof/>
        </w:rPr>
        <w:tab/>
      </w:r>
      <w:r>
        <w:rPr>
          <w:noProof/>
        </w:rPr>
        <w:fldChar w:fldCharType="begin"/>
      </w:r>
      <w:r>
        <w:rPr>
          <w:noProof/>
        </w:rPr>
        <w:instrText xml:space="preserve"> PAGEREF _Toc244017127 \h </w:instrText>
      </w:r>
      <w:r>
        <w:rPr>
          <w:noProof/>
        </w:rPr>
      </w:r>
      <w:r>
        <w:rPr>
          <w:noProof/>
        </w:rPr>
        <w:fldChar w:fldCharType="separate"/>
      </w:r>
      <w:r>
        <w:rPr>
          <w:noProof/>
        </w:rPr>
        <w:t>180</w:t>
      </w:r>
      <w:r>
        <w:rPr>
          <w:noProof/>
        </w:rPr>
        <w:fldChar w:fldCharType="end"/>
      </w:r>
    </w:p>
    <w:p w14:paraId="4F2B904B" w14:textId="12A29F58" w:rsidR="00215F5E" w:rsidRDefault="00215F5E" w:rsidP="00215F5E">
      <w:pPr>
        <w:pStyle w:val="TOC2"/>
        <w:tabs>
          <w:tab w:val="right" w:leader="dot" w:pos="9350"/>
        </w:tabs>
        <w:rPr>
          <w:rFonts w:asciiTheme="minorHAnsi" w:hAnsiTheme="minorHAnsi" w:cstheme="minorBidi"/>
          <w:noProof/>
          <w:kern w:val="2"/>
          <w14:ligatures w14:val="standardContextual"/>
        </w:rPr>
      </w:pPr>
      <w:r w:rsidRPr="00F33743">
        <w:rPr>
          <w:rFonts w:eastAsia="Times New Roman"/>
          <w:noProof/>
          <w:color w:val="000000"/>
        </w:rPr>
        <w:t>04 at a glance</w:t>
      </w:r>
      <w:r>
        <w:rPr>
          <w:noProof/>
        </w:rPr>
        <w:tab/>
      </w:r>
      <w:r>
        <w:rPr>
          <w:noProof/>
        </w:rPr>
        <w:fldChar w:fldCharType="begin"/>
      </w:r>
      <w:r>
        <w:rPr>
          <w:noProof/>
        </w:rPr>
        <w:instrText xml:space="preserve"> PAGEREF _Toc244017128 \h </w:instrText>
      </w:r>
      <w:r>
        <w:rPr>
          <w:noProof/>
        </w:rPr>
      </w:r>
      <w:r>
        <w:rPr>
          <w:noProof/>
        </w:rPr>
        <w:fldChar w:fldCharType="separate"/>
      </w:r>
      <w:r>
        <w:rPr>
          <w:noProof/>
        </w:rPr>
        <w:t>180</w:t>
      </w:r>
      <w:r>
        <w:rPr>
          <w:noProof/>
        </w:rPr>
        <w:fldChar w:fldCharType="end"/>
      </w:r>
    </w:p>
    <w:p w14:paraId="554B7835" w14:textId="1FBBD8E5" w:rsidR="00215F5E" w:rsidRDefault="00215F5E" w:rsidP="00215F5E">
      <w:pPr>
        <w:pStyle w:val="TOC2"/>
        <w:tabs>
          <w:tab w:val="right" w:leader="dot" w:pos="9350"/>
        </w:tabs>
        <w:rPr>
          <w:rFonts w:asciiTheme="minorHAnsi" w:hAnsiTheme="minorHAnsi" w:cstheme="minorBidi"/>
          <w:noProof/>
          <w:kern w:val="2"/>
          <w14:ligatures w14:val="standardContextual"/>
        </w:rPr>
      </w:pPr>
      <w:r w:rsidRPr="00F33743">
        <w:rPr>
          <w:rFonts w:eastAsia="Times New Roman"/>
          <w:noProof/>
          <w:color w:val="000000"/>
        </w:rPr>
        <w:t>04-A. How a stage is proven (skill-coverage, skill-record, skill-gate)</w:t>
      </w:r>
      <w:r>
        <w:rPr>
          <w:noProof/>
        </w:rPr>
        <w:tab/>
      </w:r>
      <w:r>
        <w:rPr>
          <w:noProof/>
        </w:rPr>
        <w:fldChar w:fldCharType="begin"/>
      </w:r>
      <w:r>
        <w:rPr>
          <w:noProof/>
        </w:rPr>
        <w:instrText xml:space="preserve"> PAGEREF _Toc244017129 \h </w:instrText>
      </w:r>
      <w:r>
        <w:rPr>
          <w:noProof/>
        </w:rPr>
      </w:r>
      <w:r>
        <w:rPr>
          <w:noProof/>
        </w:rPr>
        <w:fldChar w:fldCharType="separate"/>
      </w:r>
      <w:r>
        <w:rPr>
          <w:noProof/>
        </w:rPr>
        <w:t>182</w:t>
      </w:r>
      <w:r>
        <w:rPr>
          <w:noProof/>
        </w:rPr>
        <w:fldChar w:fldCharType="end"/>
      </w:r>
    </w:p>
    <w:p w14:paraId="4B4F5B13" w14:textId="3A0ED808" w:rsidR="00215F5E" w:rsidRDefault="00215F5E" w:rsidP="00215F5E">
      <w:pPr>
        <w:pStyle w:val="TOC2"/>
        <w:tabs>
          <w:tab w:val="right" w:leader="dot" w:pos="9350"/>
        </w:tabs>
        <w:rPr>
          <w:rFonts w:asciiTheme="minorHAnsi" w:hAnsiTheme="minorHAnsi" w:cstheme="minorBidi"/>
          <w:noProof/>
          <w:kern w:val="2"/>
          <w14:ligatures w14:val="standardContextual"/>
        </w:rPr>
      </w:pPr>
      <w:r w:rsidRPr="00F33743">
        <w:rPr>
          <w:rFonts w:eastAsia="Times New Roman"/>
          <w:noProof/>
          <w:color w:val="000000"/>
        </w:rPr>
        <w:t>04-B. How much and when to practise (skill-adaptation, skill-dose)</w:t>
      </w:r>
      <w:r>
        <w:rPr>
          <w:noProof/>
        </w:rPr>
        <w:tab/>
      </w:r>
      <w:r>
        <w:rPr>
          <w:noProof/>
        </w:rPr>
        <w:fldChar w:fldCharType="begin"/>
      </w:r>
      <w:r>
        <w:rPr>
          <w:noProof/>
        </w:rPr>
        <w:instrText xml:space="preserve"> PAGEREF _Toc244017130 \h </w:instrText>
      </w:r>
      <w:r>
        <w:rPr>
          <w:noProof/>
        </w:rPr>
      </w:r>
      <w:r>
        <w:rPr>
          <w:noProof/>
        </w:rPr>
        <w:fldChar w:fldCharType="separate"/>
      </w:r>
      <w:r>
        <w:rPr>
          <w:noProof/>
        </w:rPr>
        <w:t>189</w:t>
      </w:r>
      <w:r>
        <w:rPr>
          <w:noProof/>
        </w:rPr>
        <w:fldChar w:fldCharType="end"/>
      </w:r>
    </w:p>
    <w:p w14:paraId="3E65CF3B" w14:textId="35FDBE26" w:rsidR="00215F5E" w:rsidRDefault="00215F5E" w:rsidP="00215F5E">
      <w:pPr>
        <w:pStyle w:val="TOC2"/>
        <w:tabs>
          <w:tab w:val="right" w:leader="dot" w:pos="9350"/>
        </w:tabs>
        <w:rPr>
          <w:rFonts w:asciiTheme="minorHAnsi" w:hAnsiTheme="minorHAnsi" w:cstheme="minorBidi"/>
          <w:noProof/>
          <w:kern w:val="2"/>
          <w14:ligatures w14:val="standardContextual"/>
        </w:rPr>
      </w:pPr>
      <w:r w:rsidRPr="00F33743">
        <w:rPr>
          <w:rFonts w:eastAsia="Times New Roman"/>
          <w:noProof/>
          <w:color w:val="000000"/>
        </w:rPr>
        <w:t>04-C. The stage checks: items, takes and counts (content/skill-stage-checks.js, skill-checks.js)</w:t>
      </w:r>
      <w:r>
        <w:rPr>
          <w:noProof/>
        </w:rPr>
        <w:tab/>
      </w:r>
      <w:r>
        <w:rPr>
          <w:noProof/>
        </w:rPr>
        <w:fldChar w:fldCharType="begin"/>
      </w:r>
      <w:r>
        <w:rPr>
          <w:noProof/>
        </w:rPr>
        <w:instrText xml:space="preserve"> PAGEREF _Toc244017131 \h </w:instrText>
      </w:r>
      <w:r>
        <w:rPr>
          <w:noProof/>
        </w:rPr>
      </w:r>
      <w:r>
        <w:rPr>
          <w:noProof/>
        </w:rPr>
        <w:fldChar w:fldCharType="separate"/>
      </w:r>
      <w:r>
        <w:rPr>
          <w:noProof/>
        </w:rPr>
        <w:t>192</w:t>
      </w:r>
      <w:r>
        <w:rPr>
          <w:noProof/>
        </w:rPr>
        <w:fldChar w:fldCharType="end"/>
      </w:r>
    </w:p>
    <w:p w14:paraId="62CBD06A" w14:textId="2C0743FF" w:rsidR="00215F5E" w:rsidRDefault="00215F5E" w:rsidP="00215F5E">
      <w:pPr>
        <w:pStyle w:val="TOC2"/>
        <w:tabs>
          <w:tab w:val="right" w:leader="dot" w:pos="9350"/>
        </w:tabs>
        <w:rPr>
          <w:rFonts w:asciiTheme="minorHAnsi" w:hAnsiTheme="minorHAnsi" w:cstheme="minorBidi"/>
          <w:noProof/>
          <w:kern w:val="2"/>
          <w14:ligatures w14:val="standardContextual"/>
        </w:rPr>
      </w:pPr>
      <w:r w:rsidRPr="00F33743">
        <w:rPr>
          <w:rFonts w:eastAsia="Times New Roman"/>
          <w:noProof/>
          <w:color w:val="000000"/>
        </w:rPr>
        <w:t>04-D. Piano: score-following and the sittings (public/engine/piano, skill-piano-bb-sittings)</w:t>
      </w:r>
      <w:r>
        <w:rPr>
          <w:noProof/>
        </w:rPr>
        <w:tab/>
      </w:r>
      <w:r>
        <w:rPr>
          <w:noProof/>
        </w:rPr>
        <w:fldChar w:fldCharType="begin"/>
      </w:r>
      <w:r>
        <w:rPr>
          <w:noProof/>
        </w:rPr>
        <w:instrText xml:space="preserve"> PAGEREF _Toc244017132 \h </w:instrText>
      </w:r>
      <w:r>
        <w:rPr>
          <w:noProof/>
        </w:rPr>
      </w:r>
      <w:r>
        <w:rPr>
          <w:noProof/>
        </w:rPr>
        <w:fldChar w:fldCharType="separate"/>
      </w:r>
      <w:r>
        <w:rPr>
          <w:noProof/>
        </w:rPr>
        <w:t>197</w:t>
      </w:r>
      <w:r>
        <w:rPr>
          <w:noProof/>
        </w:rPr>
        <w:fldChar w:fldCharType="end"/>
      </w:r>
    </w:p>
    <w:p w14:paraId="40076560" w14:textId="790069FA" w:rsidR="00215F5E" w:rsidRDefault="00215F5E" w:rsidP="00215F5E">
      <w:pPr>
        <w:pStyle w:val="TOC2"/>
        <w:tabs>
          <w:tab w:val="right" w:leader="dot" w:pos="9350"/>
        </w:tabs>
        <w:rPr>
          <w:rFonts w:asciiTheme="minorHAnsi" w:hAnsiTheme="minorHAnsi" w:cstheme="minorBidi"/>
          <w:noProof/>
          <w:kern w:val="2"/>
          <w14:ligatures w14:val="standardContextual"/>
        </w:rPr>
      </w:pPr>
      <w:r w:rsidRPr="00F33743">
        <w:rPr>
          <w:rFonts w:eastAsia="Times New Roman"/>
          <w:noProof/>
          <w:color w:val="000000"/>
        </w:rPr>
        <w:t>04-E. Basketball: counts, scenes, tracking and the court (skill-checks, skill-piano-bb-sittings, public/engine/basketball)</w:t>
      </w:r>
      <w:r>
        <w:rPr>
          <w:noProof/>
        </w:rPr>
        <w:tab/>
      </w:r>
      <w:r>
        <w:rPr>
          <w:noProof/>
        </w:rPr>
        <w:fldChar w:fldCharType="begin"/>
      </w:r>
      <w:r>
        <w:rPr>
          <w:noProof/>
        </w:rPr>
        <w:instrText xml:space="preserve"> PAGEREF _Toc244017133 \h </w:instrText>
      </w:r>
      <w:r>
        <w:rPr>
          <w:noProof/>
        </w:rPr>
      </w:r>
      <w:r>
        <w:rPr>
          <w:noProof/>
        </w:rPr>
        <w:fldChar w:fldCharType="separate"/>
      </w:r>
      <w:r>
        <w:rPr>
          <w:noProof/>
        </w:rPr>
        <w:t>206</w:t>
      </w:r>
      <w:r>
        <w:rPr>
          <w:noProof/>
        </w:rPr>
        <w:fldChar w:fldCharType="end"/>
      </w:r>
    </w:p>
    <w:p w14:paraId="76C8D8CE" w14:textId="1E3AF712" w:rsidR="00215F5E" w:rsidRDefault="00215F5E" w:rsidP="00215F5E">
      <w:pPr>
        <w:pStyle w:val="TOC2"/>
        <w:tabs>
          <w:tab w:val="right" w:leader="dot" w:pos="9350"/>
        </w:tabs>
        <w:rPr>
          <w:rFonts w:asciiTheme="minorHAnsi" w:hAnsiTheme="minorHAnsi" w:cstheme="minorBidi"/>
          <w:noProof/>
          <w:kern w:val="2"/>
          <w14:ligatures w14:val="standardContextual"/>
        </w:rPr>
      </w:pPr>
      <w:r w:rsidRPr="00F33743">
        <w:rPr>
          <w:rFonts w:eastAsia="Times New Roman"/>
          <w:noProof/>
          <w:color w:val="000000"/>
        </w:rPr>
        <w:t>04-F. Learning games (game-lab, game-payloads, GAME_HOLDS)</w:t>
      </w:r>
      <w:r>
        <w:rPr>
          <w:noProof/>
        </w:rPr>
        <w:tab/>
      </w:r>
      <w:r>
        <w:rPr>
          <w:noProof/>
        </w:rPr>
        <w:fldChar w:fldCharType="begin"/>
      </w:r>
      <w:r>
        <w:rPr>
          <w:noProof/>
        </w:rPr>
        <w:instrText xml:space="preserve"> PAGEREF _Toc244017134 \h </w:instrText>
      </w:r>
      <w:r>
        <w:rPr>
          <w:noProof/>
        </w:rPr>
      </w:r>
      <w:r>
        <w:rPr>
          <w:noProof/>
        </w:rPr>
        <w:fldChar w:fldCharType="separate"/>
      </w:r>
      <w:r>
        <w:rPr>
          <w:noProof/>
        </w:rPr>
        <w:t>213</w:t>
      </w:r>
      <w:r>
        <w:rPr>
          <w:noProof/>
        </w:rPr>
        <w:fldChar w:fldCharType="end"/>
      </w:r>
    </w:p>
    <w:p w14:paraId="12325B3D" w14:textId="46D50399" w:rsidR="00215F5E" w:rsidRDefault="00215F5E" w:rsidP="00215F5E">
      <w:pPr>
        <w:pStyle w:val="TOC2"/>
        <w:tabs>
          <w:tab w:val="right" w:leader="dot" w:pos="9350"/>
        </w:tabs>
        <w:rPr>
          <w:rFonts w:asciiTheme="minorHAnsi" w:hAnsiTheme="minorHAnsi" w:cstheme="minorBidi"/>
          <w:noProof/>
          <w:kern w:val="2"/>
          <w14:ligatures w14:val="standardContextual"/>
        </w:rPr>
      </w:pPr>
      <w:r w:rsidRPr="00F33743">
        <w:rPr>
          <w:rFonts w:eastAsia="Times New Roman"/>
          <w:noProof/>
          <w:color w:val="000000"/>
        </w:rPr>
        <w:t>04 proposals (each backed by 3 or more sources; status on each)</w:t>
      </w:r>
      <w:r>
        <w:rPr>
          <w:noProof/>
        </w:rPr>
        <w:tab/>
      </w:r>
      <w:r>
        <w:rPr>
          <w:noProof/>
        </w:rPr>
        <w:fldChar w:fldCharType="begin"/>
      </w:r>
      <w:r>
        <w:rPr>
          <w:noProof/>
        </w:rPr>
        <w:instrText xml:space="preserve"> PAGEREF _Toc244017135 \h </w:instrText>
      </w:r>
      <w:r>
        <w:rPr>
          <w:noProof/>
        </w:rPr>
      </w:r>
      <w:r>
        <w:rPr>
          <w:noProof/>
        </w:rPr>
        <w:fldChar w:fldCharType="separate"/>
      </w:r>
      <w:r>
        <w:rPr>
          <w:noProof/>
        </w:rPr>
        <w:t>216</w:t>
      </w:r>
      <w:r>
        <w:rPr>
          <w:noProof/>
        </w:rPr>
        <w:fldChar w:fldCharType="end"/>
      </w:r>
    </w:p>
    <w:p w14:paraId="30E2E523" w14:textId="656CF7C6" w:rsidR="00215F5E" w:rsidRDefault="00215F5E" w:rsidP="00215F5E">
      <w:pPr>
        <w:pStyle w:val="TOC1"/>
        <w:tabs>
          <w:tab w:val="right" w:leader="dot" w:pos="9350"/>
        </w:tabs>
        <w:rPr>
          <w:rFonts w:asciiTheme="minorHAnsi" w:hAnsiTheme="minorHAnsi" w:cstheme="minorBidi"/>
          <w:noProof/>
          <w:kern w:val="2"/>
          <w14:ligatures w14:val="standardContextual"/>
        </w:rPr>
      </w:pPr>
      <w:r w:rsidRPr="00F33743">
        <w:rPr>
          <w:rFonts w:eastAsia="Times New Roman"/>
          <w:noProof/>
          <w:color w:val="000000"/>
        </w:rPr>
        <w:t>Section 05. Engagement, UX and wellbeing</w:t>
      </w:r>
      <w:r>
        <w:rPr>
          <w:noProof/>
        </w:rPr>
        <w:tab/>
      </w:r>
      <w:r>
        <w:rPr>
          <w:noProof/>
        </w:rPr>
        <w:fldChar w:fldCharType="begin"/>
      </w:r>
      <w:r>
        <w:rPr>
          <w:noProof/>
        </w:rPr>
        <w:instrText xml:space="preserve"> PAGEREF _Toc244017136 \h </w:instrText>
      </w:r>
      <w:r>
        <w:rPr>
          <w:noProof/>
        </w:rPr>
      </w:r>
      <w:r>
        <w:rPr>
          <w:noProof/>
        </w:rPr>
        <w:fldChar w:fldCharType="separate"/>
      </w:r>
      <w:r>
        <w:rPr>
          <w:noProof/>
        </w:rPr>
        <w:t>224</w:t>
      </w:r>
      <w:r>
        <w:rPr>
          <w:noProof/>
        </w:rPr>
        <w:fldChar w:fldCharType="end"/>
      </w:r>
    </w:p>
    <w:p w14:paraId="0B7D4F7A" w14:textId="29B07B4E" w:rsidR="00215F5E" w:rsidRDefault="00215F5E" w:rsidP="00215F5E">
      <w:pPr>
        <w:pStyle w:val="TOC2"/>
        <w:tabs>
          <w:tab w:val="right" w:leader="dot" w:pos="9350"/>
        </w:tabs>
        <w:rPr>
          <w:rFonts w:asciiTheme="minorHAnsi" w:hAnsiTheme="minorHAnsi" w:cstheme="minorBidi"/>
          <w:noProof/>
          <w:kern w:val="2"/>
          <w14:ligatures w14:val="standardContextual"/>
        </w:rPr>
      </w:pPr>
      <w:r w:rsidRPr="00F33743">
        <w:rPr>
          <w:rFonts w:eastAsia="Times New Roman"/>
          <w:noProof/>
          <w:color w:val="000000"/>
        </w:rPr>
        <w:t>05</w:t>
      </w:r>
      <w:r w:rsidRPr="00F33743">
        <w:rPr>
          <w:rFonts w:eastAsia="Times New Roman"/>
          <w:noProof/>
          <w:color w:val="000000"/>
        </w:rPr>
        <w:lastRenderedPageBreak/>
        <w:t xml:space="preserve"> at a glance</w:t>
      </w:r>
      <w:r>
        <w:rPr>
          <w:noProof/>
        </w:rPr>
        <w:tab/>
      </w:r>
      <w:r>
        <w:rPr>
          <w:noProof/>
        </w:rPr>
        <w:fldChar w:fldCharType="begin"/>
      </w:r>
      <w:r>
        <w:rPr>
          <w:noProof/>
        </w:rPr>
        <w:instrText xml:space="preserve"> PAGEREF _Toc244017137 \h </w:instrText>
      </w:r>
      <w:r>
        <w:rPr>
          <w:noProof/>
        </w:rPr>
      </w:r>
      <w:r>
        <w:rPr>
          <w:noProof/>
        </w:rPr>
        <w:fldChar w:fldCharType="separate"/>
      </w:r>
      <w:r>
        <w:rPr>
          <w:noProof/>
        </w:rPr>
        <w:t>224</w:t>
      </w:r>
      <w:r>
        <w:rPr>
          <w:noProof/>
        </w:rPr>
        <w:fldChar w:fldCharType="end"/>
      </w:r>
    </w:p>
    <w:p w14:paraId="615EB40A" w14:textId="619D133E" w:rsidR="00215F5E" w:rsidRDefault="00215F5E" w:rsidP="00215F5E">
      <w:pPr>
        <w:pStyle w:val="TOC2"/>
        <w:tabs>
          <w:tab w:val="right" w:leader="dot" w:pos="9350"/>
        </w:tabs>
        <w:rPr>
          <w:rFonts w:asciiTheme="minorHAnsi" w:hAnsiTheme="minorHAnsi" w:cstheme="minorBidi"/>
          <w:noProof/>
          <w:kern w:val="2"/>
          <w14:ligatures w14:val="standardContextual"/>
        </w:rPr>
      </w:pPr>
      <w:r w:rsidRPr="00F33743">
        <w:rPr>
          <w:rFonts w:eastAsia="Times New Roman"/>
          <w:noProof/>
          <w:color w:val="000000"/>
        </w:rPr>
        <w:t>05-A. Streaks, XP and rewards</w:t>
      </w:r>
      <w:r>
        <w:rPr>
          <w:noProof/>
        </w:rPr>
        <w:tab/>
      </w:r>
      <w:r>
        <w:rPr>
          <w:noProof/>
        </w:rPr>
        <w:fldChar w:fldCharType="begin"/>
      </w:r>
      <w:r>
        <w:rPr>
          <w:noProof/>
        </w:rPr>
        <w:instrText xml:space="preserve"> PAGEREF _Toc244017138 \h </w:instrText>
      </w:r>
      <w:r>
        <w:rPr>
          <w:noProof/>
        </w:rPr>
      </w:r>
      <w:r>
        <w:rPr>
          <w:noProof/>
        </w:rPr>
        <w:fldChar w:fldCharType="separate"/>
      </w:r>
      <w:r>
        <w:rPr>
          <w:noProof/>
        </w:rPr>
        <w:t>226</w:t>
      </w:r>
      <w:r>
        <w:rPr>
          <w:noProof/>
        </w:rPr>
        <w:fldChar w:fldCharType="end"/>
      </w:r>
    </w:p>
    <w:p w14:paraId="092DD0BB" w14:textId="08790B2E" w:rsidR="00215F5E" w:rsidRDefault="00215F5E" w:rsidP="00215F5E">
      <w:pPr>
        <w:pStyle w:val="TOC2"/>
        <w:tabs>
          <w:tab w:val="right" w:leader="dot" w:pos="9350"/>
        </w:tabs>
        <w:rPr>
          <w:rFonts w:asciiTheme="minorHAnsi" w:hAnsiTheme="minorHAnsi" w:cstheme="minorBidi"/>
          <w:noProof/>
          <w:kern w:val="2"/>
          <w14:ligatures w14:val="standardContextual"/>
        </w:rPr>
      </w:pPr>
      <w:r w:rsidRPr="00F33743">
        <w:rPr>
          <w:rFonts w:eastAsia="Times New Roman"/>
          <w:noProof/>
          <w:color w:val="000000"/>
        </w:rPr>
        <w:t>05-B. Study sessions, length and breaks</w:t>
      </w:r>
      <w:r>
        <w:rPr>
          <w:noProof/>
        </w:rPr>
        <w:tab/>
      </w:r>
      <w:r>
        <w:rPr>
          <w:noProof/>
        </w:rPr>
        <w:fldChar w:fldCharType="begin"/>
      </w:r>
      <w:r>
        <w:rPr>
          <w:noProof/>
        </w:rPr>
        <w:instrText xml:space="preserve"> PAGEREF _Toc244017139 \h </w:instrText>
      </w:r>
      <w:r>
        <w:rPr>
          <w:noProof/>
        </w:rPr>
      </w:r>
      <w:r>
        <w:rPr>
          <w:noProof/>
        </w:rPr>
        <w:fldChar w:fldCharType="separate"/>
      </w:r>
      <w:r>
        <w:rPr>
          <w:noProof/>
        </w:rPr>
        <w:t>232</w:t>
      </w:r>
      <w:r>
        <w:rPr>
          <w:noProof/>
        </w:rPr>
        <w:fldChar w:fldCharType="end"/>
      </w:r>
    </w:p>
    <w:p w14:paraId="3DAD5B65" w14:textId="115E2FF6" w:rsidR="00215F5E" w:rsidRDefault="00215F5E" w:rsidP="00215F5E">
      <w:pPr>
        <w:pStyle w:val="TOC2"/>
        <w:tabs>
          <w:tab w:val="right" w:leader="dot" w:pos="9350"/>
        </w:tabs>
        <w:rPr>
          <w:rFonts w:asciiTheme="minorHAnsi" w:hAnsiTheme="minorHAnsi" w:cstheme="minorBidi"/>
          <w:noProof/>
          <w:kern w:val="2"/>
          <w14:ligatures w14:val="standardContextual"/>
        </w:rPr>
      </w:pPr>
      <w:r w:rsidRPr="00F33743">
        <w:rPr>
          <w:rFonts w:eastAsia="Times New Roman"/>
          <w:noProof/>
          <w:color w:val="000000"/>
        </w:rPr>
        <w:t>05-C. Feedback, rationales, hints and the coach</w:t>
      </w:r>
      <w:r>
        <w:rPr>
          <w:noProof/>
        </w:rPr>
        <w:tab/>
      </w:r>
      <w:r>
        <w:rPr>
          <w:noProof/>
        </w:rPr>
        <w:fldChar w:fldCharType="begin"/>
      </w:r>
      <w:r>
        <w:rPr>
          <w:noProof/>
        </w:rPr>
        <w:instrText xml:space="preserve"> PAGEREF _Toc244017140 \h </w:instrText>
      </w:r>
      <w:r>
        <w:rPr>
          <w:noProof/>
        </w:rPr>
      </w:r>
      <w:r>
        <w:rPr>
          <w:noProof/>
        </w:rPr>
        <w:fldChar w:fldCharType="separate"/>
      </w:r>
      <w:r>
        <w:rPr>
          <w:noProof/>
        </w:rPr>
        <w:t>235</w:t>
      </w:r>
      <w:r>
        <w:rPr>
          <w:noProof/>
        </w:rPr>
        <w:fldChar w:fldCharType="end"/>
      </w:r>
    </w:p>
    <w:p w14:paraId="3E97F3C7" w14:textId="1320738F" w:rsidR="00215F5E" w:rsidRDefault="00215F5E" w:rsidP="00215F5E">
      <w:pPr>
        <w:pStyle w:val="TOC2"/>
        <w:tabs>
          <w:tab w:val="right" w:leader="dot" w:pos="9350"/>
        </w:tabs>
        <w:rPr>
          <w:rFonts w:asciiTheme="minorHAnsi" w:hAnsiTheme="minorHAnsi" w:cstheme="minorBidi"/>
          <w:noProof/>
          <w:kern w:val="2"/>
          <w14:ligatures w14:val="standardContextual"/>
        </w:rPr>
      </w:pPr>
      <w:r w:rsidRPr="00F33743">
        <w:rPr>
          <w:rFonts w:eastAsia="Times New Roman"/>
          <w:noProof/>
          <w:color w:val="000000"/>
        </w:rPr>
        <w:t>05-D. Accessibility, mobile and visual design</w:t>
      </w:r>
      <w:r>
        <w:rPr>
          <w:noProof/>
        </w:rPr>
        <w:tab/>
      </w:r>
      <w:r>
        <w:rPr>
          <w:noProof/>
        </w:rPr>
        <w:fldChar w:fldCharType="begin"/>
      </w:r>
      <w:r>
        <w:rPr>
          <w:noProof/>
        </w:rPr>
        <w:instrText xml:space="preserve"> PAGEREF _Toc244017141 \h </w:instrText>
      </w:r>
      <w:r>
        <w:rPr>
          <w:noProof/>
        </w:rPr>
      </w:r>
      <w:r>
        <w:rPr>
          <w:noProof/>
        </w:rPr>
        <w:fldChar w:fldCharType="separate"/>
      </w:r>
      <w:r>
        <w:rPr>
          <w:noProof/>
        </w:rPr>
        <w:t>243</w:t>
      </w:r>
      <w:r>
        <w:rPr>
          <w:noProof/>
        </w:rPr>
        <w:fldChar w:fldCharType="end"/>
      </w:r>
    </w:p>
    <w:p w14:paraId="666FFB13" w14:textId="4F851B5A" w:rsidR="00215F5E" w:rsidRDefault="00215F5E" w:rsidP="00215F5E">
      <w:pPr>
        <w:pStyle w:val="TOC2"/>
        <w:tabs>
          <w:tab w:val="right" w:leader="dot" w:pos="9350"/>
        </w:tabs>
        <w:rPr>
          <w:rFonts w:asciiTheme="minorHAnsi" w:hAnsiTheme="minorHAnsi" w:cstheme="minorBidi"/>
          <w:noProof/>
          <w:kern w:val="2"/>
          <w14:ligatures w14:val="standardContextual"/>
        </w:rPr>
      </w:pPr>
      <w:r w:rsidRPr="00F33743">
        <w:rPr>
          <w:rFonts w:eastAsia="Times New Roman"/>
          <w:noProof/>
          <w:color w:val="000000"/>
        </w:rPr>
        <w:t>05-E. Calendar, reminders, errors and empty states</w:t>
      </w:r>
      <w:r>
        <w:rPr>
          <w:noProof/>
        </w:rPr>
        <w:tab/>
      </w:r>
      <w:r>
        <w:rPr>
          <w:noProof/>
        </w:rPr>
        <w:fldChar w:fldCharType="begin"/>
      </w:r>
      <w:r>
        <w:rPr>
          <w:noProof/>
        </w:rPr>
        <w:instrText xml:space="preserve"> PAGEREF _Toc244017142 \h </w:instrText>
      </w:r>
      <w:r>
        <w:rPr>
          <w:noProof/>
        </w:rPr>
      </w:r>
      <w:r>
        <w:rPr>
          <w:noProof/>
        </w:rPr>
        <w:fldChar w:fldCharType="separate"/>
      </w:r>
      <w:r>
        <w:rPr>
          <w:noProof/>
        </w:rPr>
        <w:t>247</w:t>
      </w:r>
      <w:r>
        <w:rPr>
          <w:noProof/>
        </w:rPr>
        <w:fldChar w:fldCharType="end"/>
      </w:r>
    </w:p>
    <w:p w14:paraId="70FFE350" w14:textId="38772CF5" w:rsidR="00215F5E" w:rsidRDefault="00215F5E" w:rsidP="00215F5E">
      <w:pPr>
        <w:pStyle w:val="TOC2"/>
        <w:tabs>
          <w:tab w:val="right" w:leader="dot" w:pos="9350"/>
        </w:tabs>
        <w:rPr>
          <w:rFonts w:asciiTheme="minorHAnsi" w:hAnsiTheme="minorHAnsi" w:cstheme="minorBidi"/>
          <w:noProof/>
          <w:kern w:val="2"/>
          <w14:ligatures w14:val="standardContextual"/>
        </w:rPr>
      </w:pPr>
      <w:r w:rsidRPr="00F33743">
        <w:rPr>
          <w:rFonts w:eastAsia="Times New Roman"/>
          <w:noProof/>
          <w:color w:val="000000"/>
        </w:rPr>
        <w:t>05-F. Owner skips</w:t>
      </w:r>
      <w:r>
        <w:rPr>
          <w:noProof/>
        </w:rPr>
        <w:tab/>
      </w:r>
      <w:r>
        <w:rPr>
          <w:noProof/>
        </w:rPr>
        <w:fldChar w:fldCharType="begin"/>
      </w:r>
      <w:r>
        <w:rPr>
          <w:noProof/>
        </w:rPr>
        <w:instrText xml:space="preserve"> PAGEREF _Toc244017143 \h </w:instrText>
      </w:r>
      <w:r>
        <w:rPr>
          <w:noProof/>
        </w:rPr>
      </w:r>
      <w:r>
        <w:rPr>
          <w:noProof/>
        </w:rPr>
        <w:fldChar w:fldCharType="separate"/>
      </w:r>
      <w:r>
        <w:rPr>
          <w:noProof/>
        </w:rPr>
        <w:t>249</w:t>
      </w:r>
      <w:r>
        <w:rPr>
          <w:noProof/>
        </w:rPr>
        <w:fldChar w:fldCharType="end"/>
      </w:r>
    </w:p>
    <w:p w14:paraId="23C064FB" w14:textId="79B66D81" w:rsidR="00215F5E" w:rsidRDefault="00215F5E" w:rsidP="00215F5E">
      <w:pPr>
        <w:pStyle w:val="TOC2"/>
        <w:tabs>
          <w:tab w:val="right" w:leader="dot" w:pos="9350"/>
        </w:tabs>
        <w:rPr>
          <w:rFonts w:asciiTheme="minorHAnsi" w:hAnsiTheme="minorHAnsi" w:cstheme="minorBidi"/>
          <w:noProof/>
          <w:kern w:val="2"/>
          <w14:ligatures w14:val="standardContextual"/>
        </w:rPr>
      </w:pPr>
      <w:r w:rsidRPr="00F33743">
        <w:rPr>
          <w:rFonts w:eastAsia="Times New Roman"/>
          <w:noProof/>
          <w:color w:val="000000"/>
        </w:rPr>
        <w:t>05-G. Privacy, consent and minors</w:t>
      </w:r>
      <w:r>
        <w:rPr>
          <w:noProof/>
        </w:rPr>
        <w:tab/>
      </w:r>
      <w:r>
        <w:rPr>
          <w:noProof/>
        </w:rPr>
        <w:fldChar w:fldCharType="begin"/>
      </w:r>
      <w:r>
        <w:rPr>
          <w:noProof/>
        </w:rPr>
        <w:instrText xml:space="preserve"> PAGEREF _Toc244017144 \h </w:instrText>
      </w:r>
      <w:r>
        <w:rPr>
          <w:noProof/>
        </w:rPr>
      </w:r>
      <w:r>
        <w:rPr>
          <w:noProof/>
        </w:rPr>
        <w:fldChar w:fldCharType="separate"/>
      </w:r>
      <w:r>
        <w:rPr>
          <w:noProof/>
        </w:rPr>
        <w:t>249</w:t>
      </w:r>
      <w:r>
        <w:rPr>
          <w:noProof/>
        </w:rPr>
        <w:fldChar w:fldCharType="end"/>
      </w:r>
    </w:p>
    <w:p w14:paraId="26EEC0D6" w14:textId="526BE794" w:rsidR="00215F5E" w:rsidRDefault="00215F5E" w:rsidP="00215F5E">
      <w:pPr>
        <w:pStyle w:val="TOC2"/>
        <w:tabs>
          <w:tab w:val="right" w:leader="dot" w:pos="9350"/>
        </w:tabs>
        <w:rPr>
          <w:rFonts w:asciiTheme="minorHAnsi" w:hAnsiTheme="minorHAnsi" w:cstheme="minorBidi"/>
          <w:noProof/>
          <w:kern w:val="2"/>
          <w14:ligatures w14:val="standardContextual"/>
        </w:rPr>
      </w:pPr>
      <w:r w:rsidRPr="00F33743">
        <w:rPr>
          <w:rFonts w:eastAsia="Times New Roman"/>
          <w:noProof/>
          <w:color w:val="000000"/>
        </w:rPr>
        <w:t>Code-versus-evidence gaps found</w:t>
      </w:r>
      <w:r>
        <w:rPr>
          <w:noProof/>
        </w:rPr>
        <w:tab/>
      </w:r>
      <w:r>
        <w:rPr>
          <w:noProof/>
        </w:rPr>
        <w:fldChar w:fldCharType="begin"/>
      </w:r>
      <w:r>
        <w:rPr>
          <w:noProof/>
        </w:rPr>
        <w:instrText xml:space="preserve"> PAGEREF _Toc244017145 \h </w:instrText>
      </w:r>
      <w:r>
        <w:rPr>
          <w:noProof/>
        </w:rPr>
      </w:r>
      <w:r>
        <w:rPr>
          <w:noProof/>
        </w:rPr>
        <w:fldChar w:fldCharType="separate"/>
      </w:r>
      <w:r>
        <w:rPr>
          <w:noProof/>
        </w:rPr>
        <w:t>254</w:t>
      </w:r>
      <w:r>
        <w:rPr>
          <w:noProof/>
        </w:rPr>
        <w:fldChar w:fldCharType="end"/>
      </w:r>
    </w:p>
    <w:p w14:paraId="30688871" w14:textId="6607F500" w:rsidR="00215F5E" w:rsidRDefault="00215F5E" w:rsidP="00215F5E">
      <w:pPr>
        <w:pStyle w:val="TOC2"/>
        <w:tabs>
          <w:tab w:val="right" w:leader="dot" w:pos="9350"/>
        </w:tabs>
        <w:rPr>
          <w:rFonts w:asciiTheme="minorHAnsi" w:hAnsiTheme="minorHAnsi" w:cstheme="minorBidi"/>
          <w:noProof/>
          <w:kern w:val="2"/>
          <w14:ligatures w14:val="standardContextual"/>
        </w:rPr>
      </w:pPr>
      <w:r w:rsidRPr="00F33743">
        <w:rPr>
          <w:rFonts w:eastAsia="Times New Roman"/>
          <w:noProof/>
          <w:color w:val="000000"/>
        </w:rPr>
        <w:t>05 proposals (each backed by 3 or more sources; status on each)</w:t>
      </w:r>
      <w:r>
        <w:rPr>
          <w:noProof/>
        </w:rPr>
        <w:tab/>
      </w:r>
      <w:r>
        <w:rPr>
          <w:noProof/>
        </w:rPr>
        <w:fldChar w:fldCharType="begin"/>
      </w:r>
      <w:r>
        <w:rPr>
          <w:noProof/>
        </w:rPr>
        <w:instrText xml:space="preserve"> PAGEREF _Toc244017146 \h </w:instrText>
      </w:r>
      <w:r>
        <w:rPr>
          <w:noProof/>
        </w:rPr>
      </w:r>
      <w:r>
        <w:rPr>
          <w:noProof/>
        </w:rPr>
        <w:fldChar w:fldCharType="separate"/>
      </w:r>
      <w:r>
        <w:rPr>
          <w:noProof/>
        </w:rPr>
        <w:t>254</w:t>
      </w:r>
      <w:r>
        <w:rPr>
          <w:noProof/>
        </w:rPr>
        <w:fldChar w:fldCharType="end"/>
      </w:r>
    </w:p>
    <w:p w14:paraId="35472175" w14:textId="219AF456" w:rsidR="00215F5E" w:rsidRDefault="00215F5E" w:rsidP="00215F5E">
      <w:pPr>
        <w:pStyle w:val="TOC2"/>
        <w:tabs>
          <w:tab w:val="right" w:leader="dot" w:pos="9350"/>
        </w:tabs>
        <w:rPr>
          <w:rFonts w:asciiTheme="minorHAnsi" w:hAnsiTheme="minorHAnsi" w:cstheme="minorBidi"/>
          <w:noProof/>
          <w:kern w:val="2"/>
          <w14:ligatures w14:val="standardContextual"/>
        </w:rPr>
      </w:pPr>
      <w:r w:rsidRPr="00F33743">
        <w:rPr>
          <w:rFonts w:eastAsia="Times New Roman"/>
          <w:noProof/>
          <w:color w:val="000000"/>
        </w:rPr>
        <w:t>What was not done</w:t>
      </w:r>
      <w:r>
        <w:rPr>
          <w:noProof/>
        </w:rPr>
        <w:tab/>
      </w:r>
      <w:r>
        <w:rPr>
          <w:noProof/>
        </w:rPr>
        <w:fldChar w:fldCharType="begin"/>
      </w:r>
      <w:r>
        <w:rPr>
          <w:noProof/>
        </w:rPr>
        <w:instrText xml:space="preserve"> PAGEREF _Toc244017147 \h </w:instrText>
      </w:r>
      <w:r>
        <w:rPr>
          <w:noProof/>
        </w:rPr>
      </w:r>
      <w:r>
        <w:rPr>
          <w:noProof/>
        </w:rPr>
        <w:fldChar w:fldCharType="separate"/>
      </w:r>
      <w:r>
        <w:rPr>
          <w:noProof/>
        </w:rPr>
        <w:t>257</w:t>
      </w:r>
      <w:r>
        <w:rPr>
          <w:noProof/>
        </w:rPr>
        <w:fldChar w:fldCharType="end"/>
      </w:r>
    </w:p>
    <w:p w14:paraId="04DB4725" w14:textId="15D007A5" w:rsidR="00215F5E" w:rsidRDefault="00215F5E" w:rsidP="00215F5E">
      <w:pPr>
        <w:pStyle w:val="TOC1"/>
        <w:tabs>
          <w:tab w:val="right" w:leader="dot" w:pos="9350"/>
        </w:tabs>
        <w:rPr>
          <w:rFonts w:asciiTheme="minorHAnsi" w:hAnsiTheme="minorHAnsi" w:cstheme="minorBidi"/>
          <w:noProof/>
          <w:kern w:val="2"/>
          <w14:ligatures w14:val="standardContextual"/>
        </w:rPr>
      </w:pPr>
      <w:r w:rsidRPr="00F33743">
        <w:rPr>
          <w:rFonts w:eastAsia="Times New Roman"/>
          <w:noProof/>
          <w:color w:val="000000"/>
        </w:rPr>
        <w:t>Open items</w:t>
      </w:r>
      <w:r>
        <w:rPr>
          <w:noProof/>
        </w:rPr>
        <w:tab/>
      </w:r>
      <w:r>
        <w:rPr>
          <w:noProof/>
        </w:rPr>
        <w:fldChar w:fldCharType="begin"/>
      </w:r>
      <w:r>
        <w:rPr>
          <w:noProof/>
        </w:rPr>
        <w:instrText xml:space="preserve"> PAGEREF _Toc244017148 \h </w:instrText>
      </w:r>
      <w:r>
        <w:rPr>
          <w:noProof/>
        </w:rPr>
      </w:r>
      <w:r>
        <w:rPr>
          <w:noProof/>
        </w:rPr>
        <w:fldChar w:fldCharType="separate"/>
      </w:r>
      <w:r>
        <w:rPr>
          <w:noProof/>
        </w:rPr>
        <w:t>258</w:t>
      </w:r>
      <w:r>
        <w:rPr>
          <w:noProof/>
        </w:rPr>
        <w:fldChar w:fldCharType="end"/>
      </w:r>
    </w:p>
    <w:p w14:paraId="6B450E69" w14:textId="780A2882" w:rsidR="00215F5E" w:rsidRDefault="00215F5E" w:rsidP="00215F5E">
      <w:pPr>
        <w:pStyle w:val="TOC1"/>
        <w:tabs>
          <w:tab w:val="right" w:leader="dot" w:pos="9350"/>
        </w:tabs>
        <w:rPr>
          <w:rFonts w:asciiTheme="minorHAnsi" w:hAnsiTheme="minorHAnsi" w:cstheme="minorBidi"/>
          <w:noProof/>
          <w:kern w:val="2"/>
          <w14:ligatures w14:val="standardContextual"/>
        </w:rPr>
      </w:pPr>
      <w:r w:rsidRPr="00F33743">
        <w:rPr>
          <w:rFonts w:eastAsia="Times New Roman"/>
          <w:noProof/>
          <w:color w:val="000000"/>
        </w:rPr>
        <w:t>References</w:t>
      </w:r>
      <w:r>
        <w:rPr>
          <w:noProof/>
        </w:rPr>
        <w:tab/>
      </w:r>
      <w:r>
        <w:rPr>
          <w:noProof/>
        </w:rPr>
        <w:fldChar w:fldCharType="begin"/>
      </w:r>
      <w:r>
        <w:rPr>
          <w:noProof/>
        </w:rPr>
        <w:instrText xml:space="preserve"> PAGEREF _Toc244017149 \h </w:instrText>
      </w:r>
      <w:r>
        <w:rPr>
          <w:noProof/>
        </w:rPr>
      </w:r>
      <w:r>
        <w:rPr>
          <w:noProof/>
        </w:rPr>
        <w:fldChar w:fldCharType="separate"/>
      </w:r>
      <w:r>
        <w:rPr>
          <w:noProof/>
        </w:rPr>
        <w:t>260</w:t>
      </w:r>
      <w:r>
        <w:rPr>
          <w:noProof/>
        </w:rPr>
        <w:fldChar w:fldCharType="end"/>
      </w:r>
    </w:p>
    <w:p w14:paraId="6302879E" w14:textId="5346C648" w:rsidR="00F24F3B" w:rsidRDefault="00215F5E" w:rsidP="00215F5E">
      <w:pPr>
        <w:pStyle w:val="NormalWeb"/>
        <w:rPr>
          <w:color w:val="000000"/>
        </w:rPr>
      </w:pPr>
      <w:r>
        <w:rPr>
          <w:color w:val="000000"/>
        </w:rPr>
        <w:fldChar w:fldCharType="end"/>
      </w:r>
    </w:p>
    <w:p w14:paraId="731991B6" w14:textId="77777777" w:rsidR="00F24F3B" w:rsidRDefault="00F24F3B">
      <w:pPr>
        <w:pStyle w:val="Heading1"/>
        <w:rPr>
          <w:rFonts w:eastAsia="Times New Roman"/>
          <w:color w:val="000000"/>
        </w:rPr>
      </w:pPr>
      <w:bookmarkStart w:id="2" w:name="summary"/>
      <w:bookmarkStart w:id="3" w:name="_Toc244017076"/>
      <w:bookmarkEnd w:id="2"/>
      <w:r>
        <w:rPr>
          <w:rFonts w:eastAsia="Times New Roman"/>
          <w:color w:val="000000"/>
        </w:rPr>
        <w:lastRenderedPageBreak/>
        <w:t>Summary</w:t>
      </w:r>
      <w:bookmarkEnd w:id="3"/>
    </w:p>
    <w:p w14:paraId="36F7E0BD" w14:textId="77777777" w:rsidR="00F24F3B" w:rsidRDefault="00F24F3B">
      <w:pPr>
        <w:pStyle w:val="NormalWeb"/>
        <w:rPr>
          <w:color w:val="000000"/>
        </w:rPr>
      </w:pPr>
      <w:r>
        <w:rPr>
          <w:color w:val="000000"/>
        </w:rPr>
        <w:t xml:space="preserve">This article collects the research behind every learning mechanism in Savant into one place. A mechanism is any rule, number, order, timing, gate or screen behaviour that affects how someone learns. It merges five evidence sections written on 2026-10-25: curriculum and placement, retention and review, the scorecard and adaptation, the skill tracks and games, and engagement and wellbeing. The authors' findings are kept as written. Only inconsistencies and duplicated material were fixed, and every source now </w:t>
      </w:r>
      <w:r>
        <w:rPr>
          <w:color w:val="000000"/>
        </w:rPr>
        <w:t>has one number in a single reference list at the end.</w:t>
      </w:r>
    </w:p>
    <w:tbl>
      <w:tblPr>
        <w:tblW w:w="5009" w:type="pct"/>
        <w:tblBorders>
          <w:top w:val="outset" w:sz="6" w:space="0" w:color="auto"/>
          <w:left w:val="outset" w:sz="6" w:space="0" w:color="auto"/>
          <w:bottom w:val="outset" w:sz="6" w:space="0" w:color="auto"/>
          <w:right w:val="outset" w:sz="6" w:space="0" w:color="auto"/>
        </w:tblBorders>
        <w:tblLayout w:type="fixed"/>
        <w:tblCellMar>
          <w:top w:w="30" w:type="dxa"/>
          <w:left w:w="30" w:type="dxa"/>
          <w:bottom w:w="30" w:type="dxa"/>
          <w:right w:w="30" w:type="dxa"/>
        </w:tblCellMar>
        <w:tblLook w:val="04A0" w:firstRow="1" w:lastRow="0" w:firstColumn="1" w:lastColumn="0" w:noHBand="0" w:noVBand="1"/>
      </w:tblPr>
      <w:tblGrid>
        <w:gridCol w:w="5620"/>
        <w:gridCol w:w="3741"/>
      </w:tblGrid>
      <w:tr w:rsidR="00000000" w14:paraId="400BC3CE" w14:textId="77777777" w:rsidTr="00215F5E">
        <w:trPr>
          <w:tblHeader/>
        </w:trPr>
        <w:tc>
          <w:tcPr>
            <w:tcW w:w="3002" w:type="pct"/>
            <w:tcBorders>
              <w:top w:val="single" w:sz="6" w:space="0" w:color="777777"/>
              <w:left w:val="single" w:sz="6" w:space="0" w:color="777777"/>
              <w:bottom w:val="single" w:sz="6" w:space="0" w:color="777777"/>
              <w:right w:val="single" w:sz="6" w:space="0" w:color="777777"/>
            </w:tcBorders>
            <w:shd w:val="clear" w:color="auto" w:fill="E8E8E8"/>
            <w:tcMar>
              <w:top w:w="40" w:type="dxa"/>
              <w:left w:w="80" w:type="dxa"/>
              <w:bottom w:w="40" w:type="dxa"/>
              <w:right w:w="80" w:type="dxa"/>
            </w:tcMar>
            <w:hideMark/>
          </w:tcPr>
          <w:p w14:paraId="5E75829B" w14:textId="77777777" w:rsidR="00F24F3B" w:rsidRDefault="00F24F3B" w:rsidP="00215F5E">
            <w:pPr>
              <w:rPr>
                <w:rFonts w:eastAsia="Times New Roman"/>
                <w:b/>
                <w:bCs/>
                <w:color w:val="000000"/>
                <w:sz w:val="20"/>
                <w:szCs w:val="20"/>
              </w:rPr>
            </w:pPr>
            <w:r>
              <w:rPr>
                <w:rFonts w:eastAsia="Times New Roman"/>
                <w:b/>
                <w:bCs/>
                <w:color w:val="000000"/>
                <w:sz w:val="20"/>
                <w:szCs w:val="20"/>
              </w:rPr>
              <w:t> </w:t>
            </w:r>
          </w:p>
        </w:tc>
        <w:tc>
          <w:tcPr>
            <w:tcW w:w="1998" w:type="pct"/>
            <w:tcBorders>
              <w:top w:val="single" w:sz="6" w:space="0" w:color="777777"/>
              <w:left w:val="single" w:sz="6" w:space="0" w:color="777777"/>
              <w:bottom w:val="single" w:sz="6" w:space="0" w:color="777777"/>
              <w:right w:val="single" w:sz="6" w:space="0" w:color="777777"/>
            </w:tcBorders>
            <w:shd w:val="clear" w:color="auto" w:fill="E8E8E8"/>
            <w:tcMar>
              <w:top w:w="40" w:type="dxa"/>
              <w:left w:w="80" w:type="dxa"/>
              <w:bottom w:w="40" w:type="dxa"/>
              <w:right w:w="80" w:type="dxa"/>
            </w:tcMar>
            <w:hideMark/>
          </w:tcPr>
          <w:p w14:paraId="5D206D3E" w14:textId="77777777" w:rsidR="00F24F3B" w:rsidRDefault="00F24F3B" w:rsidP="00215F5E">
            <w:pPr>
              <w:rPr>
                <w:rFonts w:eastAsia="Times New Roman"/>
                <w:b/>
                <w:bCs/>
                <w:color w:val="000000"/>
                <w:sz w:val="20"/>
                <w:szCs w:val="20"/>
              </w:rPr>
            </w:pPr>
            <w:r>
              <w:rPr>
                <w:rFonts w:eastAsia="Times New Roman"/>
                <w:b/>
                <w:bCs/>
                <w:color w:val="000000"/>
                <w:sz w:val="20"/>
                <w:szCs w:val="20"/>
              </w:rPr>
              <w:t>Count</w:t>
            </w:r>
          </w:p>
        </w:tc>
      </w:tr>
      <w:tr w:rsidR="00000000" w14:paraId="4DA287DB" w14:textId="77777777" w:rsidTr="00215F5E">
        <w:tc>
          <w:tcPr>
            <w:tcW w:w="300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E639F56" w14:textId="77777777" w:rsidR="00F24F3B" w:rsidRDefault="00F24F3B" w:rsidP="00215F5E">
            <w:pPr>
              <w:rPr>
                <w:rFonts w:eastAsia="Times New Roman"/>
                <w:color w:val="000000"/>
                <w:sz w:val="20"/>
                <w:szCs w:val="20"/>
              </w:rPr>
            </w:pPr>
            <w:r>
              <w:rPr>
                <w:rFonts w:eastAsia="Times New Roman"/>
                <w:color w:val="000000"/>
                <w:sz w:val="20"/>
                <w:szCs w:val="20"/>
              </w:rPr>
              <w:t>Mechanisms</w:t>
            </w:r>
          </w:p>
        </w:tc>
        <w:tc>
          <w:tcPr>
            <w:tcW w:w="199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EE4767D" w14:textId="77777777" w:rsidR="00F24F3B" w:rsidRDefault="00F24F3B" w:rsidP="00215F5E">
            <w:pPr>
              <w:rPr>
                <w:rFonts w:eastAsia="Times New Roman"/>
                <w:color w:val="000000"/>
                <w:sz w:val="20"/>
                <w:szCs w:val="20"/>
              </w:rPr>
            </w:pPr>
            <w:r>
              <w:rPr>
                <w:rFonts w:eastAsia="Times New Roman"/>
                <w:b/>
                <w:bCs/>
                <w:color w:val="000000"/>
                <w:sz w:val="20"/>
                <w:szCs w:val="20"/>
              </w:rPr>
              <w:t>283</w:t>
            </w:r>
            <w:r>
              <w:rPr>
                <w:rFonts w:eastAsia="Times New Roman"/>
                <w:color w:val="000000"/>
                <w:sz w:val="20"/>
                <w:szCs w:val="20"/>
              </w:rPr>
              <w:t xml:space="preserve"> (01: 64, 02: 50, 03: 61, 04: 58, 05: 50)</w:t>
            </w:r>
          </w:p>
        </w:tc>
      </w:tr>
      <w:tr w:rsidR="00000000" w14:paraId="29AA778B" w14:textId="77777777" w:rsidTr="00215F5E">
        <w:tc>
          <w:tcPr>
            <w:tcW w:w="300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F42AC81" w14:textId="77777777" w:rsidR="00F24F3B" w:rsidRDefault="00F24F3B" w:rsidP="00215F5E">
            <w:pPr>
              <w:rPr>
                <w:rFonts w:eastAsia="Times New Roman"/>
                <w:color w:val="000000"/>
                <w:sz w:val="20"/>
                <w:szCs w:val="20"/>
              </w:rPr>
            </w:pPr>
            <w:r>
              <w:rPr>
                <w:rFonts w:eastAsia="Times New Roman"/>
                <w:color w:val="000000"/>
                <w:sz w:val="20"/>
                <w:szCs w:val="20"/>
              </w:rPr>
              <w:t>With 3 or more quoted, non-title-level sources</w:t>
            </w:r>
          </w:p>
        </w:tc>
        <w:tc>
          <w:tcPr>
            <w:tcW w:w="199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BE0C9CC" w14:textId="77777777" w:rsidR="00F24F3B" w:rsidRDefault="00F24F3B" w:rsidP="00215F5E">
            <w:pPr>
              <w:rPr>
                <w:rFonts w:eastAsia="Times New Roman"/>
                <w:color w:val="000000"/>
                <w:sz w:val="20"/>
                <w:szCs w:val="20"/>
              </w:rPr>
            </w:pPr>
            <w:r>
              <w:rPr>
                <w:rFonts w:eastAsia="Times New Roman"/>
                <w:b/>
                <w:bCs/>
                <w:color w:val="000000"/>
                <w:sz w:val="20"/>
                <w:szCs w:val="20"/>
              </w:rPr>
              <w:t>277</w:t>
            </w:r>
            <w:r>
              <w:rPr>
                <w:rFonts w:eastAsia="Times New Roman"/>
                <w:color w:val="000000"/>
                <w:sz w:val="20"/>
                <w:szCs w:val="20"/>
              </w:rPr>
              <w:t xml:space="preserve"> of 283</w:t>
            </w:r>
          </w:p>
        </w:tc>
      </w:tr>
      <w:tr w:rsidR="00000000" w14:paraId="5B8A4414" w14:textId="77777777" w:rsidTr="00215F5E">
        <w:tc>
          <w:tcPr>
            <w:tcW w:w="300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BB8E0A6" w14:textId="77777777" w:rsidR="00F24F3B" w:rsidRDefault="00F24F3B" w:rsidP="00215F5E">
            <w:pPr>
              <w:rPr>
                <w:rFonts w:eastAsia="Times New Roman"/>
                <w:color w:val="000000"/>
                <w:sz w:val="20"/>
                <w:szCs w:val="20"/>
              </w:rPr>
            </w:pPr>
            <w:r>
              <w:rPr>
                <w:rFonts w:eastAsia="Times New Roman"/>
                <w:color w:val="000000"/>
                <w:sz w:val="20"/>
                <w:szCs w:val="20"/>
              </w:rPr>
              <w:t>Flagged as fewer than 3</w:t>
            </w:r>
          </w:p>
        </w:tc>
        <w:tc>
          <w:tcPr>
            <w:tcW w:w="199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E8EE8EA" w14:textId="77777777" w:rsidR="00F24F3B" w:rsidRDefault="00F24F3B" w:rsidP="00215F5E">
            <w:pPr>
              <w:rPr>
                <w:rFonts w:eastAsia="Times New Roman"/>
                <w:color w:val="000000"/>
                <w:sz w:val="20"/>
                <w:szCs w:val="20"/>
              </w:rPr>
            </w:pPr>
            <w:r>
              <w:rPr>
                <w:rFonts w:eastAsia="Times New Roman"/>
                <w:color w:val="000000"/>
                <w:sz w:val="20"/>
                <w:szCs w:val="20"/>
              </w:rPr>
              <w:t>6: 03-M60 (product rule, 0 needed), 03-M61 (product rule, 0 needed). After the 27 October 2026 audit removed sources that did not support them: 03-M38, 03-M45, 04-M22, 04-M23 (2 each)</w:t>
            </w:r>
          </w:p>
        </w:tc>
      </w:tr>
      <w:tr w:rsidR="00000000" w14:paraId="2304D07A" w14:textId="77777777" w:rsidTr="00215F5E">
        <w:tc>
          <w:tcPr>
            <w:tcW w:w="300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262A2C2" w14:textId="77777777" w:rsidR="00F24F3B" w:rsidRDefault="00F24F3B" w:rsidP="00215F5E">
            <w:pPr>
              <w:rPr>
                <w:rFonts w:eastAsia="Times New Roman"/>
                <w:color w:val="000000"/>
                <w:sz w:val="20"/>
                <w:szCs w:val="20"/>
              </w:rPr>
            </w:pPr>
            <w:r>
              <w:rPr>
                <w:rFonts w:eastAsia="Times New Roman"/>
                <w:color w:val="000000"/>
                <w:sz w:val="20"/>
                <w:szCs w:val="20"/>
              </w:rPr>
              <w:t>Verdict: strong</w:t>
            </w:r>
          </w:p>
        </w:tc>
        <w:tc>
          <w:tcPr>
            <w:tcW w:w="199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D0AD11A" w14:textId="77777777" w:rsidR="00F24F3B" w:rsidRDefault="00F24F3B" w:rsidP="00215F5E">
            <w:pPr>
              <w:rPr>
                <w:rFonts w:eastAsia="Times New Roman"/>
                <w:color w:val="000000"/>
                <w:sz w:val="20"/>
                <w:szCs w:val="20"/>
              </w:rPr>
            </w:pPr>
            <w:r>
              <w:rPr>
                <w:rFonts w:eastAsia="Times New Roman"/>
                <w:color w:val="000000"/>
                <w:sz w:val="20"/>
                <w:szCs w:val="20"/>
              </w:rPr>
              <w:t>50</w:t>
            </w:r>
          </w:p>
        </w:tc>
      </w:tr>
      <w:tr w:rsidR="00000000" w14:paraId="2D90C6BF" w14:textId="77777777" w:rsidTr="00215F5E">
        <w:tc>
          <w:tcPr>
            <w:tcW w:w="300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ABE9FE1" w14:textId="77777777" w:rsidR="00F24F3B" w:rsidRDefault="00F24F3B" w:rsidP="00215F5E">
            <w:pPr>
              <w:rPr>
                <w:rFonts w:eastAsia="Times New Roman"/>
                <w:color w:val="000000"/>
                <w:sz w:val="20"/>
                <w:szCs w:val="20"/>
              </w:rPr>
            </w:pPr>
            <w:r>
              <w:rPr>
                <w:rFonts w:eastAsia="Times New Roman"/>
                <w:color w:val="000000"/>
                <w:sz w:val="20"/>
                <w:szCs w:val="20"/>
              </w:rPr>
              <w:t>Verdict: moderate</w:t>
            </w:r>
          </w:p>
        </w:tc>
        <w:tc>
          <w:tcPr>
            <w:tcW w:w="199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E08401F" w14:textId="77777777" w:rsidR="00F24F3B" w:rsidRDefault="00F24F3B" w:rsidP="00215F5E">
            <w:pPr>
              <w:rPr>
                <w:rFonts w:eastAsia="Times New Roman"/>
                <w:color w:val="000000"/>
                <w:sz w:val="20"/>
                <w:szCs w:val="20"/>
              </w:rPr>
            </w:pPr>
            <w:r>
              <w:rPr>
                <w:rFonts w:eastAsia="Times New Roman"/>
                <w:color w:val="000000"/>
                <w:sz w:val="20"/>
                <w:szCs w:val="20"/>
              </w:rPr>
              <w:t>104</w:t>
            </w:r>
          </w:p>
        </w:tc>
      </w:tr>
      <w:tr w:rsidR="00000000" w14:paraId="5A233BCA" w14:textId="77777777" w:rsidTr="00215F5E">
        <w:tc>
          <w:tcPr>
            <w:tcW w:w="300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6254CEE" w14:textId="77777777" w:rsidR="00F24F3B" w:rsidRDefault="00F24F3B" w:rsidP="00215F5E">
            <w:pPr>
              <w:rPr>
                <w:rFonts w:eastAsia="Times New Roman"/>
                <w:color w:val="000000"/>
                <w:sz w:val="20"/>
                <w:szCs w:val="20"/>
              </w:rPr>
            </w:pPr>
            <w:r>
              <w:rPr>
                <w:rFonts w:eastAsia="Times New Roman"/>
                <w:color w:val="000000"/>
                <w:sz w:val="20"/>
                <w:szCs w:val="20"/>
              </w:rPr>
              <w:t>Verdict: mixed</w:t>
            </w:r>
          </w:p>
        </w:tc>
        <w:tc>
          <w:tcPr>
            <w:tcW w:w="199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004FB24" w14:textId="77777777" w:rsidR="00F24F3B" w:rsidRDefault="00F24F3B" w:rsidP="00215F5E">
            <w:pPr>
              <w:rPr>
                <w:rFonts w:eastAsia="Times New Roman"/>
                <w:color w:val="000000"/>
                <w:sz w:val="20"/>
                <w:szCs w:val="20"/>
              </w:rPr>
            </w:pPr>
            <w:r>
              <w:rPr>
                <w:rFonts w:eastAsia="Times New Roman"/>
                <w:color w:val="000000"/>
                <w:sz w:val="20"/>
                <w:szCs w:val="20"/>
              </w:rPr>
              <w:t>33</w:t>
            </w:r>
          </w:p>
        </w:tc>
      </w:tr>
      <w:tr w:rsidR="00000000" w14:paraId="4715299D" w14:textId="77777777" w:rsidTr="00215F5E">
        <w:tc>
          <w:tcPr>
            <w:tcW w:w="300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4B99891" w14:textId="77777777" w:rsidR="00F24F3B" w:rsidRDefault="00F24F3B" w:rsidP="00215F5E">
            <w:pPr>
              <w:rPr>
                <w:rFonts w:eastAsia="Times New Roman"/>
                <w:color w:val="000000"/>
                <w:sz w:val="20"/>
                <w:szCs w:val="20"/>
              </w:rPr>
            </w:pPr>
            <w:r>
              <w:rPr>
                <w:rFonts w:eastAsia="Times New Roman"/>
                <w:color w:val="000000"/>
                <w:sz w:val="20"/>
                <w:szCs w:val="20"/>
              </w:rPr>
              <w:t>Verdict: design choice</w:t>
            </w:r>
          </w:p>
        </w:tc>
        <w:tc>
          <w:tcPr>
            <w:tcW w:w="199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F1EAE65" w14:textId="77777777" w:rsidR="00F24F3B" w:rsidRDefault="00F24F3B" w:rsidP="00215F5E">
            <w:pPr>
              <w:rPr>
                <w:rFonts w:eastAsia="Times New Roman"/>
                <w:color w:val="000000"/>
                <w:sz w:val="20"/>
                <w:szCs w:val="20"/>
              </w:rPr>
            </w:pPr>
            <w:r>
              <w:rPr>
                <w:rFonts w:eastAsia="Times New Roman"/>
                <w:color w:val="000000"/>
                <w:sz w:val="20"/>
                <w:szCs w:val="20"/>
              </w:rPr>
              <w:t>77</w:t>
            </w:r>
          </w:p>
        </w:tc>
      </w:tr>
      <w:tr w:rsidR="00000000" w14:paraId="46B03021" w14:textId="77777777" w:rsidTr="00215F5E">
        <w:tc>
          <w:tcPr>
            <w:tcW w:w="300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1EA4C79" w14:textId="77777777" w:rsidR="00F24F3B" w:rsidRDefault="00F24F3B" w:rsidP="00215F5E">
            <w:pPr>
              <w:rPr>
                <w:rFonts w:eastAsia="Times New Roman"/>
                <w:color w:val="000000"/>
                <w:sz w:val="20"/>
                <w:szCs w:val="20"/>
              </w:rPr>
            </w:pPr>
            <w:r>
              <w:rPr>
                <w:rFonts w:eastAsia="Times New Roman"/>
                <w:color w:val="000000"/>
                <w:sz w:val="20"/>
                <w:szCs w:val="20"/>
              </w:rPr>
              <w:t>Verdict: standard</w:t>
            </w:r>
          </w:p>
        </w:tc>
        <w:tc>
          <w:tcPr>
            <w:tcW w:w="199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48468AA" w14:textId="77777777" w:rsidR="00F24F3B" w:rsidRDefault="00F24F3B" w:rsidP="00215F5E">
            <w:pPr>
              <w:rPr>
                <w:rFonts w:eastAsia="Times New Roman"/>
                <w:color w:val="000000"/>
                <w:sz w:val="20"/>
                <w:szCs w:val="20"/>
              </w:rPr>
            </w:pPr>
            <w:r>
              <w:rPr>
                <w:rFonts w:eastAsia="Times New Roman"/>
                <w:color w:val="000000"/>
                <w:sz w:val="20"/>
                <w:szCs w:val="20"/>
              </w:rPr>
              <w:t>15</w:t>
            </w:r>
          </w:p>
        </w:tc>
      </w:tr>
      <w:tr w:rsidR="00000000" w14:paraId="3FF62539" w14:textId="77777777" w:rsidTr="00215F5E">
        <w:tc>
          <w:tcPr>
            <w:tcW w:w="300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0332AD1" w14:textId="77777777" w:rsidR="00F24F3B" w:rsidRDefault="00F24F3B" w:rsidP="00215F5E">
            <w:pPr>
              <w:rPr>
                <w:rFonts w:eastAsia="Times New Roman"/>
                <w:color w:val="000000"/>
                <w:sz w:val="20"/>
                <w:szCs w:val="20"/>
              </w:rPr>
            </w:pPr>
            <w:r>
              <w:rPr>
                <w:rFonts w:eastAsia="Times New Roman"/>
                <w:color w:val="000000"/>
                <w:sz w:val="20"/>
                <w:szCs w:val="20"/>
              </w:rPr>
              <w:t>Verdict: gap</w:t>
            </w:r>
          </w:p>
        </w:tc>
        <w:tc>
          <w:tcPr>
            <w:tcW w:w="199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5FE830B" w14:textId="77777777" w:rsidR="00F24F3B" w:rsidRDefault="00F24F3B" w:rsidP="00215F5E">
            <w:pPr>
              <w:rPr>
                <w:rFonts w:eastAsia="Times New Roman"/>
                <w:color w:val="000000"/>
                <w:sz w:val="20"/>
                <w:szCs w:val="20"/>
              </w:rPr>
            </w:pPr>
            <w:r>
              <w:rPr>
                <w:rFonts w:eastAsia="Times New Roman"/>
                <w:color w:val="000000"/>
                <w:sz w:val="20"/>
                <w:szCs w:val="20"/>
              </w:rPr>
              <w:t>2</w:t>
            </w:r>
          </w:p>
        </w:tc>
      </w:tr>
      <w:tr w:rsidR="00000000" w14:paraId="19B76E9B" w14:textId="77777777" w:rsidTr="00215F5E">
        <w:tc>
          <w:tcPr>
            <w:tcW w:w="300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0FEC8A8" w14:textId="77777777" w:rsidR="00F24F3B" w:rsidRDefault="00F24F3B" w:rsidP="00215F5E">
            <w:pPr>
              <w:rPr>
                <w:rFonts w:eastAsia="Times New Roman"/>
                <w:color w:val="000000"/>
                <w:sz w:val="20"/>
                <w:szCs w:val="20"/>
              </w:rPr>
            </w:pPr>
            <w:r>
              <w:rPr>
                <w:rFonts w:eastAsia="Times New Roman"/>
                <w:color w:val="000000"/>
                <w:sz w:val="20"/>
                <w:szCs w:val="20"/>
              </w:rPr>
              <w:t>Verdict: product rule</w:t>
            </w:r>
          </w:p>
        </w:tc>
        <w:tc>
          <w:tcPr>
            <w:tcW w:w="199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964C3C7" w14:textId="77777777" w:rsidR="00F24F3B" w:rsidRDefault="00F24F3B" w:rsidP="00215F5E">
            <w:pPr>
              <w:rPr>
                <w:rFonts w:eastAsia="Times New Roman"/>
                <w:color w:val="000000"/>
                <w:sz w:val="20"/>
                <w:szCs w:val="20"/>
              </w:rPr>
            </w:pPr>
            <w:r>
              <w:rPr>
                <w:rFonts w:eastAsia="Times New Roman"/>
                <w:color w:val="000000"/>
                <w:sz w:val="20"/>
                <w:szCs w:val="20"/>
              </w:rPr>
              <w:t>2</w:t>
            </w:r>
          </w:p>
        </w:tc>
      </w:tr>
      <w:tr w:rsidR="00000000" w14:paraId="5A8D83B4" w14:textId="77777777" w:rsidTr="00215F5E">
        <w:tc>
          <w:tcPr>
            <w:tcW w:w="300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D1AE476" w14:textId="77777777" w:rsidR="00F24F3B" w:rsidRDefault="00F24F3B" w:rsidP="00215F5E">
            <w:pPr>
              <w:rPr>
                <w:rFonts w:eastAsia="Times New Roman"/>
                <w:color w:val="000000"/>
                <w:sz w:val="20"/>
                <w:szCs w:val="20"/>
              </w:rPr>
            </w:pPr>
            <w:r>
              <w:rPr>
                <w:rFonts w:eastAsia="Times New Roman"/>
                <w:color w:val="000000"/>
                <w:sz w:val="20"/>
                <w:szCs w:val="20"/>
              </w:rPr>
              <w:t>Distinct sources, deduplicated by DOI or URL</w:t>
            </w:r>
          </w:p>
        </w:tc>
        <w:tc>
          <w:tcPr>
            <w:tcW w:w="199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BBB4686" w14:textId="77777777" w:rsidR="00F24F3B" w:rsidRDefault="00F24F3B" w:rsidP="00215F5E">
            <w:pPr>
              <w:rPr>
                <w:rFonts w:eastAsia="Times New Roman"/>
                <w:color w:val="000000"/>
                <w:sz w:val="20"/>
                <w:szCs w:val="20"/>
              </w:rPr>
            </w:pPr>
            <w:r>
              <w:rPr>
                <w:rFonts w:eastAsia="Times New Roman"/>
                <w:b/>
                <w:bCs/>
                <w:color w:val="000000"/>
                <w:sz w:val="20"/>
                <w:szCs w:val="20"/>
              </w:rPr>
              <w:t>607</w:t>
            </w:r>
          </w:p>
        </w:tc>
      </w:tr>
      <w:tr w:rsidR="00000000" w14:paraId="224BA008" w14:textId="77777777" w:rsidTr="00215F5E">
        <w:tc>
          <w:tcPr>
            <w:tcW w:w="300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2028881" w14:textId="77777777" w:rsidR="00F24F3B" w:rsidRDefault="00F24F3B" w:rsidP="00215F5E">
            <w:pPr>
              <w:rPr>
                <w:rFonts w:eastAsia="Times New Roman"/>
                <w:color w:val="000000"/>
                <w:sz w:val="20"/>
                <w:szCs w:val="20"/>
              </w:rPr>
            </w:pPr>
            <w:r>
              <w:rPr>
                <w:rFonts w:eastAsia="Times New Roman"/>
                <w:color w:val="000000"/>
                <w:sz w:val="20"/>
                <w:szCs w:val="20"/>
              </w:rPr>
              <w:t>Verified by DOI and a verbatim quote</w:t>
            </w:r>
          </w:p>
        </w:tc>
        <w:tc>
          <w:tcPr>
            <w:tcW w:w="199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63B76DC" w14:textId="77777777" w:rsidR="00F24F3B" w:rsidRDefault="00F24F3B" w:rsidP="00215F5E">
            <w:pPr>
              <w:rPr>
                <w:rFonts w:eastAsia="Times New Roman"/>
                <w:color w:val="000000"/>
                <w:sz w:val="20"/>
                <w:szCs w:val="20"/>
              </w:rPr>
            </w:pPr>
            <w:r>
              <w:rPr>
                <w:rFonts w:eastAsia="Times New Roman"/>
                <w:color w:val="000000"/>
                <w:sz w:val="20"/>
                <w:szCs w:val="20"/>
              </w:rPr>
              <w:t>509</w:t>
            </w:r>
          </w:p>
        </w:tc>
      </w:tr>
      <w:tr w:rsidR="00000000" w14:paraId="2E883443" w14:textId="77777777" w:rsidTr="00215F5E">
        <w:tc>
          <w:tcPr>
            <w:tcW w:w="300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A470FAC" w14:textId="77777777" w:rsidR="00F24F3B" w:rsidRDefault="00F24F3B" w:rsidP="00215F5E">
            <w:pPr>
              <w:rPr>
                <w:rFonts w:eastAsia="Times New Roman"/>
                <w:color w:val="000000"/>
                <w:sz w:val="20"/>
                <w:szCs w:val="20"/>
              </w:rPr>
            </w:pPr>
            <w:r>
              <w:rPr>
                <w:rFonts w:eastAsia="Times New Roman"/>
                <w:color w:val="000000"/>
                <w:sz w:val="20"/>
                <w:szCs w:val="20"/>
              </w:rPr>
              <w:t>Verified by official URL and a verbatim quote</w:t>
            </w:r>
          </w:p>
        </w:tc>
        <w:tc>
          <w:tcPr>
            <w:tcW w:w="199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3311F3D" w14:textId="77777777" w:rsidR="00F24F3B" w:rsidRDefault="00F24F3B" w:rsidP="00215F5E">
            <w:pPr>
              <w:rPr>
                <w:rFonts w:eastAsia="Times New Roman"/>
                <w:color w:val="000000"/>
                <w:sz w:val="20"/>
                <w:szCs w:val="20"/>
              </w:rPr>
            </w:pPr>
            <w:r>
              <w:rPr>
                <w:rFonts w:eastAsia="Times New Roman"/>
                <w:color w:val="000000"/>
                <w:sz w:val="20"/>
                <w:szCs w:val="20"/>
              </w:rPr>
              <w:t>42</w:t>
            </w:r>
          </w:p>
        </w:tc>
      </w:tr>
      <w:tr w:rsidR="00000000" w14:paraId="13F13E22" w14:textId="77777777" w:rsidTr="00215F5E">
        <w:tc>
          <w:tcPr>
            <w:tcW w:w="300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A49C4A8" w14:textId="77777777" w:rsidR="00F24F3B" w:rsidRDefault="00F24F3B" w:rsidP="00215F5E">
            <w:pPr>
              <w:rPr>
                <w:rFonts w:eastAsia="Times New Roman"/>
                <w:color w:val="000000"/>
                <w:sz w:val="20"/>
                <w:szCs w:val="20"/>
              </w:rPr>
            </w:pPr>
            <w:r>
              <w:rPr>
                <w:rFonts w:eastAsia="Times New Roman"/>
                <w:color w:val="000000"/>
                <w:sz w:val="20"/>
                <w:szCs w:val="20"/>
              </w:rPr>
              <w:t>Title-level only (real DOI or URL, no quote; never counted toward the 3)</w:t>
            </w:r>
          </w:p>
        </w:tc>
        <w:tc>
          <w:tcPr>
            <w:tcW w:w="199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B0A4476" w14:textId="77777777" w:rsidR="00F24F3B" w:rsidRDefault="00F24F3B" w:rsidP="00215F5E">
            <w:pPr>
              <w:rPr>
                <w:rFonts w:eastAsia="Times New Roman"/>
                <w:color w:val="000000"/>
                <w:sz w:val="20"/>
                <w:szCs w:val="20"/>
              </w:rPr>
            </w:pPr>
            <w:r>
              <w:rPr>
                <w:rFonts w:eastAsia="Times New Roman"/>
                <w:color w:val="000000"/>
                <w:sz w:val="20"/>
                <w:szCs w:val="20"/>
              </w:rPr>
              <w:t>56</w:t>
            </w:r>
          </w:p>
        </w:tc>
      </w:tr>
      <w:tr w:rsidR="00000000" w14:paraId="7529C6FC" w14:textId="77777777" w:rsidTr="00215F5E">
        <w:tc>
          <w:tcPr>
            <w:tcW w:w="300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8E95AF8" w14:textId="77777777" w:rsidR="00F24F3B" w:rsidRDefault="00F24F3B" w:rsidP="00215F5E">
            <w:pPr>
              <w:rPr>
                <w:rFonts w:eastAsia="Times New Roman"/>
                <w:color w:val="000000"/>
                <w:sz w:val="20"/>
                <w:szCs w:val="20"/>
              </w:rPr>
            </w:pPr>
            <w:r>
              <w:rPr>
                <w:rFonts w:eastAsia="Times New Roman"/>
                <w:color w:val="000000"/>
                <w:sz w:val="20"/>
                <w:szCs w:val="20"/>
              </w:rPr>
              <w:t>Distinct verified sources (DOI or official URL checked: the three rows above)</w:t>
            </w:r>
          </w:p>
        </w:tc>
        <w:tc>
          <w:tcPr>
            <w:tcW w:w="199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B53B3EA" w14:textId="77777777" w:rsidR="00F24F3B" w:rsidRDefault="00F24F3B" w:rsidP="00215F5E">
            <w:pPr>
              <w:rPr>
                <w:rFonts w:eastAsia="Times New Roman"/>
                <w:color w:val="000000"/>
                <w:sz w:val="20"/>
                <w:szCs w:val="20"/>
              </w:rPr>
            </w:pPr>
            <w:r>
              <w:rPr>
                <w:rFonts w:eastAsia="Times New Roman"/>
                <w:b/>
                <w:bCs/>
                <w:color w:val="000000"/>
                <w:sz w:val="20"/>
                <w:szCs w:val="20"/>
              </w:rPr>
              <w:t>607</w:t>
            </w:r>
          </w:p>
        </w:tc>
      </w:tr>
      <w:tr w:rsidR="00000000" w14:paraId="084E089A" w14:textId="77777777" w:rsidTr="00215F5E">
        <w:tc>
          <w:tcPr>
            <w:tcW w:w="300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EC3AD7A" w14:textId="77777777" w:rsidR="00F24F3B" w:rsidRDefault="00F24F3B" w:rsidP="00215F5E">
            <w:pPr>
              <w:rPr>
                <w:rFonts w:eastAsia="Times New Roman"/>
                <w:color w:val="000000"/>
                <w:sz w:val="20"/>
                <w:szCs w:val="20"/>
              </w:rPr>
            </w:pPr>
            <w:r>
              <w:rPr>
                <w:rFonts w:eastAsia="Times New Roman"/>
                <w:color w:val="000000"/>
                <w:sz w:val="20"/>
                <w:szCs w:val="20"/>
              </w:rPr>
              <w:t>Not verified (cited once as title-level, no DOI or URL)</w:t>
            </w:r>
          </w:p>
        </w:tc>
        <w:tc>
          <w:tcPr>
            <w:tcW w:w="199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3E30BF2" w14:textId="77777777" w:rsidR="00F24F3B" w:rsidRDefault="00F24F3B" w:rsidP="00215F5E">
            <w:pPr>
              <w:rPr>
                <w:rFonts w:eastAsia="Times New Roman"/>
                <w:color w:val="000000"/>
                <w:sz w:val="20"/>
                <w:szCs w:val="20"/>
              </w:rPr>
            </w:pPr>
            <w:r>
              <w:rPr>
                <w:rFonts w:eastAsia="Times New Roman"/>
                <w:color w:val="000000"/>
                <w:sz w:val="20"/>
                <w:szCs w:val="20"/>
              </w:rPr>
              <w:t>0</w:t>
            </w:r>
          </w:p>
        </w:tc>
      </w:tr>
      <w:tr w:rsidR="00000000" w14:paraId="4E0D4CD3" w14:textId="77777777" w:rsidTr="00215F5E">
        <w:tc>
          <w:tcPr>
            <w:tcW w:w="300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4ACAC93" w14:textId="77777777" w:rsidR="00F24F3B" w:rsidRDefault="00F24F3B" w:rsidP="00215F5E">
            <w:pPr>
              <w:rPr>
                <w:rFonts w:eastAsia="Times New Roman"/>
                <w:color w:val="000000"/>
                <w:sz w:val="20"/>
                <w:szCs w:val="20"/>
              </w:rPr>
            </w:pPr>
            <w:r>
              <w:rPr>
                <w:rFonts w:eastAsia="Times New Roman"/>
                <w:color w:val="000000"/>
                <w:sz w:val="20"/>
                <w:szCs w:val="20"/>
              </w:rPr>
              <w:t>Proposals</w:t>
            </w:r>
          </w:p>
        </w:tc>
        <w:tc>
          <w:tcPr>
            <w:tcW w:w="199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F6558D2" w14:textId="77777777" w:rsidR="00F24F3B" w:rsidRDefault="00F24F3B" w:rsidP="00215F5E">
            <w:pPr>
              <w:rPr>
                <w:rFonts w:eastAsia="Times New Roman"/>
                <w:color w:val="000000"/>
                <w:sz w:val="20"/>
                <w:szCs w:val="20"/>
              </w:rPr>
            </w:pPr>
            <w:r>
              <w:rPr>
                <w:rFonts w:eastAsia="Times New Roman"/>
                <w:color w:val="000000"/>
                <w:sz w:val="20"/>
                <w:szCs w:val="20"/>
              </w:rPr>
              <w:t>45: 32 built on 25 October 2026 (fully or in part), 13 not built</w:t>
            </w:r>
          </w:p>
        </w:tc>
      </w:tr>
      <w:tr w:rsidR="00000000" w14:paraId="5A47BD9E" w14:textId="77777777" w:rsidTr="00215F5E">
        <w:tc>
          <w:tcPr>
            <w:tcW w:w="300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F492100" w14:textId="77777777" w:rsidR="00F24F3B" w:rsidRDefault="00F24F3B" w:rsidP="00215F5E">
            <w:pPr>
              <w:rPr>
                <w:rFonts w:eastAsia="Times New Roman"/>
                <w:color w:val="000000"/>
                <w:sz w:val="20"/>
                <w:szCs w:val="20"/>
              </w:rPr>
            </w:pPr>
            <w:r>
              <w:rPr>
                <w:rFonts w:eastAsia="Times New Roman"/>
                <w:color w:val="000000"/>
                <w:sz w:val="20"/>
                <w:szCs w:val="20"/>
              </w:rPr>
              <w:t>Changes live on 25 October 2026 from this article</w:t>
            </w:r>
          </w:p>
        </w:tc>
        <w:tc>
          <w:tcPr>
            <w:tcW w:w="199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38401D9" w14:textId="77777777" w:rsidR="00F24F3B" w:rsidRDefault="00F24F3B" w:rsidP="00215F5E">
            <w:pPr>
              <w:rPr>
                <w:rFonts w:eastAsia="Times New Roman"/>
                <w:color w:val="000000"/>
                <w:sz w:val="20"/>
                <w:szCs w:val="20"/>
              </w:rPr>
            </w:pPr>
            <w:r>
              <w:rPr>
                <w:rFonts w:eastAsia="Times New Roman"/>
                <w:color w:val="000000"/>
                <w:sz w:val="20"/>
                <w:szCs w:val="20"/>
              </w:rPr>
              <w:t>36</w:t>
            </w:r>
          </w:p>
        </w:tc>
      </w:tr>
    </w:tbl>
    <w:p w14:paraId="0D4243CC" w14:textId="77777777" w:rsidR="00F24F3B" w:rsidRDefault="00F24F3B">
      <w:pPr>
        <w:pStyle w:val="NormalWeb"/>
        <w:rPr>
          <w:color w:val="000000"/>
        </w:rPr>
      </w:pPr>
      <w:r>
        <w:rPr>
          <w:b/>
          <w:bCs/>
          <w:color w:val="000000"/>
        </w:rPr>
        <w:t>How to read the verdicts.</w:t>
      </w:r>
    </w:p>
    <w:p w14:paraId="422FA414" w14:textId="77777777" w:rsidR="00F24F3B" w:rsidRDefault="00F24F3B">
      <w:pPr>
        <w:numPr>
          <w:ilvl w:val="0"/>
          <w:numId w:val="2"/>
        </w:numPr>
        <w:spacing w:before="100" w:beforeAutospacing="1" w:after="40"/>
        <w:rPr>
          <w:rFonts w:eastAsia="Times New Roman"/>
          <w:color w:val="000000"/>
        </w:rPr>
      </w:pPr>
      <w:r>
        <w:rPr>
          <w:rFonts w:eastAsia="Times New Roman"/>
          <w:b/>
          <w:bCs/>
          <w:color w:val="000000"/>
        </w:rPr>
        <w:t>Strong:</w:t>
      </w:r>
      <w:r>
        <w:rPr>
          <w:rFonts w:eastAsia="Times New Roman"/>
          <w:color w:val="000000"/>
        </w:rPr>
        <w:t xml:space="preserve"> several studies agree, or a meta-analysis (a study that pools many studies) supports it.</w:t>
      </w:r>
    </w:p>
    <w:p w14:paraId="38B66B3B" w14:textId="77777777" w:rsidR="00F24F3B" w:rsidRDefault="00F24F3B">
      <w:pPr>
        <w:numPr>
          <w:ilvl w:val="0"/>
          <w:numId w:val="2"/>
        </w:numPr>
        <w:spacing w:before="100" w:beforeAutospacing="1" w:after="40"/>
        <w:rPr>
          <w:rFonts w:eastAsia="Times New Roman"/>
          <w:color w:val="000000"/>
        </w:rPr>
      </w:pPr>
      <w:r>
        <w:rPr>
          <w:rFonts w:eastAsia="Times New Roman"/>
          <w:b/>
          <w:bCs/>
          <w:color w:val="000000"/>
        </w:rPr>
        <w:t>Moderate:</w:t>
      </w:r>
      <w:r>
        <w:rPr>
          <w:rFonts w:eastAsia="Times New Roman"/>
          <w:color w:val="000000"/>
        </w:rPr>
        <w:t xml:space="preserve"> good support, but from fewer studies, or from a setting unlike Savant's.</w:t>
      </w:r>
    </w:p>
    <w:p w14:paraId="493C99B7" w14:textId="77777777" w:rsidR="00F24F3B" w:rsidRDefault="00F24F3B">
      <w:pPr>
        <w:numPr>
          <w:ilvl w:val="0"/>
          <w:numId w:val="2"/>
        </w:numPr>
        <w:spacing w:before="100" w:beforeAutospacing="1" w:after="40"/>
        <w:rPr>
          <w:rFonts w:eastAsia="Times New Roman"/>
          <w:color w:val="000000"/>
        </w:rPr>
      </w:pPr>
      <w:r>
        <w:rPr>
          <w:rFonts w:eastAsia="Times New Roman"/>
          <w:b/>
          <w:bCs/>
          <w:color w:val="000000"/>
        </w:rPr>
        <w:t>Mixed:</w:t>
      </w:r>
      <w:r>
        <w:rPr>
          <w:rFonts w:eastAsia="Times New Roman"/>
          <w:color w:val="000000"/>
        </w:rPr>
        <w:t xml:space="preserve"> the studies disagree. Each mixed verdict says what conflicts.</w:t>
      </w:r>
    </w:p>
    <w:p w14:paraId="34E1CECF" w14:textId="77777777" w:rsidR="00F24F3B" w:rsidRDefault="00F24F3B">
      <w:pPr>
        <w:numPr>
          <w:ilvl w:val="0"/>
          <w:numId w:val="2"/>
        </w:numPr>
        <w:spacing w:before="100" w:beforeAutospacing="1" w:after="40"/>
        <w:rPr>
          <w:rFonts w:eastAsia="Times New Roman"/>
          <w:color w:val="000000"/>
        </w:rPr>
      </w:pPr>
      <w:r>
        <w:rPr>
          <w:rFonts w:eastAsia="Times New Roman"/>
          <w:b/>
          <w:bCs/>
          <w:color w:val="000000"/>
        </w:rPr>
        <w:t>Design choice:</w:t>
      </w:r>
      <w:r>
        <w:rPr>
          <w:rFonts w:eastAsia="Times New Roman"/>
          <w:color w:val="000000"/>
        </w:rPr>
        <w:t xml:space="preserve"> the general idea is supported, but no study sets the exact number Savant uses.</w:t>
      </w:r>
    </w:p>
    <w:p w14:paraId="55C7A00F" w14:textId="77777777" w:rsidR="00F24F3B" w:rsidRDefault="00F24F3B">
      <w:pPr>
        <w:numPr>
          <w:ilvl w:val="0"/>
          <w:numId w:val="2"/>
        </w:numPr>
        <w:spacing w:before="100" w:beforeAutospacing="1" w:after="40"/>
        <w:rPr>
          <w:rFonts w:eastAsia="Times New Roman"/>
          <w:color w:val="000000"/>
        </w:rPr>
      </w:pPr>
      <w:r>
        <w:rPr>
          <w:rFonts w:eastAsia="Times New Roman"/>
          <w:b/>
          <w:bCs/>
          <w:color w:val="000000"/>
        </w:rPr>
        <w:lastRenderedPageBreak/>
        <w:t>Standard:</w:t>
      </w:r>
      <w:r>
        <w:rPr>
          <w:rFonts w:eastAsia="Times New Roman"/>
          <w:color w:val="000000"/>
        </w:rPr>
        <w:t xml:space="preserve"> a law, regulation or accessibility standard sets the rule, and the code is judged against it.</w:t>
      </w:r>
    </w:p>
    <w:p w14:paraId="66543684" w14:textId="77777777" w:rsidR="00F24F3B" w:rsidRDefault="00F24F3B">
      <w:pPr>
        <w:numPr>
          <w:ilvl w:val="0"/>
          <w:numId w:val="2"/>
        </w:numPr>
        <w:spacing w:before="100" w:beforeAutospacing="1" w:after="40"/>
        <w:rPr>
          <w:rFonts w:eastAsia="Times New Roman"/>
          <w:color w:val="000000"/>
        </w:rPr>
      </w:pPr>
      <w:r>
        <w:rPr>
          <w:rFonts w:eastAsia="Times New Roman"/>
          <w:b/>
          <w:bCs/>
          <w:color w:val="000000"/>
        </w:rPr>
        <w:t>Gap:</w:t>
      </w:r>
      <w:r>
        <w:rPr>
          <w:rFonts w:eastAsia="Times New Roman"/>
          <w:color w:val="000000"/>
        </w:rPr>
        <w:t xml:space="preserve"> </w:t>
      </w:r>
      <w:r>
        <w:rPr>
          <w:rFonts w:eastAsia="Times New Roman"/>
          <w:color w:val="000000"/>
        </w:rPr>
        <w:t>there was no mechanism in the code when the section was written. The evidence said one would help.</w:t>
      </w:r>
    </w:p>
    <w:p w14:paraId="47BC4257" w14:textId="77777777" w:rsidR="00F24F3B" w:rsidRDefault="00F24F3B">
      <w:pPr>
        <w:numPr>
          <w:ilvl w:val="0"/>
          <w:numId w:val="2"/>
        </w:numPr>
        <w:spacing w:before="100" w:beforeAutospacing="1" w:after="40"/>
        <w:rPr>
          <w:rFonts w:eastAsia="Times New Roman"/>
          <w:color w:val="000000"/>
        </w:rPr>
      </w:pPr>
      <w:r>
        <w:rPr>
          <w:rFonts w:eastAsia="Times New Roman"/>
          <w:b/>
          <w:bCs/>
          <w:color w:val="000000"/>
        </w:rPr>
        <w:t>Product rule:</w:t>
      </w:r>
      <w:r>
        <w:rPr>
          <w:rFonts w:eastAsia="Times New Roman"/>
          <w:color w:val="000000"/>
        </w:rPr>
        <w:t xml:space="preserve"> an owner decision about the product, such as the owner's base version, so no learning evidence is needed.</w:t>
      </w:r>
    </w:p>
    <w:p w14:paraId="1C49DC06" w14:textId="77777777" w:rsidR="00F24F3B" w:rsidRDefault="00F24F3B">
      <w:pPr>
        <w:pStyle w:val="NormalWeb"/>
        <w:rPr>
          <w:color w:val="000000"/>
        </w:rPr>
      </w:pPr>
      <w:r>
        <w:rPr>
          <w:b/>
          <w:bCs/>
          <w:color w:val="000000"/>
        </w:rPr>
        <w:t>What was improved on 25 October 2026 (overnight, 24 to 25 October).</w:t>
      </w:r>
      <w:r>
        <w:rPr>
          <w:color w:val="000000"/>
        </w:rPr>
        <w:t xml:space="preserve"> </w:t>
      </w:r>
      <w:r>
        <w:rPr>
          <w:color w:val="000000"/>
        </w:rPr>
        <w:t xml:space="preserve">36 changes backed by the research went live: 35 behind on/off switches, plus one new check that has no switch. Each passed its tests. The visible ones also passed a browser check at 375 and 1280 px. The learning changes do not apply to the owner's base version. The owner does get the safety rule </w:t>
      </w:r>
      <w:r>
        <w:rPr>
          <w:rStyle w:val="HTMLCode"/>
          <w:color w:val="000000"/>
        </w:rPr>
        <w:t>LEVEL_SELF_CHECK</w:t>
      </w:r>
      <w:r>
        <w:rPr>
          <w:color w:val="000000"/>
        </w:rPr>
        <w:t xml:space="preserve"> and four interface fixes: </w:t>
      </w:r>
      <w:r>
        <w:rPr>
          <w:rStyle w:val="HTMLCode"/>
          <w:color w:val="000000"/>
        </w:rPr>
        <w:t>UX_TOUCH44</w:t>
      </w:r>
      <w:r>
        <w:rPr>
          <w:color w:val="000000"/>
        </w:rPr>
        <w:t xml:space="preserve">, </w:t>
      </w:r>
      <w:r>
        <w:rPr>
          <w:rStyle w:val="HTMLCode"/>
          <w:color w:val="000000"/>
        </w:rPr>
        <w:t>UX_STYLE_COPY</w:t>
      </w:r>
      <w:r>
        <w:rPr>
          <w:color w:val="000000"/>
        </w:rPr>
        <w:t xml:space="preserve">, </w:t>
      </w:r>
      <w:r>
        <w:rPr>
          <w:rStyle w:val="HTMLCode"/>
          <w:color w:val="000000"/>
        </w:rPr>
        <w:t>UX_TOAST_STAY</w:t>
      </w:r>
      <w:r>
        <w:rPr>
          <w:color w:val="000000"/>
        </w:rPr>
        <w:t xml:space="preserve"> and </w:t>
      </w:r>
      <w:r>
        <w:rPr>
          <w:rStyle w:val="HTMLCode"/>
          <w:color w:val="000000"/>
        </w:rPr>
        <w:t>UX_REPORT_DIALOG</w:t>
      </w:r>
      <w:r>
        <w:rPr>
          <w:color w:val="000000"/>
        </w:rPr>
        <w:t xml:space="preserve">. </w:t>
      </w:r>
      <w:r>
        <w:rPr>
          <w:rStyle w:val="HTMLCode"/>
          <w:color w:val="000000"/>
        </w:rPr>
        <w:t>UX_HIDE_STATS</w:t>
      </w:r>
      <w:r>
        <w:rPr>
          <w:color w:val="000000"/>
        </w:rPr>
        <w:t xml:space="preserve"> </w:t>
      </w:r>
      <w:r>
        <w:rPr>
          <w:color w:val="000000"/>
        </w:rPr>
        <w:t xml:space="preserve">also applies to the owner, if the owner turns it on. Every switch defaults to on, and setting it to </w:t>
      </w:r>
      <w:r>
        <w:rPr>
          <w:rStyle w:val="HTMLCode"/>
          <w:color w:val="000000"/>
        </w:rPr>
        <w:t>off</w:t>
      </w:r>
      <w:r>
        <w:rPr>
          <w:color w:val="000000"/>
        </w:rPr>
        <w:t xml:space="preserve"> and restarting turns the change off. The rollback steps for each are in </w:t>
      </w:r>
      <w:r>
        <w:rPr>
          <w:rStyle w:val="HTMLCode"/>
          <w:color w:val="000000"/>
        </w:rPr>
        <w:t>curriculum-build/LIVE-CHANGES-2026-10-24.md</w:t>
      </w:r>
      <w:r>
        <w:rPr>
          <w:color w:val="000000"/>
        </w:rPr>
        <w:t xml:space="preserve">. </w:t>
      </w:r>
      <w:r>
        <w:rPr>
          <w:b/>
          <w:bCs/>
          <w:color w:val="000000"/>
        </w:rPr>
        <w:t>The app on port 6767 needs a restart to load them.</w:t>
      </w:r>
    </w:p>
    <w:tbl>
      <w:tblPr>
        <w:tblW w:w="5009" w:type="pct"/>
        <w:tblBorders>
          <w:top w:val="outset" w:sz="6" w:space="0" w:color="auto"/>
          <w:left w:val="outset" w:sz="6" w:space="0" w:color="auto"/>
          <w:bottom w:val="outset" w:sz="6" w:space="0" w:color="auto"/>
          <w:right w:val="outset" w:sz="6" w:space="0" w:color="auto"/>
        </w:tblBorders>
        <w:tblLayout w:type="fixed"/>
        <w:tblCellMar>
          <w:top w:w="30" w:type="dxa"/>
          <w:left w:w="30" w:type="dxa"/>
          <w:bottom w:w="30" w:type="dxa"/>
          <w:right w:w="30" w:type="dxa"/>
        </w:tblCellMar>
        <w:tblLook w:val="04A0" w:firstRow="1" w:lastRow="0" w:firstColumn="1" w:lastColumn="0" w:noHBand="0" w:noVBand="1"/>
      </w:tblPr>
      <w:tblGrid>
        <w:gridCol w:w="2601"/>
        <w:gridCol w:w="3640"/>
        <w:gridCol w:w="1560"/>
        <w:gridCol w:w="1560"/>
      </w:tblGrid>
      <w:tr w:rsidR="00000000" w14:paraId="6242B852" w14:textId="77777777" w:rsidTr="00215F5E">
        <w:trPr>
          <w:tblHeader/>
        </w:trPr>
        <w:tc>
          <w:tcPr>
            <w:tcW w:w="1389" w:type="pct"/>
            <w:tcBorders>
              <w:top w:val="single" w:sz="6" w:space="0" w:color="777777"/>
              <w:left w:val="single" w:sz="6" w:space="0" w:color="777777"/>
              <w:bottom w:val="single" w:sz="6" w:space="0" w:color="777777"/>
              <w:right w:val="single" w:sz="6" w:space="0" w:color="777777"/>
            </w:tcBorders>
            <w:shd w:val="clear" w:color="auto" w:fill="E8E8E8"/>
            <w:tcMar>
              <w:top w:w="40" w:type="dxa"/>
              <w:left w:w="80" w:type="dxa"/>
              <w:bottom w:w="40" w:type="dxa"/>
              <w:right w:w="80" w:type="dxa"/>
            </w:tcMar>
            <w:hideMark/>
          </w:tcPr>
          <w:p w14:paraId="588A928B" w14:textId="77777777" w:rsidR="00F24F3B" w:rsidRDefault="00F24F3B" w:rsidP="00215F5E">
            <w:pPr>
              <w:rPr>
                <w:rFonts w:eastAsia="Times New Roman"/>
                <w:b/>
                <w:bCs/>
                <w:color w:val="000000"/>
                <w:sz w:val="20"/>
                <w:szCs w:val="20"/>
              </w:rPr>
            </w:pPr>
            <w:r>
              <w:rPr>
                <w:rFonts w:eastAsia="Times New Roman"/>
                <w:b/>
                <w:bCs/>
                <w:color w:val="000000"/>
                <w:sz w:val="20"/>
                <w:szCs w:val="20"/>
              </w:rPr>
              <w:t>Switch</w:t>
            </w:r>
          </w:p>
        </w:tc>
        <w:tc>
          <w:tcPr>
            <w:tcW w:w="1944" w:type="pct"/>
            <w:tcBorders>
              <w:top w:val="single" w:sz="6" w:space="0" w:color="777777"/>
              <w:left w:val="single" w:sz="6" w:space="0" w:color="777777"/>
              <w:bottom w:val="single" w:sz="6" w:space="0" w:color="777777"/>
              <w:right w:val="single" w:sz="6" w:space="0" w:color="777777"/>
            </w:tcBorders>
            <w:shd w:val="clear" w:color="auto" w:fill="E8E8E8"/>
            <w:tcMar>
              <w:top w:w="40" w:type="dxa"/>
              <w:left w:w="80" w:type="dxa"/>
              <w:bottom w:w="40" w:type="dxa"/>
              <w:right w:w="80" w:type="dxa"/>
            </w:tcMar>
            <w:hideMark/>
          </w:tcPr>
          <w:p w14:paraId="5724B975" w14:textId="77777777" w:rsidR="00F24F3B" w:rsidRDefault="00F24F3B" w:rsidP="00215F5E">
            <w:pPr>
              <w:rPr>
                <w:rFonts w:eastAsia="Times New Roman"/>
                <w:b/>
                <w:bCs/>
                <w:color w:val="000000"/>
                <w:sz w:val="20"/>
                <w:szCs w:val="20"/>
              </w:rPr>
            </w:pPr>
            <w:r>
              <w:rPr>
                <w:rFonts w:eastAsia="Times New Roman"/>
                <w:b/>
                <w:bCs/>
                <w:color w:val="000000"/>
                <w:sz w:val="20"/>
                <w:szCs w:val="20"/>
              </w:rPr>
              <w:t>What changed</w:t>
            </w:r>
          </w:p>
        </w:tc>
        <w:tc>
          <w:tcPr>
            <w:tcW w:w="833" w:type="pct"/>
            <w:tcBorders>
              <w:top w:val="single" w:sz="6" w:space="0" w:color="777777"/>
              <w:left w:val="single" w:sz="6" w:space="0" w:color="777777"/>
              <w:bottom w:val="single" w:sz="6" w:space="0" w:color="777777"/>
              <w:right w:val="single" w:sz="6" w:space="0" w:color="777777"/>
            </w:tcBorders>
            <w:shd w:val="clear" w:color="auto" w:fill="E8E8E8"/>
            <w:tcMar>
              <w:top w:w="40" w:type="dxa"/>
              <w:left w:w="80" w:type="dxa"/>
              <w:bottom w:w="40" w:type="dxa"/>
              <w:right w:w="80" w:type="dxa"/>
            </w:tcMar>
            <w:hideMark/>
          </w:tcPr>
          <w:p w14:paraId="36EBAAFA" w14:textId="77777777" w:rsidR="00F24F3B" w:rsidRDefault="00F24F3B" w:rsidP="00215F5E">
            <w:pPr>
              <w:rPr>
                <w:rFonts w:eastAsia="Times New Roman"/>
                <w:b/>
                <w:bCs/>
                <w:color w:val="000000"/>
                <w:sz w:val="20"/>
                <w:szCs w:val="20"/>
              </w:rPr>
            </w:pPr>
            <w:r>
              <w:rPr>
                <w:rFonts w:eastAsia="Times New Roman"/>
                <w:b/>
                <w:bCs/>
                <w:color w:val="000000"/>
                <w:sz w:val="20"/>
                <w:szCs w:val="20"/>
              </w:rPr>
              <w:t>From</w:t>
            </w:r>
          </w:p>
        </w:tc>
        <w:tc>
          <w:tcPr>
            <w:tcW w:w="833" w:type="pct"/>
            <w:tcBorders>
              <w:top w:val="single" w:sz="6" w:space="0" w:color="777777"/>
              <w:left w:val="single" w:sz="6" w:space="0" w:color="777777"/>
              <w:bottom w:val="single" w:sz="6" w:space="0" w:color="777777"/>
              <w:right w:val="single" w:sz="6" w:space="0" w:color="777777"/>
            </w:tcBorders>
            <w:shd w:val="clear" w:color="auto" w:fill="E8E8E8"/>
            <w:tcMar>
              <w:top w:w="40" w:type="dxa"/>
              <w:left w:w="80" w:type="dxa"/>
              <w:bottom w:w="40" w:type="dxa"/>
              <w:right w:w="80" w:type="dxa"/>
            </w:tcMar>
            <w:hideMark/>
          </w:tcPr>
          <w:p w14:paraId="0A0AFAC3" w14:textId="77777777" w:rsidR="00F24F3B" w:rsidRDefault="00F24F3B" w:rsidP="00215F5E">
            <w:pPr>
              <w:rPr>
                <w:rFonts w:eastAsia="Times New Roman"/>
                <w:b/>
                <w:bCs/>
                <w:color w:val="000000"/>
                <w:sz w:val="20"/>
                <w:szCs w:val="20"/>
              </w:rPr>
            </w:pPr>
            <w:r>
              <w:rPr>
                <w:rFonts w:eastAsia="Times New Roman"/>
                <w:b/>
                <w:bCs/>
                <w:color w:val="000000"/>
                <w:sz w:val="20"/>
                <w:szCs w:val="20"/>
              </w:rPr>
              <w:t>Mechanisms</w:t>
            </w:r>
          </w:p>
        </w:tc>
      </w:tr>
      <w:tr w:rsidR="00000000" w14:paraId="2502B97B" w14:textId="77777777" w:rsidTr="00215F5E">
        <w:tc>
          <w:tcPr>
            <w:tcW w:w="1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4A60572" w14:textId="77777777" w:rsidR="00F24F3B" w:rsidRDefault="00F24F3B" w:rsidP="00215F5E">
            <w:pPr>
              <w:rPr>
                <w:rFonts w:eastAsia="Times New Roman"/>
                <w:color w:val="000000"/>
                <w:sz w:val="20"/>
                <w:szCs w:val="20"/>
              </w:rPr>
            </w:pPr>
            <w:r>
              <w:rPr>
                <w:rStyle w:val="HTMLCode"/>
                <w:color w:val="000000"/>
              </w:rPr>
              <w:t>PLACEMENT_SKILL_BELIEF</w:t>
            </w:r>
          </w:p>
        </w:tc>
        <w:tc>
          <w:tcPr>
            <w:tcW w:w="1944"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02BB037" w14:textId="77777777" w:rsidR="00F24F3B" w:rsidRDefault="00F24F3B" w:rsidP="00215F5E">
            <w:pPr>
              <w:rPr>
                <w:rFonts w:eastAsia="Times New Roman"/>
                <w:color w:val="000000"/>
                <w:sz w:val="20"/>
                <w:szCs w:val="20"/>
              </w:rPr>
            </w:pPr>
            <w:r>
              <w:rPr>
                <w:rFonts w:eastAsia="Times New Roman"/>
                <w:color w:val="000000"/>
                <w:sz w:val="20"/>
                <w:szCs w:val="20"/>
              </w:rPr>
              <w:t>Placement gaps and strengths from a belief, with an "unsure" list (computed; not yet shown to learners)</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7142AF7" w14:textId="77777777" w:rsidR="00F24F3B" w:rsidRDefault="00F24F3B" w:rsidP="00215F5E">
            <w:pPr>
              <w:rPr>
                <w:rFonts w:eastAsia="Times New Roman"/>
                <w:color w:val="000000"/>
                <w:sz w:val="20"/>
                <w:szCs w:val="20"/>
              </w:rPr>
            </w:pPr>
            <w:r>
              <w:rPr>
                <w:rFonts w:eastAsia="Times New Roman"/>
                <w:color w:val="000000"/>
                <w:sz w:val="20"/>
                <w:szCs w:val="20"/>
              </w:rPr>
              <w:t>01-P6</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BC0F84F" w14:textId="77777777" w:rsidR="00F24F3B" w:rsidRDefault="00F24F3B" w:rsidP="00215F5E">
            <w:pPr>
              <w:rPr>
                <w:rFonts w:eastAsia="Times New Roman"/>
                <w:color w:val="000000"/>
                <w:sz w:val="20"/>
                <w:szCs w:val="20"/>
              </w:rPr>
            </w:pPr>
            <w:r>
              <w:rPr>
                <w:rFonts w:eastAsia="Times New Roman"/>
                <w:color w:val="000000"/>
                <w:sz w:val="20"/>
                <w:szCs w:val="20"/>
              </w:rPr>
              <w:t>01-M6</w:t>
            </w:r>
          </w:p>
        </w:tc>
      </w:tr>
      <w:tr w:rsidR="00000000" w14:paraId="2BB66C92" w14:textId="77777777" w:rsidTr="00215F5E">
        <w:tc>
          <w:tcPr>
            <w:tcW w:w="1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49261CC" w14:textId="77777777" w:rsidR="00F24F3B" w:rsidRDefault="00F24F3B" w:rsidP="00215F5E">
            <w:pPr>
              <w:rPr>
                <w:rFonts w:eastAsia="Times New Roman"/>
                <w:color w:val="000000"/>
                <w:sz w:val="20"/>
                <w:szCs w:val="20"/>
              </w:rPr>
            </w:pPr>
            <w:r>
              <w:rPr>
                <w:rStyle w:val="HTMLCode"/>
                <w:color w:val="000000"/>
              </w:rPr>
              <w:t>INTERLEAVE_SESSIONS</w:t>
            </w:r>
          </w:p>
        </w:tc>
        <w:tc>
          <w:tcPr>
            <w:tcW w:w="1944"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EBEBF34" w14:textId="77777777" w:rsidR="00F24F3B" w:rsidRDefault="00F24F3B" w:rsidP="00215F5E">
            <w:pPr>
              <w:rPr>
                <w:rFonts w:eastAsia="Times New Roman"/>
                <w:color w:val="000000"/>
                <w:sz w:val="20"/>
                <w:szCs w:val="20"/>
              </w:rPr>
            </w:pPr>
            <w:r>
              <w:rPr>
                <w:rFonts w:eastAsia="Times New Roman"/>
                <w:color w:val="000000"/>
                <w:sz w:val="20"/>
                <w:szCs w:val="20"/>
              </w:rPr>
              <w:t>Interleaved practice body after the first practice level</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6B9FD8A" w14:textId="77777777" w:rsidR="00F24F3B" w:rsidRDefault="00F24F3B" w:rsidP="00215F5E">
            <w:pPr>
              <w:rPr>
                <w:rFonts w:eastAsia="Times New Roman"/>
                <w:color w:val="000000"/>
                <w:sz w:val="20"/>
                <w:szCs w:val="20"/>
              </w:rPr>
            </w:pPr>
            <w:r>
              <w:rPr>
                <w:rFonts w:eastAsia="Times New Roman"/>
                <w:color w:val="000000"/>
                <w:sz w:val="20"/>
                <w:szCs w:val="20"/>
              </w:rPr>
              <w:t>01-P1</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8407433" w14:textId="77777777" w:rsidR="00F24F3B" w:rsidRDefault="00F24F3B" w:rsidP="00215F5E">
            <w:pPr>
              <w:rPr>
                <w:rFonts w:eastAsia="Times New Roman"/>
                <w:color w:val="000000"/>
                <w:sz w:val="20"/>
                <w:szCs w:val="20"/>
              </w:rPr>
            </w:pPr>
            <w:r>
              <w:rPr>
                <w:rFonts w:eastAsia="Times New Roman"/>
                <w:color w:val="000000"/>
                <w:sz w:val="20"/>
                <w:szCs w:val="20"/>
              </w:rPr>
              <w:t>01-M43</w:t>
            </w:r>
          </w:p>
        </w:tc>
      </w:tr>
      <w:tr w:rsidR="00000000" w14:paraId="1FC1A735" w14:textId="77777777" w:rsidTr="00215F5E">
        <w:tc>
          <w:tcPr>
            <w:tcW w:w="1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06FDEAE" w14:textId="77777777" w:rsidR="00F24F3B" w:rsidRDefault="00F24F3B" w:rsidP="00215F5E">
            <w:pPr>
              <w:rPr>
                <w:rFonts w:eastAsia="Times New Roman"/>
                <w:color w:val="000000"/>
                <w:sz w:val="20"/>
                <w:szCs w:val="20"/>
              </w:rPr>
            </w:pPr>
            <w:r>
              <w:rPr>
                <w:rStyle w:val="HTMLCode"/>
                <w:color w:val="000000"/>
              </w:rPr>
              <w:t>CHECKPOINT_SPRT</w:t>
            </w:r>
          </w:p>
        </w:tc>
        <w:tc>
          <w:tcPr>
            <w:tcW w:w="1944"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EBE712F" w14:textId="77777777" w:rsidR="00F24F3B" w:rsidRDefault="00F24F3B" w:rsidP="00215F5E">
            <w:pPr>
              <w:rPr>
                <w:rFonts w:eastAsia="Times New Roman"/>
                <w:color w:val="000000"/>
                <w:sz w:val="20"/>
                <w:szCs w:val="20"/>
              </w:rPr>
            </w:pPr>
            <w:r>
              <w:rPr>
                <w:rFonts w:eastAsia="Times New Roman"/>
                <w:color w:val="000000"/>
                <w:sz w:val="20"/>
                <w:szCs w:val="20"/>
              </w:rPr>
              <w:t>Checkpoint pass decisions by likelihood ratio; the Final needs 34/40</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B08E5D9" w14:textId="77777777" w:rsidR="00F24F3B" w:rsidRDefault="00F24F3B" w:rsidP="00215F5E">
            <w:pPr>
              <w:rPr>
                <w:rFonts w:eastAsia="Times New Roman"/>
                <w:color w:val="000000"/>
                <w:sz w:val="20"/>
                <w:szCs w:val="20"/>
              </w:rPr>
            </w:pPr>
            <w:r>
              <w:rPr>
                <w:rFonts w:eastAsia="Times New Roman"/>
                <w:color w:val="000000"/>
                <w:sz w:val="20"/>
                <w:szCs w:val="20"/>
              </w:rPr>
              <w:t>01-P3</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F66A47F" w14:textId="77777777" w:rsidR="00F24F3B" w:rsidRDefault="00F24F3B" w:rsidP="00215F5E">
            <w:pPr>
              <w:rPr>
                <w:rFonts w:eastAsia="Times New Roman"/>
                <w:color w:val="000000"/>
                <w:sz w:val="20"/>
                <w:szCs w:val="20"/>
              </w:rPr>
            </w:pPr>
            <w:r>
              <w:rPr>
                <w:rFonts w:eastAsia="Times New Roman"/>
                <w:color w:val="000000"/>
                <w:sz w:val="20"/>
                <w:szCs w:val="20"/>
              </w:rPr>
              <w:t>01-M21</w:t>
            </w:r>
          </w:p>
        </w:tc>
      </w:tr>
      <w:tr w:rsidR="00000000" w14:paraId="4E7791F9" w14:textId="77777777" w:rsidTr="00215F5E">
        <w:tc>
          <w:tcPr>
            <w:tcW w:w="1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3385486" w14:textId="77777777" w:rsidR="00F24F3B" w:rsidRDefault="00F24F3B" w:rsidP="00215F5E">
            <w:pPr>
              <w:rPr>
                <w:rFonts w:eastAsia="Times New Roman"/>
                <w:color w:val="000000"/>
                <w:sz w:val="20"/>
                <w:szCs w:val="20"/>
              </w:rPr>
            </w:pPr>
            <w:r>
              <w:rPr>
                <w:rStyle w:val="HTMLCode"/>
                <w:color w:val="000000"/>
              </w:rPr>
              <w:t>CHALLENGE_SPRT</w:t>
            </w:r>
          </w:p>
        </w:tc>
        <w:tc>
          <w:tcPr>
            <w:tcW w:w="1944"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30F8255" w14:textId="77777777" w:rsidR="00F24F3B" w:rsidRDefault="00F24F3B" w:rsidP="00215F5E">
            <w:pPr>
              <w:rPr>
                <w:rFonts w:eastAsia="Times New Roman"/>
                <w:color w:val="000000"/>
                <w:sz w:val="20"/>
                <w:szCs w:val="20"/>
              </w:rPr>
            </w:pPr>
            <w:r>
              <w:rPr>
                <w:rFonts w:eastAsia="Times New Roman"/>
                <w:color w:val="000000"/>
                <w:sz w:val="20"/>
                <w:szCs w:val="20"/>
              </w:rPr>
              <w:t>Challenge Exam bands by likelihood ratio</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507AEB4" w14:textId="77777777" w:rsidR="00F24F3B" w:rsidRDefault="00F24F3B" w:rsidP="00215F5E">
            <w:pPr>
              <w:rPr>
                <w:rFonts w:eastAsia="Times New Roman"/>
                <w:color w:val="000000"/>
                <w:sz w:val="20"/>
                <w:szCs w:val="20"/>
              </w:rPr>
            </w:pPr>
            <w:r>
              <w:rPr>
                <w:rFonts w:eastAsia="Times New Roman"/>
                <w:color w:val="000000"/>
                <w:sz w:val="20"/>
                <w:szCs w:val="20"/>
              </w:rPr>
              <w:t>01-P3</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2C5EF3C" w14:textId="77777777" w:rsidR="00F24F3B" w:rsidRDefault="00F24F3B" w:rsidP="00215F5E">
            <w:pPr>
              <w:rPr>
                <w:rFonts w:eastAsia="Times New Roman"/>
                <w:color w:val="000000"/>
                <w:sz w:val="20"/>
                <w:szCs w:val="20"/>
              </w:rPr>
            </w:pPr>
            <w:r>
              <w:rPr>
                <w:rFonts w:eastAsia="Times New Roman"/>
                <w:color w:val="000000"/>
                <w:sz w:val="20"/>
                <w:szCs w:val="20"/>
              </w:rPr>
              <w:t>01-M23</w:t>
            </w:r>
          </w:p>
        </w:tc>
      </w:tr>
      <w:tr w:rsidR="00000000" w14:paraId="2BF3E726" w14:textId="77777777" w:rsidTr="00215F5E">
        <w:tc>
          <w:tcPr>
            <w:tcW w:w="1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C27EF76" w14:textId="77777777" w:rsidR="00F24F3B" w:rsidRDefault="00F24F3B" w:rsidP="00215F5E">
            <w:pPr>
              <w:rPr>
                <w:rFonts w:eastAsia="Times New Roman"/>
                <w:color w:val="000000"/>
                <w:sz w:val="20"/>
                <w:szCs w:val="20"/>
              </w:rPr>
            </w:pPr>
            <w:r>
              <w:rPr>
                <w:rStyle w:val="HTMLCode"/>
                <w:color w:val="000000"/>
              </w:rPr>
              <w:t>RETAIN_REAL_DELAY</w:t>
            </w:r>
          </w:p>
        </w:tc>
        <w:tc>
          <w:tcPr>
            <w:tcW w:w="1944"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31A568A" w14:textId="77777777" w:rsidR="00F24F3B" w:rsidRDefault="00F24F3B" w:rsidP="00215F5E">
            <w:pPr>
              <w:rPr>
                <w:rFonts w:eastAsia="Times New Roman"/>
                <w:color w:val="000000"/>
                <w:sz w:val="20"/>
                <w:szCs w:val="20"/>
              </w:rPr>
            </w:pPr>
            <w:r>
              <w:rPr>
                <w:rFonts w:eastAsia="Times New Roman"/>
                <w:color w:val="000000"/>
                <w:sz w:val="20"/>
                <w:szCs w:val="20"/>
              </w:rPr>
              <w:t>"Retained" needs a check 7 or more days after proof</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476A95A" w14:textId="77777777" w:rsidR="00F24F3B" w:rsidRDefault="00F24F3B" w:rsidP="00215F5E">
            <w:pPr>
              <w:rPr>
                <w:rFonts w:eastAsia="Times New Roman"/>
                <w:color w:val="000000"/>
                <w:sz w:val="20"/>
                <w:szCs w:val="20"/>
              </w:rPr>
            </w:pPr>
            <w:r>
              <w:rPr>
                <w:rFonts w:eastAsia="Times New Roman"/>
                <w:color w:val="000000"/>
                <w:sz w:val="20"/>
                <w:szCs w:val="20"/>
              </w:rPr>
              <w:t>01-P5</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74BA488" w14:textId="77777777" w:rsidR="00F24F3B" w:rsidRDefault="00F24F3B" w:rsidP="00215F5E">
            <w:pPr>
              <w:rPr>
                <w:rFonts w:eastAsia="Times New Roman"/>
                <w:color w:val="000000"/>
                <w:sz w:val="20"/>
                <w:szCs w:val="20"/>
              </w:rPr>
            </w:pPr>
            <w:r>
              <w:rPr>
                <w:rFonts w:eastAsia="Times New Roman"/>
                <w:color w:val="000000"/>
                <w:sz w:val="20"/>
                <w:szCs w:val="20"/>
              </w:rPr>
              <w:t>01-M58, 01-M59</w:t>
            </w:r>
          </w:p>
        </w:tc>
      </w:tr>
      <w:tr w:rsidR="00000000" w14:paraId="3AC62439" w14:textId="77777777" w:rsidTr="00215F5E">
        <w:tc>
          <w:tcPr>
            <w:tcW w:w="1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6F76C74" w14:textId="77777777" w:rsidR="00F24F3B" w:rsidRDefault="00F24F3B" w:rsidP="00215F5E">
            <w:pPr>
              <w:rPr>
                <w:rFonts w:eastAsia="Times New Roman"/>
                <w:color w:val="000000"/>
                <w:sz w:val="20"/>
                <w:szCs w:val="20"/>
              </w:rPr>
            </w:pPr>
            <w:r>
              <w:rPr>
                <w:rStyle w:val="HTMLCode"/>
                <w:color w:val="000000"/>
              </w:rPr>
              <w:t>LEVEL_SELF_CHECK</w:t>
            </w:r>
          </w:p>
        </w:tc>
        <w:tc>
          <w:tcPr>
            <w:tcW w:w="1944"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D087B34" w14:textId="77777777" w:rsidR="00F24F3B" w:rsidRDefault="00F24F3B" w:rsidP="00215F5E">
            <w:pPr>
              <w:rPr>
                <w:rFonts w:eastAsia="Times New Roman"/>
                <w:color w:val="000000"/>
                <w:sz w:val="20"/>
                <w:szCs w:val="20"/>
              </w:rPr>
            </w:pPr>
            <w:r>
              <w:rPr>
                <w:rFonts w:eastAsia="Times New Roman"/>
                <w:color w:val="000000"/>
                <w:sz w:val="20"/>
                <w:szCs w:val="20"/>
              </w:rPr>
              <w:t>No unverified AI level or lesson without the verifier key (safety rule)</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96B444B" w14:textId="77777777" w:rsidR="00F24F3B" w:rsidRDefault="00F24F3B" w:rsidP="00215F5E">
            <w:pPr>
              <w:rPr>
                <w:rFonts w:eastAsia="Times New Roman"/>
                <w:color w:val="000000"/>
                <w:sz w:val="20"/>
                <w:szCs w:val="20"/>
              </w:rPr>
            </w:pPr>
            <w:r>
              <w:rPr>
                <w:rFonts w:eastAsia="Times New Roman"/>
                <w:color w:val="000000"/>
                <w:sz w:val="20"/>
                <w:szCs w:val="20"/>
              </w:rPr>
              <w:t>01-P10</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327D93F" w14:textId="77777777" w:rsidR="00F24F3B" w:rsidRDefault="00F24F3B" w:rsidP="00215F5E">
            <w:pPr>
              <w:rPr>
                <w:rFonts w:eastAsia="Times New Roman"/>
                <w:color w:val="000000"/>
                <w:sz w:val="20"/>
                <w:szCs w:val="20"/>
              </w:rPr>
            </w:pPr>
            <w:r>
              <w:rPr>
                <w:rFonts w:eastAsia="Times New Roman"/>
                <w:color w:val="000000"/>
                <w:sz w:val="20"/>
                <w:szCs w:val="20"/>
              </w:rPr>
              <w:t>01-M31, 01-M34</w:t>
            </w:r>
          </w:p>
        </w:tc>
      </w:tr>
      <w:tr w:rsidR="00000000" w14:paraId="08779A97" w14:textId="77777777" w:rsidTr="00215F5E">
        <w:tc>
          <w:tcPr>
            <w:tcW w:w="1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E686C7B" w14:textId="77777777" w:rsidR="00F24F3B" w:rsidRDefault="00F24F3B" w:rsidP="00215F5E">
            <w:pPr>
              <w:rPr>
                <w:rFonts w:eastAsia="Times New Roman"/>
                <w:color w:val="000000"/>
                <w:sz w:val="20"/>
                <w:szCs w:val="20"/>
              </w:rPr>
            </w:pPr>
            <w:r>
              <w:rPr>
                <w:rStyle w:val="HTMLCode"/>
                <w:color w:val="000000"/>
              </w:rPr>
              <w:t>CURVE_REVIEWS</w:t>
            </w:r>
          </w:p>
        </w:tc>
        <w:tc>
          <w:tcPr>
            <w:tcW w:w="1944"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716995A" w14:textId="77777777" w:rsidR="00F24F3B" w:rsidRDefault="00F24F3B" w:rsidP="00215F5E">
            <w:pPr>
              <w:rPr>
                <w:rFonts w:eastAsia="Times New Roman"/>
                <w:color w:val="000000"/>
                <w:sz w:val="20"/>
                <w:szCs w:val="20"/>
              </w:rPr>
            </w:pPr>
            <w:r>
              <w:rPr>
                <w:rFonts w:eastAsia="Times New Roman"/>
                <w:color w:val="000000"/>
                <w:sz w:val="20"/>
                <w:szCs w:val="20"/>
              </w:rPr>
              <w:t>Lesson reviews from the forgetting curve</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905F666" w14:textId="77777777" w:rsidR="00F24F3B" w:rsidRDefault="00F24F3B" w:rsidP="00215F5E">
            <w:pPr>
              <w:rPr>
                <w:rFonts w:eastAsia="Times New Roman"/>
                <w:color w:val="000000"/>
                <w:sz w:val="20"/>
                <w:szCs w:val="20"/>
              </w:rPr>
            </w:pPr>
            <w:r>
              <w:rPr>
                <w:rFonts w:eastAsia="Times New Roman"/>
                <w:color w:val="000000"/>
                <w:sz w:val="20"/>
                <w:szCs w:val="20"/>
              </w:rPr>
              <w:t>02-P4</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4CA85B1" w14:textId="77777777" w:rsidR="00F24F3B" w:rsidRDefault="00F24F3B" w:rsidP="00215F5E">
            <w:pPr>
              <w:rPr>
                <w:rFonts w:eastAsia="Times New Roman"/>
                <w:color w:val="000000"/>
                <w:sz w:val="20"/>
                <w:szCs w:val="20"/>
              </w:rPr>
            </w:pPr>
            <w:r>
              <w:rPr>
                <w:rFonts w:eastAsia="Times New Roman"/>
                <w:color w:val="000000"/>
                <w:sz w:val="20"/>
                <w:szCs w:val="20"/>
              </w:rPr>
              <w:t>01-M41, 01-M52, 02-M37, 02-M38</w:t>
            </w:r>
          </w:p>
        </w:tc>
      </w:tr>
      <w:tr w:rsidR="00000000" w14:paraId="047CB880" w14:textId="77777777" w:rsidTr="00215F5E">
        <w:tc>
          <w:tcPr>
            <w:tcW w:w="1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F724AAD" w14:textId="77777777" w:rsidR="00F24F3B" w:rsidRDefault="00F24F3B" w:rsidP="00215F5E">
            <w:pPr>
              <w:rPr>
                <w:rFonts w:eastAsia="Times New Roman"/>
                <w:color w:val="000000"/>
                <w:sz w:val="20"/>
                <w:szCs w:val="20"/>
              </w:rPr>
            </w:pPr>
            <w:r>
              <w:rPr>
                <w:rStyle w:val="HTMLCode"/>
                <w:color w:val="000000"/>
              </w:rPr>
              <w:t>OBJ_ITEMS_3_OPTIONS</w:t>
            </w:r>
          </w:p>
        </w:tc>
        <w:tc>
          <w:tcPr>
            <w:tcW w:w="1944"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EA7B50E" w14:textId="77777777" w:rsidR="00F24F3B" w:rsidRDefault="00F24F3B" w:rsidP="00215F5E">
            <w:pPr>
              <w:rPr>
                <w:rFonts w:eastAsia="Times New Roman"/>
                <w:color w:val="000000"/>
                <w:sz w:val="20"/>
                <w:szCs w:val="20"/>
              </w:rPr>
            </w:pPr>
            <w:r>
              <w:rPr>
                <w:rFonts w:eastAsia="Times New Roman"/>
                <w:color w:val="000000"/>
                <w:sz w:val="20"/>
                <w:szCs w:val="20"/>
              </w:rPr>
              <w:t>Objective items may have 3 options</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2D98445" w14:textId="77777777" w:rsidR="00F24F3B" w:rsidRDefault="00F24F3B" w:rsidP="00215F5E">
            <w:pPr>
              <w:rPr>
                <w:rFonts w:eastAsia="Times New Roman"/>
                <w:color w:val="000000"/>
                <w:sz w:val="20"/>
                <w:szCs w:val="20"/>
              </w:rPr>
            </w:pPr>
            <w:r>
              <w:rPr>
                <w:rFonts w:eastAsia="Times New Roman"/>
                <w:color w:val="000000"/>
                <w:sz w:val="20"/>
                <w:szCs w:val="20"/>
              </w:rPr>
              <w:t>03-P11</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DB42F04" w14:textId="77777777" w:rsidR="00F24F3B" w:rsidRDefault="00F24F3B" w:rsidP="00215F5E">
            <w:pPr>
              <w:rPr>
                <w:rFonts w:eastAsia="Times New Roman"/>
                <w:color w:val="000000"/>
                <w:sz w:val="20"/>
                <w:szCs w:val="20"/>
              </w:rPr>
            </w:pPr>
            <w:r>
              <w:rPr>
                <w:rFonts w:eastAsia="Times New Roman"/>
                <w:color w:val="000000"/>
                <w:sz w:val="20"/>
                <w:szCs w:val="20"/>
              </w:rPr>
              <w:t>03-M53</w:t>
            </w:r>
          </w:p>
        </w:tc>
      </w:tr>
      <w:tr w:rsidR="00000000" w14:paraId="4B814F46" w14:textId="77777777" w:rsidTr="00215F5E">
        <w:tc>
          <w:tcPr>
            <w:tcW w:w="1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FBEA658" w14:textId="77777777" w:rsidR="00F24F3B" w:rsidRDefault="00F24F3B" w:rsidP="00215F5E">
            <w:pPr>
              <w:rPr>
                <w:rFonts w:eastAsia="Times New Roman"/>
                <w:color w:val="000000"/>
                <w:sz w:val="20"/>
                <w:szCs w:val="20"/>
              </w:rPr>
            </w:pPr>
            <w:r>
              <w:rPr>
                <w:rStyle w:val="HTMLCode"/>
                <w:color w:val="000000"/>
              </w:rPr>
              <w:t>ENFORCER_DIFFICULTY_WINDOW_95</w:t>
            </w:r>
          </w:p>
        </w:tc>
        <w:tc>
          <w:tcPr>
            <w:tcW w:w="1944"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0005F61" w14:textId="77777777" w:rsidR="00F24F3B" w:rsidRDefault="00F24F3B" w:rsidP="00215F5E">
            <w:pPr>
              <w:rPr>
                <w:rFonts w:eastAsia="Times New Roman"/>
                <w:color w:val="000000"/>
                <w:sz w:val="20"/>
                <w:szCs w:val="20"/>
              </w:rPr>
            </w:pPr>
            <w:r>
              <w:rPr>
                <w:rFonts w:eastAsia="Times New Roman"/>
                <w:color w:val="000000"/>
                <w:sz w:val="20"/>
                <w:szCs w:val="20"/>
              </w:rPr>
              <w:t>Enforcer difficulty window widened to 0.95</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957C4CE" w14:textId="77777777" w:rsidR="00F24F3B" w:rsidRDefault="00F24F3B" w:rsidP="00215F5E">
            <w:pPr>
              <w:rPr>
                <w:rFonts w:eastAsia="Times New Roman"/>
                <w:color w:val="000000"/>
                <w:sz w:val="20"/>
                <w:szCs w:val="20"/>
              </w:rPr>
            </w:pPr>
            <w:r>
              <w:rPr>
                <w:rFonts w:eastAsia="Times New Roman"/>
                <w:color w:val="000000"/>
                <w:sz w:val="20"/>
                <w:szCs w:val="20"/>
              </w:rPr>
              <w:t>02-P1</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726185C" w14:textId="77777777" w:rsidR="00F24F3B" w:rsidRDefault="00F24F3B" w:rsidP="00215F5E">
            <w:pPr>
              <w:rPr>
                <w:rFonts w:eastAsia="Times New Roman"/>
                <w:color w:val="000000"/>
                <w:sz w:val="20"/>
                <w:szCs w:val="20"/>
              </w:rPr>
            </w:pPr>
            <w:r>
              <w:rPr>
                <w:rFonts w:eastAsia="Times New Roman"/>
                <w:color w:val="000000"/>
                <w:sz w:val="20"/>
                <w:szCs w:val="20"/>
              </w:rPr>
              <w:t>02-M17</w:t>
            </w:r>
          </w:p>
        </w:tc>
      </w:tr>
      <w:tr w:rsidR="00000000" w14:paraId="0DC2D501" w14:textId="77777777" w:rsidTr="00215F5E">
        <w:tc>
          <w:tcPr>
            <w:tcW w:w="1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ACAFFB4" w14:textId="77777777" w:rsidR="00F24F3B" w:rsidRDefault="00F24F3B" w:rsidP="00215F5E">
            <w:pPr>
              <w:rPr>
                <w:rFonts w:eastAsia="Times New Roman"/>
                <w:color w:val="000000"/>
                <w:sz w:val="20"/>
                <w:szCs w:val="20"/>
              </w:rPr>
            </w:pPr>
            <w:r>
              <w:rPr>
                <w:rStyle w:val="HTMLCode"/>
                <w:color w:val="000000"/>
              </w:rPr>
              <w:t>ENFORCER_DEFER_SITTING_RETENTION</w:t>
            </w:r>
          </w:p>
        </w:tc>
        <w:tc>
          <w:tcPr>
            <w:tcW w:w="1944"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8C07CFA" w14:textId="77777777" w:rsidR="00F24F3B" w:rsidRDefault="00F24F3B" w:rsidP="00215F5E">
            <w:pPr>
              <w:rPr>
                <w:rFonts w:eastAsia="Times New Roman"/>
                <w:color w:val="000000"/>
                <w:sz w:val="20"/>
                <w:szCs w:val="20"/>
              </w:rPr>
            </w:pPr>
            <w:r>
              <w:rPr>
                <w:rFonts w:eastAsia="Times New Roman"/>
                <w:color w:val="000000"/>
                <w:sz w:val="20"/>
                <w:szCs w:val="20"/>
              </w:rPr>
              <w:t>No duplicate end-of-sitting retention set while a study session runs</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B873B78" w14:textId="77777777" w:rsidR="00F24F3B" w:rsidRDefault="00F24F3B" w:rsidP="00215F5E">
            <w:pPr>
              <w:rPr>
                <w:rFonts w:eastAsia="Times New Roman"/>
                <w:color w:val="000000"/>
                <w:sz w:val="20"/>
                <w:szCs w:val="20"/>
              </w:rPr>
            </w:pPr>
            <w:r>
              <w:rPr>
                <w:rFonts w:eastAsia="Times New Roman"/>
                <w:color w:val="000000"/>
                <w:sz w:val="20"/>
                <w:szCs w:val="20"/>
              </w:rPr>
              <w:t>02-P3</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E012A5B" w14:textId="77777777" w:rsidR="00F24F3B" w:rsidRDefault="00F24F3B" w:rsidP="00215F5E">
            <w:pPr>
              <w:rPr>
                <w:rFonts w:eastAsia="Times New Roman"/>
                <w:color w:val="000000"/>
                <w:sz w:val="20"/>
                <w:szCs w:val="20"/>
              </w:rPr>
            </w:pPr>
            <w:r>
              <w:rPr>
                <w:rFonts w:eastAsia="Times New Roman"/>
                <w:color w:val="000000"/>
                <w:sz w:val="20"/>
                <w:szCs w:val="20"/>
              </w:rPr>
              <w:t>01-M47, 02-M43</w:t>
            </w:r>
          </w:p>
        </w:tc>
      </w:tr>
      <w:tr w:rsidR="00000000" w14:paraId="40446013" w14:textId="77777777" w:rsidTr="00215F5E">
        <w:tc>
          <w:tcPr>
            <w:tcW w:w="1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672493B" w14:textId="77777777" w:rsidR="00F24F3B" w:rsidRDefault="00F24F3B" w:rsidP="00215F5E">
            <w:pPr>
              <w:rPr>
                <w:rFonts w:eastAsia="Times New Roman"/>
                <w:color w:val="000000"/>
                <w:sz w:val="20"/>
                <w:szCs w:val="20"/>
              </w:rPr>
            </w:pPr>
            <w:r>
              <w:rPr>
                <w:rStyle w:val="HTMLCode"/>
                <w:color w:val="000000"/>
              </w:rPr>
              <w:t>ENFORCER_LEFT_OUT_FLAG</w:t>
            </w:r>
          </w:p>
        </w:tc>
        <w:tc>
          <w:tcPr>
            <w:tcW w:w="1944"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97002F2" w14:textId="77777777" w:rsidR="00F24F3B" w:rsidRDefault="00F24F3B" w:rsidP="00215F5E">
            <w:pPr>
              <w:rPr>
                <w:rFonts w:eastAsia="Times New Roman"/>
                <w:color w:val="000000"/>
                <w:sz w:val="20"/>
                <w:szCs w:val="20"/>
              </w:rPr>
            </w:pPr>
            <w:r>
              <w:rPr>
                <w:rFonts w:eastAsia="Times New Roman"/>
                <w:color w:val="000000"/>
                <w:sz w:val="20"/>
                <w:szCs w:val="20"/>
              </w:rPr>
              <w:t>"Left out last time" rotation flag</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92DE5B2" w14:textId="77777777" w:rsidR="00F24F3B" w:rsidRDefault="00F24F3B" w:rsidP="00215F5E">
            <w:pPr>
              <w:rPr>
                <w:rFonts w:eastAsia="Times New Roman"/>
                <w:color w:val="000000"/>
                <w:sz w:val="20"/>
                <w:szCs w:val="20"/>
              </w:rPr>
            </w:pPr>
            <w:r>
              <w:rPr>
                <w:rFonts w:eastAsia="Times New Roman"/>
                <w:color w:val="000000"/>
                <w:sz w:val="20"/>
                <w:szCs w:val="20"/>
              </w:rPr>
              <w:t>02-P5</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0D180BB" w14:textId="77777777" w:rsidR="00F24F3B" w:rsidRDefault="00F24F3B" w:rsidP="00215F5E">
            <w:pPr>
              <w:rPr>
                <w:rFonts w:eastAsia="Times New Roman"/>
                <w:color w:val="000000"/>
                <w:sz w:val="20"/>
                <w:szCs w:val="20"/>
              </w:rPr>
            </w:pPr>
            <w:r>
              <w:rPr>
                <w:rFonts w:eastAsia="Times New Roman"/>
                <w:color w:val="000000"/>
                <w:sz w:val="20"/>
                <w:szCs w:val="20"/>
              </w:rPr>
              <w:t>02-M18</w:t>
            </w:r>
          </w:p>
        </w:tc>
      </w:tr>
      <w:tr w:rsidR="00000000" w14:paraId="132B12F0" w14:textId="77777777" w:rsidTr="00215F5E">
        <w:tc>
          <w:tcPr>
            <w:tcW w:w="1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A268016" w14:textId="77777777" w:rsidR="00F24F3B" w:rsidRDefault="00F24F3B" w:rsidP="00215F5E">
            <w:pPr>
              <w:rPr>
                <w:rFonts w:eastAsia="Times New Roman"/>
                <w:color w:val="000000"/>
                <w:sz w:val="20"/>
                <w:szCs w:val="20"/>
              </w:rPr>
            </w:pPr>
            <w:r>
              <w:rPr>
                <w:rStyle w:val="HTMLCode"/>
                <w:color w:val="000000"/>
              </w:rPr>
              <w:t>SCORECARD_DROP_RUSH_TYPED</w:t>
            </w:r>
          </w:p>
        </w:tc>
        <w:tc>
          <w:tcPr>
            <w:tcW w:w="1944"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20C94E6" w14:textId="77777777" w:rsidR="00F24F3B" w:rsidRDefault="00F24F3B" w:rsidP="00215F5E">
            <w:pPr>
              <w:rPr>
                <w:rFonts w:eastAsia="Times New Roman"/>
                <w:color w:val="000000"/>
                <w:sz w:val="20"/>
                <w:szCs w:val="20"/>
              </w:rPr>
            </w:pPr>
            <w:r>
              <w:rPr>
                <w:rFonts w:eastAsia="Times New Roman"/>
                <w:color w:val="000000"/>
                <w:sz w:val="20"/>
                <w:szCs w:val="20"/>
              </w:rPr>
              <w:t>No typed-answer switch for rushers</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7B90B47" w14:textId="77777777" w:rsidR="00F24F3B" w:rsidRDefault="00F24F3B" w:rsidP="00215F5E">
            <w:pPr>
              <w:rPr>
                <w:rFonts w:eastAsia="Times New Roman"/>
                <w:color w:val="000000"/>
                <w:sz w:val="20"/>
                <w:szCs w:val="20"/>
              </w:rPr>
            </w:pPr>
            <w:r>
              <w:rPr>
                <w:rFonts w:eastAsia="Times New Roman"/>
                <w:color w:val="000000"/>
                <w:sz w:val="20"/>
                <w:szCs w:val="20"/>
              </w:rPr>
              <w:t>03-P1</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0F286D3" w14:textId="77777777" w:rsidR="00F24F3B" w:rsidRDefault="00F24F3B" w:rsidP="00215F5E">
            <w:pPr>
              <w:rPr>
                <w:rFonts w:eastAsia="Times New Roman"/>
                <w:color w:val="000000"/>
                <w:sz w:val="20"/>
                <w:szCs w:val="20"/>
              </w:rPr>
            </w:pPr>
            <w:r>
              <w:rPr>
                <w:rFonts w:eastAsia="Times New Roman"/>
                <w:color w:val="000000"/>
                <w:sz w:val="20"/>
                <w:szCs w:val="20"/>
              </w:rPr>
              <w:t>03-M28, 05-M21</w:t>
            </w:r>
          </w:p>
        </w:tc>
      </w:tr>
      <w:tr w:rsidR="00000000" w14:paraId="23F7C8F2" w14:textId="77777777" w:rsidTr="00215F5E">
        <w:tc>
          <w:tcPr>
            <w:tcW w:w="1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6824332" w14:textId="77777777" w:rsidR="00F24F3B" w:rsidRDefault="00F24F3B" w:rsidP="00215F5E">
            <w:pPr>
              <w:rPr>
                <w:rFonts w:eastAsia="Times New Roman"/>
                <w:color w:val="000000"/>
                <w:sz w:val="20"/>
                <w:szCs w:val="20"/>
              </w:rPr>
            </w:pPr>
            <w:r>
              <w:rPr>
                <w:rStyle w:val="HTMLCode"/>
                <w:color w:val="000000"/>
              </w:rPr>
              <w:t>SCORECARD_SOFT_STRETCH</w:t>
            </w:r>
          </w:p>
        </w:tc>
        <w:tc>
          <w:tcPr>
            <w:tcW w:w="1944"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E58D656" w14:textId="77777777" w:rsidR="00F24F3B" w:rsidRDefault="00F24F3B" w:rsidP="00215F5E">
            <w:pPr>
              <w:rPr>
                <w:rFonts w:eastAsia="Times New Roman"/>
                <w:color w:val="000000"/>
                <w:sz w:val="20"/>
                <w:szCs w:val="20"/>
              </w:rPr>
            </w:pPr>
            <w:r>
              <w:rPr>
                <w:rFonts w:eastAsia="Times New Roman"/>
                <w:color w:val="000000"/>
                <w:sz w:val="20"/>
                <w:szCs w:val="20"/>
              </w:rPr>
              <w:t>Softer challenge high side (+0.05, cap 0.25)</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123A724" w14:textId="77777777" w:rsidR="00F24F3B" w:rsidRDefault="00F24F3B" w:rsidP="00215F5E">
            <w:pPr>
              <w:rPr>
                <w:rFonts w:eastAsia="Times New Roman"/>
                <w:color w:val="000000"/>
                <w:sz w:val="20"/>
                <w:szCs w:val="20"/>
              </w:rPr>
            </w:pPr>
            <w:r>
              <w:rPr>
                <w:rFonts w:eastAsia="Times New Roman"/>
                <w:color w:val="000000"/>
                <w:sz w:val="20"/>
                <w:szCs w:val="20"/>
              </w:rPr>
              <w:t>03-P2</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FCFDA55" w14:textId="77777777" w:rsidR="00F24F3B" w:rsidRDefault="00F24F3B" w:rsidP="00215F5E">
            <w:pPr>
              <w:rPr>
                <w:rFonts w:eastAsia="Times New Roman"/>
                <w:color w:val="000000"/>
                <w:sz w:val="20"/>
                <w:szCs w:val="20"/>
              </w:rPr>
            </w:pPr>
            <w:r>
              <w:rPr>
                <w:rFonts w:eastAsia="Times New Roman"/>
                <w:color w:val="000000"/>
                <w:sz w:val="20"/>
                <w:szCs w:val="20"/>
              </w:rPr>
              <w:t>03-M21, 03-M22</w:t>
            </w:r>
          </w:p>
        </w:tc>
      </w:tr>
      <w:tr w:rsidR="00000000" w14:paraId="1F6AB012" w14:textId="77777777" w:rsidTr="00215F5E">
        <w:tc>
          <w:tcPr>
            <w:tcW w:w="1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3E4AC20" w14:textId="77777777" w:rsidR="00F24F3B" w:rsidRDefault="00F24F3B" w:rsidP="00215F5E">
            <w:pPr>
              <w:rPr>
                <w:rFonts w:eastAsia="Times New Roman"/>
                <w:color w:val="000000"/>
                <w:sz w:val="20"/>
                <w:szCs w:val="20"/>
              </w:rPr>
            </w:pPr>
            <w:r>
              <w:rPr>
                <w:rStyle w:val="HTMLCode"/>
                <w:color w:val="000000"/>
              </w:rPr>
              <w:t>SCORECARD_LENGTHEN_NEW_ONLY</w:t>
            </w:r>
          </w:p>
        </w:tc>
        <w:tc>
          <w:tcPr>
            <w:tcW w:w="1944"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6AC3B04" w14:textId="77777777" w:rsidR="00F24F3B" w:rsidRDefault="00F24F3B" w:rsidP="00215F5E">
            <w:pPr>
              <w:rPr>
                <w:rFonts w:eastAsia="Times New Roman"/>
                <w:color w:val="000000"/>
                <w:sz w:val="20"/>
                <w:szCs w:val="20"/>
              </w:rPr>
            </w:pPr>
            <w:r>
              <w:rPr>
                <w:rFonts w:eastAsia="Times New Roman"/>
                <w:color w:val="000000"/>
                <w:sz w:val="20"/>
                <w:szCs w:val="20"/>
              </w:rPr>
              <w:t>Fuller teaching only for new objectives</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860D7CE" w14:textId="77777777" w:rsidR="00F24F3B" w:rsidRDefault="00F24F3B" w:rsidP="00215F5E">
            <w:pPr>
              <w:rPr>
                <w:rFonts w:eastAsia="Times New Roman"/>
                <w:color w:val="000000"/>
                <w:sz w:val="20"/>
                <w:szCs w:val="20"/>
              </w:rPr>
            </w:pPr>
            <w:r>
              <w:rPr>
                <w:rFonts w:eastAsia="Times New Roman"/>
                <w:color w:val="000000"/>
                <w:sz w:val="20"/>
                <w:szCs w:val="20"/>
              </w:rPr>
              <w:t>03-P3</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643BB05" w14:textId="77777777" w:rsidR="00F24F3B" w:rsidRDefault="00F24F3B" w:rsidP="00215F5E">
            <w:pPr>
              <w:rPr>
                <w:rFonts w:eastAsia="Times New Roman"/>
                <w:color w:val="000000"/>
                <w:sz w:val="20"/>
                <w:szCs w:val="20"/>
              </w:rPr>
            </w:pPr>
            <w:r>
              <w:rPr>
                <w:rFonts w:eastAsia="Times New Roman"/>
                <w:color w:val="000000"/>
                <w:sz w:val="20"/>
                <w:szCs w:val="20"/>
              </w:rPr>
              <w:t>03-M19</w:t>
            </w:r>
          </w:p>
        </w:tc>
      </w:tr>
      <w:tr w:rsidR="00000000" w14:paraId="02490891" w14:textId="77777777" w:rsidTr="00215F5E">
        <w:tc>
          <w:tcPr>
            <w:tcW w:w="1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AF162C0" w14:textId="77777777" w:rsidR="00F24F3B" w:rsidRDefault="00F24F3B" w:rsidP="00215F5E">
            <w:pPr>
              <w:rPr>
                <w:rFonts w:eastAsia="Times New Roman"/>
                <w:color w:val="000000"/>
                <w:sz w:val="20"/>
                <w:szCs w:val="20"/>
              </w:rPr>
            </w:pPr>
            <w:r>
              <w:rPr>
                <w:rStyle w:val="HTMLCode"/>
                <w:color w:val="000000"/>
              </w:rPr>
              <w:t>SCORECARD_OBSERVED_PREFS</w:t>
            </w:r>
          </w:p>
        </w:tc>
        <w:tc>
          <w:tcPr>
            <w:tcW w:w="1944"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9665323" w14:textId="77777777" w:rsidR="00F24F3B" w:rsidRDefault="00F24F3B" w:rsidP="00215F5E">
            <w:pPr>
              <w:rPr>
                <w:rFonts w:eastAsia="Times New Roman"/>
                <w:color w:val="000000"/>
                <w:sz w:val="20"/>
                <w:szCs w:val="20"/>
              </w:rPr>
            </w:pPr>
            <w:r>
              <w:rPr>
                <w:rFonts w:eastAsia="Times New Roman"/>
                <w:color w:val="000000"/>
                <w:sz w:val="20"/>
                <w:szCs w:val="20"/>
              </w:rPr>
              <w:t>Observed behaviour replaces the stated preference; scorecard term gated</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5905B6D" w14:textId="77777777" w:rsidR="00F24F3B" w:rsidRDefault="00F24F3B" w:rsidP="00215F5E">
            <w:pPr>
              <w:rPr>
                <w:rFonts w:eastAsia="Times New Roman"/>
                <w:color w:val="000000"/>
                <w:sz w:val="20"/>
                <w:szCs w:val="20"/>
              </w:rPr>
            </w:pPr>
            <w:r>
              <w:rPr>
                <w:rFonts w:eastAsia="Times New Roman"/>
                <w:color w:val="000000"/>
                <w:sz w:val="20"/>
                <w:szCs w:val="20"/>
              </w:rPr>
              <w:t>03-P4</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E104C39" w14:textId="77777777" w:rsidR="00F24F3B" w:rsidRDefault="00F24F3B" w:rsidP="00215F5E">
            <w:pPr>
              <w:rPr>
                <w:rFonts w:eastAsia="Times New Roman"/>
                <w:color w:val="000000"/>
                <w:sz w:val="20"/>
                <w:szCs w:val="20"/>
              </w:rPr>
            </w:pPr>
            <w:r>
              <w:rPr>
                <w:rFonts w:eastAsia="Times New Roman"/>
                <w:color w:val="000000"/>
                <w:sz w:val="20"/>
                <w:szCs w:val="20"/>
              </w:rPr>
              <w:t>03-M15</w:t>
            </w:r>
          </w:p>
        </w:tc>
      </w:tr>
      <w:tr w:rsidR="00000000" w14:paraId="10F0E8C7" w14:textId="77777777" w:rsidTr="00215F5E">
        <w:tc>
          <w:tcPr>
            <w:tcW w:w="1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6DA5ED8" w14:textId="77777777" w:rsidR="00F24F3B" w:rsidRDefault="00F24F3B" w:rsidP="00215F5E">
            <w:pPr>
              <w:rPr>
                <w:rFonts w:eastAsia="Times New Roman"/>
                <w:color w:val="000000"/>
                <w:sz w:val="20"/>
                <w:szCs w:val="20"/>
              </w:rPr>
            </w:pPr>
            <w:r>
              <w:rPr>
                <w:rStyle w:val="HTMLCode"/>
                <w:color w:val="000000"/>
              </w:rPr>
              <w:lastRenderedPageBreak/>
              <w:t>SCORECARD_WORKED_HINT_TEXT</w:t>
            </w:r>
          </w:p>
        </w:tc>
        <w:tc>
          <w:tcPr>
            <w:tcW w:w="1944"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27558D7" w14:textId="77777777" w:rsidR="00F24F3B" w:rsidRDefault="00F24F3B" w:rsidP="00215F5E">
            <w:pPr>
              <w:rPr>
                <w:rFonts w:eastAsia="Times New Roman"/>
                <w:color w:val="000000"/>
                <w:sz w:val="20"/>
                <w:szCs w:val="20"/>
              </w:rPr>
            </w:pPr>
            <w:r>
              <w:rPr>
                <w:rFonts w:eastAsia="Times New Roman"/>
                <w:color w:val="000000"/>
                <w:sz w:val="20"/>
                <w:szCs w:val="20"/>
              </w:rPr>
              <w:t>Hint-dependency directive: a worked example, then try first</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ADE0ED1" w14:textId="77777777" w:rsidR="00F24F3B" w:rsidRDefault="00F24F3B" w:rsidP="00215F5E">
            <w:pPr>
              <w:rPr>
                <w:rFonts w:eastAsia="Times New Roman"/>
                <w:color w:val="000000"/>
                <w:sz w:val="20"/>
                <w:szCs w:val="20"/>
              </w:rPr>
            </w:pPr>
            <w:r>
              <w:rPr>
                <w:rFonts w:eastAsia="Times New Roman"/>
                <w:color w:val="000000"/>
                <w:sz w:val="20"/>
                <w:szCs w:val="20"/>
              </w:rPr>
              <w:t>03-P5</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3EB322F" w14:textId="77777777" w:rsidR="00F24F3B" w:rsidRDefault="00F24F3B" w:rsidP="00215F5E">
            <w:pPr>
              <w:rPr>
                <w:rFonts w:eastAsia="Times New Roman"/>
                <w:color w:val="000000"/>
                <w:sz w:val="20"/>
                <w:szCs w:val="20"/>
              </w:rPr>
            </w:pPr>
            <w:r>
              <w:rPr>
                <w:rFonts w:eastAsia="Times New Roman"/>
                <w:color w:val="000000"/>
                <w:sz w:val="20"/>
                <w:szCs w:val="20"/>
              </w:rPr>
              <w:t>03-M30</w:t>
            </w:r>
          </w:p>
        </w:tc>
      </w:tr>
      <w:tr w:rsidR="00000000" w14:paraId="2D339443" w14:textId="77777777" w:rsidTr="00215F5E">
        <w:tc>
          <w:tcPr>
            <w:tcW w:w="1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51EDA83" w14:textId="77777777" w:rsidR="00F24F3B" w:rsidRDefault="00F24F3B" w:rsidP="00215F5E">
            <w:pPr>
              <w:rPr>
                <w:rFonts w:eastAsia="Times New Roman"/>
                <w:color w:val="000000"/>
                <w:sz w:val="20"/>
                <w:szCs w:val="20"/>
              </w:rPr>
            </w:pPr>
            <w:r>
              <w:rPr>
                <w:rStyle w:val="HTMLCode"/>
                <w:color w:val="000000"/>
              </w:rPr>
              <w:t>SCORECARD_SUBGOAL_TEXT</w:t>
            </w:r>
          </w:p>
        </w:tc>
        <w:tc>
          <w:tcPr>
            <w:tcW w:w="1944"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BB17A42" w14:textId="77777777" w:rsidR="00F24F3B" w:rsidRDefault="00F24F3B" w:rsidP="00215F5E">
            <w:pPr>
              <w:rPr>
                <w:rFonts w:eastAsia="Times New Roman"/>
                <w:color w:val="000000"/>
                <w:sz w:val="20"/>
                <w:szCs w:val="20"/>
              </w:rPr>
            </w:pPr>
            <w:r>
              <w:rPr>
                <w:rFonts w:eastAsia="Times New Roman"/>
                <w:color w:val="000000"/>
                <w:sz w:val="20"/>
                <w:szCs w:val="20"/>
              </w:rPr>
              <w:t>Self-efficacy directive: sub-goals and specific feedback</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2ABDEF7" w14:textId="77777777" w:rsidR="00F24F3B" w:rsidRDefault="00F24F3B" w:rsidP="00215F5E">
            <w:pPr>
              <w:rPr>
                <w:rFonts w:eastAsia="Times New Roman"/>
                <w:color w:val="000000"/>
                <w:sz w:val="20"/>
                <w:szCs w:val="20"/>
              </w:rPr>
            </w:pPr>
            <w:r>
              <w:rPr>
                <w:rFonts w:eastAsia="Times New Roman"/>
                <w:color w:val="000000"/>
                <w:sz w:val="20"/>
                <w:szCs w:val="20"/>
              </w:rPr>
              <w:t>03-P6</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6956AEC" w14:textId="77777777" w:rsidR="00F24F3B" w:rsidRDefault="00F24F3B" w:rsidP="00215F5E">
            <w:pPr>
              <w:rPr>
                <w:rFonts w:eastAsia="Times New Roman"/>
                <w:color w:val="000000"/>
                <w:sz w:val="20"/>
                <w:szCs w:val="20"/>
              </w:rPr>
            </w:pPr>
            <w:r>
              <w:rPr>
                <w:rFonts w:eastAsia="Times New Roman"/>
                <w:color w:val="000000"/>
                <w:sz w:val="20"/>
                <w:szCs w:val="20"/>
              </w:rPr>
              <w:t>03-M31</w:t>
            </w:r>
          </w:p>
        </w:tc>
      </w:tr>
      <w:tr w:rsidR="00000000" w14:paraId="50828EB0" w14:textId="77777777" w:rsidTr="00215F5E">
        <w:tc>
          <w:tcPr>
            <w:tcW w:w="1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ECB8E7B" w14:textId="77777777" w:rsidR="00F24F3B" w:rsidRDefault="00F24F3B" w:rsidP="00215F5E">
            <w:pPr>
              <w:rPr>
                <w:rFonts w:eastAsia="Times New Roman"/>
                <w:color w:val="000000"/>
                <w:sz w:val="20"/>
                <w:szCs w:val="20"/>
              </w:rPr>
            </w:pPr>
            <w:r>
              <w:rPr>
                <w:rStyle w:val="HTMLCode"/>
                <w:color w:val="000000"/>
              </w:rPr>
              <w:t>(no switch) reliability.js</w:t>
            </w:r>
          </w:p>
        </w:tc>
        <w:tc>
          <w:tcPr>
            <w:tcW w:w="1944"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225CABE" w14:textId="77777777" w:rsidR="00F24F3B" w:rsidRDefault="00F24F3B" w:rsidP="00215F5E">
            <w:pPr>
              <w:rPr>
                <w:rFonts w:eastAsia="Times New Roman"/>
                <w:color w:val="000000"/>
                <w:sz w:val="20"/>
                <w:szCs w:val="20"/>
              </w:rPr>
            </w:pPr>
            <w:r>
              <w:rPr>
                <w:rFonts w:eastAsia="Times New Roman"/>
                <w:color w:val="000000"/>
                <w:sz w:val="20"/>
                <w:szCs w:val="20"/>
              </w:rPr>
              <w:t>Split-half reliability check, Spearman-Brown corrected (a check; needs real data to run)</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EDFAE7F" w14:textId="77777777" w:rsidR="00F24F3B" w:rsidRDefault="00F24F3B" w:rsidP="00215F5E">
            <w:pPr>
              <w:rPr>
                <w:rFonts w:eastAsia="Times New Roman"/>
                <w:color w:val="000000"/>
                <w:sz w:val="20"/>
                <w:szCs w:val="20"/>
              </w:rPr>
            </w:pPr>
            <w:r>
              <w:rPr>
                <w:rFonts w:eastAsia="Times New Roman"/>
                <w:color w:val="000000"/>
                <w:sz w:val="20"/>
                <w:szCs w:val="20"/>
              </w:rPr>
              <w:t>03-P7</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635FEF3" w14:textId="77777777" w:rsidR="00F24F3B" w:rsidRDefault="00F24F3B" w:rsidP="00215F5E">
            <w:pPr>
              <w:rPr>
                <w:rFonts w:eastAsia="Times New Roman"/>
                <w:color w:val="000000"/>
                <w:sz w:val="20"/>
                <w:szCs w:val="20"/>
              </w:rPr>
            </w:pPr>
            <w:r>
              <w:rPr>
                <w:rFonts w:eastAsia="Times New Roman"/>
                <w:color w:val="000000"/>
                <w:sz w:val="20"/>
                <w:szCs w:val="20"/>
              </w:rPr>
              <w:t>03-M8</w:t>
            </w:r>
          </w:p>
        </w:tc>
      </w:tr>
      <w:tr w:rsidR="00000000" w14:paraId="0265CC13" w14:textId="77777777" w:rsidTr="00215F5E">
        <w:tc>
          <w:tcPr>
            <w:tcW w:w="1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BA8CAAF" w14:textId="77777777" w:rsidR="00F24F3B" w:rsidRDefault="00F24F3B" w:rsidP="00215F5E">
            <w:pPr>
              <w:rPr>
                <w:rFonts w:eastAsia="Times New Roman"/>
                <w:color w:val="000000"/>
                <w:sz w:val="20"/>
                <w:szCs w:val="20"/>
              </w:rPr>
            </w:pPr>
            <w:r>
              <w:rPr>
                <w:rStyle w:val="HTMLCode"/>
                <w:color w:val="000000"/>
              </w:rPr>
              <w:t>RAPID_ITEM_RELATIVE</w:t>
            </w:r>
          </w:p>
        </w:tc>
        <w:tc>
          <w:tcPr>
            <w:tcW w:w="1944"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5745FC2" w14:textId="77777777" w:rsidR="00F24F3B" w:rsidRDefault="00F24F3B" w:rsidP="00215F5E">
            <w:pPr>
              <w:rPr>
                <w:rFonts w:eastAsia="Times New Roman"/>
                <w:color w:val="000000"/>
                <w:sz w:val="20"/>
                <w:szCs w:val="20"/>
              </w:rPr>
            </w:pPr>
            <w:r>
              <w:rPr>
                <w:rFonts w:eastAsia="Times New Roman"/>
                <w:color w:val="000000"/>
                <w:sz w:val="20"/>
                <w:szCs w:val="20"/>
              </w:rPr>
              <w:t>Item-relative rapid-answer line for long items</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C8A7A8D" w14:textId="77777777" w:rsidR="00F24F3B" w:rsidRDefault="00F24F3B" w:rsidP="00215F5E">
            <w:pPr>
              <w:rPr>
                <w:rFonts w:eastAsia="Times New Roman"/>
                <w:color w:val="000000"/>
                <w:sz w:val="20"/>
                <w:szCs w:val="20"/>
              </w:rPr>
            </w:pPr>
            <w:r>
              <w:rPr>
                <w:rFonts w:eastAsia="Times New Roman"/>
                <w:color w:val="000000"/>
                <w:sz w:val="20"/>
                <w:szCs w:val="20"/>
              </w:rPr>
              <w:t>03-P8</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78C74B4" w14:textId="77777777" w:rsidR="00F24F3B" w:rsidRDefault="00F24F3B" w:rsidP="00215F5E">
            <w:pPr>
              <w:rPr>
                <w:rFonts w:eastAsia="Times New Roman"/>
                <w:color w:val="000000"/>
                <w:sz w:val="20"/>
                <w:szCs w:val="20"/>
              </w:rPr>
            </w:pPr>
            <w:r>
              <w:rPr>
                <w:rFonts w:eastAsia="Times New Roman"/>
                <w:color w:val="000000"/>
                <w:sz w:val="20"/>
                <w:szCs w:val="20"/>
              </w:rPr>
              <w:t>02-M28, 03-M39, 03-M41, 05-M27</w:t>
            </w:r>
          </w:p>
        </w:tc>
      </w:tr>
      <w:tr w:rsidR="00000000" w14:paraId="54C87CD2" w14:textId="77777777" w:rsidTr="00215F5E">
        <w:tc>
          <w:tcPr>
            <w:tcW w:w="1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652AE9A" w14:textId="77777777" w:rsidR="00F24F3B" w:rsidRDefault="00F24F3B" w:rsidP="00215F5E">
            <w:pPr>
              <w:rPr>
                <w:rFonts w:eastAsia="Times New Roman"/>
                <w:color w:val="000000"/>
                <w:sz w:val="20"/>
                <w:szCs w:val="20"/>
              </w:rPr>
            </w:pPr>
            <w:r>
              <w:rPr>
                <w:rStyle w:val="HTMLCode"/>
                <w:color w:val="000000"/>
              </w:rPr>
              <w:t>COACH_LEAK_CHOICE</w:t>
            </w:r>
          </w:p>
        </w:tc>
        <w:tc>
          <w:tcPr>
            <w:tcW w:w="1944"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D00F82D" w14:textId="77777777" w:rsidR="00F24F3B" w:rsidRDefault="00F24F3B" w:rsidP="00215F5E">
            <w:pPr>
              <w:rPr>
                <w:rFonts w:eastAsia="Times New Roman"/>
                <w:color w:val="000000"/>
                <w:sz w:val="20"/>
                <w:szCs w:val="20"/>
              </w:rPr>
            </w:pPr>
            <w:r>
              <w:rPr>
                <w:rFonts w:eastAsia="Times New Roman"/>
                <w:color w:val="000000"/>
                <w:sz w:val="20"/>
                <w:szCs w:val="20"/>
              </w:rPr>
              <w:t>The coach leak guard catches the key's choice number or letter</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93DC9F7" w14:textId="77777777" w:rsidR="00F24F3B" w:rsidRDefault="00F24F3B" w:rsidP="00215F5E">
            <w:pPr>
              <w:rPr>
                <w:rFonts w:eastAsia="Times New Roman"/>
                <w:color w:val="000000"/>
                <w:sz w:val="20"/>
                <w:szCs w:val="20"/>
              </w:rPr>
            </w:pPr>
            <w:r>
              <w:rPr>
                <w:rFonts w:eastAsia="Times New Roman"/>
                <w:color w:val="000000"/>
                <w:sz w:val="20"/>
                <w:szCs w:val="20"/>
              </w:rPr>
              <w:t>03-P10</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279C6B2" w14:textId="77777777" w:rsidR="00F24F3B" w:rsidRDefault="00F24F3B" w:rsidP="00215F5E">
            <w:pPr>
              <w:rPr>
                <w:rFonts w:eastAsia="Times New Roman"/>
                <w:color w:val="000000"/>
                <w:sz w:val="20"/>
                <w:szCs w:val="20"/>
              </w:rPr>
            </w:pPr>
            <w:r>
              <w:rPr>
                <w:rFonts w:eastAsia="Times New Roman"/>
                <w:color w:val="000000"/>
                <w:sz w:val="20"/>
                <w:szCs w:val="20"/>
              </w:rPr>
              <w:t>03-M43</w:t>
            </w:r>
          </w:p>
        </w:tc>
      </w:tr>
      <w:tr w:rsidR="00000000" w14:paraId="65838F0B" w14:textId="77777777" w:rsidTr="00215F5E">
        <w:tc>
          <w:tcPr>
            <w:tcW w:w="1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A695C2E" w14:textId="77777777" w:rsidR="00F24F3B" w:rsidRDefault="00F24F3B" w:rsidP="00215F5E">
            <w:pPr>
              <w:rPr>
                <w:rFonts w:eastAsia="Times New Roman"/>
                <w:color w:val="000000"/>
                <w:sz w:val="20"/>
                <w:szCs w:val="20"/>
              </w:rPr>
            </w:pPr>
            <w:r>
              <w:rPr>
                <w:rStyle w:val="HTMLCode"/>
                <w:color w:val="000000"/>
              </w:rPr>
              <w:t>CHESS_PRACTICE_TARGET</w:t>
            </w:r>
          </w:p>
        </w:tc>
        <w:tc>
          <w:tcPr>
            <w:tcW w:w="1944"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7022D06" w14:textId="77777777" w:rsidR="00F24F3B" w:rsidRDefault="00F24F3B" w:rsidP="00215F5E">
            <w:pPr>
              <w:rPr>
                <w:rFonts w:eastAsia="Times New Roman"/>
                <w:color w:val="000000"/>
                <w:sz w:val="20"/>
                <w:szCs w:val="20"/>
              </w:rPr>
            </w:pPr>
            <w:r>
              <w:rPr>
                <w:rFonts w:eastAsia="Times New Roman"/>
                <w:color w:val="000000"/>
                <w:sz w:val="20"/>
                <w:szCs w:val="20"/>
              </w:rPr>
              <w:t>Practice puzzles at a 0.75 expected score</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98610A1" w14:textId="77777777" w:rsidR="00F24F3B" w:rsidRDefault="00F24F3B" w:rsidP="00215F5E">
            <w:pPr>
              <w:rPr>
                <w:rFonts w:eastAsia="Times New Roman"/>
                <w:color w:val="000000"/>
                <w:sz w:val="20"/>
                <w:szCs w:val="20"/>
              </w:rPr>
            </w:pPr>
            <w:r>
              <w:rPr>
                <w:rFonts w:eastAsia="Times New Roman"/>
                <w:color w:val="000000"/>
                <w:sz w:val="20"/>
                <w:szCs w:val="20"/>
              </w:rPr>
              <w:t>04-P1</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738B4F9" w14:textId="77777777" w:rsidR="00F24F3B" w:rsidRDefault="00F24F3B" w:rsidP="00215F5E">
            <w:pPr>
              <w:rPr>
                <w:rFonts w:eastAsia="Times New Roman"/>
                <w:color w:val="000000"/>
                <w:sz w:val="20"/>
                <w:szCs w:val="20"/>
              </w:rPr>
            </w:pPr>
            <w:r>
              <w:rPr>
                <w:rFonts w:eastAsia="Times New Roman"/>
                <w:color w:val="000000"/>
                <w:sz w:val="20"/>
                <w:szCs w:val="20"/>
              </w:rPr>
              <w:t>04-M21</w:t>
            </w:r>
          </w:p>
        </w:tc>
      </w:tr>
      <w:tr w:rsidR="00000000" w14:paraId="4FBF96BA" w14:textId="77777777" w:rsidTr="00215F5E">
        <w:tc>
          <w:tcPr>
            <w:tcW w:w="1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31389FE" w14:textId="77777777" w:rsidR="00F24F3B" w:rsidRDefault="00F24F3B" w:rsidP="00215F5E">
            <w:pPr>
              <w:rPr>
                <w:rFonts w:eastAsia="Times New Roman"/>
                <w:color w:val="000000"/>
                <w:sz w:val="20"/>
                <w:szCs w:val="20"/>
              </w:rPr>
            </w:pPr>
            <w:r>
              <w:rPr>
                <w:rStyle w:val="HTMLCode"/>
                <w:color w:val="000000"/>
              </w:rPr>
              <w:t>PIANO_FEEDBACK_FADE</w:t>
            </w:r>
          </w:p>
        </w:tc>
        <w:tc>
          <w:tcPr>
            <w:tcW w:w="1944"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FA18574" w14:textId="77777777" w:rsidR="00F24F3B" w:rsidRDefault="00F24F3B" w:rsidP="00215F5E">
            <w:pPr>
              <w:rPr>
                <w:rFonts w:eastAsia="Times New Roman"/>
                <w:color w:val="000000"/>
                <w:sz w:val="20"/>
                <w:szCs w:val="20"/>
              </w:rPr>
            </w:pPr>
            <w:r>
              <w:rPr>
                <w:rFonts w:eastAsia="Times New Roman"/>
                <w:color w:val="000000"/>
                <w:sz w:val="20"/>
                <w:szCs w:val="20"/>
              </w:rPr>
              <w:t>Bandwidth and on-request feedback on warm piano takes</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289851E" w14:textId="77777777" w:rsidR="00F24F3B" w:rsidRDefault="00F24F3B" w:rsidP="00215F5E">
            <w:pPr>
              <w:rPr>
                <w:rFonts w:eastAsia="Times New Roman"/>
                <w:color w:val="000000"/>
                <w:sz w:val="20"/>
                <w:szCs w:val="20"/>
              </w:rPr>
            </w:pPr>
            <w:r>
              <w:rPr>
                <w:rFonts w:eastAsia="Times New Roman"/>
                <w:color w:val="000000"/>
                <w:sz w:val="20"/>
                <w:szCs w:val="20"/>
              </w:rPr>
              <w:t>04-P2</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0C48F70" w14:textId="77777777" w:rsidR="00F24F3B" w:rsidRDefault="00F24F3B" w:rsidP="00215F5E">
            <w:pPr>
              <w:rPr>
                <w:rFonts w:eastAsia="Times New Roman"/>
                <w:color w:val="000000"/>
                <w:sz w:val="20"/>
                <w:szCs w:val="20"/>
              </w:rPr>
            </w:pPr>
            <w:r>
              <w:rPr>
                <w:rFonts w:eastAsia="Times New Roman"/>
                <w:color w:val="000000"/>
                <w:sz w:val="20"/>
                <w:szCs w:val="20"/>
              </w:rPr>
              <w:t>04-M36, 04-M37</w:t>
            </w:r>
          </w:p>
        </w:tc>
      </w:tr>
      <w:tr w:rsidR="00000000" w14:paraId="52AEB57D" w14:textId="77777777" w:rsidTr="00215F5E">
        <w:tc>
          <w:tcPr>
            <w:tcW w:w="1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4062BA6" w14:textId="77777777" w:rsidR="00F24F3B" w:rsidRDefault="00F24F3B" w:rsidP="00215F5E">
            <w:pPr>
              <w:rPr>
                <w:rFonts w:eastAsia="Times New Roman"/>
                <w:color w:val="000000"/>
                <w:sz w:val="20"/>
                <w:szCs w:val="20"/>
              </w:rPr>
            </w:pPr>
            <w:r>
              <w:rPr>
                <w:rStyle w:val="HTMLCode"/>
                <w:color w:val="000000"/>
              </w:rPr>
              <w:t>PIANO_TEMPO_LADDER</w:t>
            </w:r>
          </w:p>
        </w:tc>
        <w:tc>
          <w:tcPr>
            <w:tcW w:w="1944"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BC53D1E" w14:textId="77777777" w:rsidR="00F24F3B" w:rsidRDefault="00F24F3B" w:rsidP="00215F5E">
            <w:pPr>
              <w:rPr>
                <w:rFonts w:eastAsia="Times New Roman"/>
                <w:color w:val="000000"/>
                <w:sz w:val="20"/>
                <w:szCs w:val="20"/>
              </w:rPr>
            </w:pPr>
            <w:r>
              <w:rPr>
                <w:rFonts w:eastAsia="Times New Roman"/>
                <w:color w:val="000000"/>
                <w:sz w:val="20"/>
                <w:szCs w:val="20"/>
              </w:rPr>
              <w:t>Tempo ladder on warm piano sets</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8C6A27B" w14:textId="77777777" w:rsidR="00F24F3B" w:rsidRDefault="00F24F3B" w:rsidP="00215F5E">
            <w:pPr>
              <w:rPr>
                <w:rFonts w:eastAsia="Times New Roman"/>
                <w:color w:val="000000"/>
                <w:sz w:val="20"/>
                <w:szCs w:val="20"/>
              </w:rPr>
            </w:pPr>
            <w:r>
              <w:rPr>
                <w:rFonts w:eastAsia="Times New Roman"/>
                <w:color w:val="000000"/>
                <w:sz w:val="20"/>
                <w:szCs w:val="20"/>
              </w:rPr>
              <w:t>04-P3</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75428D1" w14:textId="77777777" w:rsidR="00F24F3B" w:rsidRDefault="00F24F3B" w:rsidP="00215F5E">
            <w:pPr>
              <w:rPr>
                <w:rFonts w:eastAsia="Times New Roman"/>
                <w:color w:val="000000"/>
                <w:sz w:val="20"/>
                <w:szCs w:val="20"/>
              </w:rPr>
            </w:pPr>
            <w:r>
              <w:rPr>
                <w:rFonts w:eastAsia="Times New Roman"/>
                <w:color w:val="000000"/>
                <w:sz w:val="20"/>
                <w:szCs w:val="20"/>
              </w:rPr>
              <w:t>04-M36</w:t>
            </w:r>
          </w:p>
        </w:tc>
      </w:tr>
      <w:tr w:rsidR="00000000" w14:paraId="2984544F" w14:textId="77777777" w:rsidTr="00215F5E">
        <w:tc>
          <w:tcPr>
            <w:tcW w:w="1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37554E7" w14:textId="77777777" w:rsidR="00F24F3B" w:rsidRDefault="00F24F3B" w:rsidP="00215F5E">
            <w:pPr>
              <w:rPr>
                <w:rFonts w:eastAsia="Times New Roman"/>
                <w:color w:val="000000"/>
                <w:sz w:val="20"/>
                <w:szCs w:val="20"/>
              </w:rPr>
            </w:pPr>
            <w:r>
              <w:rPr>
                <w:rStyle w:val="HTMLCode"/>
                <w:color w:val="000000"/>
              </w:rPr>
              <w:t>PIANO_HOTSPOT_LOOP</w:t>
            </w:r>
          </w:p>
        </w:tc>
        <w:tc>
          <w:tcPr>
            <w:tcW w:w="1944"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746E941" w14:textId="77777777" w:rsidR="00F24F3B" w:rsidRDefault="00F24F3B" w:rsidP="00215F5E">
            <w:pPr>
              <w:rPr>
                <w:rFonts w:eastAsia="Times New Roman"/>
                <w:color w:val="000000"/>
                <w:sz w:val="20"/>
                <w:szCs w:val="20"/>
              </w:rPr>
            </w:pPr>
            <w:r>
              <w:rPr>
                <w:rFonts w:eastAsia="Times New Roman"/>
                <w:color w:val="000000"/>
                <w:sz w:val="20"/>
                <w:szCs w:val="20"/>
              </w:rPr>
              <w:t>Hotspot loop on the worst 1-2 bars</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66F1318" w14:textId="77777777" w:rsidR="00F24F3B" w:rsidRDefault="00F24F3B" w:rsidP="00215F5E">
            <w:pPr>
              <w:rPr>
                <w:rFonts w:eastAsia="Times New Roman"/>
                <w:color w:val="000000"/>
                <w:sz w:val="20"/>
                <w:szCs w:val="20"/>
              </w:rPr>
            </w:pPr>
            <w:r>
              <w:rPr>
                <w:rFonts w:eastAsia="Times New Roman"/>
                <w:color w:val="000000"/>
                <w:sz w:val="20"/>
                <w:szCs w:val="20"/>
              </w:rPr>
              <w:t>04-P3</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E3C4733" w14:textId="77777777" w:rsidR="00F24F3B" w:rsidRDefault="00F24F3B" w:rsidP="00215F5E">
            <w:pPr>
              <w:rPr>
                <w:rFonts w:eastAsia="Times New Roman"/>
                <w:color w:val="000000"/>
                <w:sz w:val="20"/>
                <w:szCs w:val="20"/>
              </w:rPr>
            </w:pPr>
            <w:r>
              <w:rPr>
                <w:rFonts w:eastAsia="Times New Roman"/>
                <w:color w:val="000000"/>
                <w:sz w:val="20"/>
                <w:szCs w:val="20"/>
              </w:rPr>
              <w:t>04-M36</w:t>
            </w:r>
          </w:p>
        </w:tc>
      </w:tr>
      <w:tr w:rsidR="00000000" w14:paraId="78EB115E" w14:textId="77777777" w:rsidTr="00215F5E">
        <w:tc>
          <w:tcPr>
            <w:tcW w:w="1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4A319F0" w14:textId="77777777" w:rsidR="00F24F3B" w:rsidRDefault="00F24F3B" w:rsidP="00215F5E">
            <w:pPr>
              <w:rPr>
                <w:rFonts w:eastAsia="Times New Roman"/>
                <w:color w:val="000000"/>
                <w:sz w:val="20"/>
                <w:szCs w:val="20"/>
              </w:rPr>
            </w:pPr>
            <w:r>
              <w:rPr>
                <w:rStyle w:val="HTMLCode"/>
                <w:color w:val="000000"/>
              </w:rPr>
              <w:t>SCENE_RELIABILITY_GATE</w:t>
            </w:r>
          </w:p>
        </w:tc>
        <w:tc>
          <w:tcPr>
            <w:tcW w:w="1944"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026F1B8" w14:textId="77777777" w:rsidR="00F24F3B" w:rsidRDefault="00F24F3B" w:rsidP="00215F5E">
            <w:pPr>
              <w:rPr>
                <w:rFonts w:eastAsia="Times New Roman"/>
                <w:color w:val="000000"/>
                <w:sz w:val="20"/>
                <w:szCs w:val="20"/>
              </w:rPr>
            </w:pPr>
            <w:r>
              <w:rPr>
                <w:rFonts w:eastAsia="Times New Roman"/>
                <w:color w:val="000000"/>
                <w:sz w:val="20"/>
                <w:szCs w:val="20"/>
              </w:rPr>
              <w:t>Scene-set split-half reliability gates the basketball stages</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113D80A" w14:textId="77777777" w:rsidR="00F24F3B" w:rsidRDefault="00F24F3B" w:rsidP="00215F5E">
            <w:pPr>
              <w:rPr>
                <w:rFonts w:eastAsia="Times New Roman"/>
                <w:color w:val="000000"/>
                <w:sz w:val="20"/>
                <w:szCs w:val="20"/>
              </w:rPr>
            </w:pPr>
            <w:r>
              <w:rPr>
                <w:rFonts w:eastAsia="Times New Roman"/>
                <w:color w:val="000000"/>
                <w:sz w:val="20"/>
                <w:szCs w:val="20"/>
              </w:rPr>
              <w:t>04-P5</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153DA51" w14:textId="77777777" w:rsidR="00F24F3B" w:rsidRDefault="00F24F3B" w:rsidP="00215F5E">
            <w:pPr>
              <w:rPr>
                <w:rFonts w:eastAsia="Times New Roman"/>
                <w:color w:val="000000"/>
                <w:sz w:val="20"/>
                <w:szCs w:val="20"/>
              </w:rPr>
            </w:pPr>
            <w:r>
              <w:rPr>
                <w:rFonts w:eastAsia="Times New Roman"/>
                <w:color w:val="000000"/>
                <w:sz w:val="20"/>
                <w:szCs w:val="20"/>
              </w:rPr>
              <w:t>04-M9, 04-M10</w:t>
            </w:r>
          </w:p>
        </w:tc>
      </w:tr>
      <w:tr w:rsidR="00000000" w14:paraId="04351989" w14:textId="77777777" w:rsidTr="00215F5E">
        <w:tc>
          <w:tcPr>
            <w:tcW w:w="1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D0628F9" w14:textId="77777777" w:rsidR="00F24F3B" w:rsidRDefault="00F24F3B" w:rsidP="00215F5E">
            <w:pPr>
              <w:rPr>
                <w:rFonts w:eastAsia="Times New Roman"/>
                <w:color w:val="000000"/>
                <w:sz w:val="20"/>
                <w:szCs w:val="20"/>
              </w:rPr>
            </w:pPr>
            <w:r>
              <w:rPr>
                <w:rStyle w:val="HTMLCode"/>
                <w:color w:val="000000"/>
              </w:rPr>
              <w:t>SKILL_LOAD_CAPS</w:t>
            </w:r>
          </w:p>
        </w:tc>
        <w:tc>
          <w:tcPr>
            <w:tcW w:w="1944"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05ED2F8" w14:textId="77777777" w:rsidR="00F24F3B" w:rsidRDefault="00F24F3B" w:rsidP="00215F5E">
            <w:pPr>
              <w:rPr>
                <w:rFonts w:eastAsia="Times New Roman"/>
                <w:color w:val="000000"/>
                <w:sz w:val="20"/>
                <w:szCs w:val="20"/>
              </w:rPr>
            </w:pPr>
            <w:r>
              <w:rPr>
                <w:rFonts w:eastAsia="Times New Roman"/>
                <w:color w:val="000000"/>
                <w:sz w:val="20"/>
                <w:szCs w:val="20"/>
              </w:rPr>
              <w:t>Youth weekly load caps and rest days in basketball</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0D026F8" w14:textId="77777777" w:rsidR="00F24F3B" w:rsidRDefault="00F24F3B" w:rsidP="00215F5E">
            <w:pPr>
              <w:rPr>
                <w:rFonts w:eastAsia="Times New Roman"/>
                <w:color w:val="000000"/>
                <w:sz w:val="20"/>
                <w:szCs w:val="20"/>
              </w:rPr>
            </w:pPr>
            <w:r>
              <w:rPr>
                <w:rFonts w:eastAsia="Times New Roman"/>
                <w:color w:val="000000"/>
                <w:sz w:val="20"/>
                <w:szCs w:val="20"/>
              </w:rPr>
              <w:t>04-P7</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C73DEBE" w14:textId="77777777" w:rsidR="00F24F3B" w:rsidRDefault="00F24F3B" w:rsidP="00215F5E">
            <w:pPr>
              <w:rPr>
                <w:rFonts w:eastAsia="Times New Roman"/>
                <w:color w:val="000000"/>
                <w:sz w:val="20"/>
                <w:szCs w:val="20"/>
              </w:rPr>
            </w:pPr>
            <w:r>
              <w:rPr>
                <w:rFonts w:eastAsia="Times New Roman"/>
                <w:color w:val="000000"/>
                <w:sz w:val="20"/>
                <w:szCs w:val="20"/>
              </w:rPr>
              <w:t>04-M11, 04-M16, 04-M51</w:t>
            </w:r>
          </w:p>
        </w:tc>
      </w:tr>
      <w:tr w:rsidR="00000000" w14:paraId="4129702E" w14:textId="77777777" w:rsidTr="00215F5E">
        <w:tc>
          <w:tcPr>
            <w:tcW w:w="1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4214FA6" w14:textId="77777777" w:rsidR="00F24F3B" w:rsidRDefault="00F24F3B" w:rsidP="00215F5E">
            <w:pPr>
              <w:rPr>
                <w:rFonts w:eastAsia="Times New Roman"/>
                <w:color w:val="000000"/>
                <w:sz w:val="20"/>
                <w:szCs w:val="20"/>
              </w:rPr>
            </w:pPr>
            <w:r>
              <w:rPr>
                <w:rStyle w:val="HTMLCode"/>
                <w:color w:val="000000"/>
              </w:rPr>
              <w:t>SKILL_TWO_DAY_TEXT</w:t>
            </w:r>
          </w:p>
        </w:tc>
        <w:tc>
          <w:tcPr>
            <w:tcW w:w="1944"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CF95399" w14:textId="77777777" w:rsidR="00F24F3B" w:rsidRDefault="00F24F3B" w:rsidP="00215F5E">
            <w:pPr>
              <w:rPr>
                <w:rFonts w:eastAsia="Times New Roman"/>
                <w:color w:val="000000"/>
                <w:sz w:val="20"/>
                <w:szCs w:val="20"/>
              </w:rPr>
            </w:pPr>
            <w:r>
              <w:rPr>
                <w:rFonts w:eastAsia="Times New Roman"/>
                <w:color w:val="000000"/>
                <w:sz w:val="20"/>
                <w:szCs w:val="20"/>
              </w:rPr>
              <w:t>The two-day rule described as a delayed test</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408C236" w14:textId="77777777" w:rsidR="00F24F3B" w:rsidRDefault="00F24F3B" w:rsidP="00215F5E">
            <w:pPr>
              <w:rPr>
                <w:rFonts w:eastAsia="Times New Roman"/>
                <w:color w:val="000000"/>
                <w:sz w:val="20"/>
                <w:szCs w:val="20"/>
              </w:rPr>
            </w:pPr>
            <w:r>
              <w:rPr>
                <w:rFonts w:eastAsia="Times New Roman"/>
                <w:color w:val="000000"/>
                <w:sz w:val="20"/>
                <w:szCs w:val="20"/>
              </w:rPr>
              <w:t>04-P9</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F0F8335" w14:textId="77777777" w:rsidR="00F24F3B" w:rsidRDefault="00F24F3B" w:rsidP="00215F5E">
            <w:pPr>
              <w:rPr>
                <w:rFonts w:eastAsia="Times New Roman"/>
                <w:color w:val="000000"/>
                <w:sz w:val="20"/>
                <w:szCs w:val="20"/>
              </w:rPr>
            </w:pPr>
            <w:r>
              <w:rPr>
                <w:rFonts w:eastAsia="Times New Roman"/>
                <w:color w:val="000000"/>
                <w:sz w:val="20"/>
                <w:szCs w:val="20"/>
              </w:rPr>
              <w:t>04-M2, 04-M41</w:t>
            </w:r>
          </w:p>
        </w:tc>
      </w:tr>
      <w:tr w:rsidR="00000000" w14:paraId="674C32C8" w14:textId="77777777" w:rsidTr="00215F5E">
        <w:tc>
          <w:tcPr>
            <w:tcW w:w="1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DC16C26" w14:textId="77777777" w:rsidR="00F24F3B" w:rsidRDefault="00F24F3B" w:rsidP="00215F5E">
            <w:pPr>
              <w:rPr>
                <w:rFonts w:eastAsia="Times New Roman"/>
                <w:color w:val="000000"/>
                <w:sz w:val="20"/>
                <w:szCs w:val="20"/>
              </w:rPr>
            </w:pPr>
            <w:r>
              <w:rPr>
                <w:rStyle w:val="HTMLCode"/>
                <w:color w:val="000000"/>
              </w:rPr>
              <w:t>CHESS_NOTHING_TO_FIND</w:t>
            </w:r>
          </w:p>
        </w:tc>
        <w:tc>
          <w:tcPr>
            <w:tcW w:w="1944"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05EED09" w14:textId="77777777" w:rsidR="00F24F3B" w:rsidRDefault="00F24F3B" w:rsidP="00215F5E">
            <w:pPr>
              <w:rPr>
                <w:rFonts w:eastAsia="Times New Roman"/>
                <w:color w:val="000000"/>
                <w:sz w:val="20"/>
                <w:szCs w:val="20"/>
              </w:rPr>
            </w:pPr>
            <w:r>
              <w:rPr>
                <w:rFonts w:eastAsia="Times New Roman"/>
                <w:color w:val="000000"/>
                <w:sz w:val="20"/>
                <w:szCs w:val="20"/>
              </w:rPr>
              <w:t>"Nothing to find" positions in CH2 and CH3 tactics</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4B8363B" w14:textId="77777777" w:rsidR="00F24F3B" w:rsidRDefault="00F24F3B" w:rsidP="00215F5E">
            <w:pPr>
              <w:rPr>
                <w:rFonts w:eastAsia="Times New Roman"/>
                <w:color w:val="000000"/>
                <w:sz w:val="20"/>
                <w:szCs w:val="20"/>
              </w:rPr>
            </w:pPr>
            <w:r>
              <w:rPr>
                <w:rFonts w:eastAsia="Times New Roman"/>
                <w:color w:val="000000"/>
                <w:sz w:val="20"/>
                <w:szCs w:val="20"/>
              </w:rPr>
              <w:t>04-P12</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A05459B" w14:textId="77777777" w:rsidR="00F24F3B" w:rsidRDefault="00F24F3B" w:rsidP="00215F5E">
            <w:pPr>
              <w:rPr>
                <w:rFonts w:eastAsia="Times New Roman"/>
                <w:color w:val="000000"/>
                <w:sz w:val="20"/>
                <w:szCs w:val="20"/>
              </w:rPr>
            </w:pPr>
            <w:r>
              <w:rPr>
                <w:rFonts w:eastAsia="Times New Roman"/>
                <w:color w:val="000000"/>
                <w:sz w:val="20"/>
                <w:szCs w:val="20"/>
              </w:rPr>
              <w:t>04-M19</w:t>
            </w:r>
          </w:p>
        </w:tc>
      </w:tr>
      <w:tr w:rsidR="00000000" w14:paraId="36F03C0C" w14:textId="77777777" w:rsidTr="00215F5E">
        <w:tc>
          <w:tcPr>
            <w:tcW w:w="1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1451CF0" w14:textId="77777777" w:rsidR="00F24F3B" w:rsidRDefault="00F24F3B" w:rsidP="00215F5E">
            <w:pPr>
              <w:rPr>
                <w:rFonts w:eastAsia="Times New Roman"/>
                <w:color w:val="000000"/>
                <w:sz w:val="20"/>
                <w:szCs w:val="20"/>
              </w:rPr>
            </w:pPr>
            <w:r>
              <w:rPr>
                <w:rStyle w:val="HTMLCode"/>
                <w:color w:val="000000"/>
              </w:rPr>
              <w:t>STREAK_LOCAL_GRACE</w:t>
            </w:r>
          </w:p>
        </w:tc>
        <w:tc>
          <w:tcPr>
            <w:tcW w:w="1944"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3740DD1" w14:textId="77777777" w:rsidR="00F24F3B" w:rsidRDefault="00F24F3B" w:rsidP="00215F5E">
            <w:pPr>
              <w:rPr>
                <w:rFonts w:eastAsia="Times New Roman"/>
                <w:color w:val="000000"/>
                <w:sz w:val="20"/>
                <w:szCs w:val="20"/>
              </w:rPr>
            </w:pPr>
            <w:r>
              <w:rPr>
                <w:rFonts w:eastAsia="Times New Roman"/>
                <w:color w:val="000000"/>
                <w:sz w:val="20"/>
                <w:szCs w:val="20"/>
              </w:rPr>
              <w:t>Streak on the local day, one grace day a week</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642AA53" w14:textId="77777777" w:rsidR="00F24F3B" w:rsidRDefault="00F24F3B" w:rsidP="00215F5E">
            <w:pPr>
              <w:rPr>
                <w:rFonts w:eastAsia="Times New Roman"/>
                <w:color w:val="000000"/>
                <w:sz w:val="20"/>
                <w:szCs w:val="20"/>
              </w:rPr>
            </w:pPr>
            <w:r>
              <w:rPr>
                <w:rFonts w:eastAsia="Times New Roman"/>
                <w:color w:val="000000"/>
                <w:sz w:val="20"/>
                <w:szCs w:val="20"/>
              </w:rPr>
              <w:t>05-P2</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68CE9C1" w14:textId="77777777" w:rsidR="00F24F3B" w:rsidRDefault="00F24F3B" w:rsidP="00215F5E">
            <w:pPr>
              <w:rPr>
                <w:rFonts w:eastAsia="Times New Roman"/>
                <w:color w:val="000000"/>
                <w:sz w:val="20"/>
                <w:szCs w:val="20"/>
              </w:rPr>
            </w:pPr>
            <w:r>
              <w:rPr>
                <w:rFonts w:eastAsia="Times New Roman"/>
                <w:color w:val="000000"/>
                <w:sz w:val="20"/>
                <w:szCs w:val="20"/>
              </w:rPr>
              <w:t>05-M1</w:t>
            </w:r>
          </w:p>
        </w:tc>
      </w:tr>
      <w:tr w:rsidR="00000000" w14:paraId="64428D76" w14:textId="77777777" w:rsidTr="00215F5E">
        <w:tc>
          <w:tcPr>
            <w:tcW w:w="1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93C7545" w14:textId="77777777" w:rsidR="00F24F3B" w:rsidRDefault="00F24F3B" w:rsidP="00215F5E">
            <w:pPr>
              <w:rPr>
                <w:rFonts w:eastAsia="Times New Roman"/>
                <w:color w:val="000000"/>
                <w:sz w:val="20"/>
                <w:szCs w:val="20"/>
              </w:rPr>
            </w:pPr>
            <w:r>
              <w:rPr>
                <w:rStyle w:val="HTMLCode"/>
                <w:color w:val="000000"/>
              </w:rPr>
              <w:t>BREAK_NUDGE</w:t>
            </w:r>
          </w:p>
        </w:tc>
        <w:tc>
          <w:tcPr>
            <w:tcW w:w="1944"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F6BBAE5" w14:textId="77777777" w:rsidR="00F24F3B" w:rsidRDefault="00F24F3B" w:rsidP="00215F5E">
            <w:pPr>
              <w:rPr>
                <w:rFonts w:eastAsia="Times New Roman"/>
                <w:color w:val="000000"/>
                <w:sz w:val="20"/>
                <w:szCs w:val="20"/>
              </w:rPr>
            </w:pPr>
            <w:r>
              <w:rPr>
                <w:rFonts w:eastAsia="Times New Roman"/>
                <w:color w:val="000000"/>
                <w:sz w:val="20"/>
                <w:szCs w:val="20"/>
              </w:rPr>
              <w:t>Optional break line in the study strip</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2EDD36F" w14:textId="77777777" w:rsidR="00F24F3B" w:rsidRDefault="00F24F3B" w:rsidP="00215F5E">
            <w:pPr>
              <w:rPr>
                <w:rFonts w:eastAsia="Times New Roman"/>
                <w:color w:val="000000"/>
                <w:sz w:val="20"/>
                <w:szCs w:val="20"/>
              </w:rPr>
            </w:pPr>
            <w:r>
              <w:rPr>
                <w:rFonts w:eastAsia="Times New Roman"/>
                <w:color w:val="000000"/>
                <w:sz w:val="20"/>
                <w:szCs w:val="20"/>
              </w:rPr>
              <w:t>05-P1</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8D526E9" w14:textId="77777777" w:rsidR="00F24F3B" w:rsidRDefault="00F24F3B" w:rsidP="00215F5E">
            <w:pPr>
              <w:rPr>
                <w:rFonts w:eastAsia="Times New Roman"/>
                <w:color w:val="000000"/>
                <w:sz w:val="20"/>
                <w:szCs w:val="20"/>
              </w:rPr>
            </w:pPr>
            <w:r>
              <w:rPr>
                <w:rFonts w:eastAsia="Times New Roman"/>
                <w:color w:val="000000"/>
                <w:sz w:val="20"/>
                <w:szCs w:val="20"/>
              </w:rPr>
              <w:t>05-M13</w:t>
            </w:r>
          </w:p>
        </w:tc>
      </w:tr>
      <w:tr w:rsidR="00000000" w14:paraId="2C151F12" w14:textId="77777777" w:rsidTr="00215F5E">
        <w:tc>
          <w:tcPr>
            <w:tcW w:w="1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839D962" w14:textId="77777777" w:rsidR="00F24F3B" w:rsidRDefault="00F24F3B" w:rsidP="00215F5E">
            <w:pPr>
              <w:rPr>
                <w:rFonts w:eastAsia="Times New Roman"/>
                <w:color w:val="000000"/>
                <w:sz w:val="20"/>
                <w:szCs w:val="20"/>
              </w:rPr>
            </w:pPr>
            <w:r>
              <w:rPr>
                <w:rStyle w:val="HTMLCode"/>
                <w:color w:val="000000"/>
              </w:rPr>
              <w:t>UX_TOUCH44</w:t>
            </w:r>
          </w:p>
        </w:tc>
        <w:tc>
          <w:tcPr>
            <w:tcW w:w="1944"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E556590" w14:textId="77777777" w:rsidR="00F24F3B" w:rsidRDefault="00F24F3B" w:rsidP="00215F5E">
            <w:pPr>
              <w:rPr>
                <w:rFonts w:eastAsia="Times New Roman"/>
                <w:color w:val="000000"/>
                <w:sz w:val="20"/>
                <w:szCs w:val="20"/>
              </w:rPr>
            </w:pPr>
            <w:r>
              <w:rPr>
                <w:rFonts w:eastAsia="Times New Roman"/>
                <w:color w:val="000000"/>
                <w:sz w:val="20"/>
                <w:szCs w:val="20"/>
              </w:rPr>
              <w:t>44 px touch targets on coarse pointers and phones</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D25FA6F" w14:textId="77777777" w:rsidR="00F24F3B" w:rsidRDefault="00F24F3B" w:rsidP="00215F5E">
            <w:pPr>
              <w:rPr>
                <w:rFonts w:eastAsia="Times New Roman"/>
                <w:color w:val="000000"/>
                <w:sz w:val="20"/>
                <w:szCs w:val="20"/>
              </w:rPr>
            </w:pPr>
            <w:r>
              <w:rPr>
                <w:rFonts w:eastAsia="Times New Roman"/>
                <w:color w:val="000000"/>
                <w:sz w:val="20"/>
                <w:szCs w:val="20"/>
              </w:rPr>
              <w:t>05-P4</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5056C36" w14:textId="77777777" w:rsidR="00F24F3B" w:rsidRDefault="00F24F3B" w:rsidP="00215F5E">
            <w:pPr>
              <w:rPr>
                <w:rFonts w:eastAsia="Times New Roman"/>
                <w:color w:val="000000"/>
                <w:sz w:val="20"/>
                <w:szCs w:val="20"/>
              </w:rPr>
            </w:pPr>
            <w:r>
              <w:rPr>
                <w:rFonts w:eastAsia="Times New Roman"/>
                <w:color w:val="000000"/>
                <w:sz w:val="20"/>
                <w:szCs w:val="20"/>
              </w:rPr>
              <w:t>05-M29</w:t>
            </w:r>
          </w:p>
        </w:tc>
      </w:tr>
      <w:tr w:rsidR="00000000" w14:paraId="082CC84A" w14:textId="77777777" w:rsidTr="00215F5E">
        <w:tc>
          <w:tcPr>
            <w:tcW w:w="1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155CC02" w14:textId="77777777" w:rsidR="00F24F3B" w:rsidRDefault="00F24F3B" w:rsidP="00215F5E">
            <w:pPr>
              <w:rPr>
                <w:rFonts w:eastAsia="Times New Roman"/>
                <w:color w:val="000000"/>
                <w:sz w:val="20"/>
                <w:szCs w:val="20"/>
              </w:rPr>
            </w:pPr>
            <w:r>
              <w:rPr>
                <w:rStyle w:val="HTMLCode"/>
                <w:color w:val="000000"/>
              </w:rPr>
              <w:t>UX_HIDE_STATS</w:t>
            </w:r>
          </w:p>
        </w:tc>
        <w:tc>
          <w:tcPr>
            <w:tcW w:w="1944"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38033BC" w14:textId="77777777" w:rsidR="00F24F3B" w:rsidRDefault="00F24F3B" w:rsidP="00215F5E">
            <w:pPr>
              <w:rPr>
                <w:rFonts w:eastAsia="Times New Roman"/>
                <w:color w:val="000000"/>
                <w:sz w:val="20"/>
                <w:szCs w:val="20"/>
              </w:rPr>
            </w:pPr>
            <w:r>
              <w:rPr>
                <w:rFonts w:eastAsia="Times New Roman"/>
                <w:color w:val="000000"/>
                <w:sz w:val="20"/>
                <w:szCs w:val="20"/>
              </w:rPr>
              <w:t>Learners or parents can hide streak and XP</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84D5FF4" w14:textId="77777777" w:rsidR="00F24F3B" w:rsidRDefault="00F24F3B" w:rsidP="00215F5E">
            <w:pPr>
              <w:rPr>
                <w:rFonts w:eastAsia="Times New Roman"/>
                <w:color w:val="000000"/>
                <w:sz w:val="20"/>
                <w:szCs w:val="20"/>
              </w:rPr>
            </w:pPr>
            <w:r>
              <w:rPr>
                <w:rFonts w:eastAsia="Times New Roman"/>
                <w:color w:val="000000"/>
                <w:sz w:val="20"/>
                <w:szCs w:val="20"/>
              </w:rPr>
              <w:t>05-P5</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B66F760" w14:textId="77777777" w:rsidR="00F24F3B" w:rsidRDefault="00F24F3B" w:rsidP="00215F5E">
            <w:pPr>
              <w:rPr>
                <w:rFonts w:eastAsia="Times New Roman"/>
                <w:color w:val="000000"/>
                <w:sz w:val="20"/>
                <w:szCs w:val="20"/>
              </w:rPr>
            </w:pPr>
            <w:r>
              <w:rPr>
                <w:rFonts w:eastAsia="Times New Roman"/>
                <w:color w:val="000000"/>
                <w:sz w:val="20"/>
                <w:szCs w:val="20"/>
              </w:rPr>
              <w:t>05-M4</w:t>
            </w:r>
          </w:p>
        </w:tc>
      </w:tr>
      <w:tr w:rsidR="00000000" w14:paraId="456E3DA5" w14:textId="77777777" w:rsidTr="00215F5E">
        <w:tc>
          <w:tcPr>
            <w:tcW w:w="1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90C6B04" w14:textId="77777777" w:rsidR="00F24F3B" w:rsidRDefault="00F24F3B" w:rsidP="00215F5E">
            <w:pPr>
              <w:rPr>
                <w:rFonts w:eastAsia="Times New Roman"/>
                <w:color w:val="000000"/>
                <w:sz w:val="20"/>
                <w:szCs w:val="20"/>
              </w:rPr>
            </w:pPr>
            <w:r>
              <w:rPr>
                <w:rStyle w:val="HTMLCode"/>
                <w:color w:val="000000"/>
              </w:rPr>
              <w:t>UX_STYLE_COPY</w:t>
            </w:r>
          </w:p>
        </w:tc>
        <w:tc>
          <w:tcPr>
            <w:tcW w:w="1944"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C7251C5" w14:textId="77777777" w:rsidR="00F24F3B" w:rsidRDefault="00F24F3B" w:rsidP="00215F5E">
            <w:pPr>
              <w:rPr>
                <w:rFonts w:eastAsia="Times New Roman"/>
                <w:color w:val="000000"/>
                <w:sz w:val="20"/>
                <w:szCs w:val="20"/>
              </w:rPr>
            </w:pPr>
            <w:r>
              <w:rPr>
                <w:rFonts w:eastAsia="Times New Roman"/>
                <w:color w:val="000000"/>
                <w:sz w:val="20"/>
                <w:szCs w:val="20"/>
              </w:rPr>
              <w:t>Honest learning-style copy</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8B7B9D3" w14:textId="77777777" w:rsidR="00F24F3B" w:rsidRDefault="00F24F3B" w:rsidP="00215F5E">
            <w:pPr>
              <w:rPr>
                <w:rFonts w:eastAsia="Times New Roman"/>
                <w:color w:val="000000"/>
                <w:sz w:val="20"/>
                <w:szCs w:val="20"/>
              </w:rPr>
            </w:pPr>
            <w:r>
              <w:rPr>
                <w:rFonts w:eastAsia="Times New Roman"/>
                <w:color w:val="000000"/>
                <w:sz w:val="20"/>
                <w:szCs w:val="20"/>
              </w:rPr>
              <w:t>05-P6</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B60A386" w14:textId="77777777" w:rsidR="00F24F3B" w:rsidRDefault="00F24F3B" w:rsidP="00215F5E">
            <w:pPr>
              <w:rPr>
                <w:rFonts w:eastAsia="Times New Roman"/>
                <w:color w:val="000000"/>
                <w:sz w:val="20"/>
                <w:szCs w:val="20"/>
              </w:rPr>
            </w:pPr>
            <w:r>
              <w:rPr>
                <w:rFonts w:eastAsia="Times New Roman"/>
                <w:color w:val="000000"/>
                <w:sz w:val="20"/>
                <w:szCs w:val="20"/>
              </w:rPr>
              <w:t>05-M9</w:t>
            </w:r>
          </w:p>
        </w:tc>
      </w:tr>
      <w:tr w:rsidR="00000000" w14:paraId="648C3C52" w14:textId="77777777" w:rsidTr="00215F5E">
        <w:tc>
          <w:tcPr>
            <w:tcW w:w="1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13FC76C" w14:textId="77777777" w:rsidR="00F24F3B" w:rsidRDefault="00F24F3B" w:rsidP="00215F5E">
            <w:pPr>
              <w:rPr>
                <w:rFonts w:eastAsia="Times New Roman"/>
                <w:color w:val="000000"/>
                <w:sz w:val="20"/>
                <w:szCs w:val="20"/>
              </w:rPr>
            </w:pPr>
            <w:r>
              <w:rPr>
                <w:rStyle w:val="HTMLCode"/>
                <w:color w:val="000000"/>
              </w:rPr>
              <w:t>UX_TOAST_STAY</w:t>
            </w:r>
          </w:p>
        </w:tc>
        <w:tc>
          <w:tcPr>
            <w:tcW w:w="1944"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6D243F6" w14:textId="77777777" w:rsidR="00F24F3B" w:rsidRDefault="00F24F3B" w:rsidP="00215F5E">
            <w:pPr>
              <w:rPr>
                <w:rFonts w:eastAsia="Times New Roman"/>
                <w:color w:val="000000"/>
                <w:sz w:val="20"/>
                <w:szCs w:val="20"/>
              </w:rPr>
            </w:pPr>
            <w:r>
              <w:rPr>
                <w:rFonts w:eastAsia="Times New Roman"/>
                <w:color w:val="000000"/>
                <w:sz w:val="20"/>
                <w:szCs w:val="20"/>
              </w:rPr>
              <w:t>Error toasts stay until dismissed</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B862A60" w14:textId="77777777" w:rsidR="00F24F3B" w:rsidRDefault="00F24F3B" w:rsidP="00215F5E">
            <w:pPr>
              <w:rPr>
                <w:rFonts w:eastAsia="Times New Roman"/>
                <w:color w:val="000000"/>
                <w:sz w:val="20"/>
                <w:szCs w:val="20"/>
              </w:rPr>
            </w:pPr>
            <w:r>
              <w:rPr>
                <w:rFonts w:eastAsia="Times New Roman"/>
                <w:color w:val="000000"/>
                <w:sz w:val="20"/>
                <w:szCs w:val="20"/>
              </w:rPr>
              <w:t>05 (gap list)</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514A85F" w14:textId="77777777" w:rsidR="00F24F3B" w:rsidRDefault="00F24F3B" w:rsidP="00215F5E">
            <w:pPr>
              <w:rPr>
                <w:rFonts w:eastAsia="Times New Roman"/>
                <w:color w:val="000000"/>
                <w:sz w:val="20"/>
                <w:szCs w:val="20"/>
              </w:rPr>
            </w:pPr>
            <w:r>
              <w:rPr>
                <w:rFonts w:eastAsia="Times New Roman"/>
                <w:color w:val="000000"/>
                <w:sz w:val="20"/>
                <w:szCs w:val="20"/>
              </w:rPr>
              <w:t>05-M33</w:t>
            </w:r>
          </w:p>
        </w:tc>
      </w:tr>
      <w:tr w:rsidR="00000000" w14:paraId="629BFAA9" w14:textId="77777777" w:rsidTr="00215F5E">
        <w:tc>
          <w:tcPr>
            <w:tcW w:w="1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2F300A2" w14:textId="77777777" w:rsidR="00F24F3B" w:rsidRDefault="00F24F3B" w:rsidP="00215F5E">
            <w:pPr>
              <w:rPr>
                <w:rFonts w:eastAsia="Times New Roman"/>
                <w:color w:val="000000"/>
                <w:sz w:val="20"/>
                <w:szCs w:val="20"/>
              </w:rPr>
            </w:pPr>
            <w:r>
              <w:rPr>
                <w:rStyle w:val="HTMLCode"/>
                <w:color w:val="000000"/>
              </w:rPr>
              <w:t>UX_REPORT_DIALOG</w:t>
            </w:r>
          </w:p>
        </w:tc>
        <w:tc>
          <w:tcPr>
            <w:tcW w:w="1944"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F6C47CD" w14:textId="77777777" w:rsidR="00F24F3B" w:rsidRDefault="00F24F3B" w:rsidP="00215F5E">
            <w:pPr>
              <w:rPr>
                <w:rFonts w:eastAsia="Times New Roman"/>
                <w:color w:val="000000"/>
                <w:sz w:val="20"/>
                <w:szCs w:val="20"/>
              </w:rPr>
            </w:pPr>
            <w:r>
              <w:rPr>
                <w:rFonts w:eastAsia="Times New Roman"/>
                <w:color w:val="000000"/>
                <w:sz w:val="20"/>
                <w:szCs w:val="20"/>
              </w:rPr>
              <w:t>"Report a problem" dialog instead of window.prompt</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80B748B" w14:textId="77777777" w:rsidR="00F24F3B" w:rsidRDefault="00F24F3B" w:rsidP="00215F5E">
            <w:pPr>
              <w:rPr>
                <w:rFonts w:eastAsia="Times New Roman"/>
                <w:color w:val="000000"/>
                <w:sz w:val="20"/>
                <w:szCs w:val="20"/>
              </w:rPr>
            </w:pPr>
            <w:r>
              <w:rPr>
                <w:rFonts w:eastAsia="Times New Roman"/>
                <w:color w:val="000000"/>
                <w:sz w:val="20"/>
                <w:szCs w:val="20"/>
              </w:rPr>
              <w:t>05 (gap list)</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A82AFB8" w14:textId="77777777" w:rsidR="00F24F3B" w:rsidRDefault="00F24F3B" w:rsidP="00215F5E">
            <w:pPr>
              <w:rPr>
                <w:rFonts w:eastAsia="Times New Roman"/>
                <w:color w:val="000000"/>
                <w:sz w:val="20"/>
                <w:szCs w:val="20"/>
              </w:rPr>
            </w:pPr>
            <w:r>
              <w:rPr>
                <w:rFonts w:eastAsia="Times New Roman"/>
                <w:color w:val="000000"/>
                <w:sz w:val="20"/>
                <w:szCs w:val="20"/>
              </w:rPr>
              <w:t>05-M26</w:t>
            </w:r>
          </w:p>
        </w:tc>
      </w:tr>
      <w:tr w:rsidR="00000000" w14:paraId="7CBAAB48" w14:textId="77777777" w:rsidTr="00215F5E">
        <w:tc>
          <w:tcPr>
            <w:tcW w:w="1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4EC16EA" w14:textId="77777777" w:rsidR="00F24F3B" w:rsidRDefault="00F24F3B" w:rsidP="00215F5E">
            <w:pPr>
              <w:rPr>
                <w:rFonts w:eastAsia="Times New Roman"/>
                <w:color w:val="000000"/>
                <w:sz w:val="20"/>
                <w:szCs w:val="20"/>
              </w:rPr>
            </w:pPr>
            <w:r>
              <w:rPr>
                <w:rStyle w:val="HTMLCode"/>
                <w:color w:val="000000"/>
              </w:rPr>
              <w:t>UX_NEXT_STUDY_PLANNER</w:t>
            </w:r>
          </w:p>
        </w:tc>
        <w:tc>
          <w:tcPr>
            <w:tcW w:w="1944"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037C99A" w14:textId="77777777" w:rsidR="00F24F3B" w:rsidRDefault="00F24F3B" w:rsidP="00215F5E">
            <w:pPr>
              <w:rPr>
                <w:rFonts w:eastAsia="Times New Roman"/>
                <w:color w:val="000000"/>
                <w:sz w:val="20"/>
                <w:szCs w:val="20"/>
              </w:rPr>
            </w:pPr>
            <w:r>
              <w:rPr>
                <w:rFonts w:eastAsia="Times New Roman"/>
                <w:color w:val="000000"/>
                <w:sz w:val="20"/>
                <w:szCs w:val="20"/>
              </w:rPr>
              <w:t>"When will you study next?" planner (sends nothing)</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73DF46F" w14:textId="77777777" w:rsidR="00F24F3B" w:rsidRDefault="00F24F3B" w:rsidP="00215F5E">
            <w:pPr>
              <w:rPr>
                <w:rFonts w:eastAsia="Times New Roman"/>
                <w:color w:val="000000"/>
                <w:sz w:val="20"/>
                <w:szCs w:val="20"/>
              </w:rPr>
            </w:pPr>
            <w:r>
              <w:rPr>
                <w:rFonts w:eastAsia="Times New Roman"/>
                <w:color w:val="000000"/>
                <w:sz w:val="20"/>
                <w:szCs w:val="20"/>
              </w:rPr>
              <w:t>05-P3</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ED717D8" w14:textId="77777777" w:rsidR="00F24F3B" w:rsidRDefault="00F24F3B" w:rsidP="00215F5E">
            <w:pPr>
              <w:rPr>
                <w:rFonts w:eastAsia="Times New Roman"/>
                <w:color w:val="000000"/>
                <w:sz w:val="20"/>
                <w:szCs w:val="20"/>
              </w:rPr>
            </w:pPr>
            <w:r>
              <w:rPr>
                <w:rFonts w:eastAsia="Times New Roman"/>
                <w:color w:val="000000"/>
                <w:sz w:val="20"/>
                <w:szCs w:val="20"/>
              </w:rPr>
              <w:t>05-M37, 05-M38</w:t>
            </w:r>
          </w:p>
        </w:tc>
      </w:tr>
    </w:tbl>
    <w:p w14:paraId="2049E5FD" w14:textId="77777777" w:rsidR="00F24F3B" w:rsidRDefault="00F24F3B">
      <w:pPr>
        <w:pStyle w:val="NormalWeb"/>
        <w:rPr>
          <w:color w:val="000000"/>
        </w:rPr>
      </w:pPr>
      <w:r>
        <w:rPr>
          <w:color w:val="000000"/>
        </w:rPr>
        <w:t>Also on 25 October 2026, separate from this article's proposals:</w:t>
      </w:r>
    </w:p>
    <w:p w14:paraId="4E08E610" w14:textId="77777777" w:rsidR="00F24F3B" w:rsidRDefault="00F24F3B">
      <w:pPr>
        <w:numPr>
          <w:ilvl w:val="0"/>
          <w:numId w:val="3"/>
        </w:numPr>
        <w:spacing w:before="100" w:beforeAutospacing="1" w:after="40"/>
        <w:rPr>
          <w:rFonts w:eastAsia="Times New Roman"/>
          <w:color w:val="000000"/>
        </w:rPr>
      </w:pPr>
      <w:r>
        <w:rPr>
          <w:rFonts w:eastAsia="Times New Roman"/>
          <w:b/>
          <w:bCs/>
          <w:color w:val="000000"/>
        </w:rPr>
        <w:t>Grade fit against the published standards</w:t>
      </w:r>
      <w:r>
        <w:rPr>
          <w:rFonts w:eastAsia="Times New Roman"/>
          <w:color w:val="000000"/>
        </w:rPr>
        <w:t xml:space="preserve"> (switch </w:t>
      </w:r>
      <w:r>
        <w:rPr>
          <w:rStyle w:val="HTMLCode"/>
          <w:color w:val="000000"/>
        </w:rPr>
        <w:t>GRADE_SKILLS</w:t>
      </w:r>
      <w:r>
        <w:rPr>
          <w:rFonts w:eastAsia="Times New Roman"/>
          <w:color w:val="000000"/>
        </w:rPr>
        <w:t>). 90 grade ranges were checked against CCSS and the CEFR, and 10 were changed. Every math, English and Reading draw from preschool to grade 12 now carries its school grade. In a sample of 102,400 items, every kind of above-grade item that was found went to 0. For example, 1,038 of 14,930 math items for preschool to grade 8 had been above grade.</w:t>
      </w:r>
    </w:p>
    <w:p w14:paraId="466ED4C5" w14:textId="77777777" w:rsidR="00F24F3B" w:rsidRDefault="00F24F3B">
      <w:pPr>
        <w:numPr>
          <w:ilvl w:val="0"/>
          <w:numId w:val="3"/>
        </w:numPr>
        <w:spacing w:before="100" w:beforeAutospacing="1" w:after="40"/>
        <w:rPr>
          <w:rFonts w:eastAsia="Times New Roman"/>
          <w:color w:val="000000"/>
        </w:rPr>
      </w:pPr>
      <w:r>
        <w:rPr>
          <w:rFonts w:eastAsia="Times New Roman"/>
          <w:b/>
          <w:bCs/>
          <w:color w:val="000000"/>
        </w:rPr>
        <w:lastRenderedPageBreak/>
        <w:t>Fact re-verification fixes</w:t>
      </w:r>
      <w:r>
        <w:rPr>
          <w:rFonts w:eastAsia="Times New Roman"/>
          <w:color w:val="000000"/>
        </w:rPr>
        <w:t xml:space="preserve"> </w:t>
      </w:r>
      <w:r>
        <w:rPr>
          <w:rFonts w:eastAsia="Times New Roman"/>
          <w:color w:val="000000"/>
        </w:rPr>
        <w:t>(no switch). Piano scale parts now show each scale's own note spelling: before, 59 of 102 items showed a wrong name. Grading was unchanged. The basketball aim cue now says "toward the back of the ring".</w:t>
      </w:r>
    </w:p>
    <w:p w14:paraId="24E5650E" w14:textId="77777777" w:rsidR="00F24F3B" w:rsidRDefault="00F24F3B">
      <w:pPr>
        <w:numPr>
          <w:ilvl w:val="0"/>
          <w:numId w:val="3"/>
        </w:numPr>
        <w:spacing w:before="100" w:beforeAutospacing="1" w:after="40"/>
        <w:rPr>
          <w:rFonts w:eastAsia="Times New Roman"/>
          <w:color w:val="000000"/>
        </w:rPr>
      </w:pPr>
      <w:r>
        <w:rPr>
          <w:rFonts w:eastAsia="Times New Roman"/>
          <w:b/>
          <w:bCs/>
          <w:color w:val="000000"/>
        </w:rPr>
        <w:t>UI fixes</w:t>
      </w:r>
      <w:r>
        <w:rPr>
          <w:rFonts w:eastAsia="Times New Roman"/>
          <w:color w:val="000000"/>
        </w:rPr>
        <w:t xml:space="preserve"> (no switch). The study strip has 44 px touch targets on phones. The placement page shows its grade subtitle at 375 px.</w:t>
      </w:r>
    </w:p>
    <w:p w14:paraId="0F629B9C" w14:textId="77777777" w:rsidR="00F24F3B" w:rsidRDefault="00F24F3B">
      <w:pPr>
        <w:pStyle w:val="NormalWeb"/>
        <w:rPr>
          <w:color w:val="000000"/>
        </w:rPr>
      </w:pPr>
      <w:r>
        <w:rPr>
          <w:b/>
          <w:bCs/>
          <w:color w:val="000000"/>
        </w:rPr>
        <w:t>What research can prove, and what it can't.</w:t>
      </w:r>
      <w:r>
        <w:rPr>
          <w:color w:val="000000"/>
        </w:rPr>
        <w:t xml:space="preserve"> </w:t>
      </w:r>
      <w:r>
        <w:rPr>
          <w:color w:val="000000"/>
        </w:rPr>
        <w:t>Each mechanism here either has research behind it, or is clearly labelled: design choice, mixed, title-level only, or fewer than three sources. That is as far as published research can go. Most of the studies were run on other learners, in other settings and with other materials. They show which direction is better: retrieval beats rereading, spaced practice beats massed practice, explan</w:t>
      </w:r>
      <w:r>
        <w:rPr>
          <w:color w:val="000000"/>
        </w:rPr>
        <w:t xml:space="preserve">ations beat bare marks. They rarely give Savant's exact numbers, and they never test these 283 mechanisms working together. </w:t>
      </w:r>
      <w:r>
        <w:rPr>
          <w:b/>
          <w:bCs/>
          <w:color w:val="000000"/>
        </w:rPr>
        <w:t>That the whole combination is the best choice for each learner can only be shown with real learner data, through A/B tests inside the app:</w:t>
      </w:r>
      <w:r>
        <w:rPr>
          <w:color w:val="000000"/>
        </w:rPr>
        <w:t xml:space="preserve"> </w:t>
      </w:r>
      <w:r>
        <w:rPr>
          <w:color w:val="000000"/>
        </w:rPr>
        <w:t>a holdout group, a switch per change, and outcomes measured on later, unaided checks. Many mechanisms are already built for this. The 10% holdout (01-M35), the switches added on 25 October 2026 and the shadow modes record what would change. The open items list what needs that data.</w:t>
      </w:r>
    </w:p>
    <w:p w14:paraId="54F87B20" w14:textId="77777777" w:rsidR="00F24F3B" w:rsidRDefault="00F24F3B">
      <w:pPr>
        <w:pStyle w:val="Heading1"/>
        <w:rPr>
          <w:rFonts w:eastAsia="Times New Roman"/>
          <w:color w:val="000000"/>
        </w:rPr>
      </w:pPr>
      <w:bookmarkStart w:id="4" w:name="method"/>
      <w:bookmarkStart w:id="5" w:name="_Toc244017077"/>
      <w:bookmarkEnd w:id="4"/>
      <w:r>
        <w:rPr>
          <w:rFonts w:eastAsia="Times New Roman"/>
          <w:color w:val="000000"/>
        </w:rPr>
        <w:lastRenderedPageBreak/>
        <w:t>How the sources were checked</w:t>
      </w:r>
      <w:bookmarkEnd w:id="5"/>
    </w:p>
    <w:p w14:paraId="5B985117" w14:textId="77777777" w:rsidR="00F24F3B" w:rsidRDefault="00F24F3B">
      <w:pPr>
        <w:pStyle w:val="NormalWeb"/>
        <w:rPr>
          <w:color w:val="000000"/>
        </w:rPr>
      </w:pPr>
      <w:r>
        <w:rPr>
          <w:b/>
          <w:bCs/>
          <w:color w:val="000000"/>
        </w:rPr>
        <w:t>How the sources were checked.</w:t>
      </w:r>
      <w:r>
        <w:rPr>
          <w:color w:val="000000"/>
        </w:rPr>
        <w:t xml:space="preserve"> This is the same method in all five sections.</w:t>
      </w:r>
    </w:p>
    <w:p w14:paraId="7D6BD0B8" w14:textId="77777777" w:rsidR="00F24F3B" w:rsidRDefault="00F24F3B">
      <w:pPr>
        <w:numPr>
          <w:ilvl w:val="0"/>
          <w:numId w:val="4"/>
        </w:numPr>
        <w:spacing w:before="100" w:beforeAutospacing="1" w:after="40"/>
        <w:rPr>
          <w:rFonts w:eastAsia="Times New Roman"/>
          <w:color w:val="000000"/>
        </w:rPr>
      </w:pPr>
      <w:r>
        <w:rPr>
          <w:rFonts w:eastAsia="Times New Roman"/>
          <w:b/>
          <w:bCs/>
          <w:color w:val="000000"/>
        </w:rPr>
        <w:t>Only credible sources count:</w:t>
      </w:r>
      <w:r>
        <w:rPr>
          <w:rFonts w:eastAsia="Times New Roman"/>
          <w:color w:val="000000"/>
        </w:rPr>
        <w:t xml:space="preserve"> </w:t>
      </w:r>
      <w:r>
        <w:rPr>
          <w:rFonts w:eastAsia="Times New Roman"/>
          <w:color w:val="000000"/>
        </w:rPr>
        <w:t>peer-reviewed papers, meta-analyses, official standards and regulations, and textbooks from academic publishers. Blogs, vendor marketing and AI-written text never count.</w:t>
      </w:r>
    </w:p>
    <w:p w14:paraId="2C331C3B" w14:textId="77777777" w:rsidR="00F24F3B" w:rsidRDefault="00F24F3B">
      <w:pPr>
        <w:numPr>
          <w:ilvl w:val="0"/>
          <w:numId w:val="4"/>
        </w:numPr>
        <w:spacing w:before="100" w:beforeAutospacing="1" w:after="40"/>
        <w:rPr>
          <w:rFonts w:eastAsia="Times New Roman"/>
          <w:color w:val="000000"/>
        </w:rPr>
      </w:pPr>
      <w:r>
        <w:rPr>
          <w:rFonts w:eastAsia="Times New Roman"/>
          <w:b/>
          <w:bCs/>
          <w:color w:val="000000"/>
        </w:rPr>
        <w:t>Every DOI was checked</w:t>
      </w:r>
      <w:r>
        <w:rPr>
          <w:rFonts w:eastAsia="Times New Roman"/>
          <w:color w:val="000000"/>
        </w:rPr>
        <w:t xml:space="preserve"> on Crossref (or DataCite or OpenAlex), and the title, first author and year had to match. A standard or law is cited by its official URL.</w:t>
      </w:r>
    </w:p>
    <w:p w14:paraId="3FCEC0CD" w14:textId="77777777" w:rsidR="00F24F3B" w:rsidRDefault="00F24F3B">
      <w:pPr>
        <w:numPr>
          <w:ilvl w:val="0"/>
          <w:numId w:val="4"/>
        </w:numPr>
        <w:spacing w:before="100" w:beforeAutospacing="1" w:after="40"/>
        <w:rPr>
          <w:rFonts w:eastAsia="Times New Roman"/>
          <w:color w:val="000000"/>
        </w:rPr>
      </w:pPr>
      <w:r>
        <w:rPr>
          <w:rFonts w:eastAsia="Times New Roman"/>
          <w:b/>
          <w:bCs/>
          <w:color w:val="000000"/>
        </w:rPr>
        <w:t>Each claim has a verbatim quote</w:t>
      </w:r>
      <w:r>
        <w:rPr>
          <w:rFonts w:eastAsia="Times New Roman"/>
          <w:color w:val="000000"/>
        </w:rPr>
        <w:t xml:space="preserve"> </w:t>
      </w:r>
      <w:r>
        <w:rPr>
          <w:rFonts w:eastAsia="Times New Roman"/>
          <w:color w:val="000000"/>
        </w:rPr>
        <w:t xml:space="preserve">under 25 words, from the abstract, the full text or the official page. A script checked that each quote appears in the stored text. Sources reused from </w:t>
      </w:r>
      <w:r>
        <w:rPr>
          <w:rStyle w:val="HTMLCode"/>
          <w:color w:val="000000"/>
        </w:rPr>
        <w:t>scorecard-sources.json</w:t>
      </w:r>
      <w:r>
        <w:rPr>
          <w:rFonts w:eastAsia="Times New Roman"/>
          <w:color w:val="000000"/>
        </w:rPr>
        <w:t xml:space="preserve"> and </w:t>
      </w:r>
      <w:r>
        <w:rPr>
          <w:rStyle w:val="HTMLCode"/>
          <w:color w:val="000000"/>
        </w:rPr>
        <w:t>retention-sources.json</w:t>
      </w:r>
      <w:r>
        <w:rPr>
          <w:rFonts w:eastAsia="Times New Roman"/>
          <w:color w:val="000000"/>
        </w:rPr>
        <w:t xml:space="preserve"> were already DOI-verified. A reused source was quoted again when it was used for a new claim.</w:t>
      </w:r>
    </w:p>
    <w:p w14:paraId="79C7493E" w14:textId="77777777" w:rsidR="00F24F3B" w:rsidRDefault="00F24F3B">
      <w:pPr>
        <w:numPr>
          <w:ilvl w:val="0"/>
          <w:numId w:val="4"/>
        </w:numPr>
        <w:spacing w:before="100" w:beforeAutospacing="1" w:after="40"/>
        <w:rPr>
          <w:rFonts w:eastAsia="Times New Roman"/>
          <w:color w:val="000000"/>
        </w:rPr>
      </w:pPr>
      <w:r>
        <w:rPr>
          <w:rFonts w:eastAsia="Times New Roman"/>
          <w:b/>
          <w:bCs/>
          <w:color w:val="000000"/>
        </w:rPr>
        <w:t>"Title-level only"</w:t>
      </w:r>
      <w:r>
        <w:rPr>
          <w:rFonts w:eastAsia="Times New Roman"/>
          <w:color w:val="000000"/>
        </w:rPr>
        <w:t xml:space="preserve"> means the DOI or URL is real, but no abstract or text could be fetched. Such a source never counts toward a mechanism's three sources.</w:t>
      </w:r>
    </w:p>
    <w:p w14:paraId="6D51C861" w14:textId="77777777" w:rsidR="00F24F3B" w:rsidRDefault="00F24F3B">
      <w:pPr>
        <w:numPr>
          <w:ilvl w:val="0"/>
          <w:numId w:val="4"/>
        </w:numPr>
        <w:spacing w:before="100" w:beforeAutospacing="1" w:after="40"/>
        <w:rPr>
          <w:rFonts w:eastAsia="Times New Roman"/>
          <w:color w:val="000000"/>
        </w:rPr>
      </w:pPr>
      <w:r>
        <w:rPr>
          <w:rFonts w:eastAsia="Times New Roman"/>
          <w:b/>
          <w:bCs/>
          <w:color w:val="000000"/>
        </w:rPr>
        <w:t>Deduplication.</w:t>
      </w:r>
      <w:r>
        <w:rPr>
          <w:rFonts w:eastAsia="Times New Roman"/>
          <w:color w:val="000000"/>
        </w:rPr>
        <w:t xml:space="preserve"> </w:t>
      </w:r>
      <w:r>
        <w:rPr>
          <w:rFonts w:eastAsia="Times New Roman"/>
          <w:color w:val="000000"/>
        </w:rPr>
        <w:t>Sources are counted once by DOI, or by URL when there is no DOI. Two DOIs for the same paper (a JSTOR copy and the publisher's) count once. So do two ids for the same page. Each WCAG success criterion, ICO standard and GDPR or COPPA article is its own page, so each counts separately.</w:t>
      </w:r>
    </w:p>
    <w:p w14:paraId="758130FD" w14:textId="77777777" w:rsidR="00F24F3B" w:rsidRDefault="00F24F3B">
      <w:pPr>
        <w:numPr>
          <w:ilvl w:val="0"/>
          <w:numId w:val="4"/>
        </w:numPr>
        <w:spacing w:before="100" w:beforeAutospacing="1" w:after="40"/>
        <w:rPr>
          <w:rFonts w:eastAsia="Times New Roman"/>
          <w:color w:val="000000"/>
        </w:rPr>
      </w:pPr>
      <w:r>
        <w:rPr>
          <w:rFonts w:eastAsia="Times New Roman"/>
          <w:b/>
          <w:bCs/>
          <w:color w:val="000000"/>
        </w:rPr>
        <w:t>Citations.</w:t>
      </w:r>
      <w:r>
        <w:rPr>
          <w:rFonts w:eastAsia="Times New Roman"/>
          <w:color w:val="000000"/>
        </w:rPr>
        <w:t xml:space="preserve"> A number in square brackets, such as </w:t>
      </w:r>
      <w:hyperlink w:anchor="ref-12" w:history="1">
        <w:r>
          <w:rPr>
            <w:rStyle w:val="Hyperlink"/>
            <w:rFonts w:eastAsia="Times New Roman"/>
          </w:rPr>
          <w:t>[12]</w:t>
        </w:r>
      </w:hyperlink>
      <w:r>
        <w:rPr>
          <w:rFonts w:eastAsia="Times New Roman"/>
          <w:color w:val="000000"/>
        </w:rPr>
        <w:t xml:space="preserve">, points to the reference list. The short id before it (for example roediger2006 </w:t>
      </w:r>
      <w:hyperlink w:anchor="ref-1" w:history="1">
        <w:r>
          <w:rPr>
            <w:rStyle w:val="Hyperlink"/>
            <w:rFonts w:eastAsia="Times New Roman"/>
          </w:rPr>
          <w:t>[1]</w:t>
        </w:r>
      </w:hyperlink>
      <w:r>
        <w:rPr>
          <w:rFonts w:eastAsia="Times New Roman"/>
          <w:color w:val="000000"/>
        </w:rPr>
        <w:t>) is the authors' own label. It is kept so this article can be checked against the section files.</w:t>
      </w:r>
    </w:p>
    <w:p w14:paraId="78414E92" w14:textId="77777777" w:rsidR="00F24F3B" w:rsidRDefault="00F24F3B">
      <w:pPr>
        <w:numPr>
          <w:ilvl w:val="0"/>
          <w:numId w:val="4"/>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file:line</w:t>
      </w:r>
      <w:r>
        <w:rPr>
          <w:rFonts w:eastAsia="Times New Roman"/>
          <w:color w:val="000000"/>
        </w:rPr>
        <w:t xml:space="preserve"> locations are as the authors read them on 2026-10-25. The 25 October 2026 changes may have moved lines.</w:t>
      </w:r>
    </w:p>
    <w:p w14:paraId="7C703032" w14:textId="77777777" w:rsidR="00F24F3B" w:rsidRDefault="00F24F3B">
      <w:pPr>
        <w:numPr>
          <w:ilvl w:val="0"/>
          <w:numId w:val="4"/>
        </w:numPr>
        <w:spacing w:before="100" w:beforeAutospacing="1" w:after="40"/>
        <w:rPr>
          <w:rFonts w:eastAsia="Times New Roman"/>
          <w:color w:val="000000"/>
        </w:rPr>
      </w:pPr>
      <w:r>
        <w:rPr>
          <w:rFonts w:eastAsia="Times New Roman"/>
          <w:b/>
          <w:bCs/>
          <w:color w:val="000000"/>
        </w:rPr>
        <w:t>Mechanism labels</w:t>
      </w:r>
      <w:r>
        <w:rPr>
          <w:rFonts w:eastAsia="Times New Roman"/>
          <w:color w:val="000000"/>
        </w:rPr>
        <w:t xml:space="preserve"> take the form 01-M7: section 01, mechanism 7. Proposals take the form 01-P3.</w:t>
      </w:r>
    </w:p>
    <w:p w14:paraId="76F5E36C" w14:textId="77777777" w:rsidR="00F24F3B" w:rsidRDefault="00F24F3B">
      <w:pPr>
        <w:pStyle w:val="Heading1"/>
        <w:rPr>
          <w:rFonts w:eastAsia="Times New Roman"/>
          <w:color w:val="000000"/>
        </w:rPr>
      </w:pPr>
      <w:bookmarkStart w:id="6" w:name="audit"/>
      <w:bookmarkStart w:id="7" w:name="_Toc244017078"/>
      <w:bookmarkEnd w:id="6"/>
      <w:r>
        <w:rPr>
          <w:rFonts w:eastAsia="Times New Roman"/>
          <w:color w:val="000000"/>
        </w:rPr>
        <w:lastRenderedPageBreak/>
        <w:t>Citation and consistency audit (27 October 2026)</w:t>
      </w:r>
      <w:bookmarkEnd w:id="7"/>
    </w:p>
    <w:p w14:paraId="5222B0C7" w14:textId="77777777" w:rsidR="00F24F3B" w:rsidRDefault="00F24F3B">
      <w:pPr>
        <w:pStyle w:val="NormalWeb"/>
        <w:rPr>
          <w:color w:val="000000"/>
        </w:rPr>
      </w:pPr>
      <w:r>
        <w:rPr>
          <w:color w:val="000000"/>
        </w:rPr>
        <w:t>After the five sections were merged, the whole article was audited in two ways. Every citation was checked against its source, and the text was searched for contradictions it did not itself explain.</w:t>
      </w:r>
    </w:p>
    <w:p w14:paraId="17E49697" w14:textId="77777777" w:rsidR="00F24F3B" w:rsidRDefault="00F24F3B">
      <w:pPr>
        <w:pStyle w:val="Heading2"/>
        <w:rPr>
          <w:rFonts w:eastAsia="Times New Roman"/>
          <w:color w:val="000000"/>
        </w:rPr>
      </w:pPr>
      <w:bookmarkStart w:id="8" w:name="_Toc244017079"/>
      <w:r>
        <w:rPr>
          <w:rFonts w:eastAsia="Times New Roman"/>
          <w:color w:val="000000"/>
        </w:rPr>
        <w:t>How the citations were checked</w:t>
      </w:r>
      <w:bookmarkEnd w:id="8"/>
    </w:p>
    <w:p w14:paraId="3771DF98" w14:textId="77777777" w:rsidR="00F24F3B" w:rsidRDefault="00F24F3B">
      <w:pPr>
        <w:numPr>
          <w:ilvl w:val="0"/>
          <w:numId w:val="5"/>
        </w:numPr>
        <w:spacing w:before="100" w:beforeAutospacing="1" w:after="40"/>
        <w:rPr>
          <w:rFonts w:eastAsia="Times New Roman"/>
          <w:color w:val="000000"/>
        </w:rPr>
      </w:pPr>
      <w:r>
        <w:rPr>
          <w:rFonts w:eastAsia="Times New Roman"/>
          <w:b/>
          <w:bCs/>
          <w:color w:val="000000"/>
        </w:rPr>
        <w:t>Every citation occurrence.</w:t>
      </w:r>
      <w:r>
        <w:rPr>
          <w:rFonts w:eastAsia="Times New Roman"/>
          <w:color w:val="000000"/>
        </w:rPr>
        <w:t xml:space="preserve"> </w:t>
      </w:r>
      <w:r>
        <w:rPr>
          <w:rFonts w:eastAsia="Times New Roman"/>
          <w:color w:val="000000"/>
        </w:rPr>
        <w:t>The article cites a source 1,611 times, counting each source once per line it appears on. Each occurrence was checked against four things: the passage it supports, the source's reference, the verbatim quote the article gives, and the source's own abstract or official page. Abstracts were fetched from OpenAlex, Semantic Scholar, Crossref and Europe PMC, and official pages were fetched directly. 535 of the 584 sources had an abstract or page text. For the other 49, the check used the quote verified earlier an</w:t>
      </w:r>
      <w:r>
        <w:rPr>
          <w:rFonts w:eastAsia="Times New Roman"/>
          <w:color w:val="000000"/>
        </w:rPr>
        <w:t>d the reference.</w:t>
      </w:r>
    </w:p>
    <w:p w14:paraId="269BA1A9" w14:textId="77777777" w:rsidR="00F24F3B" w:rsidRDefault="00F24F3B">
      <w:pPr>
        <w:numPr>
          <w:ilvl w:val="0"/>
          <w:numId w:val="5"/>
        </w:numPr>
        <w:spacing w:before="100" w:beforeAutospacing="1" w:after="40"/>
        <w:rPr>
          <w:rFonts w:eastAsia="Times New Roman"/>
          <w:color w:val="000000"/>
        </w:rPr>
      </w:pPr>
      <w:r>
        <w:rPr>
          <w:rFonts w:eastAsia="Times New Roman"/>
          <w:b/>
          <w:bCs/>
          <w:color w:val="000000"/>
        </w:rPr>
        <w:t>What "supports" means.</w:t>
      </w:r>
      <w:r>
        <w:rPr>
          <w:rFonts w:eastAsia="Times New Roman"/>
          <w:color w:val="000000"/>
        </w:rPr>
        <w:t xml:space="preserve"> The source must show what the article uses it for. That covers the topic, the direction of the effect, the population and setting, every number attributed to it, and the strength of the wording. "May" must not become "does", one study must not become "studies show", and a correlation must not become a cause. Where a mechanism's verdict is "design choice", a source only has to support the general principle, not the exact number.</w:t>
      </w:r>
    </w:p>
    <w:p w14:paraId="3B95A943" w14:textId="77777777" w:rsidR="00F24F3B" w:rsidRDefault="00F24F3B">
      <w:pPr>
        <w:numPr>
          <w:ilvl w:val="0"/>
          <w:numId w:val="5"/>
        </w:numPr>
        <w:spacing w:before="100" w:beforeAutospacing="1" w:after="40"/>
        <w:rPr>
          <w:rFonts w:eastAsia="Times New Roman"/>
          <w:color w:val="000000"/>
        </w:rPr>
      </w:pPr>
      <w:r>
        <w:rPr>
          <w:rFonts w:eastAsia="Times New Roman"/>
          <w:b/>
          <w:bCs/>
          <w:color w:val="000000"/>
        </w:rPr>
        <w:t>Two independent checkers.</w:t>
      </w:r>
      <w:r>
        <w:rPr>
          <w:rFonts w:eastAsia="Times New Roman"/>
          <w:color w:val="000000"/>
        </w:rPr>
        <w:t xml:space="preserve"> </w:t>
      </w:r>
      <w:r>
        <w:rPr>
          <w:rFonts w:eastAsia="Times New Roman"/>
          <w:color w:val="000000"/>
        </w:rPr>
        <w:t>Each occurrence was first rated by two different language models working separately. The first was GLM 5.3 (Qwen 3.8 Max for 5 passages). The second was DeepSeek V4.1, Qwen 3.8 Max or Claude Sonnet 5.5. Both said "supported" for 1,211 occurrences, and 396 were questioned by at least one.</w:t>
      </w:r>
    </w:p>
    <w:p w14:paraId="778B3326" w14:textId="77777777" w:rsidR="00F24F3B" w:rsidRDefault="00F24F3B">
      <w:pPr>
        <w:numPr>
          <w:ilvl w:val="0"/>
          <w:numId w:val="5"/>
        </w:numPr>
        <w:spacing w:before="100" w:beforeAutospacing="1" w:after="40"/>
        <w:rPr>
          <w:rFonts w:eastAsia="Times New Roman"/>
          <w:color w:val="000000"/>
        </w:rPr>
      </w:pPr>
      <w:r>
        <w:rPr>
          <w:rFonts w:eastAsia="Times New Roman"/>
          <w:b/>
          <w:bCs/>
          <w:color w:val="000000"/>
        </w:rPr>
        <w:t>A final review of every occurrence by a stronger model.</w:t>
      </w:r>
      <w:r>
        <w:rPr>
          <w:rFonts w:eastAsia="Times New Roman"/>
          <w:color w:val="000000"/>
        </w:rPr>
        <w:t xml:space="preserve"> </w:t>
      </w:r>
      <w:r>
        <w:rPr>
          <w:rFonts w:eastAsia="Times New Roman"/>
          <w:color w:val="000000"/>
        </w:rPr>
        <w:t>Claude Sonnet 5.5 reviewed the questioned occurrences. A spot check of 100 occurrences that both checkers had passed found that the stronger model still questioned some. So every remaining occurrence was reviewed as well, by GPT-6.1 Sol. In all, 308 occurrences were finally reviewed by Sonnet and 1,303 by Sol. Each final reviewer decided from the source text and proposed the smallest correction.</w:t>
      </w:r>
    </w:p>
    <w:p w14:paraId="32362168" w14:textId="77777777" w:rsidR="00F24F3B" w:rsidRDefault="00F24F3B">
      <w:pPr>
        <w:numPr>
          <w:ilvl w:val="0"/>
          <w:numId w:val="5"/>
        </w:numPr>
        <w:spacing w:before="100" w:beforeAutospacing="1" w:after="40"/>
        <w:rPr>
          <w:rFonts w:eastAsia="Times New Roman"/>
          <w:color w:val="000000"/>
        </w:rPr>
      </w:pPr>
      <w:r>
        <w:rPr>
          <w:rFonts w:eastAsia="Times New Roman"/>
          <w:b/>
          <w:bCs/>
          <w:color w:val="000000"/>
        </w:rPr>
        <w:t>Planted-error controls.</w:t>
      </w:r>
      <w:r>
        <w:rPr>
          <w:rFonts w:eastAsia="Times New Roman"/>
          <w:color w:val="000000"/>
        </w:rPr>
        <w:t xml:space="preserve"> </w:t>
      </w:r>
      <w:r>
        <w:rPr>
          <w:rFonts w:eastAsia="Times New Roman"/>
          <w:color w:val="000000"/>
        </w:rPr>
        <w:t>24 planted errors were mixed into the work: real passages with their source swapped for an unrelated one. Every model used caught every planted error: GLM 24/24, Qwen 24/24, Sonnet 24/24 and Sol 24/24.</w:t>
      </w:r>
    </w:p>
    <w:p w14:paraId="61AC5C22" w14:textId="77777777" w:rsidR="00F24F3B" w:rsidRDefault="00F24F3B">
      <w:pPr>
        <w:numPr>
          <w:ilvl w:val="0"/>
          <w:numId w:val="5"/>
        </w:numPr>
        <w:spacing w:before="100" w:beforeAutospacing="1" w:after="40"/>
        <w:rPr>
          <w:rFonts w:eastAsia="Times New Roman"/>
          <w:color w:val="000000"/>
        </w:rPr>
      </w:pPr>
      <w:r>
        <w:rPr>
          <w:rFonts w:eastAsia="Times New Roman"/>
          <w:b/>
          <w:bCs/>
          <w:color w:val="000000"/>
        </w:rPr>
        <w:t>Guards on every correction.</w:t>
      </w:r>
      <w:r>
        <w:rPr>
          <w:rFonts w:eastAsia="Times New Roman"/>
          <w:color w:val="000000"/>
        </w:rPr>
        <w:t xml:space="preserve"> </w:t>
      </w:r>
      <w:r>
        <w:rPr>
          <w:rFonts w:eastAsia="Times New Roman"/>
          <w:color w:val="000000"/>
        </w:rPr>
        <w:t>A correction was applied only if any new quoted wording appears verbatim in the source's text, and any new number appears in the source. Every correction was then read by hand. Where a proposed correction was itself wrong or went too far, it was rewritten from the source or not applied.</w:t>
      </w:r>
    </w:p>
    <w:p w14:paraId="2C577DE3" w14:textId="77777777" w:rsidR="00F24F3B" w:rsidRDefault="00F24F3B">
      <w:pPr>
        <w:pStyle w:val="Heading2"/>
        <w:rPr>
          <w:rFonts w:eastAsia="Times New Roman"/>
          <w:color w:val="000000"/>
        </w:rPr>
      </w:pPr>
      <w:bookmarkStart w:id="9" w:name="_Toc244017080"/>
      <w:r>
        <w:rPr>
          <w:rFonts w:eastAsia="Times New Roman"/>
          <w:color w:val="000000"/>
        </w:rPr>
        <w:t>What the citation check found</w:t>
      </w:r>
      <w:bookmarkEnd w:id="9"/>
    </w:p>
    <w:p w14:paraId="338538C5" w14:textId="77777777" w:rsidR="00F24F3B" w:rsidRDefault="00F24F3B">
      <w:pPr>
        <w:numPr>
          <w:ilvl w:val="0"/>
          <w:numId w:val="6"/>
        </w:numPr>
        <w:spacing w:before="100" w:beforeAutospacing="1" w:after="40"/>
        <w:rPr>
          <w:rFonts w:eastAsia="Times New Roman"/>
          <w:color w:val="000000"/>
        </w:rPr>
      </w:pPr>
      <w:r>
        <w:rPr>
          <w:rFonts w:eastAsia="Times New Roman"/>
          <w:b/>
          <w:bCs/>
          <w:color w:val="000000"/>
        </w:rPr>
        <w:t>1,307 of 1,611</w:t>
      </w:r>
      <w:r>
        <w:rPr>
          <w:rFonts w:eastAsia="Times New Roman"/>
          <w:color w:val="000000"/>
        </w:rPr>
        <w:t xml:space="preserve"> occurrences (81.1%) were confirmed as written.</w:t>
      </w:r>
    </w:p>
    <w:p w14:paraId="18DFA61A" w14:textId="77777777" w:rsidR="00F24F3B" w:rsidRDefault="00F24F3B">
      <w:pPr>
        <w:numPr>
          <w:ilvl w:val="0"/>
          <w:numId w:val="6"/>
        </w:numPr>
        <w:spacing w:before="100" w:beforeAutospacing="1" w:after="40"/>
        <w:rPr>
          <w:rFonts w:eastAsia="Times New Roman"/>
          <w:color w:val="000000"/>
        </w:rPr>
      </w:pPr>
      <w:r>
        <w:rPr>
          <w:rFonts w:eastAsia="Times New Roman"/>
          <w:b/>
          <w:bCs/>
          <w:color w:val="000000"/>
        </w:rPr>
        <w:t>Second check of every corrected line.</w:t>
      </w:r>
      <w:r>
        <w:rPr>
          <w:rFonts w:eastAsia="Times New Roman"/>
          <w:color w:val="000000"/>
        </w:rPr>
        <w:t xml:space="preserve"> </w:t>
      </w:r>
      <w:r>
        <w:rPr>
          <w:rFonts w:eastAsia="Times New Roman"/>
          <w:color w:val="000000"/>
        </w:rPr>
        <w:t xml:space="preserve">All 265 citation lines that changed were checked again against their sources by two models (Sol and GLM 5.3), and every line either </w:t>
      </w:r>
      <w:r>
        <w:rPr>
          <w:rFonts w:eastAsia="Times New Roman"/>
          <w:color w:val="000000"/>
        </w:rPr>
        <w:lastRenderedPageBreak/>
        <w:t>questioned was read by hand. 6 more corrections came from this second check; they are in the table below.</w:t>
      </w:r>
    </w:p>
    <w:p w14:paraId="56F3E054" w14:textId="77777777" w:rsidR="00F24F3B" w:rsidRDefault="00F24F3B">
      <w:pPr>
        <w:numPr>
          <w:ilvl w:val="0"/>
          <w:numId w:val="6"/>
        </w:numPr>
        <w:spacing w:before="100" w:beforeAutospacing="1" w:after="40"/>
        <w:rPr>
          <w:rFonts w:eastAsia="Times New Roman"/>
          <w:color w:val="000000"/>
        </w:rPr>
      </w:pPr>
      <w:r>
        <w:rPr>
          <w:rFonts w:eastAsia="Times New Roman"/>
          <w:b/>
          <w:bCs/>
          <w:color w:val="000000"/>
        </w:rPr>
        <w:t>235</w:t>
      </w:r>
      <w:r>
        <w:rPr>
          <w:rFonts w:eastAsia="Times New Roman"/>
          <w:color w:val="000000"/>
        </w:rPr>
        <w:t xml:space="preserve"> occurrences (14.6%) were corrected. In 62 of them the citation was removed, because the source does not show what it was cited for. The others were reworded to match the source: a narrower claim, the right setting, population or number, or a fuller quote.</w:t>
      </w:r>
    </w:p>
    <w:p w14:paraId="64F1C8C9" w14:textId="77777777" w:rsidR="00F24F3B" w:rsidRDefault="00F24F3B">
      <w:pPr>
        <w:numPr>
          <w:ilvl w:val="0"/>
          <w:numId w:val="6"/>
        </w:numPr>
        <w:spacing w:before="100" w:beforeAutospacing="1" w:after="40"/>
        <w:rPr>
          <w:rFonts w:eastAsia="Times New Roman"/>
          <w:color w:val="000000"/>
        </w:rPr>
      </w:pPr>
      <w:r>
        <w:rPr>
          <w:rFonts w:eastAsia="Times New Roman"/>
          <w:b/>
          <w:bCs/>
          <w:color w:val="000000"/>
        </w:rPr>
        <w:t>31</w:t>
      </w:r>
      <w:r>
        <w:rPr>
          <w:rFonts w:eastAsia="Times New Roman"/>
          <w:color w:val="000000"/>
        </w:rPr>
        <w:t xml:space="preserve"> </w:t>
      </w:r>
      <w:r>
        <w:rPr>
          <w:rFonts w:eastAsia="Times New Roman"/>
          <w:color w:val="000000"/>
        </w:rPr>
        <w:t>occurrences (1.9%) are still undecided after a second pass with fuller text (see below). They are left as they were. Each of these sources was checked earlier by DOI or official URL with a quote, or is marked title-level only.</w:t>
      </w:r>
    </w:p>
    <w:p w14:paraId="2AB0B1CB" w14:textId="77777777" w:rsidR="00F24F3B" w:rsidRDefault="00F24F3B">
      <w:pPr>
        <w:numPr>
          <w:ilvl w:val="0"/>
          <w:numId w:val="6"/>
        </w:numPr>
        <w:spacing w:before="100" w:beforeAutospacing="1" w:after="40"/>
        <w:rPr>
          <w:rFonts w:eastAsia="Times New Roman"/>
          <w:color w:val="000000"/>
        </w:rPr>
      </w:pPr>
      <w:r>
        <w:rPr>
          <w:rFonts w:eastAsia="Times New Roman"/>
          <w:b/>
          <w:bCs/>
          <w:color w:val="000000"/>
        </w:rPr>
        <w:t>38</w:t>
      </w:r>
      <w:r>
        <w:rPr>
          <w:rFonts w:eastAsia="Times New Roman"/>
          <w:color w:val="000000"/>
        </w:rPr>
        <w:t xml:space="preserve"> </w:t>
      </w:r>
      <w:r>
        <w:rPr>
          <w:rFonts w:eastAsia="Times New Roman"/>
          <w:color w:val="000000"/>
        </w:rPr>
        <w:t>questioned occurrences were kept unchanged after review. 16 only had a source label whose year differed from the reference; the year corrections below settle those. 7 were already corrected through another citation on the same line or by a hand edit. For the other 15, the source text was read by hand and supports the claim as written; the final reviewer had asked for more than the claim needs, or proposed quoted wording that is not in the source.</w:t>
      </w:r>
    </w:p>
    <w:p w14:paraId="57A18C5D" w14:textId="77777777" w:rsidR="00F24F3B" w:rsidRDefault="00F24F3B">
      <w:pPr>
        <w:numPr>
          <w:ilvl w:val="0"/>
          <w:numId w:val="6"/>
        </w:numPr>
        <w:spacing w:before="100" w:beforeAutospacing="1" w:after="40"/>
        <w:rPr>
          <w:rFonts w:eastAsia="Times New Roman"/>
          <w:color w:val="000000"/>
        </w:rPr>
      </w:pPr>
      <w:r>
        <w:rPr>
          <w:rFonts w:eastAsia="Times New Roman"/>
          <w:b/>
          <w:bCs/>
          <w:color w:val="000000"/>
        </w:rPr>
        <w:t>Effect on the counts.</w:t>
      </w:r>
      <w:r>
        <w:rPr>
          <w:rFonts w:eastAsia="Times New Roman"/>
          <w:color w:val="000000"/>
        </w:rPr>
        <w:t xml:space="preserve"> </w:t>
      </w:r>
      <w:r>
        <w:rPr>
          <w:rFonts w:eastAsia="Times New Roman"/>
          <w:color w:val="000000"/>
        </w:rPr>
        <w:t>After the removals, 17 mechanisms had fewer than three quoted sources, and the second pass below left two more (03-M43 and 05-M5) in the same position. Replacement sources were added to 15 of those 19. 4 mechanisms (03-M38, 03-M45, 04-M22, 04-M23) still have two. They are marked on their verdict line, and in the summary and section counts. Two proposals (01-P8 and 02-P5) now rest on two sources, and each says so.</w:t>
      </w:r>
    </w:p>
    <w:p w14:paraId="6B92C0E5" w14:textId="77777777" w:rsidR="00F24F3B" w:rsidRDefault="00F24F3B">
      <w:pPr>
        <w:numPr>
          <w:ilvl w:val="0"/>
          <w:numId w:val="6"/>
        </w:numPr>
        <w:spacing w:before="100" w:beforeAutospacing="1" w:after="40"/>
        <w:rPr>
          <w:rFonts w:eastAsia="Times New Roman"/>
          <w:color w:val="000000"/>
        </w:rPr>
      </w:pPr>
      <w:r>
        <w:rPr>
          <w:rFonts w:eastAsia="Times New Roman"/>
          <w:b/>
          <w:bCs/>
          <w:color w:val="000000"/>
        </w:rPr>
        <w:t>Publication years.</w:t>
      </w:r>
      <w:r>
        <w:rPr>
          <w:rFonts w:eastAsia="Times New Roman"/>
          <w:color w:val="000000"/>
        </w:rPr>
        <w:t xml:space="preserve"> </w:t>
      </w:r>
      <w:r>
        <w:rPr>
          <w:rFonts w:eastAsia="Times New Roman"/>
          <w:color w:val="000000"/>
        </w:rPr>
        <w:t>22 reference years were corrected to the year of the printed issue. These are Crossref's "published-print" years; the earlier year was the online-first date. 7 source labels were renamed to match their reference's year.</w:t>
      </w:r>
    </w:p>
    <w:p w14:paraId="77FF0DB8" w14:textId="77777777" w:rsidR="00F24F3B" w:rsidRDefault="00F24F3B">
      <w:pPr>
        <w:pStyle w:val="NormalWeb"/>
        <w:rPr>
          <w:color w:val="000000"/>
        </w:rPr>
      </w:pPr>
      <w:r>
        <w:rPr>
          <w:color w:val="000000"/>
        </w:rPr>
        <w:t>Every correction:</w:t>
      </w:r>
    </w:p>
    <w:tbl>
      <w:tblPr>
        <w:tblW w:w="5062" w:type="pct"/>
        <w:tblBorders>
          <w:top w:val="outset" w:sz="6" w:space="0" w:color="auto"/>
          <w:left w:val="outset" w:sz="6" w:space="0" w:color="auto"/>
          <w:bottom w:val="outset" w:sz="6" w:space="0" w:color="auto"/>
          <w:right w:val="outset" w:sz="6" w:space="0" w:color="auto"/>
        </w:tblBorders>
        <w:tblLayout w:type="fixed"/>
        <w:tblCellMar>
          <w:top w:w="30" w:type="dxa"/>
          <w:left w:w="30" w:type="dxa"/>
          <w:bottom w:w="30" w:type="dxa"/>
          <w:right w:w="30" w:type="dxa"/>
        </w:tblCellMar>
        <w:tblLook w:val="04A0" w:firstRow="1" w:lastRow="0" w:firstColumn="1" w:lastColumn="0" w:noHBand="0" w:noVBand="1"/>
      </w:tblPr>
      <w:tblGrid>
        <w:gridCol w:w="960"/>
        <w:gridCol w:w="960"/>
        <w:gridCol w:w="4520"/>
        <w:gridCol w:w="3020"/>
      </w:tblGrid>
      <w:tr w:rsidR="00000000" w14:paraId="71E66C08" w14:textId="77777777" w:rsidTr="00215F5E">
        <w:trPr>
          <w:tblHeader/>
        </w:trPr>
        <w:tc>
          <w:tcPr>
            <w:tcW w:w="507" w:type="pct"/>
            <w:tcBorders>
              <w:top w:val="single" w:sz="6" w:space="0" w:color="777777"/>
              <w:left w:val="single" w:sz="6" w:space="0" w:color="777777"/>
              <w:bottom w:val="single" w:sz="6" w:space="0" w:color="777777"/>
              <w:right w:val="single" w:sz="6" w:space="0" w:color="777777"/>
            </w:tcBorders>
            <w:shd w:val="clear" w:color="auto" w:fill="E8E8E8"/>
            <w:tcMar>
              <w:top w:w="40" w:type="dxa"/>
              <w:left w:w="80" w:type="dxa"/>
              <w:bottom w:w="40" w:type="dxa"/>
              <w:right w:w="80" w:type="dxa"/>
            </w:tcMar>
            <w:hideMark/>
          </w:tcPr>
          <w:p w14:paraId="0EBE47DA" w14:textId="77777777" w:rsidR="00F24F3B" w:rsidRDefault="00F24F3B" w:rsidP="00215F5E">
            <w:pPr>
              <w:rPr>
                <w:rFonts w:eastAsia="Times New Roman"/>
                <w:b/>
                <w:bCs/>
                <w:color w:val="000000"/>
                <w:sz w:val="20"/>
                <w:szCs w:val="20"/>
              </w:rPr>
            </w:pPr>
            <w:r>
              <w:rPr>
                <w:rFonts w:eastAsia="Times New Roman"/>
                <w:b/>
                <w:bCs/>
                <w:color w:val="000000"/>
                <w:sz w:val="20"/>
                <w:szCs w:val="20"/>
              </w:rPr>
              <w:t>Citation</w:t>
            </w:r>
          </w:p>
        </w:tc>
        <w:tc>
          <w:tcPr>
            <w:tcW w:w="507" w:type="pct"/>
            <w:tcBorders>
              <w:top w:val="single" w:sz="6" w:space="0" w:color="777777"/>
              <w:left w:val="single" w:sz="6" w:space="0" w:color="777777"/>
              <w:bottom w:val="single" w:sz="6" w:space="0" w:color="777777"/>
              <w:right w:val="single" w:sz="6" w:space="0" w:color="777777"/>
            </w:tcBorders>
            <w:shd w:val="clear" w:color="auto" w:fill="E8E8E8"/>
            <w:tcMar>
              <w:top w:w="40" w:type="dxa"/>
              <w:left w:w="80" w:type="dxa"/>
              <w:bottom w:w="40" w:type="dxa"/>
              <w:right w:w="80" w:type="dxa"/>
            </w:tcMar>
            <w:hideMark/>
          </w:tcPr>
          <w:p w14:paraId="34D74159" w14:textId="77777777" w:rsidR="00F24F3B" w:rsidRDefault="00F24F3B" w:rsidP="00215F5E">
            <w:pPr>
              <w:rPr>
                <w:rFonts w:eastAsia="Times New Roman"/>
                <w:b/>
                <w:bCs/>
                <w:color w:val="000000"/>
                <w:sz w:val="20"/>
                <w:szCs w:val="20"/>
              </w:rPr>
            </w:pPr>
            <w:r>
              <w:rPr>
                <w:rFonts w:eastAsia="Times New Roman"/>
                <w:b/>
                <w:bCs/>
                <w:color w:val="000000"/>
                <w:sz w:val="20"/>
                <w:szCs w:val="20"/>
              </w:rPr>
              <w:t>Source</w:t>
            </w:r>
          </w:p>
        </w:tc>
        <w:tc>
          <w:tcPr>
            <w:tcW w:w="2389" w:type="pct"/>
            <w:tcBorders>
              <w:top w:val="single" w:sz="6" w:space="0" w:color="777777"/>
              <w:left w:val="single" w:sz="6" w:space="0" w:color="777777"/>
              <w:bottom w:val="single" w:sz="6" w:space="0" w:color="777777"/>
              <w:right w:val="single" w:sz="6" w:space="0" w:color="777777"/>
            </w:tcBorders>
            <w:shd w:val="clear" w:color="auto" w:fill="E8E8E8"/>
            <w:tcMar>
              <w:top w:w="40" w:type="dxa"/>
              <w:left w:w="80" w:type="dxa"/>
              <w:bottom w:w="40" w:type="dxa"/>
              <w:right w:w="80" w:type="dxa"/>
            </w:tcMar>
            <w:hideMark/>
          </w:tcPr>
          <w:p w14:paraId="40F2D44A" w14:textId="77777777" w:rsidR="00F24F3B" w:rsidRDefault="00F24F3B" w:rsidP="00215F5E">
            <w:pPr>
              <w:rPr>
                <w:rFonts w:eastAsia="Times New Roman"/>
                <w:b/>
                <w:bCs/>
                <w:color w:val="000000"/>
                <w:sz w:val="20"/>
                <w:szCs w:val="20"/>
              </w:rPr>
            </w:pPr>
            <w:r>
              <w:rPr>
                <w:rFonts w:eastAsia="Times New Roman"/>
                <w:b/>
                <w:bCs/>
                <w:color w:val="000000"/>
                <w:sz w:val="20"/>
                <w:szCs w:val="20"/>
              </w:rPr>
              <w:t>Problem found</w:t>
            </w:r>
          </w:p>
        </w:tc>
        <w:tc>
          <w:tcPr>
            <w:tcW w:w="1596" w:type="pct"/>
            <w:tcBorders>
              <w:top w:val="single" w:sz="6" w:space="0" w:color="777777"/>
              <w:left w:val="single" w:sz="6" w:space="0" w:color="777777"/>
              <w:bottom w:val="single" w:sz="6" w:space="0" w:color="777777"/>
              <w:right w:val="single" w:sz="6" w:space="0" w:color="777777"/>
            </w:tcBorders>
            <w:shd w:val="clear" w:color="auto" w:fill="E8E8E8"/>
            <w:tcMar>
              <w:top w:w="40" w:type="dxa"/>
              <w:left w:w="80" w:type="dxa"/>
              <w:bottom w:w="40" w:type="dxa"/>
              <w:right w:w="80" w:type="dxa"/>
            </w:tcMar>
            <w:hideMark/>
          </w:tcPr>
          <w:p w14:paraId="3EC6F65F" w14:textId="77777777" w:rsidR="00F24F3B" w:rsidRDefault="00F24F3B" w:rsidP="00215F5E">
            <w:pPr>
              <w:rPr>
                <w:rFonts w:eastAsia="Times New Roman"/>
                <w:b/>
                <w:bCs/>
                <w:color w:val="000000"/>
                <w:sz w:val="20"/>
                <w:szCs w:val="20"/>
              </w:rPr>
            </w:pPr>
            <w:r>
              <w:rPr>
                <w:rFonts w:eastAsia="Times New Roman"/>
                <w:b/>
                <w:bCs/>
                <w:color w:val="000000"/>
                <w:sz w:val="20"/>
                <w:szCs w:val="20"/>
              </w:rPr>
              <w:t>Correction</w:t>
            </w:r>
          </w:p>
        </w:tc>
      </w:tr>
      <w:tr w:rsidR="00000000" w14:paraId="1B4911EA"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FCB60B9" w14:textId="77777777" w:rsidR="00F24F3B" w:rsidRDefault="00F24F3B" w:rsidP="00215F5E">
            <w:pPr>
              <w:rPr>
                <w:rFonts w:eastAsia="Times New Roman"/>
                <w:color w:val="000000"/>
                <w:sz w:val="20"/>
                <w:szCs w:val="20"/>
              </w:rPr>
            </w:pPr>
            <w:r>
              <w:rPr>
                <w:rFonts w:eastAsia="Times New Roman"/>
                <w:color w:val="000000"/>
                <w:sz w:val="20"/>
                <w:szCs w:val="20"/>
              </w:rPr>
              <w:t>01-P5</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84A6FC0" w14:textId="77777777" w:rsidR="00F24F3B" w:rsidRDefault="00F24F3B" w:rsidP="00215F5E">
            <w:pPr>
              <w:rPr>
                <w:rFonts w:eastAsia="Times New Roman"/>
                <w:color w:val="000000"/>
                <w:sz w:val="20"/>
                <w:szCs w:val="20"/>
              </w:rPr>
            </w:pPr>
            <w:hyperlink w:anchor="ref-159" w:history="1">
              <w:r>
                <w:rPr>
                  <w:rStyle w:val="Hyperlink"/>
                  <w:rFonts w:eastAsia="Times New Roman"/>
                  <w:sz w:val="20"/>
                  <w:szCs w:val="20"/>
                </w:rPr>
                <w:t>[159]</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AADEAB9" w14:textId="77777777" w:rsidR="00F24F3B" w:rsidRDefault="00F24F3B" w:rsidP="00215F5E">
            <w:pPr>
              <w:rPr>
                <w:rFonts w:eastAsia="Times New Roman"/>
                <w:color w:val="000000"/>
                <w:sz w:val="20"/>
                <w:szCs w:val="20"/>
              </w:rPr>
            </w:pPr>
            <w:r>
              <w:rPr>
                <w:rFonts w:eastAsia="Times New Roman"/>
                <w:color w:val="000000"/>
                <w:sz w:val="20"/>
                <w:szCs w:val="20"/>
              </w:rPr>
              <w:t>The meta-analysis supports spacing retrieval episodes over massed practice, but finds no significant overall advantage for expanding over uniform intervals (and says it does not support progressively increasing intervals as a general rule).</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D128A1C" w14:textId="77777777" w:rsidR="00F24F3B" w:rsidRDefault="00F24F3B" w:rsidP="00215F5E">
            <w:pPr>
              <w:rPr>
                <w:rFonts w:eastAsia="Times New Roman"/>
                <w:color w:val="000000"/>
                <w:sz w:val="20"/>
                <w:szCs w:val="20"/>
              </w:rPr>
            </w:pPr>
            <w:r>
              <w:rPr>
                <w:rFonts w:eastAsia="Times New Roman"/>
                <w:color w:val="000000"/>
                <w:sz w:val="20"/>
                <w:szCs w:val="20"/>
              </w:rPr>
              <w:t>Citation removed.</w:t>
            </w:r>
          </w:p>
        </w:tc>
      </w:tr>
      <w:tr w:rsidR="00000000" w14:paraId="5923BFDE"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D410B42" w14:textId="77777777" w:rsidR="00F24F3B" w:rsidRDefault="00F24F3B" w:rsidP="00215F5E">
            <w:pPr>
              <w:rPr>
                <w:rFonts w:eastAsia="Times New Roman"/>
                <w:color w:val="000000"/>
                <w:sz w:val="20"/>
                <w:szCs w:val="20"/>
              </w:rPr>
            </w:pPr>
            <w:r>
              <w:rPr>
                <w:rFonts w:eastAsia="Times New Roman"/>
                <w:color w:val="000000"/>
                <w:sz w:val="20"/>
                <w:szCs w:val="20"/>
              </w:rPr>
              <w:t>03-M25</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359C73C" w14:textId="77777777" w:rsidR="00F24F3B" w:rsidRDefault="00F24F3B" w:rsidP="00215F5E">
            <w:pPr>
              <w:rPr>
                <w:rFonts w:eastAsia="Times New Roman"/>
                <w:color w:val="000000"/>
                <w:sz w:val="20"/>
                <w:szCs w:val="20"/>
              </w:rPr>
            </w:pPr>
            <w:hyperlink w:anchor="ref-137" w:history="1">
              <w:r>
                <w:rPr>
                  <w:rStyle w:val="Hyperlink"/>
                  <w:rFonts w:eastAsia="Times New Roman"/>
                  <w:sz w:val="20"/>
                  <w:szCs w:val="20"/>
                </w:rPr>
                <w:t>[137]</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63CFD9F" w14:textId="77777777" w:rsidR="00F24F3B" w:rsidRDefault="00F24F3B" w:rsidP="00215F5E">
            <w:pPr>
              <w:rPr>
                <w:rFonts w:eastAsia="Times New Roman"/>
                <w:color w:val="000000"/>
                <w:sz w:val="20"/>
                <w:szCs w:val="20"/>
              </w:rPr>
            </w:pPr>
            <w:r>
              <w:rPr>
                <w:rFonts w:eastAsia="Times New Roman"/>
                <w:color w:val="000000"/>
                <w:sz w:val="20"/>
                <w:szCs w:val="20"/>
              </w:rPr>
              <w:t>The meta-analysis supports meaningful, learner-paced segmentation of multimedia instruction, with small-to-medium benefits for retention and transfer and reduced cognitive load. It does not sh</w:t>
            </w:r>
            <w:r>
              <w:rPr>
                <w:rFonts w:eastAsia="Times New Roman"/>
                <w:color w:val="000000"/>
                <w:sz w:val="20"/>
                <w:szCs w:val="20"/>
              </w:rPr>
              <w:t>ow that shorter app sections or 20% fewer items improve persistence.</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CDA98C6" w14:textId="77777777" w:rsidR="00F24F3B" w:rsidRDefault="00F24F3B" w:rsidP="00215F5E">
            <w:pPr>
              <w:rPr>
                <w:rFonts w:eastAsia="Times New Roman"/>
                <w:color w:val="000000"/>
                <w:sz w:val="20"/>
                <w:szCs w:val="20"/>
              </w:rPr>
            </w:pPr>
            <w:r>
              <w:rPr>
                <w:rFonts w:eastAsia="Times New Roman"/>
                <w:color w:val="000000"/>
                <w:sz w:val="20"/>
                <w:szCs w:val="20"/>
              </w:rPr>
              <w:t xml:space="preserve">Now reads: - rey2019 </w:t>
            </w:r>
            <w:hyperlink w:anchor="ref-137" w:history="1">
              <w:r>
                <w:rPr>
                  <w:rStyle w:val="Hyperlink"/>
                  <w:rFonts w:eastAsia="Times New Roman"/>
                  <w:sz w:val="20"/>
                  <w:szCs w:val="20"/>
                </w:rPr>
                <w:t>[137]</w:t>
              </w:r>
            </w:hyperlink>
            <w:r>
              <w:rPr>
                <w:rFonts w:eastAsia="Times New Roman"/>
                <w:color w:val="000000"/>
                <w:sz w:val="20"/>
                <w:szCs w:val="20"/>
              </w:rPr>
              <w:t xml:space="preserve"> — meaningful, learner-paced segmentation of multimedia instruction modestly improves retention and transfer and reduces cognitive load (above).</w:t>
            </w:r>
          </w:p>
        </w:tc>
      </w:tr>
      <w:tr w:rsidR="00000000" w14:paraId="0EE4A1C5"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B847C9E" w14:textId="77777777" w:rsidR="00F24F3B" w:rsidRDefault="00F24F3B" w:rsidP="00215F5E">
            <w:pPr>
              <w:rPr>
                <w:rFonts w:eastAsia="Times New Roman"/>
                <w:color w:val="000000"/>
                <w:sz w:val="20"/>
                <w:szCs w:val="20"/>
              </w:rPr>
            </w:pPr>
            <w:r>
              <w:rPr>
                <w:rFonts w:eastAsia="Times New Roman"/>
                <w:color w:val="000000"/>
                <w:sz w:val="20"/>
                <w:szCs w:val="20"/>
              </w:rPr>
              <w:t>03-M31</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4AD927D" w14:textId="77777777" w:rsidR="00F24F3B" w:rsidRDefault="00F24F3B" w:rsidP="00215F5E">
            <w:pPr>
              <w:rPr>
                <w:rFonts w:eastAsia="Times New Roman"/>
                <w:color w:val="000000"/>
                <w:sz w:val="20"/>
                <w:szCs w:val="20"/>
              </w:rPr>
            </w:pPr>
            <w:hyperlink w:anchor="ref-287" w:history="1">
              <w:r>
                <w:rPr>
                  <w:rStyle w:val="Hyperlink"/>
                  <w:rFonts w:eastAsia="Times New Roman"/>
                  <w:sz w:val="20"/>
                  <w:szCs w:val="20"/>
                </w:rPr>
                <w:t>[287]</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1D99E21" w14:textId="77777777" w:rsidR="00F24F3B" w:rsidRDefault="00F24F3B" w:rsidP="00215F5E">
            <w:pPr>
              <w:rPr>
                <w:rFonts w:eastAsia="Times New Roman"/>
                <w:color w:val="000000"/>
                <w:sz w:val="20"/>
                <w:szCs w:val="20"/>
              </w:rPr>
            </w:pPr>
            <w:r>
              <w:rPr>
                <w:rFonts w:eastAsia="Times New Roman"/>
                <w:color w:val="000000"/>
                <w:sz w:val="20"/>
                <w:szCs w:val="20"/>
              </w:rPr>
              <w:t>Schunk (1983) supports feedback about progress, but the cited study does not establish the use of proximal subgoals; it studied attributional feedback during subtraction training.</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4940DDD" w14:textId="77777777" w:rsidR="00F24F3B" w:rsidRDefault="00F24F3B" w:rsidP="00215F5E">
            <w:pPr>
              <w:rPr>
                <w:rFonts w:eastAsia="Times New Roman"/>
                <w:color w:val="000000"/>
                <w:sz w:val="20"/>
                <w:szCs w:val="20"/>
              </w:rPr>
            </w:pPr>
            <w:r>
              <w:rPr>
                <w:rFonts w:eastAsia="Times New Roman"/>
                <w:color w:val="000000"/>
                <w:sz w:val="20"/>
                <w:szCs w:val="20"/>
              </w:rPr>
              <w:t>Now reads: feedback on progress</w:t>
            </w:r>
          </w:p>
        </w:tc>
      </w:tr>
      <w:tr w:rsidR="00000000" w14:paraId="042C8BFC"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41EBBCF" w14:textId="77777777" w:rsidR="00F24F3B" w:rsidRDefault="00F24F3B" w:rsidP="00215F5E">
            <w:pPr>
              <w:rPr>
                <w:rFonts w:eastAsia="Times New Roman"/>
                <w:color w:val="000000"/>
                <w:sz w:val="20"/>
                <w:szCs w:val="20"/>
              </w:rPr>
            </w:pPr>
            <w:r>
              <w:rPr>
                <w:rFonts w:eastAsia="Times New Roman"/>
                <w:color w:val="000000"/>
                <w:sz w:val="20"/>
                <w:szCs w:val="20"/>
              </w:rPr>
              <w:t>03-M43</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A17EBB5" w14:textId="77777777" w:rsidR="00F24F3B" w:rsidRDefault="00F24F3B" w:rsidP="00215F5E">
            <w:pPr>
              <w:rPr>
                <w:rFonts w:eastAsia="Times New Roman"/>
                <w:color w:val="000000"/>
                <w:sz w:val="20"/>
                <w:szCs w:val="20"/>
              </w:rPr>
            </w:pPr>
            <w:hyperlink w:anchor="ref-33" w:history="1">
              <w:r>
                <w:rPr>
                  <w:rStyle w:val="Hyperlink"/>
                  <w:rFonts w:eastAsia="Times New Roman"/>
                  <w:sz w:val="20"/>
                  <w:szCs w:val="20"/>
                </w:rPr>
                <w:t>[33]</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2BA742A" w14:textId="77777777" w:rsidR="00F24F3B" w:rsidRDefault="00F24F3B" w:rsidP="00215F5E">
            <w:pPr>
              <w:rPr>
                <w:rFonts w:eastAsia="Times New Roman"/>
                <w:color w:val="000000"/>
                <w:sz w:val="20"/>
                <w:szCs w:val="20"/>
              </w:rPr>
            </w:pPr>
            <w:r>
              <w:rPr>
                <w:rFonts w:eastAsia="Times New Roman"/>
                <w:color w:val="000000"/>
                <w:sz w:val="20"/>
                <w:szCs w:val="20"/>
              </w:rPr>
              <w:t>The review addresses balancing information giving and withholding, so it is relevant to a coach that withholds answers.</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607614D" w14:textId="77777777" w:rsidR="00F24F3B" w:rsidRDefault="00F24F3B" w:rsidP="00215F5E">
            <w:pPr>
              <w:rPr>
                <w:rFonts w:eastAsia="Times New Roman"/>
                <w:color w:val="000000"/>
                <w:sz w:val="20"/>
                <w:szCs w:val="20"/>
              </w:rPr>
            </w:pPr>
            <w:r>
              <w:rPr>
                <w:rFonts w:eastAsia="Times New Roman"/>
                <w:color w:val="000000"/>
                <w:sz w:val="20"/>
                <w:szCs w:val="20"/>
              </w:rPr>
              <w:t>Citation removed.</w:t>
            </w:r>
          </w:p>
        </w:tc>
      </w:tr>
      <w:tr w:rsidR="00000000" w14:paraId="7F18EDA6"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C030130" w14:textId="77777777" w:rsidR="00F24F3B" w:rsidRDefault="00F24F3B" w:rsidP="00215F5E">
            <w:pPr>
              <w:rPr>
                <w:rFonts w:eastAsia="Times New Roman"/>
                <w:color w:val="000000"/>
                <w:sz w:val="20"/>
                <w:szCs w:val="20"/>
              </w:rPr>
            </w:pPr>
            <w:r>
              <w:rPr>
                <w:rFonts w:eastAsia="Times New Roman"/>
                <w:color w:val="000000"/>
                <w:sz w:val="20"/>
                <w:szCs w:val="20"/>
              </w:rPr>
              <w:t>03-M46</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A516295" w14:textId="77777777" w:rsidR="00F24F3B" w:rsidRDefault="00F24F3B" w:rsidP="00215F5E">
            <w:pPr>
              <w:rPr>
                <w:rFonts w:eastAsia="Times New Roman"/>
                <w:color w:val="000000"/>
                <w:sz w:val="20"/>
                <w:szCs w:val="20"/>
              </w:rPr>
            </w:pPr>
            <w:hyperlink w:anchor="ref-33" w:history="1">
              <w:r>
                <w:rPr>
                  <w:rStyle w:val="Hyperlink"/>
                  <w:rFonts w:eastAsia="Times New Roman"/>
                  <w:sz w:val="20"/>
                  <w:szCs w:val="20"/>
                </w:rPr>
                <w:t>[33]</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F3FC74A" w14:textId="77777777" w:rsidR="00F24F3B" w:rsidRDefault="00F24F3B" w:rsidP="00215F5E">
            <w:pPr>
              <w:rPr>
                <w:rFonts w:eastAsia="Times New Roman"/>
                <w:color w:val="000000"/>
                <w:sz w:val="20"/>
                <w:szCs w:val="20"/>
              </w:rPr>
            </w:pPr>
            <w:r>
              <w:rPr>
                <w:rFonts w:eastAsia="Times New Roman"/>
                <w:color w:val="000000"/>
                <w:sz w:val="20"/>
                <w:szCs w:val="20"/>
              </w:rPr>
              <w:t xml:space="preserve">The review concerns balancing assistance and withholding to support learning, and says that optimal conditions remain an open problem. It does not </w:t>
            </w:r>
            <w:r>
              <w:rPr>
                <w:rFonts w:eastAsia="Times New Roman"/>
                <w:color w:val="000000"/>
                <w:sz w:val="20"/>
                <w:szCs w:val="20"/>
              </w:rPr>
              <w:lastRenderedPageBreak/>
              <w:t>establish that assisted answers are weaker evidence in tutoring assessment.</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CCD67EE" w14:textId="77777777" w:rsidR="00F24F3B" w:rsidRDefault="00F24F3B" w:rsidP="00215F5E">
            <w:pPr>
              <w:rPr>
                <w:rFonts w:eastAsia="Times New Roman"/>
                <w:color w:val="000000"/>
                <w:sz w:val="20"/>
                <w:szCs w:val="20"/>
              </w:rPr>
            </w:pPr>
            <w:r>
              <w:rPr>
                <w:rFonts w:eastAsia="Times New Roman"/>
                <w:color w:val="000000"/>
                <w:sz w:val="20"/>
                <w:szCs w:val="20"/>
              </w:rPr>
              <w:lastRenderedPageBreak/>
              <w:t xml:space="preserve">Now reads: - koedinger2007 </w:t>
            </w:r>
            <w:hyperlink w:anchor="ref-33" w:history="1">
              <w:r>
                <w:rPr>
                  <w:rStyle w:val="Hyperlink"/>
                  <w:rFonts w:eastAsia="Times New Roman"/>
                  <w:sz w:val="20"/>
                  <w:szCs w:val="20"/>
                </w:rPr>
                <w:t>[33]</w:t>
              </w:r>
            </w:hyperlink>
            <w:r>
              <w:rPr>
                <w:rFonts w:eastAsia="Times New Roman"/>
                <w:color w:val="000000"/>
                <w:sz w:val="20"/>
                <w:szCs w:val="20"/>
              </w:rPr>
              <w:t xml:space="preserve"> (above; reviews balancing assistance and withholding, not the </w:t>
            </w:r>
            <w:r>
              <w:rPr>
                <w:rFonts w:eastAsia="Times New Roman"/>
                <w:color w:val="000000"/>
                <w:sz w:val="20"/>
                <w:szCs w:val="20"/>
              </w:rPr>
              <w:lastRenderedPageBreak/>
              <w:t>evidential weight of assisted answers).</w:t>
            </w:r>
          </w:p>
        </w:tc>
      </w:tr>
      <w:tr w:rsidR="00000000" w14:paraId="4000B53D"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A61F17D" w14:textId="77777777" w:rsidR="00F24F3B" w:rsidRDefault="00F24F3B" w:rsidP="00215F5E">
            <w:pPr>
              <w:rPr>
                <w:rFonts w:eastAsia="Times New Roman"/>
                <w:color w:val="000000"/>
                <w:sz w:val="20"/>
                <w:szCs w:val="20"/>
              </w:rPr>
            </w:pPr>
            <w:r>
              <w:rPr>
                <w:rFonts w:eastAsia="Times New Roman"/>
                <w:color w:val="000000"/>
                <w:sz w:val="20"/>
                <w:szCs w:val="20"/>
              </w:rPr>
              <w:lastRenderedPageBreak/>
              <w:t>04-M14</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A7A2FBD" w14:textId="77777777" w:rsidR="00F24F3B" w:rsidRDefault="00F24F3B" w:rsidP="00215F5E">
            <w:pPr>
              <w:rPr>
                <w:rFonts w:eastAsia="Times New Roman"/>
                <w:color w:val="000000"/>
                <w:sz w:val="20"/>
                <w:szCs w:val="20"/>
              </w:rPr>
            </w:pPr>
            <w:hyperlink w:anchor="ref-259" w:history="1">
              <w:r>
                <w:rPr>
                  <w:rStyle w:val="Hyperlink"/>
                  <w:rFonts w:eastAsia="Times New Roman"/>
                  <w:sz w:val="20"/>
                  <w:szCs w:val="20"/>
                </w:rPr>
                <w:t>[259]</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C862BB7" w14:textId="77777777" w:rsidR="00F24F3B" w:rsidRDefault="00F24F3B" w:rsidP="00215F5E">
            <w:pPr>
              <w:rPr>
                <w:rFonts w:eastAsia="Times New Roman"/>
                <w:color w:val="000000"/>
                <w:sz w:val="20"/>
                <w:szCs w:val="20"/>
              </w:rPr>
            </w:pPr>
            <w:r>
              <w:rPr>
                <w:rFonts w:eastAsia="Times New Roman"/>
                <w:color w:val="000000"/>
                <w:sz w:val="20"/>
                <w:szCs w:val="20"/>
              </w:rPr>
              <w:t>The meta-analysis found an overall spacing advantage across 63 studies, but it also found that task type and intertrial interval moderated the effect.</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2480551" w14:textId="77777777" w:rsidR="00F24F3B" w:rsidRDefault="00F24F3B" w:rsidP="00215F5E">
            <w:pPr>
              <w:rPr>
                <w:rFonts w:eastAsia="Times New Roman"/>
                <w:color w:val="000000"/>
                <w:sz w:val="20"/>
                <w:szCs w:val="20"/>
              </w:rPr>
            </w:pPr>
            <w:r>
              <w:rPr>
                <w:rFonts w:eastAsia="Times New Roman"/>
                <w:color w:val="000000"/>
                <w:sz w:val="20"/>
                <w:szCs w:val="20"/>
              </w:rPr>
              <w:t xml:space="preserve">Now reads: Spacing showed an overall advantage across tasks, moderated by task type and interval (lee1988 </w:t>
            </w:r>
            <w:hyperlink w:anchor="ref-374" w:history="1">
              <w:r>
                <w:rPr>
                  <w:rStyle w:val="Hyperlink"/>
                  <w:rFonts w:eastAsia="Times New Roman"/>
                  <w:sz w:val="20"/>
                  <w:szCs w:val="20"/>
                </w:rPr>
                <w:t>[374]</w:t>
              </w:r>
            </w:hyperlink>
            <w:r>
              <w:rPr>
                <w:rFonts w:eastAsia="Times New Roman"/>
                <w:color w:val="000000"/>
                <w:sz w:val="20"/>
                <w:szCs w:val="20"/>
              </w:rPr>
              <w:t xml:space="preserve">, donovan1999 </w:t>
            </w:r>
            <w:hyperlink w:anchor="ref-259" w:history="1">
              <w:r>
                <w:rPr>
                  <w:rStyle w:val="Hyperlink"/>
                  <w:rFonts w:eastAsia="Times New Roman"/>
                  <w:sz w:val="20"/>
                  <w:szCs w:val="20"/>
                </w:rPr>
                <w:t>[259]</w:t>
              </w:r>
            </w:hyperlink>
            <w:r>
              <w:rPr>
                <w:rFonts w:eastAsia="Times New Roman"/>
                <w:color w:val="000000"/>
                <w:sz w:val="20"/>
                <w:szCs w:val="20"/>
              </w:rPr>
              <w:t>).</w:t>
            </w:r>
          </w:p>
        </w:tc>
      </w:tr>
      <w:tr w:rsidR="00000000" w14:paraId="24A7F919"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635C391" w14:textId="77777777" w:rsidR="00F24F3B" w:rsidRDefault="00F24F3B" w:rsidP="00215F5E">
            <w:pPr>
              <w:rPr>
                <w:rFonts w:eastAsia="Times New Roman"/>
                <w:color w:val="000000"/>
                <w:sz w:val="20"/>
                <w:szCs w:val="20"/>
              </w:rPr>
            </w:pPr>
            <w:r>
              <w:rPr>
                <w:rFonts w:eastAsia="Times New Roman"/>
                <w:color w:val="000000"/>
                <w:sz w:val="20"/>
                <w:szCs w:val="20"/>
              </w:rPr>
              <w:t>Scorecard weak rules (section 03)</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79C8CC9" w14:textId="77777777" w:rsidR="00F24F3B" w:rsidRDefault="00F24F3B" w:rsidP="00215F5E">
            <w:pPr>
              <w:rPr>
                <w:rFonts w:eastAsia="Times New Roman"/>
                <w:color w:val="000000"/>
                <w:sz w:val="20"/>
                <w:szCs w:val="20"/>
              </w:rPr>
            </w:pPr>
            <w:hyperlink w:anchor="ref-271" w:history="1">
              <w:r>
                <w:rPr>
                  <w:rStyle w:val="Hyperlink"/>
                  <w:rFonts w:eastAsia="Times New Roman"/>
                  <w:sz w:val="20"/>
                  <w:szCs w:val="20"/>
                </w:rPr>
                <w:t>[271]</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BD1BF48" w14:textId="77777777" w:rsidR="00F24F3B" w:rsidRDefault="00F24F3B" w:rsidP="00215F5E">
            <w:pPr>
              <w:rPr>
                <w:rFonts w:eastAsia="Times New Roman"/>
                <w:color w:val="000000"/>
                <w:sz w:val="20"/>
                <w:szCs w:val="20"/>
              </w:rPr>
            </w:pPr>
            <w:r>
              <w:rPr>
                <w:rFonts w:eastAsia="Times New Roman"/>
                <w:color w:val="000000"/>
                <w:sz w:val="20"/>
                <w:szCs w:val="20"/>
              </w:rPr>
              <w:t>The abstract supports the characterization of assessment cut-offs as rules of thumb, but it does not support the additional claim that they are often misattributed.</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8A3F2D7" w14:textId="77777777" w:rsidR="00F24F3B" w:rsidRDefault="00F24F3B" w:rsidP="00215F5E">
            <w:pPr>
              <w:rPr>
                <w:rFonts w:eastAsia="Times New Roman"/>
                <w:color w:val="000000"/>
                <w:sz w:val="20"/>
                <w:szCs w:val="20"/>
              </w:rPr>
            </w:pPr>
            <w:r>
              <w:rPr>
                <w:rFonts w:eastAsia="Times New Roman"/>
                <w:color w:val="000000"/>
                <w:sz w:val="20"/>
                <w:szCs w:val="20"/>
              </w:rPr>
              <w:t>Now reads: cut-offs are rules of thumb</w:t>
            </w:r>
          </w:p>
        </w:tc>
      </w:tr>
      <w:tr w:rsidR="00000000" w14:paraId="1B39BD58"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B0C0980" w14:textId="77777777" w:rsidR="00F24F3B" w:rsidRDefault="00F24F3B" w:rsidP="00215F5E">
            <w:pPr>
              <w:rPr>
                <w:rFonts w:eastAsia="Times New Roman"/>
                <w:color w:val="000000"/>
                <w:sz w:val="20"/>
                <w:szCs w:val="20"/>
              </w:rPr>
            </w:pPr>
            <w:r>
              <w:rPr>
                <w:rFonts w:eastAsia="Times New Roman"/>
                <w:color w:val="000000"/>
                <w:sz w:val="20"/>
                <w:szCs w:val="20"/>
              </w:rPr>
              <w:t>Scorecard weak rules (section 03)</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7D55009" w14:textId="77777777" w:rsidR="00F24F3B" w:rsidRDefault="00F24F3B" w:rsidP="00215F5E">
            <w:pPr>
              <w:rPr>
                <w:rFonts w:eastAsia="Times New Roman"/>
                <w:color w:val="000000"/>
                <w:sz w:val="20"/>
                <w:szCs w:val="20"/>
              </w:rPr>
            </w:pPr>
            <w:hyperlink w:anchor="ref-110" w:history="1">
              <w:r>
                <w:rPr>
                  <w:rStyle w:val="Hyperlink"/>
                  <w:rFonts w:eastAsia="Times New Roman"/>
                  <w:sz w:val="20"/>
                  <w:szCs w:val="20"/>
                </w:rPr>
                <w:t>[110]</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D6C4F9F" w14:textId="77777777" w:rsidR="00F24F3B" w:rsidRDefault="00F24F3B" w:rsidP="00215F5E">
            <w:pPr>
              <w:rPr>
                <w:rFonts w:eastAsia="Times New Roman"/>
                <w:color w:val="000000"/>
                <w:sz w:val="20"/>
                <w:szCs w:val="20"/>
              </w:rPr>
            </w:pPr>
            <w:r>
              <w:rPr>
                <w:rFonts w:eastAsia="Times New Roman"/>
                <w:color w:val="000000"/>
                <w:sz w:val="20"/>
                <w:szCs w:val="20"/>
              </w:rPr>
              <w:t>The source supports worked examples in tutored problem solving and adaptive fading, but the supplied abstract does not specifically establish that up-front worked examples are better supported.</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F376565" w14:textId="77777777" w:rsidR="00F24F3B" w:rsidRDefault="00F24F3B" w:rsidP="00215F5E">
            <w:pPr>
              <w:rPr>
                <w:rFonts w:eastAsia="Times New Roman"/>
                <w:color w:val="000000"/>
                <w:sz w:val="20"/>
                <w:szCs w:val="20"/>
              </w:rPr>
            </w:pPr>
            <w:r>
              <w:rPr>
                <w:rFonts w:eastAsia="Times New Roman"/>
                <w:color w:val="000000"/>
                <w:sz w:val="20"/>
                <w:szCs w:val="20"/>
              </w:rPr>
              <w:t>Now reads: Worked examples are better supported</w:t>
            </w:r>
          </w:p>
        </w:tc>
      </w:tr>
      <w:tr w:rsidR="00000000" w14:paraId="13EAA12C"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12190CB" w14:textId="77777777" w:rsidR="00F24F3B" w:rsidRDefault="00F24F3B" w:rsidP="00215F5E">
            <w:pPr>
              <w:rPr>
                <w:rFonts w:eastAsia="Times New Roman"/>
                <w:color w:val="000000"/>
                <w:sz w:val="20"/>
                <w:szCs w:val="20"/>
              </w:rPr>
            </w:pPr>
            <w:r>
              <w:rPr>
                <w:rFonts w:eastAsia="Times New Roman"/>
                <w:color w:val="000000"/>
                <w:sz w:val="20"/>
                <w:szCs w:val="20"/>
              </w:rPr>
              <w:t>Section 03 proposals</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FBC7B96" w14:textId="77777777" w:rsidR="00F24F3B" w:rsidRDefault="00F24F3B" w:rsidP="00215F5E">
            <w:pPr>
              <w:rPr>
                <w:rFonts w:eastAsia="Times New Roman"/>
                <w:color w:val="000000"/>
                <w:sz w:val="20"/>
                <w:szCs w:val="20"/>
              </w:rPr>
            </w:pPr>
            <w:hyperlink w:anchor="ref-294" w:history="1">
              <w:r>
                <w:rPr>
                  <w:rStyle w:val="Hyperlink"/>
                  <w:rFonts w:eastAsia="Times New Roman"/>
                  <w:sz w:val="20"/>
                  <w:szCs w:val="20"/>
                </w:rPr>
                <w:t>[294]</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CDDFA0B" w14:textId="77777777" w:rsidR="00F24F3B" w:rsidRDefault="00F24F3B" w:rsidP="00215F5E">
            <w:pPr>
              <w:rPr>
                <w:rFonts w:eastAsia="Times New Roman"/>
                <w:color w:val="000000"/>
                <w:sz w:val="20"/>
                <w:szCs w:val="20"/>
              </w:rPr>
            </w:pPr>
            <w:r>
              <w:rPr>
                <w:rFonts w:eastAsia="Times New Roman"/>
                <w:color w:val="000000"/>
                <w:sz w:val="20"/>
                <w:szCs w:val="20"/>
              </w:rPr>
              <w:t>The source is a relevant meta-analysis of achievement emotions and academic performance, but the supplied abstract/page text does not show the specific frustration correlation of rho = -0.02.</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ACE3596" w14:textId="77777777" w:rsidR="00F24F3B" w:rsidRDefault="00F24F3B" w:rsidP="00215F5E">
            <w:pPr>
              <w:rPr>
                <w:rFonts w:eastAsia="Times New Roman"/>
                <w:color w:val="000000"/>
                <w:sz w:val="20"/>
                <w:szCs w:val="20"/>
              </w:rPr>
            </w:pPr>
            <w:r>
              <w:rPr>
                <w:rFonts w:eastAsia="Times New Roman"/>
                <w:color w:val="000000"/>
                <w:sz w:val="20"/>
                <w:szCs w:val="20"/>
              </w:rPr>
              <w:t xml:space="preserve">Now reads: add camachomorles2021 </w:t>
            </w:r>
            <w:hyperlink w:anchor="ref-294" w:history="1">
              <w:r>
                <w:rPr>
                  <w:rStyle w:val="Hyperlink"/>
                  <w:rFonts w:eastAsia="Times New Roman"/>
                  <w:sz w:val="20"/>
                  <w:szCs w:val="20"/>
                </w:rPr>
                <w:t>[294]</w:t>
              </w:r>
            </w:hyperlink>
            <w:r>
              <w:rPr>
                <w:rFonts w:eastAsia="Times New Roman"/>
                <w:color w:val="000000"/>
                <w:sz w:val="20"/>
                <w:szCs w:val="20"/>
              </w:rPr>
              <w:t xml:space="preserve"> on frustration and academic performance</w:t>
            </w:r>
          </w:p>
        </w:tc>
      </w:tr>
      <w:tr w:rsidR="00000000" w14:paraId="5715EBEA"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B35DB1E" w14:textId="77777777" w:rsidR="00F24F3B" w:rsidRDefault="00F24F3B" w:rsidP="00215F5E">
            <w:pPr>
              <w:rPr>
                <w:rFonts w:eastAsia="Times New Roman"/>
                <w:color w:val="000000"/>
                <w:sz w:val="20"/>
                <w:szCs w:val="20"/>
              </w:rPr>
            </w:pPr>
            <w:r>
              <w:rPr>
                <w:rFonts w:eastAsia="Times New Roman"/>
                <w:color w:val="000000"/>
                <w:sz w:val="20"/>
                <w:szCs w:val="20"/>
              </w:rPr>
              <w:t>04-M33</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C23E856" w14:textId="77777777" w:rsidR="00F24F3B" w:rsidRDefault="00F24F3B" w:rsidP="00215F5E">
            <w:pPr>
              <w:rPr>
                <w:rFonts w:eastAsia="Times New Roman"/>
                <w:color w:val="000000"/>
                <w:sz w:val="20"/>
                <w:szCs w:val="20"/>
              </w:rPr>
            </w:pPr>
            <w:hyperlink w:anchor="ref-447" w:history="1">
              <w:r>
                <w:rPr>
                  <w:rStyle w:val="Hyperlink"/>
                  <w:rFonts w:eastAsia="Times New Roman"/>
                  <w:sz w:val="20"/>
                  <w:szCs w:val="20"/>
                </w:rPr>
                <w:t>[447]</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8950E4D" w14:textId="77777777" w:rsidR="00F24F3B" w:rsidRDefault="00F24F3B" w:rsidP="00215F5E">
            <w:pPr>
              <w:rPr>
                <w:rFonts w:eastAsia="Times New Roman"/>
                <w:color w:val="000000"/>
                <w:sz w:val="20"/>
                <w:szCs w:val="20"/>
              </w:rPr>
            </w:pPr>
            <w:r>
              <w:rPr>
                <w:rFonts w:eastAsia="Times New Roman"/>
                <w:color w:val="000000"/>
                <w:sz w:val="20"/>
                <w:szCs w:val="20"/>
              </w:rPr>
              <w:t>Lerch et al. review music performance analysis and discuss measuring performance parameters such as timing, but the source text does not specifically address piano pedalling or grading pedal changes against chord onsets.</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9525865" w14:textId="77777777" w:rsidR="00F24F3B" w:rsidRDefault="00F24F3B" w:rsidP="00215F5E">
            <w:pPr>
              <w:rPr>
                <w:rFonts w:eastAsia="Times New Roman"/>
                <w:color w:val="000000"/>
                <w:sz w:val="20"/>
                <w:szCs w:val="20"/>
              </w:rPr>
            </w:pPr>
            <w:r>
              <w:rPr>
                <w:rFonts w:eastAsia="Times New Roman"/>
                <w:color w:val="000000"/>
                <w:sz w:val="20"/>
                <w:szCs w:val="20"/>
              </w:rPr>
              <w:t xml:space="preserve">Now reads: lerch2020 </w:t>
            </w:r>
            <w:hyperlink w:anchor="ref-447" w:history="1">
              <w:r>
                <w:rPr>
                  <w:rStyle w:val="Hyperlink"/>
                  <w:rFonts w:eastAsia="Times New Roman"/>
                  <w:sz w:val="20"/>
                  <w:szCs w:val="20"/>
                </w:rPr>
                <w:t>[447]</w:t>
              </w:r>
            </w:hyperlink>
            <w:r>
              <w:rPr>
                <w:rFonts w:eastAsia="Times New Roman"/>
                <w:color w:val="000000"/>
                <w:sz w:val="20"/>
                <w:szCs w:val="20"/>
              </w:rPr>
              <w:t xml:space="preserve"> (general background on performance-timing analysis; as M32).</w:t>
            </w:r>
          </w:p>
        </w:tc>
      </w:tr>
      <w:tr w:rsidR="00000000" w14:paraId="2F52DC53"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F0845F2" w14:textId="77777777" w:rsidR="00F24F3B" w:rsidRDefault="00F24F3B" w:rsidP="00215F5E">
            <w:pPr>
              <w:rPr>
                <w:rFonts w:eastAsia="Times New Roman"/>
                <w:color w:val="000000"/>
                <w:sz w:val="20"/>
                <w:szCs w:val="20"/>
              </w:rPr>
            </w:pPr>
            <w:r>
              <w:rPr>
                <w:rFonts w:eastAsia="Times New Roman"/>
                <w:color w:val="000000"/>
                <w:sz w:val="20"/>
                <w:szCs w:val="20"/>
              </w:rPr>
              <w:t>04-M26</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B70623A" w14:textId="77777777" w:rsidR="00F24F3B" w:rsidRDefault="00F24F3B" w:rsidP="00215F5E">
            <w:pPr>
              <w:rPr>
                <w:rFonts w:eastAsia="Times New Roman"/>
                <w:color w:val="000000"/>
                <w:sz w:val="20"/>
                <w:szCs w:val="20"/>
              </w:rPr>
            </w:pPr>
            <w:hyperlink w:anchor="ref-425" w:history="1">
              <w:r>
                <w:rPr>
                  <w:rStyle w:val="Hyperlink"/>
                  <w:rFonts w:eastAsia="Times New Roman"/>
                  <w:sz w:val="20"/>
                  <w:szCs w:val="20"/>
                </w:rPr>
                <w:t>[425]</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1753B17" w14:textId="77777777" w:rsidR="00F24F3B" w:rsidRDefault="00F24F3B" w:rsidP="00215F5E">
            <w:pPr>
              <w:rPr>
                <w:rFonts w:eastAsia="Times New Roman"/>
                <w:color w:val="000000"/>
                <w:sz w:val="20"/>
                <w:szCs w:val="20"/>
              </w:rPr>
            </w:pPr>
            <w:r>
              <w:rPr>
                <w:rFonts w:eastAsia="Times New Roman"/>
                <w:color w:val="000000"/>
                <w:sz w:val="20"/>
                <w:szCs w:val="20"/>
              </w:rPr>
              <w:t>The source studies recall of presented chess positions and long-term memory templates, not calculating or generating a sequence of moves without moving the pieces.</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968AA1D" w14:textId="77777777" w:rsidR="00F24F3B" w:rsidRDefault="00F24F3B" w:rsidP="00215F5E">
            <w:pPr>
              <w:rPr>
                <w:rFonts w:eastAsia="Times New Roman"/>
                <w:color w:val="000000"/>
                <w:sz w:val="20"/>
                <w:szCs w:val="20"/>
              </w:rPr>
            </w:pPr>
            <w:r>
              <w:rPr>
                <w:rFonts w:eastAsia="Times New Roman"/>
                <w:color w:val="000000"/>
                <w:sz w:val="20"/>
                <w:szCs w:val="20"/>
              </w:rPr>
              <w:t xml:space="preserve">Now reads: - gobet1996 </w:t>
            </w:r>
            <w:hyperlink w:anchor="ref-425" w:history="1">
              <w:r>
                <w:rPr>
                  <w:rStyle w:val="Hyperlink"/>
                  <w:rFonts w:eastAsia="Times New Roman"/>
                  <w:sz w:val="20"/>
                  <w:szCs w:val="20"/>
                </w:rPr>
                <w:t>[425]</w:t>
              </w:r>
            </w:hyperlink>
            <w:r>
              <w:rPr>
                <w:rFonts w:eastAsia="Times New Roman"/>
                <w:color w:val="000000"/>
                <w:sz w:val="20"/>
                <w:szCs w:val="20"/>
              </w:rPr>
              <w:t xml:space="preserve"> (as M25; supports internal chess-position memory structures, not move calculation).</w:t>
            </w:r>
          </w:p>
        </w:tc>
      </w:tr>
      <w:tr w:rsidR="00000000" w14:paraId="49A4CCE9"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8DB2210" w14:textId="77777777" w:rsidR="00F24F3B" w:rsidRDefault="00F24F3B" w:rsidP="00215F5E">
            <w:pPr>
              <w:rPr>
                <w:rFonts w:eastAsia="Times New Roman"/>
                <w:color w:val="000000"/>
                <w:sz w:val="20"/>
                <w:szCs w:val="20"/>
              </w:rPr>
            </w:pPr>
            <w:r>
              <w:rPr>
                <w:rFonts w:eastAsia="Times New Roman"/>
                <w:color w:val="000000"/>
                <w:sz w:val="20"/>
                <w:szCs w:val="20"/>
              </w:rPr>
              <w:t>04-P2</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9B68559" w14:textId="77777777" w:rsidR="00F24F3B" w:rsidRDefault="00F24F3B" w:rsidP="00215F5E">
            <w:pPr>
              <w:rPr>
                <w:rFonts w:eastAsia="Times New Roman"/>
                <w:color w:val="000000"/>
                <w:sz w:val="20"/>
                <w:szCs w:val="20"/>
              </w:rPr>
            </w:pPr>
            <w:hyperlink w:anchor="ref-496" w:history="1">
              <w:r>
                <w:rPr>
                  <w:rStyle w:val="Hyperlink"/>
                  <w:rFonts w:eastAsia="Times New Roman"/>
                  <w:sz w:val="20"/>
                  <w:szCs w:val="20"/>
                </w:rPr>
                <w:t>[496]</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A267063" w14:textId="77777777" w:rsidR="00F24F3B" w:rsidRDefault="00F24F3B" w:rsidP="00215F5E">
            <w:pPr>
              <w:rPr>
                <w:rFonts w:eastAsia="Times New Roman"/>
                <w:color w:val="000000"/>
                <w:sz w:val="20"/>
                <w:szCs w:val="20"/>
              </w:rPr>
            </w:pPr>
            <w:r>
              <w:rPr>
                <w:rFonts w:eastAsia="Times New Roman"/>
                <w:color w:val="000000"/>
                <w:sz w:val="20"/>
                <w:szCs w:val="20"/>
              </w:rPr>
              <w:t>Salmoni et al. discuss the guidance hypothesis, but the abstract does not specifically support reduced feedback frequency; it also contains substantive discussion, so calling this source “title-level only” understates what it says.</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FB263A1" w14:textId="77777777" w:rsidR="00F24F3B" w:rsidRDefault="00F24F3B" w:rsidP="00215F5E">
            <w:pPr>
              <w:rPr>
                <w:rFonts w:eastAsia="Times New Roman"/>
                <w:color w:val="000000"/>
                <w:sz w:val="20"/>
                <w:szCs w:val="20"/>
              </w:rPr>
            </w:pPr>
            <w:r>
              <w:rPr>
                <w:rFonts w:eastAsia="Times New Roman"/>
                <w:color w:val="000000"/>
                <w:sz w:val="20"/>
                <w:szCs w:val="20"/>
              </w:rPr>
              <w:t xml:space="preserve">Changed to: salmoni1984 </w:t>
            </w:r>
            <w:hyperlink w:anchor="ref-496" w:history="1">
              <w:r>
                <w:rPr>
                  <w:rStyle w:val="Hyperlink"/>
                  <w:rFonts w:eastAsia="Times New Roman"/>
                  <w:sz w:val="20"/>
                  <w:szCs w:val="20"/>
                </w:rPr>
                <w:t>[496]</w:t>
              </w:r>
            </w:hyperlink>
            <w:r>
              <w:rPr>
                <w:rFonts w:eastAsia="Times New Roman"/>
                <w:color w:val="000000"/>
                <w:sz w:val="20"/>
                <w:szCs w:val="20"/>
              </w:rPr>
              <w:t xml:space="preserve"> discusses the guidance hypothesis; it does not by itself establish benefits of reduced feedback frequency. (revised again on the second check; see below)</w:t>
            </w:r>
          </w:p>
        </w:tc>
      </w:tr>
      <w:tr w:rsidR="00000000" w14:paraId="153E0B3E"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255F40A" w14:textId="77777777" w:rsidR="00F24F3B" w:rsidRDefault="00F24F3B" w:rsidP="00215F5E">
            <w:pPr>
              <w:rPr>
                <w:rFonts w:eastAsia="Times New Roman"/>
                <w:color w:val="000000"/>
                <w:sz w:val="20"/>
                <w:szCs w:val="20"/>
              </w:rPr>
            </w:pPr>
            <w:r>
              <w:rPr>
                <w:rFonts w:eastAsia="Times New Roman"/>
                <w:color w:val="000000"/>
                <w:sz w:val="20"/>
                <w:szCs w:val="20"/>
              </w:rPr>
              <w:t>04-P7</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68004F7" w14:textId="77777777" w:rsidR="00F24F3B" w:rsidRDefault="00F24F3B" w:rsidP="00215F5E">
            <w:pPr>
              <w:rPr>
                <w:rFonts w:eastAsia="Times New Roman"/>
                <w:color w:val="000000"/>
                <w:sz w:val="20"/>
                <w:szCs w:val="20"/>
              </w:rPr>
            </w:pPr>
            <w:hyperlink w:anchor="ref-408" w:history="1">
              <w:r>
                <w:rPr>
                  <w:rStyle w:val="Hyperlink"/>
                  <w:rFonts w:eastAsia="Times New Roman"/>
                  <w:sz w:val="20"/>
                  <w:szCs w:val="20"/>
                </w:rPr>
                <w:t>[408]</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84B4FB2" w14:textId="77777777" w:rsidR="00F24F3B" w:rsidRDefault="00F24F3B" w:rsidP="00215F5E">
            <w:pPr>
              <w:rPr>
                <w:rFonts w:eastAsia="Times New Roman"/>
                <w:color w:val="000000"/>
                <w:sz w:val="20"/>
                <w:szCs w:val="20"/>
              </w:rPr>
            </w:pPr>
            <w:r>
              <w:rPr>
                <w:rFonts w:eastAsia="Times New Roman"/>
                <w:color w:val="000000"/>
                <w:sz w:val="20"/>
                <w:szCs w:val="20"/>
              </w:rPr>
              <w:t>The IOC abstract supports sustainable, healthy youth sports participation in general, but it does not establish the specific age-based weekly caps, rest-day numbers, or that those limits reduce overuse injury and burnout.</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C3D42F2" w14:textId="77777777" w:rsidR="00F24F3B" w:rsidRDefault="00F24F3B" w:rsidP="00215F5E">
            <w:pPr>
              <w:rPr>
                <w:rFonts w:eastAsia="Times New Roman"/>
                <w:color w:val="000000"/>
                <w:sz w:val="20"/>
                <w:szCs w:val="20"/>
              </w:rPr>
            </w:pPr>
            <w:r>
              <w:rPr>
                <w:rFonts w:eastAsia="Times New Roman"/>
                <w:color w:val="000000"/>
                <w:sz w:val="20"/>
                <w:szCs w:val="20"/>
              </w:rPr>
              <w:t xml:space="preserve">Now reads: - bergeron2015 </w:t>
            </w:r>
            <w:hyperlink w:anchor="ref-408" w:history="1">
              <w:r>
                <w:rPr>
                  <w:rStyle w:val="Hyperlink"/>
                  <w:rFonts w:eastAsia="Times New Roman"/>
                  <w:sz w:val="20"/>
                  <w:szCs w:val="20"/>
                </w:rPr>
                <w:t>[408]</w:t>
              </w:r>
            </w:hyperlink>
            <w:r>
              <w:rPr>
                <w:rFonts w:eastAsia="Times New Roman"/>
                <w:color w:val="000000"/>
                <w:sz w:val="20"/>
                <w:szCs w:val="20"/>
              </w:rPr>
              <w:t xml:space="preserve"> (general youth-athlete development guidance; not evidence for the specific caps).</w:t>
            </w:r>
          </w:p>
        </w:tc>
      </w:tr>
      <w:tr w:rsidR="00000000" w14:paraId="0CC2094F"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8420E63" w14:textId="77777777" w:rsidR="00F24F3B" w:rsidRDefault="00F24F3B" w:rsidP="00215F5E">
            <w:pPr>
              <w:rPr>
                <w:rFonts w:eastAsia="Times New Roman"/>
                <w:color w:val="000000"/>
                <w:sz w:val="20"/>
                <w:szCs w:val="20"/>
              </w:rPr>
            </w:pPr>
            <w:r>
              <w:rPr>
                <w:rFonts w:eastAsia="Times New Roman"/>
                <w:color w:val="000000"/>
                <w:sz w:val="20"/>
                <w:szCs w:val="20"/>
              </w:rPr>
              <w:t>05-M8</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92E9CAB" w14:textId="77777777" w:rsidR="00F24F3B" w:rsidRDefault="00F24F3B" w:rsidP="00215F5E">
            <w:pPr>
              <w:rPr>
                <w:rFonts w:eastAsia="Times New Roman"/>
                <w:color w:val="000000"/>
                <w:sz w:val="20"/>
                <w:szCs w:val="20"/>
              </w:rPr>
            </w:pPr>
            <w:hyperlink w:anchor="ref-516" w:history="1">
              <w:r>
                <w:rPr>
                  <w:rStyle w:val="Hyperlink"/>
                  <w:rFonts w:eastAsia="Times New Roman"/>
                  <w:sz w:val="20"/>
                  <w:szCs w:val="20"/>
                </w:rPr>
                <w:t>[516]</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C3D2882" w14:textId="77777777" w:rsidR="00F24F3B" w:rsidRDefault="00F24F3B" w:rsidP="00215F5E">
            <w:pPr>
              <w:rPr>
                <w:rFonts w:eastAsia="Times New Roman"/>
                <w:color w:val="000000"/>
                <w:sz w:val="20"/>
                <w:szCs w:val="20"/>
              </w:rPr>
            </w:pPr>
            <w:r>
              <w:rPr>
                <w:rFonts w:eastAsia="Times New Roman"/>
                <w:color w:val="000000"/>
                <w:sz w:val="20"/>
                <w:szCs w:val="20"/>
              </w:rPr>
              <w:t>The source is not title-level only: its abstract describes a conceptual dashboard model for process-oriented feedback grounded in learning regulation and learner goals.</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147DBA5" w14:textId="77777777" w:rsidR="00F24F3B" w:rsidRDefault="00F24F3B" w:rsidP="00215F5E">
            <w:pPr>
              <w:rPr>
                <w:rFonts w:eastAsia="Times New Roman"/>
                <w:color w:val="000000"/>
                <w:sz w:val="20"/>
                <w:szCs w:val="20"/>
              </w:rPr>
            </w:pPr>
            <w:r>
              <w:rPr>
                <w:rFonts w:eastAsia="Times New Roman"/>
                <w:color w:val="000000"/>
                <w:sz w:val="20"/>
                <w:szCs w:val="20"/>
              </w:rPr>
              <w:t xml:space="preserve">Now reads: sedrakyan2020 </w:t>
            </w:r>
            <w:hyperlink w:anchor="ref-516" w:history="1">
              <w:r>
                <w:rPr>
                  <w:rStyle w:val="Hyperlink"/>
                  <w:rFonts w:eastAsia="Times New Roman"/>
                  <w:sz w:val="20"/>
                  <w:szCs w:val="20"/>
                </w:rPr>
                <w:t>[516]</w:t>
              </w:r>
            </w:hyperlink>
            <w:r>
              <w:rPr>
                <w:rFonts w:eastAsia="Times New Roman"/>
                <w:color w:val="000000"/>
                <w:sz w:val="20"/>
                <w:szCs w:val="20"/>
              </w:rPr>
              <w:t>: proposes dashboard feedback grounded in learning regulation and learner goals.</w:t>
            </w:r>
          </w:p>
        </w:tc>
      </w:tr>
      <w:tr w:rsidR="00000000" w14:paraId="02C02BFA"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AEBD04D" w14:textId="77777777" w:rsidR="00F24F3B" w:rsidRDefault="00F24F3B" w:rsidP="00215F5E">
            <w:pPr>
              <w:rPr>
                <w:rFonts w:eastAsia="Times New Roman"/>
                <w:color w:val="000000"/>
                <w:sz w:val="20"/>
                <w:szCs w:val="20"/>
              </w:rPr>
            </w:pPr>
            <w:r>
              <w:rPr>
                <w:rFonts w:eastAsia="Times New Roman"/>
                <w:color w:val="000000"/>
                <w:sz w:val="20"/>
                <w:szCs w:val="20"/>
              </w:rPr>
              <w:t>05-M5</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3A2E115" w14:textId="77777777" w:rsidR="00F24F3B" w:rsidRDefault="00F24F3B" w:rsidP="00215F5E">
            <w:pPr>
              <w:rPr>
                <w:rFonts w:eastAsia="Times New Roman"/>
                <w:color w:val="000000"/>
                <w:sz w:val="20"/>
                <w:szCs w:val="20"/>
              </w:rPr>
            </w:pPr>
            <w:hyperlink w:anchor="ref-509" w:history="1">
              <w:r>
                <w:rPr>
                  <w:rStyle w:val="Hyperlink"/>
                  <w:rFonts w:eastAsia="Times New Roman"/>
                  <w:sz w:val="20"/>
                  <w:szCs w:val="20"/>
                </w:rPr>
                <w:t>[509]</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AA1A490" w14:textId="77777777" w:rsidR="00F24F3B" w:rsidRDefault="00F24F3B" w:rsidP="00215F5E">
            <w:pPr>
              <w:rPr>
                <w:rFonts w:eastAsia="Times New Roman"/>
                <w:color w:val="000000"/>
                <w:sz w:val="20"/>
                <w:szCs w:val="20"/>
              </w:rPr>
            </w:pPr>
            <w:r>
              <w:rPr>
                <w:rFonts w:eastAsia="Times New Roman"/>
                <w:color w:val="000000"/>
                <w:sz w:val="20"/>
                <w:szCs w:val="20"/>
              </w:rPr>
              <w:t>The source is about behaviors, motivations, and emotions associated with gaming the system, but it does not show that making help less rewarding prevents help from becoming a free substitute for trying or supports the XP discount.</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6332285" w14:textId="77777777" w:rsidR="00F24F3B" w:rsidRDefault="00F24F3B" w:rsidP="00215F5E">
            <w:pPr>
              <w:rPr>
                <w:rFonts w:eastAsia="Times New Roman"/>
                <w:color w:val="000000"/>
                <w:sz w:val="20"/>
                <w:szCs w:val="20"/>
              </w:rPr>
            </w:pPr>
            <w:r>
              <w:rPr>
                <w:rFonts w:eastAsia="Times New Roman"/>
                <w:color w:val="000000"/>
                <w:sz w:val="20"/>
                <w:szCs w:val="20"/>
              </w:rPr>
              <w:t>Citation removed.</w:t>
            </w:r>
          </w:p>
        </w:tc>
      </w:tr>
      <w:tr w:rsidR="00000000" w14:paraId="2C462D37"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163B943" w14:textId="77777777" w:rsidR="00F24F3B" w:rsidRDefault="00F24F3B" w:rsidP="00215F5E">
            <w:pPr>
              <w:rPr>
                <w:rFonts w:eastAsia="Times New Roman"/>
                <w:color w:val="000000"/>
                <w:sz w:val="20"/>
                <w:szCs w:val="20"/>
              </w:rPr>
            </w:pPr>
            <w:r>
              <w:rPr>
                <w:rFonts w:eastAsia="Times New Roman"/>
                <w:color w:val="000000"/>
                <w:sz w:val="20"/>
                <w:szCs w:val="20"/>
              </w:rPr>
              <w:lastRenderedPageBreak/>
              <w:t>05-M32</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9C715F7" w14:textId="77777777" w:rsidR="00F24F3B" w:rsidRDefault="00F24F3B" w:rsidP="00215F5E">
            <w:pPr>
              <w:rPr>
                <w:rFonts w:eastAsia="Times New Roman"/>
                <w:color w:val="000000"/>
                <w:sz w:val="20"/>
                <w:szCs w:val="20"/>
              </w:rPr>
            </w:pPr>
            <w:hyperlink w:anchor="ref-127" w:history="1">
              <w:r>
                <w:rPr>
                  <w:rStyle w:val="Hyperlink"/>
                  <w:rFonts w:eastAsia="Times New Roman"/>
                  <w:sz w:val="20"/>
                  <w:szCs w:val="20"/>
                </w:rPr>
                <w:t>[127]</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5A247F3" w14:textId="77777777" w:rsidR="00F24F3B" w:rsidRDefault="00F24F3B" w:rsidP="00215F5E">
            <w:pPr>
              <w:rPr>
                <w:rFonts w:eastAsia="Times New Roman"/>
                <w:color w:val="000000"/>
                <w:sz w:val="20"/>
                <w:szCs w:val="20"/>
              </w:rPr>
            </w:pPr>
            <w:r>
              <w:rPr>
                <w:rFonts w:eastAsia="Times New Roman"/>
                <w:color w:val="000000"/>
                <w:sz w:val="20"/>
                <w:szCs w:val="20"/>
              </w:rPr>
              <w:t>The source accurately supports the claim that interesting but irrelevant additions can reduce recall and transfer, but it does not study motion, animation, reduced-motion settings, or accessibility. Its relevance to this mechanism is therefore indirect.</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DAEF6FE" w14:textId="77777777" w:rsidR="00F24F3B" w:rsidRDefault="00F24F3B" w:rsidP="00215F5E">
            <w:pPr>
              <w:rPr>
                <w:rFonts w:eastAsia="Times New Roman"/>
                <w:color w:val="000000"/>
                <w:sz w:val="20"/>
                <w:szCs w:val="20"/>
              </w:rPr>
            </w:pPr>
            <w:r>
              <w:rPr>
                <w:rFonts w:eastAsia="Times New Roman"/>
                <w:color w:val="000000"/>
                <w:sz w:val="20"/>
                <w:szCs w:val="20"/>
              </w:rPr>
              <w:t>Now reads: (Four experiments, students reading with interesting but irrelevant additions; indirect background evidence, not a motion study)</w:t>
            </w:r>
          </w:p>
        </w:tc>
      </w:tr>
      <w:tr w:rsidR="00000000" w14:paraId="50B03070"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B4160A3" w14:textId="77777777" w:rsidR="00F24F3B" w:rsidRDefault="00F24F3B" w:rsidP="00215F5E">
            <w:pPr>
              <w:rPr>
                <w:rFonts w:eastAsia="Times New Roman"/>
                <w:color w:val="000000"/>
                <w:sz w:val="20"/>
                <w:szCs w:val="20"/>
              </w:rPr>
            </w:pPr>
            <w:r>
              <w:rPr>
                <w:rFonts w:eastAsia="Times New Roman"/>
                <w:color w:val="000000"/>
                <w:sz w:val="20"/>
                <w:szCs w:val="20"/>
              </w:rPr>
              <w:t>03-M7</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62515E5" w14:textId="77777777" w:rsidR="00F24F3B" w:rsidRDefault="00F24F3B" w:rsidP="00215F5E">
            <w:pPr>
              <w:rPr>
                <w:rFonts w:eastAsia="Times New Roman"/>
                <w:color w:val="000000"/>
                <w:sz w:val="20"/>
                <w:szCs w:val="20"/>
              </w:rPr>
            </w:pPr>
            <w:hyperlink w:anchor="ref-305" w:history="1">
              <w:r>
                <w:rPr>
                  <w:rStyle w:val="Hyperlink"/>
                  <w:rFonts w:eastAsia="Times New Roman"/>
                  <w:sz w:val="20"/>
                  <w:szCs w:val="20"/>
                </w:rPr>
                <w:t>[305]</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7C5D360" w14:textId="77777777" w:rsidR="00F24F3B" w:rsidRDefault="00F24F3B" w:rsidP="00215F5E">
            <w:pPr>
              <w:rPr>
                <w:rFonts w:eastAsia="Times New Roman"/>
                <w:color w:val="000000"/>
                <w:sz w:val="20"/>
                <w:szCs w:val="20"/>
              </w:rPr>
            </w:pPr>
            <w:r>
              <w:rPr>
                <w:rFonts w:eastAsia="Times New Roman"/>
                <w:color w:val="000000"/>
                <w:sz w:val="20"/>
                <w:szCs w:val="20"/>
              </w:rPr>
              <w:t>The source supports a random-effects approach for pooling results from related studies and accounting for heterogeneity, but the abstract does not specifically establish normal pooling of log-odds estimates.</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B4AD3E8" w14:textId="77777777" w:rsidR="00F24F3B" w:rsidRDefault="00F24F3B" w:rsidP="00215F5E">
            <w:pPr>
              <w:rPr>
                <w:rFonts w:eastAsia="Times New Roman"/>
                <w:color w:val="000000"/>
                <w:sz w:val="20"/>
                <w:szCs w:val="20"/>
              </w:rPr>
            </w:pPr>
            <w:r>
              <w:rPr>
                <w:rFonts w:eastAsia="Times New Roman"/>
                <w:color w:val="000000"/>
                <w:sz w:val="20"/>
                <w:szCs w:val="20"/>
              </w:rPr>
              <w:t>Now reads: random-effects pooling of estimates from related studies</w:t>
            </w:r>
          </w:p>
        </w:tc>
      </w:tr>
      <w:tr w:rsidR="00000000" w14:paraId="4F20949A"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23F2BA1" w14:textId="77777777" w:rsidR="00F24F3B" w:rsidRDefault="00F24F3B" w:rsidP="00215F5E">
            <w:pPr>
              <w:rPr>
                <w:rFonts w:eastAsia="Times New Roman"/>
                <w:color w:val="000000"/>
                <w:sz w:val="20"/>
                <w:szCs w:val="20"/>
              </w:rPr>
            </w:pPr>
            <w:r>
              <w:rPr>
                <w:rFonts w:eastAsia="Times New Roman"/>
                <w:color w:val="000000"/>
                <w:sz w:val="20"/>
                <w:szCs w:val="20"/>
              </w:rPr>
              <w:t>03-M6</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C798B65" w14:textId="77777777" w:rsidR="00F24F3B" w:rsidRDefault="00F24F3B" w:rsidP="00215F5E">
            <w:pPr>
              <w:rPr>
                <w:rFonts w:eastAsia="Times New Roman"/>
                <w:color w:val="000000"/>
                <w:sz w:val="20"/>
                <w:szCs w:val="20"/>
              </w:rPr>
            </w:pPr>
            <w:hyperlink w:anchor="ref-305" w:history="1">
              <w:r>
                <w:rPr>
                  <w:rStyle w:val="Hyperlink"/>
                  <w:rFonts w:eastAsia="Times New Roman"/>
                  <w:sz w:val="20"/>
                  <w:szCs w:val="20"/>
                </w:rPr>
                <w:t>[305]</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DE5553D" w14:textId="77777777" w:rsidR="00F24F3B" w:rsidRDefault="00F24F3B" w:rsidP="00215F5E">
            <w:pPr>
              <w:rPr>
                <w:rFonts w:eastAsia="Times New Roman"/>
                <w:color w:val="000000"/>
                <w:sz w:val="20"/>
                <w:szCs w:val="20"/>
              </w:rPr>
            </w:pPr>
            <w:r>
              <w:rPr>
                <w:rFonts w:eastAsia="Times New Roman"/>
                <w:color w:val="000000"/>
                <w:sz w:val="20"/>
                <w:szCs w:val="20"/>
              </w:rPr>
              <w:t>The source supports random-effects pooling and accounting for heterogeneity between clinical-trial effects, but it does not directly support empirical-Bayes shrinkage of individual learners or the stated method-of-moments implementation.</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2040429" w14:textId="77777777" w:rsidR="00F24F3B" w:rsidRDefault="00F24F3B" w:rsidP="00215F5E">
            <w:pPr>
              <w:rPr>
                <w:rFonts w:eastAsia="Times New Roman"/>
                <w:color w:val="000000"/>
                <w:sz w:val="20"/>
                <w:szCs w:val="20"/>
              </w:rPr>
            </w:pPr>
            <w:r>
              <w:rPr>
                <w:rFonts w:eastAsia="Times New Roman"/>
                <w:color w:val="000000"/>
                <w:sz w:val="20"/>
                <w:szCs w:val="20"/>
              </w:rPr>
              <w:t xml:space="preserve">Now reads: - dersimonian1986 </w:t>
            </w:r>
            <w:hyperlink w:anchor="ref-305" w:history="1">
              <w:r>
                <w:rPr>
                  <w:rStyle w:val="Hyperlink"/>
                  <w:rFonts w:eastAsia="Times New Roman"/>
                  <w:sz w:val="20"/>
                  <w:szCs w:val="20"/>
                </w:rPr>
                <w:t>[305]</w:t>
              </w:r>
            </w:hyperlink>
            <w:r>
              <w:rPr>
                <w:rFonts w:eastAsia="Times New Roman"/>
                <w:color w:val="000000"/>
                <w:sz w:val="20"/>
                <w:szCs w:val="20"/>
              </w:rPr>
              <w:t xml:space="preserve"> — "We discuss a random effects approach to combining evidence from a series of experiments comparing two treatments." — clinical-trial random-effects modeling of between-study heterogeneity, not learner-level…</w:t>
            </w:r>
          </w:p>
        </w:tc>
      </w:tr>
      <w:tr w:rsidR="00000000" w14:paraId="7EFE5ED6"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FF1AD84" w14:textId="77777777" w:rsidR="00F24F3B" w:rsidRDefault="00F24F3B" w:rsidP="00215F5E">
            <w:pPr>
              <w:rPr>
                <w:rFonts w:eastAsia="Times New Roman"/>
                <w:color w:val="000000"/>
                <w:sz w:val="20"/>
                <w:szCs w:val="20"/>
              </w:rPr>
            </w:pPr>
            <w:r>
              <w:rPr>
                <w:rFonts w:eastAsia="Times New Roman"/>
                <w:color w:val="000000"/>
                <w:sz w:val="20"/>
                <w:szCs w:val="20"/>
              </w:rPr>
              <w:t>04-M41</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59A6510" w14:textId="77777777" w:rsidR="00F24F3B" w:rsidRDefault="00F24F3B" w:rsidP="00215F5E">
            <w:pPr>
              <w:rPr>
                <w:rFonts w:eastAsia="Times New Roman"/>
                <w:color w:val="000000"/>
                <w:sz w:val="20"/>
                <w:szCs w:val="20"/>
              </w:rPr>
            </w:pPr>
            <w:hyperlink w:anchor="ref-376" w:history="1">
              <w:r>
                <w:rPr>
                  <w:rStyle w:val="Hyperlink"/>
                  <w:rFonts w:eastAsia="Times New Roman"/>
                  <w:sz w:val="20"/>
                  <w:szCs w:val="20"/>
                </w:rPr>
                <w:t>[376]</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F23F4EB" w14:textId="77777777" w:rsidR="00F24F3B" w:rsidRDefault="00F24F3B" w:rsidP="00215F5E">
            <w:pPr>
              <w:rPr>
                <w:rFonts w:eastAsia="Times New Roman"/>
                <w:color w:val="000000"/>
                <w:sz w:val="20"/>
                <w:szCs w:val="20"/>
              </w:rPr>
            </w:pPr>
            <w:r>
              <w:rPr>
                <w:rFonts w:eastAsia="Times New Roman"/>
                <w:color w:val="000000"/>
                <w:sz w:val="20"/>
                <w:szCs w:val="20"/>
              </w:rPr>
              <w:t>Walker et al. supports sleep-dependent improvement in a practiced motor skill after an overnight interval, but it does not establish that a next-day cold attempt is the appropriate lesson score and is not evidence from children; the article's own verdict…</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177E0F8" w14:textId="77777777" w:rsidR="00F24F3B" w:rsidRDefault="00F24F3B" w:rsidP="00215F5E">
            <w:pPr>
              <w:rPr>
                <w:rFonts w:eastAsia="Times New Roman"/>
                <w:color w:val="000000"/>
                <w:sz w:val="20"/>
                <w:szCs w:val="20"/>
              </w:rPr>
            </w:pPr>
            <w:r>
              <w:rPr>
                <w:rFonts w:eastAsia="Times New Roman"/>
                <w:color w:val="000000"/>
                <w:sz w:val="20"/>
                <w:szCs w:val="20"/>
              </w:rPr>
              <w:t xml:space="preserve">Now reads: - walker2002 </w:t>
            </w:r>
            <w:hyperlink w:anchor="ref-376" w:history="1">
              <w:r>
                <w:rPr>
                  <w:rStyle w:val="Hyperlink"/>
                  <w:rFonts w:eastAsia="Times New Roman"/>
                  <w:sz w:val="20"/>
                  <w:szCs w:val="20"/>
                </w:rPr>
                <w:t>[376]</w:t>
              </w:r>
            </w:hyperlink>
            <w:r>
              <w:rPr>
                <w:rFonts w:eastAsia="Times New Roman"/>
                <w:color w:val="000000"/>
                <w:sz w:val="20"/>
                <w:szCs w:val="20"/>
              </w:rPr>
              <w:t xml:space="preserve"> (as M02; supports sleep-dependent motor-skill improvement after practice, not specifically a child day-2 scoring rule).</w:t>
            </w:r>
          </w:p>
        </w:tc>
      </w:tr>
      <w:tr w:rsidR="00000000" w14:paraId="156941ED"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F892249" w14:textId="77777777" w:rsidR="00F24F3B" w:rsidRDefault="00F24F3B" w:rsidP="00215F5E">
            <w:pPr>
              <w:rPr>
                <w:rFonts w:eastAsia="Times New Roman"/>
                <w:color w:val="000000"/>
                <w:sz w:val="20"/>
                <w:szCs w:val="20"/>
              </w:rPr>
            </w:pPr>
            <w:r>
              <w:rPr>
                <w:rFonts w:eastAsia="Times New Roman"/>
                <w:color w:val="000000"/>
                <w:sz w:val="20"/>
                <w:szCs w:val="20"/>
              </w:rPr>
              <w:t>01-M18</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AF5561C" w14:textId="77777777" w:rsidR="00F24F3B" w:rsidRDefault="00F24F3B" w:rsidP="00215F5E">
            <w:pPr>
              <w:rPr>
                <w:rFonts w:eastAsia="Times New Roman"/>
                <w:color w:val="000000"/>
                <w:sz w:val="20"/>
                <w:szCs w:val="20"/>
              </w:rPr>
            </w:pPr>
            <w:hyperlink w:anchor="ref-95" w:history="1">
              <w:r>
                <w:rPr>
                  <w:rStyle w:val="Hyperlink"/>
                  <w:rFonts w:eastAsia="Times New Roman"/>
                  <w:sz w:val="20"/>
                  <w:szCs w:val="20"/>
                </w:rPr>
                <w:t>[95]</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0F5594C" w14:textId="77777777" w:rsidR="00F24F3B" w:rsidRDefault="00F24F3B" w:rsidP="00215F5E">
            <w:pPr>
              <w:rPr>
                <w:rFonts w:eastAsia="Times New Roman"/>
                <w:color w:val="000000"/>
                <w:sz w:val="20"/>
                <w:szCs w:val="20"/>
              </w:rPr>
            </w:pPr>
            <w:r>
              <w:rPr>
                <w:rFonts w:eastAsia="Times New Roman"/>
                <w:color w:val="000000"/>
                <w:sz w:val="20"/>
                <w:szCs w:val="20"/>
              </w:rPr>
              <w:t>The source supports a region-of-proximal-learning model of study-time allocation, but it does not support the described linear grade-band difficulty progression or a steady increase in challenge.</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F6F8C62" w14:textId="77777777" w:rsidR="00F24F3B" w:rsidRDefault="00F24F3B" w:rsidP="00215F5E">
            <w:pPr>
              <w:rPr>
                <w:rFonts w:eastAsia="Times New Roman"/>
                <w:color w:val="000000"/>
                <w:sz w:val="20"/>
                <w:szCs w:val="20"/>
              </w:rPr>
            </w:pPr>
            <w:r>
              <w:rPr>
                <w:rFonts w:eastAsia="Times New Roman"/>
                <w:color w:val="000000"/>
                <w:sz w:val="20"/>
                <w:szCs w:val="20"/>
              </w:rPr>
              <w:t xml:space="preserve">Now reads: </w:t>
            </w:r>
            <w:r>
              <w:rPr>
                <w:rFonts w:eastAsia="Times New Roman"/>
                <w:i/>
                <w:iCs/>
                <w:color w:val="000000"/>
                <w:sz w:val="20"/>
                <w:szCs w:val="20"/>
              </w:rPr>
              <w:t>Setting:</w:t>
            </w:r>
            <w:r>
              <w:rPr>
                <w:rFonts w:eastAsia="Times New Roman"/>
                <w:color w:val="000000"/>
                <w:sz w:val="20"/>
                <w:szCs w:val="20"/>
              </w:rPr>
              <w:t xml:space="preserve"> study-time allocation (region of proximal learning); not evidence for a linear difficulty progression.</w:t>
            </w:r>
          </w:p>
        </w:tc>
      </w:tr>
      <w:tr w:rsidR="00000000" w14:paraId="30567143"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212EF07" w14:textId="77777777" w:rsidR="00F24F3B" w:rsidRDefault="00F24F3B" w:rsidP="00215F5E">
            <w:pPr>
              <w:rPr>
                <w:rFonts w:eastAsia="Times New Roman"/>
                <w:color w:val="000000"/>
                <w:sz w:val="20"/>
                <w:szCs w:val="20"/>
              </w:rPr>
            </w:pPr>
            <w:r>
              <w:rPr>
                <w:rFonts w:eastAsia="Times New Roman"/>
                <w:color w:val="000000"/>
                <w:sz w:val="20"/>
                <w:szCs w:val="20"/>
              </w:rPr>
              <w:t>03-M23</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B688F6C" w14:textId="77777777" w:rsidR="00F24F3B" w:rsidRDefault="00F24F3B" w:rsidP="00215F5E">
            <w:pPr>
              <w:rPr>
                <w:rFonts w:eastAsia="Times New Roman"/>
                <w:color w:val="000000"/>
                <w:sz w:val="20"/>
                <w:szCs w:val="20"/>
              </w:rPr>
            </w:pPr>
            <w:hyperlink w:anchor="ref-293" w:history="1">
              <w:r>
                <w:rPr>
                  <w:rStyle w:val="Hyperlink"/>
                  <w:rFonts w:eastAsia="Times New Roman"/>
                  <w:sz w:val="20"/>
                  <w:szCs w:val="20"/>
                </w:rPr>
                <w:t>[293]</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552FEB2" w14:textId="77777777" w:rsidR="00F24F3B" w:rsidRDefault="00F24F3B" w:rsidP="00215F5E">
            <w:pPr>
              <w:rPr>
                <w:rFonts w:eastAsia="Times New Roman"/>
                <w:color w:val="000000"/>
                <w:sz w:val="20"/>
                <w:szCs w:val="20"/>
              </w:rPr>
            </w:pPr>
            <w:r>
              <w:rPr>
                <w:rFonts w:eastAsia="Times New Roman"/>
                <w:color w:val="000000"/>
                <w:sz w:val="20"/>
                <w:szCs w:val="20"/>
              </w:rPr>
              <w:t>The source supports restoring equilibrium through thought, reflection, and problem solving when a learner encounters an impasse, but it does not specifically establish restoring the learner’s sense of control.</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C01E90D" w14:textId="77777777" w:rsidR="00F24F3B" w:rsidRDefault="00F24F3B" w:rsidP="00215F5E">
            <w:pPr>
              <w:rPr>
                <w:rFonts w:eastAsia="Times New Roman"/>
                <w:color w:val="000000"/>
                <w:sz w:val="20"/>
                <w:szCs w:val="20"/>
              </w:rPr>
            </w:pPr>
            <w:r>
              <w:rPr>
                <w:rFonts w:eastAsia="Times New Roman"/>
                <w:color w:val="000000"/>
                <w:sz w:val="20"/>
                <w:szCs w:val="20"/>
              </w:rPr>
              <w:t>Now reads: support restoring equilibrium when a learner is stuck</w:t>
            </w:r>
          </w:p>
        </w:tc>
      </w:tr>
      <w:tr w:rsidR="00000000" w14:paraId="25591574"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F43F380" w14:textId="77777777" w:rsidR="00F24F3B" w:rsidRDefault="00F24F3B" w:rsidP="00215F5E">
            <w:pPr>
              <w:rPr>
                <w:rFonts w:eastAsia="Times New Roman"/>
                <w:color w:val="000000"/>
                <w:sz w:val="20"/>
                <w:szCs w:val="20"/>
              </w:rPr>
            </w:pPr>
            <w:r>
              <w:rPr>
                <w:rFonts w:eastAsia="Times New Roman"/>
                <w:color w:val="000000"/>
                <w:sz w:val="20"/>
                <w:szCs w:val="20"/>
              </w:rPr>
              <w:t>03-M31</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CE15F5F" w14:textId="77777777" w:rsidR="00F24F3B" w:rsidRDefault="00F24F3B" w:rsidP="00215F5E">
            <w:pPr>
              <w:rPr>
                <w:rFonts w:eastAsia="Times New Roman"/>
                <w:color w:val="000000"/>
                <w:sz w:val="20"/>
                <w:szCs w:val="20"/>
              </w:rPr>
            </w:pPr>
            <w:hyperlink w:anchor="ref-332" w:history="1">
              <w:r>
                <w:rPr>
                  <w:rStyle w:val="Hyperlink"/>
                  <w:rFonts w:eastAsia="Times New Roman"/>
                  <w:sz w:val="20"/>
                  <w:szCs w:val="20"/>
                </w:rPr>
                <w:t>[332]</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D14B2AE" w14:textId="77777777" w:rsidR="00F24F3B" w:rsidRDefault="00F24F3B" w:rsidP="00215F5E">
            <w:pPr>
              <w:rPr>
                <w:rFonts w:eastAsia="Times New Roman"/>
                <w:color w:val="000000"/>
                <w:sz w:val="20"/>
                <w:szCs w:val="20"/>
              </w:rPr>
            </w:pPr>
            <w:r>
              <w:rPr>
                <w:rFonts w:eastAsia="Times New Roman"/>
                <w:color w:val="000000"/>
                <w:sz w:val="20"/>
                <w:szCs w:val="20"/>
              </w:rPr>
              <w:t>The review supports the broader point that social-cognitive-theory-based educational programmes can enhance self-efficacy in higher education, but it does not specifically support the success-first or mastery-experience mechanism described here.</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E1777BB" w14:textId="77777777" w:rsidR="00F24F3B" w:rsidRDefault="00F24F3B" w:rsidP="00215F5E">
            <w:pPr>
              <w:rPr>
                <w:rFonts w:eastAsia="Times New Roman"/>
                <w:color w:val="000000"/>
                <w:sz w:val="20"/>
                <w:szCs w:val="20"/>
              </w:rPr>
            </w:pPr>
            <w:r>
              <w:rPr>
                <w:rFonts w:eastAsia="Times New Roman"/>
                <w:color w:val="000000"/>
                <w:sz w:val="20"/>
                <w:szCs w:val="20"/>
              </w:rPr>
              <w:t xml:space="preserve">Now reads: Context: vandinther2011 </w:t>
            </w:r>
            <w:hyperlink w:anchor="ref-332" w:history="1">
              <w:r>
                <w:rPr>
                  <w:rStyle w:val="Hyperlink"/>
                  <w:rFonts w:eastAsia="Times New Roman"/>
                  <w:sz w:val="20"/>
                  <w:szCs w:val="20"/>
                </w:rPr>
                <w:t>[332]</w:t>
              </w:r>
            </w:hyperlink>
            <w:r>
              <w:rPr>
                <w:rFonts w:eastAsia="Times New Roman"/>
                <w:color w:val="000000"/>
                <w:sz w:val="20"/>
                <w:szCs w:val="20"/>
              </w:rPr>
              <w:t xml:space="preserve"> found that educational programmes based on social cognitive theory could enhance self-efficacy — review, higher education.</w:t>
            </w:r>
          </w:p>
        </w:tc>
      </w:tr>
      <w:tr w:rsidR="00000000" w14:paraId="44BA97F4"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598D8C8" w14:textId="77777777" w:rsidR="00F24F3B" w:rsidRDefault="00F24F3B" w:rsidP="00215F5E">
            <w:pPr>
              <w:rPr>
                <w:rFonts w:eastAsia="Times New Roman"/>
                <w:color w:val="000000"/>
                <w:sz w:val="20"/>
                <w:szCs w:val="20"/>
              </w:rPr>
            </w:pPr>
            <w:r>
              <w:rPr>
                <w:rFonts w:eastAsia="Times New Roman"/>
                <w:color w:val="000000"/>
                <w:sz w:val="20"/>
                <w:szCs w:val="20"/>
              </w:rPr>
              <w:t>03-M34</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3C16219" w14:textId="77777777" w:rsidR="00F24F3B" w:rsidRDefault="00F24F3B" w:rsidP="00215F5E">
            <w:pPr>
              <w:rPr>
                <w:rFonts w:eastAsia="Times New Roman"/>
                <w:color w:val="000000"/>
                <w:sz w:val="20"/>
                <w:szCs w:val="20"/>
              </w:rPr>
            </w:pPr>
            <w:hyperlink w:anchor="ref-335" w:history="1">
              <w:r>
                <w:rPr>
                  <w:rStyle w:val="Hyperlink"/>
                  <w:rFonts w:eastAsia="Times New Roman"/>
                  <w:sz w:val="20"/>
                  <w:szCs w:val="20"/>
                </w:rPr>
                <w:t>[335]</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CDD3313" w14:textId="77777777" w:rsidR="00F24F3B" w:rsidRDefault="00F24F3B" w:rsidP="00215F5E">
            <w:pPr>
              <w:rPr>
                <w:rFonts w:eastAsia="Times New Roman"/>
                <w:color w:val="000000"/>
                <w:sz w:val="20"/>
                <w:szCs w:val="20"/>
              </w:rPr>
            </w:pPr>
            <w:r>
              <w:rPr>
                <w:rFonts w:eastAsia="Times New Roman"/>
                <w:color w:val="000000"/>
                <w:sz w:val="20"/>
                <w:szCs w:val="20"/>
              </w:rPr>
              <w:t>The source compares rereading with a single reading and finds rereading usually adds little or no benefit; it does not compare rereading with retrieval or establish that the recap is retrieval rather than rereading.</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CFD1925" w14:textId="77777777" w:rsidR="00F24F3B" w:rsidRDefault="00F24F3B" w:rsidP="00215F5E">
            <w:pPr>
              <w:rPr>
                <w:rFonts w:eastAsia="Times New Roman"/>
                <w:color w:val="000000"/>
                <w:sz w:val="20"/>
                <w:szCs w:val="20"/>
              </w:rPr>
            </w:pPr>
            <w:r>
              <w:rPr>
                <w:rFonts w:eastAsia="Times New Roman"/>
                <w:color w:val="000000"/>
                <w:sz w:val="20"/>
                <w:szCs w:val="20"/>
              </w:rPr>
              <w:t xml:space="preserve">Now reads: Rereading often added little or no benefit in experiments with educational texts (callender2009 </w:t>
            </w:r>
            <w:hyperlink w:anchor="ref-335" w:history="1">
              <w:r>
                <w:rPr>
                  <w:rStyle w:val="Hyperlink"/>
                  <w:rFonts w:eastAsia="Times New Roman"/>
                  <w:sz w:val="20"/>
                  <w:szCs w:val="20"/>
                </w:rPr>
                <w:t>[335]</w:t>
              </w:r>
            </w:hyperlink>
            <w:r>
              <w:rPr>
                <w:rFonts w:eastAsia="Times New Roman"/>
                <w:color w:val="000000"/>
                <w:sz w:val="20"/>
                <w:szCs w:val="20"/>
              </w:rPr>
              <w:t>).</w:t>
            </w:r>
          </w:p>
        </w:tc>
      </w:tr>
      <w:tr w:rsidR="00000000" w14:paraId="598C5FFB"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5643AB1" w14:textId="77777777" w:rsidR="00F24F3B" w:rsidRDefault="00F24F3B" w:rsidP="00215F5E">
            <w:pPr>
              <w:rPr>
                <w:rFonts w:eastAsia="Times New Roman"/>
                <w:color w:val="000000"/>
                <w:sz w:val="20"/>
                <w:szCs w:val="20"/>
              </w:rPr>
            </w:pPr>
            <w:r>
              <w:rPr>
                <w:rFonts w:eastAsia="Times New Roman"/>
                <w:color w:val="000000"/>
                <w:sz w:val="20"/>
                <w:szCs w:val="20"/>
              </w:rPr>
              <w:t>04-P1</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12C63FB" w14:textId="77777777" w:rsidR="00F24F3B" w:rsidRDefault="00F24F3B" w:rsidP="00215F5E">
            <w:pPr>
              <w:rPr>
                <w:rFonts w:eastAsia="Times New Roman"/>
                <w:color w:val="000000"/>
                <w:sz w:val="20"/>
                <w:szCs w:val="20"/>
              </w:rPr>
            </w:pPr>
            <w:hyperlink w:anchor="ref-78" w:history="1">
              <w:r>
                <w:rPr>
                  <w:rStyle w:val="Hyperlink"/>
                  <w:rFonts w:eastAsia="Times New Roman"/>
                  <w:sz w:val="20"/>
                  <w:szCs w:val="20"/>
                </w:rPr>
                <w:t>[78]</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F045932" w14:textId="77777777" w:rsidR="00F24F3B" w:rsidRDefault="00F24F3B" w:rsidP="00215F5E">
            <w:pPr>
              <w:rPr>
                <w:rFonts w:eastAsia="Times New Roman"/>
                <w:color w:val="000000"/>
                <w:sz w:val="20"/>
                <w:szCs w:val="20"/>
              </w:rPr>
            </w:pPr>
            <w:r>
              <w:rPr>
                <w:rFonts w:eastAsia="Times New Roman"/>
                <w:color w:val="000000"/>
                <w:sz w:val="20"/>
                <w:szCs w:val="20"/>
              </w:rPr>
              <w:t>The source is not merely title-level: its abstract reports that arithmetic practice items were sampled at a mean success probability of 0.75, with tasks described as challenging but not too difficult.</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4DE91CE" w14:textId="77777777" w:rsidR="00F24F3B" w:rsidRDefault="00F24F3B" w:rsidP="00215F5E">
            <w:pPr>
              <w:rPr>
                <w:rFonts w:eastAsia="Times New Roman"/>
                <w:color w:val="000000"/>
                <w:sz w:val="20"/>
                <w:szCs w:val="20"/>
              </w:rPr>
            </w:pPr>
            <w:r>
              <w:rPr>
                <w:rFonts w:eastAsia="Times New Roman"/>
                <w:color w:val="000000"/>
                <w:sz w:val="20"/>
                <w:szCs w:val="20"/>
              </w:rPr>
              <w:t xml:space="preserve">Changed to: klinkenberg2011 </w:t>
            </w:r>
            <w:hyperlink w:anchor="ref-78" w:history="1">
              <w:r>
                <w:rPr>
                  <w:rStyle w:val="Hyperlink"/>
                  <w:rFonts w:eastAsia="Times New Roman"/>
                  <w:sz w:val="20"/>
                  <w:szCs w:val="20"/>
                </w:rPr>
                <w:t>[78]</w:t>
              </w:r>
            </w:hyperlink>
            <w:r>
              <w:rPr>
                <w:rFonts w:eastAsia="Times New Roman"/>
                <w:color w:val="000000"/>
                <w:sz w:val="20"/>
                <w:szCs w:val="20"/>
              </w:rPr>
              <w:t xml:space="preserve"> reports arithmetic practice items sampled at mean success probability 0.75; this is not direct evidence about chess. (revised again on the second check; see below)</w:t>
            </w:r>
          </w:p>
        </w:tc>
      </w:tr>
      <w:tr w:rsidR="00000000" w14:paraId="5781AF2A"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94AF958" w14:textId="77777777" w:rsidR="00F24F3B" w:rsidRDefault="00F24F3B" w:rsidP="00215F5E">
            <w:pPr>
              <w:rPr>
                <w:rFonts w:eastAsia="Times New Roman"/>
                <w:color w:val="000000"/>
                <w:sz w:val="20"/>
                <w:szCs w:val="20"/>
              </w:rPr>
            </w:pPr>
            <w:r>
              <w:rPr>
                <w:rFonts w:eastAsia="Times New Roman"/>
                <w:color w:val="000000"/>
                <w:sz w:val="20"/>
                <w:szCs w:val="20"/>
              </w:rPr>
              <w:lastRenderedPageBreak/>
              <w:t>01-M8</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C4CAB04" w14:textId="77777777" w:rsidR="00F24F3B" w:rsidRDefault="00F24F3B" w:rsidP="00215F5E">
            <w:pPr>
              <w:rPr>
                <w:rFonts w:eastAsia="Times New Roman"/>
                <w:color w:val="000000"/>
                <w:sz w:val="20"/>
                <w:szCs w:val="20"/>
              </w:rPr>
            </w:pPr>
            <w:hyperlink w:anchor="ref-58" w:history="1">
              <w:r>
                <w:rPr>
                  <w:rStyle w:val="Hyperlink"/>
                  <w:rFonts w:eastAsia="Times New Roman"/>
                  <w:sz w:val="20"/>
                  <w:szCs w:val="20"/>
                </w:rPr>
                <w:t>[58]</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44990A5" w14:textId="77777777" w:rsidR="00F24F3B" w:rsidRDefault="00F24F3B" w:rsidP="00215F5E">
            <w:pPr>
              <w:rPr>
                <w:rFonts w:eastAsia="Times New Roman"/>
                <w:color w:val="000000"/>
                <w:sz w:val="20"/>
                <w:szCs w:val="20"/>
              </w:rPr>
            </w:pPr>
            <w:r>
              <w:rPr>
                <w:rFonts w:eastAsia="Times New Roman"/>
                <w:color w:val="000000"/>
                <w:sz w:val="20"/>
                <w:szCs w:val="20"/>
              </w:rPr>
              <w:t xml:space="preserve">Source </w:t>
            </w:r>
            <w:hyperlink w:anchor="ref-58" w:history="1">
              <w:r>
                <w:rPr>
                  <w:rStyle w:val="Hyperlink"/>
                  <w:rFonts w:eastAsia="Times New Roman"/>
                  <w:sz w:val="20"/>
                  <w:szCs w:val="20"/>
                </w:rPr>
                <w:t>[58]</w:t>
              </w:r>
            </w:hyperlink>
            <w:r>
              <w:rPr>
                <w:rFonts w:eastAsia="Times New Roman"/>
                <w:color w:val="000000"/>
                <w:sz w:val="20"/>
                <w:szCs w:val="20"/>
              </w:rPr>
              <w:t xml:space="preserve"> </w:t>
            </w:r>
            <w:r>
              <w:rPr>
                <w:rFonts w:eastAsia="Times New Roman"/>
                <w:color w:val="000000"/>
                <w:sz w:val="20"/>
                <w:szCs w:val="20"/>
              </w:rPr>
              <w:t>(wainer1987) is about testlet construction and item bundling in CAT, not about variable-length stopping rules or posterior-based termination criteria.</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53EDBC4" w14:textId="77777777" w:rsidR="00F24F3B" w:rsidRDefault="00F24F3B" w:rsidP="00215F5E">
            <w:pPr>
              <w:rPr>
                <w:rFonts w:eastAsia="Times New Roman"/>
                <w:color w:val="000000"/>
                <w:sz w:val="20"/>
                <w:szCs w:val="20"/>
              </w:rPr>
            </w:pPr>
            <w:r>
              <w:rPr>
                <w:rFonts w:eastAsia="Times New Roman"/>
                <w:color w:val="000000"/>
                <w:sz w:val="20"/>
                <w:szCs w:val="20"/>
              </w:rPr>
              <w:t>Citation removed.</w:t>
            </w:r>
          </w:p>
        </w:tc>
      </w:tr>
      <w:tr w:rsidR="00000000" w14:paraId="0D457641"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529CA9B" w14:textId="77777777" w:rsidR="00F24F3B" w:rsidRDefault="00F24F3B" w:rsidP="00215F5E">
            <w:pPr>
              <w:rPr>
                <w:rFonts w:eastAsia="Times New Roman"/>
                <w:color w:val="000000"/>
                <w:sz w:val="20"/>
                <w:szCs w:val="20"/>
              </w:rPr>
            </w:pPr>
            <w:r>
              <w:rPr>
                <w:rFonts w:eastAsia="Times New Roman"/>
                <w:color w:val="000000"/>
                <w:sz w:val="20"/>
                <w:szCs w:val="20"/>
              </w:rPr>
              <w:t>01-M11</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F4E68CF" w14:textId="77777777" w:rsidR="00F24F3B" w:rsidRDefault="00F24F3B" w:rsidP="00215F5E">
            <w:pPr>
              <w:rPr>
                <w:rFonts w:eastAsia="Times New Roman"/>
                <w:color w:val="000000"/>
                <w:sz w:val="20"/>
                <w:szCs w:val="20"/>
              </w:rPr>
            </w:pPr>
            <w:hyperlink w:anchor="ref-75" w:history="1">
              <w:r>
                <w:rPr>
                  <w:rStyle w:val="Hyperlink"/>
                  <w:rFonts w:eastAsia="Times New Roman"/>
                  <w:sz w:val="20"/>
                  <w:szCs w:val="20"/>
                </w:rPr>
                <w:t>[75]</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E17B880" w14:textId="77777777" w:rsidR="00F24F3B" w:rsidRDefault="00F24F3B" w:rsidP="00215F5E">
            <w:pPr>
              <w:rPr>
                <w:rFonts w:eastAsia="Times New Roman"/>
                <w:color w:val="000000"/>
                <w:sz w:val="20"/>
                <w:szCs w:val="20"/>
              </w:rPr>
            </w:pPr>
            <w:r>
              <w:rPr>
                <w:rFonts w:eastAsia="Times New Roman"/>
                <w:color w:val="000000"/>
                <w:sz w:val="20"/>
                <w:szCs w:val="20"/>
              </w:rPr>
              <w:t xml:space="preserve">Source </w:t>
            </w:r>
            <w:hyperlink w:anchor="ref-75" w:history="1">
              <w:r>
                <w:rPr>
                  <w:rStyle w:val="Hyperlink"/>
                  <w:rFonts w:eastAsia="Times New Roman"/>
                  <w:sz w:val="20"/>
                  <w:szCs w:val="20"/>
                </w:rPr>
                <w:t>[75]</w:t>
              </w:r>
            </w:hyperlink>
            <w:r>
              <w:rPr>
                <w:rFonts w:eastAsia="Times New Roman"/>
                <w:color w:val="000000"/>
                <w:sz w:val="20"/>
                <w:szCs w:val="20"/>
              </w:rPr>
              <w:t xml:space="preserve"> is a systematic literature review about simulated learners in educational technology generally; it does not discuss this specific placement algorithm or the 926/928 result, and cannot support the characterization of this particular claim as…</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F0DBE2C" w14:textId="77777777" w:rsidR="00F24F3B" w:rsidRDefault="00F24F3B" w:rsidP="00215F5E">
            <w:pPr>
              <w:rPr>
                <w:rFonts w:eastAsia="Times New Roman"/>
                <w:color w:val="000000"/>
                <w:sz w:val="20"/>
                <w:szCs w:val="20"/>
              </w:rPr>
            </w:pPr>
            <w:r>
              <w:rPr>
                <w:rFonts w:eastAsia="Times New Roman"/>
                <w:color w:val="000000"/>
                <w:sz w:val="20"/>
                <w:szCs w:val="20"/>
              </w:rPr>
              <w:t>Now reads: is a simulation, not a field result.</w:t>
            </w:r>
          </w:p>
        </w:tc>
      </w:tr>
      <w:tr w:rsidR="00000000" w14:paraId="3EB15A4F"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CD64E0A" w14:textId="77777777" w:rsidR="00F24F3B" w:rsidRDefault="00F24F3B" w:rsidP="00215F5E">
            <w:pPr>
              <w:rPr>
                <w:rFonts w:eastAsia="Times New Roman"/>
                <w:color w:val="000000"/>
                <w:sz w:val="20"/>
                <w:szCs w:val="20"/>
              </w:rPr>
            </w:pPr>
            <w:r>
              <w:rPr>
                <w:rFonts w:eastAsia="Times New Roman"/>
                <w:color w:val="000000"/>
                <w:sz w:val="20"/>
                <w:szCs w:val="20"/>
              </w:rPr>
              <w:t>01-M6</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47CB8D8" w14:textId="77777777" w:rsidR="00F24F3B" w:rsidRDefault="00F24F3B" w:rsidP="00215F5E">
            <w:pPr>
              <w:rPr>
                <w:rFonts w:eastAsia="Times New Roman"/>
                <w:color w:val="000000"/>
                <w:sz w:val="20"/>
                <w:szCs w:val="20"/>
              </w:rPr>
            </w:pPr>
            <w:hyperlink w:anchor="ref-67" w:history="1">
              <w:r>
                <w:rPr>
                  <w:rStyle w:val="Hyperlink"/>
                  <w:rFonts w:eastAsia="Times New Roman"/>
                  <w:sz w:val="20"/>
                  <w:szCs w:val="20"/>
                </w:rPr>
                <w:t>[67]</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FCBD677" w14:textId="77777777" w:rsidR="00F24F3B" w:rsidRDefault="00F24F3B" w:rsidP="00215F5E">
            <w:pPr>
              <w:rPr>
                <w:rFonts w:eastAsia="Times New Roman"/>
                <w:color w:val="000000"/>
                <w:sz w:val="20"/>
                <w:szCs w:val="20"/>
              </w:rPr>
            </w:pPr>
            <w:r>
              <w:rPr>
                <w:rFonts w:eastAsia="Times New Roman"/>
                <w:color w:val="000000"/>
                <w:sz w:val="20"/>
                <w:szCs w:val="20"/>
              </w:rPr>
              <w:t>The quote describes why cognitive tasks become popular (low between-subject variability), but does not state the paper's main finding relevant to this mechanism: that such tasks have poor reliability for measuring individual differences.</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9EF5C37" w14:textId="77777777" w:rsidR="00F24F3B" w:rsidRDefault="00F24F3B" w:rsidP="00215F5E">
            <w:pPr>
              <w:rPr>
                <w:rFonts w:eastAsia="Times New Roman"/>
                <w:color w:val="000000"/>
                <w:sz w:val="20"/>
                <w:szCs w:val="20"/>
              </w:rPr>
            </w:pPr>
            <w:r>
              <w:rPr>
                <w:rFonts w:eastAsia="Times New Roman"/>
                <w:color w:val="000000"/>
                <w:sz w:val="20"/>
                <w:szCs w:val="20"/>
              </w:rPr>
              <w:t>Now reads: "low between-subject variability causes low reliability for individual differences, destroying replicable correlations with other factors" (reliabilities ranged 0 to .82 across seven classic cognitive tasks)</w:t>
            </w:r>
          </w:p>
        </w:tc>
      </w:tr>
      <w:tr w:rsidR="00000000" w14:paraId="01F62BFF"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4E2689C" w14:textId="77777777" w:rsidR="00F24F3B" w:rsidRDefault="00F24F3B" w:rsidP="00215F5E">
            <w:pPr>
              <w:rPr>
                <w:rFonts w:eastAsia="Times New Roman"/>
                <w:color w:val="000000"/>
                <w:sz w:val="20"/>
                <w:szCs w:val="20"/>
              </w:rPr>
            </w:pPr>
            <w:r>
              <w:rPr>
                <w:rFonts w:eastAsia="Times New Roman"/>
                <w:color w:val="000000"/>
                <w:sz w:val="20"/>
                <w:szCs w:val="20"/>
              </w:rPr>
              <w:t>01-M27</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CD3EF54" w14:textId="77777777" w:rsidR="00F24F3B" w:rsidRDefault="00F24F3B" w:rsidP="00215F5E">
            <w:pPr>
              <w:rPr>
                <w:rFonts w:eastAsia="Times New Roman"/>
                <w:color w:val="000000"/>
                <w:sz w:val="20"/>
                <w:szCs w:val="20"/>
              </w:rPr>
            </w:pPr>
            <w:hyperlink w:anchor="ref-119" w:history="1">
              <w:r>
                <w:rPr>
                  <w:rStyle w:val="Hyperlink"/>
                  <w:rFonts w:eastAsia="Times New Roman"/>
                  <w:sz w:val="20"/>
                  <w:szCs w:val="20"/>
                </w:rPr>
                <w:t>[119]</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9914E5F" w14:textId="77777777" w:rsidR="00F24F3B" w:rsidRDefault="00F24F3B" w:rsidP="00215F5E">
            <w:pPr>
              <w:rPr>
                <w:rFonts w:eastAsia="Times New Roman"/>
                <w:color w:val="000000"/>
                <w:sz w:val="20"/>
                <w:szCs w:val="20"/>
              </w:rPr>
            </w:pPr>
            <w:r>
              <w:rPr>
                <w:rFonts w:eastAsia="Times New Roman"/>
                <w:color w:val="000000"/>
                <w:sz w:val="20"/>
                <w:szCs w:val="20"/>
              </w:rPr>
              <w:t>Porter 2002 describes measurement tools for researchers to assess curriculum alignment (whether instruction matches standards/materials), not evidence that telling students where a lesson sits in the sequence aids learning or functions as an advance organizer.</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67858DE" w14:textId="77777777" w:rsidR="00F24F3B" w:rsidRDefault="00F24F3B" w:rsidP="00215F5E">
            <w:pPr>
              <w:rPr>
                <w:rFonts w:eastAsia="Times New Roman"/>
                <w:color w:val="000000"/>
                <w:sz w:val="20"/>
                <w:szCs w:val="20"/>
              </w:rPr>
            </w:pPr>
            <w:r>
              <w:rPr>
                <w:rFonts w:eastAsia="Times New Roman"/>
                <w:color w:val="000000"/>
                <w:sz w:val="20"/>
                <w:szCs w:val="20"/>
              </w:rPr>
              <w:t>Citation removed.</w:t>
            </w:r>
          </w:p>
        </w:tc>
      </w:tr>
      <w:tr w:rsidR="00000000" w14:paraId="6300400C"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C02861D" w14:textId="77777777" w:rsidR="00F24F3B" w:rsidRDefault="00F24F3B" w:rsidP="00215F5E">
            <w:pPr>
              <w:rPr>
                <w:rFonts w:eastAsia="Times New Roman"/>
                <w:color w:val="000000"/>
                <w:sz w:val="20"/>
                <w:szCs w:val="20"/>
              </w:rPr>
            </w:pPr>
            <w:r>
              <w:rPr>
                <w:rFonts w:eastAsia="Times New Roman"/>
                <w:color w:val="000000"/>
                <w:sz w:val="20"/>
                <w:szCs w:val="20"/>
              </w:rPr>
              <w:t>01-M35</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7DFF461" w14:textId="77777777" w:rsidR="00F24F3B" w:rsidRDefault="00F24F3B" w:rsidP="00215F5E">
            <w:pPr>
              <w:rPr>
                <w:rFonts w:eastAsia="Times New Roman"/>
                <w:color w:val="000000"/>
                <w:sz w:val="20"/>
                <w:szCs w:val="20"/>
              </w:rPr>
            </w:pPr>
            <w:hyperlink w:anchor="ref-149" w:history="1">
              <w:r>
                <w:rPr>
                  <w:rStyle w:val="Hyperlink"/>
                  <w:rFonts w:eastAsia="Times New Roman"/>
                  <w:sz w:val="20"/>
                  <w:szCs w:val="20"/>
                </w:rPr>
                <w:t>[149]</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5AF2906" w14:textId="77777777" w:rsidR="00F24F3B" w:rsidRDefault="00F24F3B" w:rsidP="00215F5E">
            <w:pPr>
              <w:rPr>
                <w:rFonts w:eastAsia="Times New Roman"/>
                <w:color w:val="000000"/>
                <w:sz w:val="20"/>
                <w:szCs w:val="20"/>
              </w:rPr>
            </w:pPr>
            <w:r>
              <w:rPr>
                <w:rFonts w:eastAsia="Times New Roman"/>
                <w:color w:val="000000"/>
                <w:sz w:val="20"/>
                <w:szCs w:val="20"/>
              </w:rPr>
              <w:t>The source discusses confidence interval width in the context of large-scale RCTs (mean N ≈ 8,600 students per trial), not small holdouts. The wide intervals (mean 0.30 SDs) were found in studies with large samples.</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BC58159" w14:textId="77777777" w:rsidR="00F24F3B" w:rsidRDefault="00F24F3B" w:rsidP="00215F5E">
            <w:pPr>
              <w:rPr>
                <w:rFonts w:eastAsia="Times New Roman"/>
                <w:color w:val="000000"/>
                <w:sz w:val="20"/>
                <w:szCs w:val="20"/>
              </w:rPr>
            </w:pPr>
            <w:r>
              <w:rPr>
                <w:rFonts w:eastAsia="Times New Roman"/>
                <w:color w:val="000000"/>
                <w:sz w:val="20"/>
                <w:szCs w:val="20"/>
              </w:rPr>
              <w:t xml:space="preserve">Now reads: lortieforgues2019 </w:t>
            </w:r>
            <w:hyperlink w:anchor="ref-149" w:history="1">
              <w:r>
                <w:rPr>
                  <w:rStyle w:val="Hyperlink"/>
                  <w:rFonts w:eastAsia="Times New Roman"/>
                  <w:sz w:val="20"/>
                  <w:szCs w:val="20"/>
                </w:rPr>
                <w:t>[149]</w:t>
              </w:r>
            </w:hyperlink>
            <w:r>
              <w:rPr>
                <w:rFonts w:eastAsia="Times New Roman"/>
                <w:color w:val="000000"/>
                <w:sz w:val="20"/>
                <w:szCs w:val="20"/>
              </w:rPr>
              <w:t xml:space="preserve"> found that even large educational trials often gave wide, uninformative confidence intervals (mean width 0.30 SDs), so the holdout comparison needs enough learners before it is read.</w:t>
            </w:r>
          </w:p>
        </w:tc>
      </w:tr>
      <w:tr w:rsidR="00000000" w14:paraId="42799AF3"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BA5EAFF" w14:textId="77777777" w:rsidR="00F24F3B" w:rsidRDefault="00F24F3B" w:rsidP="00215F5E">
            <w:pPr>
              <w:rPr>
                <w:rFonts w:eastAsia="Times New Roman"/>
                <w:color w:val="000000"/>
                <w:sz w:val="20"/>
                <w:szCs w:val="20"/>
              </w:rPr>
            </w:pPr>
            <w:r>
              <w:rPr>
                <w:rFonts w:eastAsia="Times New Roman"/>
                <w:color w:val="000000"/>
                <w:sz w:val="20"/>
                <w:szCs w:val="20"/>
              </w:rPr>
              <w:t>01-M57</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734FBEC" w14:textId="77777777" w:rsidR="00F24F3B" w:rsidRDefault="00F24F3B" w:rsidP="00215F5E">
            <w:pPr>
              <w:rPr>
                <w:rFonts w:eastAsia="Times New Roman"/>
                <w:color w:val="000000"/>
                <w:sz w:val="20"/>
                <w:szCs w:val="20"/>
              </w:rPr>
            </w:pPr>
            <w:hyperlink w:anchor="ref-71" w:history="1">
              <w:r>
                <w:rPr>
                  <w:rStyle w:val="Hyperlink"/>
                  <w:rFonts w:eastAsia="Times New Roman"/>
                  <w:sz w:val="20"/>
                  <w:szCs w:val="20"/>
                </w:rPr>
                <w:t>[71]</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6B16AEB" w14:textId="77777777" w:rsidR="00F24F3B" w:rsidRDefault="00F24F3B" w:rsidP="00215F5E">
            <w:pPr>
              <w:rPr>
                <w:rFonts w:eastAsia="Times New Roman"/>
                <w:color w:val="000000"/>
                <w:sz w:val="20"/>
                <w:szCs w:val="20"/>
              </w:rPr>
            </w:pPr>
            <w:r>
              <w:rPr>
                <w:rFonts w:eastAsia="Times New Roman"/>
                <w:color w:val="000000"/>
                <w:sz w:val="20"/>
                <w:szCs w:val="20"/>
              </w:rPr>
              <w:t xml:space="preserve">Baker et al. (2008) does not warn against setting BKT parameters by hand. The paper criticizes </w:t>
            </w:r>
            <w:r>
              <w:rPr>
                <w:rFonts w:eastAsia="Times New Roman"/>
                <w:i/>
                <w:iCs/>
                <w:color w:val="000000"/>
                <w:sz w:val="20"/>
                <w:szCs w:val="20"/>
              </w:rPr>
              <w:t>fitting</w:t>
            </w:r>
            <w:r>
              <w:rPr>
                <w:rFonts w:eastAsia="Times New Roman"/>
                <w:color w:val="000000"/>
                <w:sz w:val="20"/>
                <w:szCs w:val="20"/>
              </w:rPr>
              <w:t xml:space="preserve"> parameters from performance data (which can lead to identifiability and degeneracy problems) and proposes contextual estimation as a better </w:t>
            </w:r>
            <w:r>
              <w:rPr>
                <w:rFonts w:eastAsia="Times New Roman"/>
                <w:i/>
                <w:iCs/>
                <w:color w:val="000000"/>
                <w:sz w:val="20"/>
                <w:szCs w:val="20"/>
              </w:rPr>
              <w:t>fitting</w:t>
            </w:r>
            <w:r>
              <w:rPr>
                <w:rFonts w:eastAsia="Times New Roman"/>
                <w:color w:val="000000"/>
                <w:sz w:val="20"/>
                <w:szCs w:val="20"/>
              </w:rPr>
              <w:t>…</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F5F9F92" w14:textId="77777777" w:rsidR="00F24F3B" w:rsidRDefault="00F24F3B" w:rsidP="00215F5E">
            <w:pPr>
              <w:rPr>
                <w:rFonts w:eastAsia="Times New Roman"/>
                <w:color w:val="000000"/>
                <w:sz w:val="20"/>
                <w:szCs w:val="20"/>
              </w:rPr>
            </w:pPr>
            <w:r>
              <w:rPr>
                <w:rFonts w:eastAsia="Times New Roman"/>
                <w:color w:val="000000"/>
                <w:sz w:val="20"/>
                <w:szCs w:val="20"/>
              </w:rPr>
              <w:t>Now reads: The parameters are design choices: they are set by hand, not fitted from performance data.</w:t>
            </w:r>
          </w:p>
        </w:tc>
      </w:tr>
      <w:tr w:rsidR="00000000" w14:paraId="11D2F960"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E3A404E" w14:textId="77777777" w:rsidR="00F24F3B" w:rsidRDefault="00F24F3B" w:rsidP="00215F5E">
            <w:pPr>
              <w:rPr>
                <w:rFonts w:eastAsia="Times New Roman"/>
                <w:color w:val="000000"/>
                <w:sz w:val="20"/>
                <w:szCs w:val="20"/>
              </w:rPr>
            </w:pPr>
            <w:r>
              <w:rPr>
                <w:rFonts w:eastAsia="Times New Roman"/>
                <w:color w:val="000000"/>
                <w:sz w:val="20"/>
                <w:szCs w:val="20"/>
              </w:rPr>
              <w:t>01-M39</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BC1DCFC" w14:textId="77777777" w:rsidR="00F24F3B" w:rsidRDefault="00F24F3B" w:rsidP="00215F5E">
            <w:pPr>
              <w:rPr>
                <w:rFonts w:eastAsia="Times New Roman"/>
                <w:color w:val="000000"/>
                <w:sz w:val="20"/>
                <w:szCs w:val="20"/>
              </w:rPr>
            </w:pPr>
            <w:hyperlink w:anchor="ref-156" w:history="1">
              <w:r>
                <w:rPr>
                  <w:rStyle w:val="Hyperlink"/>
                  <w:rFonts w:eastAsia="Times New Roman"/>
                  <w:sz w:val="20"/>
                  <w:szCs w:val="20"/>
                </w:rPr>
                <w:t>[156]</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747718F" w14:textId="77777777" w:rsidR="00F24F3B" w:rsidRDefault="00F24F3B" w:rsidP="00215F5E">
            <w:pPr>
              <w:rPr>
                <w:rFonts w:eastAsia="Times New Roman"/>
                <w:color w:val="000000"/>
                <w:sz w:val="20"/>
                <w:szCs w:val="20"/>
              </w:rPr>
            </w:pPr>
            <w:r>
              <w:rPr>
                <w:rFonts w:eastAsia="Times New Roman"/>
                <w:color w:val="000000"/>
                <w:sz w:val="20"/>
                <w:szCs w:val="20"/>
              </w:rPr>
              <w:t>Way 1998 addresses test security and item-pool integrity in computerized testing (preventing exposure to protect measurement validity), not learning effectiveness or the benefits of fresh questions for retry attempts.</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ADC55C4" w14:textId="77777777" w:rsidR="00F24F3B" w:rsidRDefault="00F24F3B" w:rsidP="00215F5E">
            <w:pPr>
              <w:rPr>
                <w:rFonts w:eastAsia="Times New Roman"/>
                <w:color w:val="000000"/>
                <w:sz w:val="20"/>
                <w:szCs w:val="20"/>
              </w:rPr>
            </w:pPr>
            <w:r>
              <w:rPr>
                <w:rFonts w:eastAsia="Times New Roman"/>
                <w:color w:val="000000"/>
                <w:sz w:val="20"/>
                <w:szCs w:val="20"/>
              </w:rPr>
              <w:t>Citation removed.</w:t>
            </w:r>
          </w:p>
        </w:tc>
      </w:tr>
      <w:tr w:rsidR="00000000" w14:paraId="153B320F"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5B5A20D" w14:textId="77777777" w:rsidR="00F24F3B" w:rsidRDefault="00F24F3B" w:rsidP="00215F5E">
            <w:pPr>
              <w:rPr>
                <w:rFonts w:eastAsia="Times New Roman"/>
                <w:color w:val="000000"/>
                <w:sz w:val="20"/>
                <w:szCs w:val="20"/>
              </w:rPr>
            </w:pPr>
            <w:r>
              <w:rPr>
                <w:rFonts w:eastAsia="Times New Roman"/>
                <w:color w:val="000000"/>
                <w:sz w:val="20"/>
                <w:szCs w:val="20"/>
              </w:rPr>
              <w:t>01-M63</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416C62F" w14:textId="77777777" w:rsidR="00F24F3B" w:rsidRDefault="00F24F3B" w:rsidP="00215F5E">
            <w:pPr>
              <w:rPr>
                <w:rFonts w:eastAsia="Times New Roman"/>
                <w:color w:val="000000"/>
                <w:sz w:val="20"/>
                <w:szCs w:val="20"/>
              </w:rPr>
            </w:pPr>
            <w:hyperlink w:anchor="ref-186" w:history="1">
              <w:r>
                <w:rPr>
                  <w:rStyle w:val="Hyperlink"/>
                  <w:rFonts w:eastAsia="Times New Roman"/>
                  <w:sz w:val="20"/>
                  <w:szCs w:val="20"/>
                </w:rPr>
                <w:t>[186]</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8BDBD68" w14:textId="77777777" w:rsidR="00F24F3B" w:rsidRDefault="00F24F3B" w:rsidP="00215F5E">
            <w:pPr>
              <w:rPr>
                <w:rFonts w:eastAsia="Times New Roman"/>
                <w:color w:val="000000"/>
                <w:sz w:val="20"/>
                <w:szCs w:val="20"/>
              </w:rPr>
            </w:pPr>
            <w:r>
              <w:rPr>
                <w:rFonts w:eastAsia="Times New Roman"/>
                <w:color w:val="000000"/>
                <w:sz w:val="20"/>
                <w:szCs w:val="20"/>
              </w:rPr>
              <w:t>The setting says 'children and adults' but the quoted finding (no difference when lag controlled) only applies to college students. For Grade 6 children, delayed feedback was superior even when lag was controlled.</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21831CC" w14:textId="77777777" w:rsidR="00F24F3B" w:rsidRDefault="00F24F3B" w:rsidP="00215F5E">
            <w:pPr>
              <w:rPr>
                <w:rFonts w:eastAsia="Times New Roman"/>
                <w:color w:val="000000"/>
                <w:sz w:val="20"/>
                <w:szCs w:val="20"/>
              </w:rPr>
            </w:pPr>
            <w:r>
              <w:rPr>
                <w:rFonts w:eastAsia="Times New Roman"/>
                <w:color w:val="000000"/>
                <w:sz w:val="20"/>
                <w:szCs w:val="20"/>
              </w:rPr>
              <w:t xml:space="preserve">Now reads: metcalfe2009 </w:t>
            </w:r>
            <w:hyperlink w:anchor="ref-186" w:history="1">
              <w:r>
                <w:rPr>
                  <w:rStyle w:val="Hyperlink"/>
                  <w:rFonts w:eastAsia="Times New Roman"/>
                  <w:sz w:val="20"/>
                  <w:szCs w:val="20"/>
                </w:rPr>
                <w:t>[186]</w:t>
              </w:r>
            </w:hyperlink>
            <w:r>
              <w:rPr>
                <w:rFonts w:eastAsia="Times New Roman"/>
                <w:color w:val="000000"/>
                <w:sz w:val="20"/>
                <w:szCs w:val="20"/>
              </w:rPr>
              <w:t xml:space="preserve">. </w:t>
            </w:r>
            <w:r>
              <w:rPr>
                <w:rFonts w:eastAsia="Times New Roman"/>
                <w:i/>
                <w:iCs/>
                <w:color w:val="000000"/>
                <w:sz w:val="20"/>
                <w:szCs w:val="20"/>
              </w:rPr>
              <w:t>Setting:</w:t>
            </w:r>
            <w:r>
              <w:rPr>
                <w:rFonts w:eastAsia="Times New Roman"/>
                <w:color w:val="000000"/>
                <w:sz w:val="20"/>
                <w:szCs w:val="20"/>
              </w:rPr>
              <w:t xml:space="preserve"> college students, vocabulary.</w:t>
            </w:r>
          </w:p>
        </w:tc>
      </w:tr>
      <w:tr w:rsidR="00000000" w14:paraId="666C1693"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AFC1FDA" w14:textId="77777777" w:rsidR="00F24F3B" w:rsidRDefault="00F24F3B" w:rsidP="00215F5E">
            <w:pPr>
              <w:rPr>
                <w:rFonts w:eastAsia="Times New Roman"/>
                <w:color w:val="000000"/>
                <w:sz w:val="20"/>
                <w:szCs w:val="20"/>
              </w:rPr>
            </w:pPr>
            <w:r>
              <w:rPr>
                <w:rFonts w:eastAsia="Times New Roman"/>
                <w:color w:val="000000"/>
                <w:sz w:val="20"/>
                <w:szCs w:val="20"/>
              </w:rPr>
              <w:t>01-M60</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55E9CBA" w14:textId="77777777" w:rsidR="00F24F3B" w:rsidRDefault="00F24F3B" w:rsidP="00215F5E">
            <w:pPr>
              <w:rPr>
                <w:rFonts w:eastAsia="Times New Roman"/>
                <w:color w:val="000000"/>
                <w:sz w:val="20"/>
                <w:szCs w:val="20"/>
              </w:rPr>
            </w:pPr>
            <w:hyperlink w:anchor="ref-115" w:history="1">
              <w:r>
                <w:rPr>
                  <w:rStyle w:val="Hyperlink"/>
                  <w:rFonts w:eastAsia="Times New Roman"/>
                  <w:sz w:val="20"/>
                  <w:szCs w:val="20"/>
                </w:rPr>
                <w:t>[115]</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9AF5DB2" w14:textId="77777777" w:rsidR="00F24F3B" w:rsidRDefault="00F24F3B" w:rsidP="00215F5E">
            <w:pPr>
              <w:rPr>
                <w:rFonts w:eastAsia="Times New Roman"/>
                <w:color w:val="000000"/>
                <w:sz w:val="20"/>
                <w:szCs w:val="20"/>
              </w:rPr>
            </w:pPr>
            <w:r>
              <w:rPr>
                <w:rFonts w:eastAsia="Times New Roman"/>
                <w:color w:val="000000"/>
                <w:sz w:val="20"/>
                <w:szCs w:val="20"/>
              </w:rPr>
              <w:t>Wrong context. Hausknecht2007 measures practice effects (score improvement from retaking) in selection/hiring contexts (job applicants, admissions testing), not remediation effectiveness in learning checkpoints.</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7AA2C23" w14:textId="77777777" w:rsidR="00F24F3B" w:rsidRDefault="00F24F3B" w:rsidP="00215F5E">
            <w:pPr>
              <w:rPr>
                <w:rFonts w:eastAsia="Times New Roman"/>
                <w:color w:val="000000"/>
                <w:sz w:val="20"/>
                <w:szCs w:val="20"/>
              </w:rPr>
            </w:pPr>
            <w:r>
              <w:rPr>
                <w:rFonts w:eastAsia="Times New Roman"/>
                <w:color w:val="000000"/>
                <w:sz w:val="20"/>
                <w:szCs w:val="20"/>
              </w:rPr>
              <w:t>Citation removed.</w:t>
            </w:r>
          </w:p>
        </w:tc>
      </w:tr>
      <w:tr w:rsidR="00000000" w14:paraId="37D052F1"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BAAF9C4" w14:textId="77777777" w:rsidR="00F24F3B" w:rsidRDefault="00F24F3B" w:rsidP="00215F5E">
            <w:pPr>
              <w:rPr>
                <w:rFonts w:eastAsia="Times New Roman"/>
                <w:color w:val="000000"/>
                <w:sz w:val="20"/>
                <w:szCs w:val="20"/>
              </w:rPr>
            </w:pPr>
            <w:r>
              <w:rPr>
                <w:rFonts w:eastAsia="Times New Roman"/>
                <w:color w:val="000000"/>
                <w:sz w:val="20"/>
                <w:szCs w:val="20"/>
              </w:rPr>
              <w:t>03-M19</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93CB16A" w14:textId="77777777" w:rsidR="00F24F3B" w:rsidRDefault="00F24F3B" w:rsidP="00215F5E">
            <w:pPr>
              <w:rPr>
                <w:rFonts w:eastAsia="Times New Roman"/>
                <w:color w:val="000000"/>
                <w:sz w:val="20"/>
                <w:szCs w:val="20"/>
              </w:rPr>
            </w:pPr>
            <w:hyperlink w:anchor="ref-137" w:history="1">
              <w:r>
                <w:rPr>
                  <w:rStyle w:val="Hyperlink"/>
                  <w:rFonts w:eastAsia="Times New Roman"/>
                  <w:sz w:val="20"/>
                  <w:szCs w:val="20"/>
                </w:rPr>
                <w:t>[137]</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86F07D9" w14:textId="77777777" w:rsidR="00F24F3B" w:rsidRDefault="00F24F3B" w:rsidP="00215F5E">
            <w:pPr>
              <w:rPr>
                <w:rFonts w:eastAsia="Times New Roman"/>
                <w:color w:val="000000"/>
                <w:sz w:val="20"/>
                <w:szCs w:val="20"/>
              </w:rPr>
            </w:pPr>
            <w:r>
              <w:rPr>
                <w:rFonts w:eastAsia="Times New Roman"/>
                <w:color w:val="000000"/>
                <w:sz w:val="20"/>
                <w:szCs w:val="20"/>
              </w:rPr>
              <w:t xml:space="preserve">Rey et al. 2019 studied the segmenting effect (breaking continuous material into learner-paced </w:t>
            </w:r>
            <w:r>
              <w:rPr>
                <w:rFonts w:eastAsia="Times New Roman"/>
                <w:color w:val="000000"/>
                <w:sz w:val="20"/>
                <w:szCs w:val="20"/>
              </w:rPr>
              <w:lastRenderedPageBreak/>
              <w:t>segments), not brevity or content length. Segmenting is about presentation structure and pacing, not making teaching shorter or fuller.</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68CEF98" w14:textId="77777777" w:rsidR="00F24F3B" w:rsidRDefault="00F24F3B" w:rsidP="00215F5E">
            <w:pPr>
              <w:rPr>
                <w:rFonts w:eastAsia="Times New Roman"/>
                <w:color w:val="000000"/>
                <w:sz w:val="20"/>
                <w:szCs w:val="20"/>
              </w:rPr>
            </w:pPr>
            <w:r>
              <w:rPr>
                <w:rFonts w:eastAsia="Times New Roman"/>
                <w:color w:val="000000"/>
                <w:sz w:val="20"/>
                <w:szCs w:val="20"/>
              </w:rPr>
              <w:lastRenderedPageBreak/>
              <w:t>Citation removed.</w:t>
            </w:r>
          </w:p>
        </w:tc>
      </w:tr>
      <w:tr w:rsidR="00000000" w14:paraId="4F34E652"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E0AAE48" w14:textId="77777777" w:rsidR="00F24F3B" w:rsidRDefault="00F24F3B" w:rsidP="00215F5E">
            <w:pPr>
              <w:rPr>
                <w:rFonts w:eastAsia="Times New Roman"/>
                <w:color w:val="000000"/>
                <w:sz w:val="20"/>
                <w:szCs w:val="20"/>
              </w:rPr>
            </w:pPr>
            <w:r>
              <w:rPr>
                <w:rFonts w:eastAsia="Times New Roman"/>
                <w:color w:val="000000"/>
                <w:sz w:val="20"/>
                <w:szCs w:val="20"/>
              </w:rPr>
              <w:t>03-M25</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ACCEBFB" w14:textId="77777777" w:rsidR="00F24F3B" w:rsidRDefault="00F24F3B" w:rsidP="00215F5E">
            <w:pPr>
              <w:rPr>
                <w:rFonts w:eastAsia="Times New Roman"/>
                <w:color w:val="000000"/>
                <w:sz w:val="20"/>
                <w:szCs w:val="20"/>
              </w:rPr>
            </w:pPr>
            <w:hyperlink w:anchor="ref-324" w:history="1">
              <w:r>
                <w:rPr>
                  <w:rStyle w:val="Hyperlink"/>
                  <w:rFonts w:eastAsia="Times New Roman"/>
                  <w:sz w:val="20"/>
                  <w:szCs w:val="20"/>
                </w:rPr>
                <w:t>[324]</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285BE45" w14:textId="77777777" w:rsidR="00F24F3B" w:rsidRDefault="00F24F3B" w:rsidP="00215F5E">
            <w:pPr>
              <w:rPr>
                <w:rFonts w:eastAsia="Times New Roman"/>
                <w:color w:val="000000"/>
                <w:sz w:val="20"/>
                <w:szCs w:val="20"/>
              </w:rPr>
            </w:pPr>
            <w:r>
              <w:rPr>
                <w:rFonts w:eastAsia="Times New Roman"/>
                <w:color w:val="000000"/>
                <w:sz w:val="20"/>
                <w:szCs w:val="20"/>
              </w:rPr>
              <w:t>Source describes classification of MOOC engagement trajectories but does not provide evidence that early payoffs or short sections help low-persistence learners; it is descriptive research about patterns, not evidence for the intervention strategy.</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FE13EDA" w14:textId="77777777" w:rsidR="00F24F3B" w:rsidRDefault="00F24F3B" w:rsidP="00215F5E">
            <w:pPr>
              <w:rPr>
                <w:rFonts w:eastAsia="Times New Roman"/>
                <w:color w:val="000000"/>
                <w:sz w:val="20"/>
                <w:szCs w:val="20"/>
              </w:rPr>
            </w:pPr>
            <w:r>
              <w:rPr>
                <w:rFonts w:eastAsia="Times New Roman"/>
                <w:color w:val="000000"/>
                <w:sz w:val="20"/>
                <w:szCs w:val="20"/>
              </w:rPr>
              <w:t>Citation removed.</w:t>
            </w:r>
          </w:p>
        </w:tc>
      </w:tr>
      <w:tr w:rsidR="00000000" w14:paraId="5AF3B82E"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B74A950" w14:textId="77777777" w:rsidR="00F24F3B" w:rsidRDefault="00F24F3B" w:rsidP="00215F5E">
            <w:pPr>
              <w:rPr>
                <w:rFonts w:eastAsia="Times New Roman"/>
                <w:color w:val="000000"/>
                <w:sz w:val="20"/>
                <w:szCs w:val="20"/>
              </w:rPr>
            </w:pPr>
            <w:r>
              <w:rPr>
                <w:rFonts w:eastAsia="Times New Roman"/>
                <w:color w:val="000000"/>
                <w:sz w:val="20"/>
                <w:szCs w:val="20"/>
              </w:rPr>
              <w:t>03-M24</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5902D85" w14:textId="77777777" w:rsidR="00F24F3B" w:rsidRDefault="00F24F3B" w:rsidP="00215F5E">
            <w:pPr>
              <w:rPr>
                <w:rFonts w:eastAsia="Times New Roman"/>
                <w:color w:val="000000"/>
                <w:sz w:val="20"/>
                <w:szCs w:val="20"/>
              </w:rPr>
            </w:pPr>
            <w:hyperlink w:anchor="ref-59" w:history="1">
              <w:r>
                <w:rPr>
                  <w:rStyle w:val="Hyperlink"/>
                  <w:rFonts w:eastAsia="Times New Roman"/>
                  <w:sz w:val="20"/>
                  <w:szCs w:val="20"/>
                </w:rPr>
                <w:t>[59]</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72EF76D" w14:textId="77777777" w:rsidR="00F24F3B" w:rsidRDefault="00F24F3B" w:rsidP="00215F5E">
            <w:pPr>
              <w:rPr>
                <w:rFonts w:eastAsia="Times New Roman"/>
                <w:color w:val="000000"/>
                <w:sz w:val="20"/>
                <w:szCs w:val="20"/>
              </w:rPr>
            </w:pPr>
            <w:r>
              <w:rPr>
                <w:rFonts w:eastAsia="Times New Roman"/>
                <w:color w:val="000000"/>
                <w:sz w:val="20"/>
                <w:szCs w:val="20"/>
              </w:rPr>
              <w:t>The article says this applies to 'low-stakes tests' but the abstract explicitly states rapid guessing indicates disengaged test taking 'regardless whether it occurs in high-stakes or low-stakes testing contexts.'</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FD6B53D" w14:textId="77777777" w:rsidR="00F24F3B" w:rsidRDefault="00F24F3B" w:rsidP="00215F5E">
            <w:pPr>
              <w:rPr>
                <w:rFonts w:eastAsia="Times New Roman"/>
                <w:color w:val="000000"/>
                <w:sz w:val="20"/>
                <w:szCs w:val="20"/>
              </w:rPr>
            </w:pPr>
            <w:r>
              <w:rPr>
                <w:rFonts w:eastAsia="Times New Roman"/>
                <w:color w:val="000000"/>
                <w:sz w:val="20"/>
                <w:szCs w:val="20"/>
              </w:rPr>
              <w:t>Now reads: — both high- and low-stakes contexts.</w:t>
            </w:r>
          </w:p>
        </w:tc>
      </w:tr>
      <w:tr w:rsidR="00000000" w14:paraId="26EE0AFC"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2EDA071" w14:textId="77777777" w:rsidR="00F24F3B" w:rsidRDefault="00F24F3B" w:rsidP="00215F5E">
            <w:pPr>
              <w:rPr>
                <w:rFonts w:eastAsia="Times New Roman"/>
                <w:color w:val="000000"/>
                <w:sz w:val="20"/>
                <w:szCs w:val="20"/>
              </w:rPr>
            </w:pPr>
            <w:r>
              <w:rPr>
                <w:rFonts w:eastAsia="Times New Roman"/>
                <w:color w:val="000000"/>
                <w:sz w:val="20"/>
                <w:szCs w:val="20"/>
              </w:rPr>
              <w:t>03-M22</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130DFD4" w14:textId="77777777" w:rsidR="00F24F3B" w:rsidRDefault="00F24F3B" w:rsidP="00215F5E">
            <w:pPr>
              <w:rPr>
                <w:rFonts w:eastAsia="Times New Roman"/>
                <w:color w:val="000000"/>
                <w:sz w:val="20"/>
                <w:szCs w:val="20"/>
              </w:rPr>
            </w:pPr>
            <w:hyperlink w:anchor="ref-94" w:history="1">
              <w:r>
                <w:rPr>
                  <w:rStyle w:val="Hyperlink"/>
                  <w:rFonts w:eastAsia="Times New Roman"/>
                  <w:sz w:val="20"/>
                  <w:szCs w:val="20"/>
                </w:rPr>
                <w:t>[94]</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B077426" w14:textId="77777777" w:rsidR="00F24F3B" w:rsidRDefault="00F24F3B" w:rsidP="00215F5E">
            <w:pPr>
              <w:rPr>
                <w:rFonts w:eastAsia="Times New Roman"/>
                <w:color w:val="000000"/>
                <w:sz w:val="20"/>
                <w:szCs w:val="20"/>
              </w:rPr>
            </w:pPr>
            <w:r>
              <w:rPr>
                <w:rFonts w:eastAsia="Times New Roman"/>
                <w:color w:val="000000"/>
                <w:sz w:val="20"/>
                <w:szCs w:val="20"/>
              </w:rPr>
              <w:t>wilson2019 argues for optimal learning at 85% accuracy (moderate difficulty, 'neither too easy nor too hard'), not for the low-challenge 'comfortable difficulty' approach the mechanism implements.</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7FFAF1E" w14:textId="77777777" w:rsidR="00F24F3B" w:rsidRDefault="00F24F3B" w:rsidP="00215F5E">
            <w:pPr>
              <w:rPr>
                <w:rFonts w:eastAsia="Times New Roman"/>
                <w:color w:val="000000"/>
                <w:sz w:val="20"/>
                <w:szCs w:val="20"/>
              </w:rPr>
            </w:pPr>
            <w:r>
              <w:rPr>
                <w:rFonts w:eastAsia="Times New Roman"/>
                <w:color w:val="000000"/>
                <w:sz w:val="20"/>
                <w:szCs w:val="20"/>
              </w:rPr>
              <w:t>Citation removed.</w:t>
            </w:r>
          </w:p>
        </w:tc>
      </w:tr>
      <w:tr w:rsidR="00000000" w14:paraId="46C6FAF7"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5282D68" w14:textId="77777777" w:rsidR="00F24F3B" w:rsidRDefault="00F24F3B" w:rsidP="00215F5E">
            <w:pPr>
              <w:rPr>
                <w:rFonts w:eastAsia="Times New Roman"/>
                <w:color w:val="000000"/>
                <w:sz w:val="20"/>
                <w:szCs w:val="20"/>
              </w:rPr>
            </w:pPr>
            <w:r>
              <w:rPr>
                <w:rFonts w:eastAsia="Times New Roman"/>
                <w:color w:val="000000"/>
                <w:sz w:val="20"/>
                <w:szCs w:val="20"/>
              </w:rPr>
              <w:t>03-M29</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162A9AD" w14:textId="77777777" w:rsidR="00F24F3B" w:rsidRDefault="00F24F3B" w:rsidP="00215F5E">
            <w:pPr>
              <w:rPr>
                <w:rFonts w:eastAsia="Times New Roman"/>
                <w:color w:val="000000"/>
                <w:sz w:val="20"/>
                <w:szCs w:val="20"/>
              </w:rPr>
            </w:pPr>
            <w:hyperlink w:anchor="ref-266" w:history="1">
              <w:r>
                <w:rPr>
                  <w:rStyle w:val="Hyperlink"/>
                  <w:rFonts w:eastAsia="Times New Roman"/>
                  <w:sz w:val="20"/>
                  <w:szCs w:val="20"/>
                </w:rPr>
                <w:t>[266]</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11422D9" w14:textId="77777777" w:rsidR="00F24F3B" w:rsidRDefault="00F24F3B" w:rsidP="00215F5E">
            <w:pPr>
              <w:rPr>
                <w:rFonts w:eastAsia="Times New Roman"/>
                <w:color w:val="000000"/>
                <w:sz w:val="20"/>
                <w:szCs w:val="20"/>
              </w:rPr>
            </w:pPr>
            <w:r>
              <w:rPr>
                <w:rFonts w:eastAsia="Times New Roman"/>
                <w:color w:val="000000"/>
                <w:sz w:val="20"/>
                <w:szCs w:val="20"/>
              </w:rPr>
              <w:t>Source shows proctor notifications during test-taking increased engagement after rapid-guessing was detected, but the article feature is about proactively formatting learning content with warnings. Different context (proctored tests vs.</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C899FDE" w14:textId="77777777" w:rsidR="00F24F3B" w:rsidRDefault="00F24F3B" w:rsidP="00215F5E">
            <w:pPr>
              <w:rPr>
                <w:rFonts w:eastAsia="Times New Roman"/>
                <w:color w:val="000000"/>
                <w:sz w:val="20"/>
                <w:szCs w:val="20"/>
              </w:rPr>
            </w:pPr>
            <w:r>
              <w:rPr>
                <w:rFonts w:eastAsia="Times New Roman"/>
                <w:color w:val="000000"/>
                <w:sz w:val="20"/>
                <w:szCs w:val="20"/>
              </w:rPr>
              <w:t xml:space="preserve">Now reads: wise2019 </w:t>
            </w:r>
            <w:hyperlink w:anchor="ref-266" w:history="1">
              <w:r>
                <w:rPr>
                  <w:rStyle w:val="Hyperlink"/>
                  <w:rFonts w:eastAsia="Times New Roman"/>
                  <w:sz w:val="20"/>
                  <w:szCs w:val="20"/>
                </w:rPr>
                <w:t>[266]</w:t>
              </w:r>
            </w:hyperlink>
            <w:r>
              <w:rPr>
                <w:rFonts w:eastAsia="Times New Roman"/>
                <w:color w:val="000000"/>
                <w:sz w:val="20"/>
                <w:szCs w:val="20"/>
              </w:rPr>
              <w:t xml:space="preserve"> </w:t>
            </w:r>
            <w:r>
              <w:rPr>
                <w:rFonts w:eastAsia="Times New Roman"/>
                <w:color w:val="000000"/>
                <w:sz w:val="20"/>
                <w:szCs w:val="20"/>
              </w:rPr>
              <w:t>— "after a proctor notification was triggered, test-taking engagement" (rose) during tests — K-12 test takers; whether formatting warnings in learning content work similarly is untested.</w:t>
            </w:r>
          </w:p>
        </w:tc>
      </w:tr>
      <w:tr w:rsidR="00000000" w14:paraId="1C3BC444"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A96A9B9" w14:textId="77777777" w:rsidR="00F24F3B" w:rsidRDefault="00F24F3B" w:rsidP="00215F5E">
            <w:pPr>
              <w:rPr>
                <w:rFonts w:eastAsia="Times New Roman"/>
                <w:color w:val="000000"/>
                <w:sz w:val="20"/>
                <w:szCs w:val="20"/>
              </w:rPr>
            </w:pPr>
            <w:r>
              <w:rPr>
                <w:rFonts w:eastAsia="Times New Roman"/>
                <w:color w:val="000000"/>
                <w:sz w:val="20"/>
                <w:szCs w:val="20"/>
              </w:rPr>
              <w:t>03-M33</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0FA0FCC" w14:textId="77777777" w:rsidR="00F24F3B" w:rsidRDefault="00F24F3B" w:rsidP="00215F5E">
            <w:pPr>
              <w:rPr>
                <w:rFonts w:eastAsia="Times New Roman"/>
                <w:color w:val="000000"/>
                <w:sz w:val="20"/>
                <w:szCs w:val="20"/>
              </w:rPr>
            </w:pPr>
            <w:hyperlink w:anchor="ref-87" w:history="1">
              <w:r>
                <w:rPr>
                  <w:rStyle w:val="Hyperlink"/>
                  <w:rFonts w:eastAsia="Times New Roman"/>
                  <w:sz w:val="20"/>
                  <w:szCs w:val="20"/>
                </w:rPr>
                <w:t>[87]</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43CED08" w14:textId="77777777" w:rsidR="00F24F3B" w:rsidRDefault="00F24F3B" w:rsidP="00215F5E">
            <w:pPr>
              <w:rPr>
                <w:rFonts w:eastAsia="Times New Roman"/>
                <w:color w:val="000000"/>
                <w:sz w:val="20"/>
                <w:szCs w:val="20"/>
              </w:rPr>
            </w:pPr>
            <w:r>
              <w:rPr>
                <w:rFonts w:eastAsia="Times New Roman"/>
                <w:color w:val="000000"/>
                <w:sz w:val="20"/>
                <w:szCs w:val="20"/>
              </w:rPr>
              <w:t xml:space="preserve">The quote and source are about adapting to learners' </w:t>
            </w:r>
            <w:r>
              <w:rPr>
                <w:rFonts w:eastAsia="Times New Roman"/>
                <w:i/>
                <w:iCs/>
                <w:color w:val="000000"/>
                <w:sz w:val="20"/>
                <w:szCs w:val="20"/>
              </w:rPr>
              <w:t>level</w:t>
            </w:r>
            <w:r>
              <w:rPr>
                <w:rFonts w:eastAsia="Times New Roman"/>
                <w:color w:val="000000"/>
                <w:sz w:val="20"/>
                <w:szCs w:val="20"/>
              </w:rPr>
              <w:t>, not about interest-based personalization. major2021 explicitly found that 'more personalised approaches which adapt or adjust to learners' level led to significantly greater impact (an effect size…</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05E49A2" w14:textId="77777777" w:rsidR="00F24F3B" w:rsidRDefault="00F24F3B" w:rsidP="00215F5E">
            <w:pPr>
              <w:rPr>
                <w:rFonts w:eastAsia="Times New Roman"/>
                <w:color w:val="000000"/>
                <w:sz w:val="20"/>
                <w:szCs w:val="20"/>
              </w:rPr>
            </w:pPr>
            <w:r>
              <w:rPr>
                <w:rFonts w:eastAsia="Times New Roman"/>
                <w:color w:val="000000"/>
                <w:sz w:val="20"/>
                <w:szCs w:val="20"/>
              </w:rPr>
              <w:t>Citation removed.</w:t>
            </w:r>
          </w:p>
        </w:tc>
      </w:tr>
      <w:tr w:rsidR="00000000" w14:paraId="408AF7B2"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BE51435" w14:textId="77777777" w:rsidR="00F24F3B" w:rsidRDefault="00F24F3B" w:rsidP="00215F5E">
            <w:pPr>
              <w:rPr>
                <w:rFonts w:eastAsia="Times New Roman"/>
                <w:color w:val="000000"/>
                <w:sz w:val="20"/>
                <w:szCs w:val="20"/>
              </w:rPr>
            </w:pPr>
            <w:r>
              <w:rPr>
                <w:rFonts w:eastAsia="Times New Roman"/>
                <w:color w:val="000000"/>
                <w:sz w:val="20"/>
                <w:szCs w:val="20"/>
              </w:rPr>
              <w:t>03-M39</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E45153C" w14:textId="77777777" w:rsidR="00F24F3B" w:rsidRDefault="00F24F3B" w:rsidP="00215F5E">
            <w:pPr>
              <w:rPr>
                <w:rFonts w:eastAsia="Times New Roman"/>
                <w:color w:val="000000"/>
                <w:sz w:val="20"/>
                <w:szCs w:val="20"/>
              </w:rPr>
            </w:pPr>
            <w:hyperlink w:anchor="ref-339" w:history="1">
              <w:r>
                <w:rPr>
                  <w:rStyle w:val="Hyperlink"/>
                  <w:rFonts w:eastAsia="Times New Roman"/>
                  <w:sz w:val="20"/>
                  <w:szCs w:val="20"/>
                </w:rPr>
                <w:t>[339]</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B4C92CA" w14:textId="77777777" w:rsidR="00F24F3B" w:rsidRDefault="00F24F3B" w:rsidP="00215F5E">
            <w:pPr>
              <w:rPr>
                <w:rFonts w:eastAsia="Times New Roman"/>
                <w:color w:val="000000"/>
                <w:sz w:val="20"/>
                <w:szCs w:val="20"/>
              </w:rPr>
            </w:pPr>
            <w:r>
              <w:rPr>
                <w:rFonts w:eastAsia="Times New Roman"/>
                <w:color w:val="000000"/>
                <w:sz w:val="20"/>
                <w:szCs w:val="20"/>
              </w:rPr>
              <w:t>The abstract confirms soland2021 compares 'threshold-setting methods' but does not specify they are 'item-relative' methods.</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3A809C0" w14:textId="77777777" w:rsidR="00F24F3B" w:rsidRDefault="00F24F3B" w:rsidP="00215F5E">
            <w:pPr>
              <w:rPr>
                <w:rFonts w:eastAsia="Times New Roman"/>
                <w:color w:val="000000"/>
                <w:sz w:val="20"/>
                <w:szCs w:val="20"/>
              </w:rPr>
            </w:pPr>
            <w:r>
              <w:rPr>
                <w:rFonts w:eastAsia="Times New Roman"/>
                <w:color w:val="000000"/>
                <w:sz w:val="20"/>
                <w:szCs w:val="20"/>
              </w:rPr>
              <w:t xml:space="preserve">Now reads: kong2007 </w:t>
            </w:r>
            <w:hyperlink w:anchor="ref-338" w:history="1">
              <w:r>
                <w:rPr>
                  <w:rStyle w:val="Hyperlink"/>
                  <w:rFonts w:eastAsia="Times New Roman"/>
                  <w:sz w:val="20"/>
                  <w:szCs w:val="20"/>
                </w:rPr>
                <w:t>[338]</w:t>
              </w:r>
            </w:hyperlink>
            <w:r>
              <w:rPr>
                <w:rFonts w:eastAsia="Times New Roman"/>
                <w:color w:val="000000"/>
                <w:sz w:val="20"/>
                <w:szCs w:val="20"/>
              </w:rPr>
              <w:t xml:space="preserve"> and soland2021 </w:t>
            </w:r>
            <w:hyperlink w:anchor="ref-339" w:history="1">
              <w:r>
                <w:rPr>
                  <w:rStyle w:val="Hyperlink"/>
                  <w:rFonts w:eastAsia="Times New Roman"/>
                  <w:sz w:val="20"/>
                  <w:szCs w:val="20"/>
                </w:rPr>
                <w:t>[339]</w:t>
              </w:r>
            </w:hyperlink>
            <w:r>
              <w:rPr>
                <w:rFonts w:eastAsia="Times New Roman"/>
                <w:color w:val="000000"/>
                <w:sz w:val="20"/>
                <w:szCs w:val="20"/>
              </w:rPr>
              <w:t xml:space="preserve"> compare threshold-setting methods</w:t>
            </w:r>
          </w:p>
        </w:tc>
      </w:tr>
      <w:tr w:rsidR="00000000" w14:paraId="714F1DF0"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E4D458D" w14:textId="77777777" w:rsidR="00F24F3B" w:rsidRDefault="00F24F3B" w:rsidP="00215F5E">
            <w:pPr>
              <w:rPr>
                <w:rFonts w:eastAsia="Times New Roman"/>
                <w:color w:val="000000"/>
                <w:sz w:val="20"/>
                <w:szCs w:val="20"/>
              </w:rPr>
            </w:pPr>
            <w:r>
              <w:rPr>
                <w:rFonts w:eastAsia="Times New Roman"/>
                <w:color w:val="000000"/>
                <w:sz w:val="20"/>
                <w:szCs w:val="20"/>
              </w:rPr>
              <w:t>03-M36</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571FC8D" w14:textId="77777777" w:rsidR="00F24F3B" w:rsidRDefault="00F24F3B" w:rsidP="00215F5E">
            <w:pPr>
              <w:rPr>
                <w:rFonts w:eastAsia="Times New Roman"/>
                <w:color w:val="000000"/>
                <w:sz w:val="20"/>
                <w:szCs w:val="20"/>
              </w:rPr>
            </w:pPr>
            <w:hyperlink w:anchor="ref-14" w:history="1">
              <w:r>
                <w:rPr>
                  <w:rStyle w:val="Hyperlink"/>
                  <w:rFonts w:eastAsia="Times New Roman"/>
                  <w:sz w:val="20"/>
                  <w:szCs w:val="20"/>
                </w:rPr>
                <w:t>[14]</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0F28E41" w14:textId="77777777" w:rsidR="00F24F3B" w:rsidRDefault="00F24F3B" w:rsidP="00215F5E">
            <w:pPr>
              <w:rPr>
                <w:rFonts w:eastAsia="Times New Roman"/>
                <w:color w:val="000000"/>
                <w:sz w:val="20"/>
                <w:szCs w:val="20"/>
              </w:rPr>
            </w:pPr>
            <w:r>
              <w:rPr>
                <w:rFonts w:eastAsia="Times New Roman"/>
                <w:color w:val="000000"/>
                <w:sz w:val="20"/>
                <w:szCs w:val="20"/>
              </w:rPr>
              <w:t>The article claims the code matches Brunmair's 'caution for new material and words,' but the source warns about 'expository texts and words'—not about whether material is new vs. proven.</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4483611" w14:textId="77777777" w:rsidR="00F24F3B" w:rsidRDefault="00F24F3B" w:rsidP="00215F5E">
            <w:pPr>
              <w:rPr>
                <w:rFonts w:eastAsia="Times New Roman"/>
                <w:color w:val="000000"/>
                <w:sz w:val="20"/>
                <w:szCs w:val="20"/>
              </w:rPr>
            </w:pPr>
            <w:r>
              <w:rPr>
                <w:rFonts w:eastAsia="Times New Roman"/>
                <w:color w:val="000000"/>
                <w:sz w:val="20"/>
                <w:szCs w:val="20"/>
              </w:rPr>
              <w:t xml:space="preserve">Now reads: partly matches brunmair2019 </w:t>
            </w:r>
            <w:hyperlink w:anchor="ref-14" w:history="1">
              <w:r>
                <w:rPr>
                  <w:rStyle w:val="Hyperlink"/>
                  <w:rFonts w:eastAsia="Times New Roman"/>
                  <w:sz w:val="20"/>
                  <w:szCs w:val="20"/>
                </w:rPr>
                <w:t>[14]</w:t>
              </w:r>
            </w:hyperlink>
            <w:r>
              <w:rPr>
                <w:rFonts w:eastAsia="Times New Roman"/>
                <w:color w:val="000000"/>
                <w:sz w:val="20"/>
                <w:szCs w:val="20"/>
              </w:rPr>
              <w:t>, which found interleaving less helpful in some conditions, especially for expository texts and words; blocking while an objective is new is a reasoned reading of that caution, not something the…</w:t>
            </w:r>
          </w:p>
        </w:tc>
      </w:tr>
      <w:tr w:rsidR="00000000" w14:paraId="66D682A2"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33C7262" w14:textId="77777777" w:rsidR="00F24F3B" w:rsidRDefault="00F24F3B" w:rsidP="00215F5E">
            <w:pPr>
              <w:rPr>
                <w:rFonts w:eastAsia="Times New Roman"/>
                <w:color w:val="000000"/>
                <w:sz w:val="20"/>
                <w:szCs w:val="20"/>
              </w:rPr>
            </w:pPr>
            <w:r>
              <w:rPr>
                <w:rFonts w:eastAsia="Times New Roman"/>
                <w:color w:val="000000"/>
                <w:sz w:val="20"/>
                <w:szCs w:val="20"/>
              </w:rPr>
              <w:t>03-M38</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0FCC62F" w14:textId="77777777" w:rsidR="00F24F3B" w:rsidRDefault="00F24F3B" w:rsidP="00215F5E">
            <w:pPr>
              <w:rPr>
                <w:rFonts w:eastAsia="Times New Roman"/>
                <w:color w:val="000000"/>
                <w:sz w:val="20"/>
                <w:szCs w:val="20"/>
              </w:rPr>
            </w:pPr>
            <w:hyperlink w:anchor="ref-32" w:history="1">
              <w:r>
                <w:rPr>
                  <w:rStyle w:val="Hyperlink"/>
                  <w:rFonts w:eastAsia="Times New Roman"/>
                  <w:sz w:val="20"/>
                  <w:szCs w:val="20"/>
                </w:rPr>
                <w:t>[32]</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C4BD5D7" w14:textId="77777777" w:rsidR="00F24F3B" w:rsidRDefault="00F24F3B" w:rsidP="00215F5E">
            <w:pPr>
              <w:rPr>
                <w:rFonts w:eastAsia="Times New Roman"/>
                <w:color w:val="000000"/>
                <w:sz w:val="20"/>
                <w:szCs w:val="20"/>
              </w:rPr>
            </w:pPr>
            <w:r>
              <w:rPr>
                <w:rFonts w:eastAsia="Times New Roman"/>
                <w:color w:val="000000"/>
                <w:sz w:val="20"/>
                <w:szCs w:val="20"/>
              </w:rPr>
              <w:t>Jansen 2013 is about experiencing success in math (Math Garden) reducing anxiety and raising perceived competence; it fits the 'favour high success' claim, but no abstract is available to confirm a specific 85% threshold.</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4575EA4" w14:textId="77777777" w:rsidR="00F24F3B" w:rsidRDefault="00F24F3B" w:rsidP="00215F5E">
            <w:pPr>
              <w:rPr>
                <w:rFonts w:eastAsia="Times New Roman"/>
                <w:color w:val="000000"/>
                <w:sz w:val="20"/>
                <w:szCs w:val="20"/>
              </w:rPr>
            </w:pPr>
            <w:r>
              <w:rPr>
                <w:rFonts w:eastAsia="Times New Roman"/>
                <w:color w:val="000000"/>
                <w:sz w:val="20"/>
                <w:szCs w:val="20"/>
              </w:rPr>
              <w:t xml:space="preserve">Now reads: - jansen2013 </w:t>
            </w:r>
            <w:hyperlink w:anchor="ref-32" w:history="1">
              <w:r>
                <w:rPr>
                  <w:rStyle w:val="Hyperlink"/>
                  <w:rFonts w:eastAsia="Times New Roman"/>
                  <w:sz w:val="20"/>
                  <w:szCs w:val="20"/>
                </w:rPr>
                <w:t>[32]</w:t>
              </w:r>
            </w:hyperlink>
            <w:r>
              <w:rPr>
                <w:rFonts w:eastAsia="Times New Roman"/>
                <w:color w:val="000000"/>
                <w:sz w:val="20"/>
                <w:szCs w:val="20"/>
              </w:rPr>
              <w:t xml:space="preserve"> (above; it supports the general principle that experiencing success helps, not the exact cut-off).</w:t>
            </w:r>
          </w:p>
        </w:tc>
      </w:tr>
      <w:tr w:rsidR="00000000" w14:paraId="2A847806"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E5E5E83" w14:textId="77777777" w:rsidR="00F24F3B" w:rsidRDefault="00F24F3B" w:rsidP="00215F5E">
            <w:pPr>
              <w:rPr>
                <w:rFonts w:eastAsia="Times New Roman"/>
                <w:color w:val="000000"/>
                <w:sz w:val="20"/>
                <w:szCs w:val="20"/>
              </w:rPr>
            </w:pPr>
            <w:r>
              <w:rPr>
                <w:rFonts w:eastAsia="Times New Roman"/>
                <w:color w:val="000000"/>
                <w:sz w:val="20"/>
                <w:szCs w:val="20"/>
              </w:rPr>
              <w:t>03-M38</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55CA361" w14:textId="77777777" w:rsidR="00F24F3B" w:rsidRDefault="00F24F3B" w:rsidP="00215F5E">
            <w:pPr>
              <w:rPr>
                <w:rFonts w:eastAsia="Times New Roman"/>
                <w:color w:val="000000"/>
                <w:sz w:val="20"/>
                <w:szCs w:val="20"/>
              </w:rPr>
            </w:pPr>
            <w:hyperlink w:anchor="ref-28" w:history="1">
              <w:r>
                <w:rPr>
                  <w:rStyle w:val="Hyperlink"/>
                  <w:rFonts w:eastAsia="Times New Roman"/>
                  <w:sz w:val="20"/>
                  <w:szCs w:val="20"/>
                </w:rPr>
                <w:t>[28]</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DF48746" w14:textId="77777777" w:rsidR="00F24F3B" w:rsidRDefault="00F24F3B" w:rsidP="00215F5E">
            <w:pPr>
              <w:rPr>
                <w:rFonts w:eastAsia="Times New Roman"/>
                <w:color w:val="000000"/>
                <w:sz w:val="20"/>
                <w:szCs w:val="20"/>
              </w:rPr>
            </w:pPr>
            <w:r>
              <w:rPr>
                <w:rFonts w:eastAsia="Times New Roman"/>
                <w:color w:val="000000"/>
                <w:sz w:val="20"/>
                <w:szCs w:val="20"/>
              </w:rPr>
              <w:t>Eglington &amp; Pavlik 2020 is about optimizing sp</w:t>
            </w:r>
            <w:r>
              <w:rPr>
                <w:rFonts w:eastAsia="Times New Roman"/>
                <w:color w:val="000000"/>
                <w:sz w:val="20"/>
                <w:szCs w:val="20"/>
              </w:rPr>
              <w:t>aced-practice scheduling for memory retention. It says optimal difficulty differed from prior recommendations but supported desirable difficulty, which cuts against a 'favour high success' framing for an 85%…</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8F64366" w14:textId="77777777" w:rsidR="00F24F3B" w:rsidRDefault="00F24F3B" w:rsidP="00215F5E">
            <w:pPr>
              <w:rPr>
                <w:rFonts w:eastAsia="Times New Roman"/>
                <w:color w:val="000000"/>
                <w:sz w:val="20"/>
                <w:szCs w:val="20"/>
              </w:rPr>
            </w:pPr>
            <w:r>
              <w:rPr>
                <w:rFonts w:eastAsia="Times New Roman"/>
                <w:color w:val="000000"/>
                <w:sz w:val="20"/>
                <w:szCs w:val="20"/>
              </w:rPr>
              <w:t>Citation removed.</w:t>
            </w:r>
          </w:p>
        </w:tc>
      </w:tr>
      <w:tr w:rsidR="00000000" w14:paraId="702E7158"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6FD3B19" w14:textId="77777777" w:rsidR="00F24F3B" w:rsidRDefault="00F24F3B" w:rsidP="00215F5E">
            <w:pPr>
              <w:rPr>
                <w:rFonts w:eastAsia="Times New Roman"/>
                <w:color w:val="000000"/>
                <w:sz w:val="20"/>
                <w:szCs w:val="20"/>
              </w:rPr>
            </w:pPr>
            <w:r>
              <w:rPr>
                <w:rFonts w:eastAsia="Times New Roman"/>
                <w:color w:val="000000"/>
                <w:sz w:val="20"/>
                <w:szCs w:val="20"/>
              </w:rPr>
              <w:lastRenderedPageBreak/>
              <w:t>03-M41</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BD0FB69" w14:textId="77777777" w:rsidR="00F24F3B" w:rsidRDefault="00F24F3B" w:rsidP="00215F5E">
            <w:pPr>
              <w:rPr>
                <w:rFonts w:eastAsia="Times New Roman"/>
                <w:color w:val="000000"/>
                <w:sz w:val="20"/>
                <w:szCs w:val="20"/>
              </w:rPr>
            </w:pPr>
            <w:hyperlink w:anchor="ref-341" w:history="1">
              <w:r>
                <w:rPr>
                  <w:rStyle w:val="Hyperlink"/>
                  <w:rFonts w:eastAsia="Times New Roman"/>
                  <w:sz w:val="20"/>
                  <w:szCs w:val="20"/>
                </w:rPr>
                <w:t>[341]</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B49B002" w14:textId="77777777" w:rsidR="00F24F3B" w:rsidRDefault="00F24F3B" w:rsidP="00215F5E">
            <w:pPr>
              <w:rPr>
                <w:rFonts w:eastAsia="Times New Roman"/>
                <w:color w:val="000000"/>
                <w:sz w:val="20"/>
                <w:szCs w:val="20"/>
              </w:rPr>
            </w:pPr>
            <w:r>
              <w:rPr>
                <w:rFonts w:eastAsia="Times New Roman"/>
                <w:color w:val="000000"/>
                <w:sz w:val="20"/>
                <w:szCs w:val="20"/>
              </w:rPr>
              <w:t>Year is wrong (source is 2016, not 2017); quote is truncated at a critical point, omitting the specific thresholds (6.25%, 12.5%, 12.5% for easy, moderately difficult, and difficult tests); and the source studies group-level aggregated scores in low-stakes…</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4F1ED6F" w14:textId="77777777" w:rsidR="00F24F3B" w:rsidRDefault="00F24F3B" w:rsidP="00215F5E">
            <w:pPr>
              <w:rPr>
                <w:rFonts w:eastAsia="Times New Roman"/>
                <w:color w:val="000000"/>
                <w:sz w:val="20"/>
                <w:szCs w:val="20"/>
              </w:rPr>
            </w:pPr>
            <w:r>
              <w:rPr>
                <w:rFonts w:eastAsia="Times New Roman"/>
                <w:color w:val="000000"/>
                <w:sz w:val="20"/>
                <w:szCs w:val="20"/>
              </w:rPr>
              <w:t xml:space="preserve">Now reads: rios2017 </w:t>
            </w:r>
            <w:hyperlink w:anchor="ref-341" w:history="1">
              <w:r>
                <w:rPr>
                  <w:rStyle w:val="Hyperlink"/>
                  <w:rFonts w:eastAsia="Times New Roman"/>
                  <w:sz w:val="20"/>
                  <w:szCs w:val="20"/>
                </w:rPr>
                <w:t>[341]</w:t>
              </w:r>
            </w:hyperlink>
            <w:r>
              <w:rPr>
                <w:rFonts w:eastAsia="Times New Roman"/>
                <w:color w:val="000000"/>
                <w:sz w:val="20"/>
                <w:szCs w:val="20"/>
              </w:rPr>
              <w:t xml:space="preserve"> </w:t>
            </w:r>
            <w:r>
              <w:rPr>
                <w:rFonts w:eastAsia="Times New Roman"/>
                <w:color w:val="000000"/>
                <w:sz w:val="20"/>
                <w:szCs w:val="20"/>
              </w:rPr>
              <w:t>— "the true mean was underestimated by around 0.20 SDs if the total amount of careless responses exceeded 6.25%, 12.5%, and 12.5% for easy, moderately difficult, and difficult tests" — group-based low-stakes assessments.</w:t>
            </w:r>
          </w:p>
        </w:tc>
      </w:tr>
      <w:tr w:rsidR="00000000" w14:paraId="4BA1F79C"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0BF3BBF" w14:textId="77777777" w:rsidR="00F24F3B" w:rsidRDefault="00F24F3B" w:rsidP="00215F5E">
            <w:pPr>
              <w:rPr>
                <w:rFonts w:eastAsia="Times New Roman"/>
                <w:color w:val="000000"/>
                <w:sz w:val="20"/>
                <w:szCs w:val="20"/>
              </w:rPr>
            </w:pPr>
            <w:r>
              <w:rPr>
                <w:rFonts w:eastAsia="Times New Roman"/>
                <w:color w:val="000000"/>
                <w:sz w:val="20"/>
                <w:szCs w:val="20"/>
              </w:rPr>
              <w:t>03-M48</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363F51E" w14:textId="77777777" w:rsidR="00F24F3B" w:rsidRDefault="00F24F3B" w:rsidP="00215F5E">
            <w:pPr>
              <w:rPr>
                <w:rFonts w:eastAsia="Times New Roman"/>
                <w:color w:val="000000"/>
                <w:sz w:val="20"/>
                <w:szCs w:val="20"/>
              </w:rPr>
            </w:pPr>
            <w:hyperlink w:anchor="ref-350" w:history="1">
              <w:r>
                <w:rPr>
                  <w:rStyle w:val="Hyperlink"/>
                  <w:rFonts w:eastAsia="Times New Roman"/>
                  <w:sz w:val="20"/>
                  <w:szCs w:val="20"/>
                </w:rPr>
                <w:t>[350]</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CBF3480" w14:textId="77777777" w:rsidR="00F24F3B" w:rsidRDefault="00F24F3B" w:rsidP="00215F5E">
            <w:pPr>
              <w:rPr>
                <w:rFonts w:eastAsia="Times New Roman"/>
                <w:color w:val="000000"/>
                <w:sz w:val="20"/>
                <w:szCs w:val="20"/>
              </w:rPr>
            </w:pPr>
            <w:r>
              <w:rPr>
                <w:rFonts w:eastAsia="Times New Roman"/>
                <w:color w:val="000000"/>
                <w:sz w:val="20"/>
                <w:szCs w:val="20"/>
              </w:rPr>
              <w:t>The quote and the '35 systems' figure are accurate. But the source is a review of computational short-answer grading. It says nothing about forgiving case, accents, '$', punctuation or a leading 'x =', and nothing about scoring the construct rather than the…</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E4DD99B" w14:textId="77777777" w:rsidR="00F24F3B" w:rsidRDefault="00F24F3B" w:rsidP="00215F5E">
            <w:pPr>
              <w:rPr>
                <w:rFonts w:eastAsia="Times New Roman"/>
                <w:color w:val="000000"/>
                <w:sz w:val="20"/>
                <w:szCs w:val="20"/>
              </w:rPr>
            </w:pPr>
            <w:r>
              <w:rPr>
                <w:rFonts w:eastAsia="Times New Roman"/>
                <w:color w:val="000000"/>
                <w:sz w:val="20"/>
                <w:szCs w:val="20"/>
              </w:rPr>
              <w:t>Now reads: review of 35 systems; background on automatic short-answer grading, not direct support for notation leniency.</w:t>
            </w:r>
          </w:p>
        </w:tc>
      </w:tr>
      <w:tr w:rsidR="00000000" w14:paraId="7C652620"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FA4EF85" w14:textId="77777777" w:rsidR="00F24F3B" w:rsidRDefault="00F24F3B" w:rsidP="00215F5E">
            <w:pPr>
              <w:rPr>
                <w:rFonts w:eastAsia="Times New Roman"/>
                <w:color w:val="000000"/>
                <w:sz w:val="20"/>
                <w:szCs w:val="20"/>
              </w:rPr>
            </w:pPr>
            <w:r>
              <w:rPr>
                <w:rFonts w:eastAsia="Times New Roman"/>
                <w:color w:val="000000"/>
                <w:sz w:val="20"/>
                <w:szCs w:val="20"/>
              </w:rPr>
              <w:t>03-M56</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5857E9C" w14:textId="77777777" w:rsidR="00F24F3B" w:rsidRDefault="00F24F3B" w:rsidP="00215F5E">
            <w:pPr>
              <w:rPr>
                <w:rFonts w:eastAsia="Times New Roman"/>
                <w:color w:val="000000"/>
                <w:sz w:val="20"/>
                <w:szCs w:val="20"/>
              </w:rPr>
            </w:pPr>
            <w:hyperlink w:anchor="ref-363" w:history="1">
              <w:r>
                <w:rPr>
                  <w:rStyle w:val="Hyperlink"/>
                  <w:rFonts w:eastAsia="Times New Roman"/>
                  <w:sz w:val="20"/>
                  <w:szCs w:val="20"/>
                </w:rPr>
                <w:t>[363]</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D56F07A" w14:textId="77777777" w:rsidR="00F24F3B" w:rsidRDefault="00F24F3B" w:rsidP="00215F5E">
            <w:pPr>
              <w:rPr>
                <w:rFonts w:eastAsia="Times New Roman"/>
                <w:color w:val="000000"/>
                <w:sz w:val="20"/>
                <w:szCs w:val="20"/>
              </w:rPr>
            </w:pPr>
            <w:r>
              <w:rPr>
                <w:rFonts w:eastAsia="Times New Roman"/>
                <w:color w:val="000000"/>
                <w:sz w:val="20"/>
                <w:szCs w:val="20"/>
              </w:rPr>
              <w:t>Quote uses 'Children' but the abstract says 'Preschoolers'</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B544EF0" w14:textId="77777777" w:rsidR="00F24F3B" w:rsidRDefault="00F24F3B" w:rsidP="00215F5E">
            <w:pPr>
              <w:rPr>
                <w:rFonts w:eastAsia="Times New Roman"/>
                <w:color w:val="000000"/>
                <w:sz w:val="20"/>
                <w:szCs w:val="20"/>
              </w:rPr>
            </w:pPr>
            <w:r>
              <w:rPr>
                <w:rFonts w:eastAsia="Times New Roman"/>
                <w:color w:val="000000"/>
                <w:sz w:val="20"/>
                <w:szCs w:val="20"/>
              </w:rPr>
              <w:t>Now reads: "Preschoolers appear to progress along a continuum from scribbling to conventional spelling"</w:t>
            </w:r>
          </w:p>
        </w:tc>
      </w:tr>
      <w:tr w:rsidR="00000000" w14:paraId="3F39B804"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F748AC4" w14:textId="77777777" w:rsidR="00F24F3B" w:rsidRDefault="00F24F3B" w:rsidP="00215F5E">
            <w:pPr>
              <w:rPr>
                <w:rFonts w:eastAsia="Times New Roman"/>
                <w:color w:val="000000"/>
                <w:sz w:val="20"/>
                <w:szCs w:val="20"/>
              </w:rPr>
            </w:pPr>
            <w:r>
              <w:rPr>
                <w:rFonts w:eastAsia="Times New Roman"/>
                <w:color w:val="000000"/>
                <w:sz w:val="20"/>
                <w:szCs w:val="20"/>
              </w:rPr>
              <w:t>03-M50</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4FC65D5" w14:textId="77777777" w:rsidR="00F24F3B" w:rsidRDefault="00F24F3B" w:rsidP="00215F5E">
            <w:pPr>
              <w:rPr>
                <w:rFonts w:eastAsia="Times New Roman"/>
                <w:color w:val="000000"/>
                <w:sz w:val="20"/>
                <w:szCs w:val="20"/>
              </w:rPr>
            </w:pPr>
            <w:hyperlink w:anchor="ref-105" w:history="1">
              <w:r>
                <w:rPr>
                  <w:rStyle w:val="Hyperlink"/>
                  <w:rFonts w:eastAsia="Times New Roman"/>
                  <w:sz w:val="20"/>
                  <w:szCs w:val="20"/>
                </w:rPr>
                <w:t>[105]</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1DB740C" w14:textId="77777777" w:rsidR="00F24F3B" w:rsidRDefault="00F24F3B" w:rsidP="00215F5E">
            <w:pPr>
              <w:rPr>
                <w:rFonts w:eastAsia="Times New Roman"/>
                <w:color w:val="000000"/>
                <w:sz w:val="20"/>
                <w:szCs w:val="20"/>
              </w:rPr>
            </w:pPr>
            <w:r>
              <w:rPr>
                <w:rFonts w:eastAsia="Times New Roman"/>
                <w:color w:val="000000"/>
                <w:sz w:val="20"/>
                <w:szCs w:val="20"/>
              </w:rPr>
              <w:t>Kane (2013) is about argument-based validation of score interpretations and uses. It does not address construct-irrelevant variance or grading leniency, or strictness on a required form.</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AFFB7C3" w14:textId="77777777" w:rsidR="00F24F3B" w:rsidRDefault="00F24F3B" w:rsidP="00215F5E">
            <w:pPr>
              <w:rPr>
                <w:rFonts w:eastAsia="Times New Roman"/>
                <w:color w:val="000000"/>
                <w:sz w:val="20"/>
                <w:szCs w:val="20"/>
              </w:rPr>
            </w:pPr>
            <w:r>
              <w:rPr>
                <w:rFonts w:eastAsia="Times New Roman"/>
                <w:color w:val="000000"/>
                <w:sz w:val="20"/>
                <w:szCs w:val="20"/>
              </w:rPr>
              <w:t>Citation removed.</w:t>
            </w:r>
          </w:p>
        </w:tc>
      </w:tr>
      <w:tr w:rsidR="00000000" w14:paraId="6DA87119"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45534D1" w14:textId="77777777" w:rsidR="00F24F3B" w:rsidRDefault="00F24F3B" w:rsidP="00215F5E">
            <w:pPr>
              <w:rPr>
                <w:rFonts w:eastAsia="Times New Roman"/>
                <w:color w:val="000000"/>
                <w:sz w:val="20"/>
                <w:szCs w:val="20"/>
              </w:rPr>
            </w:pPr>
            <w:r>
              <w:rPr>
                <w:rFonts w:eastAsia="Times New Roman"/>
                <w:color w:val="000000"/>
                <w:sz w:val="20"/>
                <w:szCs w:val="20"/>
              </w:rPr>
              <w:t>03-M57</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3D7F4B6" w14:textId="77777777" w:rsidR="00F24F3B" w:rsidRDefault="00F24F3B" w:rsidP="00215F5E">
            <w:pPr>
              <w:rPr>
                <w:rFonts w:eastAsia="Times New Roman"/>
                <w:color w:val="000000"/>
                <w:sz w:val="20"/>
                <w:szCs w:val="20"/>
              </w:rPr>
            </w:pPr>
            <w:hyperlink w:anchor="ref-364" w:history="1">
              <w:r>
                <w:rPr>
                  <w:rStyle w:val="Hyperlink"/>
                  <w:rFonts w:eastAsia="Times New Roman"/>
                  <w:sz w:val="20"/>
                  <w:szCs w:val="20"/>
                </w:rPr>
                <w:t>[364]</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ED3F290" w14:textId="77777777" w:rsidR="00F24F3B" w:rsidRDefault="00F24F3B" w:rsidP="00215F5E">
            <w:pPr>
              <w:rPr>
                <w:rFonts w:eastAsia="Times New Roman"/>
                <w:color w:val="000000"/>
                <w:sz w:val="20"/>
                <w:szCs w:val="20"/>
              </w:rPr>
            </w:pPr>
            <w:r>
              <w:rPr>
                <w:rFonts w:eastAsia="Times New Roman"/>
                <w:color w:val="000000"/>
                <w:sz w:val="20"/>
                <w:szCs w:val="20"/>
              </w:rPr>
              <w:t xml:space="preserve">Reed &amp; </w:t>
            </w:r>
            <w:r>
              <w:rPr>
                <w:rFonts w:eastAsia="Times New Roman"/>
                <w:color w:val="000000"/>
                <w:sz w:val="20"/>
                <w:szCs w:val="20"/>
              </w:rPr>
              <w:t>Vaughn is a synthesis of retell protocols for reading comprehension in K-12. It says nothing about adult or parent confirmation, or about weighting an unverified report below direct evidence.</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40D4F4F" w14:textId="77777777" w:rsidR="00F24F3B" w:rsidRDefault="00F24F3B" w:rsidP="00215F5E">
            <w:pPr>
              <w:rPr>
                <w:rFonts w:eastAsia="Times New Roman"/>
                <w:color w:val="000000"/>
                <w:sz w:val="20"/>
                <w:szCs w:val="20"/>
              </w:rPr>
            </w:pPr>
            <w:r>
              <w:rPr>
                <w:rFonts w:eastAsia="Times New Roman"/>
                <w:color w:val="000000"/>
                <w:sz w:val="20"/>
                <w:szCs w:val="20"/>
              </w:rPr>
              <w:t>Citation removed.</w:t>
            </w:r>
          </w:p>
        </w:tc>
      </w:tr>
      <w:tr w:rsidR="00000000" w14:paraId="5F057BEC"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207BF65" w14:textId="77777777" w:rsidR="00F24F3B" w:rsidRDefault="00F24F3B" w:rsidP="00215F5E">
            <w:pPr>
              <w:rPr>
                <w:rFonts w:eastAsia="Times New Roman"/>
                <w:color w:val="000000"/>
                <w:sz w:val="20"/>
                <w:szCs w:val="20"/>
              </w:rPr>
            </w:pPr>
            <w:r>
              <w:rPr>
                <w:rFonts w:eastAsia="Times New Roman"/>
                <w:color w:val="000000"/>
                <w:sz w:val="20"/>
                <w:szCs w:val="20"/>
              </w:rPr>
              <w:t>03-M57</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E467483" w14:textId="77777777" w:rsidR="00F24F3B" w:rsidRDefault="00F24F3B" w:rsidP="00215F5E">
            <w:pPr>
              <w:rPr>
                <w:rFonts w:eastAsia="Times New Roman"/>
                <w:color w:val="000000"/>
                <w:sz w:val="20"/>
                <w:szCs w:val="20"/>
              </w:rPr>
            </w:pPr>
            <w:hyperlink w:anchor="ref-105" w:history="1">
              <w:r>
                <w:rPr>
                  <w:rStyle w:val="Hyperlink"/>
                  <w:rFonts w:eastAsia="Times New Roman"/>
                  <w:sz w:val="20"/>
                  <w:szCs w:val="20"/>
                </w:rPr>
                <w:t>[105]</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FF091F1" w14:textId="77777777" w:rsidR="00F24F3B" w:rsidRDefault="00F24F3B" w:rsidP="00215F5E">
            <w:pPr>
              <w:rPr>
                <w:rFonts w:eastAsia="Times New Roman"/>
                <w:color w:val="000000"/>
                <w:sz w:val="20"/>
                <w:szCs w:val="20"/>
              </w:rPr>
            </w:pPr>
            <w:r>
              <w:rPr>
                <w:rFonts w:eastAsia="Times New Roman"/>
                <w:color w:val="000000"/>
                <w:sz w:val="20"/>
                <w:szCs w:val="20"/>
              </w:rPr>
              <w:t>Kane's argument-based validation supports the general principle that a score use needs adequate evidence for the claim made, and that more ambitious claims need more support. It does not address adult attestation or weighting, so it is only indirect support.</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B1BA7EA" w14:textId="77777777" w:rsidR="00F24F3B" w:rsidRDefault="00F24F3B" w:rsidP="00215F5E">
            <w:pPr>
              <w:rPr>
                <w:rFonts w:eastAsia="Times New Roman"/>
                <w:color w:val="000000"/>
                <w:sz w:val="20"/>
                <w:szCs w:val="20"/>
              </w:rPr>
            </w:pPr>
            <w:r>
              <w:rPr>
                <w:rFonts w:eastAsia="Times New Roman"/>
                <w:color w:val="000000"/>
                <w:sz w:val="20"/>
                <w:szCs w:val="20"/>
              </w:rPr>
              <w:t xml:space="preserve">Now reads: kane2013 </w:t>
            </w:r>
            <w:hyperlink w:anchor="ref-105" w:history="1">
              <w:r>
                <w:rPr>
                  <w:rStyle w:val="Hyperlink"/>
                  <w:rFonts w:eastAsia="Times New Roman"/>
                  <w:sz w:val="20"/>
                  <w:szCs w:val="20"/>
                </w:rPr>
                <w:t>[105]</w:t>
              </w:r>
            </w:hyperlink>
            <w:r>
              <w:rPr>
                <w:rFonts w:eastAsia="Times New Roman"/>
                <w:color w:val="000000"/>
                <w:sz w:val="20"/>
                <w:szCs w:val="20"/>
              </w:rPr>
              <w:t xml:space="preserve"> (above; general principle that a claim needs adequate supporting evidence).</w:t>
            </w:r>
          </w:p>
        </w:tc>
      </w:tr>
      <w:tr w:rsidR="00000000" w14:paraId="76210729"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06FE43F" w14:textId="77777777" w:rsidR="00F24F3B" w:rsidRDefault="00F24F3B" w:rsidP="00215F5E">
            <w:pPr>
              <w:rPr>
                <w:rFonts w:eastAsia="Times New Roman"/>
                <w:color w:val="000000"/>
                <w:sz w:val="20"/>
                <w:szCs w:val="20"/>
              </w:rPr>
            </w:pPr>
            <w:r>
              <w:rPr>
                <w:rFonts w:eastAsia="Times New Roman"/>
                <w:color w:val="000000"/>
                <w:sz w:val="20"/>
                <w:szCs w:val="20"/>
              </w:rPr>
              <w:t>03-M57</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F944B16" w14:textId="77777777" w:rsidR="00F24F3B" w:rsidRDefault="00F24F3B" w:rsidP="00215F5E">
            <w:pPr>
              <w:rPr>
                <w:rFonts w:eastAsia="Times New Roman"/>
                <w:color w:val="000000"/>
                <w:sz w:val="20"/>
                <w:szCs w:val="20"/>
              </w:rPr>
            </w:pPr>
            <w:hyperlink w:anchor="ref-151" w:history="1">
              <w:r>
                <w:rPr>
                  <w:rStyle w:val="Hyperlink"/>
                  <w:rFonts w:eastAsia="Times New Roman"/>
                  <w:sz w:val="20"/>
                  <w:szCs w:val="20"/>
                </w:rPr>
                <w:t>[151]</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7114AC2" w14:textId="77777777" w:rsidR="00F24F3B" w:rsidRDefault="00F24F3B" w:rsidP="00215F5E">
            <w:pPr>
              <w:rPr>
                <w:rFonts w:eastAsia="Times New Roman"/>
                <w:color w:val="000000"/>
                <w:sz w:val="20"/>
                <w:szCs w:val="20"/>
              </w:rPr>
            </w:pPr>
            <w:r>
              <w:rPr>
                <w:rFonts w:eastAsia="Times New Roman"/>
                <w:color w:val="000000"/>
                <w:sz w:val="20"/>
                <w:szCs w:val="20"/>
              </w:rPr>
              <w:t>Messick's unified validity framework supports the general idea that score meaning needs multiple kinds of evidence. It says nothing about unverified adult reports or a 0.25 weight, so it is only indirect support.</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D6DBE0D" w14:textId="77777777" w:rsidR="00F24F3B" w:rsidRDefault="00F24F3B" w:rsidP="00215F5E">
            <w:pPr>
              <w:rPr>
                <w:rFonts w:eastAsia="Times New Roman"/>
                <w:color w:val="000000"/>
                <w:sz w:val="20"/>
                <w:szCs w:val="20"/>
              </w:rPr>
            </w:pPr>
            <w:r>
              <w:rPr>
                <w:rFonts w:eastAsia="Times New Roman"/>
                <w:color w:val="000000"/>
                <w:sz w:val="20"/>
                <w:szCs w:val="20"/>
              </w:rPr>
              <w:t xml:space="preserve">Now reads: messick1995 </w:t>
            </w:r>
            <w:hyperlink w:anchor="ref-151" w:history="1">
              <w:r>
                <w:rPr>
                  <w:rStyle w:val="Hyperlink"/>
                  <w:rFonts w:eastAsia="Times New Roman"/>
                  <w:sz w:val="20"/>
                  <w:szCs w:val="20"/>
                </w:rPr>
                <w:t>[151]</w:t>
              </w:r>
            </w:hyperlink>
            <w:r>
              <w:rPr>
                <w:rFonts w:eastAsia="Times New Roman"/>
                <w:color w:val="000000"/>
                <w:sz w:val="20"/>
                <w:szCs w:val="20"/>
              </w:rPr>
              <w:t xml:space="preserve"> (above; general principle that score meaning needs sufficient evidence).</w:t>
            </w:r>
          </w:p>
        </w:tc>
      </w:tr>
      <w:tr w:rsidR="00000000" w14:paraId="02DFAE1B"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C1C9545" w14:textId="77777777" w:rsidR="00F24F3B" w:rsidRDefault="00F24F3B" w:rsidP="00215F5E">
            <w:pPr>
              <w:rPr>
                <w:rFonts w:eastAsia="Times New Roman"/>
                <w:color w:val="000000"/>
                <w:sz w:val="20"/>
                <w:szCs w:val="20"/>
              </w:rPr>
            </w:pPr>
            <w:r>
              <w:rPr>
                <w:rFonts w:eastAsia="Times New Roman"/>
                <w:color w:val="000000"/>
                <w:sz w:val="20"/>
                <w:szCs w:val="20"/>
              </w:rPr>
              <w:t>03-M58</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F976F21" w14:textId="77777777" w:rsidR="00F24F3B" w:rsidRDefault="00F24F3B" w:rsidP="00215F5E">
            <w:pPr>
              <w:rPr>
                <w:rFonts w:eastAsia="Times New Roman"/>
                <w:color w:val="000000"/>
                <w:sz w:val="20"/>
                <w:szCs w:val="20"/>
              </w:rPr>
            </w:pPr>
            <w:hyperlink w:anchor="ref-367" w:history="1">
              <w:r>
                <w:rPr>
                  <w:rStyle w:val="Hyperlink"/>
                  <w:rFonts w:eastAsia="Times New Roman"/>
                  <w:sz w:val="20"/>
                  <w:szCs w:val="20"/>
                </w:rPr>
                <w:t>[367]</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F8F1098" w14:textId="77777777" w:rsidR="00F24F3B" w:rsidRDefault="00F24F3B" w:rsidP="00215F5E">
            <w:pPr>
              <w:rPr>
                <w:rFonts w:eastAsia="Times New Roman"/>
                <w:color w:val="000000"/>
                <w:sz w:val="20"/>
                <w:szCs w:val="20"/>
              </w:rPr>
            </w:pPr>
            <w:r>
              <w:rPr>
                <w:rFonts w:eastAsia="Times New Roman"/>
                <w:color w:val="000000"/>
                <w:sz w:val="20"/>
                <w:szCs w:val="20"/>
              </w:rPr>
              <w:t>The source is a real LSE evidence review on children's data and privacy online, so the topic matches. But the fetched page text is only an OpenAlex JavaScript notice, and the quoted sentence could not be confirmed in it.</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E7C5542" w14:textId="77777777" w:rsidR="00F24F3B" w:rsidRDefault="00F24F3B" w:rsidP="00215F5E">
            <w:pPr>
              <w:rPr>
                <w:rFonts w:eastAsia="Times New Roman"/>
                <w:color w:val="000000"/>
                <w:sz w:val="20"/>
                <w:szCs w:val="20"/>
              </w:rPr>
            </w:pPr>
            <w:r>
              <w:rPr>
                <w:rFonts w:eastAsia="Times New Roman"/>
                <w:color w:val="000000"/>
                <w:sz w:val="20"/>
                <w:szCs w:val="20"/>
              </w:rPr>
              <w:t>Now reads: — "The relation between privacy and data online is becoming highly complex" — children's privacy (background only; it does not address voice recordings).</w:t>
            </w:r>
          </w:p>
        </w:tc>
      </w:tr>
      <w:tr w:rsidR="00000000" w14:paraId="38A09D36"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A26EF4A" w14:textId="77777777" w:rsidR="00F24F3B" w:rsidRDefault="00F24F3B" w:rsidP="00215F5E">
            <w:pPr>
              <w:rPr>
                <w:rFonts w:eastAsia="Times New Roman"/>
                <w:color w:val="000000"/>
                <w:sz w:val="20"/>
                <w:szCs w:val="20"/>
              </w:rPr>
            </w:pPr>
            <w:r>
              <w:rPr>
                <w:rFonts w:eastAsia="Times New Roman"/>
                <w:color w:val="000000"/>
                <w:sz w:val="20"/>
                <w:szCs w:val="20"/>
              </w:rPr>
              <w:t>04-M1</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2B6CD8B" w14:textId="77777777" w:rsidR="00F24F3B" w:rsidRDefault="00F24F3B" w:rsidP="00215F5E">
            <w:pPr>
              <w:rPr>
                <w:rFonts w:eastAsia="Times New Roman"/>
                <w:color w:val="000000"/>
                <w:sz w:val="20"/>
                <w:szCs w:val="20"/>
              </w:rPr>
            </w:pPr>
            <w:hyperlink w:anchor="ref-375" w:history="1">
              <w:r>
                <w:rPr>
                  <w:rStyle w:val="Hyperlink"/>
                  <w:rFonts w:eastAsia="Times New Roman"/>
                  <w:sz w:val="20"/>
                  <w:szCs w:val="20"/>
                </w:rPr>
                <w:t>[375]</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9F807F0" w14:textId="77777777" w:rsidR="00F24F3B" w:rsidRDefault="00F24F3B" w:rsidP="00215F5E">
            <w:pPr>
              <w:rPr>
                <w:rFonts w:eastAsia="Times New Roman"/>
                <w:color w:val="000000"/>
                <w:sz w:val="20"/>
                <w:szCs w:val="20"/>
              </w:rPr>
            </w:pPr>
            <w:r>
              <w:rPr>
                <w:rFonts w:eastAsia="Times New Roman"/>
                <w:color w:val="000000"/>
                <w:sz w:val="20"/>
                <w:szCs w:val="20"/>
              </w:rPr>
              <w:t>Adams 1961 is a review of warm-up decrement: performance drops after a rest and recovers once practice resumes. That is related to the idea that warm and cold performance differ.</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B55761B" w14:textId="77777777" w:rsidR="00F24F3B" w:rsidRDefault="00F24F3B" w:rsidP="00215F5E">
            <w:pPr>
              <w:rPr>
                <w:rFonts w:eastAsia="Times New Roman"/>
                <w:color w:val="000000"/>
                <w:sz w:val="20"/>
                <w:szCs w:val="20"/>
              </w:rPr>
            </w:pPr>
            <w:r>
              <w:rPr>
                <w:rFonts w:eastAsia="Times New Roman"/>
                <w:color w:val="000000"/>
                <w:sz w:val="20"/>
                <w:szCs w:val="20"/>
              </w:rPr>
              <w:t>Now reads: background only: review of warm-up decrement, showing performance after a rest differs from warmed-up performance (title-level; does not directly test cold-sitting validity).</w:t>
            </w:r>
          </w:p>
        </w:tc>
      </w:tr>
      <w:tr w:rsidR="00000000" w14:paraId="65C6EAD4"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4BBEB53" w14:textId="77777777" w:rsidR="00F24F3B" w:rsidRDefault="00F24F3B" w:rsidP="00215F5E">
            <w:pPr>
              <w:rPr>
                <w:rFonts w:eastAsia="Times New Roman"/>
                <w:color w:val="000000"/>
                <w:sz w:val="20"/>
                <w:szCs w:val="20"/>
              </w:rPr>
            </w:pPr>
            <w:r>
              <w:rPr>
                <w:rFonts w:eastAsia="Times New Roman"/>
                <w:color w:val="000000"/>
                <w:sz w:val="20"/>
                <w:szCs w:val="20"/>
              </w:rPr>
              <w:t>04-M19</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83F864D" w14:textId="77777777" w:rsidR="00F24F3B" w:rsidRDefault="00F24F3B" w:rsidP="00215F5E">
            <w:pPr>
              <w:rPr>
                <w:rFonts w:eastAsia="Times New Roman"/>
                <w:color w:val="000000"/>
                <w:sz w:val="20"/>
                <w:szCs w:val="20"/>
              </w:rPr>
            </w:pPr>
            <w:hyperlink w:anchor="ref-412" w:history="1">
              <w:r>
                <w:rPr>
                  <w:rStyle w:val="Hyperlink"/>
                  <w:rFonts w:eastAsia="Times New Roman"/>
                  <w:sz w:val="20"/>
                  <w:szCs w:val="20"/>
                </w:rPr>
                <w:t>[412]</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81005D2" w14:textId="77777777" w:rsidR="00F24F3B" w:rsidRDefault="00F24F3B" w:rsidP="00215F5E">
            <w:pPr>
              <w:rPr>
                <w:rFonts w:eastAsia="Times New Roman"/>
                <w:color w:val="000000"/>
                <w:sz w:val="20"/>
                <w:szCs w:val="20"/>
              </w:rPr>
            </w:pPr>
            <w:r>
              <w:rPr>
                <w:rFonts w:eastAsia="Times New Roman"/>
                <w:color w:val="000000"/>
                <w:sz w:val="20"/>
                <w:szCs w:val="20"/>
              </w:rPr>
              <w:t>Einstellung study shows familiar features trigger a first solution that blocks a better one, even in experts. It does not address deciding whether a tactic exists or no-mate positions. Related to the 'find vs.</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9BC3EEE" w14:textId="77777777" w:rsidR="00F24F3B" w:rsidRDefault="00F24F3B" w:rsidP="00215F5E">
            <w:pPr>
              <w:rPr>
                <w:rFonts w:eastAsia="Times New Roman"/>
                <w:color w:val="000000"/>
                <w:sz w:val="20"/>
                <w:szCs w:val="20"/>
              </w:rPr>
            </w:pPr>
            <w:r>
              <w:rPr>
                <w:rFonts w:eastAsia="Times New Roman"/>
                <w:color w:val="000000"/>
                <w:sz w:val="20"/>
                <w:szCs w:val="20"/>
              </w:rPr>
              <w:t xml:space="preserve">Now reads: Pop.: expert chess players, eye tracking. Shows familiar cues can trigger a first </w:t>
            </w:r>
            <w:r>
              <w:rPr>
                <w:rFonts w:eastAsia="Times New Roman"/>
                <w:color w:val="000000"/>
                <w:sz w:val="20"/>
                <w:szCs w:val="20"/>
              </w:rPr>
              <w:lastRenderedPageBreak/>
              <w:t>solution that blocks a better one; it does not test no-tactic items.</w:t>
            </w:r>
          </w:p>
        </w:tc>
      </w:tr>
      <w:tr w:rsidR="00000000" w14:paraId="07C14597"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B2BB3F7" w14:textId="77777777" w:rsidR="00F24F3B" w:rsidRDefault="00F24F3B" w:rsidP="00215F5E">
            <w:pPr>
              <w:rPr>
                <w:rFonts w:eastAsia="Times New Roman"/>
                <w:color w:val="000000"/>
                <w:sz w:val="20"/>
                <w:szCs w:val="20"/>
              </w:rPr>
            </w:pPr>
            <w:r>
              <w:rPr>
                <w:rFonts w:eastAsia="Times New Roman"/>
                <w:color w:val="000000"/>
                <w:sz w:val="20"/>
                <w:szCs w:val="20"/>
              </w:rPr>
              <w:lastRenderedPageBreak/>
              <w:t>04-M19</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6A3C240" w14:textId="77777777" w:rsidR="00F24F3B" w:rsidRDefault="00F24F3B" w:rsidP="00215F5E">
            <w:pPr>
              <w:rPr>
                <w:rFonts w:eastAsia="Times New Roman"/>
                <w:color w:val="000000"/>
                <w:sz w:val="20"/>
                <w:szCs w:val="20"/>
              </w:rPr>
            </w:pPr>
            <w:hyperlink w:anchor="ref-413" w:history="1">
              <w:r>
                <w:rPr>
                  <w:rStyle w:val="Hyperlink"/>
                  <w:rFonts w:eastAsia="Times New Roman"/>
                  <w:sz w:val="20"/>
                  <w:szCs w:val="20"/>
                </w:rPr>
                <w:t>[413]</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36001F2" w14:textId="77777777" w:rsidR="00F24F3B" w:rsidRDefault="00F24F3B" w:rsidP="00215F5E">
            <w:pPr>
              <w:rPr>
                <w:rFonts w:eastAsia="Times New Roman"/>
                <w:color w:val="000000"/>
                <w:sz w:val="20"/>
                <w:szCs w:val="20"/>
              </w:rPr>
            </w:pPr>
            <w:r>
              <w:rPr>
                <w:rFonts w:eastAsia="Times New Roman"/>
                <w:color w:val="000000"/>
                <w:sz w:val="20"/>
                <w:szCs w:val="20"/>
              </w:rPr>
              <w:t>Source shows response latencies improve criterion validity of a chess test. It says nothing about deciding whether a tactic exists or unannounced items. The article itself notes it is about response times, which are not used here.</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5375B96" w14:textId="77777777" w:rsidR="00F24F3B" w:rsidRDefault="00F24F3B" w:rsidP="00215F5E">
            <w:pPr>
              <w:rPr>
                <w:rFonts w:eastAsia="Times New Roman"/>
                <w:color w:val="000000"/>
                <w:sz w:val="20"/>
                <w:szCs w:val="20"/>
              </w:rPr>
            </w:pPr>
            <w:r>
              <w:rPr>
                <w:rFonts w:eastAsia="Times New Roman"/>
                <w:color w:val="000000"/>
                <w:sz w:val="20"/>
                <w:szCs w:val="20"/>
              </w:rPr>
              <w:t>Citation removed.</w:t>
            </w:r>
          </w:p>
        </w:tc>
      </w:tr>
      <w:tr w:rsidR="00000000" w14:paraId="628A74B5"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C9758E5" w14:textId="77777777" w:rsidR="00F24F3B" w:rsidRDefault="00F24F3B" w:rsidP="00215F5E">
            <w:pPr>
              <w:rPr>
                <w:rFonts w:eastAsia="Times New Roman"/>
                <w:color w:val="000000"/>
                <w:sz w:val="20"/>
                <w:szCs w:val="20"/>
              </w:rPr>
            </w:pPr>
            <w:r>
              <w:rPr>
                <w:rFonts w:eastAsia="Times New Roman"/>
                <w:color w:val="000000"/>
                <w:sz w:val="20"/>
                <w:szCs w:val="20"/>
              </w:rPr>
              <w:t>04-M19</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53A1504" w14:textId="77777777" w:rsidR="00F24F3B" w:rsidRDefault="00F24F3B" w:rsidP="00215F5E">
            <w:pPr>
              <w:rPr>
                <w:rFonts w:eastAsia="Times New Roman"/>
                <w:color w:val="000000"/>
                <w:sz w:val="20"/>
                <w:szCs w:val="20"/>
              </w:rPr>
            </w:pPr>
            <w:hyperlink w:anchor="ref-414" w:history="1">
              <w:r>
                <w:rPr>
                  <w:rStyle w:val="Hyperlink"/>
                  <w:rFonts w:eastAsia="Times New Roman"/>
                  <w:sz w:val="20"/>
                  <w:szCs w:val="20"/>
                </w:rPr>
                <w:t>[414]</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04533C3" w14:textId="77777777" w:rsidR="00F24F3B" w:rsidRDefault="00F24F3B" w:rsidP="00215F5E">
            <w:pPr>
              <w:rPr>
                <w:rFonts w:eastAsia="Times New Roman"/>
                <w:color w:val="000000"/>
                <w:sz w:val="20"/>
                <w:szCs w:val="20"/>
              </w:rPr>
            </w:pPr>
            <w:r>
              <w:rPr>
                <w:rFonts w:eastAsia="Times New Roman"/>
                <w:color w:val="000000"/>
                <w:sz w:val="20"/>
                <w:szCs w:val="20"/>
              </w:rPr>
              <w:t>Burns shows blitz performance correlates with overall rating (up to 81% variance), which is correlational evidence that fast recognition matters.</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9DF9CAE" w14:textId="77777777" w:rsidR="00F24F3B" w:rsidRDefault="00F24F3B" w:rsidP="00215F5E">
            <w:pPr>
              <w:rPr>
                <w:rFonts w:eastAsia="Times New Roman"/>
                <w:color w:val="000000"/>
                <w:sz w:val="20"/>
                <w:szCs w:val="20"/>
              </w:rPr>
            </w:pPr>
            <w:r>
              <w:rPr>
                <w:rFonts w:eastAsia="Times New Roman"/>
                <w:color w:val="000000"/>
                <w:sz w:val="20"/>
                <w:szCs w:val="20"/>
              </w:rPr>
              <w:t>Now reads: Blitz results track rating closely, which suggests fast pattern recognition accounts for much of skill (correlational).</w:t>
            </w:r>
          </w:p>
        </w:tc>
      </w:tr>
      <w:tr w:rsidR="00000000" w14:paraId="0A2A706B"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4AC381D" w14:textId="77777777" w:rsidR="00F24F3B" w:rsidRDefault="00F24F3B" w:rsidP="00215F5E">
            <w:pPr>
              <w:rPr>
                <w:rFonts w:eastAsia="Times New Roman"/>
                <w:color w:val="000000"/>
                <w:sz w:val="20"/>
                <w:szCs w:val="20"/>
              </w:rPr>
            </w:pPr>
            <w:r>
              <w:rPr>
                <w:rFonts w:eastAsia="Times New Roman"/>
                <w:color w:val="000000"/>
                <w:sz w:val="20"/>
                <w:szCs w:val="20"/>
              </w:rPr>
              <w:t>04-M11</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DF1B41D" w14:textId="77777777" w:rsidR="00F24F3B" w:rsidRDefault="00F24F3B" w:rsidP="00215F5E">
            <w:pPr>
              <w:rPr>
                <w:rFonts w:eastAsia="Times New Roman"/>
                <w:color w:val="000000"/>
                <w:sz w:val="20"/>
                <w:szCs w:val="20"/>
              </w:rPr>
            </w:pPr>
            <w:hyperlink w:anchor="ref-401" w:history="1">
              <w:r>
                <w:rPr>
                  <w:rStyle w:val="Hyperlink"/>
                  <w:rFonts w:eastAsia="Times New Roman"/>
                  <w:sz w:val="20"/>
                  <w:szCs w:val="20"/>
                </w:rPr>
                <w:t>[401]</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C976E84" w14:textId="77777777" w:rsidR="00F24F3B" w:rsidRDefault="00F24F3B" w:rsidP="00215F5E">
            <w:pPr>
              <w:rPr>
                <w:rFonts w:eastAsia="Times New Roman"/>
                <w:color w:val="000000"/>
                <w:sz w:val="20"/>
                <w:szCs w:val="20"/>
              </w:rPr>
            </w:pPr>
            <w:r>
              <w:rPr>
                <w:rFonts w:eastAsia="Times New Roman"/>
                <w:color w:val="000000"/>
                <w:sz w:val="20"/>
                <w:szCs w:val="20"/>
              </w:rPr>
              <w:t>The meta-analysis (r = 0.61) relates accumulated task-relevant practice duration to musical achievement. It did not test targeting weaknesses or allocating practice by distance from target.</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877775A" w14:textId="77777777" w:rsidR="00F24F3B" w:rsidRDefault="00F24F3B" w:rsidP="00215F5E">
            <w:pPr>
              <w:rPr>
                <w:rFonts w:eastAsia="Times New Roman"/>
                <w:color w:val="000000"/>
                <w:sz w:val="20"/>
                <w:szCs w:val="20"/>
              </w:rPr>
            </w:pPr>
            <w:r>
              <w:rPr>
                <w:rFonts w:eastAsia="Times New Roman"/>
                <w:color w:val="000000"/>
                <w:sz w:val="20"/>
                <w:szCs w:val="20"/>
              </w:rPr>
              <w:t>Now reads: Pop.: meta-analysis, 13 studies, N = 788. Shows that accumulated practice time predicts musical achievement (r = 0.61); it does not test weakness targeting.</w:t>
            </w:r>
          </w:p>
        </w:tc>
      </w:tr>
      <w:tr w:rsidR="00000000" w14:paraId="3D33C844"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9277F9B" w14:textId="77777777" w:rsidR="00F24F3B" w:rsidRDefault="00F24F3B" w:rsidP="00215F5E">
            <w:pPr>
              <w:rPr>
                <w:rFonts w:eastAsia="Times New Roman"/>
                <w:color w:val="000000"/>
                <w:sz w:val="20"/>
                <w:szCs w:val="20"/>
              </w:rPr>
            </w:pPr>
            <w:r>
              <w:rPr>
                <w:rFonts w:eastAsia="Times New Roman"/>
                <w:color w:val="000000"/>
                <w:sz w:val="20"/>
                <w:szCs w:val="20"/>
              </w:rPr>
              <w:t>01-M26</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B5722C5" w14:textId="77777777" w:rsidR="00F24F3B" w:rsidRDefault="00F24F3B" w:rsidP="00215F5E">
            <w:pPr>
              <w:rPr>
                <w:rFonts w:eastAsia="Times New Roman"/>
                <w:color w:val="000000"/>
                <w:sz w:val="20"/>
                <w:szCs w:val="20"/>
              </w:rPr>
            </w:pPr>
            <w:hyperlink w:anchor="ref-115" w:history="1">
              <w:r>
                <w:rPr>
                  <w:rStyle w:val="Hyperlink"/>
                  <w:rFonts w:eastAsia="Times New Roman"/>
                  <w:sz w:val="20"/>
                  <w:szCs w:val="20"/>
                </w:rPr>
                <w:t>[115]</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8DDA1A6" w14:textId="77777777" w:rsidR="00F24F3B" w:rsidRDefault="00F24F3B" w:rsidP="00215F5E">
            <w:pPr>
              <w:rPr>
                <w:rFonts w:eastAsia="Times New Roman"/>
                <w:color w:val="000000"/>
                <w:sz w:val="20"/>
                <w:szCs w:val="20"/>
              </w:rPr>
            </w:pPr>
            <w:r>
              <w:rPr>
                <w:rFonts w:eastAsia="Times New Roman"/>
                <w:color w:val="000000"/>
                <w:sz w:val="20"/>
                <w:szCs w:val="20"/>
              </w:rPr>
              <w:t>Direction reversed. The source found that 'effects were larger...when identical forms were used'—meaning repetition produced larger practice effects. This contradicts the article's principle that checks should never repeat; the source supports the opposite.</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98F6572" w14:textId="77777777" w:rsidR="00F24F3B" w:rsidRDefault="00F24F3B" w:rsidP="00215F5E">
            <w:pPr>
              <w:rPr>
                <w:rFonts w:eastAsia="Times New Roman"/>
                <w:color w:val="000000"/>
                <w:sz w:val="20"/>
                <w:szCs w:val="20"/>
              </w:rPr>
            </w:pPr>
            <w:r>
              <w:rPr>
                <w:rFonts w:eastAsia="Times New Roman"/>
                <w:color w:val="000000"/>
                <w:sz w:val="20"/>
                <w:szCs w:val="20"/>
              </w:rPr>
              <w:t>Citation removed.</w:t>
            </w:r>
          </w:p>
        </w:tc>
      </w:tr>
      <w:tr w:rsidR="00000000" w14:paraId="62549D38"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696AA3B" w14:textId="77777777" w:rsidR="00F24F3B" w:rsidRDefault="00F24F3B" w:rsidP="00215F5E">
            <w:pPr>
              <w:rPr>
                <w:rFonts w:eastAsia="Times New Roman"/>
                <w:color w:val="000000"/>
                <w:sz w:val="20"/>
                <w:szCs w:val="20"/>
              </w:rPr>
            </w:pPr>
            <w:r>
              <w:rPr>
                <w:rFonts w:eastAsia="Times New Roman"/>
                <w:color w:val="000000"/>
                <w:sz w:val="20"/>
                <w:szCs w:val="20"/>
              </w:rPr>
              <w:t>01-M26</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D0D3E86" w14:textId="77777777" w:rsidR="00F24F3B" w:rsidRDefault="00F24F3B" w:rsidP="00215F5E">
            <w:pPr>
              <w:rPr>
                <w:rFonts w:eastAsia="Times New Roman"/>
                <w:color w:val="000000"/>
                <w:sz w:val="20"/>
                <w:szCs w:val="20"/>
              </w:rPr>
            </w:pPr>
            <w:hyperlink w:anchor="ref-116" w:history="1">
              <w:r>
                <w:rPr>
                  <w:rStyle w:val="Hyperlink"/>
                  <w:rFonts w:eastAsia="Times New Roman"/>
                  <w:sz w:val="20"/>
                  <w:szCs w:val="20"/>
                </w:rPr>
                <w:t>[116]</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0247125" w14:textId="77777777" w:rsidR="00F24F3B" w:rsidRDefault="00F24F3B" w:rsidP="00215F5E">
            <w:pPr>
              <w:rPr>
                <w:rFonts w:eastAsia="Times New Roman"/>
                <w:color w:val="000000"/>
                <w:sz w:val="20"/>
                <w:szCs w:val="20"/>
              </w:rPr>
            </w:pPr>
            <w:r>
              <w:rPr>
                <w:rFonts w:eastAsia="Times New Roman"/>
                <w:color w:val="000000"/>
                <w:sz w:val="20"/>
                <w:szCs w:val="20"/>
              </w:rPr>
              <w:t>Wrong topic and year. The source (Smith &amp; Karpicke 2013, not 2014) is about question format effects (short-answer vs. multiple-choice), not about repeating vs. varying practice items.</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11589CE" w14:textId="77777777" w:rsidR="00F24F3B" w:rsidRDefault="00F24F3B" w:rsidP="00215F5E">
            <w:pPr>
              <w:rPr>
                <w:rFonts w:eastAsia="Times New Roman"/>
                <w:color w:val="000000"/>
                <w:sz w:val="20"/>
                <w:szCs w:val="20"/>
              </w:rPr>
            </w:pPr>
            <w:r>
              <w:rPr>
                <w:rFonts w:eastAsia="Times New Roman"/>
                <w:color w:val="000000"/>
                <w:sz w:val="20"/>
                <w:szCs w:val="20"/>
              </w:rPr>
              <w:t>Citation removed.</w:t>
            </w:r>
          </w:p>
        </w:tc>
      </w:tr>
      <w:tr w:rsidR="00000000" w14:paraId="5AA161C6"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3205112" w14:textId="77777777" w:rsidR="00F24F3B" w:rsidRDefault="00F24F3B" w:rsidP="00215F5E">
            <w:pPr>
              <w:rPr>
                <w:rFonts w:eastAsia="Times New Roman"/>
                <w:color w:val="000000"/>
                <w:sz w:val="20"/>
                <w:szCs w:val="20"/>
              </w:rPr>
            </w:pPr>
            <w:r>
              <w:rPr>
                <w:rFonts w:eastAsia="Times New Roman"/>
                <w:color w:val="000000"/>
                <w:sz w:val="20"/>
                <w:szCs w:val="20"/>
              </w:rPr>
              <w:t>01-M44</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9D316AC" w14:textId="77777777" w:rsidR="00F24F3B" w:rsidRDefault="00F24F3B" w:rsidP="00215F5E">
            <w:pPr>
              <w:rPr>
                <w:rFonts w:eastAsia="Times New Roman"/>
                <w:color w:val="000000"/>
                <w:sz w:val="20"/>
                <w:szCs w:val="20"/>
              </w:rPr>
            </w:pPr>
            <w:hyperlink w:anchor="ref-115" w:history="1">
              <w:r>
                <w:rPr>
                  <w:rStyle w:val="Hyperlink"/>
                  <w:rFonts w:eastAsia="Times New Roman"/>
                  <w:sz w:val="20"/>
                  <w:szCs w:val="20"/>
                </w:rPr>
                <w:t>[115]</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219BD58" w14:textId="77777777" w:rsidR="00F24F3B" w:rsidRDefault="00F24F3B" w:rsidP="00215F5E">
            <w:pPr>
              <w:rPr>
                <w:rFonts w:eastAsia="Times New Roman"/>
                <w:color w:val="000000"/>
                <w:sz w:val="20"/>
                <w:szCs w:val="20"/>
              </w:rPr>
            </w:pPr>
            <w:r>
              <w:rPr>
                <w:rFonts w:eastAsia="Times New Roman"/>
                <w:color w:val="000000"/>
                <w:sz w:val="20"/>
                <w:szCs w:val="20"/>
              </w:rPr>
              <w:t>Source is about retesting/practice effects in personnel selection (job applicants retaking cognitive ability tests), not about instructional design or learning variety.</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081B249" w14:textId="77777777" w:rsidR="00F24F3B" w:rsidRDefault="00F24F3B" w:rsidP="00215F5E">
            <w:pPr>
              <w:rPr>
                <w:rFonts w:eastAsia="Times New Roman"/>
                <w:color w:val="000000"/>
                <w:sz w:val="20"/>
                <w:szCs w:val="20"/>
              </w:rPr>
            </w:pPr>
            <w:r>
              <w:rPr>
                <w:rFonts w:eastAsia="Times New Roman"/>
                <w:color w:val="000000"/>
                <w:sz w:val="20"/>
                <w:szCs w:val="20"/>
              </w:rPr>
              <w:t>Citation removed.</w:t>
            </w:r>
          </w:p>
        </w:tc>
      </w:tr>
      <w:tr w:rsidR="00000000" w14:paraId="1408B725"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C30DF2A" w14:textId="77777777" w:rsidR="00F24F3B" w:rsidRDefault="00F24F3B" w:rsidP="00215F5E">
            <w:pPr>
              <w:rPr>
                <w:rFonts w:eastAsia="Times New Roman"/>
                <w:color w:val="000000"/>
                <w:sz w:val="20"/>
                <w:szCs w:val="20"/>
              </w:rPr>
            </w:pPr>
            <w:r>
              <w:rPr>
                <w:rFonts w:eastAsia="Times New Roman"/>
                <w:color w:val="000000"/>
                <w:sz w:val="20"/>
                <w:szCs w:val="20"/>
              </w:rPr>
              <w:t>01-M13</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9EE4038" w14:textId="77777777" w:rsidR="00F24F3B" w:rsidRDefault="00F24F3B" w:rsidP="00215F5E">
            <w:pPr>
              <w:rPr>
                <w:rFonts w:eastAsia="Times New Roman"/>
                <w:color w:val="000000"/>
                <w:sz w:val="20"/>
                <w:szCs w:val="20"/>
              </w:rPr>
            </w:pPr>
            <w:hyperlink w:anchor="ref-83" w:history="1">
              <w:r>
                <w:rPr>
                  <w:rStyle w:val="Hyperlink"/>
                  <w:rFonts w:eastAsia="Times New Roman"/>
                  <w:sz w:val="20"/>
                  <w:szCs w:val="20"/>
                </w:rPr>
                <w:t>[83]</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422AF30" w14:textId="77777777" w:rsidR="00F24F3B" w:rsidRDefault="00F24F3B" w:rsidP="00215F5E">
            <w:pPr>
              <w:rPr>
                <w:rFonts w:eastAsia="Times New Roman"/>
                <w:color w:val="000000"/>
                <w:sz w:val="20"/>
                <w:szCs w:val="20"/>
              </w:rPr>
            </w:pPr>
            <w:r>
              <w:rPr>
                <w:rFonts w:eastAsia="Times New Roman"/>
                <w:color w:val="000000"/>
                <w:sz w:val="20"/>
                <w:szCs w:val="20"/>
              </w:rPr>
              <w:t>This source studies equity and fairness concerns in knowledge tracing algorithms across student populations, not the effectiveness or appropriateness of the Bayesian belief-updating method itself.</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1A78E3F" w14:textId="77777777" w:rsidR="00F24F3B" w:rsidRDefault="00F24F3B" w:rsidP="00215F5E">
            <w:pPr>
              <w:rPr>
                <w:rFonts w:eastAsia="Times New Roman"/>
                <w:color w:val="000000"/>
                <w:sz w:val="20"/>
                <w:szCs w:val="20"/>
              </w:rPr>
            </w:pPr>
            <w:r>
              <w:rPr>
                <w:rFonts w:eastAsia="Times New Roman"/>
                <w:color w:val="000000"/>
                <w:sz w:val="20"/>
                <w:szCs w:val="20"/>
              </w:rPr>
              <w:t>Citation removed.</w:t>
            </w:r>
          </w:p>
        </w:tc>
      </w:tr>
      <w:tr w:rsidR="00000000" w14:paraId="2B991356"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D66B905" w14:textId="77777777" w:rsidR="00F24F3B" w:rsidRDefault="00F24F3B" w:rsidP="00215F5E">
            <w:pPr>
              <w:rPr>
                <w:rFonts w:eastAsia="Times New Roman"/>
                <w:color w:val="000000"/>
                <w:sz w:val="20"/>
                <w:szCs w:val="20"/>
              </w:rPr>
            </w:pPr>
            <w:r>
              <w:rPr>
                <w:rFonts w:eastAsia="Times New Roman"/>
                <w:color w:val="000000"/>
                <w:sz w:val="20"/>
                <w:szCs w:val="20"/>
              </w:rPr>
              <w:t>01-P3</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8D4CB18" w14:textId="77777777" w:rsidR="00F24F3B" w:rsidRDefault="00F24F3B" w:rsidP="00215F5E">
            <w:pPr>
              <w:rPr>
                <w:rFonts w:eastAsia="Times New Roman"/>
                <w:color w:val="000000"/>
                <w:sz w:val="20"/>
                <w:szCs w:val="20"/>
              </w:rPr>
            </w:pPr>
            <w:hyperlink w:anchor="ref-65" w:history="1">
              <w:r>
                <w:rPr>
                  <w:rStyle w:val="Hyperlink"/>
                  <w:rFonts w:eastAsia="Times New Roman"/>
                  <w:sz w:val="20"/>
                  <w:szCs w:val="20"/>
                </w:rPr>
                <w:t>[65]</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6804AD8" w14:textId="77777777" w:rsidR="00F24F3B" w:rsidRDefault="00F24F3B" w:rsidP="00215F5E">
            <w:pPr>
              <w:rPr>
                <w:rFonts w:eastAsia="Times New Roman"/>
                <w:color w:val="000000"/>
                <w:sz w:val="20"/>
                <w:szCs w:val="20"/>
              </w:rPr>
            </w:pPr>
            <w:r>
              <w:rPr>
                <w:rFonts w:eastAsia="Times New Roman"/>
                <w:color w:val="000000"/>
                <w:sz w:val="20"/>
                <w:szCs w:val="20"/>
              </w:rPr>
              <w:t>The source describes EAP (Expected A Posteriori) ability estimation in adaptive testing, not SPRT (Sequential Probability Ratio Test) classification decisions.</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2C43103" w14:textId="77777777" w:rsidR="00F24F3B" w:rsidRDefault="00F24F3B" w:rsidP="00215F5E">
            <w:pPr>
              <w:rPr>
                <w:rFonts w:eastAsia="Times New Roman"/>
                <w:color w:val="000000"/>
                <w:sz w:val="20"/>
                <w:szCs w:val="20"/>
              </w:rPr>
            </w:pPr>
            <w:r>
              <w:rPr>
                <w:rFonts w:eastAsia="Times New Roman"/>
                <w:color w:val="000000"/>
                <w:sz w:val="20"/>
                <w:szCs w:val="20"/>
              </w:rPr>
              <w:t xml:space="preserve">Now reads: babcock2012 </w:t>
            </w:r>
            <w:hyperlink w:anchor="ref-51" w:history="1">
              <w:r>
                <w:rPr>
                  <w:rStyle w:val="Hyperlink"/>
                  <w:rFonts w:eastAsia="Times New Roman"/>
                  <w:sz w:val="20"/>
                  <w:szCs w:val="20"/>
                </w:rPr>
                <w:t>[51]</w:t>
              </w:r>
            </w:hyperlink>
            <w:r>
              <w:rPr>
                <w:rFonts w:eastAsia="Times New Roman"/>
                <w:color w:val="000000"/>
                <w:sz w:val="20"/>
                <w:szCs w:val="20"/>
              </w:rPr>
              <w:t>.</w:t>
            </w:r>
          </w:p>
        </w:tc>
      </w:tr>
      <w:tr w:rsidR="00000000" w14:paraId="53C0BE93"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A879C84" w14:textId="77777777" w:rsidR="00F24F3B" w:rsidRDefault="00F24F3B" w:rsidP="00215F5E">
            <w:pPr>
              <w:rPr>
                <w:rFonts w:eastAsia="Times New Roman"/>
                <w:color w:val="000000"/>
                <w:sz w:val="20"/>
                <w:szCs w:val="20"/>
              </w:rPr>
            </w:pPr>
            <w:r>
              <w:rPr>
                <w:rFonts w:eastAsia="Times New Roman"/>
                <w:color w:val="000000"/>
                <w:sz w:val="20"/>
                <w:szCs w:val="20"/>
              </w:rPr>
              <w:t>01-P8</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F8C385D" w14:textId="77777777" w:rsidR="00F24F3B" w:rsidRDefault="00F24F3B" w:rsidP="00215F5E">
            <w:pPr>
              <w:rPr>
                <w:rFonts w:eastAsia="Times New Roman"/>
                <w:color w:val="000000"/>
                <w:sz w:val="20"/>
                <w:szCs w:val="20"/>
              </w:rPr>
            </w:pPr>
            <w:hyperlink w:anchor="ref-133" w:history="1">
              <w:r>
                <w:rPr>
                  <w:rStyle w:val="Hyperlink"/>
                  <w:rFonts w:eastAsia="Times New Roman"/>
                  <w:sz w:val="20"/>
                  <w:szCs w:val="20"/>
                </w:rPr>
                <w:t>[133]</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15B1B68" w14:textId="77777777" w:rsidR="00F24F3B" w:rsidRDefault="00F24F3B" w:rsidP="00215F5E">
            <w:pPr>
              <w:rPr>
                <w:rFonts w:eastAsia="Times New Roman"/>
                <w:color w:val="000000"/>
                <w:sz w:val="20"/>
                <w:szCs w:val="20"/>
              </w:rPr>
            </w:pPr>
            <w:r>
              <w:rPr>
                <w:rFonts w:eastAsia="Times New Roman"/>
                <w:color w:val="000000"/>
                <w:sz w:val="20"/>
                <w:szCs w:val="20"/>
              </w:rPr>
              <w:t xml:space="preserve">Little et al. (2012) </w:t>
            </w:r>
            <w:hyperlink w:anchor="ref-133" w:history="1">
              <w:r>
                <w:rPr>
                  <w:rStyle w:val="Hyperlink"/>
                  <w:rFonts w:eastAsia="Times New Roman"/>
                  <w:sz w:val="20"/>
                  <w:szCs w:val="20"/>
                </w:rPr>
                <w:t>[133]</w:t>
              </w:r>
            </w:hyperlink>
            <w:r>
              <w:rPr>
                <w:rFonts w:eastAsia="Times New Roman"/>
                <w:color w:val="000000"/>
                <w:sz w:val="20"/>
                <w:szCs w:val="20"/>
              </w:rPr>
              <w:t xml:space="preserve"> studied whether multiple-choice tests with plausible distractors can trigger productive retrieval processes and foster learning.</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F373389" w14:textId="77777777" w:rsidR="00F24F3B" w:rsidRDefault="00F24F3B" w:rsidP="00215F5E">
            <w:pPr>
              <w:rPr>
                <w:rFonts w:eastAsia="Times New Roman"/>
                <w:color w:val="000000"/>
                <w:sz w:val="20"/>
                <w:szCs w:val="20"/>
              </w:rPr>
            </w:pPr>
            <w:r>
              <w:rPr>
                <w:rFonts w:eastAsia="Times New Roman"/>
                <w:color w:val="000000"/>
                <w:sz w:val="20"/>
                <w:szCs w:val="20"/>
              </w:rPr>
              <w:t xml:space="preserve">Now reads: - </w:t>
            </w:r>
            <w:r>
              <w:rPr>
                <w:rFonts w:eastAsia="Times New Roman"/>
                <w:b/>
                <w:bCs/>
                <w:color w:val="000000"/>
                <w:sz w:val="20"/>
                <w:szCs w:val="20"/>
              </w:rPr>
              <w:t>Sources:</w:t>
            </w:r>
            <w:r>
              <w:rPr>
                <w:rFonts w:eastAsia="Times New Roman"/>
                <w:color w:val="000000"/>
                <w:sz w:val="20"/>
                <w:szCs w:val="20"/>
              </w:rPr>
              <w:t xml:space="preserve"> rodriguez2005 </w:t>
            </w:r>
            <w:hyperlink w:anchor="ref-136" w:history="1">
              <w:r>
                <w:rPr>
                  <w:rStyle w:val="Hyperlink"/>
                  <w:rFonts w:eastAsia="Times New Roman"/>
                  <w:sz w:val="20"/>
                  <w:szCs w:val="20"/>
                </w:rPr>
                <w:t>[136]</w:t>
              </w:r>
            </w:hyperlink>
            <w:r>
              <w:rPr>
                <w:rFonts w:eastAsia="Times New Roman"/>
                <w:color w:val="000000"/>
                <w:sz w:val="20"/>
                <w:szCs w:val="20"/>
              </w:rPr>
              <w:t xml:space="preserve">, haladyna2002 </w:t>
            </w:r>
            <w:hyperlink w:anchor="ref-132" w:history="1">
              <w:r>
                <w:rPr>
                  <w:rStyle w:val="Hyperlink"/>
                  <w:rFonts w:eastAsia="Times New Roman"/>
                  <w:sz w:val="20"/>
                  <w:szCs w:val="20"/>
                </w:rPr>
                <w:t>[132]</w:t>
              </w:r>
            </w:hyperlink>
            <w:r>
              <w:rPr>
                <w:rFonts w:eastAsia="Times New Roman"/>
                <w:color w:val="000000"/>
                <w:sz w:val="20"/>
                <w:szCs w:val="20"/>
              </w:rPr>
              <w:t xml:space="preserve">. (Two after the 27 October 2026 audit: little2012 </w:t>
            </w:r>
            <w:hyperlink w:anchor="ref-133" w:history="1">
              <w:r>
                <w:rPr>
                  <w:rStyle w:val="Hyperlink"/>
                  <w:rFonts w:eastAsia="Times New Roman"/>
                  <w:sz w:val="20"/>
                  <w:szCs w:val="20"/>
                </w:rPr>
                <w:t>[133]</w:t>
              </w:r>
            </w:hyperlink>
            <w:r>
              <w:rPr>
                <w:rFonts w:eastAsia="Times New Roman"/>
                <w:color w:val="000000"/>
                <w:sz w:val="20"/>
                <w:szCs w:val="20"/>
              </w:rPr>
              <w:t xml:space="preserve"> </w:t>
            </w:r>
            <w:r>
              <w:rPr>
                <w:rFonts w:eastAsia="Times New Roman"/>
                <w:color w:val="000000"/>
                <w:sz w:val="20"/>
                <w:szCs w:val="20"/>
              </w:rPr>
              <w:t>tests whether plausible distractors trigger retrieval, not how many options an item needs.)</w:t>
            </w:r>
          </w:p>
        </w:tc>
      </w:tr>
      <w:tr w:rsidR="00000000" w14:paraId="1FB81EDC"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45BE2E6" w14:textId="77777777" w:rsidR="00F24F3B" w:rsidRDefault="00F24F3B" w:rsidP="00215F5E">
            <w:pPr>
              <w:rPr>
                <w:rFonts w:eastAsia="Times New Roman"/>
                <w:color w:val="000000"/>
                <w:sz w:val="20"/>
                <w:szCs w:val="20"/>
              </w:rPr>
            </w:pPr>
            <w:r>
              <w:rPr>
                <w:rFonts w:eastAsia="Times New Roman"/>
                <w:color w:val="000000"/>
                <w:sz w:val="20"/>
                <w:szCs w:val="20"/>
              </w:rPr>
              <w:t>01-P4</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41C4EB1" w14:textId="77777777" w:rsidR="00F24F3B" w:rsidRDefault="00F24F3B" w:rsidP="00215F5E">
            <w:pPr>
              <w:rPr>
                <w:rFonts w:eastAsia="Times New Roman"/>
                <w:color w:val="000000"/>
                <w:sz w:val="20"/>
                <w:szCs w:val="20"/>
              </w:rPr>
            </w:pPr>
            <w:hyperlink w:anchor="ref-76" w:history="1">
              <w:r>
                <w:rPr>
                  <w:rStyle w:val="Hyperlink"/>
                  <w:rFonts w:eastAsia="Times New Roman"/>
                  <w:sz w:val="20"/>
                  <w:szCs w:val="20"/>
                </w:rPr>
                <w:t>[76]</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D03E4E4" w14:textId="77777777" w:rsidR="00F24F3B" w:rsidRDefault="00F24F3B" w:rsidP="00215F5E">
            <w:pPr>
              <w:rPr>
                <w:rFonts w:eastAsia="Times New Roman"/>
                <w:color w:val="000000"/>
                <w:sz w:val="20"/>
                <w:szCs w:val="20"/>
              </w:rPr>
            </w:pPr>
            <w:r>
              <w:rPr>
                <w:rFonts w:eastAsia="Times New Roman"/>
                <w:color w:val="000000"/>
                <w:sz w:val="20"/>
                <w:szCs w:val="20"/>
              </w:rPr>
              <w:t xml:space="preserve">meyers2008 </w:t>
            </w:r>
            <w:hyperlink w:anchor="ref-76" w:history="1">
              <w:r>
                <w:rPr>
                  <w:rStyle w:val="Hyperlink"/>
                  <w:rFonts w:eastAsia="Times New Roman"/>
                  <w:sz w:val="20"/>
                  <w:szCs w:val="20"/>
                </w:rPr>
                <w:t>[76]</w:t>
              </w:r>
            </w:hyperlink>
            <w:r>
              <w:rPr>
                <w:rFonts w:eastAsia="Times New Roman"/>
                <w:color w:val="000000"/>
                <w:sz w:val="20"/>
                <w:szCs w:val="20"/>
              </w:rPr>
              <w:t xml:space="preserve"> studies how item difficulty parameters change when item position changes (a threat to parameter invariance in IRT), not methods for online calibration of difficulty from live student responses.</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9710421" w14:textId="77777777" w:rsidR="00F24F3B" w:rsidRDefault="00F24F3B" w:rsidP="00215F5E">
            <w:pPr>
              <w:rPr>
                <w:rFonts w:eastAsia="Times New Roman"/>
                <w:color w:val="000000"/>
                <w:sz w:val="20"/>
                <w:szCs w:val="20"/>
              </w:rPr>
            </w:pPr>
            <w:r>
              <w:rPr>
                <w:rFonts w:eastAsia="Times New Roman"/>
                <w:color w:val="000000"/>
                <w:sz w:val="20"/>
                <w:szCs w:val="20"/>
              </w:rPr>
              <w:t>Citation removed.</w:t>
            </w:r>
          </w:p>
        </w:tc>
      </w:tr>
      <w:tr w:rsidR="00000000" w14:paraId="3E6D0733"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584B297" w14:textId="77777777" w:rsidR="00F24F3B" w:rsidRDefault="00F24F3B" w:rsidP="00215F5E">
            <w:pPr>
              <w:rPr>
                <w:rFonts w:eastAsia="Times New Roman"/>
                <w:color w:val="000000"/>
                <w:sz w:val="20"/>
                <w:szCs w:val="20"/>
              </w:rPr>
            </w:pPr>
            <w:r>
              <w:rPr>
                <w:rFonts w:eastAsia="Times New Roman"/>
                <w:color w:val="000000"/>
                <w:sz w:val="20"/>
                <w:szCs w:val="20"/>
              </w:rPr>
              <w:lastRenderedPageBreak/>
              <w:t>01-P4</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EC42E6F" w14:textId="77777777" w:rsidR="00F24F3B" w:rsidRDefault="00F24F3B" w:rsidP="00215F5E">
            <w:pPr>
              <w:rPr>
                <w:rFonts w:eastAsia="Times New Roman"/>
                <w:color w:val="000000"/>
                <w:sz w:val="20"/>
                <w:szCs w:val="20"/>
              </w:rPr>
            </w:pPr>
            <w:hyperlink w:anchor="ref-75" w:history="1">
              <w:r>
                <w:rPr>
                  <w:rStyle w:val="Hyperlink"/>
                  <w:rFonts w:eastAsia="Times New Roman"/>
                  <w:sz w:val="20"/>
                  <w:szCs w:val="20"/>
                </w:rPr>
                <w:t>[75]</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7364199" w14:textId="77777777" w:rsidR="00F24F3B" w:rsidRDefault="00F24F3B" w:rsidP="00215F5E">
            <w:pPr>
              <w:rPr>
                <w:rFonts w:eastAsia="Times New Roman"/>
                <w:color w:val="000000"/>
                <w:sz w:val="20"/>
                <w:szCs w:val="20"/>
              </w:rPr>
            </w:pPr>
            <w:r>
              <w:rPr>
                <w:rFonts w:eastAsia="Times New Roman"/>
                <w:color w:val="000000"/>
                <w:sz w:val="20"/>
                <w:szCs w:val="20"/>
              </w:rPr>
              <w:t xml:space="preserve">kaser2024 </w:t>
            </w:r>
            <w:hyperlink w:anchor="ref-75" w:history="1">
              <w:r>
                <w:rPr>
                  <w:rStyle w:val="Hyperlink"/>
                  <w:rFonts w:eastAsia="Times New Roman"/>
                  <w:sz w:val="20"/>
                  <w:szCs w:val="20"/>
                </w:rPr>
                <w:t>[75]</w:t>
              </w:r>
            </w:hyperlink>
            <w:r>
              <w:rPr>
                <w:rFonts w:eastAsia="Times New Roman"/>
                <w:color w:val="000000"/>
                <w:sz w:val="20"/>
                <w:szCs w:val="20"/>
              </w:rPr>
              <w:t xml:space="preserve"> </w:t>
            </w:r>
            <w:r>
              <w:rPr>
                <w:rFonts w:eastAsia="Times New Roman"/>
                <w:color w:val="000000"/>
                <w:sz w:val="20"/>
                <w:szCs w:val="20"/>
              </w:rPr>
              <w:t>is a systematic review of simulated learners in educational technology and their validation, not about calibrating item difficulty from real student responses.</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77F6C5E" w14:textId="77777777" w:rsidR="00F24F3B" w:rsidRDefault="00F24F3B" w:rsidP="00215F5E">
            <w:pPr>
              <w:rPr>
                <w:rFonts w:eastAsia="Times New Roman"/>
                <w:color w:val="000000"/>
                <w:sz w:val="20"/>
                <w:szCs w:val="20"/>
              </w:rPr>
            </w:pPr>
            <w:r>
              <w:rPr>
                <w:rFonts w:eastAsia="Times New Roman"/>
                <w:color w:val="000000"/>
                <w:sz w:val="20"/>
                <w:szCs w:val="20"/>
              </w:rPr>
              <w:t>Citation removed.</w:t>
            </w:r>
          </w:p>
        </w:tc>
      </w:tr>
      <w:tr w:rsidR="00000000" w14:paraId="781BFAF1"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7B9FA14" w14:textId="77777777" w:rsidR="00F24F3B" w:rsidRDefault="00F24F3B" w:rsidP="00215F5E">
            <w:pPr>
              <w:rPr>
                <w:rFonts w:eastAsia="Times New Roman"/>
                <w:color w:val="000000"/>
                <w:sz w:val="20"/>
                <w:szCs w:val="20"/>
              </w:rPr>
            </w:pPr>
            <w:r>
              <w:rPr>
                <w:rFonts w:eastAsia="Times New Roman"/>
                <w:color w:val="000000"/>
                <w:sz w:val="20"/>
                <w:szCs w:val="20"/>
              </w:rPr>
              <w:t>01-P4</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4BBC734" w14:textId="77777777" w:rsidR="00F24F3B" w:rsidRDefault="00F24F3B" w:rsidP="00215F5E">
            <w:pPr>
              <w:rPr>
                <w:rFonts w:eastAsia="Times New Roman"/>
                <w:color w:val="000000"/>
                <w:sz w:val="20"/>
                <w:szCs w:val="20"/>
              </w:rPr>
            </w:pPr>
            <w:hyperlink w:anchor="ref-79" w:history="1">
              <w:r>
                <w:rPr>
                  <w:rStyle w:val="Hyperlink"/>
                  <w:rFonts w:eastAsia="Times New Roman"/>
                  <w:sz w:val="20"/>
                  <w:szCs w:val="20"/>
                </w:rPr>
                <w:t>[79]</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2D5EC23" w14:textId="77777777" w:rsidR="00F24F3B" w:rsidRDefault="00F24F3B" w:rsidP="00215F5E">
            <w:pPr>
              <w:rPr>
                <w:rFonts w:eastAsia="Times New Roman"/>
                <w:color w:val="000000"/>
                <w:sz w:val="20"/>
                <w:szCs w:val="20"/>
              </w:rPr>
            </w:pPr>
            <w:r>
              <w:rPr>
                <w:rFonts w:eastAsia="Times New Roman"/>
                <w:color w:val="000000"/>
                <w:sz w:val="20"/>
                <w:szCs w:val="20"/>
              </w:rPr>
              <w:t xml:space="preserve">doroudi2017 </w:t>
            </w:r>
            <w:hyperlink w:anchor="ref-79" w:history="1">
              <w:r>
                <w:rPr>
                  <w:rStyle w:val="Hyperlink"/>
                  <w:rFonts w:eastAsia="Times New Roman"/>
                  <w:sz w:val="20"/>
                  <w:szCs w:val="20"/>
                </w:rPr>
                <w:t>[79]</w:t>
              </w:r>
            </w:hyperlink>
            <w:r>
              <w:rPr>
                <w:rFonts w:eastAsia="Times New Roman"/>
                <w:color w:val="000000"/>
                <w:sz w:val="20"/>
                <w:szCs w:val="20"/>
              </w:rPr>
              <w:t xml:space="preserve"> proposes the Robust Evaluation Matrix method for offline evaluation of instructional policies using student model simulators, not online calibration from live student data.</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3D0B0D1" w14:textId="77777777" w:rsidR="00F24F3B" w:rsidRDefault="00F24F3B" w:rsidP="00215F5E">
            <w:pPr>
              <w:rPr>
                <w:rFonts w:eastAsia="Times New Roman"/>
                <w:color w:val="000000"/>
                <w:sz w:val="20"/>
                <w:szCs w:val="20"/>
              </w:rPr>
            </w:pPr>
            <w:r>
              <w:rPr>
                <w:rFonts w:eastAsia="Times New Roman"/>
                <w:color w:val="000000"/>
                <w:sz w:val="20"/>
                <w:szCs w:val="20"/>
              </w:rPr>
              <w:t>Citation removed.</w:t>
            </w:r>
          </w:p>
        </w:tc>
      </w:tr>
      <w:tr w:rsidR="00000000" w14:paraId="7807206F"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476F885" w14:textId="77777777" w:rsidR="00F24F3B" w:rsidRDefault="00F24F3B" w:rsidP="00215F5E">
            <w:pPr>
              <w:rPr>
                <w:rFonts w:eastAsia="Times New Roman"/>
                <w:color w:val="000000"/>
                <w:sz w:val="20"/>
                <w:szCs w:val="20"/>
              </w:rPr>
            </w:pPr>
            <w:r>
              <w:rPr>
                <w:rFonts w:eastAsia="Times New Roman"/>
                <w:color w:val="000000"/>
                <w:sz w:val="20"/>
                <w:szCs w:val="20"/>
              </w:rPr>
              <w:t>01-P9</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328E1A7" w14:textId="77777777" w:rsidR="00F24F3B" w:rsidRDefault="00F24F3B" w:rsidP="00215F5E">
            <w:pPr>
              <w:rPr>
                <w:rFonts w:eastAsia="Times New Roman"/>
                <w:color w:val="000000"/>
                <w:sz w:val="20"/>
                <w:szCs w:val="20"/>
              </w:rPr>
            </w:pPr>
            <w:hyperlink w:anchor="ref-161" w:history="1">
              <w:r>
                <w:rPr>
                  <w:rStyle w:val="Hyperlink"/>
                  <w:rFonts w:eastAsia="Times New Roman"/>
                  <w:sz w:val="20"/>
                  <w:szCs w:val="20"/>
                </w:rPr>
                <w:t>[161]</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265AD9F" w14:textId="77777777" w:rsidR="00F24F3B" w:rsidRDefault="00F24F3B" w:rsidP="00215F5E">
            <w:pPr>
              <w:rPr>
                <w:rFonts w:eastAsia="Times New Roman"/>
                <w:color w:val="000000"/>
                <w:sz w:val="20"/>
                <w:szCs w:val="20"/>
              </w:rPr>
            </w:pPr>
            <w:r>
              <w:rPr>
                <w:rFonts w:eastAsia="Times New Roman"/>
                <w:color w:val="000000"/>
                <w:sz w:val="20"/>
                <w:szCs w:val="20"/>
              </w:rPr>
              <w:t>Source is a meta-analysis of computer-based scaffolding (hint/support structures for complex problem-solving), not adaptive difficulty adjustment or tuning item distribution by realized accuracy. Different mechanism entirely.</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1C25A17" w14:textId="77777777" w:rsidR="00F24F3B" w:rsidRDefault="00F24F3B" w:rsidP="00215F5E">
            <w:pPr>
              <w:rPr>
                <w:rFonts w:eastAsia="Times New Roman"/>
                <w:color w:val="000000"/>
                <w:sz w:val="20"/>
                <w:szCs w:val="20"/>
              </w:rPr>
            </w:pPr>
            <w:r>
              <w:rPr>
                <w:rFonts w:eastAsia="Times New Roman"/>
                <w:color w:val="000000"/>
                <w:sz w:val="20"/>
                <w:szCs w:val="20"/>
              </w:rPr>
              <w:t xml:space="preserve">Now reads: wilson2019 </w:t>
            </w:r>
            <w:hyperlink w:anchor="ref-94" w:history="1">
              <w:r>
                <w:rPr>
                  <w:rStyle w:val="Hyperlink"/>
                  <w:rFonts w:eastAsia="Times New Roman"/>
                  <w:sz w:val="20"/>
                  <w:szCs w:val="20"/>
                </w:rPr>
                <w:t>[94]</w:t>
              </w:r>
            </w:hyperlink>
            <w:r>
              <w:rPr>
                <w:rFonts w:eastAsia="Times New Roman"/>
                <w:color w:val="000000"/>
                <w:sz w:val="20"/>
                <w:szCs w:val="20"/>
              </w:rPr>
              <w:t xml:space="preserve">, wauters2010 </w:t>
            </w:r>
            <w:hyperlink w:anchor="ref-55" w:history="1">
              <w:r>
                <w:rPr>
                  <w:rStyle w:val="Hyperlink"/>
                  <w:rFonts w:eastAsia="Times New Roman"/>
                  <w:sz w:val="20"/>
                  <w:szCs w:val="20"/>
                </w:rPr>
                <w:t>[55]</w:t>
              </w:r>
            </w:hyperlink>
            <w:r>
              <w:rPr>
                <w:rFonts w:eastAsia="Times New Roman"/>
                <w:color w:val="000000"/>
                <w:sz w:val="20"/>
                <w:szCs w:val="20"/>
              </w:rPr>
              <w:t xml:space="preserve">, klinkenberg2011 </w:t>
            </w:r>
            <w:hyperlink w:anchor="ref-78" w:history="1">
              <w:r>
                <w:rPr>
                  <w:rStyle w:val="Hyperlink"/>
                  <w:rFonts w:eastAsia="Times New Roman"/>
                  <w:sz w:val="20"/>
                  <w:szCs w:val="20"/>
                </w:rPr>
                <w:t>[78]</w:t>
              </w:r>
            </w:hyperlink>
            <w:r>
              <w:rPr>
                <w:rFonts w:eastAsia="Times New Roman"/>
                <w:color w:val="000000"/>
                <w:sz w:val="20"/>
                <w:szCs w:val="20"/>
              </w:rPr>
              <w:t xml:space="preserve">, tetzlaff2025 </w:t>
            </w:r>
            <w:hyperlink w:anchor="ref-61" w:history="1">
              <w:r>
                <w:rPr>
                  <w:rStyle w:val="Hyperlink"/>
                  <w:rFonts w:eastAsia="Times New Roman"/>
                  <w:sz w:val="20"/>
                  <w:szCs w:val="20"/>
                </w:rPr>
                <w:t>[61]</w:t>
              </w:r>
            </w:hyperlink>
          </w:p>
        </w:tc>
      </w:tr>
      <w:tr w:rsidR="00000000" w14:paraId="5857C1BD"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4743ABC" w14:textId="77777777" w:rsidR="00F24F3B" w:rsidRDefault="00F24F3B" w:rsidP="00215F5E">
            <w:pPr>
              <w:rPr>
                <w:rFonts w:eastAsia="Times New Roman"/>
                <w:color w:val="000000"/>
                <w:sz w:val="20"/>
                <w:szCs w:val="20"/>
              </w:rPr>
            </w:pPr>
            <w:r>
              <w:rPr>
                <w:rFonts w:eastAsia="Times New Roman"/>
                <w:color w:val="000000"/>
                <w:sz w:val="20"/>
                <w:szCs w:val="20"/>
              </w:rPr>
              <w:t>01-P6</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9FE143E" w14:textId="77777777" w:rsidR="00F24F3B" w:rsidRDefault="00F24F3B" w:rsidP="00215F5E">
            <w:pPr>
              <w:rPr>
                <w:rFonts w:eastAsia="Times New Roman"/>
                <w:color w:val="000000"/>
                <w:sz w:val="20"/>
                <w:szCs w:val="20"/>
              </w:rPr>
            </w:pPr>
            <w:hyperlink w:anchor="ref-67" w:history="1">
              <w:r>
                <w:rPr>
                  <w:rStyle w:val="Hyperlink"/>
                  <w:rFonts w:eastAsia="Times New Roman"/>
                  <w:sz w:val="20"/>
                  <w:szCs w:val="20"/>
                </w:rPr>
                <w:t>[67]</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35B4F1C" w14:textId="77777777" w:rsidR="00F24F3B" w:rsidRDefault="00F24F3B" w:rsidP="00215F5E">
            <w:pPr>
              <w:rPr>
                <w:rFonts w:eastAsia="Times New Roman"/>
                <w:color w:val="000000"/>
                <w:sz w:val="20"/>
                <w:szCs w:val="20"/>
              </w:rPr>
            </w:pPr>
            <w:r>
              <w:rPr>
                <w:rFonts w:eastAsia="Times New Roman"/>
                <w:color w:val="000000"/>
                <w:sz w:val="20"/>
                <w:szCs w:val="20"/>
              </w:rPr>
              <w:t>Wrong year (cited as hedge2018 but source is 2017), and source addresses test-retest reliability of cognitive experimental tasks across sessions, not placement testing or skill classification from small item samples within a single assessment.</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0F6D50A" w14:textId="77777777" w:rsidR="00F24F3B" w:rsidRDefault="00F24F3B" w:rsidP="00215F5E">
            <w:pPr>
              <w:rPr>
                <w:rFonts w:eastAsia="Times New Roman"/>
                <w:color w:val="000000"/>
                <w:sz w:val="20"/>
                <w:szCs w:val="20"/>
              </w:rPr>
            </w:pPr>
            <w:r>
              <w:rPr>
                <w:rFonts w:eastAsia="Times New Roman"/>
                <w:color w:val="000000"/>
                <w:sz w:val="20"/>
                <w:szCs w:val="20"/>
              </w:rPr>
              <w:t xml:space="preserve">Now reads: parsons2019 </w:t>
            </w:r>
            <w:hyperlink w:anchor="ref-66" w:history="1">
              <w:r>
                <w:rPr>
                  <w:rStyle w:val="Hyperlink"/>
                  <w:rFonts w:eastAsia="Times New Roman"/>
                  <w:sz w:val="20"/>
                  <w:szCs w:val="20"/>
                </w:rPr>
                <w:t>[66]</w:t>
              </w:r>
            </w:hyperlink>
            <w:r>
              <w:rPr>
                <w:rFonts w:eastAsia="Times New Roman"/>
                <w:color w:val="000000"/>
                <w:sz w:val="20"/>
                <w:szCs w:val="20"/>
              </w:rPr>
              <w:t xml:space="preserve">, morris1983 </w:t>
            </w:r>
            <w:hyperlink w:anchor="ref-63" w:history="1">
              <w:r>
                <w:rPr>
                  <w:rStyle w:val="Hyperlink"/>
                  <w:rFonts w:eastAsia="Times New Roman"/>
                  <w:sz w:val="20"/>
                  <w:szCs w:val="20"/>
                </w:rPr>
                <w:t>[63]</w:t>
              </w:r>
            </w:hyperlink>
            <w:r>
              <w:rPr>
                <w:rFonts w:eastAsia="Times New Roman"/>
                <w:color w:val="000000"/>
                <w:sz w:val="20"/>
                <w:szCs w:val="20"/>
              </w:rPr>
              <w:t xml:space="preserve">, vandesande2013 </w:t>
            </w:r>
            <w:hyperlink w:anchor="ref-81" w:history="1">
              <w:r>
                <w:rPr>
                  <w:rStyle w:val="Hyperlink"/>
                  <w:rFonts w:eastAsia="Times New Roman"/>
                  <w:sz w:val="20"/>
                  <w:szCs w:val="20"/>
                </w:rPr>
                <w:t>[81]</w:t>
              </w:r>
            </w:hyperlink>
            <w:r>
              <w:rPr>
                <w:rFonts w:eastAsia="Times New Roman"/>
                <w:color w:val="000000"/>
                <w:sz w:val="20"/>
                <w:szCs w:val="20"/>
              </w:rPr>
              <w:t xml:space="preserve">, baker2008 </w:t>
            </w:r>
            <w:hyperlink w:anchor="ref-71" w:history="1">
              <w:r>
                <w:rPr>
                  <w:rStyle w:val="Hyperlink"/>
                  <w:rFonts w:eastAsia="Times New Roman"/>
                  <w:sz w:val="20"/>
                  <w:szCs w:val="20"/>
                </w:rPr>
                <w:t>[71]</w:t>
              </w:r>
            </w:hyperlink>
          </w:p>
        </w:tc>
      </w:tr>
      <w:tr w:rsidR="00000000" w14:paraId="7981CCF2"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9B05916" w14:textId="77777777" w:rsidR="00F24F3B" w:rsidRDefault="00F24F3B" w:rsidP="00215F5E">
            <w:pPr>
              <w:rPr>
                <w:rFonts w:eastAsia="Times New Roman"/>
                <w:color w:val="000000"/>
                <w:sz w:val="20"/>
                <w:szCs w:val="20"/>
              </w:rPr>
            </w:pPr>
            <w:r>
              <w:rPr>
                <w:rFonts w:eastAsia="Times New Roman"/>
                <w:color w:val="000000"/>
                <w:sz w:val="20"/>
                <w:szCs w:val="20"/>
              </w:rPr>
              <w:t>02-M14</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D566A46" w14:textId="77777777" w:rsidR="00F24F3B" w:rsidRDefault="00F24F3B" w:rsidP="00215F5E">
            <w:pPr>
              <w:rPr>
                <w:rFonts w:eastAsia="Times New Roman"/>
                <w:color w:val="000000"/>
                <w:sz w:val="20"/>
                <w:szCs w:val="20"/>
              </w:rPr>
            </w:pPr>
            <w:hyperlink w:anchor="ref-208" w:history="1">
              <w:r>
                <w:rPr>
                  <w:rStyle w:val="Hyperlink"/>
                  <w:rFonts w:eastAsia="Times New Roman"/>
                  <w:sz w:val="20"/>
                  <w:szCs w:val="20"/>
                </w:rPr>
                <w:t>[208]</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737CBA2" w14:textId="77777777" w:rsidR="00F24F3B" w:rsidRDefault="00F24F3B" w:rsidP="00215F5E">
            <w:pPr>
              <w:rPr>
                <w:rFonts w:eastAsia="Times New Roman"/>
                <w:color w:val="000000"/>
                <w:sz w:val="20"/>
                <w:szCs w:val="20"/>
              </w:rPr>
            </w:pPr>
            <w:r>
              <w:rPr>
                <w:rFonts w:eastAsia="Times New Roman"/>
                <w:color w:val="000000"/>
                <w:sz w:val="20"/>
                <w:szCs w:val="20"/>
              </w:rPr>
              <w:t>The quote is accurate, but the design is mislabeled. Wissman et al. (2012) is a survey of 374 undergraduates, with no lab component.</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28BD546" w14:textId="77777777" w:rsidR="00F24F3B" w:rsidRDefault="00F24F3B" w:rsidP="00215F5E">
            <w:pPr>
              <w:rPr>
                <w:rFonts w:eastAsia="Times New Roman"/>
                <w:color w:val="000000"/>
                <w:sz w:val="20"/>
                <w:szCs w:val="20"/>
              </w:rPr>
            </w:pPr>
            <w:r>
              <w:rPr>
                <w:rFonts w:eastAsia="Times New Roman"/>
                <w:color w:val="000000"/>
                <w:sz w:val="20"/>
                <w:szCs w:val="20"/>
              </w:rPr>
              <w:t>Now reads: (survey of 374 undergraduates)</w:t>
            </w:r>
          </w:p>
        </w:tc>
      </w:tr>
      <w:tr w:rsidR="00000000" w14:paraId="79D982A1"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3A05D20" w14:textId="77777777" w:rsidR="00F24F3B" w:rsidRDefault="00F24F3B" w:rsidP="00215F5E">
            <w:pPr>
              <w:rPr>
                <w:rFonts w:eastAsia="Times New Roman"/>
                <w:color w:val="000000"/>
                <w:sz w:val="20"/>
                <w:szCs w:val="20"/>
              </w:rPr>
            </w:pPr>
            <w:r>
              <w:rPr>
                <w:rFonts w:eastAsia="Times New Roman"/>
                <w:color w:val="000000"/>
                <w:sz w:val="20"/>
                <w:szCs w:val="20"/>
              </w:rPr>
              <w:t>02-M22</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A2135D2" w14:textId="77777777" w:rsidR="00F24F3B" w:rsidRDefault="00F24F3B" w:rsidP="00215F5E">
            <w:pPr>
              <w:rPr>
                <w:rFonts w:eastAsia="Times New Roman"/>
                <w:color w:val="000000"/>
                <w:sz w:val="20"/>
                <w:szCs w:val="20"/>
              </w:rPr>
            </w:pPr>
            <w:hyperlink w:anchor="ref-205" w:history="1">
              <w:r>
                <w:rPr>
                  <w:rStyle w:val="Hyperlink"/>
                  <w:rFonts w:eastAsia="Times New Roman"/>
                  <w:sz w:val="20"/>
                  <w:szCs w:val="20"/>
                </w:rPr>
                <w:t>[205]</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71A7EAD" w14:textId="77777777" w:rsidR="00F24F3B" w:rsidRDefault="00F24F3B" w:rsidP="00215F5E">
            <w:pPr>
              <w:rPr>
                <w:rFonts w:eastAsia="Times New Roman"/>
                <w:color w:val="000000"/>
                <w:sz w:val="20"/>
                <w:szCs w:val="20"/>
              </w:rPr>
            </w:pPr>
            <w:r>
              <w:rPr>
                <w:rFonts w:eastAsia="Times New Roman"/>
                <w:color w:val="000000"/>
                <w:sz w:val="20"/>
                <w:szCs w:val="20"/>
              </w:rPr>
              <w:t>The quote says 'substantial benefits of learning to a higher initial criterion during the first session do not persist' but the article presents it as 'to a higher initial criterion during the first session do not persist' — omitting 'substantial benefits of…</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E7A6DF7" w14:textId="77777777" w:rsidR="00F24F3B" w:rsidRDefault="00F24F3B" w:rsidP="00215F5E">
            <w:pPr>
              <w:rPr>
                <w:rFonts w:eastAsia="Times New Roman"/>
                <w:color w:val="000000"/>
                <w:sz w:val="20"/>
                <w:szCs w:val="20"/>
              </w:rPr>
            </w:pPr>
            <w:r>
              <w:rPr>
                <w:rFonts w:eastAsia="Times New Roman"/>
                <w:color w:val="000000"/>
                <w:sz w:val="20"/>
                <w:szCs w:val="20"/>
              </w:rPr>
              <w:t>Now reads: "substantial benefits of learning to a higher initial criterion during the first session do not persist across relearning sessions"</w:t>
            </w:r>
          </w:p>
        </w:tc>
      </w:tr>
      <w:tr w:rsidR="00000000" w14:paraId="139A5650"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8755BE4" w14:textId="77777777" w:rsidR="00F24F3B" w:rsidRDefault="00F24F3B" w:rsidP="00215F5E">
            <w:pPr>
              <w:rPr>
                <w:rFonts w:eastAsia="Times New Roman"/>
                <w:color w:val="000000"/>
                <w:sz w:val="20"/>
                <w:szCs w:val="20"/>
              </w:rPr>
            </w:pPr>
            <w:r>
              <w:rPr>
                <w:rFonts w:eastAsia="Times New Roman"/>
                <w:color w:val="000000"/>
                <w:sz w:val="20"/>
                <w:szCs w:val="20"/>
              </w:rPr>
              <w:t>02-M37</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95307FB" w14:textId="77777777" w:rsidR="00F24F3B" w:rsidRDefault="00F24F3B" w:rsidP="00215F5E">
            <w:pPr>
              <w:rPr>
                <w:rFonts w:eastAsia="Times New Roman"/>
                <w:color w:val="000000"/>
                <w:sz w:val="20"/>
                <w:szCs w:val="20"/>
              </w:rPr>
            </w:pPr>
            <w:hyperlink w:anchor="ref-235" w:history="1">
              <w:r>
                <w:rPr>
                  <w:rStyle w:val="Hyperlink"/>
                  <w:rFonts w:eastAsia="Times New Roman"/>
                  <w:sz w:val="20"/>
                  <w:szCs w:val="20"/>
                </w:rPr>
                <w:t>[235]</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165ECF8" w14:textId="77777777" w:rsidR="00F24F3B" w:rsidRDefault="00F24F3B" w:rsidP="00215F5E">
            <w:pPr>
              <w:rPr>
                <w:rFonts w:eastAsia="Times New Roman"/>
                <w:color w:val="000000"/>
                <w:sz w:val="20"/>
                <w:szCs w:val="20"/>
              </w:rPr>
            </w:pPr>
            <w:r>
              <w:rPr>
                <w:rFonts w:eastAsia="Times New Roman"/>
                <w:color w:val="000000"/>
                <w:sz w:val="20"/>
                <w:szCs w:val="20"/>
              </w:rPr>
              <w:t>The abstract does support the universal formula claim at 95% retention, but the article's parenthetical states '(the authors' own repetition data (abstract claim is the author's own))' which is confusing and redundant.</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E40B630" w14:textId="77777777" w:rsidR="00F24F3B" w:rsidRDefault="00F24F3B" w:rsidP="00215F5E">
            <w:pPr>
              <w:rPr>
                <w:rFonts w:eastAsia="Times New Roman"/>
                <w:color w:val="000000"/>
                <w:sz w:val="20"/>
                <w:szCs w:val="20"/>
              </w:rPr>
            </w:pPr>
            <w:r>
              <w:rPr>
                <w:rFonts w:eastAsia="Times New Roman"/>
                <w:color w:val="000000"/>
                <w:sz w:val="20"/>
                <w:szCs w:val="20"/>
              </w:rPr>
              <w:t>Now reads: (the authors’ own repetition data)</w:t>
            </w:r>
          </w:p>
        </w:tc>
      </w:tr>
      <w:tr w:rsidR="00000000" w14:paraId="46B96282"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2EDECBE" w14:textId="77777777" w:rsidR="00F24F3B" w:rsidRDefault="00F24F3B" w:rsidP="00215F5E">
            <w:pPr>
              <w:rPr>
                <w:rFonts w:eastAsia="Times New Roman"/>
                <w:color w:val="000000"/>
                <w:sz w:val="20"/>
                <w:szCs w:val="20"/>
              </w:rPr>
            </w:pPr>
            <w:r>
              <w:rPr>
                <w:rFonts w:eastAsia="Times New Roman"/>
                <w:color w:val="000000"/>
                <w:sz w:val="20"/>
                <w:szCs w:val="20"/>
              </w:rPr>
              <w:t>02-M31</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C9FF8E9" w14:textId="77777777" w:rsidR="00F24F3B" w:rsidRDefault="00F24F3B" w:rsidP="00215F5E">
            <w:pPr>
              <w:rPr>
                <w:rFonts w:eastAsia="Times New Roman"/>
                <w:color w:val="000000"/>
                <w:sz w:val="20"/>
                <w:szCs w:val="20"/>
              </w:rPr>
            </w:pPr>
            <w:hyperlink w:anchor="ref-235" w:history="1">
              <w:r>
                <w:rPr>
                  <w:rStyle w:val="Hyperlink"/>
                  <w:rFonts w:eastAsia="Times New Roman"/>
                  <w:sz w:val="20"/>
                  <w:szCs w:val="20"/>
                </w:rPr>
                <w:t>[235]</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01CCBDA" w14:textId="77777777" w:rsidR="00F24F3B" w:rsidRDefault="00F24F3B" w:rsidP="00215F5E">
            <w:pPr>
              <w:rPr>
                <w:rFonts w:eastAsia="Times New Roman"/>
                <w:color w:val="000000"/>
                <w:sz w:val="20"/>
                <w:szCs w:val="20"/>
              </w:rPr>
            </w:pPr>
            <w:r>
              <w:rPr>
                <w:rFonts w:eastAsia="Times New Roman"/>
                <w:color w:val="000000"/>
                <w:sz w:val="20"/>
                <w:szCs w:val="20"/>
              </w:rPr>
              <w:t>The article cites this as wozniak1995 but the source was published in 1994.</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BC52F6E" w14:textId="77777777" w:rsidR="00F24F3B" w:rsidRDefault="00F24F3B" w:rsidP="00215F5E">
            <w:pPr>
              <w:rPr>
                <w:rFonts w:eastAsia="Times New Roman"/>
                <w:color w:val="000000"/>
                <w:sz w:val="20"/>
                <w:szCs w:val="20"/>
              </w:rPr>
            </w:pPr>
            <w:r>
              <w:rPr>
                <w:rFonts w:eastAsia="Times New Roman"/>
                <w:color w:val="000000"/>
                <w:sz w:val="20"/>
                <w:szCs w:val="20"/>
              </w:rPr>
              <w:t>Now reads: (the authors’ own repetition data)</w:t>
            </w:r>
          </w:p>
        </w:tc>
      </w:tr>
      <w:tr w:rsidR="00000000" w14:paraId="06C092BA"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104DD02" w14:textId="77777777" w:rsidR="00F24F3B" w:rsidRDefault="00F24F3B" w:rsidP="00215F5E">
            <w:pPr>
              <w:rPr>
                <w:rFonts w:eastAsia="Times New Roman"/>
                <w:color w:val="000000"/>
                <w:sz w:val="20"/>
                <w:szCs w:val="20"/>
              </w:rPr>
            </w:pPr>
            <w:r>
              <w:rPr>
                <w:rFonts w:eastAsia="Times New Roman"/>
                <w:color w:val="000000"/>
                <w:sz w:val="20"/>
                <w:szCs w:val="20"/>
              </w:rPr>
              <w:t>02-M26</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29F7004" w14:textId="77777777" w:rsidR="00F24F3B" w:rsidRDefault="00F24F3B" w:rsidP="00215F5E">
            <w:pPr>
              <w:rPr>
                <w:rFonts w:eastAsia="Times New Roman"/>
                <w:color w:val="000000"/>
                <w:sz w:val="20"/>
                <w:szCs w:val="20"/>
              </w:rPr>
            </w:pPr>
            <w:hyperlink w:anchor="ref-229" w:history="1">
              <w:r>
                <w:rPr>
                  <w:rStyle w:val="Hyperlink"/>
                  <w:rFonts w:eastAsia="Times New Roman"/>
                  <w:sz w:val="20"/>
                  <w:szCs w:val="20"/>
                </w:rPr>
                <w:t>[229]</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9991E92" w14:textId="77777777" w:rsidR="00F24F3B" w:rsidRDefault="00F24F3B" w:rsidP="00215F5E">
            <w:pPr>
              <w:rPr>
                <w:rFonts w:eastAsia="Times New Roman"/>
                <w:color w:val="000000"/>
                <w:sz w:val="20"/>
                <w:szCs w:val="20"/>
              </w:rPr>
            </w:pPr>
            <w:r>
              <w:rPr>
                <w:rFonts w:eastAsia="Times New Roman"/>
                <w:color w:val="000000"/>
                <w:sz w:val="20"/>
                <w:szCs w:val="20"/>
              </w:rPr>
              <w:t>The quote discusses retrospective evaluations being based on 'snapshots' of experience generally, but does not specifically mention that the ending or final moments matter, which is the core principle behind this mechanism (ending on easier questions makes…</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236AE12" w14:textId="77777777" w:rsidR="00F24F3B" w:rsidRDefault="00F24F3B" w:rsidP="00215F5E">
            <w:pPr>
              <w:rPr>
                <w:rFonts w:eastAsia="Times New Roman"/>
                <w:color w:val="000000"/>
                <w:sz w:val="20"/>
                <w:szCs w:val="20"/>
              </w:rPr>
            </w:pPr>
            <w:r>
              <w:rPr>
                <w:rFonts w:eastAsia="Times New Roman"/>
                <w:color w:val="000000"/>
                <w:sz w:val="20"/>
                <w:szCs w:val="20"/>
              </w:rPr>
              <w:t xml:space="preserve">Now reads: </w:t>
            </w:r>
            <w:r>
              <w:rPr>
                <w:rFonts w:eastAsia="Times New Roman"/>
                <w:b/>
                <w:bCs/>
                <w:color w:val="000000"/>
                <w:sz w:val="20"/>
                <w:szCs w:val="20"/>
              </w:rPr>
              <w:t>fredrickson1993</w:t>
            </w:r>
            <w:r>
              <w:rPr>
                <w:rFonts w:eastAsia="Times New Roman"/>
                <w:color w:val="000000"/>
                <w:sz w:val="20"/>
                <w:szCs w:val="20"/>
              </w:rPr>
              <w:t xml:space="preserve"> </w:t>
            </w:r>
            <w:hyperlink w:anchor="ref-229" w:history="1">
              <w:r>
                <w:rPr>
                  <w:rStyle w:val="Hyperlink"/>
                  <w:rFonts w:eastAsia="Times New Roman"/>
                  <w:sz w:val="20"/>
                  <w:szCs w:val="20"/>
                </w:rPr>
                <w:t>[229]</w:t>
              </w:r>
            </w:hyperlink>
            <w:r>
              <w:rPr>
                <w:rFonts w:eastAsia="Times New Roman"/>
                <w:color w:val="000000"/>
                <w:sz w:val="20"/>
                <w:szCs w:val="20"/>
              </w:rPr>
              <w:t>: "Retrospective evaluations appear to be determined by a weighted average of "snapshots" of the actual affective experience" (adults, film clips; foundational for peak-end effects but does not specify ending in…</w:t>
            </w:r>
          </w:p>
        </w:tc>
      </w:tr>
      <w:tr w:rsidR="00000000" w14:paraId="3F50EDD6"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4C9A72A" w14:textId="77777777" w:rsidR="00F24F3B" w:rsidRDefault="00F24F3B" w:rsidP="00215F5E">
            <w:pPr>
              <w:rPr>
                <w:rFonts w:eastAsia="Times New Roman"/>
                <w:color w:val="000000"/>
                <w:sz w:val="20"/>
                <w:szCs w:val="20"/>
              </w:rPr>
            </w:pPr>
            <w:r>
              <w:rPr>
                <w:rFonts w:eastAsia="Times New Roman"/>
                <w:color w:val="000000"/>
                <w:sz w:val="20"/>
                <w:szCs w:val="20"/>
              </w:rPr>
              <w:t>02-M47</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71ECC90" w14:textId="77777777" w:rsidR="00F24F3B" w:rsidRDefault="00F24F3B" w:rsidP="00215F5E">
            <w:pPr>
              <w:rPr>
                <w:rFonts w:eastAsia="Times New Roman"/>
                <w:color w:val="000000"/>
                <w:sz w:val="20"/>
                <w:szCs w:val="20"/>
              </w:rPr>
            </w:pPr>
            <w:hyperlink w:anchor="ref-27" w:history="1">
              <w:r>
                <w:rPr>
                  <w:rStyle w:val="Hyperlink"/>
                  <w:rFonts w:eastAsia="Times New Roman"/>
                  <w:sz w:val="20"/>
                  <w:szCs w:val="20"/>
                </w:rPr>
                <w:t>[27]</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39AAADC" w14:textId="77777777" w:rsidR="00F24F3B" w:rsidRDefault="00F24F3B" w:rsidP="00215F5E">
            <w:pPr>
              <w:rPr>
                <w:rFonts w:eastAsia="Times New Roman"/>
                <w:color w:val="000000"/>
                <w:sz w:val="20"/>
                <w:szCs w:val="20"/>
              </w:rPr>
            </w:pPr>
            <w:r>
              <w:rPr>
                <w:rFonts w:eastAsia="Times New Roman"/>
                <w:color w:val="000000"/>
                <w:sz w:val="20"/>
                <w:szCs w:val="20"/>
              </w:rPr>
              <w:t>Abstract confirms 'middle-school foreign-language course' but does not specify Spanish; all other details (16.5%, massed study comparison, time-matched) are accurate.</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F998359" w14:textId="77777777" w:rsidR="00F24F3B" w:rsidRDefault="00F24F3B" w:rsidP="00215F5E">
            <w:pPr>
              <w:rPr>
                <w:rFonts w:eastAsia="Times New Roman"/>
                <w:color w:val="000000"/>
                <w:sz w:val="20"/>
                <w:szCs w:val="20"/>
              </w:rPr>
            </w:pPr>
            <w:r>
              <w:rPr>
                <w:rFonts w:eastAsia="Times New Roman"/>
                <w:color w:val="000000"/>
                <w:sz w:val="20"/>
                <w:szCs w:val="20"/>
              </w:rPr>
              <w:t>Now reads: (middle-school foreign-language course, time-matched)</w:t>
            </w:r>
          </w:p>
        </w:tc>
      </w:tr>
      <w:tr w:rsidR="00000000" w14:paraId="4E133BC7"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EC0F200" w14:textId="77777777" w:rsidR="00F24F3B" w:rsidRDefault="00F24F3B" w:rsidP="00215F5E">
            <w:pPr>
              <w:rPr>
                <w:rFonts w:eastAsia="Times New Roman"/>
                <w:color w:val="000000"/>
                <w:sz w:val="20"/>
                <w:szCs w:val="20"/>
              </w:rPr>
            </w:pPr>
            <w:r>
              <w:rPr>
                <w:rFonts w:eastAsia="Times New Roman"/>
                <w:color w:val="000000"/>
                <w:sz w:val="20"/>
                <w:szCs w:val="20"/>
              </w:rPr>
              <w:t>02-P4</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B10B9DF" w14:textId="77777777" w:rsidR="00F24F3B" w:rsidRDefault="00F24F3B" w:rsidP="00215F5E">
            <w:pPr>
              <w:rPr>
                <w:rFonts w:eastAsia="Times New Roman"/>
                <w:color w:val="000000"/>
                <w:sz w:val="20"/>
                <w:szCs w:val="20"/>
              </w:rPr>
            </w:pPr>
            <w:hyperlink w:anchor="ref-27" w:history="1">
              <w:r>
                <w:rPr>
                  <w:rStyle w:val="Hyperlink"/>
                  <w:rFonts w:eastAsia="Times New Roman"/>
                  <w:sz w:val="20"/>
                  <w:szCs w:val="20"/>
                </w:rPr>
                <w:t>[27]</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BB791F9" w14:textId="77777777" w:rsidR="00F24F3B" w:rsidRDefault="00F24F3B" w:rsidP="00215F5E">
            <w:pPr>
              <w:rPr>
                <w:rFonts w:eastAsia="Times New Roman"/>
                <w:color w:val="000000"/>
                <w:sz w:val="20"/>
                <w:szCs w:val="20"/>
              </w:rPr>
            </w:pPr>
            <w:r>
              <w:rPr>
                <w:rFonts w:eastAsia="Times New Roman"/>
                <w:color w:val="000000"/>
                <w:sz w:val="20"/>
                <w:szCs w:val="20"/>
              </w:rPr>
              <w:t>The abstract states 'middle-school foreign-language course' but the article specifies 'Spanish' which is not confirmed in the provided abstract.</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C68084C" w14:textId="77777777" w:rsidR="00F24F3B" w:rsidRDefault="00F24F3B" w:rsidP="00215F5E">
            <w:pPr>
              <w:rPr>
                <w:rFonts w:eastAsia="Times New Roman"/>
                <w:color w:val="000000"/>
                <w:sz w:val="20"/>
                <w:szCs w:val="20"/>
              </w:rPr>
            </w:pPr>
            <w:r>
              <w:rPr>
                <w:rFonts w:eastAsia="Times New Roman"/>
                <w:color w:val="000000"/>
                <w:sz w:val="20"/>
                <w:szCs w:val="20"/>
              </w:rPr>
              <w:t>Now reads: (middle-school foreign-language course, time-matched)</w:t>
            </w:r>
          </w:p>
        </w:tc>
      </w:tr>
      <w:tr w:rsidR="00000000" w14:paraId="22C9F697"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2E917E9" w14:textId="77777777" w:rsidR="00F24F3B" w:rsidRDefault="00F24F3B" w:rsidP="00215F5E">
            <w:pPr>
              <w:rPr>
                <w:rFonts w:eastAsia="Times New Roman"/>
                <w:color w:val="000000"/>
                <w:sz w:val="20"/>
                <w:szCs w:val="20"/>
              </w:rPr>
            </w:pPr>
            <w:r>
              <w:rPr>
                <w:rFonts w:eastAsia="Times New Roman"/>
                <w:color w:val="000000"/>
                <w:sz w:val="20"/>
                <w:szCs w:val="20"/>
              </w:rPr>
              <w:t>02-M49</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3471E95" w14:textId="77777777" w:rsidR="00F24F3B" w:rsidRDefault="00F24F3B" w:rsidP="00215F5E">
            <w:pPr>
              <w:rPr>
                <w:rFonts w:eastAsia="Times New Roman"/>
                <w:color w:val="000000"/>
                <w:sz w:val="20"/>
                <w:szCs w:val="20"/>
              </w:rPr>
            </w:pPr>
            <w:hyperlink w:anchor="ref-191" w:history="1">
              <w:r>
                <w:rPr>
                  <w:rStyle w:val="Hyperlink"/>
                  <w:rFonts w:eastAsia="Times New Roman"/>
                  <w:sz w:val="20"/>
                  <w:szCs w:val="20"/>
                </w:rPr>
                <w:t>[191]</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A6D2B45" w14:textId="77777777" w:rsidR="00F24F3B" w:rsidRDefault="00F24F3B" w:rsidP="00215F5E">
            <w:pPr>
              <w:rPr>
                <w:rFonts w:eastAsia="Times New Roman"/>
                <w:color w:val="000000"/>
                <w:sz w:val="20"/>
                <w:szCs w:val="20"/>
              </w:rPr>
            </w:pPr>
            <w:r>
              <w:rPr>
                <w:rFonts w:eastAsia="Times New Roman"/>
                <w:color w:val="000000"/>
                <w:sz w:val="20"/>
                <w:szCs w:val="20"/>
              </w:rPr>
              <w:t xml:space="preserve">The population 'college students' and material 'foreign-vocabulary pairs' are not confirmed in the </w:t>
            </w:r>
            <w:r>
              <w:rPr>
                <w:rFonts w:eastAsia="Times New Roman"/>
                <w:color w:val="000000"/>
                <w:sz w:val="20"/>
                <w:szCs w:val="20"/>
              </w:rPr>
              <w:lastRenderedPageBreak/>
              <w:t>abstract; the abstract uses 'subjects' and 'items' without specifying student population or vocabulary materials.</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921DA8B" w14:textId="77777777" w:rsidR="00F24F3B" w:rsidRDefault="00F24F3B" w:rsidP="00215F5E">
            <w:pPr>
              <w:rPr>
                <w:rFonts w:eastAsia="Times New Roman"/>
                <w:color w:val="000000"/>
                <w:sz w:val="20"/>
                <w:szCs w:val="20"/>
              </w:rPr>
            </w:pPr>
            <w:r>
              <w:rPr>
                <w:rFonts w:eastAsia="Times New Roman"/>
                <w:color w:val="000000"/>
                <w:sz w:val="20"/>
                <w:szCs w:val="20"/>
              </w:rPr>
              <w:lastRenderedPageBreak/>
              <w:t>Now reads: (lab study)</w:t>
            </w:r>
          </w:p>
        </w:tc>
      </w:tr>
      <w:tr w:rsidR="00000000" w14:paraId="22176BD6"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905CE81" w14:textId="77777777" w:rsidR="00F24F3B" w:rsidRDefault="00F24F3B" w:rsidP="00215F5E">
            <w:pPr>
              <w:rPr>
                <w:rFonts w:eastAsia="Times New Roman"/>
                <w:color w:val="000000"/>
                <w:sz w:val="20"/>
                <w:szCs w:val="20"/>
              </w:rPr>
            </w:pPr>
            <w:r>
              <w:rPr>
                <w:rFonts w:eastAsia="Times New Roman"/>
                <w:color w:val="000000"/>
                <w:sz w:val="20"/>
                <w:szCs w:val="20"/>
              </w:rPr>
              <w:t>02-M49</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ED007ED" w14:textId="77777777" w:rsidR="00F24F3B" w:rsidRDefault="00F24F3B" w:rsidP="00215F5E">
            <w:pPr>
              <w:rPr>
                <w:rFonts w:eastAsia="Times New Roman"/>
                <w:color w:val="000000"/>
                <w:sz w:val="20"/>
                <w:szCs w:val="20"/>
              </w:rPr>
            </w:pPr>
            <w:hyperlink w:anchor="ref-259" w:history="1">
              <w:r>
                <w:rPr>
                  <w:rStyle w:val="Hyperlink"/>
                  <w:rFonts w:eastAsia="Times New Roman"/>
                  <w:sz w:val="20"/>
                  <w:szCs w:val="20"/>
                </w:rPr>
                <w:t>[259]</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DCCD97F" w14:textId="77777777" w:rsidR="00F24F3B" w:rsidRDefault="00F24F3B" w:rsidP="00215F5E">
            <w:pPr>
              <w:rPr>
                <w:rFonts w:eastAsia="Times New Roman"/>
                <w:color w:val="000000"/>
                <w:sz w:val="20"/>
                <w:szCs w:val="20"/>
              </w:rPr>
            </w:pPr>
            <w:r>
              <w:rPr>
                <w:rFonts w:eastAsia="Times New Roman"/>
                <w:color w:val="000000"/>
                <w:sz w:val="20"/>
                <w:szCs w:val="20"/>
              </w:rPr>
              <w:t>The quote is incomplete—cuts off mid-sentence at 'performed significantly' without completing the comparison or outcome.</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6C0EB80" w14:textId="77777777" w:rsidR="00F24F3B" w:rsidRDefault="00F24F3B" w:rsidP="00215F5E">
            <w:pPr>
              <w:rPr>
                <w:rFonts w:eastAsia="Times New Roman"/>
                <w:color w:val="000000"/>
                <w:sz w:val="20"/>
                <w:szCs w:val="20"/>
              </w:rPr>
            </w:pPr>
            <w:r>
              <w:rPr>
                <w:rFonts w:eastAsia="Times New Roman"/>
                <w:color w:val="000000"/>
                <w:sz w:val="20"/>
                <w:szCs w:val="20"/>
              </w:rPr>
              <w:t>Now reads: performed significantly" (better than those in massed practice; meta-analysis, 63 studies of practice distribution)</w:t>
            </w:r>
          </w:p>
        </w:tc>
      </w:tr>
      <w:tr w:rsidR="00000000" w14:paraId="574A9CD3"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790BE84" w14:textId="77777777" w:rsidR="00F24F3B" w:rsidRDefault="00F24F3B" w:rsidP="00215F5E">
            <w:pPr>
              <w:rPr>
                <w:rFonts w:eastAsia="Times New Roman"/>
                <w:color w:val="000000"/>
                <w:sz w:val="20"/>
                <w:szCs w:val="20"/>
              </w:rPr>
            </w:pPr>
            <w:r>
              <w:rPr>
                <w:rFonts w:eastAsia="Times New Roman"/>
                <w:color w:val="000000"/>
                <w:sz w:val="20"/>
                <w:szCs w:val="20"/>
              </w:rPr>
              <w:t>Corrections to RETENTION-ENFORCER-EVIDEN</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6E9BCA0" w14:textId="77777777" w:rsidR="00F24F3B" w:rsidRDefault="00F24F3B" w:rsidP="00215F5E">
            <w:pPr>
              <w:rPr>
                <w:rFonts w:eastAsia="Times New Roman"/>
                <w:color w:val="000000"/>
                <w:sz w:val="20"/>
                <w:szCs w:val="20"/>
              </w:rPr>
            </w:pPr>
            <w:hyperlink w:anchor="ref-28" w:history="1">
              <w:r>
                <w:rPr>
                  <w:rStyle w:val="Hyperlink"/>
                  <w:rFonts w:eastAsia="Times New Roman"/>
                  <w:sz w:val="20"/>
                  <w:szCs w:val="20"/>
                </w:rPr>
                <w:t>[28]</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FF6048A" w14:textId="77777777" w:rsidR="00F24F3B" w:rsidRDefault="00F24F3B" w:rsidP="00215F5E">
            <w:pPr>
              <w:rPr>
                <w:rFonts w:eastAsia="Times New Roman"/>
                <w:color w:val="000000"/>
                <w:sz w:val="20"/>
                <w:szCs w:val="20"/>
              </w:rPr>
            </w:pPr>
            <w:r>
              <w:rPr>
                <w:rFonts w:eastAsia="Times New Roman"/>
                <w:color w:val="000000"/>
                <w:sz w:val="20"/>
                <w:szCs w:val="20"/>
              </w:rPr>
              <w:t xml:space="preserve">The article states that 'difficulty_window' now reads '1.0 up to 0.95' and attributes this range to eglington2020 </w:t>
            </w:r>
            <w:hyperlink w:anchor="ref-28" w:history="1">
              <w:r>
                <w:rPr>
                  <w:rStyle w:val="Hyperlink"/>
                  <w:rFonts w:eastAsia="Times New Roman"/>
                  <w:sz w:val="20"/>
                  <w:szCs w:val="20"/>
                </w:rPr>
                <w:t>[28]</w:t>
              </w:r>
            </w:hyperlink>
            <w:r>
              <w:rPr>
                <w:rFonts w:eastAsia="Times New Roman"/>
                <w:color w:val="000000"/>
                <w:sz w:val="20"/>
                <w:szCs w:val="20"/>
              </w:rPr>
              <w:t>.</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C1907BD" w14:textId="77777777" w:rsidR="00F24F3B" w:rsidRDefault="00F24F3B" w:rsidP="00215F5E">
            <w:pPr>
              <w:rPr>
                <w:rFonts w:eastAsia="Times New Roman"/>
                <w:color w:val="000000"/>
                <w:sz w:val="20"/>
                <w:szCs w:val="20"/>
              </w:rPr>
            </w:pPr>
            <w:r>
              <w:rPr>
                <w:rFonts w:eastAsia="Times New Roman"/>
                <w:color w:val="000000"/>
                <w:sz w:val="20"/>
                <w:szCs w:val="20"/>
              </w:rPr>
              <w:t xml:space="preserve">Now reads: with </w:t>
            </w:r>
            <w:r>
              <w:rPr>
                <w:rStyle w:val="HTMLCode"/>
                <w:color w:val="000000"/>
              </w:rPr>
              <w:t>difficulty_window_basis</w:t>
            </w:r>
            <w:r>
              <w:rPr>
                <w:rFonts w:eastAsia="Times New Roman"/>
                <w:color w:val="000000"/>
                <w:sz w:val="20"/>
                <w:szCs w:val="20"/>
              </w:rPr>
              <w:t xml:space="preserve"> naming eglington2020.</w:t>
            </w:r>
          </w:p>
        </w:tc>
      </w:tr>
      <w:tr w:rsidR="00000000" w14:paraId="1714CBD1"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46F2936" w14:textId="77777777" w:rsidR="00F24F3B" w:rsidRDefault="00F24F3B" w:rsidP="00215F5E">
            <w:pPr>
              <w:rPr>
                <w:rFonts w:eastAsia="Times New Roman"/>
                <w:color w:val="000000"/>
                <w:sz w:val="20"/>
                <w:szCs w:val="20"/>
              </w:rPr>
            </w:pPr>
            <w:r>
              <w:rPr>
                <w:rFonts w:eastAsia="Times New Roman"/>
                <w:color w:val="000000"/>
                <w:sz w:val="20"/>
                <w:szCs w:val="20"/>
              </w:rPr>
              <w:t>02-P5</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78CDF4D" w14:textId="77777777" w:rsidR="00F24F3B" w:rsidRDefault="00F24F3B" w:rsidP="00215F5E">
            <w:pPr>
              <w:rPr>
                <w:rFonts w:eastAsia="Times New Roman"/>
                <w:color w:val="000000"/>
                <w:sz w:val="20"/>
                <w:szCs w:val="20"/>
              </w:rPr>
            </w:pPr>
            <w:hyperlink w:anchor="ref-193" w:history="1">
              <w:r>
                <w:rPr>
                  <w:rStyle w:val="Hyperlink"/>
                  <w:rFonts w:eastAsia="Times New Roman"/>
                  <w:sz w:val="20"/>
                  <w:szCs w:val="20"/>
                </w:rPr>
                <w:t>[193]</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25F48EB" w14:textId="77777777" w:rsidR="00F24F3B" w:rsidRDefault="00F24F3B" w:rsidP="00215F5E">
            <w:pPr>
              <w:rPr>
                <w:rFonts w:eastAsia="Times New Roman"/>
                <w:color w:val="000000"/>
                <w:sz w:val="20"/>
                <w:szCs w:val="20"/>
              </w:rPr>
            </w:pPr>
            <w:r>
              <w:rPr>
                <w:rFonts w:eastAsia="Times New Roman"/>
                <w:color w:val="000000"/>
                <w:sz w:val="20"/>
                <w:szCs w:val="20"/>
              </w:rPr>
              <w:t>Cepeda 2009 is about optimal spacing intervals for material that IS practiced (distributed practice effect), not about retrieval-induced forgetting or prioritizing topics left out of practice sessions. It does not support a rotation flag mechanism.</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C7D1ED5" w14:textId="77777777" w:rsidR="00F24F3B" w:rsidRDefault="00F24F3B" w:rsidP="00215F5E">
            <w:pPr>
              <w:rPr>
                <w:rFonts w:eastAsia="Times New Roman"/>
                <w:color w:val="000000"/>
                <w:sz w:val="20"/>
                <w:szCs w:val="20"/>
              </w:rPr>
            </w:pPr>
            <w:r>
              <w:rPr>
                <w:rFonts w:eastAsia="Times New Roman"/>
                <w:color w:val="000000"/>
                <w:sz w:val="20"/>
                <w:szCs w:val="20"/>
              </w:rPr>
              <w:t xml:space="preserve">Now reads: It was built on anderson1994 </w:t>
            </w:r>
            <w:hyperlink w:anchor="ref-262" w:history="1">
              <w:r>
                <w:rPr>
                  <w:rStyle w:val="Hyperlink"/>
                  <w:rFonts w:eastAsia="Times New Roman"/>
                  <w:sz w:val="20"/>
                  <w:szCs w:val="20"/>
                </w:rPr>
                <w:t>[262]</w:t>
              </w:r>
            </w:hyperlink>
            <w:r>
              <w:rPr>
                <w:rFonts w:eastAsia="Times New Roman"/>
                <w:color w:val="000000"/>
                <w:sz w:val="20"/>
                <w:szCs w:val="20"/>
              </w:rPr>
              <w:t xml:space="preserve"> and murayama2014 </w:t>
            </w:r>
            <w:hyperlink w:anchor="ref-263" w:history="1">
              <w:r>
                <w:rPr>
                  <w:rStyle w:val="Hyperlink"/>
                  <w:rFonts w:eastAsia="Times New Roman"/>
                  <w:sz w:val="20"/>
                  <w:szCs w:val="20"/>
                </w:rPr>
                <w:t>[263]</w:t>
              </w:r>
            </w:hyperlink>
            <w:r>
              <w:rPr>
                <w:rFonts w:eastAsia="Times New Roman"/>
                <w:color w:val="000000"/>
                <w:sz w:val="20"/>
                <w:szCs w:val="20"/>
              </w:rPr>
              <w:t xml:space="preserve">. A third source, cepeda2009 </w:t>
            </w:r>
            <w:hyperlink w:anchor="ref-193" w:history="1">
              <w:r>
                <w:rPr>
                  <w:rStyle w:val="Hyperlink"/>
                  <w:rFonts w:eastAsia="Times New Roman"/>
                  <w:sz w:val="20"/>
                  <w:szCs w:val="20"/>
                </w:rPr>
                <w:t>[193]</w:t>
              </w:r>
            </w:hyperlink>
            <w:r>
              <w:rPr>
                <w:rFonts w:eastAsia="Times New Roman"/>
                <w:color w:val="000000"/>
                <w:sz w:val="20"/>
                <w:szCs w:val="20"/>
              </w:rPr>
              <w:t>, was removed in the 27 October 2026 audit because it concerns spacing of material that is practised, not rotating topics, so this change now rests…</w:t>
            </w:r>
          </w:p>
        </w:tc>
      </w:tr>
      <w:tr w:rsidR="00000000" w14:paraId="1453D6C3"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3DBBCE9" w14:textId="77777777" w:rsidR="00F24F3B" w:rsidRDefault="00F24F3B" w:rsidP="00215F5E">
            <w:pPr>
              <w:rPr>
                <w:rFonts w:eastAsia="Times New Roman"/>
                <w:color w:val="000000"/>
                <w:sz w:val="20"/>
                <w:szCs w:val="20"/>
              </w:rPr>
            </w:pPr>
            <w:r>
              <w:rPr>
                <w:rFonts w:eastAsia="Times New Roman"/>
                <w:color w:val="000000"/>
                <w:sz w:val="20"/>
                <w:szCs w:val="20"/>
              </w:rPr>
              <w:t>02-P5</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FEB0205" w14:textId="77777777" w:rsidR="00F24F3B" w:rsidRDefault="00F24F3B" w:rsidP="00215F5E">
            <w:pPr>
              <w:rPr>
                <w:rFonts w:eastAsia="Times New Roman"/>
                <w:color w:val="000000"/>
                <w:sz w:val="20"/>
                <w:szCs w:val="20"/>
              </w:rPr>
            </w:pPr>
            <w:hyperlink w:anchor="ref-193" w:history="1">
              <w:r>
                <w:rPr>
                  <w:rStyle w:val="Hyperlink"/>
                  <w:rFonts w:eastAsia="Times New Roman"/>
                  <w:sz w:val="20"/>
                  <w:szCs w:val="20"/>
                </w:rPr>
                <w:t>[193]</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5B96FAE" w14:textId="77777777" w:rsidR="00F24F3B" w:rsidRDefault="00F24F3B" w:rsidP="00215F5E">
            <w:pPr>
              <w:rPr>
                <w:rFonts w:eastAsia="Times New Roman"/>
                <w:color w:val="000000"/>
                <w:sz w:val="20"/>
                <w:szCs w:val="20"/>
              </w:rPr>
            </w:pPr>
            <w:r>
              <w:rPr>
                <w:rFonts w:eastAsia="Times New Roman"/>
                <w:color w:val="000000"/>
                <w:sz w:val="20"/>
                <w:szCs w:val="20"/>
              </w:rPr>
              <w:t>The quote refers to 'cumulative reviews' meaning repeated spaced practice of the same material over time, not rotating through topics to avoid leaving some unpracticed.</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5FE3569" w14:textId="77777777" w:rsidR="00F24F3B" w:rsidRDefault="00F24F3B" w:rsidP="00215F5E">
            <w:pPr>
              <w:rPr>
                <w:rFonts w:eastAsia="Times New Roman"/>
                <w:color w:val="000000"/>
                <w:sz w:val="20"/>
                <w:szCs w:val="20"/>
              </w:rPr>
            </w:pPr>
            <w:r>
              <w:rPr>
                <w:rFonts w:eastAsia="Times New Roman"/>
                <w:color w:val="000000"/>
                <w:sz w:val="20"/>
                <w:szCs w:val="20"/>
              </w:rPr>
              <w:t>Citation removed.</w:t>
            </w:r>
          </w:p>
        </w:tc>
      </w:tr>
      <w:tr w:rsidR="00000000" w14:paraId="5F7D175D"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F62B39B" w14:textId="77777777" w:rsidR="00F24F3B" w:rsidRDefault="00F24F3B" w:rsidP="00215F5E">
            <w:pPr>
              <w:rPr>
                <w:rFonts w:eastAsia="Times New Roman"/>
                <w:color w:val="000000"/>
                <w:sz w:val="20"/>
                <w:szCs w:val="20"/>
              </w:rPr>
            </w:pPr>
            <w:r>
              <w:rPr>
                <w:rFonts w:eastAsia="Times New Roman"/>
                <w:color w:val="000000"/>
                <w:sz w:val="20"/>
                <w:szCs w:val="20"/>
              </w:rPr>
              <w:t>02-P1</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8912710" w14:textId="77777777" w:rsidR="00F24F3B" w:rsidRDefault="00F24F3B" w:rsidP="00215F5E">
            <w:pPr>
              <w:rPr>
                <w:rFonts w:eastAsia="Times New Roman"/>
                <w:color w:val="000000"/>
                <w:sz w:val="20"/>
                <w:szCs w:val="20"/>
              </w:rPr>
            </w:pPr>
            <w:hyperlink w:anchor="ref-26" w:history="1">
              <w:r>
                <w:rPr>
                  <w:rStyle w:val="Hyperlink"/>
                  <w:rFonts w:eastAsia="Times New Roman"/>
                  <w:sz w:val="20"/>
                  <w:szCs w:val="20"/>
                </w:rPr>
                <w:t>[26]</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3945E11" w14:textId="77777777" w:rsidR="00F24F3B" w:rsidRDefault="00F24F3B" w:rsidP="00215F5E">
            <w:pPr>
              <w:rPr>
                <w:rFonts w:eastAsia="Times New Roman"/>
                <w:color w:val="000000"/>
                <w:sz w:val="20"/>
                <w:szCs w:val="20"/>
              </w:rPr>
            </w:pPr>
            <w:r>
              <w:rPr>
                <w:rFonts w:eastAsia="Times New Roman"/>
                <w:color w:val="000000"/>
                <w:sz w:val="20"/>
                <w:szCs w:val="20"/>
              </w:rPr>
              <w:t>The abstract states 'the optimal reviewing schedule is given by the recall probability itself' but does not explicitly derive or state the formula need = 1 - p_H.</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DE97011" w14:textId="77777777" w:rsidR="00F24F3B" w:rsidRDefault="00F24F3B" w:rsidP="00215F5E">
            <w:pPr>
              <w:rPr>
                <w:rFonts w:eastAsia="Times New Roman"/>
                <w:color w:val="000000"/>
                <w:sz w:val="20"/>
                <w:szCs w:val="20"/>
              </w:rPr>
            </w:pPr>
            <w:r>
              <w:rPr>
                <w:rFonts w:eastAsia="Times New Roman"/>
                <w:color w:val="000000"/>
                <w:sz w:val="20"/>
                <w:szCs w:val="20"/>
              </w:rPr>
              <w:t xml:space="preserve">Now reads: </w:t>
            </w:r>
            <w:r>
              <w:rPr>
                <w:rFonts w:eastAsia="Times New Roman"/>
                <w:b/>
                <w:bCs/>
                <w:color w:val="000000"/>
                <w:sz w:val="20"/>
                <w:szCs w:val="20"/>
              </w:rPr>
              <w:t>need = 1 - p_H</w:t>
            </w:r>
            <w:r>
              <w:rPr>
                <w:rFonts w:eastAsia="Times New Roman"/>
                <w:color w:val="000000"/>
                <w:sz w:val="20"/>
                <w:szCs w:val="20"/>
              </w:rPr>
              <w:t xml:space="preserve">: this operationalizes the principle that review priority should track memory strength (tabibian2019 </w:t>
            </w:r>
            <w:hyperlink w:anchor="ref-26" w:history="1">
              <w:r>
                <w:rPr>
                  <w:rStyle w:val="Hyperlink"/>
                  <w:rFonts w:eastAsia="Times New Roman"/>
                  <w:sz w:val="20"/>
                  <w:szCs w:val="20"/>
                </w:rPr>
                <w:t>[26]</w:t>
              </w:r>
            </w:hyperlink>
            <w:r>
              <w:rPr>
                <w:rFonts w:eastAsia="Times New Roman"/>
                <w:color w:val="000000"/>
                <w:sz w:val="20"/>
                <w:szCs w:val="20"/>
              </w:rPr>
              <w:t>).</w:t>
            </w:r>
          </w:p>
        </w:tc>
      </w:tr>
      <w:tr w:rsidR="00000000" w14:paraId="323CFB1A"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CF626CC" w14:textId="77777777" w:rsidR="00F24F3B" w:rsidRDefault="00F24F3B" w:rsidP="00215F5E">
            <w:pPr>
              <w:rPr>
                <w:rFonts w:eastAsia="Times New Roman"/>
                <w:color w:val="000000"/>
                <w:sz w:val="20"/>
                <w:szCs w:val="20"/>
              </w:rPr>
            </w:pPr>
            <w:r>
              <w:rPr>
                <w:rFonts w:eastAsia="Times New Roman"/>
                <w:color w:val="000000"/>
                <w:sz w:val="20"/>
                <w:szCs w:val="20"/>
              </w:rPr>
              <w:t>03-M9</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A3B3C0B" w14:textId="77777777" w:rsidR="00F24F3B" w:rsidRDefault="00F24F3B" w:rsidP="00215F5E">
            <w:pPr>
              <w:rPr>
                <w:rFonts w:eastAsia="Times New Roman"/>
                <w:color w:val="000000"/>
                <w:sz w:val="20"/>
                <w:szCs w:val="20"/>
              </w:rPr>
            </w:pPr>
            <w:hyperlink w:anchor="ref-306" w:history="1">
              <w:r>
                <w:rPr>
                  <w:rStyle w:val="Hyperlink"/>
                  <w:rFonts w:eastAsia="Times New Roman"/>
                  <w:sz w:val="20"/>
                  <w:szCs w:val="20"/>
                </w:rPr>
                <w:t>[306]</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D7B6D53" w14:textId="77777777" w:rsidR="00F24F3B" w:rsidRDefault="00F24F3B" w:rsidP="00215F5E">
            <w:pPr>
              <w:rPr>
                <w:rFonts w:eastAsia="Times New Roman"/>
                <w:color w:val="000000"/>
                <w:sz w:val="20"/>
                <w:szCs w:val="20"/>
              </w:rPr>
            </w:pPr>
            <w:r>
              <w:rPr>
                <w:rFonts w:eastAsia="Times New Roman"/>
                <w:color w:val="000000"/>
                <w:sz w:val="20"/>
                <w:szCs w:val="20"/>
              </w:rPr>
              <w:t xml:space="preserve">The article states '(no DOI)' but the source has an arXiv DOI: </w:t>
            </w:r>
            <w:hyperlink r:id="rId7" w:history="1">
              <w:r>
                <w:rPr>
                  <w:rStyle w:val="Hyperlink"/>
                  <w:rFonts w:eastAsia="Times New Roman"/>
                  <w:sz w:val="20"/>
                  <w:szCs w:val="20"/>
                </w:rPr>
                <w:t>https://doi.org/10.48550/arXiv.2507.11538</w:t>
              </w:r>
            </w:hyperlink>
            <w:r>
              <w:rPr>
                <w:rFonts w:eastAsia="Times New Roman"/>
                <w:color w:val="000000"/>
                <w:sz w:val="20"/>
                <w:szCs w:val="20"/>
              </w:rPr>
              <w:t xml:space="preserve"> (shown on the arXiv page as 'arXiv-issued DOI via DataCite').</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31E089C" w14:textId="77777777" w:rsidR="00F24F3B" w:rsidRDefault="00F24F3B" w:rsidP="00215F5E">
            <w:pPr>
              <w:rPr>
                <w:rFonts w:eastAsia="Times New Roman"/>
                <w:color w:val="000000"/>
                <w:sz w:val="20"/>
                <w:szCs w:val="20"/>
              </w:rPr>
            </w:pPr>
            <w:r>
              <w:rPr>
                <w:rFonts w:eastAsia="Times New Roman"/>
                <w:color w:val="000000"/>
                <w:sz w:val="20"/>
                <w:szCs w:val="20"/>
              </w:rPr>
              <w:t xml:space="preserve">Now reads: jaroslawicz2025 </w:t>
            </w:r>
            <w:hyperlink w:anchor="ref-306" w:history="1">
              <w:r>
                <w:rPr>
                  <w:rStyle w:val="Hyperlink"/>
                  <w:rFonts w:eastAsia="Times New Roman"/>
                  <w:sz w:val="20"/>
                  <w:szCs w:val="20"/>
                </w:rPr>
                <w:t>[306]</w:t>
              </w:r>
            </w:hyperlink>
            <w:r>
              <w:rPr>
                <w:rFonts w:eastAsia="Times New Roman"/>
                <w:color w:val="000000"/>
                <w:sz w:val="20"/>
                <w:szCs w:val="20"/>
              </w:rPr>
              <w:t xml:space="preserve"> —</w:t>
            </w:r>
          </w:p>
        </w:tc>
      </w:tr>
      <w:tr w:rsidR="00000000" w14:paraId="2FBDD1BF"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879D14A" w14:textId="77777777" w:rsidR="00F24F3B" w:rsidRDefault="00F24F3B" w:rsidP="00215F5E">
            <w:pPr>
              <w:rPr>
                <w:rFonts w:eastAsia="Times New Roman"/>
                <w:color w:val="000000"/>
                <w:sz w:val="20"/>
                <w:szCs w:val="20"/>
              </w:rPr>
            </w:pPr>
            <w:r>
              <w:rPr>
                <w:rFonts w:eastAsia="Times New Roman"/>
                <w:color w:val="000000"/>
                <w:sz w:val="20"/>
                <w:szCs w:val="20"/>
              </w:rPr>
              <w:t>03-M2</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45EE13F" w14:textId="77777777" w:rsidR="00F24F3B" w:rsidRDefault="00F24F3B" w:rsidP="00215F5E">
            <w:pPr>
              <w:rPr>
                <w:rFonts w:eastAsia="Times New Roman"/>
                <w:color w:val="000000"/>
                <w:sz w:val="20"/>
                <w:szCs w:val="20"/>
              </w:rPr>
            </w:pPr>
            <w:hyperlink w:anchor="ref-301" w:history="1">
              <w:r>
                <w:rPr>
                  <w:rStyle w:val="Hyperlink"/>
                  <w:rFonts w:eastAsia="Times New Roman"/>
                  <w:sz w:val="20"/>
                  <w:szCs w:val="20"/>
                </w:rPr>
                <w:t>[301]</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6F3EDCC" w14:textId="77777777" w:rsidR="00F24F3B" w:rsidRDefault="00F24F3B" w:rsidP="00215F5E">
            <w:pPr>
              <w:rPr>
                <w:rFonts w:eastAsia="Times New Roman"/>
                <w:color w:val="000000"/>
                <w:sz w:val="20"/>
                <w:szCs w:val="20"/>
              </w:rPr>
            </w:pPr>
            <w:r>
              <w:rPr>
                <w:rFonts w:eastAsia="Times New Roman"/>
                <w:color w:val="000000"/>
                <w:sz w:val="20"/>
                <w:szCs w:val="20"/>
              </w:rPr>
              <w:t>The quote is accurate and the source addresses reliability of individual-difference measurement in cognitive tasks, but the paper's main argument is about low cross-task correlations and the need for hierarchical trial-level models, not directly about minimum…</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6F6A8FD" w14:textId="77777777" w:rsidR="00F24F3B" w:rsidRDefault="00F24F3B" w:rsidP="00215F5E">
            <w:pPr>
              <w:rPr>
                <w:rFonts w:eastAsia="Times New Roman"/>
                <w:color w:val="000000"/>
                <w:sz w:val="20"/>
                <w:szCs w:val="20"/>
              </w:rPr>
            </w:pPr>
            <w:r>
              <w:rPr>
                <w:rFonts w:eastAsia="Times New Roman"/>
                <w:color w:val="000000"/>
                <w:sz w:val="20"/>
                <w:szCs w:val="20"/>
              </w:rPr>
              <w:t xml:space="preserve">Now reads: rouder2019 </w:t>
            </w:r>
            <w:hyperlink w:anchor="ref-301" w:history="1">
              <w:r>
                <w:rPr>
                  <w:rStyle w:val="Hyperlink"/>
                  <w:rFonts w:eastAsia="Times New Roman"/>
                  <w:sz w:val="20"/>
                  <w:szCs w:val="20"/>
                </w:rPr>
                <w:t>[301]</w:t>
              </w:r>
            </w:hyperlink>
            <w:r>
              <w:rPr>
                <w:rFonts w:eastAsia="Times New Roman"/>
                <w:color w:val="000000"/>
                <w:sz w:val="20"/>
                <w:szCs w:val="20"/>
              </w:rPr>
              <w:t xml:space="preserve"> — "correlations among tasks that seemingly have processes in common are often low" — cognitive tasks; the paper asks whether trial-level noise and low individual variability cause this, which is the reason to ask for…</w:t>
            </w:r>
          </w:p>
        </w:tc>
      </w:tr>
      <w:tr w:rsidR="00000000" w14:paraId="4E277E46"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0244C14" w14:textId="77777777" w:rsidR="00F24F3B" w:rsidRDefault="00F24F3B" w:rsidP="00215F5E">
            <w:pPr>
              <w:rPr>
                <w:rFonts w:eastAsia="Times New Roman"/>
                <w:color w:val="000000"/>
                <w:sz w:val="20"/>
                <w:szCs w:val="20"/>
              </w:rPr>
            </w:pPr>
            <w:r>
              <w:rPr>
                <w:rFonts w:eastAsia="Times New Roman"/>
                <w:color w:val="000000"/>
                <w:sz w:val="20"/>
                <w:szCs w:val="20"/>
              </w:rPr>
              <w:t>03-M10</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B875DE1" w14:textId="77777777" w:rsidR="00F24F3B" w:rsidRDefault="00F24F3B" w:rsidP="00215F5E">
            <w:pPr>
              <w:rPr>
                <w:rFonts w:eastAsia="Times New Roman"/>
                <w:color w:val="000000"/>
                <w:sz w:val="20"/>
                <w:szCs w:val="20"/>
              </w:rPr>
            </w:pPr>
            <w:hyperlink w:anchor="ref-307" w:history="1">
              <w:r>
                <w:rPr>
                  <w:rStyle w:val="Hyperlink"/>
                  <w:rFonts w:eastAsia="Times New Roman"/>
                  <w:sz w:val="20"/>
                  <w:szCs w:val="20"/>
                </w:rPr>
                <w:t>[307]</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3294693" w14:textId="77777777" w:rsidR="00F24F3B" w:rsidRDefault="00F24F3B" w:rsidP="00215F5E">
            <w:pPr>
              <w:rPr>
                <w:rFonts w:eastAsia="Times New Roman"/>
                <w:color w:val="000000"/>
                <w:sz w:val="20"/>
                <w:szCs w:val="20"/>
              </w:rPr>
            </w:pPr>
            <w:r>
              <w:rPr>
                <w:rFonts w:eastAsia="Times New Roman"/>
                <w:color w:val="000000"/>
                <w:sz w:val="20"/>
                <w:szCs w:val="20"/>
              </w:rPr>
              <w:t>The quote describes incrementally adding constraints to test LLM capability, not resolving conflicts between directives.</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18533F7" w14:textId="77777777" w:rsidR="00F24F3B" w:rsidRDefault="00F24F3B" w:rsidP="00215F5E">
            <w:pPr>
              <w:rPr>
                <w:rFonts w:eastAsia="Times New Roman"/>
                <w:color w:val="000000"/>
                <w:sz w:val="20"/>
                <w:szCs w:val="20"/>
              </w:rPr>
            </w:pPr>
            <w:r>
              <w:rPr>
                <w:rFonts w:eastAsia="Times New Roman"/>
                <w:color w:val="000000"/>
                <w:sz w:val="20"/>
                <w:szCs w:val="20"/>
              </w:rPr>
              <w:t>Now reads: — LLM benchmark (design only; it tests following added constraints, not resolving conflicting ones).</w:t>
            </w:r>
          </w:p>
        </w:tc>
      </w:tr>
      <w:tr w:rsidR="00000000" w14:paraId="06D6F31B"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C24115B" w14:textId="77777777" w:rsidR="00F24F3B" w:rsidRDefault="00F24F3B" w:rsidP="00215F5E">
            <w:pPr>
              <w:rPr>
                <w:rFonts w:eastAsia="Times New Roman"/>
                <w:color w:val="000000"/>
                <w:sz w:val="20"/>
                <w:szCs w:val="20"/>
              </w:rPr>
            </w:pPr>
            <w:r>
              <w:rPr>
                <w:rFonts w:eastAsia="Times New Roman"/>
                <w:color w:val="000000"/>
                <w:sz w:val="20"/>
                <w:szCs w:val="20"/>
              </w:rPr>
              <w:t>02-M36</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EBAA64C" w14:textId="77777777" w:rsidR="00F24F3B" w:rsidRDefault="00F24F3B" w:rsidP="00215F5E">
            <w:pPr>
              <w:rPr>
                <w:rFonts w:eastAsia="Times New Roman"/>
                <w:color w:val="000000"/>
                <w:sz w:val="20"/>
                <w:szCs w:val="20"/>
              </w:rPr>
            </w:pPr>
            <w:hyperlink w:anchor="ref-239" w:history="1">
              <w:r>
                <w:rPr>
                  <w:rStyle w:val="Hyperlink"/>
                  <w:rFonts w:eastAsia="Times New Roman"/>
                  <w:sz w:val="20"/>
                  <w:szCs w:val="20"/>
                </w:rPr>
                <w:t>[239]</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98AB470" w14:textId="77777777" w:rsidR="00F24F3B" w:rsidRDefault="00F24F3B" w:rsidP="00215F5E">
            <w:pPr>
              <w:rPr>
                <w:rFonts w:eastAsia="Times New Roman"/>
                <w:color w:val="000000"/>
                <w:sz w:val="20"/>
                <w:szCs w:val="20"/>
              </w:rPr>
            </w:pPr>
            <w:r>
              <w:rPr>
                <w:rFonts w:eastAsia="Times New Roman"/>
                <w:color w:val="000000"/>
                <w:sz w:val="20"/>
                <w:szCs w:val="20"/>
              </w:rPr>
              <w:t xml:space="preserve">The study's efficiency gain was specifically due to sleep consolidation between sessions (12-hour delay), not immediate reteaching; the mechanism implements </w:t>
            </w:r>
            <w:r>
              <w:rPr>
                <w:rFonts w:eastAsia="Times New Roman"/>
                <w:color w:val="000000"/>
                <w:sz w:val="20"/>
                <w:szCs w:val="20"/>
              </w:rPr>
              <w:lastRenderedPageBreak/>
              <w:t>reteaching 'soon' but this source required sleep interleaving for the benefit</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938E5DC" w14:textId="77777777" w:rsidR="00F24F3B" w:rsidRDefault="00F24F3B" w:rsidP="00215F5E">
            <w:pPr>
              <w:rPr>
                <w:rFonts w:eastAsia="Times New Roman"/>
                <w:color w:val="000000"/>
                <w:sz w:val="20"/>
                <w:szCs w:val="20"/>
              </w:rPr>
            </w:pPr>
            <w:r>
              <w:rPr>
                <w:rFonts w:eastAsia="Times New Roman"/>
                <w:color w:val="000000"/>
                <w:sz w:val="20"/>
                <w:szCs w:val="20"/>
              </w:rPr>
              <w:lastRenderedPageBreak/>
              <w:t>Citation removed.</w:t>
            </w:r>
          </w:p>
        </w:tc>
      </w:tr>
      <w:tr w:rsidR="00000000" w14:paraId="607E1816"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F38FF8A" w14:textId="77777777" w:rsidR="00F24F3B" w:rsidRDefault="00F24F3B" w:rsidP="00215F5E">
            <w:pPr>
              <w:rPr>
                <w:rFonts w:eastAsia="Times New Roman"/>
                <w:color w:val="000000"/>
                <w:sz w:val="20"/>
                <w:szCs w:val="20"/>
              </w:rPr>
            </w:pPr>
            <w:r>
              <w:rPr>
                <w:rFonts w:eastAsia="Times New Roman"/>
                <w:color w:val="000000"/>
                <w:sz w:val="20"/>
                <w:szCs w:val="20"/>
              </w:rPr>
              <w:t>03-M43</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8B03BD5" w14:textId="77777777" w:rsidR="00F24F3B" w:rsidRDefault="00F24F3B" w:rsidP="00215F5E">
            <w:pPr>
              <w:rPr>
                <w:rFonts w:eastAsia="Times New Roman"/>
                <w:color w:val="000000"/>
                <w:sz w:val="20"/>
                <w:szCs w:val="20"/>
              </w:rPr>
            </w:pPr>
            <w:hyperlink w:anchor="ref-38" w:history="1">
              <w:r>
                <w:rPr>
                  <w:rStyle w:val="Hyperlink"/>
                  <w:rFonts w:eastAsia="Times New Roman"/>
                  <w:sz w:val="20"/>
                  <w:szCs w:val="20"/>
                </w:rPr>
                <w:t>[38]</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BF42708" w14:textId="77777777" w:rsidR="00F24F3B" w:rsidRDefault="00F24F3B" w:rsidP="00215F5E">
            <w:pPr>
              <w:rPr>
                <w:rFonts w:eastAsia="Times New Roman"/>
                <w:color w:val="000000"/>
                <w:sz w:val="20"/>
                <w:szCs w:val="20"/>
              </w:rPr>
            </w:pPr>
            <w:r>
              <w:rPr>
                <w:rFonts w:eastAsia="Times New Roman"/>
                <w:color w:val="000000"/>
                <w:sz w:val="20"/>
                <w:szCs w:val="20"/>
              </w:rPr>
              <w:t>The article implies the safeguards in GPT Tutor were specifically about not giving the answer first, but the abstract only states there were 'prompts designed to safeguard learning' and 'safeguards' without specifying what they were.</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08A30C7" w14:textId="77777777" w:rsidR="00F24F3B" w:rsidRDefault="00F24F3B" w:rsidP="00215F5E">
            <w:pPr>
              <w:rPr>
                <w:rFonts w:eastAsia="Times New Roman"/>
                <w:color w:val="000000"/>
                <w:sz w:val="20"/>
                <w:szCs w:val="20"/>
              </w:rPr>
            </w:pPr>
            <w:r>
              <w:rPr>
                <w:rFonts w:eastAsia="Times New Roman"/>
                <w:color w:val="000000"/>
                <w:sz w:val="20"/>
                <w:szCs w:val="20"/>
              </w:rPr>
              <w:t>Now reads: high school maths; a tutor with guardrails (prompts designed to safeguard learning) largely mitigated the harm.</w:t>
            </w:r>
          </w:p>
        </w:tc>
      </w:tr>
      <w:tr w:rsidR="00000000" w14:paraId="4A4EDB88"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06EDD01" w14:textId="77777777" w:rsidR="00F24F3B" w:rsidRDefault="00F24F3B" w:rsidP="00215F5E">
            <w:pPr>
              <w:rPr>
                <w:rFonts w:eastAsia="Times New Roman"/>
                <w:color w:val="000000"/>
                <w:sz w:val="20"/>
                <w:szCs w:val="20"/>
              </w:rPr>
            </w:pPr>
            <w:r>
              <w:rPr>
                <w:rFonts w:eastAsia="Times New Roman"/>
                <w:color w:val="000000"/>
                <w:sz w:val="20"/>
                <w:szCs w:val="20"/>
              </w:rPr>
              <w:t>03-M43</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821677A" w14:textId="77777777" w:rsidR="00F24F3B" w:rsidRDefault="00F24F3B" w:rsidP="00215F5E">
            <w:pPr>
              <w:rPr>
                <w:rFonts w:eastAsia="Times New Roman"/>
                <w:color w:val="000000"/>
                <w:sz w:val="20"/>
                <w:szCs w:val="20"/>
              </w:rPr>
            </w:pPr>
            <w:hyperlink w:anchor="ref-34" w:history="1">
              <w:r>
                <w:rPr>
                  <w:rStyle w:val="Hyperlink"/>
                  <w:rFonts w:eastAsia="Times New Roman"/>
                  <w:sz w:val="20"/>
                  <w:szCs w:val="20"/>
                </w:rPr>
                <w:t>[34]</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48B6D50" w14:textId="77777777" w:rsidR="00F24F3B" w:rsidRDefault="00F24F3B" w:rsidP="00215F5E">
            <w:pPr>
              <w:rPr>
                <w:rFonts w:eastAsia="Times New Roman"/>
                <w:color w:val="000000"/>
                <w:sz w:val="20"/>
                <w:szCs w:val="20"/>
              </w:rPr>
            </w:pPr>
            <w:r>
              <w:rPr>
                <w:rFonts w:eastAsia="Times New Roman"/>
                <w:color w:val="000000"/>
                <w:sz w:val="20"/>
                <w:szCs w:val="20"/>
              </w:rPr>
              <w:t>The source is about help-seeking behavior and whether students use on-demand help deliberately, not specifically about whether tutors should avoid stating the answer first.</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3ED8689" w14:textId="77777777" w:rsidR="00F24F3B" w:rsidRDefault="00F24F3B" w:rsidP="00215F5E">
            <w:pPr>
              <w:rPr>
                <w:rFonts w:eastAsia="Times New Roman"/>
                <w:color w:val="000000"/>
                <w:sz w:val="20"/>
                <w:szCs w:val="20"/>
              </w:rPr>
            </w:pPr>
            <w:r>
              <w:rPr>
                <w:rFonts w:eastAsia="Times New Roman"/>
                <w:color w:val="000000"/>
                <w:sz w:val="20"/>
                <w:szCs w:val="20"/>
              </w:rPr>
              <w:t>Citation removed.</w:t>
            </w:r>
          </w:p>
        </w:tc>
      </w:tr>
      <w:tr w:rsidR="00000000" w14:paraId="626C5473"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E48DF3A" w14:textId="77777777" w:rsidR="00F24F3B" w:rsidRDefault="00F24F3B" w:rsidP="00215F5E">
            <w:pPr>
              <w:rPr>
                <w:rFonts w:eastAsia="Times New Roman"/>
                <w:color w:val="000000"/>
                <w:sz w:val="20"/>
                <w:szCs w:val="20"/>
              </w:rPr>
            </w:pPr>
            <w:r>
              <w:rPr>
                <w:rFonts w:eastAsia="Times New Roman"/>
                <w:color w:val="000000"/>
                <w:sz w:val="20"/>
                <w:szCs w:val="20"/>
              </w:rPr>
              <w:t>04-M14</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CA88059" w14:textId="77777777" w:rsidR="00F24F3B" w:rsidRDefault="00F24F3B" w:rsidP="00215F5E">
            <w:pPr>
              <w:rPr>
                <w:rFonts w:eastAsia="Times New Roman"/>
                <w:color w:val="000000"/>
                <w:sz w:val="20"/>
                <w:szCs w:val="20"/>
              </w:rPr>
            </w:pPr>
            <w:hyperlink w:anchor="ref-23" w:history="1">
              <w:r>
                <w:rPr>
                  <w:rStyle w:val="Hyperlink"/>
                  <w:rFonts w:eastAsia="Times New Roman"/>
                  <w:sz w:val="20"/>
                  <w:szCs w:val="20"/>
                </w:rPr>
                <w:t>[23]</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750ACB9" w14:textId="77777777" w:rsidR="00F24F3B" w:rsidRDefault="00F24F3B" w:rsidP="00215F5E">
            <w:pPr>
              <w:rPr>
                <w:rFonts w:eastAsia="Times New Roman"/>
                <w:color w:val="000000"/>
                <w:sz w:val="20"/>
                <w:szCs w:val="20"/>
              </w:rPr>
            </w:pPr>
            <w:r>
              <w:rPr>
                <w:rFonts w:eastAsia="Times New Roman"/>
                <w:color w:val="000000"/>
                <w:sz w:val="20"/>
                <w:szCs w:val="20"/>
              </w:rPr>
              <w:t>Cepeda 2008 studied spacing effects for declarative learning (teaching facts), not motor skills; mismatch with this block's motor-learning context</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CFF1F9A" w14:textId="77777777" w:rsidR="00F24F3B" w:rsidRDefault="00F24F3B" w:rsidP="00215F5E">
            <w:pPr>
              <w:rPr>
                <w:rFonts w:eastAsia="Times New Roman"/>
                <w:color w:val="000000"/>
                <w:sz w:val="20"/>
                <w:szCs w:val="20"/>
              </w:rPr>
            </w:pPr>
            <w:r>
              <w:rPr>
                <w:rFonts w:eastAsia="Times New Roman"/>
                <w:color w:val="000000"/>
                <w:sz w:val="20"/>
                <w:szCs w:val="20"/>
              </w:rPr>
              <w:t>Citation removed.</w:t>
            </w:r>
          </w:p>
        </w:tc>
      </w:tr>
      <w:tr w:rsidR="00000000" w14:paraId="2248CDDB"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0F0A334" w14:textId="77777777" w:rsidR="00F24F3B" w:rsidRDefault="00F24F3B" w:rsidP="00215F5E">
            <w:pPr>
              <w:rPr>
                <w:rFonts w:eastAsia="Times New Roman"/>
                <w:color w:val="000000"/>
                <w:sz w:val="20"/>
                <w:szCs w:val="20"/>
              </w:rPr>
            </w:pPr>
            <w:r>
              <w:rPr>
                <w:rFonts w:eastAsia="Times New Roman"/>
                <w:color w:val="000000"/>
                <w:sz w:val="20"/>
                <w:szCs w:val="20"/>
              </w:rPr>
              <w:t>04-M26</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AB20384" w14:textId="77777777" w:rsidR="00F24F3B" w:rsidRDefault="00F24F3B" w:rsidP="00215F5E">
            <w:pPr>
              <w:rPr>
                <w:rFonts w:eastAsia="Times New Roman"/>
                <w:color w:val="000000"/>
                <w:sz w:val="20"/>
                <w:szCs w:val="20"/>
              </w:rPr>
            </w:pPr>
            <w:hyperlink w:anchor="ref-414" w:history="1">
              <w:r>
                <w:rPr>
                  <w:rStyle w:val="Hyperlink"/>
                  <w:rFonts w:eastAsia="Times New Roman"/>
                  <w:sz w:val="20"/>
                  <w:szCs w:val="20"/>
                </w:rPr>
                <w:t>[414]</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A3DC214" w14:textId="77777777" w:rsidR="00F24F3B" w:rsidRDefault="00F24F3B" w:rsidP="00215F5E">
            <w:pPr>
              <w:rPr>
                <w:rFonts w:eastAsia="Times New Roman"/>
                <w:color w:val="000000"/>
                <w:sz w:val="20"/>
                <w:szCs w:val="20"/>
              </w:rPr>
            </w:pPr>
            <w:r>
              <w:rPr>
                <w:rFonts w:eastAsia="Times New Roman"/>
                <w:color w:val="000000"/>
                <w:sz w:val="20"/>
                <w:szCs w:val="20"/>
              </w:rPr>
              <w:t>The article says 'Search explains the variance that recognition does not,' but Burns (2004) found the opposite: fast processes like recognition account for up to 81% of variance in chess skill, with search being less important than traditionally thought.</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E4B8562" w14:textId="77777777" w:rsidR="00F24F3B" w:rsidRDefault="00F24F3B" w:rsidP="00215F5E">
            <w:pPr>
              <w:rPr>
                <w:rFonts w:eastAsia="Times New Roman"/>
                <w:color w:val="000000"/>
                <w:sz w:val="20"/>
                <w:szCs w:val="20"/>
              </w:rPr>
            </w:pPr>
            <w:r>
              <w:rPr>
                <w:rFonts w:eastAsia="Times New Roman"/>
                <w:color w:val="000000"/>
                <w:sz w:val="20"/>
                <w:szCs w:val="20"/>
              </w:rPr>
              <w:t>Citation removed.</w:t>
            </w:r>
          </w:p>
        </w:tc>
      </w:tr>
      <w:tr w:rsidR="00000000" w14:paraId="41EB4356"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E0E0873" w14:textId="77777777" w:rsidR="00F24F3B" w:rsidRDefault="00F24F3B" w:rsidP="00215F5E">
            <w:pPr>
              <w:rPr>
                <w:rFonts w:eastAsia="Times New Roman"/>
                <w:color w:val="000000"/>
                <w:sz w:val="20"/>
                <w:szCs w:val="20"/>
              </w:rPr>
            </w:pPr>
            <w:r>
              <w:rPr>
                <w:rFonts w:eastAsia="Times New Roman"/>
                <w:color w:val="000000"/>
                <w:sz w:val="20"/>
                <w:szCs w:val="20"/>
              </w:rPr>
              <w:t>04-M23</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B66FEF7" w14:textId="77777777" w:rsidR="00F24F3B" w:rsidRDefault="00F24F3B" w:rsidP="00215F5E">
            <w:pPr>
              <w:rPr>
                <w:rFonts w:eastAsia="Times New Roman"/>
                <w:color w:val="000000"/>
                <w:sz w:val="20"/>
                <w:szCs w:val="20"/>
              </w:rPr>
            </w:pPr>
            <w:hyperlink w:anchor="ref-217" w:history="1">
              <w:r>
                <w:rPr>
                  <w:rStyle w:val="Hyperlink"/>
                  <w:rFonts w:eastAsia="Times New Roman"/>
                  <w:sz w:val="20"/>
                  <w:szCs w:val="20"/>
                </w:rPr>
                <w:t>[217]</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95025BF" w14:textId="77777777" w:rsidR="00F24F3B" w:rsidRDefault="00F24F3B" w:rsidP="00215F5E">
            <w:pPr>
              <w:rPr>
                <w:rFonts w:eastAsia="Times New Roman"/>
                <w:color w:val="000000"/>
                <w:sz w:val="20"/>
                <w:szCs w:val="20"/>
              </w:rPr>
            </w:pPr>
            <w:r>
              <w:rPr>
                <w:rFonts w:eastAsia="Times New Roman"/>
                <w:color w:val="000000"/>
                <w:sz w:val="20"/>
                <w:szCs w:val="20"/>
              </w:rPr>
              <w:t>The source studies unsuccessful retrieval attempts (memory testing with trivia and word associations), not skill performance against strong opponents. Playing chess endgames against perfect defense is not retrieval practice.</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2C4C5F6" w14:textId="77777777" w:rsidR="00F24F3B" w:rsidRDefault="00F24F3B" w:rsidP="00215F5E">
            <w:pPr>
              <w:rPr>
                <w:rFonts w:eastAsia="Times New Roman"/>
                <w:color w:val="000000"/>
                <w:sz w:val="20"/>
                <w:szCs w:val="20"/>
              </w:rPr>
            </w:pPr>
            <w:r>
              <w:rPr>
                <w:rFonts w:eastAsia="Times New Roman"/>
                <w:color w:val="000000"/>
                <w:sz w:val="20"/>
                <w:szCs w:val="20"/>
              </w:rPr>
              <w:t>Citation removed.</w:t>
            </w:r>
          </w:p>
        </w:tc>
      </w:tr>
      <w:tr w:rsidR="00000000" w14:paraId="5443BD27"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9831354" w14:textId="77777777" w:rsidR="00F24F3B" w:rsidRDefault="00F24F3B" w:rsidP="00215F5E">
            <w:pPr>
              <w:rPr>
                <w:rFonts w:eastAsia="Times New Roman"/>
                <w:color w:val="000000"/>
                <w:sz w:val="20"/>
                <w:szCs w:val="20"/>
              </w:rPr>
            </w:pPr>
            <w:r>
              <w:rPr>
                <w:rFonts w:eastAsia="Times New Roman"/>
                <w:color w:val="000000"/>
                <w:sz w:val="20"/>
                <w:szCs w:val="20"/>
              </w:rPr>
              <w:t>04-M25</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4897C98" w14:textId="77777777" w:rsidR="00F24F3B" w:rsidRDefault="00F24F3B" w:rsidP="00215F5E">
            <w:pPr>
              <w:rPr>
                <w:rFonts w:eastAsia="Times New Roman"/>
                <w:color w:val="000000"/>
                <w:sz w:val="20"/>
                <w:szCs w:val="20"/>
              </w:rPr>
            </w:pPr>
            <w:hyperlink w:anchor="ref-411" w:history="1">
              <w:r>
                <w:rPr>
                  <w:rStyle w:val="Hyperlink"/>
                  <w:rFonts w:eastAsia="Times New Roman"/>
                  <w:sz w:val="20"/>
                  <w:szCs w:val="20"/>
                </w:rPr>
                <w:t>[411]</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97DAF75" w14:textId="77777777" w:rsidR="00F24F3B" w:rsidRDefault="00F24F3B" w:rsidP="00215F5E">
            <w:pPr>
              <w:rPr>
                <w:rFonts w:eastAsia="Times New Roman"/>
                <w:color w:val="000000"/>
                <w:sz w:val="20"/>
                <w:szCs w:val="20"/>
              </w:rPr>
            </w:pPr>
            <w:r>
              <w:rPr>
                <w:rFonts w:eastAsia="Times New Roman"/>
                <w:color w:val="000000"/>
                <w:sz w:val="20"/>
                <w:szCs w:val="20"/>
              </w:rPr>
              <w:t>Source is about practice time, starting age, and handedness in chess expertise development, not about memory structures or piece/board knowledge that would support testing beginners on moves and setup.</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5C0E5FD" w14:textId="77777777" w:rsidR="00F24F3B" w:rsidRDefault="00F24F3B" w:rsidP="00215F5E">
            <w:pPr>
              <w:rPr>
                <w:rFonts w:eastAsia="Times New Roman"/>
                <w:color w:val="000000"/>
                <w:sz w:val="20"/>
                <w:szCs w:val="20"/>
              </w:rPr>
            </w:pPr>
            <w:r>
              <w:rPr>
                <w:rFonts w:eastAsia="Times New Roman"/>
                <w:color w:val="000000"/>
                <w:sz w:val="20"/>
                <w:szCs w:val="20"/>
              </w:rPr>
              <w:t>Citation removed.</w:t>
            </w:r>
          </w:p>
        </w:tc>
      </w:tr>
      <w:tr w:rsidR="00000000" w14:paraId="0A1C9E2E"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5BC5B62" w14:textId="77777777" w:rsidR="00F24F3B" w:rsidRDefault="00F24F3B" w:rsidP="00215F5E">
            <w:pPr>
              <w:rPr>
                <w:rFonts w:eastAsia="Times New Roman"/>
                <w:color w:val="000000"/>
                <w:sz w:val="20"/>
                <w:szCs w:val="20"/>
              </w:rPr>
            </w:pPr>
            <w:r>
              <w:rPr>
                <w:rFonts w:eastAsia="Times New Roman"/>
                <w:color w:val="000000"/>
                <w:sz w:val="20"/>
                <w:szCs w:val="20"/>
              </w:rPr>
              <w:t>04-M25</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60A8CC0" w14:textId="77777777" w:rsidR="00F24F3B" w:rsidRDefault="00F24F3B" w:rsidP="00215F5E">
            <w:pPr>
              <w:rPr>
                <w:rFonts w:eastAsia="Times New Roman"/>
                <w:color w:val="000000"/>
                <w:sz w:val="20"/>
                <w:szCs w:val="20"/>
              </w:rPr>
            </w:pPr>
            <w:hyperlink w:anchor="ref-41" w:history="1">
              <w:r>
                <w:rPr>
                  <w:rStyle w:val="Hyperlink"/>
                  <w:rFonts w:eastAsia="Times New Roman"/>
                  <w:sz w:val="20"/>
                  <w:szCs w:val="20"/>
                </w:rPr>
                <w:t>[41]</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DC68CE6" w14:textId="77777777" w:rsidR="00F24F3B" w:rsidRDefault="00F24F3B" w:rsidP="00215F5E">
            <w:pPr>
              <w:rPr>
                <w:rFonts w:eastAsia="Times New Roman"/>
                <w:color w:val="000000"/>
                <w:sz w:val="20"/>
                <w:szCs w:val="20"/>
              </w:rPr>
            </w:pPr>
            <w:r>
              <w:rPr>
                <w:rFonts w:eastAsia="Times New Roman"/>
                <w:color w:val="000000"/>
                <w:sz w:val="20"/>
                <w:szCs w:val="20"/>
              </w:rPr>
              <w:t>Source is a motor learning framework about physical skill acquisition and practice conditions, not about chess cognition, memory, or piece knowledge.</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51823A8" w14:textId="77777777" w:rsidR="00F24F3B" w:rsidRDefault="00F24F3B" w:rsidP="00215F5E">
            <w:pPr>
              <w:rPr>
                <w:rFonts w:eastAsia="Times New Roman"/>
                <w:color w:val="000000"/>
                <w:sz w:val="20"/>
                <w:szCs w:val="20"/>
              </w:rPr>
            </w:pPr>
            <w:r>
              <w:rPr>
                <w:rFonts w:eastAsia="Times New Roman"/>
                <w:color w:val="000000"/>
                <w:sz w:val="20"/>
                <w:szCs w:val="20"/>
              </w:rPr>
              <w:t>Citation removed.</w:t>
            </w:r>
          </w:p>
        </w:tc>
      </w:tr>
      <w:tr w:rsidR="00000000" w14:paraId="6100F307"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6ECFC64" w14:textId="77777777" w:rsidR="00F24F3B" w:rsidRDefault="00F24F3B" w:rsidP="00215F5E">
            <w:pPr>
              <w:rPr>
                <w:rFonts w:eastAsia="Times New Roman"/>
                <w:color w:val="000000"/>
                <w:sz w:val="20"/>
                <w:szCs w:val="20"/>
              </w:rPr>
            </w:pPr>
            <w:r>
              <w:rPr>
                <w:rFonts w:eastAsia="Times New Roman"/>
                <w:color w:val="000000"/>
                <w:sz w:val="20"/>
                <w:szCs w:val="20"/>
              </w:rPr>
              <w:t>04-M36</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C9B4C36" w14:textId="77777777" w:rsidR="00F24F3B" w:rsidRDefault="00F24F3B" w:rsidP="00215F5E">
            <w:pPr>
              <w:rPr>
                <w:rFonts w:eastAsia="Times New Roman"/>
                <w:color w:val="000000"/>
                <w:sz w:val="20"/>
                <w:szCs w:val="20"/>
              </w:rPr>
            </w:pPr>
            <w:hyperlink w:anchor="ref-418" w:history="1">
              <w:r>
                <w:rPr>
                  <w:rStyle w:val="Hyperlink"/>
                  <w:rFonts w:eastAsia="Times New Roman"/>
                  <w:sz w:val="20"/>
                  <w:szCs w:val="20"/>
                </w:rPr>
                <w:t>[418]</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CC7A32F" w14:textId="77777777" w:rsidR="00F24F3B" w:rsidRDefault="00F24F3B" w:rsidP="00215F5E">
            <w:pPr>
              <w:rPr>
                <w:rFonts w:eastAsia="Times New Roman"/>
                <w:color w:val="000000"/>
                <w:sz w:val="20"/>
                <w:szCs w:val="20"/>
              </w:rPr>
            </w:pPr>
            <w:r>
              <w:rPr>
                <w:rFonts w:eastAsia="Times New Roman"/>
                <w:color w:val="000000"/>
                <w:sz w:val="20"/>
                <w:szCs w:val="20"/>
              </w:rPr>
              <w:t>Ash &amp; Holding (1990) compared part-task sequencing methods (backward vs forward vs whole) for keyboard learning. It does not address errorless or guided learning vs independent timed performance, which is the mechanism's principle.</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1CC2DAD" w14:textId="77777777" w:rsidR="00F24F3B" w:rsidRDefault="00F24F3B" w:rsidP="00215F5E">
            <w:pPr>
              <w:rPr>
                <w:rFonts w:eastAsia="Times New Roman"/>
                <w:color w:val="000000"/>
                <w:sz w:val="20"/>
                <w:szCs w:val="20"/>
              </w:rPr>
            </w:pPr>
            <w:r>
              <w:rPr>
                <w:rFonts w:eastAsia="Times New Roman"/>
                <w:color w:val="000000"/>
                <w:sz w:val="20"/>
                <w:szCs w:val="20"/>
              </w:rPr>
              <w:t>Citation removed.</w:t>
            </w:r>
          </w:p>
        </w:tc>
      </w:tr>
      <w:tr w:rsidR="00000000" w14:paraId="187E3099"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C7841AF" w14:textId="77777777" w:rsidR="00F24F3B" w:rsidRDefault="00F24F3B" w:rsidP="00215F5E">
            <w:pPr>
              <w:rPr>
                <w:rFonts w:eastAsia="Times New Roman"/>
                <w:color w:val="000000"/>
                <w:sz w:val="20"/>
                <w:szCs w:val="20"/>
              </w:rPr>
            </w:pPr>
            <w:r>
              <w:rPr>
                <w:rFonts w:eastAsia="Times New Roman"/>
                <w:color w:val="000000"/>
                <w:sz w:val="20"/>
                <w:szCs w:val="20"/>
              </w:rPr>
              <w:t>04-M33</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C7CD73A" w14:textId="77777777" w:rsidR="00F24F3B" w:rsidRDefault="00F24F3B" w:rsidP="00215F5E">
            <w:pPr>
              <w:rPr>
                <w:rFonts w:eastAsia="Times New Roman"/>
                <w:color w:val="000000"/>
                <w:sz w:val="20"/>
                <w:szCs w:val="20"/>
              </w:rPr>
            </w:pPr>
            <w:hyperlink w:anchor="ref-387" w:history="1">
              <w:r>
                <w:rPr>
                  <w:rStyle w:val="Hyperlink"/>
                  <w:rFonts w:eastAsia="Times New Roman"/>
                  <w:sz w:val="20"/>
                  <w:szCs w:val="20"/>
                </w:rPr>
                <w:t>[387]</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C59A143" w14:textId="77777777" w:rsidR="00F24F3B" w:rsidRDefault="00F24F3B" w:rsidP="00215F5E">
            <w:pPr>
              <w:rPr>
                <w:rFonts w:eastAsia="Times New Roman"/>
                <w:color w:val="000000"/>
                <w:sz w:val="20"/>
                <w:szCs w:val="20"/>
              </w:rPr>
            </w:pPr>
            <w:r>
              <w:rPr>
                <w:rFonts w:eastAsia="Times New Roman"/>
                <w:color w:val="000000"/>
                <w:sz w:val="20"/>
                <w:szCs w:val="20"/>
              </w:rPr>
              <w:t>The source demonstrates successful audio-based pedal transcription (91.86% F1 score on MAESTRO), but the article uses it to claim 'audio remains imperfect, so MIDI only is right'—the opposite of what Kong et al. show.</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58C7556" w14:textId="77777777" w:rsidR="00F24F3B" w:rsidRDefault="00F24F3B" w:rsidP="00215F5E">
            <w:pPr>
              <w:rPr>
                <w:rFonts w:eastAsia="Times New Roman"/>
                <w:color w:val="000000"/>
                <w:sz w:val="20"/>
                <w:szCs w:val="20"/>
              </w:rPr>
            </w:pPr>
            <w:r>
              <w:rPr>
                <w:rFonts w:eastAsia="Times New Roman"/>
                <w:color w:val="000000"/>
                <w:sz w:val="20"/>
                <w:szCs w:val="20"/>
              </w:rPr>
              <w:t>Citation removed.</w:t>
            </w:r>
          </w:p>
        </w:tc>
      </w:tr>
      <w:tr w:rsidR="00000000" w14:paraId="5F31CF49"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C1B1494" w14:textId="77777777" w:rsidR="00F24F3B" w:rsidRDefault="00F24F3B" w:rsidP="00215F5E">
            <w:pPr>
              <w:rPr>
                <w:rFonts w:eastAsia="Times New Roman"/>
                <w:color w:val="000000"/>
                <w:sz w:val="20"/>
                <w:szCs w:val="20"/>
              </w:rPr>
            </w:pPr>
            <w:r>
              <w:rPr>
                <w:rFonts w:eastAsia="Times New Roman"/>
                <w:color w:val="000000"/>
                <w:sz w:val="20"/>
                <w:szCs w:val="20"/>
              </w:rPr>
              <w:t>04-M43</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5F1580A" w14:textId="77777777" w:rsidR="00F24F3B" w:rsidRDefault="00F24F3B" w:rsidP="00215F5E">
            <w:pPr>
              <w:rPr>
                <w:rFonts w:eastAsia="Times New Roman"/>
                <w:color w:val="000000"/>
                <w:sz w:val="20"/>
                <w:szCs w:val="20"/>
              </w:rPr>
            </w:pPr>
            <w:hyperlink w:anchor="ref-459" w:history="1">
              <w:r>
                <w:rPr>
                  <w:rStyle w:val="Hyperlink"/>
                  <w:rFonts w:eastAsia="Times New Roman"/>
                  <w:sz w:val="20"/>
                  <w:szCs w:val="20"/>
                </w:rPr>
                <w:t>[459]</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6CB7583" w14:textId="77777777" w:rsidR="00F24F3B" w:rsidRDefault="00F24F3B" w:rsidP="00215F5E">
            <w:pPr>
              <w:rPr>
                <w:rFonts w:eastAsia="Times New Roman"/>
                <w:color w:val="000000"/>
                <w:sz w:val="20"/>
                <w:szCs w:val="20"/>
              </w:rPr>
            </w:pPr>
            <w:r>
              <w:rPr>
                <w:rFonts w:eastAsia="Times New Roman"/>
                <w:color w:val="000000"/>
                <w:sz w:val="20"/>
                <w:szCs w:val="20"/>
              </w:rPr>
              <w:t>Agresti &amp; Coull 1998 discusses frequentist confidence intervals (Wilson score, adjusted Wald) for binomial proportions, not Bayesian Beta-posterior probability calculations.</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668026D" w14:textId="77777777" w:rsidR="00F24F3B" w:rsidRDefault="00F24F3B" w:rsidP="00215F5E">
            <w:pPr>
              <w:rPr>
                <w:rFonts w:eastAsia="Times New Roman"/>
                <w:color w:val="000000"/>
                <w:sz w:val="20"/>
                <w:szCs w:val="20"/>
              </w:rPr>
            </w:pPr>
            <w:r>
              <w:rPr>
                <w:rFonts w:eastAsia="Times New Roman"/>
                <w:color w:val="000000"/>
                <w:sz w:val="20"/>
                <w:szCs w:val="20"/>
              </w:rPr>
              <w:t>Citation removed.</w:t>
            </w:r>
          </w:p>
        </w:tc>
      </w:tr>
      <w:tr w:rsidR="00000000" w14:paraId="0CB8FB38"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4EA0C7F" w14:textId="77777777" w:rsidR="00F24F3B" w:rsidRDefault="00F24F3B" w:rsidP="00215F5E">
            <w:pPr>
              <w:rPr>
                <w:rFonts w:eastAsia="Times New Roman"/>
                <w:color w:val="000000"/>
                <w:sz w:val="20"/>
                <w:szCs w:val="20"/>
              </w:rPr>
            </w:pPr>
            <w:r>
              <w:rPr>
                <w:rFonts w:eastAsia="Times New Roman"/>
                <w:color w:val="000000"/>
                <w:sz w:val="20"/>
                <w:szCs w:val="20"/>
              </w:rPr>
              <w:t>04-M43</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1EE29F8" w14:textId="77777777" w:rsidR="00F24F3B" w:rsidRDefault="00F24F3B" w:rsidP="00215F5E">
            <w:pPr>
              <w:rPr>
                <w:rFonts w:eastAsia="Times New Roman"/>
                <w:color w:val="000000"/>
                <w:sz w:val="20"/>
                <w:szCs w:val="20"/>
              </w:rPr>
            </w:pPr>
            <w:hyperlink w:anchor="ref-383" w:history="1">
              <w:r>
                <w:rPr>
                  <w:rStyle w:val="Hyperlink"/>
                  <w:rFonts w:eastAsia="Times New Roman"/>
                  <w:sz w:val="20"/>
                  <w:szCs w:val="20"/>
                </w:rPr>
                <w:t>[383]</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8CCF405" w14:textId="77777777" w:rsidR="00F24F3B" w:rsidRDefault="00F24F3B" w:rsidP="00215F5E">
            <w:pPr>
              <w:rPr>
                <w:rFonts w:eastAsia="Times New Roman"/>
                <w:color w:val="000000"/>
                <w:sz w:val="20"/>
                <w:szCs w:val="20"/>
              </w:rPr>
            </w:pPr>
            <w:r>
              <w:rPr>
                <w:rFonts w:eastAsia="Times New Roman"/>
                <w:color w:val="000000"/>
                <w:sz w:val="20"/>
                <w:szCs w:val="20"/>
              </w:rPr>
              <w:t xml:space="preserve">Hopkins 2000 is about reliability and reproducibility of measurements (typical error, within-subject variation, retest correlation), not about Bayesian </w:t>
            </w:r>
            <w:r>
              <w:rPr>
                <w:rFonts w:eastAsia="Times New Roman"/>
                <w:color w:val="000000"/>
                <w:sz w:val="20"/>
                <w:szCs w:val="20"/>
              </w:rPr>
              <w:lastRenderedPageBreak/>
              <w:t>inference, Beta posteriors, or binomial proportion estimation for performance gates.</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9BA576E" w14:textId="77777777" w:rsidR="00F24F3B" w:rsidRDefault="00F24F3B" w:rsidP="00215F5E">
            <w:pPr>
              <w:rPr>
                <w:rFonts w:eastAsia="Times New Roman"/>
                <w:color w:val="000000"/>
                <w:sz w:val="20"/>
                <w:szCs w:val="20"/>
              </w:rPr>
            </w:pPr>
            <w:r>
              <w:rPr>
                <w:rFonts w:eastAsia="Times New Roman"/>
                <w:color w:val="000000"/>
                <w:sz w:val="20"/>
                <w:szCs w:val="20"/>
              </w:rPr>
              <w:lastRenderedPageBreak/>
              <w:t>Citation removed.</w:t>
            </w:r>
          </w:p>
        </w:tc>
      </w:tr>
      <w:tr w:rsidR="00000000" w14:paraId="7D45C2EE"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F8A482B" w14:textId="77777777" w:rsidR="00F24F3B" w:rsidRDefault="00F24F3B" w:rsidP="00215F5E">
            <w:pPr>
              <w:rPr>
                <w:rFonts w:eastAsia="Times New Roman"/>
                <w:color w:val="000000"/>
                <w:sz w:val="20"/>
                <w:szCs w:val="20"/>
              </w:rPr>
            </w:pPr>
            <w:r>
              <w:rPr>
                <w:rFonts w:eastAsia="Times New Roman"/>
                <w:color w:val="000000"/>
                <w:sz w:val="20"/>
                <w:szCs w:val="20"/>
              </w:rPr>
              <w:t>04-M44</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6FF75A2" w14:textId="77777777" w:rsidR="00F24F3B" w:rsidRDefault="00F24F3B" w:rsidP="00215F5E">
            <w:pPr>
              <w:rPr>
                <w:rFonts w:eastAsia="Times New Roman"/>
                <w:color w:val="000000"/>
                <w:sz w:val="20"/>
                <w:szCs w:val="20"/>
              </w:rPr>
            </w:pPr>
            <w:hyperlink w:anchor="ref-461" w:history="1">
              <w:r>
                <w:rPr>
                  <w:rStyle w:val="Hyperlink"/>
                  <w:rFonts w:eastAsia="Times New Roman"/>
                  <w:sz w:val="20"/>
                  <w:szCs w:val="20"/>
                </w:rPr>
                <w:t>[461]</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150A3C9" w14:textId="77777777" w:rsidR="00F24F3B" w:rsidRDefault="00F24F3B" w:rsidP="00215F5E">
            <w:pPr>
              <w:rPr>
                <w:rFonts w:eastAsia="Times New Roman"/>
                <w:color w:val="000000"/>
                <w:sz w:val="20"/>
                <w:szCs w:val="20"/>
              </w:rPr>
            </w:pPr>
            <w:r>
              <w:rPr>
                <w:rFonts w:eastAsia="Times New Roman"/>
                <w:color w:val="000000"/>
                <w:sz w:val="20"/>
                <w:szCs w:val="20"/>
              </w:rPr>
              <w:t>The quote is accurate, but Kubatko 2007 is about possession estimation and general basketball analytics methods, not zone-based shooting analysis or uncertainty quantification.</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DA8515A" w14:textId="77777777" w:rsidR="00F24F3B" w:rsidRDefault="00F24F3B" w:rsidP="00215F5E">
            <w:pPr>
              <w:rPr>
                <w:rFonts w:eastAsia="Times New Roman"/>
                <w:color w:val="000000"/>
                <w:sz w:val="20"/>
                <w:szCs w:val="20"/>
              </w:rPr>
            </w:pPr>
            <w:r>
              <w:rPr>
                <w:rFonts w:eastAsia="Times New Roman"/>
                <w:color w:val="000000"/>
                <w:sz w:val="20"/>
                <w:szCs w:val="20"/>
              </w:rPr>
              <w:t>Citation removed.</w:t>
            </w:r>
          </w:p>
        </w:tc>
      </w:tr>
      <w:tr w:rsidR="00000000" w14:paraId="745589E1"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8543179" w14:textId="77777777" w:rsidR="00F24F3B" w:rsidRDefault="00F24F3B" w:rsidP="00215F5E">
            <w:pPr>
              <w:rPr>
                <w:rFonts w:eastAsia="Times New Roman"/>
                <w:color w:val="000000"/>
                <w:sz w:val="20"/>
                <w:szCs w:val="20"/>
              </w:rPr>
            </w:pPr>
            <w:r>
              <w:rPr>
                <w:rFonts w:eastAsia="Times New Roman"/>
                <w:color w:val="000000"/>
                <w:sz w:val="20"/>
                <w:szCs w:val="20"/>
              </w:rPr>
              <w:t>04-M48</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0FAE977" w14:textId="77777777" w:rsidR="00F24F3B" w:rsidRDefault="00F24F3B" w:rsidP="00215F5E">
            <w:pPr>
              <w:rPr>
                <w:rFonts w:eastAsia="Times New Roman"/>
                <w:color w:val="000000"/>
                <w:sz w:val="20"/>
                <w:szCs w:val="20"/>
              </w:rPr>
            </w:pPr>
            <w:hyperlink w:anchor="ref-389" w:history="1">
              <w:r>
                <w:rPr>
                  <w:rStyle w:val="Hyperlink"/>
                  <w:rFonts w:eastAsia="Times New Roman"/>
                  <w:sz w:val="20"/>
                  <w:szCs w:val="20"/>
                </w:rPr>
                <w:t>[389]</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4DB5378" w14:textId="77777777" w:rsidR="00F24F3B" w:rsidRDefault="00F24F3B" w:rsidP="00215F5E">
            <w:pPr>
              <w:rPr>
                <w:rFonts w:eastAsia="Times New Roman"/>
                <w:color w:val="000000"/>
                <w:sz w:val="20"/>
                <w:szCs w:val="20"/>
              </w:rPr>
            </w:pPr>
            <w:r>
              <w:rPr>
                <w:rFonts w:eastAsia="Times New Roman"/>
                <w:color w:val="000000"/>
                <w:sz w:val="20"/>
                <w:szCs w:val="20"/>
              </w:rPr>
              <w:t>The upper bound is misstated: the source reports ankle angle error of 7.4°, not 7°. The actual range from the abstract is hip 4.0°, knee 5.6°, ankle 7.4°.</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D1E093F" w14:textId="77777777" w:rsidR="00F24F3B" w:rsidRDefault="00F24F3B" w:rsidP="00215F5E">
            <w:pPr>
              <w:rPr>
                <w:rFonts w:eastAsia="Times New Roman"/>
                <w:color w:val="000000"/>
                <w:sz w:val="20"/>
                <w:szCs w:val="20"/>
              </w:rPr>
            </w:pPr>
            <w:r>
              <w:rPr>
                <w:rFonts w:eastAsia="Times New Roman"/>
                <w:color w:val="000000"/>
                <w:sz w:val="20"/>
                <w:szCs w:val="20"/>
              </w:rPr>
              <w:t>Now reads: Joint-angle errors of 4.0-7.4°</w:t>
            </w:r>
          </w:p>
        </w:tc>
      </w:tr>
      <w:tr w:rsidR="00000000" w14:paraId="4162397F"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0976E55" w14:textId="77777777" w:rsidR="00F24F3B" w:rsidRDefault="00F24F3B" w:rsidP="00215F5E">
            <w:pPr>
              <w:rPr>
                <w:rFonts w:eastAsia="Times New Roman"/>
                <w:color w:val="000000"/>
                <w:sz w:val="20"/>
                <w:szCs w:val="20"/>
              </w:rPr>
            </w:pPr>
            <w:r>
              <w:rPr>
                <w:rFonts w:eastAsia="Times New Roman"/>
                <w:color w:val="000000"/>
                <w:sz w:val="20"/>
                <w:szCs w:val="20"/>
              </w:rPr>
              <w:t>04-M56</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C707472" w14:textId="77777777" w:rsidR="00F24F3B" w:rsidRDefault="00F24F3B" w:rsidP="00215F5E">
            <w:pPr>
              <w:rPr>
                <w:rFonts w:eastAsia="Times New Roman"/>
                <w:color w:val="000000"/>
                <w:sz w:val="20"/>
                <w:szCs w:val="20"/>
              </w:rPr>
            </w:pPr>
            <w:hyperlink w:anchor="ref-14" w:history="1">
              <w:r>
                <w:rPr>
                  <w:rStyle w:val="Hyperlink"/>
                  <w:rFonts w:eastAsia="Times New Roman"/>
                  <w:sz w:val="20"/>
                  <w:szCs w:val="20"/>
                </w:rPr>
                <w:t>[14]</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12FEA6B" w14:textId="77777777" w:rsidR="00F24F3B" w:rsidRDefault="00F24F3B" w:rsidP="00215F5E">
            <w:pPr>
              <w:rPr>
                <w:rFonts w:eastAsia="Times New Roman"/>
                <w:color w:val="000000"/>
                <w:sz w:val="20"/>
                <w:szCs w:val="20"/>
              </w:rPr>
            </w:pPr>
            <w:r>
              <w:rPr>
                <w:rFonts w:eastAsia="Times New Roman"/>
                <w:color w:val="000000"/>
                <w:sz w:val="20"/>
                <w:szCs w:val="20"/>
              </w:rPr>
              <w:t>The source studies interleaving different categories of learning material (e.g., different types of math problems), not mixing easy and hard difficulty levels within one material type.</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640DCC5" w14:textId="77777777" w:rsidR="00F24F3B" w:rsidRDefault="00F24F3B" w:rsidP="00215F5E">
            <w:pPr>
              <w:rPr>
                <w:rFonts w:eastAsia="Times New Roman"/>
                <w:color w:val="000000"/>
                <w:sz w:val="20"/>
                <w:szCs w:val="20"/>
              </w:rPr>
            </w:pPr>
            <w:r>
              <w:rPr>
                <w:rFonts w:eastAsia="Times New Roman"/>
                <w:color w:val="000000"/>
                <w:sz w:val="20"/>
                <w:szCs w:val="20"/>
              </w:rPr>
              <w:t>Citation removed.</w:t>
            </w:r>
          </w:p>
        </w:tc>
      </w:tr>
      <w:tr w:rsidR="00000000" w14:paraId="0280816F"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044A55C" w14:textId="77777777" w:rsidR="00F24F3B" w:rsidRDefault="00F24F3B" w:rsidP="00215F5E">
            <w:pPr>
              <w:rPr>
                <w:rFonts w:eastAsia="Times New Roman"/>
                <w:color w:val="000000"/>
                <w:sz w:val="20"/>
                <w:szCs w:val="20"/>
              </w:rPr>
            </w:pPr>
            <w:r>
              <w:rPr>
                <w:rFonts w:eastAsia="Times New Roman"/>
                <w:color w:val="000000"/>
                <w:sz w:val="20"/>
                <w:szCs w:val="20"/>
              </w:rPr>
              <w:t>04-M58</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488ADAA" w14:textId="77777777" w:rsidR="00F24F3B" w:rsidRDefault="00F24F3B" w:rsidP="00215F5E">
            <w:pPr>
              <w:rPr>
                <w:rFonts w:eastAsia="Times New Roman"/>
                <w:color w:val="000000"/>
                <w:sz w:val="20"/>
                <w:szCs w:val="20"/>
              </w:rPr>
            </w:pPr>
            <w:hyperlink w:anchor="ref-43" w:history="1">
              <w:r>
                <w:rPr>
                  <w:rStyle w:val="Hyperlink"/>
                  <w:rFonts w:eastAsia="Times New Roman"/>
                  <w:sz w:val="20"/>
                  <w:szCs w:val="20"/>
                </w:rPr>
                <w:t>[43]</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A7B1452" w14:textId="77777777" w:rsidR="00F24F3B" w:rsidRDefault="00F24F3B" w:rsidP="00215F5E">
            <w:pPr>
              <w:rPr>
                <w:rFonts w:eastAsia="Times New Roman"/>
                <w:color w:val="000000"/>
                <w:sz w:val="20"/>
                <w:szCs w:val="20"/>
              </w:rPr>
            </w:pPr>
            <w:r>
              <w:rPr>
                <w:rFonts w:eastAsia="Times New Roman"/>
                <w:color w:val="000000"/>
                <w:sz w:val="20"/>
                <w:szCs w:val="20"/>
              </w:rPr>
              <w:t>Source is about gamification (adding game elements to instruction) rather than learning games or serious games. While related, these are distinct interventions in the literature.</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EC76528" w14:textId="77777777" w:rsidR="00F24F3B" w:rsidRDefault="00F24F3B" w:rsidP="00215F5E">
            <w:pPr>
              <w:rPr>
                <w:rFonts w:eastAsia="Times New Roman"/>
                <w:color w:val="000000"/>
                <w:sz w:val="20"/>
                <w:szCs w:val="20"/>
              </w:rPr>
            </w:pPr>
            <w:r>
              <w:rPr>
                <w:rFonts w:eastAsia="Times New Roman"/>
                <w:color w:val="000000"/>
                <w:sz w:val="20"/>
                <w:szCs w:val="20"/>
              </w:rPr>
              <w:t xml:space="preserve">Now reads: sailer2020 </w:t>
            </w:r>
            <w:hyperlink w:anchor="ref-43" w:history="1">
              <w:r>
                <w:rPr>
                  <w:rStyle w:val="Hyperlink"/>
                  <w:rFonts w:eastAsia="Times New Roman"/>
                  <w:sz w:val="20"/>
                  <w:szCs w:val="20"/>
                </w:rPr>
                <w:t>[43]</w:t>
              </w:r>
            </w:hyperlink>
            <w:r>
              <w:rPr>
                <w:rFonts w:eastAsia="Times New Roman"/>
                <w:color w:val="000000"/>
                <w:sz w:val="20"/>
                <w:szCs w:val="20"/>
              </w:rPr>
              <w:t>: "the effect of gamification on cognitive learning outcomes was stable in a subsplit analysis of studies employing high methodological rigor".</w:t>
            </w:r>
          </w:p>
        </w:tc>
      </w:tr>
      <w:tr w:rsidR="00000000" w14:paraId="54E82E4E"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6F220E5" w14:textId="77777777" w:rsidR="00F24F3B" w:rsidRDefault="00F24F3B" w:rsidP="00215F5E">
            <w:pPr>
              <w:rPr>
                <w:rFonts w:eastAsia="Times New Roman"/>
                <w:color w:val="000000"/>
                <w:sz w:val="20"/>
                <w:szCs w:val="20"/>
              </w:rPr>
            </w:pPr>
            <w:r>
              <w:rPr>
                <w:rFonts w:eastAsia="Times New Roman"/>
                <w:color w:val="000000"/>
                <w:sz w:val="20"/>
                <w:szCs w:val="20"/>
              </w:rPr>
              <w:t>04-P3</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1E4B30E" w14:textId="77777777" w:rsidR="00F24F3B" w:rsidRDefault="00F24F3B" w:rsidP="00215F5E">
            <w:pPr>
              <w:rPr>
                <w:rFonts w:eastAsia="Times New Roman"/>
                <w:color w:val="000000"/>
                <w:sz w:val="20"/>
                <w:szCs w:val="20"/>
              </w:rPr>
            </w:pPr>
            <w:hyperlink w:anchor="ref-444" w:history="1">
              <w:r>
                <w:rPr>
                  <w:rStyle w:val="Hyperlink"/>
                  <w:rFonts w:eastAsia="Times New Roman"/>
                  <w:sz w:val="20"/>
                  <w:szCs w:val="20"/>
                </w:rPr>
                <w:t>[444]</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DB603F8" w14:textId="77777777" w:rsidR="00F24F3B" w:rsidRDefault="00F24F3B" w:rsidP="00215F5E">
            <w:pPr>
              <w:rPr>
                <w:rFonts w:eastAsia="Times New Roman"/>
                <w:color w:val="000000"/>
                <w:sz w:val="20"/>
                <w:szCs w:val="20"/>
              </w:rPr>
            </w:pPr>
            <w:r>
              <w:rPr>
                <w:rFonts w:eastAsia="Times New Roman"/>
                <w:color w:val="000000"/>
                <w:sz w:val="20"/>
                <w:szCs w:val="20"/>
              </w:rPr>
              <w:t>The source shows that as pianists learned, they practiced difficult bars decreasingly and structural bars increasingly; experts practiced difficult bars less, not more. This contradicts the hotspot loop concept of repeatedly drilling the worst bars.</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AC2F970" w14:textId="77777777" w:rsidR="00F24F3B" w:rsidRDefault="00F24F3B" w:rsidP="00215F5E">
            <w:pPr>
              <w:rPr>
                <w:rFonts w:eastAsia="Times New Roman"/>
                <w:color w:val="000000"/>
                <w:sz w:val="20"/>
                <w:szCs w:val="20"/>
              </w:rPr>
            </w:pPr>
            <w:r>
              <w:rPr>
                <w:rFonts w:eastAsia="Times New Roman"/>
                <w:color w:val="000000"/>
                <w:sz w:val="20"/>
                <w:szCs w:val="20"/>
              </w:rPr>
              <w:t>Citation removed.</w:t>
            </w:r>
          </w:p>
        </w:tc>
      </w:tr>
      <w:tr w:rsidR="00000000" w14:paraId="27B2549F"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A454066" w14:textId="77777777" w:rsidR="00F24F3B" w:rsidRDefault="00F24F3B" w:rsidP="00215F5E">
            <w:pPr>
              <w:rPr>
                <w:rFonts w:eastAsia="Times New Roman"/>
                <w:color w:val="000000"/>
                <w:sz w:val="20"/>
                <w:szCs w:val="20"/>
              </w:rPr>
            </w:pPr>
            <w:r>
              <w:rPr>
                <w:rFonts w:eastAsia="Times New Roman"/>
                <w:color w:val="000000"/>
                <w:sz w:val="20"/>
                <w:szCs w:val="20"/>
              </w:rPr>
              <w:t>04-P6</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DC46FA1" w14:textId="77777777" w:rsidR="00F24F3B" w:rsidRDefault="00F24F3B" w:rsidP="00215F5E">
            <w:pPr>
              <w:rPr>
                <w:rFonts w:eastAsia="Times New Roman"/>
                <w:color w:val="000000"/>
                <w:sz w:val="20"/>
                <w:szCs w:val="20"/>
              </w:rPr>
            </w:pPr>
            <w:hyperlink w:anchor="ref-473" w:history="1">
              <w:r>
                <w:rPr>
                  <w:rStyle w:val="Hyperlink"/>
                  <w:rFonts w:eastAsia="Times New Roman"/>
                  <w:sz w:val="20"/>
                  <w:szCs w:val="20"/>
                </w:rPr>
                <w:t>[473]</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3FB66E0" w14:textId="77777777" w:rsidR="00F24F3B" w:rsidRDefault="00F24F3B" w:rsidP="00215F5E">
            <w:pPr>
              <w:rPr>
                <w:rFonts w:eastAsia="Times New Roman"/>
                <w:color w:val="000000"/>
                <w:sz w:val="20"/>
                <w:szCs w:val="20"/>
              </w:rPr>
            </w:pPr>
            <w:r>
              <w:rPr>
                <w:rFonts w:eastAsia="Times New Roman"/>
                <w:color w:val="000000"/>
                <w:sz w:val="20"/>
                <w:szCs w:val="20"/>
              </w:rPr>
              <w:t xml:space="preserve">Source </w:t>
            </w:r>
            <w:hyperlink w:anchor="ref-473" w:history="1">
              <w:r>
                <w:rPr>
                  <w:rStyle w:val="Hyperlink"/>
                  <w:rFonts w:eastAsia="Times New Roman"/>
                  <w:sz w:val="20"/>
                  <w:szCs w:val="20"/>
                </w:rPr>
                <w:t>[473]</w:t>
              </w:r>
            </w:hyperlink>
            <w:r>
              <w:rPr>
                <w:rFonts w:eastAsia="Times New Roman"/>
                <w:color w:val="000000"/>
                <w:sz w:val="20"/>
                <w:szCs w:val="20"/>
              </w:rPr>
              <w:t xml:space="preserve"> is the technical OpenPose algorithm paper (Part Affinity Fields method), not a validation study. It does not provide error rates, agreement statistics, or validation of pose estimation against manual counts or ground truth—unlike sources </w:t>
            </w:r>
            <w:hyperlink w:anchor="ref-388" w:history="1">
              <w:r>
                <w:rPr>
                  <w:rStyle w:val="Hyperlink"/>
                  <w:rFonts w:eastAsia="Times New Roman"/>
                  <w:sz w:val="20"/>
                  <w:szCs w:val="20"/>
                </w:rPr>
                <w:t>[388]</w:t>
              </w:r>
            </w:hyperlink>
            <w:r>
              <w:rPr>
                <w:rFonts w:eastAsia="Times New Roman"/>
                <w:color w:val="000000"/>
                <w:sz w:val="20"/>
                <w:szCs w:val="20"/>
              </w:rPr>
              <w:t>…</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EA69517" w14:textId="77777777" w:rsidR="00F24F3B" w:rsidRDefault="00F24F3B" w:rsidP="00215F5E">
            <w:pPr>
              <w:rPr>
                <w:rFonts w:eastAsia="Times New Roman"/>
                <w:color w:val="000000"/>
                <w:sz w:val="20"/>
                <w:szCs w:val="20"/>
              </w:rPr>
            </w:pPr>
            <w:r>
              <w:rPr>
                <w:rFonts w:eastAsia="Times New Roman"/>
                <w:color w:val="000000"/>
                <w:sz w:val="20"/>
                <w:szCs w:val="20"/>
              </w:rPr>
              <w:t>Citation removed.</w:t>
            </w:r>
          </w:p>
        </w:tc>
      </w:tr>
      <w:tr w:rsidR="00000000" w14:paraId="3AF874DF"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F651340" w14:textId="77777777" w:rsidR="00F24F3B" w:rsidRDefault="00F24F3B" w:rsidP="00215F5E">
            <w:pPr>
              <w:rPr>
                <w:rFonts w:eastAsia="Times New Roman"/>
                <w:color w:val="000000"/>
                <w:sz w:val="20"/>
                <w:szCs w:val="20"/>
              </w:rPr>
            </w:pPr>
            <w:r>
              <w:rPr>
                <w:rFonts w:eastAsia="Times New Roman"/>
                <w:color w:val="000000"/>
                <w:sz w:val="20"/>
                <w:szCs w:val="20"/>
              </w:rPr>
              <w:t>04-P7</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3A086FE" w14:textId="77777777" w:rsidR="00F24F3B" w:rsidRDefault="00F24F3B" w:rsidP="00215F5E">
            <w:pPr>
              <w:rPr>
                <w:rFonts w:eastAsia="Times New Roman"/>
                <w:color w:val="000000"/>
                <w:sz w:val="20"/>
                <w:szCs w:val="20"/>
              </w:rPr>
            </w:pPr>
            <w:hyperlink w:anchor="ref-464" w:history="1">
              <w:r>
                <w:rPr>
                  <w:rStyle w:val="Hyperlink"/>
                  <w:rFonts w:eastAsia="Times New Roman"/>
                  <w:sz w:val="20"/>
                  <w:szCs w:val="20"/>
                </w:rPr>
                <w:t>[464]</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067AB26" w14:textId="77777777" w:rsidR="00F24F3B" w:rsidRDefault="00F24F3B" w:rsidP="00215F5E">
            <w:pPr>
              <w:rPr>
                <w:rFonts w:eastAsia="Times New Roman"/>
                <w:color w:val="000000"/>
                <w:sz w:val="20"/>
                <w:szCs w:val="20"/>
              </w:rPr>
            </w:pPr>
            <w:r>
              <w:rPr>
                <w:rFonts w:eastAsia="Times New Roman"/>
                <w:color w:val="000000"/>
                <w:sz w:val="20"/>
                <w:szCs w:val="20"/>
              </w:rPr>
              <w:t>Lloyd 2012 is about a physical development model for training young athletes to improve performance, not about load caps or rest days to prevent overuse injury and burnout. Wrong focus and direction.</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41D815C" w14:textId="77777777" w:rsidR="00F24F3B" w:rsidRDefault="00F24F3B" w:rsidP="00215F5E">
            <w:pPr>
              <w:rPr>
                <w:rFonts w:eastAsia="Times New Roman"/>
                <w:color w:val="000000"/>
                <w:sz w:val="20"/>
                <w:szCs w:val="20"/>
              </w:rPr>
            </w:pPr>
            <w:r>
              <w:rPr>
                <w:rFonts w:eastAsia="Times New Roman"/>
                <w:color w:val="000000"/>
                <w:sz w:val="20"/>
                <w:szCs w:val="20"/>
              </w:rPr>
              <w:t>Citation removed.</w:t>
            </w:r>
          </w:p>
        </w:tc>
      </w:tr>
      <w:tr w:rsidR="00000000" w14:paraId="276E2D41"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8A86FAB" w14:textId="77777777" w:rsidR="00F24F3B" w:rsidRDefault="00F24F3B" w:rsidP="00215F5E">
            <w:pPr>
              <w:rPr>
                <w:rFonts w:eastAsia="Times New Roman"/>
                <w:color w:val="000000"/>
                <w:sz w:val="20"/>
                <w:szCs w:val="20"/>
              </w:rPr>
            </w:pPr>
            <w:r>
              <w:rPr>
                <w:rFonts w:eastAsia="Times New Roman"/>
                <w:color w:val="000000"/>
                <w:sz w:val="20"/>
                <w:szCs w:val="20"/>
              </w:rPr>
              <w:t>05-M11</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0D0D91A" w14:textId="77777777" w:rsidR="00F24F3B" w:rsidRDefault="00F24F3B" w:rsidP="00215F5E">
            <w:pPr>
              <w:rPr>
                <w:rFonts w:eastAsia="Times New Roman"/>
                <w:color w:val="000000"/>
                <w:sz w:val="20"/>
                <w:szCs w:val="20"/>
              </w:rPr>
            </w:pPr>
            <w:hyperlink w:anchor="ref-509" w:history="1">
              <w:r>
                <w:rPr>
                  <w:rStyle w:val="Hyperlink"/>
                  <w:rFonts w:eastAsia="Times New Roman"/>
                  <w:sz w:val="20"/>
                  <w:szCs w:val="20"/>
                </w:rPr>
                <w:t>[509]</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7257618" w14:textId="77777777" w:rsidR="00F24F3B" w:rsidRDefault="00F24F3B" w:rsidP="00215F5E">
            <w:pPr>
              <w:rPr>
                <w:rFonts w:eastAsia="Times New Roman"/>
                <w:color w:val="000000"/>
                <w:sz w:val="20"/>
                <w:szCs w:val="20"/>
              </w:rPr>
            </w:pPr>
            <w:r>
              <w:rPr>
                <w:rFonts w:eastAsia="Times New Roman"/>
                <w:color w:val="000000"/>
                <w:sz w:val="20"/>
                <w:szCs w:val="20"/>
              </w:rPr>
              <w:t>Gaming behavior (active system manipulation like rapid guessing or hint abuse) is conceptually different from idle inactivity.</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3301A4F" w14:textId="77777777" w:rsidR="00F24F3B" w:rsidRDefault="00F24F3B" w:rsidP="00215F5E">
            <w:pPr>
              <w:rPr>
                <w:rFonts w:eastAsia="Times New Roman"/>
                <w:color w:val="000000"/>
                <w:sz w:val="20"/>
                <w:szCs w:val="20"/>
              </w:rPr>
            </w:pPr>
            <w:r>
              <w:rPr>
                <w:rFonts w:eastAsia="Times New Roman"/>
                <w:color w:val="000000"/>
                <w:sz w:val="20"/>
                <w:szCs w:val="20"/>
              </w:rPr>
              <w:t>Citation removed.</w:t>
            </w:r>
          </w:p>
        </w:tc>
      </w:tr>
      <w:tr w:rsidR="00000000" w14:paraId="349AA689"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8CAE750" w14:textId="77777777" w:rsidR="00F24F3B" w:rsidRDefault="00F24F3B" w:rsidP="00215F5E">
            <w:pPr>
              <w:rPr>
                <w:rFonts w:eastAsia="Times New Roman"/>
                <w:color w:val="000000"/>
                <w:sz w:val="20"/>
                <w:szCs w:val="20"/>
              </w:rPr>
            </w:pPr>
            <w:r>
              <w:rPr>
                <w:rFonts w:eastAsia="Times New Roman"/>
                <w:color w:val="000000"/>
                <w:sz w:val="20"/>
                <w:szCs w:val="20"/>
              </w:rPr>
              <w:t>04-M10</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B18B398" w14:textId="77777777" w:rsidR="00F24F3B" w:rsidRDefault="00F24F3B" w:rsidP="00215F5E">
            <w:pPr>
              <w:rPr>
                <w:rFonts w:eastAsia="Times New Roman"/>
                <w:color w:val="000000"/>
                <w:sz w:val="20"/>
                <w:szCs w:val="20"/>
              </w:rPr>
            </w:pPr>
            <w:hyperlink w:anchor="ref-398" w:history="1">
              <w:r>
                <w:rPr>
                  <w:rStyle w:val="Hyperlink"/>
                  <w:rFonts w:eastAsia="Times New Roman"/>
                  <w:sz w:val="20"/>
                  <w:szCs w:val="20"/>
                </w:rPr>
                <w:t>[398]</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DAE854A" w14:textId="77777777" w:rsidR="00F24F3B" w:rsidRDefault="00F24F3B" w:rsidP="00215F5E">
            <w:pPr>
              <w:rPr>
                <w:rFonts w:eastAsia="Times New Roman"/>
                <w:color w:val="000000"/>
                <w:sz w:val="20"/>
                <w:szCs w:val="20"/>
              </w:rPr>
            </w:pPr>
            <w:r>
              <w:rPr>
                <w:rFonts w:eastAsia="Times New Roman"/>
                <w:color w:val="000000"/>
                <w:sz w:val="20"/>
                <w:szCs w:val="20"/>
              </w:rPr>
              <w:t>The article claims the study reports split-half 0.92, but the abstract does not mention split-half reliability at all. The abstract only discusses diagnostic validity (discriminating performance levels) and external validity (correlation with game data).</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B3C5520" w14:textId="77777777" w:rsidR="00F24F3B" w:rsidRDefault="00F24F3B" w:rsidP="00215F5E">
            <w:pPr>
              <w:rPr>
                <w:rFonts w:eastAsia="Times New Roman"/>
                <w:color w:val="000000"/>
                <w:sz w:val="20"/>
                <w:szCs w:val="20"/>
              </w:rPr>
            </w:pPr>
            <w:r>
              <w:rPr>
                <w:rFonts w:eastAsia="Times New Roman"/>
                <w:color w:val="000000"/>
                <w:sz w:val="20"/>
                <w:szCs w:val="20"/>
              </w:rPr>
              <w:t>Now reads: video 4v4 test</w:t>
            </w:r>
          </w:p>
        </w:tc>
      </w:tr>
      <w:tr w:rsidR="00000000" w14:paraId="3203B122"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BF39D8D" w14:textId="77777777" w:rsidR="00F24F3B" w:rsidRDefault="00F24F3B" w:rsidP="00215F5E">
            <w:pPr>
              <w:rPr>
                <w:rFonts w:eastAsia="Times New Roman"/>
                <w:color w:val="000000"/>
                <w:sz w:val="20"/>
                <w:szCs w:val="20"/>
              </w:rPr>
            </w:pPr>
            <w:r>
              <w:rPr>
                <w:rFonts w:eastAsia="Times New Roman"/>
                <w:color w:val="000000"/>
                <w:sz w:val="20"/>
                <w:szCs w:val="20"/>
              </w:rPr>
              <w:t>01-M17</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BF00483" w14:textId="77777777" w:rsidR="00F24F3B" w:rsidRDefault="00F24F3B" w:rsidP="00215F5E">
            <w:pPr>
              <w:rPr>
                <w:rFonts w:eastAsia="Times New Roman"/>
                <w:color w:val="000000"/>
                <w:sz w:val="20"/>
                <w:szCs w:val="20"/>
              </w:rPr>
            </w:pPr>
            <w:hyperlink w:anchor="ref-93" w:history="1">
              <w:r>
                <w:rPr>
                  <w:rStyle w:val="Hyperlink"/>
                  <w:rFonts w:eastAsia="Times New Roman"/>
                  <w:sz w:val="20"/>
                  <w:szCs w:val="20"/>
                </w:rPr>
                <w:t>[93]</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1E9EAB6" w14:textId="77777777" w:rsidR="00F24F3B" w:rsidRDefault="00F24F3B" w:rsidP="00215F5E">
            <w:pPr>
              <w:rPr>
                <w:rFonts w:eastAsia="Times New Roman"/>
                <w:color w:val="000000"/>
                <w:sz w:val="20"/>
                <w:szCs w:val="20"/>
              </w:rPr>
            </w:pPr>
            <w:r>
              <w:rPr>
                <w:rFonts w:eastAsia="Times New Roman"/>
                <w:color w:val="000000"/>
                <w:sz w:val="20"/>
                <w:szCs w:val="20"/>
              </w:rPr>
              <w:t>Year is wrong: source is from 2009, not 2010. Grade level '4th-grade' not confirmed in abstract (only 'children').</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5DE08C9" w14:textId="77777777" w:rsidR="00F24F3B" w:rsidRDefault="00F24F3B" w:rsidP="00215F5E">
            <w:pPr>
              <w:rPr>
                <w:rFonts w:eastAsia="Times New Roman"/>
                <w:color w:val="000000"/>
                <w:sz w:val="20"/>
                <w:szCs w:val="20"/>
              </w:rPr>
            </w:pPr>
            <w:r>
              <w:rPr>
                <w:rFonts w:eastAsia="Times New Roman"/>
                <w:color w:val="000000"/>
                <w:sz w:val="20"/>
                <w:szCs w:val="20"/>
              </w:rPr>
              <w:t xml:space="preserve">Now reads: taylor2010 </w:t>
            </w:r>
            <w:hyperlink w:anchor="ref-93" w:history="1">
              <w:r>
                <w:rPr>
                  <w:rStyle w:val="Hyperlink"/>
                  <w:rFonts w:eastAsia="Times New Roman"/>
                  <w:sz w:val="20"/>
                  <w:szCs w:val="20"/>
                </w:rPr>
                <w:t>[93]</w:t>
              </w:r>
            </w:hyperlink>
            <w:r>
              <w:rPr>
                <w:rFonts w:eastAsia="Times New Roman"/>
                <w:color w:val="000000"/>
                <w:sz w:val="20"/>
                <w:szCs w:val="20"/>
              </w:rPr>
              <w:t xml:space="preserve">. </w:t>
            </w:r>
            <w:r>
              <w:rPr>
                <w:rFonts w:eastAsia="Times New Roman"/>
                <w:i/>
                <w:iCs/>
                <w:color w:val="000000"/>
                <w:sz w:val="20"/>
                <w:szCs w:val="20"/>
              </w:rPr>
              <w:t>Setting:</w:t>
            </w:r>
            <w:r>
              <w:rPr>
                <w:rFonts w:eastAsia="Times New Roman"/>
                <w:color w:val="000000"/>
                <w:sz w:val="20"/>
                <w:szCs w:val="20"/>
              </w:rPr>
              <w:t xml:space="preserve"> </w:t>
            </w:r>
            <w:r>
              <w:rPr>
                <w:rFonts w:eastAsia="Times New Roman"/>
                <w:color w:val="000000"/>
                <w:sz w:val="20"/>
                <w:szCs w:val="20"/>
              </w:rPr>
              <w:t>children, mathematics.</w:t>
            </w:r>
          </w:p>
        </w:tc>
      </w:tr>
      <w:tr w:rsidR="00000000" w14:paraId="3A7CB5CA"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2AF32F8" w14:textId="77777777" w:rsidR="00F24F3B" w:rsidRDefault="00F24F3B" w:rsidP="00215F5E">
            <w:pPr>
              <w:rPr>
                <w:rFonts w:eastAsia="Times New Roman"/>
                <w:color w:val="000000"/>
                <w:sz w:val="20"/>
                <w:szCs w:val="20"/>
              </w:rPr>
            </w:pPr>
            <w:r>
              <w:rPr>
                <w:rFonts w:eastAsia="Times New Roman"/>
                <w:color w:val="000000"/>
                <w:sz w:val="20"/>
                <w:szCs w:val="20"/>
              </w:rPr>
              <w:t>04-P2</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6432595" w14:textId="77777777" w:rsidR="00F24F3B" w:rsidRDefault="00F24F3B" w:rsidP="00215F5E">
            <w:pPr>
              <w:rPr>
                <w:rFonts w:eastAsia="Times New Roman"/>
                <w:color w:val="000000"/>
                <w:sz w:val="20"/>
                <w:szCs w:val="20"/>
              </w:rPr>
            </w:pPr>
            <w:hyperlink w:anchor="ref-436" w:history="1">
              <w:r>
                <w:rPr>
                  <w:rStyle w:val="Hyperlink"/>
                  <w:rFonts w:eastAsia="Times New Roman"/>
                  <w:sz w:val="20"/>
                  <w:szCs w:val="20"/>
                </w:rPr>
                <w:t>[436]</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90579E0" w14:textId="77777777" w:rsidR="00F24F3B" w:rsidRDefault="00F24F3B" w:rsidP="00215F5E">
            <w:pPr>
              <w:rPr>
                <w:rFonts w:eastAsia="Times New Roman"/>
                <w:color w:val="000000"/>
                <w:sz w:val="20"/>
                <w:szCs w:val="20"/>
              </w:rPr>
            </w:pPr>
            <w:r>
              <w:rPr>
                <w:rFonts w:eastAsia="Times New Roman"/>
                <w:color w:val="000000"/>
                <w:sz w:val="20"/>
                <w:szCs w:val="20"/>
              </w:rPr>
              <w:t xml:space="preserve">Source discusses that complex skills (high processing load) benefit from conditions that reduce load, but does not explicitly advocate for fading feedback </w:t>
            </w:r>
            <w:r>
              <w:rPr>
                <w:rFonts w:eastAsia="Times New Roman"/>
                <w:color w:val="000000"/>
                <w:sz w:val="20"/>
                <w:szCs w:val="20"/>
              </w:rPr>
              <w:lastRenderedPageBreak/>
              <w:t>rather than other reduction strategies. The article infers a fading approach from the general principle.</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22181C8" w14:textId="77777777" w:rsidR="00F24F3B" w:rsidRDefault="00F24F3B" w:rsidP="00215F5E">
            <w:pPr>
              <w:rPr>
                <w:rFonts w:eastAsia="Times New Roman"/>
                <w:color w:val="000000"/>
                <w:sz w:val="20"/>
                <w:szCs w:val="20"/>
              </w:rPr>
            </w:pPr>
            <w:r>
              <w:rPr>
                <w:rFonts w:eastAsia="Times New Roman"/>
                <w:color w:val="000000"/>
                <w:sz w:val="20"/>
                <w:szCs w:val="20"/>
              </w:rPr>
              <w:lastRenderedPageBreak/>
              <w:t xml:space="preserve">Now reads: wulf2002 </w:t>
            </w:r>
            <w:hyperlink w:anchor="ref-436" w:history="1">
              <w:r>
                <w:rPr>
                  <w:rStyle w:val="Hyperlink"/>
                  <w:rFonts w:eastAsia="Times New Roman"/>
                  <w:sz w:val="20"/>
                  <w:szCs w:val="20"/>
                </w:rPr>
                <w:t>[436]</w:t>
              </w:r>
            </w:hyperlink>
            <w:r>
              <w:rPr>
                <w:rFonts w:eastAsia="Times New Roman"/>
                <w:color w:val="000000"/>
                <w:sz w:val="20"/>
                <w:szCs w:val="20"/>
              </w:rPr>
              <w:t xml:space="preserve"> (as M29). Complex skills (high processing load) benefit from </w:t>
            </w:r>
            <w:r>
              <w:rPr>
                <w:rFonts w:eastAsia="Times New Roman"/>
                <w:color w:val="000000"/>
                <w:sz w:val="20"/>
                <w:szCs w:val="20"/>
              </w:rPr>
              <w:lastRenderedPageBreak/>
              <w:t>conditions that reduce the load to manageable levels.</w:t>
            </w:r>
          </w:p>
        </w:tc>
      </w:tr>
      <w:tr w:rsidR="00000000" w14:paraId="5C8BA5B8"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D56E1F2" w14:textId="77777777" w:rsidR="00F24F3B" w:rsidRDefault="00F24F3B" w:rsidP="00215F5E">
            <w:pPr>
              <w:rPr>
                <w:rFonts w:eastAsia="Times New Roman"/>
                <w:color w:val="000000"/>
                <w:sz w:val="20"/>
                <w:szCs w:val="20"/>
              </w:rPr>
            </w:pPr>
            <w:r>
              <w:rPr>
                <w:rFonts w:eastAsia="Times New Roman"/>
                <w:color w:val="000000"/>
                <w:sz w:val="20"/>
                <w:szCs w:val="20"/>
              </w:rPr>
              <w:lastRenderedPageBreak/>
              <w:t>05-M14</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926D967" w14:textId="77777777" w:rsidR="00F24F3B" w:rsidRDefault="00F24F3B" w:rsidP="00215F5E">
            <w:pPr>
              <w:rPr>
                <w:rFonts w:eastAsia="Times New Roman"/>
                <w:color w:val="000000"/>
                <w:sz w:val="20"/>
                <w:szCs w:val="20"/>
              </w:rPr>
            </w:pPr>
            <w:hyperlink w:anchor="ref-22" w:history="1">
              <w:r>
                <w:rPr>
                  <w:rStyle w:val="Hyperlink"/>
                  <w:rFonts w:eastAsia="Times New Roman"/>
                  <w:sz w:val="20"/>
                  <w:szCs w:val="20"/>
                </w:rPr>
                <w:t>[22]</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26F321E" w14:textId="77777777" w:rsidR="00F24F3B" w:rsidRDefault="00F24F3B" w:rsidP="00215F5E">
            <w:pPr>
              <w:rPr>
                <w:rFonts w:eastAsia="Times New Roman"/>
                <w:color w:val="000000"/>
                <w:sz w:val="20"/>
                <w:szCs w:val="20"/>
              </w:rPr>
            </w:pPr>
            <w:r>
              <w:rPr>
                <w:rFonts w:eastAsia="Times New Roman"/>
                <w:color w:val="000000"/>
                <w:sz w:val="20"/>
                <w:szCs w:val="20"/>
              </w:rPr>
              <w:t>Cepeda 2006 is a meta-analysis of distributed (spaced) practice effects, not retrieval practice or testing effects. It does not support the use of a retention-enforcer prompt/test at the end of study sessions.</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EE25960" w14:textId="77777777" w:rsidR="00F24F3B" w:rsidRDefault="00F24F3B" w:rsidP="00215F5E">
            <w:pPr>
              <w:rPr>
                <w:rFonts w:eastAsia="Times New Roman"/>
                <w:color w:val="000000"/>
                <w:sz w:val="20"/>
                <w:szCs w:val="20"/>
              </w:rPr>
            </w:pPr>
            <w:r>
              <w:rPr>
                <w:rFonts w:eastAsia="Times New Roman"/>
                <w:color w:val="000000"/>
                <w:sz w:val="20"/>
                <w:szCs w:val="20"/>
              </w:rPr>
              <w:t>Citation removed.</w:t>
            </w:r>
          </w:p>
        </w:tc>
      </w:tr>
      <w:tr w:rsidR="00000000" w14:paraId="0D9E0772"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461689F" w14:textId="77777777" w:rsidR="00F24F3B" w:rsidRDefault="00F24F3B" w:rsidP="00215F5E">
            <w:pPr>
              <w:rPr>
                <w:rFonts w:eastAsia="Times New Roman"/>
                <w:color w:val="000000"/>
                <w:sz w:val="20"/>
                <w:szCs w:val="20"/>
              </w:rPr>
            </w:pPr>
            <w:r>
              <w:rPr>
                <w:rFonts w:eastAsia="Times New Roman"/>
                <w:color w:val="000000"/>
                <w:sz w:val="20"/>
                <w:szCs w:val="20"/>
              </w:rPr>
              <w:t>04-P5</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7F7815D" w14:textId="77777777" w:rsidR="00F24F3B" w:rsidRDefault="00F24F3B" w:rsidP="00215F5E">
            <w:pPr>
              <w:rPr>
                <w:rFonts w:eastAsia="Times New Roman"/>
                <w:color w:val="000000"/>
                <w:sz w:val="20"/>
                <w:szCs w:val="20"/>
              </w:rPr>
            </w:pPr>
            <w:hyperlink w:anchor="ref-398" w:history="1">
              <w:r>
                <w:rPr>
                  <w:rStyle w:val="Hyperlink"/>
                  <w:rFonts w:eastAsia="Times New Roman"/>
                  <w:sz w:val="20"/>
                  <w:szCs w:val="20"/>
                </w:rPr>
                <w:t>[398]</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D2AB250" w14:textId="77777777" w:rsidR="00F24F3B" w:rsidRDefault="00F24F3B" w:rsidP="00215F5E">
            <w:pPr>
              <w:rPr>
                <w:rFonts w:eastAsia="Times New Roman"/>
                <w:color w:val="000000"/>
                <w:sz w:val="20"/>
                <w:szCs w:val="20"/>
              </w:rPr>
            </w:pPr>
            <w:r>
              <w:rPr>
                <w:rFonts w:eastAsia="Times New Roman"/>
                <w:color w:val="000000"/>
                <w:sz w:val="20"/>
                <w:szCs w:val="20"/>
              </w:rPr>
              <w:t>The Rösch 2021 abstract discusses diagnostic and external validity of a basketball decision-making assessment, not reliability thresholds or split-half reliability standards. No mention of 0.8 thresholds, Spearman-Brown, or reliability coefficient standards.</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A07859E" w14:textId="77777777" w:rsidR="00F24F3B" w:rsidRDefault="00F24F3B" w:rsidP="00215F5E">
            <w:pPr>
              <w:rPr>
                <w:rFonts w:eastAsia="Times New Roman"/>
                <w:color w:val="000000"/>
                <w:sz w:val="20"/>
                <w:szCs w:val="20"/>
              </w:rPr>
            </w:pPr>
            <w:r>
              <w:rPr>
                <w:rFonts w:eastAsia="Times New Roman"/>
                <w:color w:val="000000"/>
                <w:sz w:val="20"/>
                <w:szCs w:val="20"/>
              </w:rPr>
              <w:t>Citation removed.</w:t>
            </w:r>
          </w:p>
        </w:tc>
      </w:tr>
      <w:tr w:rsidR="00000000" w14:paraId="0F7BE834"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2905C70" w14:textId="77777777" w:rsidR="00F24F3B" w:rsidRDefault="00F24F3B" w:rsidP="00215F5E">
            <w:pPr>
              <w:rPr>
                <w:rFonts w:eastAsia="Times New Roman"/>
                <w:color w:val="000000"/>
                <w:sz w:val="20"/>
                <w:szCs w:val="20"/>
              </w:rPr>
            </w:pPr>
            <w:r>
              <w:rPr>
                <w:rFonts w:eastAsia="Times New Roman"/>
                <w:color w:val="000000"/>
                <w:sz w:val="20"/>
                <w:szCs w:val="20"/>
              </w:rPr>
              <w:t>05-M25</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736D4C1" w14:textId="77777777" w:rsidR="00F24F3B" w:rsidRDefault="00F24F3B" w:rsidP="00215F5E">
            <w:pPr>
              <w:rPr>
                <w:rFonts w:eastAsia="Times New Roman"/>
                <w:color w:val="000000"/>
                <w:sz w:val="20"/>
                <w:szCs w:val="20"/>
              </w:rPr>
            </w:pPr>
            <w:hyperlink w:anchor="ref-219" w:history="1">
              <w:r>
                <w:rPr>
                  <w:rStyle w:val="Hyperlink"/>
                  <w:rFonts w:eastAsia="Times New Roman"/>
                  <w:sz w:val="20"/>
                  <w:szCs w:val="20"/>
                </w:rPr>
                <w:t>[219]</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D8CE66E" w14:textId="77777777" w:rsidR="00F24F3B" w:rsidRDefault="00F24F3B" w:rsidP="00215F5E">
            <w:pPr>
              <w:rPr>
                <w:rFonts w:eastAsia="Times New Roman"/>
                <w:color w:val="000000"/>
                <w:sz w:val="20"/>
                <w:szCs w:val="20"/>
              </w:rPr>
            </w:pPr>
            <w:r>
              <w:rPr>
                <w:rFonts w:eastAsia="Times New Roman"/>
                <w:color w:val="000000"/>
                <w:sz w:val="20"/>
                <w:szCs w:val="20"/>
              </w:rPr>
              <w:t>Metcalfe (2017) is about errorful learning—making errors during problem attempts and then receiving corrective feedback—particularly that high-confidence errors are corrected more readily.</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170CD2B" w14:textId="77777777" w:rsidR="00F24F3B" w:rsidRDefault="00F24F3B" w:rsidP="00215F5E">
            <w:pPr>
              <w:rPr>
                <w:rFonts w:eastAsia="Times New Roman"/>
                <w:color w:val="000000"/>
                <w:sz w:val="20"/>
                <w:szCs w:val="20"/>
              </w:rPr>
            </w:pPr>
            <w:r>
              <w:rPr>
                <w:rFonts w:eastAsia="Times New Roman"/>
                <w:color w:val="000000"/>
                <w:sz w:val="20"/>
                <w:szCs w:val="20"/>
              </w:rPr>
              <w:t>Citation removed.</w:t>
            </w:r>
          </w:p>
        </w:tc>
      </w:tr>
      <w:tr w:rsidR="00000000" w14:paraId="7BF6289E"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F87D6DA" w14:textId="77777777" w:rsidR="00F24F3B" w:rsidRDefault="00F24F3B" w:rsidP="00215F5E">
            <w:pPr>
              <w:rPr>
                <w:rFonts w:eastAsia="Times New Roman"/>
                <w:color w:val="000000"/>
                <w:sz w:val="20"/>
                <w:szCs w:val="20"/>
              </w:rPr>
            </w:pPr>
            <w:r>
              <w:rPr>
                <w:rFonts w:eastAsia="Times New Roman"/>
                <w:color w:val="000000"/>
                <w:sz w:val="20"/>
                <w:szCs w:val="20"/>
              </w:rPr>
              <w:t>05-M21</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94A395F" w14:textId="77777777" w:rsidR="00F24F3B" w:rsidRDefault="00F24F3B" w:rsidP="00215F5E">
            <w:pPr>
              <w:rPr>
                <w:rFonts w:eastAsia="Times New Roman"/>
                <w:color w:val="000000"/>
                <w:sz w:val="20"/>
                <w:szCs w:val="20"/>
              </w:rPr>
            </w:pPr>
            <w:hyperlink w:anchor="ref-74" w:history="1">
              <w:r>
                <w:rPr>
                  <w:rStyle w:val="Hyperlink"/>
                  <w:rFonts w:eastAsia="Times New Roman"/>
                  <w:sz w:val="20"/>
                  <w:szCs w:val="20"/>
                </w:rPr>
                <w:t>[74]</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F87B29F" w14:textId="77777777" w:rsidR="00F24F3B" w:rsidRDefault="00F24F3B" w:rsidP="00215F5E">
            <w:pPr>
              <w:rPr>
                <w:rFonts w:eastAsia="Times New Roman"/>
                <w:color w:val="000000"/>
                <w:sz w:val="20"/>
                <w:szCs w:val="20"/>
              </w:rPr>
            </w:pPr>
            <w:r>
              <w:rPr>
                <w:rFonts w:eastAsia="Times New Roman"/>
                <w:color w:val="000000"/>
                <w:sz w:val="20"/>
                <w:szCs w:val="20"/>
              </w:rPr>
              <w:t xml:space="preserve">wise2005 </w:t>
            </w:r>
            <w:hyperlink w:anchor="ref-74" w:history="1">
              <w:r>
                <w:rPr>
                  <w:rStyle w:val="Hyperlink"/>
                  <w:rFonts w:eastAsia="Times New Roman"/>
                  <w:sz w:val="20"/>
                  <w:szCs w:val="20"/>
                </w:rPr>
                <w:t>[74]</w:t>
              </w:r>
            </w:hyperlink>
            <w:r>
              <w:rPr>
                <w:rFonts w:eastAsia="Times New Roman"/>
                <w:color w:val="000000"/>
                <w:sz w:val="20"/>
                <w:szCs w:val="20"/>
              </w:rPr>
              <w:t xml:space="preserve"> measures rush behavior (answering before reading) via response time, but does not show that typed answers prevent rushing or force reading. The source describes the problem, not this intervention.</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3DC780B" w14:textId="77777777" w:rsidR="00F24F3B" w:rsidRDefault="00F24F3B" w:rsidP="00215F5E">
            <w:pPr>
              <w:rPr>
                <w:rFonts w:eastAsia="Times New Roman"/>
                <w:color w:val="000000"/>
                <w:sz w:val="20"/>
                <w:szCs w:val="20"/>
              </w:rPr>
            </w:pPr>
            <w:r>
              <w:rPr>
                <w:rFonts w:eastAsia="Times New Roman"/>
                <w:color w:val="000000"/>
                <w:sz w:val="20"/>
                <w:szCs w:val="20"/>
              </w:rPr>
              <w:t>Citation removed.</w:t>
            </w:r>
          </w:p>
        </w:tc>
      </w:tr>
      <w:tr w:rsidR="00000000" w14:paraId="43385992"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D812172" w14:textId="77777777" w:rsidR="00F24F3B" w:rsidRDefault="00F24F3B" w:rsidP="00215F5E">
            <w:pPr>
              <w:rPr>
                <w:rFonts w:eastAsia="Times New Roman"/>
                <w:color w:val="000000"/>
                <w:sz w:val="20"/>
                <w:szCs w:val="20"/>
              </w:rPr>
            </w:pPr>
            <w:r>
              <w:rPr>
                <w:rFonts w:eastAsia="Times New Roman"/>
                <w:color w:val="000000"/>
                <w:sz w:val="20"/>
                <w:szCs w:val="20"/>
              </w:rPr>
              <w:t>05-M16</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DECE98E" w14:textId="77777777" w:rsidR="00F24F3B" w:rsidRDefault="00F24F3B" w:rsidP="00215F5E">
            <w:pPr>
              <w:rPr>
                <w:rFonts w:eastAsia="Times New Roman"/>
                <w:color w:val="000000"/>
                <w:sz w:val="20"/>
                <w:szCs w:val="20"/>
              </w:rPr>
            </w:pPr>
            <w:hyperlink w:anchor="ref-342" w:history="1">
              <w:r>
                <w:rPr>
                  <w:rStyle w:val="Hyperlink"/>
                  <w:rFonts w:eastAsia="Times New Roman"/>
                  <w:sz w:val="20"/>
                  <w:szCs w:val="20"/>
                </w:rPr>
                <w:t>[342]</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4C8CFF2" w14:textId="77777777" w:rsidR="00F24F3B" w:rsidRDefault="00F24F3B" w:rsidP="00215F5E">
            <w:pPr>
              <w:rPr>
                <w:rFonts w:eastAsia="Times New Roman"/>
                <w:color w:val="000000"/>
                <w:sz w:val="20"/>
                <w:szCs w:val="20"/>
              </w:rPr>
            </w:pPr>
            <w:r>
              <w:rPr>
                <w:rFonts w:eastAsia="Times New Roman"/>
                <w:color w:val="000000"/>
                <w:sz w:val="20"/>
                <w:szCs w:val="20"/>
              </w:rPr>
              <w:t>Source is about feedback interventions generally, not praise; does not support the praise-specific mechanism.</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6DE24D8" w14:textId="77777777" w:rsidR="00F24F3B" w:rsidRDefault="00F24F3B" w:rsidP="00215F5E">
            <w:pPr>
              <w:rPr>
                <w:rFonts w:eastAsia="Times New Roman"/>
                <w:color w:val="000000"/>
                <w:sz w:val="20"/>
                <w:szCs w:val="20"/>
              </w:rPr>
            </w:pPr>
            <w:r>
              <w:rPr>
                <w:rFonts w:eastAsia="Times New Roman"/>
                <w:color w:val="000000"/>
                <w:sz w:val="20"/>
                <w:szCs w:val="20"/>
              </w:rPr>
              <w:t>Citation removed.</w:t>
            </w:r>
          </w:p>
        </w:tc>
      </w:tr>
      <w:tr w:rsidR="00000000" w14:paraId="6BEAE095"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3D10D7B" w14:textId="77777777" w:rsidR="00F24F3B" w:rsidRDefault="00F24F3B" w:rsidP="00215F5E">
            <w:pPr>
              <w:rPr>
                <w:rFonts w:eastAsia="Times New Roman"/>
                <w:color w:val="000000"/>
                <w:sz w:val="20"/>
                <w:szCs w:val="20"/>
              </w:rPr>
            </w:pPr>
            <w:r>
              <w:rPr>
                <w:rFonts w:eastAsia="Times New Roman"/>
                <w:color w:val="000000"/>
                <w:sz w:val="20"/>
                <w:szCs w:val="20"/>
              </w:rPr>
              <w:t>05-M40</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5FF008C" w14:textId="77777777" w:rsidR="00F24F3B" w:rsidRDefault="00F24F3B" w:rsidP="00215F5E">
            <w:pPr>
              <w:rPr>
                <w:rFonts w:eastAsia="Times New Roman"/>
                <w:color w:val="000000"/>
                <w:sz w:val="20"/>
                <w:szCs w:val="20"/>
              </w:rPr>
            </w:pPr>
            <w:hyperlink w:anchor="ref-554" w:history="1">
              <w:r>
                <w:rPr>
                  <w:rStyle w:val="Hyperlink"/>
                  <w:rFonts w:eastAsia="Times New Roman"/>
                  <w:sz w:val="20"/>
                  <w:szCs w:val="20"/>
                </w:rPr>
                <w:t>[554]</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2C4E509" w14:textId="77777777" w:rsidR="00F24F3B" w:rsidRDefault="00F24F3B" w:rsidP="00215F5E">
            <w:pPr>
              <w:rPr>
                <w:rFonts w:eastAsia="Times New Roman"/>
                <w:color w:val="000000"/>
                <w:sz w:val="20"/>
                <w:szCs w:val="20"/>
              </w:rPr>
            </w:pPr>
            <w:r>
              <w:rPr>
                <w:rFonts w:eastAsia="Times New Roman"/>
                <w:color w:val="000000"/>
                <w:sz w:val="20"/>
                <w:szCs w:val="20"/>
              </w:rPr>
              <w:t>WCAG 3.3.1 Error Identification applies to input errors (form validation failures, user mistakes), not empty states. An empty dashboard or 'Nothing to lock in...' message is a no-content condition, not an automatically detected input error.</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6934C81" w14:textId="77777777" w:rsidR="00F24F3B" w:rsidRDefault="00F24F3B" w:rsidP="00215F5E">
            <w:pPr>
              <w:rPr>
                <w:rFonts w:eastAsia="Times New Roman"/>
                <w:color w:val="000000"/>
                <w:sz w:val="20"/>
                <w:szCs w:val="20"/>
              </w:rPr>
            </w:pPr>
            <w:r>
              <w:rPr>
                <w:rFonts w:eastAsia="Times New Roman"/>
                <w:color w:val="000000"/>
                <w:sz w:val="20"/>
                <w:szCs w:val="20"/>
              </w:rPr>
              <w:t>Citation removed.</w:t>
            </w:r>
          </w:p>
        </w:tc>
      </w:tr>
      <w:tr w:rsidR="00000000" w14:paraId="37C0B4D0"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CB69E4E" w14:textId="77777777" w:rsidR="00F24F3B" w:rsidRDefault="00F24F3B" w:rsidP="00215F5E">
            <w:pPr>
              <w:rPr>
                <w:rFonts w:eastAsia="Times New Roman"/>
                <w:color w:val="000000"/>
                <w:sz w:val="20"/>
                <w:szCs w:val="20"/>
              </w:rPr>
            </w:pPr>
            <w:r>
              <w:rPr>
                <w:rFonts w:eastAsia="Times New Roman"/>
                <w:color w:val="000000"/>
                <w:sz w:val="20"/>
                <w:szCs w:val="20"/>
              </w:rPr>
              <w:t>05-M40</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4E3D8A5" w14:textId="77777777" w:rsidR="00F24F3B" w:rsidRDefault="00F24F3B" w:rsidP="00215F5E">
            <w:pPr>
              <w:rPr>
                <w:rFonts w:eastAsia="Times New Roman"/>
                <w:color w:val="000000"/>
                <w:sz w:val="20"/>
                <w:szCs w:val="20"/>
              </w:rPr>
            </w:pPr>
            <w:hyperlink w:anchor="ref-555" w:history="1">
              <w:r>
                <w:rPr>
                  <w:rStyle w:val="Hyperlink"/>
                  <w:rFonts w:eastAsia="Times New Roman"/>
                  <w:sz w:val="20"/>
                  <w:szCs w:val="20"/>
                </w:rPr>
                <w:t>[555]</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3FB28A0" w14:textId="77777777" w:rsidR="00F24F3B" w:rsidRDefault="00F24F3B" w:rsidP="00215F5E">
            <w:pPr>
              <w:rPr>
                <w:rFonts w:eastAsia="Times New Roman"/>
                <w:color w:val="000000"/>
                <w:sz w:val="20"/>
                <w:szCs w:val="20"/>
              </w:rPr>
            </w:pPr>
            <w:r>
              <w:rPr>
                <w:rFonts w:eastAsia="Times New Roman"/>
                <w:color w:val="000000"/>
                <w:sz w:val="20"/>
                <w:szCs w:val="20"/>
              </w:rPr>
              <w:t>WCAG 3.3.3 Error Suggestion applies to input errors (form validation failures with known corrections), not empty states. Empty states are not input errors.</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552778A" w14:textId="77777777" w:rsidR="00F24F3B" w:rsidRDefault="00F24F3B" w:rsidP="00215F5E">
            <w:pPr>
              <w:rPr>
                <w:rFonts w:eastAsia="Times New Roman"/>
                <w:color w:val="000000"/>
                <w:sz w:val="20"/>
                <w:szCs w:val="20"/>
              </w:rPr>
            </w:pPr>
            <w:r>
              <w:rPr>
                <w:rFonts w:eastAsia="Times New Roman"/>
                <w:color w:val="000000"/>
                <w:sz w:val="20"/>
                <w:szCs w:val="20"/>
              </w:rPr>
              <w:t>Citation removed.</w:t>
            </w:r>
          </w:p>
        </w:tc>
      </w:tr>
      <w:tr w:rsidR="00000000" w14:paraId="54BDEC5B"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6E55492" w14:textId="77777777" w:rsidR="00F24F3B" w:rsidRDefault="00F24F3B" w:rsidP="00215F5E">
            <w:pPr>
              <w:rPr>
                <w:rFonts w:eastAsia="Times New Roman"/>
                <w:color w:val="000000"/>
                <w:sz w:val="20"/>
                <w:szCs w:val="20"/>
              </w:rPr>
            </w:pPr>
            <w:r>
              <w:rPr>
                <w:rFonts w:eastAsia="Times New Roman"/>
                <w:color w:val="000000"/>
                <w:sz w:val="20"/>
                <w:szCs w:val="20"/>
              </w:rPr>
              <w:t>05 proposals (each backed by 3 or more s</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6EA4A0B" w14:textId="77777777" w:rsidR="00F24F3B" w:rsidRDefault="00F24F3B" w:rsidP="00215F5E">
            <w:pPr>
              <w:rPr>
                <w:rFonts w:eastAsia="Times New Roman"/>
                <w:color w:val="000000"/>
                <w:sz w:val="20"/>
                <w:szCs w:val="20"/>
              </w:rPr>
            </w:pPr>
            <w:hyperlink w:anchor="ref-116" w:history="1">
              <w:r>
                <w:rPr>
                  <w:rStyle w:val="Hyperlink"/>
                  <w:rFonts w:eastAsia="Times New Roman"/>
                  <w:sz w:val="20"/>
                  <w:szCs w:val="20"/>
                </w:rPr>
                <w:t>[116]</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5275C23" w14:textId="77777777" w:rsidR="00F24F3B" w:rsidRDefault="00F24F3B" w:rsidP="00215F5E">
            <w:pPr>
              <w:rPr>
                <w:rFonts w:eastAsia="Times New Roman"/>
                <w:color w:val="000000"/>
                <w:sz w:val="20"/>
                <w:szCs w:val="20"/>
              </w:rPr>
            </w:pPr>
            <w:r>
              <w:rPr>
                <w:rFonts w:eastAsia="Times New Roman"/>
                <w:color w:val="000000"/>
                <w:sz w:val="20"/>
                <w:szCs w:val="20"/>
              </w:rPr>
              <w:t>The source was published in 2013, not 2014, and its result is more qualified: it found little or no short-answer advantage over multiple choice in three experiments, but found an advantage in a fourth when retrieval success was improved.</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206AA3F" w14:textId="77777777" w:rsidR="00F24F3B" w:rsidRDefault="00F24F3B" w:rsidP="00215F5E">
            <w:pPr>
              <w:rPr>
                <w:rFonts w:eastAsia="Times New Roman"/>
                <w:color w:val="000000"/>
                <w:sz w:val="20"/>
                <w:szCs w:val="20"/>
              </w:rPr>
            </w:pPr>
            <w:r>
              <w:rPr>
                <w:rFonts w:eastAsia="Times New Roman"/>
                <w:color w:val="000000"/>
                <w:sz w:val="20"/>
                <w:szCs w:val="20"/>
              </w:rPr>
              <w:t xml:space="preserve">Now reads: smith2014 </w:t>
            </w:r>
            <w:hyperlink w:anchor="ref-116" w:history="1">
              <w:r>
                <w:rPr>
                  <w:rStyle w:val="Hyperlink"/>
                  <w:rFonts w:eastAsia="Times New Roman"/>
                  <w:sz w:val="20"/>
                  <w:szCs w:val="20"/>
                </w:rPr>
                <w:t>[116]</w:t>
              </w:r>
            </w:hyperlink>
            <w:r>
              <w:rPr>
                <w:rFonts w:eastAsia="Times New Roman"/>
                <w:color w:val="000000"/>
                <w:sz w:val="20"/>
                <w:szCs w:val="20"/>
              </w:rPr>
              <w:t xml:space="preserve"> </w:t>
            </w:r>
            <w:r>
              <w:rPr>
                <w:rFonts w:eastAsia="Times New Roman"/>
                <w:color w:val="000000"/>
                <w:sz w:val="20"/>
                <w:szCs w:val="20"/>
              </w:rPr>
              <w:t>found little or no advantage over multiple choice in three experiments, but an advantage in a fourth when retrieval success was improved.</w:t>
            </w:r>
          </w:p>
        </w:tc>
      </w:tr>
      <w:tr w:rsidR="00000000" w14:paraId="0B059BDF"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521451E" w14:textId="77777777" w:rsidR="00F24F3B" w:rsidRDefault="00F24F3B" w:rsidP="00215F5E">
            <w:pPr>
              <w:rPr>
                <w:rFonts w:eastAsia="Times New Roman"/>
                <w:color w:val="000000"/>
                <w:sz w:val="20"/>
                <w:szCs w:val="20"/>
              </w:rPr>
            </w:pPr>
            <w:r>
              <w:rPr>
                <w:rFonts w:eastAsia="Times New Roman"/>
                <w:color w:val="000000"/>
                <w:sz w:val="20"/>
                <w:szCs w:val="20"/>
              </w:rPr>
              <w:t>01-M3</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8654326" w14:textId="77777777" w:rsidR="00F24F3B" w:rsidRDefault="00F24F3B" w:rsidP="00215F5E">
            <w:pPr>
              <w:rPr>
                <w:rFonts w:eastAsia="Times New Roman"/>
                <w:color w:val="000000"/>
                <w:sz w:val="20"/>
                <w:szCs w:val="20"/>
              </w:rPr>
            </w:pPr>
            <w:hyperlink w:anchor="ref-60" w:history="1">
              <w:r>
                <w:rPr>
                  <w:rStyle w:val="Hyperlink"/>
                  <w:rFonts w:eastAsia="Times New Roman"/>
                  <w:sz w:val="20"/>
                  <w:szCs w:val="20"/>
                </w:rPr>
                <w:t>[60]</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FCDEBF0" w14:textId="77777777" w:rsidR="00F24F3B" w:rsidRDefault="00F24F3B" w:rsidP="00215F5E">
            <w:pPr>
              <w:rPr>
                <w:rFonts w:eastAsia="Times New Roman"/>
                <w:color w:val="000000"/>
                <w:sz w:val="20"/>
                <w:szCs w:val="20"/>
              </w:rPr>
            </w:pPr>
            <w:r>
              <w:rPr>
                <w:rFonts w:eastAsia="Times New Roman"/>
                <w:color w:val="000000"/>
                <w:sz w:val="20"/>
                <w:szCs w:val="20"/>
              </w:rPr>
              <w:t>The source supports mastery learning through variation in instructional methods and learning time, but it does not support sequential classification, stopping rules, or using consecutive failing bands to determine placement.</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9E11594" w14:textId="77777777" w:rsidR="00F24F3B" w:rsidRDefault="00F24F3B" w:rsidP="00215F5E">
            <w:pPr>
              <w:rPr>
                <w:rFonts w:eastAsia="Times New Roman"/>
                <w:color w:val="000000"/>
                <w:sz w:val="20"/>
                <w:szCs w:val="20"/>
              </w:rPr>
            </w:pPr>
            <w:r>
              <w:rPr>
                <w:rFonts w:eastAsia="Times New Roman"/>
                <w:color w:val="000000"/>
                <w:sz w:val="20"/>
                <w:szCs w:val="20"/>
              </w:rPr>
              <w:t>Citation removed.</w:t>
            </w:r>
          </w:p>
        </w:tc>
      </w:tr>
      <w:tr w:rsidR="00000000" w14:paraId="0822DC4D"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13969F7" w14:textId="77777777" w:rsidR="00F24F3B" w:rsidRDefault="00F24F3B" w:rsidP="00215F5E">
            <w:pPr>
              <w:rPr>
                <w:rFonts w:eastAsia="Times New Roman"/>
                <w:color w:val="000000"/>
                <w:sz w:val="20"/>
                <w:szCs w:val="20"/>
              </w:rPr>
            </w:pPr>
            <w:r>
              <w:rPr>
                <w:rFonts w:eastAsia="Times New Roman"/>
                <w:color w:val="000000"/>
                <w:sz w:val="20"/>
                <w:szCs w:val="20"/>
              </w:rPr>
              <w:t>01-M5</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2A30C29" w14:textId="77777777" w:rsidR="00F24F3B" w:rsidRDefault="00F24F3B" w:rsidP="00215F5E">
            <w:pPr>
              <w:rPr>
                <w:rFonts w:eastAsia="Times New Roman"/>
                <w:color w:val="000000"/>
                <w:sz w:val="20"/>
                <w:szCs w:val="20"/>
              </w:rPr>
            </w:pPr>
            <w:hyperlink w:anchor="ref-65" w:history="1">
              <w:r>
                <w:rPr>
                  <w:rStyle w:val="Hyperlink"/>
                  <w:rFonts w:eastAsia="Times New Roman"/>
                  <w:sz w:val="20"/>
                  <w:szCs w:val="20"/>
                </w:rPr>
                <w:t>[65]</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4165C3C" w14:textId="77777777" w:rsidR="00F24F3B" w:rsidRDefault="00F24F3B" w:rsidP="00215F5E">
            <w:pPr>
              <w:rPr>
                <w:rFonts w:eastAsia="Times New Roman"/>
                <w:color w:val="000000"/>
                <w:sz w:val="20"/>
                <w:szCs w:val="20"/>
              </w:rPr>
            </w:pPr>
            <w:r>
              <w:rPr>
                <w:rFonts w:eastAsia="Times New Roman"/>
                <w:color w:val="000000"/>
                <w:sz w:val="20"/>
                <w:szCs w:val="20"/>
              </w:rPr>
              <w:t>The source concerns EAP ability estimation in computerized adaptive testing and the relationship between posterior standard deviation and measurement error. It does not support the specific principle that thin evidence should be shrunk toward a prior.</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8DD2D61" w14:textId="77777777" w:rsidR="00F24F3B" w:rsidRDefault="00F24F3B" w:rsidP="00215F5E">
            <w:pPr>
              <w:rPr>
                <w:rFonts w:eastAsia="Times New Roman"/>
                <w:color w:val="000000"/>
                <w:sz w:val="20"/>
                <w:szCs w:val="20"/>
              </w:rPr>
            </w:pPr>
            <w:r>
              <w:rPr>
                <w:rFonts w:eastAsia="Times New Roman"/>
                <w:color w:val="000000"/>
                <w:sz w:val="20"/>
                <w:szCs w:val="20"/>
              </w:rPr>
              <w:t>Citation removed.</w:t>
            </w:r>
          </w:p>
        </w:tc>
      </w:tr>
      <w:tr w:rsidR="00000000" w14:paraId="6CFF254A"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C6A2554" w14:textId="77777777" w:rsidR="00F24F3B" w:rsidRDefault="00F24F3B" w:rsidP="00215F5E">
            <w:pPr>
              <w:rPr>
                <w:rFonts w:eastAsia="Times New Roman"/>
                <w:color w:val="000000"/>
                <w:sz w:val="20"/>
                <w:szCs w:val="20"/>
              </w:rPr>
            </w:pPr>
            <w:r>
              <w:rPr>
                <w:rFonts w:eastAsia="Times New Roman"/>
                <w:color w:val="000000"/>
                <w:sz w:val="20"/>
                <w:szCs w:val="20"/>
              </w:rPr>
              <w:lastRenderedPageBreak/>
              <w:t>01-M13</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F26D990" w14:textId="77777777" w:rsidR="00F24F3B" w:rsidRDefault="00F24F3B" w:rsidP="00215F5E">
            <w:pPr>
              <w:rPr>
                <w:rFonts w:eastAsia="Times New Roman"/>
                <w:color w:val="000000"/>
                <w:sz w:val="20"/>
                <w:szCs w:val="20"/>
              </w:rPr>
            </w:pPr>
            <w:hyperlink w:anchor="ref-71" w:history="1">
              <w:r>
                <w:rPr>
                  <w:rStyle w:val="Hyperlink"/>
                  <w:rFonts w:eastAsia="Times New Roman"/>
                  <w:sz w:val="20"/>
                  <w:szCs w:val="20"/>
                </w:rPr>
                <w:t>[71]</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0753F2F" w14:textId="77777777" w:rsidR="00F24F3B" w:rsidRDefault="00F24F3B" w:rsidP="00215F5E">
            <w:pPr>
              <w:rPr>
                <w:rFonts w:eastAsia="Times New Roman"/>
                <w:color w:val="000000"/>
                <w:sz w:val="20"/>
                <w:szCs w:val="20"/>
              </w:rPr>
            </w:pPr>
            <w:r>
              <w:rPr>
                <w:rFonts w:eastAsia="Times New Roman"/>
                <w:color w:val="000000"/>
                <w:sz w:val="20"/>
                <w:szCs w:val="20"/>
              </w:rPr>
              <w:t>The source says Bayesian Knowledge Tracing uses four parameters per skill fitted from student performance data; it does not support the specific claim that this implementation's SLIP and LUCK knobs are global and not fitted per unit.</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D05A7B2" w14:textId="77777777" w:rsidR="00F24F3B" w:rsidRDefault="00F24F3B" w:rsidP="00215F5E">
            <w:pPr>
              <w:rPr>
                <w:rFonts w:eastAsia="Times New Roman"/>
                <w:color w:val="000000"/>
                <w:sz w:val="20"/>
                <w:szCs w:val="20"/>
              </w:rPr>
            </w:pPr>
            <w:r>
              <w:rPr>
                <w:rFonts w:eastAsia="Times New Roman"/>
                <w:color w:val="000000"/>
                <w:sz w:val="20"/>
                <w:szCs w:val="20"/>
              </w:rPr>
              <w:t>Citation removed.</w:t>
            </w:r>
          </w:p>
        </w:tc>
      </w:tr>
      <w:tr w:rsidR="00000000" w14:paraId="7ED53BE1"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346689E" w14:textId="77777777" w:rsidR="00F24F3B" w:rsidRDefault="00F24F3B" w:rsidP="00215F5E">
            <w:pPr>
              <w:rPr>
                <w:rFonts w:eastAsia="Times New Roman"/>
                <w:color w:val="000000"/>
                <w:sz w:val="20"/>
                <w:szCs w:val="20"/>
              </w:rPr>
            </w:pPr>
            <w:r>
              <w:rPr>
                <w:rFonts w:eastAsia="Times New Roman"/>
                <w:color w:val="000000"/>
                <w:sz w:val="20"/>
                <w:szCs w:val="20"/>
              </w:rPr>
              <w:t>01-M2</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F283C0F" w14:textId="77777777" w:rsidR="00F24F3B" w:rsidRDefault="00F24F3B" w:rsidP="00215F5E">
            <w:pPr>
              <w:rPr>
                <w:rFonts w:eastAsia="Times New Roman"/>
                <w:color w:val="000000"/>
                <w:sz w:val="20"/>
                <w:szCs w:val="20"/>
              </w:rPr>
            </w:pPr>
            <w:hyperlink w:anchor="ref-57" w:history="1">
              <w:r>
                <w:rPr>
                  <w:rStyle w:val="Hyperlink"/>
                  <w:rFonts w:eastAsia="Times New Roman"/>
                  <w:sz w:val="20"/>
                  <w:szCs w:val="20"/>
                </w:rPr>
                <w:t>[57]</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594C9F1" w14:textId="77777777" w:rsidR="00F24F3B" w:rsidRDefault="00F24F3B" w:rsidP="00215F5E">
            <w:pPr>
              <w:rPr>
                <w:rFonts w:eastAsia="Times New Roman"/>
                <w:color w:val="000000"/>
                <w:sz w:val="20"/>
                <w:szCs w:val="20"/>
              </w:rPr>
            </w:pPr>
            <w:r>
              <w:rPr>
                <w:rFonts w:eastAsia="Times New Roman"/>
                <w:color w:val="000000"/>
                <w:sz w:val="20"/>
                <w:szCs w:val="20"/>
              </w:rPr>
              <w:t>The source supports the possibility that item order affects item and test characteristics, including item difficulty, but it does not establish that fatigue causes a learner to appear less able or that the hardest items are affected in that specific way.</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813E8C3" w14:textId="77777777" w:rsidR="00F24F3B" w:rsidRDefault="00F24F3B" w:rsidP="00215F5E">
            <w:pPr>
              <w:rPr>
                <w:rFonts w:eastAsia="Times New Roman"/>
                <w:color w:val="000000"/>
                <w:sz w:val="20"/>
                <w:szCs w:val="20"/>
              </w:rPr>
            </w:pPr>
            <w:r>
              <w:rPr>
                <w:rFonts w:eastAsia="Times New Roman"/>
                <w:color w:val="000000"/>
                <w:sz w:val="20"/>
                <w:szCs w:val="20"/>
              </w:rPr>
              <w:t xml:space="preserve">Now reads: </w:t>
            </w:r>
            <w:r>
              <w:rPr>
                <w:rFonts w:eastAsia="Times New Roman"/>
                <w:i/>
                <w:iCs/>
                <w:color w:val="000000"/>
                <w:sz w:val="20"/>
                <w:szCs w:val="20"/>
              </w:rPr>
              <w:t>Setting:</w:t>
            </w:r>
            <w:r>
              <w:rPr>
                <w:rFonts w:eastAsia="Times New Roman"/>
                <w:color w:val="000000"/>
                <w:sz w:val="20"/>
                <w:szCs w:val="20"/>
              </w:rPr>
              <w:t xml:space="preserve"> IRT methodology; supports position effects, not learner fatigue.</w:t>
            </w:r>
          </w:p>
        </w:tc>
      </w:tr>
      <w:tr w:rsidR="00000000" w14:paraId="0EE1557E"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5672C09" w14:textId="77777777" w:rsidR="00F24F3B" w:rsidRDefault="00F24F3B" w:rsidP="00215F5E">
            <w:pPr>
              <w:rPr>
                <w:rFonts w:eastAsia="Times New Roman"/>
                <w:color w:val="000000"/>
                <w:sz w:val="20"/>
                <w:szCs w:val="20"/>
              </w:rPr>
            </w:pPr>
            <w:r>
              <w:rPr>
                <w:rFonts w:eastAsia="Times New Roman"/>
                <w:color w:val="000000"/>
                <w:sz w:val="20"/>
                <w:szCs w:val="20"/>
              </w:rPr>
              <w:t>01-M15</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2113480" w14:textId="77777777" w:rsidR="00F24F3B" w:rsidRDefault="00F24F3B" w:rsidP="00215F5E">
            <w:pPr>
              <w:rPr>
                <w:rFonts w:eastAsia="Times New Roman"/>
                <w:color w:val="000000"/>
                <w:sz w:val="20"/>
                <w:szCs w:val="20"/>
              </w:rPr>
            </w:pPr>
            <w:hyperlink w:anchor="ref-89" w:history="1">
              <w:r>
                <w:rPr>
                  <w:rStyle w:val="Hyperlink"/>
                  <w:rFonts w:eastAsia="Times New Roman"/>
                  <w:sz w:val="20"/>
                  <w:szCs w:val="20"/>
                </w:rPr>
                <w:t>[89]</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9180D89" w14:textId="77777777" w:rsidR="00F24F3B" w:rsidRDefault="00F24F3B" w:rsidP="00215F5E">
            <w:pPr>
              <w:rPr>
                <w:rFonts w:eastAsia="Times New Roman"/>
                <w:color w:val="000000"/>
                <w:sz w:val="20"/>
                <w:szCs w:val="20"/>
              </w:rPr>
            </w:pPr>
            <w:r>
              <w:rPr>
                <w:rFonts w:eastAsia="Times New Roman"/>
                <w:color w:val="000000"/>
                <w:sz w:val="20"/>
                <w:szCs w:val="20"/>
              </w:rPr>
              <w:t>The source supports substantial variation in initial performance and similar learning rates, but the article's wording that "missing prior practice" is what separates students is stronger than the abstract, which does not establish that missing prior practice…</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ACBFE23" w14:textId="77777777" w:rsidR="00F24F3B" w:rsidRDefault="00F24F3B" w:rsidP="00215F5E">
            <w:pPr>
              <w:rPr>
                <w:rFonts w:eastAsia="Times New Roman"/>
                <w:color w:val="000000"/>
                <w:sz w:val="20"/>
                <w:szCs w:val="20"/>
              </w:rPr>
            </w:pPr>
            <w:r>
              <w:rPr>
                <w:rFonts w:eastAsia="Times New Roman"/>
                <w:color w:val="000000"/>
                <w:sz w:val="20"/>
                <w:szCs w:val="20"/>
              </w:rPr>
              <w:t xml:space="preserve">Now reads: fits koedinger2023 </w:t>
            </w:r>
            <w:hyperlink w:anchor="ref-89" w:history="1">
              <w:r>
                <w:rPr>
                  <w:rStyle w:val="Hyperlink"/>
                  <w:rFonts w:eastAsia="Times New Roman"/>
                  <w:sz w:val="20"/>
                  <w:szCs w:val="20"/>
                </w:rPr>
                <w:t>[89]</w:t>
              </w:r>
            </w:hyperlink>
            <w:r>
              <w:rPr>
                <w:rFonts w:eastAsia="Times New Roman"/>
                <w:color w:val="000000"/>
                <w:sz w:val="20"/>
                <w:szCs w:val="20"/>
              </w:rPr>
              <w:t>'s finding that students differ mainly in initial performance, not in learning rate.</w:t>
            </w:r>
          </w:p>
        </w:tc>
      </w:tr>
      <w:tr w:rsidR="00000000" w14:paraId="3F9F26C9"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5996EE7" w14:textId="77777777" w:rsidR="00F24F3B" w:rsidRDefault="00F24F3B" w:rsidP="00215F5E">
            <w:pPr>
              <w:rPr>
                <w:rFonts w:eastAsia="Times New Roman"/>
                <w:color w:val="000000"/>
                <w:sz w:val="20"/>
                <w:szCs w:val="20"/>
              </w:rPr>
            </w:pPr>
            <w:r>
              <w:rPr>
                <w:rFonts w:eastAsia="Times New Roman"/>
                <w:color w:val="000000"/>
                <w:sz w:val="20"/>
                <w:szCs w:val="20"/>
              </w:rPr>
              <w:t>01-M31</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A409399" w14:textId="77777777" w:rsidR="00F24F3B" w:rsidRDefault="00F24F3B" w:rsidP="00215F5E">
            <w:pPr>
              <w:rPr>
                <w:rFonts w:eastAsia="Times New Roman"/>
                <w:color w:val="000000"/>
                <w:sz w:val="20"/>
                <w:szCs w:val="20"/>
              </w:rPr>
            </w:pPr>
            <w:hyperlink w:anchor="ref-134" w:history="1">
              <w:r>
                <w:rPr>
                  <w:rStyle w:val="Hyperlink"/>
                  <w:rFonts w:eastAsia="Times New Roman"/>
                  <w:sz w:val="20"/>
                  <w:szCs w:val="20"/>
                </w:rPr>
                <w:t>[134]</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A6B1BD7" w14:textId="77777777" w:rsidR="00F24F3B" w:rsidRDefault="00F24F3B" w:rsidP="00215F5E">
            <w:pPr>
              <w:rPr>
                <w:rFonts w:eastAsia="Times New Roman"/>
                <w:color w:val="000000"/>
                <w:sz w:val="20"/>
                <w:szCs w:val="20"/>
              </w:rPr>
            </w:pPr>
            <w:r>
              <w:rPr>
                <w:rFonts w:eastAsia="Times New Roman"/>
                <w:color w:val="000000"/>
                <w:sz w:val="20"/>
                <w:szCs w:val="20"/>
              </w:rPr>
              <w:t>The source discusses the literature's lack of focus on generating questions with controlled difficulty, but the cited mechanism concerns validation of item structure and answer correctness. The validators described do not enforce controlled difficulty.</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A17D6FB" w14:textId="77777777" w:rsidR="00F24F3B" w:rsidRDefault="00F24F3B" w:rsidP="00215F5E">
            <w:pPr>
              <w:rPr>
                <w:rFonts w:eastAsia="Times New Roman"/>
                <w:color w:val="000000"/>
                <w:sz w:val="20"/>
                <w:szCs w:val="20"/>
              </w:rPr>
            </w:pPr>
            <w:r>
              <w:rPr>
                <w:rFonts w:eastAsia="Times New Roman"/>
                <w:color w:val="000000"/>
                <w:sz w:val="20"/>
                <w:szCs w:val="20"/>
              </w:rPr>
              <w:t>Citation removed.</w:t>
            </w:r>
          </w:p>
        </w:tc>
      </w:tr>
      <w:tr w:rsidR="00000000" w14:paraId="02DECB6A"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79FD16C" w14:textId="77777777" w:rsidR="00F24F3B" w:rsidRDefault="00F24F3B" w:rsidP="00215F5E">
            <w:pPr>
              <w:rPr>
                <w:rFonts w:eastAsia="Times New Roman"/>
                <w:color w:val="000000"/>
                <w:sz w:val="20"/>
                <w:szCs w:val="20"/>
              </w:rPr>
            </w:pPr>
            <w:r>
              <w:rPr>
                <w:rFonts w:eastAsia="Times New Roman"/>
                <w:color w:val="000000"/>
                <w:sz w:val="20"/>
                <w:szCs w:val="20"/>
              </w:rPr>
              <w:t>01-M36</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932055C" w14:textId="77777777" w:rsidR="00F24F3B" w:rsidRDefault="00F24F3B" w:rsidP="00215F5E">
            <w:pPr>
              <w:rPr>
                <w:rFonts w:eastAsia="Times New Roman"/>
                <w:color w:val="000000"/>
                <w:sz w:val="20"/>
                <w:szCs w:val="20"/>
              </w:rPr>
            </w:pPr>
            <w:hyperlink w:anchor="ref-152" w:history="1">
              <w:r>
                <w:rPr>
                  <w:rStyle w:val="Hyperlink"/>
                  <w:rFonts w:eastAsia="Times New Roman"/>
                  <w:sz w:val="20"/>
                  <w:szCs w:val="20"/>
                </w:rPr>
                <w:t>[152]</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F046E30" w14:textId="77777777" w:rsidR="00F24F3B" w:rsidRDefault="00F24F3B" w:rsidP="00215F5E">
            <w:pPr>
              <w:rPr>
                <w:rFonts w:eastAsia="Times New Roman"/>
                <w:color w:val="000000"/>
                <w:sz w:val="20"/>
                <w:szCs w:val="20"/>
              </w:rPr>
            </w:pPr>
            <w:r>
              <w:rPr>
                <w:rFonts w:eastAsia="Times New Roman"/>
                <w:color w:val="000000"/>
                <w:sz w:val="20"/>
                <w:szCs w:val="20"/>
              </w:rPr>
              <w:t>Walkington et al. shows that personalized interest contexts changed speed and accuracy on matched algebra problems, but that does not directly establish that the style changed problem difficulty.</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8042A7C" w14:textId="77777777" w:rsidR="00F24F3B" w:rsidRDefault="00F24F3B" w:rsidP="00215F5E">
            <w:pPr>
              <w:rPr>
                <w:rFonts w:eastAsia="Times New Roman"/>
                <w:color w:val="000000"/>
                <w:sz w:val="20"/>
                <w:szCs w:val="20"/>
              </w:rPr>
            </w:pPr>
            <w:r>
              <w:rPr>
                <w:rFonts w:eastAsia="Times New Roman"/>
                <w:color w:val="000000"/>
                <w:sz w:val="20"/>
                <w:szCs w:val="20"/>
              </w:rPr>
              <w:t>Now reads: which suggests an "interest" style may affect performance even when the underlying problems are matched</w:t>
            </w:r>
          </w:p>
        </w:tc>
      </w:tr>
      <w:tr w:rsidR="00000000" w14:paraId="488FEC78"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82E585B" w14:textId="77777777" w:rsidR="00F24F3B" w:rsidRDefault="00F24F3B" w:rsidP="00215F5E">
            <w:pPr>
              <w:rPr>
                <w:rFonts w:eastAsia="Times New Roman"/>
                <w:color w:val="000000"/>
                <w:sz w:val="20"/>
                <w:szCs w:val="20"/>
              </w:rPr>
            </w:pPr>
            <w:r>
              <w:rPr>
                <w:rFonts w:eastAsia="Times New Roman"/>
                <w:color w:val="000000"/>
                <w:sz w:val="20"/>
                <w:szCs w:val="20"/>
              </w:rPr>
              <w:t>01-M39</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5007366" w14:textId="77777777" w:rsidR="00F24F3B" w:rsidRDefault="00F24F3B" w:rsidP="00215F5E">
            <w:pPr>
              <w:rPr>
                <w:rFonts w:eastAsia="Times New Roman"/>
                <w:color w:val="000000"/>
                <w:sz w:val="20"/>
                <w:szCs w:val="20"/>
              </w:rPr>
            </w:pPr>
            <w:hyperlink w:anchor="ref-60" w:history="1">
              <w:r>
                <w:rPr>
                  <w:rStyle w:val="Hyperlink"/>
                  <w:rFonts w:eastAsia="Times New Roman"/>
                  <w:sz w:val="20"/>
                  <w:szCs w:val="20"/>
                </w:rPr>
                <w:t>[60]</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D5806D1" w14:textId="77777777" w:rsidR="00F24F3B" w:rsidRDefault="00F24F3B" w:rsidP="00215F5E">
            <w:pPr>
              <w:rPr>
                <w:rFonts w:eastAsia="Times New Roman"/>
                <w:color w:val="000000"/>
                <w:sz w:val="20"/>
                <w:szCs w:val="20"/>
              </w:rPr>
            </w:pPr>
            <w:r>
              <w:rPr>
                <w:rFonts w:eastAsia="Times New Roman"/>
                <w:color w:val="000000"/>
                <w:sz w:val="20"/>
                <w:szCs w:val="20"/>
              </w:rPr>
              <w:t>The source supports Bloom's general principle of varying instructional methods and learning time to match students' needs, but the supplied abstract and quote do not establish the more specific sequence of corrective instruction followed by a second…</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50A55F2" w14:textId="77777777" w:rsidR="00F24F3B" w:rsidRDefault="00F24F3B" w:rsidP="00215F5E">
            <w:pPr>
              <w:rPr>
                <w:rFonts w:eastAsia="Times New Roman"/>
                <w:color w:val="000000"/>
                <w:sz w:val="20"/>
                <w:szCs w:val="20"/>
              </w:rPr>
            </w:pPr>
            <w:r>
              <w:rPr>
                <w:rFonts w:eastAsia="Times New Roman"/>
                <w:color w:val="000000"/>
                <w:sz w:val="20"/>
                <w:szCs w:val="20"/>
              </w:rPr>
              <w:t>Now reads: Bloom's model of varying instruction and learning time to match students' needs.</w:t>
            </w:r>
          </w:p>
        </w:tc>
      </w:tr>
      <w:tr w:rsidR="00000000" w14:paraId="7076C482"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46FA357" w14:textId="77777777" w:rsidR="00F24F3B" w:rsidRDefault="00F24F3B" w:rsidP="00215F5E">
            <w:pPr>
              <w:rPr>
                <w:rFonts w:eastAsia="Times New Roman"/>
                <w:color w:val="000000"/>
                <w:sz w:val="20"/>
                <w:szCs w:val="20"/>
              </w:rPr>
            </w:pPr>
            <w:r>
              <w:rPr>
                <w:rFonts w:eastAsia="Times New Roman"/>
                <w:color w:val="000000"/>
                <w:sz w:val="20"/>
                <w:szCs w:val="20"/>
              </w:rPr>
              <w:t>01-M39</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9DA2216" w14:textId="77777777" w:rsidR="00F24F3B" w:rsidRDefault="00F24F3B" w:rsidP="00215F5E">
            <w:pPr>
              <w:rPr>
                <w:rFonts w:eastAsia="Times New Roman"/>
                <w:color w:val="000000"/>
                <w:sz w:val="20"/>
                <w:szCs w:val="20"/>
              </w:rPr>
            </w:pPr>
            <w:hyperlink w:anchor="ref-4" w:history="1">
              <w:r>
                <w:rPr>
                  <w:rStyle w:val="Hyperlink"/>
                  <w:rFonts w:eastAsia="Times New Roman"/>
                  <w:sz w:val="20"/>
                  <w:szCs w:val="20"/>
                </w:rPr>
                <w:t>[4]</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05A8BE6" w14:textId="77777777" w:rsidR="00F24F3B" w:rsidRDefault="00F24F3B" w:rsidP="00215F5E">
            <w:pPr>
              <w:rPr>
                <w:rFonts w:eastAsia="Times New Roman"/>
                <w:color w:val="000000"/>
                <w:sz w:val="20"/>
                <w:szCs w:val="20"/>
              </w:rPr>
            </w:pPr>
            <w:r>
              <w:rPr>
                <w:rFonts w:eastAsia="Times New Roman"/>
                <w:color w:val="000000"/>
                <w:sz w:val="20"/>
                <w:szCs w:val="20"/>
              </w:rPr>
              <w:t>The source supports positive examination effects of mastery-learning programs, but it does not address fresh versus repeated forms, item exposure, or score inflation from repeated identical questions.</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CB5AB3B" w14:textId="77777777" w:rsidR="00F24F3B" w:rsidRDefault="00F24F3B" w:rsidP="00215F5E">
            <w:pPr>
              <w:rPr>
                <w:rFonts w:eastAsia="Times New Roman"/>
                <w:color w:val="000000"/>
                <w:sz w:val="20"/>
                <w:szCs w:val="20"/>
              </w:rPr>
            </w:pPr>
            <w:r>
              <w:rPr>
                <w:rFonts w:eastAsia="Times New Roman"/>
                <w:color w:val="000000"/>
                <w:sz w:val="20"/>
                <w:szCs w:val="20"/>
              </w:rPr>
              <w:t>Citation removed.</w:t>
            </w:r>
          </w:p>
        </w:tc>
      </w:tr>
      <w:tr w:rsidR="00000000" w14:paraId="2E7775B4"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75D9369" w14:textId="77777777" w:rsidR="00F24F3B" w:rsidRDefault="00F24F3B" w:rsidP="00215F5E">
            <w:pPr>
              <w:rPr>
                <w:rFonts w:eastAsia="Times New Roman"/>
                <w:color w:val="000000"/>
                <w:sz w:val="20"/>
                <w:szCs w:val="20"/>
              </w:rPr>
            </w:pPr>
            <w:r>
              <w:rPr>
                <w:rFonts w:eastAsia="Times New Roman"/>
                <w:color w:val="000000"/>
                <w:sz w:val="20"/>
                <w:szCs w:val="20"/>
              </w:rPr>
              <w:t>01-M21</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BECD112" w14:textId="77777777" w:rsidR="00F24F3B" w:rsidRDefault="00F24F3B" w:rsidP="00215F5E">
            <w:pPr>
              <w:rPr>
                <w:rFonts w:eastAsia="Times New Roman"/>
                <w:color w:val="000000"/>
                <w:sz w:val="20"/>
                <w:szCs w:val="20"/>
              </w:rPr>
            </w:pPr>
            <w:hyperlink w:anchor="ref-51" w:history="1">
              <w:r>
                <w:rPr>
                  <w:rStyle w:val="Hyperlink"/>
                  <w:rFonts w:eastAsia="Times New Roman"/>
                  <w:sz w:val="20"/>
                  <w:szCs w:val="20"/>
                </w:rPr>
                <w:t>[51]</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71DAD01" w14:textId="77777777" w:rsidR="00F24F3B" w:rsidRDefault="00F24F3B" w:rsidP="00215F5E">
            <w:pPr>
              <w:rPr>
                <w:rFonts w:eastAsia="Times New Roman"/>
                <w:color w:val="000000"/>
                <w:sz w:val="20"/>
                <w:szCs w:val="20"/>
              </w:rPr>
            </w:pPr>
            <w:r>
              <w:rPr>
                <w:rFonts w:eastAsia="Times New Roman"/>
                <w:color w:val="000000"/>
                <w:sz w:val="20"/>
                <w:szCs w:val="20"/>
              </w:rPr>
              <w:t>The study concerns simulated computerized adaptive tests and trait-estimation accuracy; it does not establish the accuracy or classification error of fixed-length mastery checkpoints.</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882D6CE" w14:textId="77777777" w:rsidR="00F24F3B" w:rsidRDefault="00F24F3B" w:rsidP="00215F5E">
            <w:pPr>
              <w:rPr>
                <w:rFonts w:eastAsia="Times New Roman"/>
                <w:color w:val="000000"/>
                <w:sz w:val="20"/>
                <w:szCs w:val="20"/>
              </w:rPr>
            </w:pPr>
            <w:r>
              <w:rPr>
                <w:rFonts w:eastAsia="Times New Roman"/>
                <w:color w:val="000000"/>
                <w:sz w:val="20"/>
                <w:szCs w:val="20"/>
              </w:rPr>
              <w:t>Now reads: "longer CATs yielded more accurate trait estimation" (a simulation; it supports the general principle that longer tests measure more accurately, not the checkpoint lengths themselves)</w:t>
            </w:r>
          </w:p>
        </w:tc>
      </w:tr>
      <w:tr w:rsidR="00000000" w14:paraId="06807963"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7EB3E34" w14:textId="77777777" w:rsidR="00F24F3B" w:rsidRDefault="00F24F3B" w:rsidP="00215F5E">
            <w:pPr>
              <w:rPr>
                <w:rFonts w:eastAsia="Times New Roman"/>
                <w:color w:val="000000"/>
                <w:sz w:val="20"/>
                <w:szCs w:val="20"/>
              </w:rPr>
            </w:pPr>
            <w:r>
              <w:rPr>
                <w:rFonts w:eastAsia="Times New Roman"/>
                <w:color w:val="000000"/>
                <w:sz w:val="20"/>
                <w:szCs w:val="20"/>
              </w:rPr>
              <w:t>01-M42</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6BE1320" w14:textId="77777777" w:rsidR="00F24F3B" w:rsidRDefault="00F24F3B" w:rsidP="00215F5E">
            <w:pPr>
              <w:rPr>
                <w:rFonts w:eastAsia="Times New Roman"/>
                <w:color w:val="000000"/>
                <w:sz w:val="20"/>
                <w:szCs w:val="20"/>
              </w:rPr>
            </w:pPr>
            <w:hyperlink w:anchor="ref-61" w:history="1">
              <w:r>
                <w:rPr>
                  <w:rStyle w:val="Hyperlink"/>
                  <w:rFonts w:eastAsia="Times New Roman"/>
                  <w:sz w:val="20"/>
                  <w:szCs w:val="20"/>
                </w:rPr>
                <w:t>[61]</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4F0A258" w14:textId="77777777" w:rsidR="00F24F3B" w:rsidRDefault="00F24F3B" w:rsidP="00215F5E">
            <w:pPr>
              <w:rPr>
                <w:rFonts w:eastAsia="Times New Roman"/>
                <w:color w:val="000000"/>
                <w:sz w:val="20"/>
                <w:szCs w:val="20"/>
              </w:rPr>
            </w:pPr>
            <w:r>
              <w:rPr>
                <w:rFonts w:eastAsia="Times New Roman"/>
                <w:color w:val="000000"/>
                <w:sz w:val="20"/>
                <w:szCs w:val="20"/>
              </w:rPr>
              <w:t>The source supports giving more instructional assistance to low-prior-knowledge learners and less assistance to high-prior-knowledge learners, but it does not directly show that weaker learners should receive easier items at d−1.5 or that ready learners…</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E90DD24" w14:textId="77777777" w:rsidR="00F24F3B" w:rsidRDefault="00F24F3B" w:rsidP="00215F5E">
            <w:pPr>
              <w:rPr>
                <w:rFonts w:eastAsia="Times New Roman"/>
                <w:color w:val="000000"/>
                <w:sz w:val="20"/>
                <w:szCs w:val="20"/>
              </w:rPr>
            </w:pPr>
            <w:r>
              <w:rPr>
                <w:rFonts w:eastAsia="Times New Roman"/>
                <w:color w:val="000000"/>
                <w:sz w:val="20"/>
                <w:szCs w:val="20"/>
              </w:rPr>
              <w:t xml:space="preserve">Now reads: - tetzlaff2025 </w:t>
            </w:r>
            <w:hyperlink w:anchor="ref-61" w:history="1">
              <w:r>
                <w:rPr>
                  <w:rStyle w:val="Hyperlink"/>
                  <w:rFonts w:eastAsia="Times New Roman"/>
                  <w:sz w:val="20"/>
                  <w:szCs w:val="20"/>
                </w:rPr>
                <w:t>[61]</w:t>
              </w:r>
            </w:hyperlink>
            <w:r>
              <w:rPr>
                <w:rFonts w:eastAsia="Times New Roman"/>
                <w:color w:val="000000"/>
                <w:sz w:val="20"/>
                <w:szCs w:val="20"/>
              </w:rPr>
              <w:t xml:space="preserve"> (supports adaptive assistance by prior knowledge). - "Low prior knowledge learners learn better from high-assistance instruction (d = 0.505); high prior knowledge learners learn better from low-assistance instruction (d…</w:t>
            </w:r>
          </w:p>
        </w:tc>
      </w:tr>
      <w:tr w:rsidR="00000000" w14:paraId="7565A9C9"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9BD6D23" w14:textId="77777777" w:rsidR="00F24F3B" w:rsidRDefault="00F24F3B" w:rsidP="00215F5E">
            <w:pPr>
              <w:rPr>
                <w:rFonts w:eastAsia="Times New Roman"/>
                <w:color w:val="000000"/>
                <w:sz w:val="20"/>
                <w:szCs w:val="20"/>
              </w:rPr>
            </w:pPr>
            <w:r>
              <w:rPr>
                <w:rFonts w:eastAsia="Times New Roman"/>
                <w:color w:val="000000"/>
                <w:sz w:val="20"/>
                <w:szCs w:val="20"/>
              </w:rPr>
              <w:t>01-M42</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3108499" w14:textId="77777777" w:rsidR="00F24F3B" w:rsidRDefault="00F24F3B" w:rsidP="00215F5E">
            <w:pPr>
              <w:rPr>
                <w:rFonts w:eastAsia="Times New Roman"/>
                <w:color w:val="000000"/>
                <w:sz w:val="20"/>
                <w:szCs w:val="20"/>
              </w:rPr>
            </w:pPr>
            <w:hyperlink w:anchor="ref-162" w:history="1">
              <w:r>
                <w:rPr>
                  <w:rStyle w:val="Hyperlink"/>
                  <w:rFonts w:eastAsia="Times New Roman"/>
                  <w:sz w:val="20"/>
                  <w:szCs w:val="20"/>
                </w:rPr>
                <w:t>[162]</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BBBB3DA" w14:textId="77777777" w:rsidR="00F24F3B" w:rsidRDefault="00F24F3B" w:rsidP="00215F5E">
            <w:pPr>
              <w:rPr>
                <w:rFonts w:eastAsia="Times New Roman"/>
                <w:color w:val="000000"/>
                <w:sz w:val="20"/>
                <w:szCs w:val="20"/>
              </w:rPr>
            </w:pPr>
            <w:r>
              <w:rPr>
                <w:rFonts w:eastAsia="Times New Roman"/>
                <w:color w:val="000000"/>
                <w:sz w:val="20"/>
                <w:szCs w:val="20"/>
              </w:rPr>
              <w:t xml:space="preserve">The review identifies contingency, fading, and transfer of responsibility as characteristics of scaffolding and reports that scaffolding can be </w:t>
            </w:r>
            <w:r>
              <w:rPr>
                <w:rFonts w:eastAsia="Times New Roman"/>
                <w:color w:val="000000"/>
                <w:sz w:val="20"/>
                <w:szCs w:val="20"/>
              </w:rPr>
              <w:lastRenderedPageBreak/>
              <w:t>effective, but it does not support the specific use of easier or harder items at d−1.5 and d+1.5.</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AEF9CF9" w14:textId="77777777" w:rsidR="00F24F3B" w:rsidRDefault="00F24F3B" w:rsidP="00215F5E">
            <w:pPr>
              <w:rPr>
                <w:rFonts w:eastAsia="Times New Roman"/>
                <w:color w:val="000000"/>
                <w:sz w:val="20"/>
                <w:szCs w:val="20"/>
              </w:rPr>
            </w:pPr>
            <w:r>
              <w:rPr>
                <w:rFonts w:eastAsia="Times New Roman"/>
                <w:color w:val="000000"/>
                <w:sz w:val="20"/>
                <w:szCs w:val="20"/>
              </w:rPr>
              <w:lastRenderedPageBreak/>
              <w:t xml:space="preserve">Now reads: - vandepol2010 </w:t>
            </w:r>
            <w:hyperlink w:anchor="ref-162" w:history="1">
              <w:r>
                <w:rPr>
                  <w:rStyle w:val="Hyperlink"/>
                  <w:rFonts w:eastAsia="Times New Roman"/>
                  <w:sz w:val="20"/>
                  <w:szCs w:val="20"/>
                </w:rPr>
                <w:t>[162]</w:t>
              </w:r>
            </w:hyperlink>
            <w:r>
              <w:rPr>
                <w:rFonts w:eastAsia="Times New Roman"/>
                <w:color w:val="000000"/>
                <w:sz w:val="20"/>
                <w:szCs w:val="20"/>
              </w:rPr>
              <w:t xml:space="preserve">. </w:t>
            </w:r>
            <w:r>
              <w:rPr>
                <w:rFonts w:eastAsia="Times New Roman"/>
                <w:i/>
                <w:iCs/>
                <w:color w:val="000000"/>
                <w:sz w:val="20"/>
                <w:szCs w:val="20"/>
              </w:rPr>
              <w:t>Setting:</w:t>
            </w:r>
            <w:r>
              <w:rPr>
                <w:rFonts w:eastAsia="Times New Roman"/>
                <w:color w:val="000000"/>
                <w:sz w:val="20"/>
                <w:szCs w:val="20"/>
              </w:rPr>
              <w:t xml:space="preserve"> review of scaffolding </w:t>
            </w:r>
            <w:r>
              <w:rPr>
                <w:rFonts w:eastAsia="Times New Roman"/>
                <w:color w:val="000000"/>
                <w:sz w:val="20"/>
                <w:szCs w:val="20"/>
              </w:rPr>
              <w:lastRenderedPageBreak/>
              <w:t>characteristics, not item-difficulty spacing.</w:t>
            </w:r>
          </w:p>
        </w:tc>
      </w:tr>
      <w:tr w:rsidR="00000000" w14:paraId="4C63EAF0"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82F801A" w14:textId="77777777" w:rsidR="00F24F3B" w:rsidRDefault="00F24F3B" w:rsidP="00215F5E">
            <w:pPr>
              <w:rPr>
                <w:rFonts w:eastAsia="Times New Roman"/>
                <w:color w:val="000000"/>
                <w:sz w:val="20"/>
                <w:szCs w:val="20"/>
              </w:rPr>
            </w:pPr>
            <w:r>
              <w:rPr>
                <w:rFonts w:eastAsia="Times New Roman"/>
                <w:color w:val="000000"/>
                <w:sz w:val="20"/>
                <w:szCs w:val="20"/>
              </w:rPr>
              <w:lastRenderedPageBreak/>
              <w:t>01-M46</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152377E" w14:textId="77777777" w:rsidR="00F24F3B" w:rsidRDefault="00F24F3B" w:rsidP="00215F5E">
            <w:pPr>
              <w:rPr>
                <w:rFonts w:eastAsia="Times New Roman"/>
                <w:color w:val="000000"/>
                <w:sz w:val="20"/>
                <w:szCs w:val="20"/>
              </w:rPr>
            </w:pPr>
            <w:hyperlink w:anchor="ref-169" w:history="1">
              <w:r>
                <w:rPr>
                  <w:rStyle w:val="Hyperlink"/>
                  <w:rFonts w:eastAsia="Times New Roman"/>
                  <w:sz w:val="20"/>
                  <w:szCs w:val="20"/>
                </w:rPr>
                <w:t>[169]</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A27B2A4" w14:textId="77777777" w:rsidR="00F24F3B" w:rsidRDefault="00F24F3B" w:rsidP="00215F5E">
            <w:pPr>
              <w:rPr>
                <w:rFonts w:eastAsia="Times New Roman"/>
                <w:color w:val="000000"/>
                <w:sz w:val="20"/>
                <w:szCs w:val="20"/>
              </w:rPr>
            </w:pPr>
            <w:r>
              <w:rPr>
                <w:rFonts w:eastAsia="Times New Roman"/>
                <w:color w:val="000000"/>
                <w:sz w:val="20"/>
                <w:szCs w:val="20"/>
              </w:rPr>
              <w:t>The source supports correcting errors after feedback, but specifically finds that high-confidence errors are easier to correct than low-confidence errors. It does not establish that an end-of-level recall question benefits all missed skills equally.</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FFD1D90" w14:textId="77777777" w:rsidR="00F24F3B" w:rsidRDefault="00F24F3B" w:rsidP="00215F5E">
            <w:pPr>
              <w:rPr>
                <w:rFonts w:eastAsia="Times New Roman"/>
                <w:color w:val="000000"/>
                <w:sz w:val="20"/>
                <w:szCs w:val="20"/>
              </w:rPr>
            </w:pPr>
            <w:r>
              <w:rPr>
                <w:rFonts w:eastAsia="Times New Roman"/>
                <w:color w:val="000000"/>
                <w:sz w:val="20"/>
                <w:szCs w:val="20"/>
              </w:rPr>
              <w:t xml:space="preserve">Now reads: - metcalfe2011 </w:t>
            </w:r>
            <w:hyperlink w:anchor="ref-169" w:history="1">
              <w:r>
                <w:rPr>
                  <w:rStyle w:val="Hyperlink"/>
                  <w:rFonts w:eastAsia="Times New Roman"/>
                  <w:sz w:val="20"/>
                  <w:szCs w:val="20"/>
                </w:rPr>
                <w:t>[169]</w:t>
              </w:r>
            </w:hyperlink>
            <w:r>
              <w:rPr>
                <w:rFonts w:eastAsia="Times New Roman"/>
                <w:color w:val="000000"/>
                <w:sz w:val="20"/>
                <w:szCs w:val="20"/>
              </w:rPr>
              <w:t xml:space="preserve"> (especially for high-confidence errors).</w:t>
            </w:r>
          </w:p>
        </w:tc>
      </w:tr>
      <w:tr w:rsidR="00000000" w14:paraId="49CDCE5C"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038D9EC" w14:textId="77777777" w:rsidR="00F24F3B" w:rsidRDefault="00F24F3B" w:rsidP="00215F5E">
            <w:pPr>
              <w:rPr>
                <w:rFonts w:eastAsia="Times New Roman"/>
                <w:color w:val="000000"/>
                <w:sz w:val="20"/>
                <w:szCs w:val="20"/>
              </w:rPr>
            </w:pPr>
            <w:r>
              <w:rPr>
                <w:rFonts w:eastAsia="Times New Roman"/>
                <w:color w:val="000000"/>
                <w:sz w:val="20"/>
                <w:szCs w:val="20"/>
              </w:rPr>
              <w:t>01-M23</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00CF952" w14:textId="77777777" w:rsidR="00F24F3B" w:rsidRDefault="00F24F3B" w:rsidP="00215F5E">
            <w:pPr>
              <w:rPr>
                <w:rFonts w:eastAsia="Times New Roman"/>
                <w:color w:val="000000"/>
                <w:sz w:val="20"/>
                <w:szCs w:val="20"/>
              </w:rPr>
            </w:pPr>
            <w:hyperlink w:anchor="ref-6" w:history="1">
              <w:r>
                <w:rPr>
                  <w:rStyle w:val="Hyperlink"/>
                  <w:rFonts w:eastAsia="Times New Roman"/>
                  <w:sz w:val="20"/>
                  <w:szCs w:val="20"/>
                </w:rPr>
                <w:t>[6]</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CC5764F" w14:textId="77777777" w:rsidR="00F24F3B" w:rsidRDefault="00F24F3B" w:rsidP="00215F5E">
            <w:pPr>
              <w:rPr>
                <w:rFonts w:eastAsia="Times New Roman"/>
                <w:color w:val="000000"/>
                <w:sz w:val="20"/>
                <w:szCs w:val="20"/>
              </w:rPr>
            </w:pPr>
            <w:r>
              <w:rPr>
                <w:rFonts w:eastAsia="Times New Roman"/>
                <w:color w:val="000000"/>
                <w:sz w:val="20"/>
                <w:szCs w:val="20"/>
              </w:rPr>
              <w:t>The source supports adapting instructional techniques to learner expertise, but it does not directly study or establish that learners should skip ahead through levels.</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E58A565" w14:textId="77777777" w:rsidR="00F24F3B" w:rsidRDefault="00F24F3B" w:rsidP="00215F5E">
            <w:pPr>
              <w:rPr>
                <w:rFonts w:eastAsia="Times New Roman"/>
                <w:color w:val="000000"/>
                <w:sz w:val="20"/>
                <w:szCs w:val="20"/>
              </w:rPr>
            </w:pPr>
            <w:r>
              <w:rPr>
                <w:rFonts w:eastAsia="Times New Roman"/>
                <w:color w:val="000000"/>
                <w:sz w:val="20"/>
                <w:szCs w:val="20"/>
              </w:rPr>
              <w:t>Now reads: "can lose their effectiveness and even have negative consequences when used with more experienced learners" (supporting expertise-sensitive instruction rather than level skipping)</w:t>
            </w:r>
          </w:p>
        </w:tc>
      </w:tr>
      <w:tr w:rsidR="00000000" w14:paraId="2DFD4CAB"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77281E0" w14:textId="77777777" w:rsidR="00F24F3B" w:rsidRDefault="00F24F3B" w:rsidP="00215F5E">
            <w:pPr>
              <w:rPr>
                <w:rFonts w:eastAsia="Times New Roman"/>
                <w:color w:val="000000"/>
                <w:sz w:val="20"/>
                <w:szCs w:val="20"/>
              </w:rPr>
            </w:pPr>
            <w:r>
              <w:rPr>
                <w:rFonts w:eastAsia="Times New Roman"/>
                <w:color w:val="000000"/>
                <w:sz w:val="20"/>
                <w:szCs w:val="20"/>
              </w:rPr>
              <w:t>01-M54</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EED6223" w14:textId="77777777" w:rsidR="00F24F3B" w:rsidRDefault="00F24F3B" w:rsidP="00215F5E">
            <w:pPr>
              <w:rPr>
                <w:rFonts w:eastAsia="Times New Roman"/>
                <w:color w:val="000000"/>
                <w:sz w:val="20"/>
                <w:szCs w:val="20"/>
              </w:rPr>
            </w:pPr>
            <w:hyperlink w:anchor="ref-176" w:history="1">
              <w:r>
                <w:rPr>
                  <w:rStyle w:val="Hyperlink"/>
                  <w:rFonts w:eastAsia="Times New Roman"/>
                  <w:sz w:val="20"/>
                  <w:szCs w:val="20"/>
                </w:rPr>
                <w:t>[176]</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3DACAFA" w14:textId="77777777" w:rsidR="00F24F3B" w:rsidRDefault="00F24F3B" w:rsidP="00215F5E">
            <w:pPr>
              <w:rPr>
                <w:rFonts w:eastAsia="Times New Roman"/>
                <w:color w:val="000000"/>
                <w:sz w:val="20"/>
                <w:szCs w:val="20"/>
              </w:rPr>
            </w:pPr>
            <w:r>
              <w:rPr>
                <w:rFonts w:eastAsia="Times New Roman"/>
                <w:color w:val="000000"/>
                <w:sz w:val="20"/>
                <w:szCs w:val="20"/>
              </w:rPr>
              <w:t>The Grade 8 standard explicitly includes interpreting unit rate as slope, but it does not establish that slope instruction begins in Grade 8; that claim requires comparison with earlier-grade standards.</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BA9D92D" w14:textId="77777777" w:rsidR="00F24F3B" w:rsidRDefault="00F24F3B" w:rsidP="00215F5E">
            <w:pPr>
              <w:rPr>
                <w:rFonts w:eastAsia="Times New Roman"/>
                <w:color w:val="000000"/>
                <w:sz w:val="20"/>
                <w:szCs w:val="20"/>
              </w:rPr>
            </w:pPr>
            <w:r>
              <w:rPr>
                <w:rFonts w:eastAsia="Times New Roman"/>
                <w:color w:val="000000"/>
                <w:sz w:val="20"/>
                <w:szCs w:val="20"/>
              </w:rPr>
              <w:t>Now reads: Slope is addressed in grade 8</w:t>
            </w:r>
          </w:p>
        </w:tc>
      </w:tr>
      <w:tr w:rsidR="00000000" w14:paraId="36719CCA"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973143C" w14:textId="77777777" w:rsidR="00F24F3B" w:rsidRDefault="00F24F3B" w:rsidP="00215F5E">
            <w:pPr>
              <w:rPr>
                <w:rFonts w:eastAsia="Times New Roman"/>
                <w:color w:val="000000"/>
                <w:sz w:val="20"/>
                <w:szCs w:val="20"/>
              </w:rPr>
            </w:pPr>
            <w:r>
              <w:rPr>
                <w:rFonts w:eastAsia="Times New Roman"/>
                <w:color w:val="000000"/>
                <w:sz w:val="20"/>
                <w:szCs w:val="20"/>
              </w:rPr>
              <w:t>01-M58</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EDC3303" w14:textId="77777777" w:rsidR="00F24F3B" w:rsidRDefault="00F24F3B" w:rsidP="00215F5E">
            <w:pPr>
              <w:rPr>
                <w:rFonts w:eastAsia="Times New Roman"/>
                <w:color w:val="000000"/>
                <w:sz w:val="20"/>
                <w:szCs w:val="20"/>
              </w:rPr>
            </w:pPr>
            <w:hyperlink w:anchor="ref-23" w:history="1">
              <w:r>
                <w:rPr>
                  <w:rStyle w:val="Hyperlink"/>
                  <w:rFonts w:eastAsia="Times New Roman"/>
                  <w:sz w:val="20"/>
                  <w:szCs w:val="20"/>
                </w:rPr>
                <w:t>[23]</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09DE589" w14:textId="77777777" w:rsidR="00F24F3B" w:rsidRDefault="00F24F3B" w:rsidP="00215F5E">
            <w:pPr>
              <w:rPr>
                <w:rFonts w:eastAsia="Times New Roman"/>
                <w:color w:val="000000"/>
                <w:sz w:val="20"/>
                <w:szCs w:val="20"/>
              </w:rPr>
            </w:pPr>
            <w:r>
              <w:rPr>
                <w:rFonts w:eastAsia="Times New Roman"/>
                <w:color w:val="000000"/>
                <w:sz w:val="20"/>
                <w:szCs w:val="20"/>
              </w:rPr>
              <w:t>The source supports that the optimal interstudy gap increases with the delay before the final test, but it does not establish that the optimal gap is generally "well beyond a day".</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47BA4E5" w14:textId="77777777" w:rsidR="00F24F3B" w:rsidRDefault="00F24F3B" w:rsidP="00215F5E">
            <w:pPr>
              <w:rPr>
                <w:rFonts w:eastAsia="Times New Roman"/>
                <w:color w:val="000000"/>
                <w:sz w:val="20"/>
                <w:szCs w:val="20"/>
              </w:rPr>
            </w:pPr>
            <w:r>
              <w:rPr>
                <w:rFonts w:eastAsia="Times New Roman"/>
                <w:color w:val="000000"/>
                <w:sz w:val="20"/>
                <w:szCs w:val="20"/>
              </w:rPr>
              <w:t>Now reads: shows that the optimal gap generally lengthens for longer retention delays</w:t>
            </w:r>
          </w:p>
        </w:tc>
      </w:tr>
      <w:tr w:rsidR="00000000" w14:paraId="6DD63F2A"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F98C2AE" w14:textId="77777777" w:rsidR="00F24F3B" w:rsidRDefault="00F24F3B" w:rsidP="00215F5E">
            <w:pPr>
              <w:rPr>
                <w:rFonts w:eastAsia="Times New Roman"/>
                <w:color w:val="000000"/>
                <w:sz w:val="20"/>
                <w:szCs w:val="20"/>
              </w:rPr>
            </w:pPr>
            <w:r>
              <w:rPr>
                <w:rFonts w:eastAsia="Times New Roman"/>
                <w:color w:val="000000"/>
                <w:sz w:val="20"/>
                <w:szCs w:val="20"/>
              </w:rPr>
              <w:t>01-M59</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2716A1F" w14:textId="77777777" w:rsidR="00F24F3B" w:rsidRDefault="00F24F3B" w:rsidP="00215F5E">
            <w:pPr>
              <w:rPr>
                <w:rFonts w:eastAsia="Times New Roman"/>
                <w:color w:val="000000"/>
                <w:sz w:val="20"/>
                <w:szCs w:val="20"/>
              </w:rPr>
            </w:pPr>
            <w:hyperlink w:anchor="ref-183" w:history="1">
              <w:r>
                <w:rPr>
                  <w:rStyle w:val="Hyperlink"/>
                  <w:rFonts w:eastAsia="Times New Roman"/>
                  <w:sz w:val="20"/>
                  <w:szCs w:val="20"/>
                </w:rPr>
                <w:t>[183]</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4010A18" w14:textId="77777777" w:rsidR="00F24F3B" w:rsidRDefault="00F24F3B" w:rsidP="00215F5E">
            <w:pPr>
              <w:rPr>
                <w:rFonts w:eastAsia="Times New Roman"/>
                <w:color w:val="000000"/>
                <w:sz w:val="20"/>
                <w:szCs w:val="20"/>
              </w:rPr>
            </w:pPr>
            <w:r>
              <w:rPr>
                <w:rFonts w:eastAsia="Times New Roman"/>
                <w:color w:val="000000"/>
                <w:sz w:val="20"/>
                <w:szCs w:val="20"/>
              </w:rPr>
              <w:t>The source describes 46 studies of group-based applications of mastery learning, but the abstract does not specifically characterize them as studies conducted in schools.</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6ED049A" w14:textId="77777777" w:rsidR="00F24F3B" w:rsidRDefault="00F24F3B" w:rsidP="00215F5E">
            <w:pPr>
              <w:rPr>
                <w:rFonts w:eastAsia="Times New Roman"/>
                <w:color w:val="000000"/>
                <w:sz w:val="20"/>
                <w:szCs w:val="20"/>
              </w:rPr>
            </w:pPr>
            <w:r>
              <w:rPr>
                <w:rFonts w:eastAsia="Times New Roman"/>
                <w:color w:val="000000"/>
                <w:sz w:val="20"/>
                <w:szCs w:val="20"/>
              </w:rPr>
              <w:t xml:space="preserve">Now reads: </w:t>
            </w:r>
            <w:r>
              <w:rPr>
                <w:rFonts w:eastAsia="Times New Roman"/>
                <w:i/>
                <w:iCs/>
                <w:color w:val="000000"/>
                <w:sz w:val="20"/>
                <w:szCs w:val="20"/>
              </w:rPr>
              <w:t>Setting:</w:t>
            </w:r>
            <w:r>
              <w:rPr>
                <w:rFonts w:eastAsia="Times New Roman"/>
                <w:color w:val="000000"/>
                <w:sz w:val="20"/>
                <w:szCs w:val="20"/>
              </w:rPr>
              <w:t xml:space="preserve"> meta-analysis of 46 studies of group-based applications of mastery learning.</w:t>
            </w:r>
          </w:p>
        </w:tc>
      </w:tr>
      <w:tr w:rsidR="00000000" w14:paraId="53B5594F"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F422970" w14:textId="77777777" w:rsidR="00F24F3B" w:rsidRDefault="00F24F3B" w:rsidP="00215F5E">
            <w:pPr>
              <w:rPr>
                <w:rFonts w:eastAsia="Times New Roman"/>
                <w:color w:val="000000"/>
                <w:sz w:val="20"/>
                <w:szCs w:val="20"/>
              </w:rPr>
            </w:pPr>
            <w:r>
              <w:rPr>
                <w:rFonts w:eastAsia="Times New Roman"/>
                <w:color w:val="000000"/>
                <w:sz w:val="20"/>
                <w:szCs w:val="20"/>
              </w:rPr>
              <w:t>01-P2</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83C9F34" w14:textId="77777777" w:rsidR="00F24F3B" w:rsidRDefault="00F24F3B" w:rsidP="00215F5E">
            <w:pPr>
              <w:rPr>
                <w:rFonts w:eastAsia="Times New Roman"/>
                <w:color w:val="000000"/>
                <w:sz w:val="20"/>
                <w:szCs w:val="20"/>
              </w:rPr>
            </w:pPr>
            <w:hyperlink w:anchor="ref-6" w:history="1">
              <w:r>
                <w:rPr>
                  <w:rStyle w:val="Hyperlink"/>
                  <w:rFonts w:eastAsia="Times New Roman"/>
                  <w:sz w:val="20"/>
                  <w:szCs w:val="20"/>
                </w:rPr>
                <w:t>[6]</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8B46EDA" w14:textId="77777777" w:rsidR="00F24F3B" w:rsidRDefault="00F24F3B" w:rsidP="00215F5E">
            <w:pPr>
              <w:rPr>
                <w:rFonts w:eastAsia="Times New Roman"/>
                <w:color w:val="000000"/>
                <w:sz w:val="20"/>
                <w:szCs w:val="20"/>
              </w:rPr>
            </w:pPr>
            <w:r>
              <w:rPr>
                <w:rFonts w:eastAsia="Times New Roman"/>
                <w:color w:val="000000"/>
                <w:sz w:val="20"/>
                <w:szCs w:val="20"/>
              </w:rPr>
              <w:t>The source supports that instructional techniques can lose effectiveness or become counterproductive for more experienced learners, but it does not establish that advanced learners should specifically skip this blank step.</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D0D5653" w14:textId="77777777" w:rsidR="00F24F3B" w:rsidRDefault="00F24F3B" w:rsidP="00215F5E">
            <w:pPr>
              <w:rPr>
                <w:rFonts w:eastAsia="Times New Roman"/>
                <w:color w:val="000000"/>
                <w:sz w:val="20"/>
                <w:szCs w:val="20"/>
              </w:rPr>
            </w:pPr>
            <w:r>
              <w:rPr>
                <w:rFonts w:eastAsia="Times New Roman"/>
                <w:color w:val="000000"/>
                <w:sz w:val="20"/>
                <w:szCs w:val="20"/>
              </w:rPr>
              <w:t>Now reads: Expertise reversal suggests the blank-step support may be less effective, or even counterproductive, for advanced learners</w:t>
            </w:r>
          </w:p>
        </w:tc>
      </w:tr>
      <w:tr w:rsidR="00000000" w14:paraId="449D6439"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F301D83" w14:textId="77777777" w:rsidR="00F24F3B" w:rsidRDefault="00F24F3B" w:rsidP="00215F5E">
            <w:pPr>
              <w:rPr>
                <w:rFonts w:eastAsia="Times New Roman"/>
                <w:color w:val="000000"/>
                <w:sz w:val="20"/>
                <w:szCs w:val="20"/>
              </w:rPr>
            </w:pPr>
            <w:r>
              <w:rPr>
                <w:rFonts w:eastAsia="Times New Roman"/>
                <w:color w:val="000000"/>
                <w:sz w:val="20"/>
                <w:szCs w:val="20"/>
              </w:rPr>
              <w:t>01-P3</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3E9276C" w14:textId="77777777" w:rsidR="00F24F3B" w:rsidRDefault="00F24F3B" w:rsidP="00215F5E">
            <w:pPr>
              <w:rPr>
                <w:rFonts w:eastAsia="Times New Roman"/>
                <w:color w:val="000000"/>
                <w:sz w:val="20"/>
                <w:szCs w:val="20"/>
              </w:rPr>
            </w:pPr>
            <w:hyperlink w:anchor="ref-18" w:history="1">
              <w:r>
                <w:rPr>
                  <w:rStyle w:val="Hyperlink"/>
                  <w:rFonts w:eastAsia="Times New Roman"/>
                  <w:sz w:val="20"/>
                  <w:szCs w:val="20"/>
                </w:rPr>
                <w:t>[18]</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29A2563" w14:textId="77777777" w:rsidR="00F24F3B" w:rsidRDefault="00F24F3B" w:rsidP="00215F5E">
            <w:pPr>
              <w:rPr>
                <w:rFonts w:eastAsia="Times New Roman"/>
                <w:color w:val="000000"/>
                <w:sz w:val="20"/>
                <w:szCs w:val="20"/>
              </w:rPr>
            </w:pPr>
            <w:r>
              <w:rPr>
                <w:rFonts w:eastAsia="Times New Roman"/>
                <w:color w:val="000000"/>
                <w:sz w:val="20"/>
                <w:szCs w:val="20"/>
              </w:rPr>
              <w:t>Lewis et al. supports reducing average test length by half without sacrificing classification accuracy, but it does not establish that accuracy will be better, nor does the abstract specifically support fewer false fails for learners exactly at the pass mark.</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E9927EC" w14:textId="77777777" w:rsidR="00F24F3B" w:rsidRDefault="00F24F3B" w:rsidP="00215F5E">
            <w:pPr>
              <w:rPr>
                <w:rFonts w:eastAsia="Times New Roman"/>
                <w:color w:val="000000"/>
                <w:sz w:val="20"/>
                <w:szCs w:val="20"/>
              </w:rPr>
            </w:pPr>
            <w:r>
              <w:rPr>
                <w:rFonts w:eastAsia="Times New Roman"/>
                <w:color w:val="000000"/>
                <w:sz w:val="20"/>
                <w:szCs w:val="20"/>
              </w:rPr>
              <w:t>Now reads: the same classification accuracy with fewer items</w:t>
            </w:r>
          </w:p>
        </w:tc>
      </w:tr>
      <w:tr w:rsidR="00000000" w14:paraId="0327EB0A"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51AB03A" w14:textId="77777777" w:rsidR="00F24F3B" w:rsidRDefault="00F24F3B" w:rsidP="00215F5E">
            <w:pPr>
              <w:rPr>
                <w:rFonts w:eastAsia="Times New Roman"/>
                <w:color w:val="000000"/>
                <w:sz w:val="20"/>
                <w:szCs w:val="20"/>
              </w:rPr>
            </w:pPr>
            <w:r>
              <w:rPr>
                <w:rFonts w:eastAsia="Times New Roman"/>
                <w:color w:val="000000"/>
                <w:sz w:val="20"/>
                <w:szCs w:val="20"/>
              </w:rPr>
              <w:t>01-P7</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BE792E3" w14:textId="77777777" w:rsidR="00F24F3B" w:rsidRDefault="00F24F3B" w:rsidP="00215F5E">
            <w:pPr>
              <w:rPr>
                <w:rFonts w:eastAsia="Times New Roman"/>
                <w:color w:val="000000"/>
                <w:sz w:val="20"/>
                <w:szCs w:val="20"/>
              </w:rPr>
            </w:pPr>
            <w:hyperlink w:anchor="ref-173" w:history="1">
              <w:r>
                <w:rPr>
                  <w:rStyle w:val="Hyperlink"/>
                  <w:rFonts w:eastAsia="Times New Roman"/>
                  <w:sz w:val="20"/>
                  <w:szCs w:val="20"/>
                </w:rPr>
                <w:t>[173]</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DFAE4EF" w14:textId="77777777" w:rsidR="00F24F3B" w:rsidRDefault="00F24F3B" w:rsidP="00215F5E">
            <w:pPr>
              <w:rPr>
                <w:rFonts w:eastAsia="Times New Roman"/>
                <w:color w:val="000000"/>
                <w:sz w:val="20"/>
                <w:szCs w:val="20"/>
              </w:rPr>
            </w:pPr>
            <w:r>
              <w:rPr>
                <w:rFonts w:eastAsia="Times New Roman"/>
                <w:color w:val="000000"/>
                <w:sz w:val="20"/>
                <w:szCs w:val="20"/>
              </w:rPr>
              <w:t>Aleven et al. supports the claim that learners often fail to use on-demand help effectively, but it does not show that learners skip the corrective step that defines Bloom's mastery learning specifically, nor that they skip it simply because it is left to…</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D2D6FD3" w14:textId="77777777" w:rsidR="00F24F3B" w:rsidRDefault="00F24F3B" w:rsidP="00215F5E">
            <w:pPr>
              <w:rPr>
                <w:rFonts w:eastAsia="Times New Roman"/>
                <w:color w:val="000000"/>
                <w:sz w:val="20"/>
                <w:szCs w:val="20"/>
              </w:rPr>
            </w:pPr>
            <w:r>
              <w:rPr>
                <w:rFonts w:eastAsia="Times New Roman"/>
                <w:color w:val="000000"/>
                <w:sz w:val="20"/>
                <w:szCs w:val="20"/>
              </w:rPr>
              <w:t xml:space="preserve">Now reads: while learners often fail to use optional help effectively (aleven2003 </w:t>
            </w:r>
            <w:hyperlink w:anchor="ref-173" w:history="1">
              <w:r>
                <w:rPr>
                  <w:rStyle w:val="Hyperlink"/>
                  <w:rFonts w:eastAsia="Times New Roman"/>
                  <w:sz w:val="20"/>
                  <w:szCs w:val="20"/>
                </w:rPr>
                <w:t>[173]</w:t>
              </w:r>
            </w:hyperlink>
            <w:r>
              <w:rPr>
                <w:rFonts w:eastAsia="Times New Roman"/>
                <w:color w:val="000000"/>
                <w:sz w:val="20"/>
                <w:szCs w:val="20"/>
              </w:rPr>
              <w:t>)</w:t>
            </w:r>
          </w:p>
        </w:tc>
      </w:tr>
      <w:tr w:rsidR="00000000" w14:paraId="1EE4E4B3"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D709C00" w14:textId="77777777" w:rsidR="00F24F3B" w:rsidRDefault="00F24F3B" w:rsidP="00215F5E">
            <w:pPr>
              <w:rPr>
                <w:rFonts w:eastAsia="Times New Roman"/>
                <w:color w:val="000000"/>
                <w:sz w:val="20"/>
                <w:szCs w:val="20"/>
              </w:rPr>
            </w:pPr>
            <w:r>
              <w:rPr>
                <w:rFonts w:eastAsia="Times New Roman"/>
                <w:color w:val="000000"/>
                <w:sz w:val="20"/>
                <w:szCs w:val="20"/>
              </w:rPr>
              <w:t>01-P1</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41D7CC6" w14:textId="77777777" w:rsidR="00F24F3B" w:rsidRDefault="00F24F3B" w:rsidP="00215F5E">
            <w:pPr>
              <w:rPr>
                <w:rFonts w:eastAsia="Times New Roman"/>
                <w:color w:val="000000"/>
                <w:sz w:val="20"/>
                <w:szCs w:val="20"/>
              </w:rPr>
            </w:pPr>
            <w:hyperlink w:anchor="ref-12" w:history="1">
              <w:r>
                <w:rPr>
                  <w:rStyle w:val="Hyperlink"/>
                  <w:rFonts w:eastAsia="Times New Roman"/>
                  <w:sz w:val="20"/>
                  <w:szCs w:val="20"/>
                </w:rPr>
                <w:t>[12]</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A48A16F" w14:textId="77777777" w:rsidR="00F24F3B" w:rsidRDefault="00F24F3B" w:rsidP="00215F5E">
            <w:pPr>
              <w:rPr>
                <w:rFonts w:eastAsia="Times New Roman"/>
                <w:color w:val="000000"/>
                <w:sz w:val="20"/>
                <w:szCs w:val="20"/>
              </w:rPr>
            </w:pPr>
            <w:r>
              <w:rPr>
                <w:rFonts w:eastAsia="Times New Roman"/>
                <w:color w:val="000000"/>
                <w:sz w:val="20"/>
                <w:szCs w:val="20"/>
              </w:rPr>
              <w:t>Rohrer et al. report a delayed-test effect of d=0.79, but the d≈0.4 lower bound is the immediate-test effect, not a delayed-test result.</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F65C936" w14:textId="77777777" w:rsidR="00F24F3B" w:rsidRDefault="00F24F3B" w:rsidP="00215F5E">
            <w:pPr>
              <w:rPr>
                <w:rFonts w:eastAsia="Times New Roman"/>
                <w:color w:val="000000"/>
                <w:sz w:val="20"/>
                <w:szCs w:val="20"/>
              </w:rPr>
            </w:pPr>
            <w:r>
              <w:rPr>
                <w:rFonts w:eastAsia="Times New Roman"/>
                <w:color w:val="000000"/>
                <w:sz w:val="20"/>
                <w:szCs w:val="20"/>
              </w:rPr>
              <w:t xml:space="preserve">Now reads: test gains in mathematics of d≈0.42 a day later and d≈0.79-0.83 about a month later (rohrer2015 </w:t>
            </w:r>
            <w:hyperlink w:anchor="ref-12" w:history="1">
              <w:r>
                <w:rPr>
                  <w:rStyle w:val="Hyperlink"/>
                  <w:rFonts w:eastAsia="Times New Roman"/>
                  <w:sz w:val="20"/>
                  <w:szCs w:val="20"/>
                </w:rPr>
                <w:t>[12]</w:t>
              </w:r>
            </w:hyperlink>
            <w:r>
              <w:rPr>
                <w:rFonts w:eastAsia="Times New Roman"/>
                <w:color w:val="000000"/>
                <w:sz w:val="20"/>
                <w:szCs w:val="20"/>
              </w:rPr>
              <w:t xml:space="preserve">, rohrer2020 </w:t>
            </w:r>
            <w:hyperlink w:anchor="ref-13" w:history="1">
              <w:r>
                <w:rPr>
                  <w:rStyle w:val="Hyperlink"/>
                  <w:rFonts w:eastAsia="Times New Roman"/>
                  <w:sz w:val="20"/>
                  <w:szCs w:val="20"/>
                </w:rPr>
                <w:t>[13]</w:t>
              </w:r>
            </w:hyperlink>
            <w:r>
              <w:rPr>
                <w:rFonts w:eastAsia="Times New Roman"/>
                <w:color w:val="000000"/>
                <w:sz w:val="20"/>
                <w:szCs w:val="20"/>
              </w:rPr>
              <w:t>)</w:t>
            </w:r>
          </w:p>
        </w:tc>
      </w:tr>
      <w:tr w:rsidR="00000000" w14:paraId="4E2C1A7E"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E2676D3" w14:textId="77777777" w:rsidR="00F24F3B" w:rsidRDefault="00F24F3B" w:rsidP="00215F5E">
            <w:pPr>
              <w:rPr>
                <w:rFonts w:eastAsia="Times New Roman"/>
                <w:color w:val="000000"/>
                <w:sz w:val="20"/>
                <w:szCs w:val="20"/>
              </w:rPr>
            </w:pPr>
            <w:r>
              <w:rPr>
                <w:rFonts w:eastAsia="Times New Roman"/>
                <w:color w:val="000000"/>
                <w:sz w:val="20"/>
                <w:szCs w:val="20"/>
              </w:rPr>
              <w:t>01-P1</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4A967A7" w14:textId="77777777" w:rsidR="00F24F3B" w:rsidRDefault="00F24F3B" w:rsidP="00215F5E">
            <w:pPr>
              <w:rPr>
                <w:rFonts w:eastAsia="Times New Roman"/>
                <w:color w:val="000000"/>
                <w:sz w:val="20"/>
                <w:szCs w:val="20"/>
              </w:rPr>
            </w:pPr>
            <w:hyperlink w:anchor="ref-14" w:history="1">
              <w:r>
                <w:rPr>
                  <w:rStyle w:val="Hyperlink"/>
                  <w:rFonts w:eastAsia="Times New Roman"/>
                  <w:sz w:val="20"/>
                  <w:szCs w:val="20"/>
                </w:rPr>
                <w:t>[14]</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1FA33D4" w14:textId="77777777" w:rsidR="00F24F3B" w:rsidRDefault="00F24F3B" w:rsidP="00215F5E">
            <w:pPr>
              <w:rPr>
                <w:rFonts w:eastAsia="Times New Roman"/>
                <w:color w:val="000000"/>
                <w:sz w:val="20"/>
                <w:szCs w:val="20"/>
              </w:rPr>
            </w:pPr>
            <w:r>
              <w:rPr>
                <w:rFonts w:eastAsia="Times New Roman"/>
                <w:color w:val="000000"/>
                <w:sz w:val="20"/>
                <w:szCs w:val="20"/>
              </w:rPr>
              <w:t>The source supports caution for words and expository texts, but the supplied abstract does not specifically establish that the effect is smaller for those materials.</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6A334C4" w14:textId="77777777" w:rsidR="00F24F3B" w:rsidRDefault="00F24F3B" w:rsidP="00215F5E">
            <w:pPr>
              <w:rPr>
                <w:rFonts w:eastAsia="Times New Roman"/>
                <w:color w:val="000000"/>
                <w:sz w:val="20"/>
                <w:szCs w:val="20"/>
              </w:rPr>
            </w:pPr>
            <w:r>
              <w:rPr>
                <w:rFonts w:eastAsia="Times New Roman"/>
                <w:color w:val="000000"/>
                <w:sz w:val="20"/>
                <w:szCs w:val="20"/>
              </w:rPr>
              <w:t xml:space="preserve">Now reads: The effect may be less reliable for vocabulary and expository material (brunmair2019 </w:t>
            </w:r>
            <w:hyperlink w:anchor="ref-14" w:history="1">
              <w:r>
                <w:rPr>
                  <w:rStyle w:val="Hyperlink"/>
                  <w:rFonts w:eastAsia="Times New Roman"/>
                  <w:sz w:val="20"/>
                  <w:szCs w:val="20"/>
                </w:rPr>
                <w:t>[14]</w:t>
              </w:r>
            </w:hyperlink>
            <w:r>
              <w:rPr>
                <w:rFonts w:eastAsia="Times New Roman"/>
                <w:color w:val="000000"/>
                <w:sz w:val="20"/>
                <w:szCs w:val="20"/>
              </w:rPr>
              <w:t>)</w:t>
            </w:r>
          </w:p>
        </w:tc>
      </w:tr>
      <w:tr w:rsidR="00000000" w14:paraId="0C6C095F"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D014512" w14:textId="77777777" w:rsidR="00F24F3B" w:rsidRDefault="00F24F3B" w:rsidP="00215F5E">
            <w:pPr>
              <w:rPr>
                <w:rFonts w:eastAsia="Times New Roman"/>
                <w:color w:val="000000"/>
                <w:sz w:val="20"/>
                <w:szCs w:val="20"/>
              </w:rPr>
            </w:pPr>
            <w:r>
              <w:rPr>
                <w:rFonts w:eastAsia="Times New Roman"/>
                <w:color w:val="000000"/>
                <w:sz w:val="20"/>
                <w:szCs w:val="20"/>
              </w:rPr>
              <w:lastRenderedPageBreak/>
              <w:t>01-M61</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4C3693B" w14:textId="77777777" w:rsidR="00F24F3B" w:rsidRDefault="00F24F3B" w:rsidP="00215F5E">
            <w:pPr>
              <w:rPr>
                <w:rFonts w:eastAsia="Times New Roman"/>
                <w:color w:val="000000"/>
                <w:sz w:val="20"/>
                <w:szCs w:val="20"/>
              </w:rPr>
            </w:pPr>
            <w:hyperlink w:anchor="ref-17" w:history="1">
              <w:r>
                <w:rPr>
                  <w:rStyle w:val="Hyperlink"/>
                  <w:rFonts w:eastAsia="Times New Roman"/>
                  <w:sz w:val="20"/>
                  <w:szCs w:val="20"/>
                </w:rPr>
                <w:t>[17]</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7A8BDEB" w14:textId="77777777" w:rsidR="00F24F3B" w:rsidRDefault="00F24F3B" w:rsidP="00215F5E">
            <w:pPr>
              <w:rPr>
                <w:rFonts w:eastAsia="Times New Roman"/>
                <w:color w:val="000000"/>
                <w:sz w:val="20"/>
                <w:szCs w:val="20"/>
              </w:rPr>
            </w:pPr>
            <w:r>
              <w:rPr>
                <w:rFonts w:eastAsia="Times New Roman"/>
                <w:color w:val="000000"/>
                <w:sz w:val="20"/>
                <w:szCs w:val="20"/>
              </w:rPr>
              <w:t>The quoted result is supported, but the source abstract does not establish a college setting; it describes two experiments with subjects studying prose passages and taking tests.</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F8AD721" w14:textId="77777777" w:rsidR="00F24F3B" w:rsidRDefault="00F24F3B" w:rsidP="00215F5E">
            <w:pPr>
              <w:rPr>
                <w:rFonts w:eastAsia="Times New Roman"/>
                <w:color w:val="000000"/>
                <w:sz w:val="20"/>
                <w:szCs w:val="20"/>
              </w:rPr>
            </w:pPr>
            <w:r>
              <w:rPr>
                <w:rFonts w:eastAsia="Times New Roman"/>
                <w:color w:val="000000"/>
                <w:sz w:val="20"/>
                <w:szCs w:val="20"/>
              </w:rPr>
              <w:t xml:space="preserve">Now reads: </w:t>
            </w:r>
            <w:r>
              <w:rPr>
                <w:rFonts w:eastAsia="Times New Roman"/>
                <w:i/>
                <w:iCs/>
                <w:color w:val="000000"/>
                <w:sz w:val="20"/>
                <w:szCs w:val="20"/>
              </w:rPr>
              <w:t>Setting:</w:t>
            </w:r>
            <w:r>
              <w:rPr>
                <w:rFonts w:eastAsia="Times New Roman"/>
                <w:color w:val="000000"/>
                <w:sz w:val="20"/>
                <w:szCs w:val="20"/>
              </w:rPr>
              <w:t xml:space="preserve"> experimental study.</w:t>
            </w:r>
          </w:p>
        </w:tc>
      </w:tr>
      <w:tr w:rsidR="00000000" w14:paraId="3302D325"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7B04912" w14:textId="77777777" w:rsidR="00F24F3B" w:rsidRDefault="00F24F3B" w:rsidP="00215F5E">
            <w:pPr>
              <w:rPr>
                <w:rFonts w:eastAsia="Times New Roman"/>
                <w:color w:val="000000"/>
                <w:sz w:val="20"/>
                <w:szCs w:val="20"/>
              </w:rPr>
            </w:pPr>
            <w:r>
              <w:rPr>
                <w:rFonts w:eastAsia="Times New Roman"/>
                <w:color w:val="000000"/>
                <w:sz w:val="20"/>
                <w:szCs w:val="20"/>
              </w:rPr>
              <w:t>01-P5</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0EFFCED" w14:textId="77777777" w:rsidR="00F24F3B" w:rsidRDefault="00F24F3B" w:rsidP="00215F5E">
            <w:pPr>
              <w:rPr>
                <w:rFonts w:eastAsia="Times New Roman"/>
                <w:color w:val="000000"/>
                <w:sz w:val="20"/>
                <w:szCs w:val="20"/>
              </w:rPr>
            </w:pPr>
            <w:hyperlink w:anchor="ref-180" w:history="1">
              <w:r>
                <w:rPr>
                  <w:rStyle w:val="Hyperlink"/>
                  <w:rFonts w:eastAsia="Times New Roman"/>
                  <w:sz w:val="20"/>
                  <w:szCs w:val="20"/>
                </w:rPr>
                <w:t>[180]</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1C6CB38" w14:textId="77777777" w:rsidR="00F24F3B" w:rsidRDefault="00F24F3B" w:rsidP="00215F5E">
            <w:pPr>
              <w:rPr>
                <w:rFonts w:eastAsia="Times New Roman"/>
                <w:color w:val="000000"/>
                <w:sz w:val="20"/>
                <w:szCs w:val="20"/>
              </w:rPr>
            </w:pPr>
            <w:r>
              <w:rPr>
                <w:rFonts w:eastAsia="Times New Roman"/>
                <w:color w:val="000000"/>
                <w:sz w:val="20"/>
                <w:szCs w:val="20"/>
              </w:rPr>
              <w:t>The abstract supports successive relearning as a combination of retrieval and spaced practice across multiple sessions and reports improved course-exam learning, but it does not establish larger long-term retention gains than same-session recall or directly…</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26EE2E2" w14:textId="77777777" w:rsidR="00F24F3B" w:rsidRDefault="00F24F3B" w:rsidP="00215F5E">
            <w:pPr>
              <w:rPr>
                <w:rFonts w:eastAsia="Times New Roman"/>
                <w:color w:val="000000"/>
                <w:sz w:val="20"/>
                <w:szCs w:val="20"/>
              </w:rPr>
            </w:pPr>
            <w:r>
              <w:rPr>
                <w:rFonts w:eastAsia="Times New Roman"/>
                <w:color w:val="000000"/>
                <w:sz w:val="20"/>
                <w:szCs w:val="20"/>
              </w:rPr>
              <w:t>Citation removed.</w:t>
            </w:r>
          </w:p>
        </w:tc>
      </w:tr>
      <w:tr w:rsidR="00000000" w14:paraId="0539C1E8"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E6AF129" w14:textId="77777777" w:rsidR="00F24F3B" w:rsidRDefault="00F24F3B" w:rsidP="00215F5E">
            <w:pPr>
              <w:rPr>
                <w:rFonts w:eastAsia="Times New Roman"/>
                <w:color w:val="000000"/>
                <w:sz w:val="20"/>
                <w:szCs w:val="20"/>
              </w:rPr>
            </w:pPr>
            <w:r>
              <w:rPr>
                <w:rFonts w:eastAsia="Times New Roman"/>
                <w:color w:val="000000"/>
                <w:sz w:val="20"/>
                <w:szCs w:val="20"/>
              </w:rPr>
              <w:t>02-M16</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7B266A5" w14:textId="77777777" w:rsidR="00F24F3B" w:rsidRDefault="00F24F3B" w:rsidP="00215F5E">
            <w:pPr>
              <w:rPr>
                <w:rFonts w:eastAsia="Times New Roman"/>
                <w:color w:val="000000"/>
                <w:sz w:val="20"/>
                <w:szCs w:val="20"/>
              </w:rPr>
            </w:pPr>
            <w:hyperlink w:anchor="ref-214" w:history="1">
              <w:r>
                <w:rPr>
                  <w:rStyle w:val="Hyperlink"/>
                  <w:rFonts w:eastAsia="Times New Roman"/>
                  <w:sz w:val="20"/>
                  <w:szCs w:val="20"/>
                </w:rPr>
                <w:t>[214]</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2189CFC" w14:textId="77777777" w:rsidR="00F24F3B" w:rsidRDefault="00F24F3B" w:rsidP="00215F5E">
            <w:pPr>
              <w:rPr>
                <w:rFonts w:eastAsia="Times New Roman"/>
                <w:color w:val="000000"/>
                <w:sz w:val="20"/>
                <w:szCs w:val="20"/>
              </w:rPr>
            </w:pPr>
            <w:r>
              <w:rPr>
                <w:rFonts w:eastAsia="Times New Roman"/>
                <w:color w:val="000000"/>
                <w:sz w:val="20"/>
                <w:szCs w:val="20"/>
              </w:rPr>
              <w:t>The source reports 220 million students' memory-behavior logs and deployment in an online language-learning app, but it does not describe the app specifically as a vocabulary app.</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54B4F9C" w14:textId="77777777" w:rsidR="00F24F3B" w:rsidRDefault="00F24F3B" w:rsidP="00215F5E">
            <w:pPr>
              <w:rPr>
                <w:rFonts w:eastAsia="Times New Roman"/>
                <w:color w:val="000000"/>
                <w:sz w:val="20"/>
                <w:szCs w:val="20"/>
              </w:rPr>
            </w:pPr>
            <w:r>
              <w:rPr>
                <w:rFonts w:eastAsia="Times New Roman"/>
                <w:color w:val="000000"/>
                <w:sz w:val="20"/>
                <w:szCs w:val="20"/>
              </w:rPr>
              <w:t>Now reads: (220 million student memory-behavior logs from an online language-learning app)</w:t>
            </w:r>
          </w:p>
        </w:tc>
      </w:tr>
      <w:tr w:rsidR="00000000" w14:paraId="57F6EFBB"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3D09788" w14:textId="77777777" w:rsidR="00F24F3B" w:rsidRDefault="00F24F3B" w:rsidP="00215F5E">
            <w:pPr>
              <w:rPr>
                <w:rFonts w:eastAsia="Times New Roman"/>
                <w:color w:val="000000"/>
                <w:sz w:val="20"/>
                <w:szCs w:val="20"/>
              </w:rPr>
            </w:pPr>
            <w:r>
              <w:rPr>
                <w:rFonts w:eastAsia="Times New Roman"/>
                <w:color w:val="000000"/>
                <w:sz w:val="20"/>
                <w:szCs w:val="20"/>
              </w:rPr>
              <w:t>How it all fits together</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452035D" w14:textId="77777777" w:rsidR="00F24F3B" w:rsidRDefault="00F24F3B" w:rsidP="00215F5E">
            <w:pPr>
              <w:rPr>
                <w:rFonts w:eastAsia="Times New Roman"/>
                <w:color w:val="000000"/>
                <w:sz w:val="20"/>
                <w:szCs w:val="20"/>
              </w:rPr>
            </w:pPr>
            <w:hyperlink w:anchor="ref-5" w:history="1">
              <w:r>
                <w:rPr>
                  <w:rStyle w:val="Hyperlink"/>
                  <w:rFonts w:eastAsia="Times New Roman"/>
                  <w:sz w:val="20"/>
                  <w:szCs w:val="20"/>
                </w:rPr>
                <w:t>[5]</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957E127" w14:textId="77777777" w:rsidR="00F24F3B" w:rsidRDefault="00F24F3B" w:rsidP="00215F5E">
            <w:pPr>
              <w:rPr>
                <w:rFonts w:eastAsia="Times New Roman"/>
                <w:color w:val="000000"/>
                <w:sz w:val="20"/>
                <w:szCs w:val="20"/>
              </w:rPr>
            </w:pPr>
            <w:r>
              <w:rPr>
                <w:rFonts w:eastAsia="Times New Roman"/>
                <w:color w:val="000000"/>
                <w:sz w:val="20"/>
                <w:szCs w:val="20"/>
              </w:rPr>
              <w:t>Bloom's source describes mastery-learning experiments and formative corrective testing, but it is not a meta-analysis and the supplied abstract does not report the claimed large gains.</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B654AE4" w14:textId="77777777" w:rsidR="00F24F3B" w:rsidRDefault="00F24F3B" w:rsidP="00215F5E">
            <w:pPr>
              <w:rPr>
                <w:rFonts w:eastAsia="Times New Roman"/>
                <w:color w:val="000000"/>
                <w:sz w:val="20"/>
                <w:szCs w:val="20"/>
              </w:rPr>
            </w:pPr>
            <w:r>
              <w:rPr>
                <w:rFonts w:eastAsia="Times New Roman"/>
                <w:color w:val="000000"/>
                <w:sz w:val="20"/>
                <w:szCs w:val="20"/>
              </w:rPr>
              <w:t xml:space="preserve">Changed to: A meta-analysis (kulik1990 </w:t>
            </w:r>
            <w:hyperlink w:anchor="ref-4" w:history="1">
              <w:r>
                <w:rPr>
                  <w:rStyle w:val="Hyperlink"/>
                  <w:rFonts w:eastAsia="Times New Roman"/>
                  <w:sz w:val="20"/>
                  <w:szCs w:val="20"/>
                </w:rPr>
                <w:t>[4]</w:t>
              </w:r>
            </w:hyperlink>
            <w:r>
              <w:rPr>
                <w:rFonts w:eastAsia="Times New Roman"/>
                <w:color w:val="000000"/>
                <w:sz w:val="20"/>
                <w:szCs w:val="20"/>
              </w:rPr>
              <w:t xml:space="preserve">) and Bloom's experiments (bloom1984 </w:t>
            </w:r>
            <w:hyperlink w:anchor="ref-5" w:history="1">
              <w:r>
                <w:rPr>
                  <w:rStyle w:val="Hyperlink"/>
                  <w:rFonts w:eastAsia="Times New Roman"/>
                  <w:sz w:val="20"/>
                  <w:szCs w:val="20"/>
                </w:rPr>
                <w:t>[5]</w:t>
              </w:r>
            </w:hyperlink>
            <w:r>
              <w:rPr>
                <w:rFonts w:eastAsia="Times New Roman"/>
                <w:color w:val="000000"/>
                <w:sz w:val="20"/>
                <w:szCs w:val="20"/>
              </w:rPr>
              <w:t>) report large gains. (revised again on the second check; see below)</w:t>
            </w:r>
          </w:p>
        </w:tc>
      </w:tr>
      <w:tr w:rsidR="00000000" w14:paraId="09E4B4FF"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757D025" w14:textId="77777777" w:rsidR="00F24F3B" w:rsidRDefault="00F24F3B" w:rsidP="00215F5E">
            <w:pPr>
              <w:rPr>
                <w:rFonts w:eastAsia="Times New Roman"/>
                <w:color w:val="000000"/>
                <w:sz w:val="20"/>
                <w:szCs w:val="20"/>
              </w:rPr>
            </w:pPr>
            <w:r>
              <w:rPr>
                <w:rFonts w:eastAsia="Times New Roman"/>
                <w:color w:val="000000"/>
                <w:sz w:val="20"/>
                <w:szCs w:val="20"/>
              </w:rPr>
              <w:t>How it all fits together</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ED8F4E8" w14:textId="77777777" w:rsidR="00F24F3B" w:rsidRDefault="00F24F3B" w:rsidP="00215F5E">
            <w:pPr>
              <w:rPr>
                <w:rFonts w:eastAsia="Times New Roman"/>
                <w:color w:val="000000"/>
                <w:sz w:val="20"/>
                <w:szCs w:val="20"/>
              </w:rPr>
            </w:pPr>
            <w:hyperlink w:anchor="ref-7" w:history="1">
              <w:r>
                <w:rPr>
                  <w:rStyle w:val="Hyperlink"/>
                  <w:rFonts w:eastAsia="Times New Roman"/>
                  <w:sz w:val="20"/>
                  <w:szCs w:val="20"/>
                </w:rPr>
                <w:t>[7]</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4383D7A" w14:textId="77777777" w:rsidR="00F24F3B" w:rsidRDefault="00F24F3B" w:rsidP="00215F5E">
            <w:pPr>
              <w:rPr>
                <w:rFonts w:eastAsia="Times New Roman"/>
                <w:color w:val="000000"/>
                <w:sz w:val="20"/>
                <w:szCs w:val="20"/>
              </w:rPr>
            </w:pPr>
            <w:r>
              <w:rPr>
                <w:rFonts w:eastAsia="Times New Roman"/>
                <w:color w:val="000000"/>
                <w:sz w:val="20"/>
                <w:szCs w:val="20"/>
              </w:rPr>
              <w:t>Sweller and Cooper studied worked examples in algebra with Year 9, Year 11, and university mathematics students; the source supports worked examples for novice algebra problem solving, but not the broader claim that this is one of the best-supported rules for…</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C9B38F4" w14:textId="77777777" w:rsidR="00F24F3B" w:rsidRDefault="00F24F3B" w:rsidP="00215F5E">
            <w:pPr>
              <w:rPr>
                <w:rFonts w:eastAsia="Times New Roman"/>
                <w:color w:val="000000"/>
                <w:sz w:val="20"/>
                <w:szCs w:val="20"/>
              </w:rPr>
            </w:pPr>
            <w:r>
              <w:rPr>
                <w:rFonts w:eastAsia="Times New Roman"/>
                <w:color w:val="000000"/>
                <w:sz w:val="20"/>
                <w:szCs w:val="20"/>
              </w:rPr>
              <w:t>Now reads: Worked examples first is well supported for novice problem-solving material</w:t>
            </w:r>
          </w:p>
        </w:tc>
      </w:tr>
      <w:tr w:rsidR="00000000" w14:paraId="07A949CC"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60051A3" w14:textId="77777777" w:rsidR="00F24F3B" w:rsidRDefault="00F24F3B" w:rsidP="00215F5E">
            <w:pPr>
              <w:rPr>
                <w:rFonts w:eastAsia="Times New Roman"/>
                <w:color w:val="000000"/>
                <w:sz w:val="20"/>
                <w:szCs w:val="20"/>
              </w:rPr>
            </w:pPr>
            <w:r>
              <w:rPr>
                <w:rFonts w:eastAsia="Times New Roman"/>
                <w:color w:val="000000"/>
                <w:sz w:val="20"/>
                <w:szCs w:val="20"/>
              </w:rPr>
              <w:t>How it all fits together</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5489A20" w14:textId="77777777" w:rsidR="00F24F3B" w:rsidRDefault="00F24F3B" w:rsidP="00215F5E">
            <w:pPr>
              <w:rPr>
                <w:rFonts w:eastAsia="Times New Roman"/>
                <w:color w:val="000000"/>
                <w:sz w:val="20"/>
                <w:szCs w:val="20"/>
              </w:rPr>
            </w:pPr>
            <w:hyperlink w:anchor="ref-13" w:history="1">
              <w:r>
                <w:rPr>
                  <w:rStyle w:val="Hyperlink"/>
                  <w:rFonts w:eastAsia="Times New Roman"/>
                  <w:sz w:val="20"/>
                  <w:szCs w:val="20"/>
                </w:rPr>
                <w:t>[13]</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D4DBB80" w14:textId="77777777" w:rsidR="00F24F3B" w:rsidRDefault="00F24F3B" w:rsidP="00215F5E">
            <w:pPr>
              <w:rPr>
                <w:rFonts w:eastAsia="Times New Roman"/>
                <w:color w:val="000000"/>
                <w:sz w:val="20"/>
                <w:szCs w:val="20"/>
              </w:rPr>
            </w:pPr>
            <w:r>
              <w:rPr>
                <w:rFonts w:eastAsia="Times New Roman"/>
                <w:color w:val="000000"/>
                <w:sz w:val="20"/>
                <w:szCs w:val="20"/>
              </w:rPr>
              <w:t>Rohrer et al. (2020) reports d = 0.83, which is slightly above the stated upper bound of 0.8.</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A1F23B3" w14:textId="77777777" w:rsidR="00F24F3B" w:rsidRDefault="00F24F3B" w:rsidP="00215F5E">
            <w:pPr>
              <w:rPr>
                <w:rFonts w:eastAsia="Times New Roman"/>
                <w:color w:val="000000"/>
                <w:sz w:val="20"/>
                <w:szCs w:val="20"/>
              </w:rPr>
            </w:pPr>
            <w:r>
              <w:rPr>
                <w:rFonts w:eastAsia="Times New Roman"/>
                <w:color w:val="000000"/>
                <w:sz w:val="20"/>
                <w:szCs w:val="20"/>
              </w:rPr>
              <w:t>Now reads: interleaved practice gives test gains over blocked practice of about d = 0.42 a day later and d = 0.79 to 0.83 about a month later</w:t>
            </w:r>
          </w:p>
        </w:tc>
      </w:tr>
      <w:tr w:rsidR="00000000" w14:paraId="2E657E17"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480BA54" w14:textId="77777777" w:rsidR="00F24F3B" w:rsidRDefault="00F24F3B" w:rsidP="00215F5E">
            <w:pPr>
              <w:rPr>
                <w:rFonts w:eastAsia="Times New Roman"/>
                <w:color w:val="000000"/>
                <w:sz w:val="20"/>
                <w:szCs w:val="20"/>
              </w:rPr>
            </w:pPr>
            <w:r>
              <w:rPr>
                <w:rFonts w:eastAsia="Times New Roman"/>
                <w:color w:val="000000"/>
                <w:sz w:val="20"/>
                <w:szCs w:val="20"/>
              </w:rPr>
              <w:t>How it all fits together</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978EA3A" w14:textId="77777777" w:rsidR="00F24F3B" w:rsidRDefault="00F24F3B" w:rsidP="00215F5E">
            <w:pPr>
              <w:rPr>
                <w:rFonts w:eastAsia="Times New Roman"/>
                <w:color w:val="000000"/>
                <w:sz w:val="20"/>
                <w:szCs w:val="20"/>
              </w:rPr>
            </w:pPr>
            <w:hyperlink w:anchor="ref-14" w:history="1">
              <w:r>
                <w:rPr>
                  <w:rStyle w:val="Hyperlink"/>
                  <w:rFonts w:eastAsia="Times New Roman"/>
                  <w:sz w:val="20"/>
                  <w:szCs w:val="20"/>
                </w:rPr>
                <w:t>[14]</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EBE9860" w14:textId="77777777" w:rsidR="00F24F3B" w:rsidRDefault="00F24F3B" w:rsidP="00215F5E">
            <w:pPr>
              <w:rPr>
                <w:rFonts w:eastAsia="Times New Roman"/>
                <w:color w:val="000000"/>
                <w:sz w:val="20"/>
                <w:szCs w:val="20"/>
              </w:rPr>
            </w:pPr>
            <w:r>
              <w:rPr>
                <w:rFonts w:eastAsia="Times New Roman"/>
                <w:color w:val="000000"/>
                <w:sz w:val="20"/>
                <w:szCs w:val="20"/>
              </w:rPr>
              <w:t>The meta-analysis says interleaving should be used with caution for expository texts and words, but the supplied abstract does not specifically establish that the gain is smaller for vocabulary and reading.</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0E86488" w14:textId="77777777" w:rsidR="00F24F3B" w:rsidRDefault="00F24F3B" w:rsidP="00215F5E">
            <w:pPr>
              <w:rPr>
                <w:rFonts w:eastAsia="Times New Roman"/>
                <w:color w:val="000000"/>
                <w:sz w:val="20"/>
                <w:szCs w:val="20"/>
              </w:rPr>
            </w:pPr>
            <w:r>
              <w:rPr>
                <w:rFonts w:eastAsia="Times New Roman"/>
                <w:color w:val="000000"/>
                <w:sz w:val="20"/>
                <w:szCs w:val="20"/>
              </w:rPr>
              <w:t>Now reads: with caution for words and expository texts</w:t>
            </w:r>
          </w:p>
        </w:tc>
      </w:tr>
      <w:tr w:rsidR="00000000" w14:paraId="7EEBFCC0"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6A2F32E" w14:textId="77777777" w:rsidR="00F24F3B" w:rsidRDefault="00F24F3B" w:rsidP="00215F5E">
            <w:pPr>
              <w:rPr>
                <w:rFonts w:eastAsia="Times New Roman"/>
                <w:color w:val="000000"/>
                <w:sz w:val="20"/>
                <w:szCs w:val="20"/>
              </w:rPr>
            </w:pPr>
            <w:r>
              <w:rPr>
                <w:rFonts w:eastAsia="Times New Roman"/>
                <w:color w:val="000000"/>
                <w:sz w:val="20"/>
                <w:szCs w:val="20"/>
              </w:rPr>
              <w:t>How it all fits together</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457CF61" w14:textId="77777777" w:rsidR="00F24F3B" w:rsidRDefault="00F24F3B" w:rsidP="00215F5E">
            <w:pPr>
              <w:rPr>
                <w:rFonts w:eastAsia="Times New Roman"/>
                <w:color w:val="000000"/>
                <w:sz w:val="20"/>
                <w:szCs w:val="20"/>
              </w:rPr>
            </w:pPr>
            <w:hyperlink w:anchor="ref-37" w:history="1">
              <w:r>
                <w:rPr>
                  <w:rStyle w:val="Hyperlink"/>
                  <w:rFonts w:eastAsia="Times New Roman"/>
                  <w:sz w:val="20"/>
                  <w:szCs w:val="20"/>
                </w:rPr>
                <w:t>[37]</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7BB8166" w14:textId="77777777" w:rsidR="00F24F3B" w:rsidRDefault="00F24F3B" w:rsidP="00215F5E">
            <w:pPr>
              <w:rPr>
                <w:rFonts w:eastAsia="Times New Roman"/>
                <w:color w:val="000000"/>
                <w:sz w:val="20"/>
                <w:szCs w:val="20"/>
              </w:rPr>
            </w:pPr>
            <w:r>
              <w:rPr>
                <w:rFonts w:eastAsia="Times New Roman"/>
                <w:color w:val="000000"/>
                <w:sz w:val="20"/>
                <w:szCs w:val="20"/>
              </w:rPr>
              <w:t>Kulik and Fletcher's meta-analysis supports the effectiveness of intelligent tutoring systems, but the supplied abstract does not establish that step-based tutoring comes close to a human tutor; that comparison is supported by VanLehn.</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F5FF2A1" w14:textId="77777777" w:rsidR="00F24F3B" w:rsidRDefault="00F24F3B" w:rsidP="00215F5E">
            <w:pPr>
              <w:rPr>
                <w:rFonts w:eastAsia="Times New Roman"/>
                <w:color w:val="000000"/>
                <w:sz w:val="20"/>
                <w:szCs w:val="20"/>
              </w:rPr>
            </w:pPr>
            <w:r>
              <w:rPr>
                <w:rFonts w:eastAsia="Times New Roman"/>
                <w:color w:val="000000"/>
                <w:sz w:val="20"/>
                <w:szCs w:val="20"/>
              </w:rPr>
              <w:t xml:space="preserve">Now reads: Step-based tutoring comes close to a human tutor (vanlehn2011 </w:t>
            </w:r>
            <w:hyperlink w:anchor="ref-36" w:history="1">
              <w:r>
                <w:rPr>
                  <w:rStyle w:val="Hyperlink"/>
                  <w:rFonts w:eastAsia="Times New Roman"/>
                  <w:sz w:val="20"/>
                  <w:szCs w:val="20"/>
                </w:rPr>
                <w:t>[36]</w:t>
              </w:r>
            </w:hyperlink>
            <w:r>
              <w:rPr>
                <w:rFonts w:eastAsia="Times New Roman"/>
                <w:color w:val="000000"/>
                <w:sz w:val="20"/>
                <w:szCs w:val="20"/>
              </w:rPr>
              <w:t xml:space="preserve">), and intelligent tutors raised test scores by a median 0.66 SD in 50 controlled evaluations (kulik2016 </w:t>
            </w:r>
            <w:hyperlink w:anchor="ref-37" w:history="1">
              <w:r>
                <w:rPr>
                  <w:rStyle w:val="Hyperlink"/>
                  <w:rFonts w:eastAsia="Times New Roman"/>
                  <w:sz w:val="20"/>
                  <w:szCs w:val="20"/>
                </w:rPr>
                <w:t>[37]</w:t>
              </w:r>
            </w:hyperlink>
            <w:r>
              <w:rPr>
                <w:rFonts w:eastAsia="Times New Roman"/>
                <w:color w:val="000000"/>
                <w:sz w:val="20"/>
                <w:szCs w:val="20"/>
              </w:rPr>
              <w:t>)</w:t>
            </w:r>
          </w:p>
        </w:tc>
      </w:tr>
      <w:tr w:rsidR="00000000" w14:paraId="50BD3A58"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E4C5207" w14:textId="77777777" w:rsidR="00F24F3B" w:rsidRDefault="00F24F3B" w:rsidP="00215F5E">
            <w:pPr>
              <w:rPr>
                <w:rFonts w:eastAsia="Times New Roman"/>
                <w:color w:val="000000"/>
                <w:sz w:val="20"/>
                <w:szCs w:val="20"/>
              </w:rPr>
            </w:pPr>
            <w:r>
              <w:rPr>
                <w:rFonts w:eastAsia="Times New Roman"/>
                <w:color w:val="000000"/>
                <w:sz w:val="20"/>
                <w:szCs w:val="20"/>
              </w:rPr>
              <w:t>How it all fits together</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0F3AF30" w14:textId="77777777" w:rsidR="00F24F3B" w:rsidRDefault="00F24F3B" w:rsidP="00215F5E">
            <w:pPr>
              <w:rPr>
                <w:rFonts w:eastAsia="Times New Roman"/>
                <w:color w:val="000000"/>
                <w:sz w:val="20"/>
                <w:szCs w:val="20"/>
              </w:rPr>
            </w:pPr>
            <w:hyperlink w:anchor="ref-38" w:history="1">
              <w:r>
                <w:rPr>
                  <w:rStyle w:val="Hyperlink"/>
                  <w:rFonts w:eastAsia="Times New Roman"/>
                  <w:sz w:val="20"/>
                  <w:szCs w:val="20"/>
                </w:rPr>
                <w:t>[38]</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F947357" w14:textId="77777777" w:rsidR="00F24F3B" w:rsidRDefault="00F24F3B" w:rsidP="00215F5E">
            <w:pPr>
              <w:rPr>
                <w:rFonts w:eastAsia="Times New Roman"/>
                <w:color w:val="000000"/>
                <w:sz w:val="20"/>
                <w:szCs w:val="20"/>
              </w:rPr>
            </w:pPr>
            <w:r>
              <w:rPr>
                <w:rFonts w:eastAsia="Times New Roman"/>
                <w:color w:val="000000"/>
                <w:sz w:val="20"/>
                <w:szCs w:val="20"/>
              </w:rPr>
              <w:t>Bastani et al. show that safeguards mitigate the learning harm of unfettered GPT access, but the supplied abstract does not specifically say that guardrails stop an AI from giving the answer.</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D19C592" w14:textId="77777777" w:rsidR="00F24F3B" w:rsidRDefault="00F24F3B" w:rsidP="00215F5E">
            <w:pPr>
              <w:rPr>
                <w:rFonts w:eastAsia="Times New Roman"/>
                <w:color w:val="000000"/>
                <w:sz w:val="20"/>
                <w:szCs w:val="20"/>
              </w:rPr>
            </w:pPr>
            <w:r>
              <w:rPr>
                <w:rFonts w:eastAsia="Times New Roman"/>
                <w:color w:val="000000"/>
                <w:sz w:val="20"/>
                <w:szCs w:val="20"/>
              </w:rPr>
              <w:t>Now reads: guardrails can mitigate the learning harm of unfettered AI access</w:t>
            </w:r>
          </w:p>
        </w:tc>
      </w:tr>
      <w:tr w:rsidR="00000000" w14:paraId="26C94833"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67426AD" w14:textId="77777777" w:rsidR="00F24F3B" w:rsidRDefault="00F24F3B" w:rsidP="00215F5E">
            <w:pPr>
              <w:rPr>
                <w:rFonts w:eastAsia="Times New Roman"/>
                <w:color w:val="000000"/>
                <w:sz w:val="20"/>
                <w:szCs w:val="20"/>
              </w:rPr>
            </w:pPr>
            <w:r>
              <w:rPr>
                <w:rFonts w:eastAsia="Times New Roman"/>
                <w:color w:val="000000"/>
                <w:sz w:val="20"/>
                <w:szCs w:val="20"/>
              </w:rPr>
              <w:t>How it all fits together</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0FC731F" w14:textId="77777777" w:rsidR="00F24F3B" w:rsidRDefault="00F24F3B" w:rsidP="00215F5E">
            <w:pPr>
              <w:rPr>
                <w:rFonts w:eastAsia="Times New Roman"/>
                <w:color w:val="000000"/>
                <w:sz w:val="20"/>
                <w:szCs w:val="20"/>
              </w:rPr>
            </w:pPr>
            <w:hyperlink w:anchor="ref-39" w:history="1">
              <w:r>
                <w:rPr>
                  <w:rStyle w:val="Hyperlink"/>
                  <w:rFonts w:eastAsia="Times New Roman"/>
                  <w:sz w:val="20"/>
                  <w:szCs w:val="20"/>
                </w:rPr>
                <w:t>[39]</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FD92F8C" w14:textId="77777777" w:rsidR="00F24F3B" w:rsidRDefault="00F24F3B" w:rsidP="00215F5E">
            <w:pPr>
              <w:rPr>
                <w:rFonts w:eastAsia="Times New Roman"/>
                <w:color w:val="000000"/>
                <w:sz w:val="20"/>
                <w:szCs w:val="20"/>
              </w:rPr>
            </w:pPr>
            <w:r>
              <w:rPr>
                <w:rFonts w:eastAsia="Times New Roman"/>
                <w:color w:val="000000"/>
                <w:sz w:val="20"/>
                <w:szCs w:val="20"/>
              </w:rPr>
              <w:t>Soderstrom and Bjork support the claim that observed performance can be an unreliable guide to long-term learning, but the abstract does not directly establish that a delayed test is better.</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A01EC0C" w14:textId="77777777" w:rsidR="00F24F3B" w:rsidRDefault="00F24F3B" w:rsidP="00215F5E">
            <w:pPr>
              <w:rPr>
                <w:rFonts w:eastAsia="Times New Roman"/>
                <w:color w:val="000000"/>
                <w:sz w:val="20"/>
                <w:szCs w:val="20"/>
              </w:rPr>
            </w:pPr>
            <w:r>
              <w:rPr>
                <w:rFonts w:eastAsia="Times New Roman"/>
                <w:color w:val="000000"/>
                <w:sz w:val="20"/>
                <w:szCs w:val="20"/>
              </w:rPr>
              <w:t>Now reads: Performance during practice can be an unreliable guide to long-term learning</w:t>
            </w:r>
          </w:p>
        </w:tc>
      </w:tr>
      <w:tr w:rsidR="00000000" w14:paraId="38F6A1AF"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2E39D14" w14:textId="77777777" w:rsidR="00F24F3B" w:rsidRDefault="00F24F3B" w:rsidP="00215F5E">
            <w:pPr>
              <w:rPr>
                <w:rFonts w:eastAsia="Times New Roman"/>
                <w:color w:val="000000"/>
                <w:sz w:val="20"/>
                <w:szCs w:val="20"/>
              </w:rPr>
            </w:pPr>
            <w:r>
              <w:rPr>
                <w:rFonts w:eastAsia="Times New Roman"/>
                <w:color w:val="000000"/>
                <w:sz w:val="20"/>
                <w:szCs w:val="20"/>
              </w:rPr>
              <w:t>How it all fits together</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10DC5DB" w14:textId="77777777" w:rsidR="00F24F3B" w:rsidRDefault="00F24F3B" w:rsidP="00215F5E">
            <w:pPr>
              <w:rPr>
                <w:rFonts w:eastAsia="Times New Roman"/>
                <w:color w:val="000000"/>
                <w:sz w:val="20"/>
                <w:szCs w:val="20"/>
              </w:rPr>
            </w:pPr>
            <w:hyperlink w:anchor="ref-41" w:history="1">
              <w:r>
                <w:rPr>
                  <w:rStyle w:val="Hyperlink"/>
                  <w:rFonts w:eastAsia="Times New Roman"/>
                  <w:sz w:val="20"/>
                  <w:szCs w:val="20"/>
                </w:rPr>
                <w:t>[41]</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86C483C" w14:textId="77777777" w:rsidR="00F24F3B" w:rsidRDefault="00F24F3B" w:rsidP="00215F5E">
            <w:pPr>
              <w:rPr>
                <w:rFonts w:eastAsia="Times New Roman"/>
                <w:color w:val="000000"/>
                <w:sz w:val="20"/>
                <w:szCs w:val="20"/>
              </w:rPr>
            </w:pPr>
            <w:r>
              <w:rPr>
                <w:rFonts w:eastAsia="Times New Roman"/>
                <w:color w:val="000000"/>
                <w:sz w:val="20"/>
                <w:szCs w:val="20"/>
              </w:rPr>
              <w:t xml:space="preserve">Guadagnoli and Lee propose matching task difficulty to skill level in motor learning, but the supplied </w:t>
            </w:r>
            <w:r>
              <w:rPr>
                <w:rFonts w:eastAsia="Times New Roman"/>
                <w:color w:val="000000"/>
                <w:sz w:val="20"/>
                <w:szCs w:val="20"/>
              </w:rPr>
              <w:lastRenderedPageBreak/>
              <w:t>abstract does not state that practice is dosed by distance from the target.</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D1C124A" w14:textId="77777777" w:rsidR="00F24F3B" w:rsidRDefault="00F24F3B" w:rsidP="00215F5E">
            <w:pPr>
              <w:rPr>
                <w:rFonts w:eastAsia="Times New Roman"/>
                <w:color w:val="000000"/>
                <w:sz w:val="20"/>
                <w:szCs w:val="20"/>
              </w:rPr>
            </w:pPr>
            <w:r>
              <w:rPr>
                <w:rFonts w:eastAsia="Times New Roman"/>
                <w:color w:val="000000"/>
                <w:sz w:val="20"/>
                <w:szCs w:val="20"/>
              </w:rPr>
              <w:lastRenderedPageBreak/>
              <w:t>Now reads: Practice difficulty is matched to the learner's skill level</w:t>
            </w:r>
          </w:p>
        </w:tc>
      </w:tr>
      <w:tr w:rsidR="00000000" w14:paraId="14C22CFF"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8A599B4" w14:textId="77777777" w:rsidR="00F24F3B" w:rsidRDefault="00F24F3B" w:rsidP="00215F5E">
            <w:pPr>
              <w:rPr>
                <w:rFonts w:eastAsia="Times New Roman"/>
                <w:color w:val="000000"/>
                <w:sz w:val="20"/>
                <w:szCs w:val="20"/>
              </w:rPr>
            </w:pPr>
            <w:r>
              <w:rPr>
                <w:rFonts w:eastAsia="Times New Roman"/>
                <w:color w:val="000000"/>
                <w:sz w:val="20"/>
                <w:szCs w:val="20"/>
              </w:rPr>
              <w:t>02-M34</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4067425" w14:textId="77777777" w:rsidR="00F24F3B" w:rsidRDefault="00F24F3B" w:rsidP="00215F5E">
            <w:pPr>
              <w:rPr>
                <w:rFonts w:eastAsia="Times New Roman"/>
                <w:color w:val="000000"/>
                <w:sz w:val="20"/>
                <w:szCs w:val="20"/>
              </w:rPr>
            </w:pPr>
            <w:hyperlink w:anchor="ref-193" w:history="1">
              <w:r>
                <w:rPr>
                  <w:rStyle w:val="Hyperlink"/>
                  <w:rFonts w:eastAsia="Times New Roman"/>
                  <w:sz w:val="20"/>
                  <w:szCs w:val="20"/>
                </w:rPr>
                <w:t>[193]</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6A27C8A" w14:textId="77777777" w:rsidR="00F24F3B" w:rsidRDefault="00F24F3B" w:rsidP="00215F5E">
            <w:pPr>
              <w:rPr>
                <w:rFonts w:eastAsia="Times New Roman"/>
                <w:color w:val="000000"/>
                <w:sz w:val="20"/>
                <w:szCs w:val="20"/>
              </w:rPr>
            </w:pPr>
            <w:r>
              <w:rPr>
                <w:rFonts w:eastAsia="Times New Roman"/>
                <w:color w:val="000000"/>
                <w:sz w:val="20"/>
                <w:szCs w:val="20"/>
              </w:rPr>
              <w:t>The source supports the 150% recall improvement, verbal materials, and test delays up to 6 months, but the supplied abstract does not identify the participants as adults.</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290B6D0" w14:textId="77777777" w:rsidR="00F24F3B" w:rsidRDefault="00F24F3B" w:rsidP="00215F5E">
            <w:pPr>
              <w:rPr>
                <w:rFonts w:eastAsia="Times New Roman"/>
                <w:color w:val="000000"/>
                <w:sz w:val="20"/>
                <w:szCs w:val="20"/>
              </w:rPr>
            </w:pPr>
            <w:r>
              <w:rPr>
                <w:rFonts w:eastAsia="Times New Roman"/>
                <w:color w:val="000000"/>
                <w:sz w:val="20"/>
                <w:szCs w:val="20"/>
              </w:rPr>
              <w:t>Now reads: (laboratory studies of foreign vocabulary, facts, and visual-object names, with test delays up to 6 months)</w:t>
            </w:r>
          </w:p>
        </w:tc>
      </w:tr>
      <w:tr w:rsidR="00000000" w14:paraId="7F803D46"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844E788" w14:textId="77777777" w:rsidR="00F24F3B" w:rsidRDefault="00F24F3B" w:rsidP="00215F5E">
            <w:pPr>
              <w:rPr>
                <w:rFonts w:eastAsia="Times New Roman"/>
                <w:color w:val="000000"/>
                <w:sz w:val="20"/>
                <w:szCs w:val="20"/>
              </w:rPr>
            </w:pPr>
            <w:r>
              <w:rPr>
                <w:rFonts w:eastAsia="Times New Roman"/>
                <w:color w:val="000000"/>
                <w:sz w:val="20"/>
                <w:szCs w:val="20"/>
              </w:rPr>
              <w:t>02-M34</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67355C1" w14:textId="77777777" w:rsidR="00F24F3B" w:rsidRDefault="00F24F3B" w:rsidP="00215F5E">
            <w:pPr>
              <w:rPr>
                <w:rFonts w:eastAsia="Times New Roman"/>
                <w:color w:val="000000"/>
                <w:sz w:val="20"/>
                <w:szCs w:val="20"/>
              </w:rPr>
            </w:pPr>
            <w:hyperlink w:anchor="ref-191" w:history="1">
              <w:r>
                <w:rPr>
                  <w:rStyle w:val="Hyperlink"/>
                  <w:rFonts w:eastAsia="Times New Roman"/>
                  <w:sz w:val="20"/>
                  <w:szCs w:val="20"/>
                </w:rPr>
                <w:t>[191]</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1AD7EA5" w14:textId="77777777" w:rsidR="00F24F3B" w:rsidRDefault="00F24F3B" w:rsidP="00215F5E">
            <w:pPr>
              <w:rPr>
                <w:rFonts w:eastAsia="Times New Roman"/>
                <w:color w:val="000000"/>
                <w:sz w:val="20"/>
                <w:szCs w:val="20"/>
              </w:rPr>
            </w:pPr>
            <w:r>
              <w:rPr>
                <w:rFonts w:eastAsia="Times New Roman"/>
                <w:color w:val="000000"/>
                <w:sz w:val="20"/>
                <w:szCs w:val="20"/>
              </w:rPr>
              <w:t>The source supports the 200% improvement from long intervals between repeated tests, but the supplied abstract does not specify college students or foreign-vocabulary pairs.</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7E035E4" w14:textId="77777777" w:rsidR="00F24F3B" w:rsidRDefault="00F24F3B" w:rsidP="00215F5E">
            <w:pPr>
              <w:rPr>
                <w:rFonts w:eastAsia="Times New Roman"/>
                <w:color w:val="000000"/>
                <w:sz w:val="20"/>
                <w:szCs w:val="20"/>
              </w:rPr>
            </w:pPr>
            <w:r>
              <w:rPr>
                <w:rFonts w:eastAsia="Times New Roman"/>
                <w:color w:val="000000"/>
                <w:sz w:val="20"/>
                <w:szCs w:val="20"/>
              </w:rPr>
              <w:t>Now reads: (laboratory experiment on repeated retrieval and long-term retention)</w:t>
            </w:r>
          </w:p>
        </w:tc>
      </w:tr>
      <w:tr w:rsidR="00000000" w14:paraId="27A1CD17"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5BB9146" w14:textId="77777777" w:rsidR="00F24F3B" w:rsidRDefault="00F24F3B" w:rsidP="00215F5E">
            <w:pPr>
              <w:rPr>
                <w:rFonts w:eastAsia="Times New Roman"/>
                <w:color w:val="000000"/>
                <w:sz w:val="20"/>
                <w:szCs w:val="20"/>
              </w:rPr>
            </w:pPr>
            <w:r>
              <w:rPr>
                <w:rFonts w:eastAsia="Times New Roman"/>
                <w:color w:val="000000"/>
                <w:sz w:val="20"/>
                <w:szCs w:val="20"/>
              </w:rPr>
              <w:t>02-M35</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7C12B88" w14:textId="77777777" w:rsidR="00F24F3B" w:rsidRDefault="00F24F3B" w:rsidP="00215F5E">
            <w:pPr>
              <w:rPr>
                <w:rFonts w:eastAsia="Times New Roman"/>
                <w:color w:val="000000"/>
                <w:sz w:val="20"/>
                <w:szCs w:val="20"/>
              </w:rPr>
            </w:pPr>
            <w:hyperlink w:anchor="ref-10" w:history="1">
              <w:r>
                <w:rPr>
                  <w:rStyle w:val="Hyperlink"/>
                  <w:rFonts w:eastAsia="Times New Roman"/>
                  <w:sz w:val="20"/>
                  <w:szCs w:val="20"/>
                </w:rPr>
                <w:t>[10]</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8AFD90D" w14:textId="77777777" w:rsidR="00F24F3B" w:rsidRDefault="00F24F3B" w:rsidP="00215F5E">
            <w:pPr>
              <w:rPr>
                <w:rFonts w:eastAsia="Times New Roman"/>
                <w:color w:val="000000"/>
                <w:sz w:val="20"/>
                <w:szCs w:val="20"/>
              </w:rPr>
            </w:pPr>
            <w:r>
              <w:rPr>
                <w:rFonts w:eastAsia="Times New Roman"/>
                <w:color w:val="000000"/>
                <w:sz w:val="20"/>
                <w:szCs w:val="20"/>
              </w:rPr>
              <w:t>The quoted finding and the meta-analysis description are supported, but the supplied abstract does not establish that the literature was mostly adult laboratory studies.</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D2676A0" w14:textId="77777777" w:rsidR="00F24F3B" w:rsidRDefault="00F24F3B" w:rsidP="00215F5E">
            <w:pPr>
              <w:rPr>
                <w:rFonts w:eastAsia="Times New Roman"/>
                <w:color w:val="000000"/>
                <w:sz w:val="20"/>
                <w:szCs w:val="20"/>
              </w:rPr>
            </w:pPr>
            <w:r>
              <w:rPr>
                <w:rFonts w:eastAsia="Times New Roman"/>
                <w:color w:val="000000"/>
                <w:sz w:val="20"/>
                <w:szCs w:val="20"/>
              </w:rPr>
              <w:t>Now reads: (meta-analysis of testing vs restudy)</w:t>
            </w:r>
          </w:p>
        </w:tc>
      </w:tr>
      <w:tr w:rsidR="00000000" w14:paraId="5A3BB6CE"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545B397" w14:textId="77777777" w:rsidR="00F24F3B" w:rsidRDefault="00F24F3B" w:rsidP="00215F5E">
            <w:pPr>
              <w:rPr>
                <w:rFonts w:eastAsia="Times New Roman"/>
                <w:color w:val="000000"/>
                <w:sz w:val="20"/>
                <w:szCs w:val="20"/>
              </w:rPr>
            </w:pPr>
            <w:r>
              <w:rPr>
                <w:rFonts w:eastAsia="Times New Roman"/>
                <w:color w:val="000000"/>
                <w:sz w:val="20"/>
                <w:szCs w:val="20"/>
              </w:rPr>
              <w:t>02-M35</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E075F3A" w14:textId="77777777" w:rsidR="00F24F3B" w:rsidRDefault="00F24F3B" w:rsidP="00215F5E">
            <w:pPr>
              <w:rPr>
                <w:rFonts w:eastAsia="Times New Roman"/>
                <w:color w:val="000000"/>
                <w:sz w:val="20"/>
                <w:szCs w:val="20"/>
              </w:rPr>
            </w:pPr>
            <w:hyperlink w:anchor="ref-166" w:history="1">
              <w:r>
                <w:rPr>
                  <w:rStyle w:val="Hyperlink"/>
                  <w:rFonts w:eastAsia="Times New Roman"/>
                  <w:sz w:val="20"/>
                  <w:szCs w:val="20"/>
                </w:rPr>
                <w:t>[166]</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BDD16D3" w14:textId="77777777" w:rsidR="00F24F3B" w:rsidRDefault="00F24F3B" w:rsidP="00215F5E">
            <w:pPr>
              <w:rPr>
                <w:rFonts w:eastAsia="Times New Roman"/>
                <w:color w:val="000000"/>
                <w:sz w:val="20"/>
                <w:szCs w:val="20"/>
              </w:rPr>
            </w:pPr>
            <w:r>
              <w:rPr>
                <w:rFonts w:eastAsia="Times New Roman"/>
                <w:color w:val="000000"/>
                <w:sz w:val="20"/>
                <w:szCs w:val="20"/>
              </w:rPr>
              <w:t>The quoted result is directly supported, but the supplied abstract does not specifically identify the participants as college students; it describes students in experimental tests.</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BC185ED" w14:textId="77777777" w:rsidR="00F24F3B" w:rsidRDefault="00F24F3B" w:rsidP="00215F5E">
            <w:pPr>
              <w:rPr>
                <w:rFonts w:eastAsia="Times New Roman"/>
                <w:color w:val="000000"/>
                <w:sz w:val="20"/>
                <w:szCs w:val="20"/>
              </w:rPr>
            </w:pPr>
            <w:r>
              <w:rPr>
                <w:rFonts w:eastAsia="Times New Roman"/>
                <w:color w:val="000000"/>
                <w:sz w:val="20"/>
                <w:szCs w:val="20"/>
              </w:rPr>
              <w:t>Now reads: (students in laboratory experiments)</w:t>
            </w:r>
          </w:p>
        </w:tc>
      </w:tr>
      <w:tr w:rsidR="00000000" w14:paraId="44269A5E"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FE0D148" w14:textId="77777777" w:rsidR="00F24F3B" w:rsidRDefault="00F24F3B" w:rsidP="00215F5E">
            <w:pPr>
              <w:rPr>
                <w:rFonts w:eastAsia="Times New Roman"/>
                <w:color w:val="000000"/>
                <w:sz w:val="20"/>
                <w:szCs w:val="20"/>
              </w:rPr>
            </w:pPr>
            <w:r>
              <w:rPr>
                <w:rFonts w:eastAsia="Times New Roman"/>
                <w:color w:val="000000"/>
                <w:sz w:val="20"/>
                <w:szCs w:val="20"/>
              </w:rPr>
              <w:t>02-M35</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EC985D5" w14:textId="77777777" w:rsidR="00F24F3B" w:rsidRDefault="00F24F3B" w:rsidP="00215F5E">
            <w:pPr>
              <w:rPr>
                <w:rFonts w:eastAsia="Times New Roman"/>
                <w:color w:val="000000"/>
                <w:sz w:val="20"/>
                <w:szCs w:val="20"/>
              </w:rPr>
            </w:pPr>
            <w:hyperlink w:anchor="ref-133" w:history="1">
              <w:r>
                <w:rPr>
                  <w:rStyle w:val="Hyperlink"/>
                  <w:rFonts w:eastAsia="Times New Roman"/>
                  <w:sz w:val="20"/>
                  <w:szCs w:val="20"/>
                </w:rPr>
                <w:t>[133]</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4200B95" w14:textId="77777777" w:rsidR="00F24F3B" w:rsidRDefault="00F24F3B" w:rsidP="00215F5E">
            <w:pPr>
              <w:rPr>
                <w:rFonts w:eastAsia="Times New Roman"/>
                <w:color w:val="000000"/>
                <w:sz w:val="20"/>
                <w:szCs w:val="20"/>
              </w:rPr>
            </w:pPr>
            <w:r>
              <w:rPr>
                <w:rFonts w:eastAsia="Times New Roman"/>
                <w:color w:val="000000"/>
                <w:sz w:val="20"/>
                <w:szCs w:val="20"/>
              </w:rPr>
              <w:t>The quoted finding is directly supported, but the supplied abstract does not specifically identify the participants as college students or explicitly label the setting as a laboratory.</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C690661" w14:textId="77777777" w:rsidR="00F24F3B" w:rsidRDefault="00F24F3B" w:rsidP="00215F5E">
            <w:pPr>
              <w:rPr>
                <w:rFonts w:eastAsia="Times New Roman"/>
                <w:color w:val="000000"/>
                <w:sz w:val="20"/>
                <w:szCs w:val="20"/>
              </w:rPr>
            </w:pPr>
            <w:r>
              <w:rPr>
                <w:rFonts w:eastAsia="Times New Roman"/>
                <w:color w:val="000000"/>
                <w:sz w:val="20"/>
                <w:szCs w:val="20"/>
              </w:rPr>
              <w:t>Now reads: (participants in two experiments)</w:t>
            </w:r>
          </w:p>
        </w:tc>
      </w:tr>
      <w:tr w:rsidR="00000000" w14:paraId="08BB5CEC"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7FCEDE7" w14:textId="77777777" w:rsidR="00F24F3B" w:rsidRDefault="00F24F3B" w:rsidP="00215F5E">
            <w:pPr>
              <w:rPr>
                <w:rFonts w:eastAsia="Times New Roman"/>
                <w:color w:val="000000"/>
                <w:sz w:val="20"/>
                <w:szCs w:val="20"/>
              </w:rPr>
            </w:pPr>
            <w:r>
              <w:rPr>
                <w:rFonts w:eastAsia="Times New Roman"/>
                <w:color w:val="000000"/>
                <w:sz w:val="20"/>
                <w:szCs w:val="20"/>
              </w:rPr>
              <w:t>02-M7</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D3F8405" w14:textId="77777777" w:rsidR="00F24F3B" w:rsidRDefault="00F24F3B" w:rsidP="00215F5E">
            <w:pPr>
              <w:rPr>
                <w:rFonts w:eastAsia="Times New Roman"/>
                <w:color w:val="000000"/>
                <w:sz w:val="20"/>
                <w:szCs w:val="20"/>
              </w:rPr>
            </w:pPr>
            <w:hyperlink w:anchor="ref-202" w:history="1">
              <w:r>
                <w:rPr>
                  <w:rStyle w:val="Hyperlink"/>
                  <w:rFonts w:eastAsia="Times New Roman"/>
                  <w:sz w:val="20"/>
                  <w:szCs w:val="20"/>
                </w:rPr>
                <w:t>[202]</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8B88A22" w14:textId="77777777" w:rsidR="00F24F3B" w:rsidRDefault="00F24F3B" w:rsidP="00215F5E">
            <w:pPr>
              <w:rPr>
                <w:rFonts w:eastAsia="Times New Roman"/>
                <w:color w:val="000000"/>
                <w:sz w:val="20"/>
                <w:szCs w:val="20"/>
              </w:rPr>
            </w:pPr>
            <w:r>
              <w:rPr>
                <w:rFonts w:eastAsia="Times New Roman"/>
                <w:color w:val="000000"/>
                <w:sz w:val="20"/>
                <w:szCs w:val="20"/>
              </w:rPr>
              <w:t>The source clearly supports the claim that data-preprocessing and outlier-detection decisions affect learning-analytics outcomes and prediction accuracy, but the provided abstract does not establish that the data were specifically from a university LMS.</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A981DC9" w14:textId="77777777" w:rsidR="00F24F3B" w:rsidRDefault="00F24F3B" w:rsidP="00215F5E">
            <w:pPr>
              <w:rPr>
                <w:rFonts w:eastAsia="Times New Roman"/>
                <w:color w:val="000000"/>
                <w:sz w:val="20"/>
                <w:szCs w:val="20"/>
              </w:rPr>
            </w:pPr>
            <w:r>
              <w:rPr>
                <w:rFonts w:eastAsia="Times New Roman"/>
                <w:color w:val="000000"/>
                <w:sz w:val="20"/>
                <w:szCs w:val="20"/>
              </w:rPr>
              <w:t>Now reads: (real-world student learning-activity data (LAK 2022, peer-reviewed proceedings))</w:t>
            </w:r>
          </w:p>
        </w:tc>
      </w:tr>
      <w:tr w:rsidR="00000000" w14:paraId="58ECC4BF"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6E8865B" w14:textId="77777777" w:rsidR="00F24F3B" w:rsidRDefault="00F24F3B" w:rsidP="00215F5E">
            <w:pPr>
              <w:rPr>
                <w:rFonts w:eastAsia="Times New Roman"/>
                <w:color w:val="000000"/>
                <w:sz w:val="20"/>
                <w:szCs w:val="20"/>
              </w:rPr>
            </w:pPr>
            <w:r>
              <w:rPr>
                <w:rFonts w:eastAsia="Times New Roman"/>
                <w:color w:val="000000"/>
                <w:sz w:val="20"/>
                <w:szCs w:val="20"/>
              </w:rPr>
              <w:t>02-M8</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1770282" w14:textId="77777777" w:rsidR="00F24F3B" w:rsidRDefault="00F24F3B" w:rsidP="00215F5E">
            <w:pPr>
              <w:rPr>
                <w:rFonts w:eastAsia="Times New Roman"/>
                <w:color w:val="000000"/>
                <w:sz w:val="20"/>
                <w:szCs w:val="20"/>
              </w:rPr>
            </w:pPr>
            <w:hyperlink w:anchor="ref-23" w:history="1">
              <w:r>
                <w:rPr>
                  <w:rStyle w:val="Hyperlink"/>
                  <w:rFonts w:eastAsia="Times New Roman"/>
                  <w:sz w:val="20"/>
                  <w:szCs w:val="20"/>
                </w:rPr>
                <w:t>[23]</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DA830EE" w14:textId="77777777" w:rsidR="00F24F3B" w:rsidRDefault="00F24F3B" w:rsidP="00215F5E">
            <w:pPr>
              <w:rPr>
                <w:rFonts w:eastAsia="Times New Roman"/>
                <w:color w:val="000000"/>
                <w:sz w:val="20"/>
                <w:szCs w:val="20"/>
              </w:rPr>
            </w:pPr>
            <w:r>
              <w:rPr>
                <w:rFonts w:eastAsia="Times New Roman"/>
                <w:color w:val="000000"/>
                <w:sz w:val="20"/>
                <w:szCs w:val="20"/>
              </w:rPr>
              <w:t>The abstract reports 20–40% of a 1-week test delay declining to 5–10% of a 1-year test delay, not tests up to 1 year as the endpoint of the stated range without specifying the endpoint; the evidence item’s numbers are otherwise accurate.</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86A1678" w14:textId="77777777" w:rsidR="00F24F3B" w:rsidRDefault="00F24F3B" w:rsidP="00215F5E">
            <w:pPr>
              <w:rPr>
                <w:rFonts w:eastAsia="Times New Roman"/>
                <w:color w:val="000000"/>
                <w:sz w:val="20"/>
                <w:szCs w:val="20"/>
              </w:rPr>
            </w:pPr>
            <w:r>
              <w:rPr>
                <w:rFonts w:eastAsia="Times New Roman"/>
                <w:color w:val="000000"/>
                <w:sz w:val="20"/>
                <w:szCs w:val="20"/>
              </w:rPr>
              <w:t>Now reads: to about 5 to 10% of a 1-year test delay</w:t>
            </w:r>
          </w:p>
        </w:tc>
      </w:tr>
      <w:tr w:rsidR="00000000" w14:paraId="1207FD1B"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E44B459" w14:textId="77777777" w:rsidR="00F24F3B" w:rsidRDefault="00F24F3B" w:rsidP="00215F5E">
            <w:pPr>
              <w:rPr>
                <w:rFonts w:eastAsia="Times New Roman"/>
                <w:color w:val="000000"/>
                <w:sz w:val="20"/>
                <w:szCs w:val="20"/>
              </w:rPr>
            </w:pPr>
            <w:r>
              <w:rPr>
                <w:rFonts w:eastAsia="Times New Roman"/>
                <w:color w:val="000000"/>
                <w:sz w:val="20"/>
                <w:szCs w:val="20"/>
              </w:rPr>
              <w:t>02-M8</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CC76F74" w14:textId="77777777" w:rsidR="00F24F3B" w:rsidRDefault="00F24F3B" w:rsidP="00215F5E">
            <w:pPr>
              <w:rPr>
                <w:rFonts w:eastAsia="Times New Roman"/>
                <w:color w:val="000000"/>
                <w:sz w:val="20"/>
                <w:szCs w:val="20"/>
              </w:rPr>
            </w:pPr>
            <w:hyperlink w:anchor="ref-193" w:history="1">
              <w:r>
                <w:rPr>
                  <w:rStyle w:val="Hyperlink"/>
                  <w:rFonts w:eastAsia="Times New Roman"/>
                  <w:sz w:val="20"/>
                  <w:szCs w:val="20"/>
                </w:rPr>
                <w:t>[193]</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A0BAD08" w14:textId="77777777" w:rsidR="00F24F3B" w:rsidRDefault="00F24F3B" w:rsidP="00215F5E">
            <w:pPr>
              <w:rPr>
                <w:rFonts w:eastAsia="Times New Roman"/>
                <w:color w:val="000000"/>
                <w:sz w:val="20"/>
                <w:szCs w:val="20"/>
              </w:rPr>
            </w:pPr>
            <w:r>
              <w:rPr>
                <w:rFonts w:eastAsia="Times New Roman"/>
                <w:color w:val="000000"/>
                <w:sz w:val="20"/>
                <w:szCs w:val="20"/>
              </w:rPr>
              <w:t xml:space="preserve">Source </w:t>
            </w:r>
            <w:hyperlink w:anchor="ref-193" w:history="1">
              <w:r>
                <w:rPr>
                  <w:rStyle w:val="Hyperlink"/>
                  <w:rFonts w:eastAsia="Times New Roman"/>
                  <w:sz w:val="20"/>
                  <w:szCs w:val="20"/>
                </w:rPr>
                <w:t>[193]</w:t>
              </w:r>
            </w:hyperlink>
            <w:r>
              <w:rPr>
                <w:rFonts w:eastAsia="Times New Roman"/>
                <w:color w:val="000000"/>
                <w:sz w:val="20"/>
                <w:szCs w:val="20"/>
              </w:rPr>
              <w:t xml:space="preserve"> establishes that optimal gaps have a nonmonotonic effect and that an optimal gap can improve recall by up to 150%, but it does not </w:t>
            </w:r>
            <w:r>
              <w:rPr>
                <w:rFonts w:eastAsia="Times New Roman"/>
                <w:color w:val="000000"/>
                <w:sz w:val="20"/>
                <w:szCs w:val="20"/>
              </w:rPr>
              <w:t>establish that the particular 3–4-day gaps are on the side of the curve that is penalized least.</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CF9B0FE" w14:textId="77777777" w:rsidR="00F24F3B" w:rsidRDefault="00F24F3B" w:rsidP="00215F5E">
            <w:pPr>
              <w:rPr>
                <w:rFonts w:eastAsia="Times New Roman"/>
                <w:color w:val="000000"/>
                <w:sz w:val="20"/>
                <w:szCs w:val="20"/>
              </w:rPr>
            </w:pPr>
            <w:r>
              <w:rPr>
                <w:rFonts w:eastAsia="Times New Roman"/>
                <w:color w:val="000000"/>
                <w:sz w:val="20"/>
                <w:szCs w:val="20"/>
              </w:rPr>
              <w:t xml:space="preserve">Now reads: which is the side the curve penalises least: past the optimum, accuracy declines only gradually (cepeda2009 </w:t>
            </w:r>
            <w:hyperlink w:anchor="ref-193" w:history="1">
              <w:r>
                <w:rPr>
                  <w:rStyle w:val="Hyperlink"/>
                  <w:rFonts w:eastAsia="Times New Roman"/>
                  <w:sz w:val="20"/>
                  <w:szCs w:val="20"/>
                </w:rPr>
                <w:t>[193]</w:t>
              </w:r>
            </w:hyperlink>
            <w:r>
              <w:rPr>
                <w:rFonts w:eastAsia="Times New Roman"/>
                <w:color w:val="000000"/>
                <w:sz w:val="20"/>
                <w:szCs w:val="20"/>
              </w:rPr>
              <w:t>).</w:t>
            </w:r>
          </w:p>
        </w:tc>
      </w:tr>
      <w:tr w:rsidR="00000000" w14:paraId="0F51E9E7"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785BFF6" w14:textId="77777777" w:rsidR="00F24F3B" w:rsidRDefault="00F24F3B" w:rsidP="00215F5E">
            <w:pPr>
              <w:rPr>
                <w:rFonts w:eastAsia="Times New Roman"/>
                <w:color w:val="000000"/>
                <w:sz w:val="20"/>
                <w:szCs w:val="20"/>
              </w:rPr>
            </w:pPr>
            <w:r>
              <w:rPr>
                <w:rFonts w:eastAsia="Times New Roman"/>
                <w:color w:val="000000"/>
                <w:sz w:val="20"/>
                <w:szCs w:val="20"/>
              </w:rPr>
              <w:t>02-M5</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1222153" w14:textId="77777777" w:rsidR="00F24F3B" w:rsidRDefault="00F24F3B" w:rsidP="00215F5E">
            <w:pPr>
              <w:rPr>
                <w:rFonts w:eastAsia="Times New Roman"/>
                <w:color w:val="000000"/>
                <w:sz w:val="20"/>
                <w:szCs w:val="20"/>
              </w:rPr>
            </w:pPr>
            <w:hyperlink w:anchor="ref-24" w:history="1">
              <w:r>
                <w:rPr>
                  <w:rStyle w:val="Hyperlink"/>
                  <w:rFonts w:eastAsia="Times New Roman"/>
                  <w:sz w:val="20"/>
                  <w:szCs w:val="20"/>
                </w:rPr>
                <w:t>[24]</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56548A4" w14:textId="77777777" w:rsidR="00F24F3B" w:rsidRDefault="00F24F3B" w:rsidP="00215F5E">
            <w:pPr>
              <w:rPr>
                <w:rFonts w:eastAsia="Times New Roman"/>
                <w:color w:val="000000"/>
                <w:sz w:val="20"/>
                <w:szCs w:val="20"/>
              </w:rPr>
            </w:pPr>
            <w:r>
              <w:rPr>
                <w:rFonts w:eastAsia="Times New Roman"/>
                <w:color w:val="000000"/>
                <w:sz w:val="20"/>
                <w:szCs w:val="20"/>
              </w:rPr>
              <w:t>The source describes students learning conceptual material, not key-term definitions. Its cited recommendation of 3 initial correct recalls followed by 3 relearning sessions at widely spaced intervals is accurate.</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9A08D1A" w14:textId="77777777" w:rsidR="00F24F3B" w:rsidRDefault="00F24F3B" w:rsidP="00215F5E">
            <w:pPr>
              <w:rPr>
                <w:rFonts w:eastAsia="Times New Roman"/>
                <w:color w:val="000000"/>
                <w:sz w:val="20"/>
                <w:szCs w:val="20"/>
              </w:rPr>
            </w:pPr>
            <w:r>
              <w:rPr>
                <w:rFonts w:eastAsia="Times New Roman"/>
                <w:color w:val="000000"/>
                <w:sz w:val="20"/>
                <w:szCs w:val="20"/>
              </w:rPr>
              <w:t>Now reads: conceptual material</w:t>
            </w:r>
          </w:p>
        </w:tc>
      </w:tr>
      <w:tr w:rsidR="00000000" w14:paraId="3C803E8D"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486F305" w14:textId="77777777" w:rsidR="00F24F3B" w:rsidRDefault="00F24F3B" w:rsidP="00215F5E">
            <w:pPr>
              <w:rPr>
                <w:rFonts w:eastAsia="Times New Roman"/>
                <w:color w:val="000000"/>
                <w:sz w:val="20"/>
                <w:szCs w:val="20"/>
              </w:rPr>
            </w:pPr>
            <w:r>
              <w:rPr>
                <w:rFonts w:eastAsia="Times New Roman"/>
                <w:color w:val="000000"/>
                <w:sz w:val="20"/>
                <w:szCs w:val="20"/>
              </w:rPr>
              <w:t>02-M2</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825F82F" w14:textId="77777777" w:rsidR="00F24F3B" w:rsidRDefault="00F24F3B" w:rsidP="00215F5E">
            <w:pPr>
              <w:rPr>
                <w:rFonts w:eastAsia="Times New Roman"/>
                <w:color w:val="000000"/>
                <w:sz w:val="20"/>
                <w:szCs w:val="20"/>
              </w:rPr>
            </w:pPr>
            <w:hyperlink w:anchor="ref-193" w:history="1">
              <w:r>
                <w:rPr>
                  <w:rStyle w:val="Hyperlink"/>
                  <w:rFonts w:eastAsia="Times New Roman"/>
                  <w:sz w:val="20"/>
                  <w:szCs w:val="20"/>
                </w:rPr>
                <w:t>[193]</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3AEF618" w14:textId="77777777" w:rsidR="00F24F3B" w:rsidRDefault="00F24F3B" w:rsidP="00215F5E">
            <w:pPr>
              <w:rPr>
                <w:rFonts w:eastAsia="Times New Roman"/>
                <w:color w:val="000000"/>
                <w:sz w:val="20"/>
                <w:szCs w:val="20"/>
              </w:rPr>
            </w:pPr>
            <w:r>
              <w:rPr>
                <w:rFonts w:eastAsia="Times New Roman"/>
                <w:color w:val="000000"/>
                <w:sz w:val="20"/>
                <w:szCs w:val="20"/>
              </w:rPr>
              <w:t>The source supports the importance of cumulative reviews and reports test delays up to 6 months, but the article's parenthetical is imprecise: the studies used foreign vocabulary, facts, and names of visual objects, not only verbal materials, and the source…</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A23DA73" w14:textId="77777777" w:rsidR="00F24F3B" w:rsidRDefault="00F24F3B" w:rsidP="00215F5E">
            <w:pPr>
              <w:rPr>
                <w:rFonts w:eastAsia="Times New Roman"/>
                <w:color w:val="000000"/>
                <w:sz w:val="20"/>
                <w:szCs w:val="20"/>
              </w:rPr>
            </w:pPr>
            <w:r>
              <w:rPr>
                <w:rFonts w:eastAsia="Times New Roman"/>
                <w:color w:val="000000"/>
                <w:sz w:val="20"/>
                <w:szCs w:val="20"/>
              </w:rPr>
              <w:t>Now reads: (laboratory studies, foreign vocabulary, facts, and names of visual objects, test delays up to 6 months)</w:t>
            </w:r>
          </w:p>
        </w:tc>
      </w:tr>
      <w:tr w:rsidR="00000000" w14:paraId="27C78A79"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EEC79B9" w14:textId="77777777" w:rsidR="00F24F3B" w:rsidRDefault="00F24F3B" w:rsidP="00215F5E">
            <w:pPr>
              <w:rPr>
                <w:rFonts w:eastAsia="Times New Roman"/>
                <w:color w:val="000000"/>
                <w:sz w:val="20"/>
                <w:szCs w:val="20"/>
              </w:rPr>
            </w:pPr>
            <w:r>
              <w:rPr>
                <w:rFonts w:eastAsia="Times New Roman"/>
                <w:color w:val="000000"/>
                <w:sz w:val="20"/>
                <w:szCs w:val="20"/>
              </w:rPr>
              <w:t>L2637</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1066128" w14:textId="77777777" w:rsidR="00F24F3B" w:rsidRDefault="00F24F3B" w:rsidP="00215F5E">
            <w:pPr>
              <w:rPr>
                <w:rFonts w:eastAsia="Times New Roman"/>
                <w:color w:val="000000"/>
                <w:sz w:val="20"/>
                <w:szCs w:val="20"/>
              </w:rPr>
            </w:pPr>
            <w:hyperlink w:anchor="ref-12" w:history="1">
              <w:r>
                <w:rPr>
                  <w:rStyle w:val="Hyperlink"/>
                  <w:rFonts w:eastAsia="Times New Roman"/>
                  <w:sz w:val="20"/>
                  <w:szCs w:val="20"/>
                </w:rPr>
                <w:t>[12]</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CCA2927" w14:textId="77777777" w:rsidR="00F24F3B" w:rsidRDefault="00F24F3B" w:rsidP="00215F5E">
            <w:pPr>
              <w:rPr>
                <w:rFonts w:eastAsia="Times New Roman"/>
                <w:color w:val="000000"/>
                <w:sz w:val="20"/>
                <w:szCs w:val="20"/>
              </w:rPr>
            </w:pPr>
            <w:r>
              <w:rPr>
                <w:rFonts w:eastAsia="Times New Roman"/>
                <w:color w:val="000000"/>
                <w:sz w:val="20"/>
                <w:szCs w:val="20"/>
              </w:rPr>
              <w:t xml:space="preserve">Rohrer et al. support interleaved mathematics practice using different problem types, but the study does not </w:t>
            </w:r>
            <w:r>
              <w:rPr>
                <w:rFonts w:eastAsia="Times New Roman"/>
                <w:color w:val="000000"/>
                <w:sz w:val="20"/>
                <w:szCs w:val="20"/>
              </w:rPr>
              <w:lastRenderedPageBreak/>
              <w:t>specifically test placing confusable concepts side by side.</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2998D1F" w14:textId="77777777" w:rsidR="00F24F3B" w:rsidRDefault="00F24F3B" w:rsidP="00215F5E">
            <w:pPr>
              <w:rPr>
                <w:rFonts w:eastAsia="Times New Roman"/>
                <w:color w:val="000000"/>
                <w:sz w:val="20"/>
                <w:szCs w:val="20"/>
              </w:rPr>
            </w:pPr>
            <w:r>
              <w:rPr>
                <w:rFonts w:eastAsia="Times New Roman"/>
                <w:color w:val="000000"/>
                <w:sz w:val="20"/>
                <w:szCs w:val="20"/>
              </w:rPr>
              <w:lastRenderedPageBreak/>
              <w:t xml:space="preserve">Now reads: Interleaved mathematics practice is supported </w:t>
            </w:r>
            <w:r>
              <w:rPr>
                <w:rFonts w:eastAsia="Times New Roman"/>
                <w:color w:val="000000"/>
                <w:sz w:val="20"/>
                <w:szCs w:val="20"/>
              </w:rPr>
              <w:lastRenderedPageBreak/>
              <w:t xml:space="preserve">(brunmair2019 </w:t>
            </w:r>
            <w:hyperlink w:anchor="ref-14" w:history="1">
              <w:r>
                <w:rPr>
                  <w:rStyle w:val="Hyperlink"/>
                  <w:rFonts w:eastAsia="Times New Roman"/>
                  <w:sz w:val="20"/>
                  <w:szCs w:val="20"/>
                </w:rPr>
                <w:t>[14]</w:t>
              </w:r>
            </w:hyperlink>
            <w:r>
              <w:rPr>
                <w:rFonts w:eastAsia="Times New Roman"/>
                <w:color w:val="000000"/>
                <w:sz w:val="20"/>
                <w:szCs w:val="20"/>
              </w:rPr>
              <w:t xml:space="preserve">; rohrer2015 </w:t>
            </w:r>
            <w:hyperlink w:anchor="ref-12" w:history="1">
              <w:r>
                <w:rPr>
                  <w:rStyle w:val="Hyperlink"/>
                  <w:rFonts w:eastAsia="Times New Roman"/>
                  <w:sz w:val="20"/>
                  <w:szCs w:val="20"/>
                </w:rPr>
                <w:t>[12]</w:t>
              </w:r>
            </w:hyperlink>
            <w:r>
              <w:rPr>
                <w:rFonts w:eastAsia="Times New Roman"/>
                <w:color w:val="000000"/>
                <w:sz w:val="20"/>
                <w:szCs w:val="20"/>
              </w:rPr>
              <w:t>)</w:t>
            </w:r>
          </w:p>
        </w:tc>
      </w:tr>
      <w:tr w:rsidR="00000000" w14:paraId="5CDB530D"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D17FDE1" w14:textId="77777777" w:rsidR="00F24F3B" w:rsidRDefault="00F24F3B" w:rsidP="00215F5E">
            <w:pPr>
              <w:rPr>
                <w:rFonts w:eastAsia="Times New Roman"/>
                <w:color w:val="000000"/>
                <w:sz w:val="20"/>
                <w:szCs w:val="20"/>
              </w:rPr>
            </w:pPr>
            <w:r>
              <w:rPr>
                <w:rFonts w:eastAsia="Times New Roman"/>
                <w:color w:val="000000"/>
                <w:sz w:val="20"/>
                <w:szCs w:val="20"/>
              </w:rPr>
              <w:lastRenderedPageBreak/>
              <w:t>02-P5</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C7363E1" w14:textId="77777777" w:rsidR="00F24F3B" w:rsidRDefault="00F24F3B" w:rsidP="00215F5E">
            <w:pPr>
              <w:rPr>
                <w:rFonts w:eastAsia="Times New Roman"/>
                <w:color w:val="000000"/>
                <w:sz w:val="20"/>
                <w:szCs w:val="20"/>
              </w:rPr>
            </w:pPr>
            <w:hyperlink w:anchor="ref-262" w:history="1">
              <w:r>
                <w:rPr>
                  <w:rStyle w:val="Hyperlink"/>
                  <w:rFonts w:eastAsia="Times New Roman"/>
                  <w:sz w:val="20"/>
                  <w:szCs w:val="20"/>
                </w:rPr>
                <w:t>[262]</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1CB58A0" w14:textId="77777777" w:rsidR="00F24F3B" w:rsidRDefault="00F24F3B" w:rsidP="00215F5E">
            <w:pPr>
              <w:rPr>
                <w:rFonts w:eastAsia="Times New Roman"/>
                <w:color w:val="000000"/>
                <w:sz w:val="20"/>
                <w:szCs w:val="20"/>
              </w:rPr>
            </w:pPr>
            <w:r>
              <w:rPr>
                <w:rFonts w:eastAsia="Times New Roman"/>
                <w:color w:val="000000"/>
                <w:sz w:val="20"/>
                <w:szCs w:val="20"/>
              </w:rPr>
              <w:t>The source supports retrieval-induced forgetting in category-exemplar lists, but the provided abstract does not establish that the participants were college students.</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113BA35" w14:textId="77777777" w:rsidR="00F24F3B" w:rsidRDefault="00F24F3B" w:rsidP="00215F5E">
            <w:pPr>
              <w:rPr>
                <w:rFonts w:eastAsia="Times New Roman"/>
                <w:color w:val="000000"/>
                <w:sz w:val="20"/>
                <w:szCs w:val="20"/>
              </w:rPr>
            </w:pPr>
            <w:r>
              <w:rPr>
                <w:rFonts w:eastAsia="Times New Roman"/>
                <w:color w:val="000000"/>
                <w:sz w:val="20"/>
                <w:szCs w:val="20"/>
              </w:rPr>
              <w:t>Now reads: (category-exemplar lists)</w:t>
            </w:r>
          </w:p>
        </w:tc>
      </w:tr>
      <w:tr w:rsidR="00000000" w14:paraId="6597BEC2"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50E04B8" w14:textId="77777777" w:rsidR="00F24F3B" w:rsidRDefault="00F24F3B" w:rsidP="00215F5E">
            <w:pPr>
              <w:rPr>
                <w:rFonts w:eastAsia="Times New Roman"/>
                <w:color w:val="000000"/>
                <w:sz w:val="20"/>
                <w:szCs w:val="20"/>
              </w:rPr>
            </w:pPr>
            <w:r>
              <w:rPr>
                <w:rFonts w:eastAsia="Times New Roman"/>
                <w:color w:val="000000"/>
                <w:sz w:val="20"/>
                <w:szCs w:val="20"/>
              </w:rPr>
              <w:t>02-P5</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5D7EF5E" w14:textId="77777777" w:rsidR="00F24F3B" w:rsidRDefault="00F24F3B" w:rsidP="00215F5E">
            <w:pPr>
              <w:rPr>
                <w:rFonts w:eastAsia="Times New Roman"/>
                <w:color w:val="000000"/>
                <w:sz w:val="20"/>
                <w:szCs w:val="20"/>
              </w:rPr>
            </w:pPr>
            <w:hyperlink w:anchor="ref-153" w:history="1">
              <w:r>
                <w:rPr>
                  <w:rStyle w:val="Hyperlink"/>
                  <w:rFonts w:eastAsia="Times New Roman"/>
                  <w:sz w:val="20"/>
                  <w:szCs w:val="20"/>
                </w:rPr>
                <w:t>[153]</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806D1E6" w14:textId="77777777" w:rsidR="00F24F3B" w:rsidRDefault="00F24F3B" w:rsidP="00215F5E">
            <w:pPr>
              <w:rPr>
                <w:rFonts w:eastAsia="Times New Roman"/>
                <w:color w:val="000000"/>
                <w:sz w:val="20"/>
                <w:szCs w:val="20"/>
              </w:rPr>
            </w:pPr>
            <w:r>
              <w:rPr>
                <w:rFonts w:eastAsia="Times New Roman"/>
                <w:color w:val="000000"/>
                <w:sz w:val="20"/>
                <w:szCs w:val="20"/>
              </w:rPr>
              <w:t>The source supports enhanced recall 24 hours later for initially nontested prose material, but the provided abstract does not establish that the participants were college students.</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8AF3BD9" w14:textId="77777777" w:rsidR="00F24F3B" w:rsidRDefault="00F24F3B" w:rsidP="00215F5E">
            <w:pPr>
              <w:rPr>
                <w:rFonts w:eastAsia="Times New Roman"/>
                <w:color w:val="000000"/>
                <w:sz w:val="20"/>
                <w:szCs w:val="20"/>
              </w:rPr>
            </w:pPr>
            <w:r>
              <w:rPr>
                <w:rFonts w:eastAsia="Times New Roman"/>
                <w:color w:val="000000"/>
                <w:sz w:val="20"/>
                <w:szCs w:val="20"/>
              </w:rPr>
              <w:t>Now reads: (prose)</w:t>
            </w:r>
          </w:p>
        </w:tc>
      </w:tr>
      <w:tr w:rsidR="00000000" w14:paraId="1559AADC"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97E0AE5" w14:textId="77777777" w:rsidR="00F24F3B" w:rsidRDefault="00F24F3B" w:rsidP="00215F5E">
            <w:pPr>
              <w:rPr>
                <w:rFonts w:eastAsia="Times New Roman"/>
                <w:color w:val="000000"/>
                <w:sz w:val="20"/>
                <w:szCs w:val="20"/>
              </w:rPr>
            </w:pPr>
            <w:r>
              <w:rPr>
                <w:rFonts w:eastAsia="Times New Roman"/>
                <w:color w:val="000000"/>
                <w:sz w:val="20"/>
                <w:szCs w:val="20"/>
              </w:rPr>
              <w:t>02-M49</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374B4AE" w14:textId="77777777" w:rsidR="00F24F3B" w:rsidRDefault="00F24F3B" w:rsidP="00215F5E">
            <w:pPr>
              <w:rPr>
                <w:rFonts w:eastAsia="Times New Roman"/>
                <w:color w:val="000000"/>
                <w:sz w:val="20"/>
                <w:szCs w:val="20"/>
              </w:rPr>
            </w:pPr>
            <w:hyperlink w:anchor="ref-209" w:history="1">
              <w:r>
                <w:rPr>
                  <w:rStyle w:val="Hyperlink"/>
                  <w:rFonts w:eastAsia="Times New Roman"/>
                  <w:sz w:val="20"/>
                  <w:szCs w:val="20"/>
                </w:rPr>
                <w:t>[209]</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F44479B" w14:textId="77777777" w:rsidR="00F24F3B" w:rsidRDefault="00F24F3B" w:rsidP="00215F5E">
            <w:pPr>
              <w:rPr>
                <w:rFonts w:eastAsia="Times New Roman"/>
                <w:color w:val="000000"/>
                <w:sz w:val="20"/>
                <w:szCs w:val="20"/>
              </w:rPr>
            </w:pPr>
            <w:r>
              <w:rPr>
                <w:rFonts w:eastAsia="Times New Roman"/>
                <w:color w:val="000000"/>
                <w:sz w:val="20"/>
                <w:szCs w:val="20"/>
              </w:rPr>
              <w:t>The source supports the quoted spacing result and the flashcard context, but the abstract describes participants learning GRE-type word pairs via a web-based study program; it does not identify them as college students or as learning foreign vocabulary.</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97C01B1" w14:textId="77777777" w:rsidR="00F24F3B" w:rsidRDefault="00F24F3B" w:rsidP="00215F5E">
            <w:pPr>
              <w:rPr>
                <w:rFonts w:eastAsia="Times New Roman"/>
                <w:color w:val="000000"/>
                <w:sz w:val="20"/>
                <w:szCs w:val="20"/>
              </w:rPr>
            </w:pPr>
            <w:r>
              <w:rPr>
                <w:rFonts w:eastAsia="Times New Roman"/>
                <w:color w:val="000000"/>
                <w:sz w:val="20"/>
                <w:szCs w:val="20"/>
              </w:rPr>
              <w:t>Now reads: (participants, GRE-type word-pair flashcards)</w:t>
            </w:r>
          </w:p>
        </w:tc>
      </w:tr>
      <w:tr w:rsidR="00000000" w14:paraId="3956BA29"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BFC7F4F" w14:textId="77777777" w:rsidR="00F24F3B" w:rsidRDefault="00F24F3B" w:rsidP="00215F5E">
            <w:pPr>
              <w:rPr>
                <w:rFonts w:eastAsia="Times New Roman"/>
                <w:color w:val="000000"/>
                <w:sz w:val="20"/>
                <w:szCs w:val="20"/>
              </w:rPr>
            </w:pPr>
            <w:r>
              <w:rPr>
                <w:rFonts w:eastAsia="Times New Roman"/>
                <w:color w:val="000000"/>
                <w:sz w:val="20"/>
                <w:szCs w:val="20"/>
              </w:rPr>
              <w:t>02-M47</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0ACB4D2" w14:textId="77777777" w:rsidR="00F24F3B" w:rsidRDefault="00F24F3B" w:rsidP="00215F5E">
            <w:pPr>
              <w:rPr>
                <w:rFonts w:eastAsia="Times New Roman"/>
                <w:color w:val="000000"/>
                <w:sz w:val="20"/>
                <w:szCs w:val="20"/>
              </w:rPr>
            </w:pPr>
            <w:hyperlink w:anchor="ref-214" w:history="1">
              <w:r>
                <w:rPr>
                  <w:rStyle w:val="Hyperlink"/>
                  <w:rFonts w:eastAsia="Times New Roman"/>
                  <w:sz w:val="20"/>
                  <w:szCs w:val="20"/>
                </w:rPr>
                <w:t>[214]</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CA19BD4" w14:textId="77777777" w:rsidR="00F24F3B" w:rsidRDefault="00F24F3B" w:rsidP="00215F5E">
            <w:pPr>
              <w:rPr>
                <w:rFonts w:eastAsia="Times New Roman"/>
                <w:color w:val="000000"/>
                <w:sz w:val="20"/>
                <w:szCs w:val="20"/>
              </w:rPr>
            </w:pPr>
            <w:r>
              <w:rPr>
                <w:rFonts w:eastAsia="Times New Roman"/>
                <w:color w:val="000000"/>
                <w:sz w:val="20"/>
                <w:szCs w:val="20"/>
              </w:rPr>
              <w:t>The source supports the 12.6% improvement figure and the 220 million behavior logs, but it describes MaiMemo as an online language-learning app rather than specifically a vocabulary app.</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EE3EF0D" w14:textId="77777777" w:rsidR="00F24F3B" w:rsidRDefault="00F24F3B" w:rsidP="00215F5E">
            <w:pPr>
              <w:rPr>
                <w:rFonts w:eastAsia="Times New Roman"/>
                <w:color w:val="000000"/>
                <w:sz w:val="20"/>
                <w:szCs w:val="20"/>
              </w:rPr>
            </w:pPr>
            <w:r>
              <w:rPr>
                <w:rFonts w:eastAsia="Times New Roman"/>
                <w:color w:val="000000"/>
                <w:sz w:val="20"/>
                <w:szCs w:val="20"/>
              </w:rPr>
              <w:t>Now reads: (220 million review logs from an online language-learning app)</w:t>
            </w:r>
          </w:p>
        </w:tc>
      </w:tr>
      <w:tr w:rsidR="00000000" w14:paraId="06ABE3D8"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F309B39" w14:textId="77777777" w:rsidR="00F24F3B" w:rsidRDefault="00F24F3B" w:rsidP="00215F5E">
            <w:pPr>
              <w:rPr>
                <w:rFonts w:eastAsia="Times New Roman"/>
                <w:color w:val="000000"/>
                <w:sz w:val="20"/>
                <w:szCs w:val="20"/>
              </w:rPr>
            </w:pPr>
            <w:r>
              <w:rPr>
                <w:rFonts w:eastAsia="Times New Roman"/>
                <w:color w:val="000000"/>
                <w:sz w:val="20"/>
                <w:szCs w:val="20"/>
              </w:rPr>
              <w:t>Scorecard weak rules (section 03)</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6BFBBDE" w14:textId="77777777" w:rsidR="00F24F3B" w:rsidRDefault="00F24F3B" w:rsidP="00215F5E">
            <w:pPr>
              <w:rPr>
                <w:rFonts w:eastAsia="Times New Roman"/>
                <w:color w:val="000000"/>
                <w:sz w:val="20"/>
                <w:szCs w:val="20"/>
              </w:rPr>
            </w:pPr>
            <w:hyperlink w:anchor="ref-270" w:history="1">
              <w:r>
                <w:rPr>
                  <w:rStyle w:val="Hyperlink"/>
                  <w:rFonts w:eastAsia="Times New Roman"/>
                  <w:sz w:val="20"/>
                  <w:szCs w:val="20"/>
                </w:rPr>
                <w:t>[270]</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496E52D" w14:textId="77777777" w:rsidR="00F24F3B" w:rsidRDefault="00F24F3B" w:rsidP="00215F5E">
            <w:pPr>
              <w:rPr>
                <w:rFonts w:eastAsia="Times New Roman"/>
                <w:color w:val="000000"/>
                <w:sz w:val="20"/>
                <w:szCs w:val="20"/>
              </w:rPr>
            </w:pPr>
            <w:r>
              <w:rPr>
                <w:rFonts w:eastAsia="Times New Roman"/>
                <w:color w:val="000000"/>
                <w:sz w:val="20"/>
                <w:szCs w:val="20"/>
              </w:rPr>
              <w:t>Koo and Li's cutoffs apply specifically to intraclass correlation coefficients, whereas the article applies them to a split-half correlation. The numerical thresholds are therefore related but not directly validated for the reported statistic.</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BE2CBA9" w14:textId="77777777" w:rsidR="00F24F3B" w:rsidRDefault="00F24F3B" w:rsidP="00215F5E">
            <w:pPr>
              <w:rPr>
                <w:rFonts w:eastAsia="Times New Roman"/>
                <w:color w:val="000000"/>
                <w:sz w:val="20"/>
                <w:szCs w:val="20"/>
              </w:rPr>
            </w:pPr>
            <w:r>
              <w:rPr>
                <w:rFonts w:eastAsia="Times New Roman"/>
                <w:color w:val="000000"/>
                <w:sz w:val="20"/>
                <w:szCs w:val="20"/>
              </w:rPr>
              <w:t>Now reads: for ICCs, below 0.5 is poor and 0.5-0.75 moderate, judged on the 95% CI.</w:t>
            </w:r>
          </w:p>
        </w:tc>
      </w:tr>
      <w:tr w:rsidR="00000000" w14:paraId="6C0C7307"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B5099F5" w14:textId="77777777" w:rsidR="00F24F3B" w:rsidRDefault="00F24F3B" w:rsidP="00215F5E">
            <w:pPr>
              <w:rPr>
                <w:rFonts w:eastAsia="Times New Roman"/>
                <w:color w:val="000000"/>
                <w:sz w:val="20"/>
                <w:szCs w:val="20"/>
              </w:rPr>
            </w:pPr>
            <w:r>
              <w:rPr>
                <w:rFonts w:eastAsia="Times New Roman"/>
                <w:color w:val="000000"/>
                <w:sz w:val="20"/>
                <w:szCs w:val="20"/>
              </w:rPr>
              <w:t>Scorecard weak rules (section 03)</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E2F003B" w14:textId="77777777" w:rsidR="00F24F3B" w:rsidRDefault="00F24F3B" w:rsidP="00215F5E">
            <w:pPr>
              <w:rPr>
                <w:rFonts w:eastAsia="Times New Roman"/>
                <w:color w:val="000000"/>
                <w:sz w:val="20"/>
                <w:szCs w:val="20"/>
              </w:rPr>
            </w:pPr>
            <w:hyperlink w:anchor="ref-66" w:history="1">
              <w:r>
                <w:rPr>
                  <w:rStyle w:val="Hyperlink"/>
                  <w:rFonts w:eastAsia="Times New Roman"/>
                  <w:sz w:val="20"/>
                  <w:szCs w:val="20"/>
                </w:rPr>
                <w:t>[66]</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C28A210" w14:textId="77777777" w:rsidR="00F24F3B" w:rsidRDefault="00F24F3B" w:rsidP="00215F5E">
            <w:pPr>
              <w:rPr>
                <w:rFonts w:eastAsia="Times New Roman"/>
                <w:color w:val="000000"/>
                <w:sz w:val="20"/>
                <w:szCs w:val="20"/>
              </w:rPr>
            </w:pPr>
            <w:r>
              <w:rPr>
                <w:rFonts w:eastAsia="Times New Roman"/>
                <w:color w:val="000000"/>
                <w:sz w:val="20"/>
                <w:szCs w:val="20"/>
              </w:rPr>
              <w:t>Parsons et al. support bootstrapped split-half estimation and routine reliability reporting, but the abstract does not support the specific claim that a Spearman-Brown correction is needed for a split-half.</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DDE165B" w14:textId="77777777" w:rsidR="00F24F3B" w:rsidRDefault="00F24F3B" w:rsidP="00215F5E">
            <w:pPr>
              <w:rPr>
                <w:rFonts w:eastAsia="Times New Roman"/>
                <w:color w:val="000000"/>
                <w:sz w:val="20"/>
                <w:szCs w:val="20"/>
              </w:rPr>
            </w:pPr>
            <w:r>
              <w:rPr>
                <w:rFonts w:eastAsia="Times New Roman"/>
                <w:color w:val="000000"/>
                <w:sz w:val="20"/>
                <w:szCs w:val="20"/>
              </w:rPr>
              <w:t xml:space="preserve">Now reads: Spearman-Brown correction (brown1910 </w:t>
            </w:r>
            <w:hyperlink w:anchor="ref-273" w:history="1">
              <w:r>
                <w:rPr>
                  <w:rStyle w:val="Hyperlink"/>
                  <w:rFonts w:eastAsia="Times New Roman"/>
                  <w:sz w:val="20"/>
                  <w:szCs w:val="20"/>
                </w:rPr>
                <w:t>[273]</w:t>
              </w:r>
            </w:hyperlink>
            <w:r>
              <w:rPr>
                <w:rFonts w:eastAsia="Times New Roman"/>
                <w:color w:val="000000"/>
                <w:sz w:val="20"/>
                <w:szCs w:val="20"/>
              </w:rPr>
              <w:t xml:space="preserve">, spearman1910 </w:t>
            </w:r>
            <w:hyperlink w:anchor="ref-274" w:history="1">
              <w:r>
                <w:rPr>
                  <w:rStyle w:val="Hyperlink"/>
                  <w:rFonts w:eastAsia="Times New Roman"/>
                  <w:sz w:val="20"/>
                  <w:szCs w:val="20"/>
                </w:rPr>
                <w:t>[274]</w:t>
              </w:r>
            </w:hyperlink>
            <w:r>
              <w:rPr>
                <w:rFonts w:eastAsia="Times New Roman"/>
                <w:color w:val="000000"/>
                <w:sz w:val="20"/>
                <w:szCs w:val="20"/>
              </w:rPr>
              <w:t xml:space="preserve"> title-level) is needed for a split-half; parsons2019 </w:t>
            </w:r>
            <w:hyperlink w:anchor="ref-66" w:history="1">
              <w:r>
                <w:rPr>
                  <w:rStyle w:val="Hyperlink"/>
                  <w:rFonts w:eastAsia="Times New Roman"/>
                  <w:sz w:val="20"/>
                  <w:szCs w:val="20"/>
                </w:rPr>
                <w:t>[66]</w:t>
              </w:r>
            </w:hyperlink>
            <w:r>
              <w:rPr>
                <w:rFonts w:eastAsia="Times New Roman"/>
                <w:color w:val="000000"/>
                <w:sz w:val="20"/>
                <w:szCs w:val="20"/>
              </w:rPr>
              <w:t xml:space="preserve"> recommends reporting split-half reliability.</w:t>
            </w:r>
          </w:p>
        </w:tc>
      </w:tr>
      <w:tr w:rsidR="00000000" w14:paraId="4ED98309"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4A5C8CF" w14:textId="77777777" w:rsidR="00F24F3B" w:rsidRDefault="00F24F3B" w:rsidP="00215F5E">
            <w:pPr>
              <w:rPr>
                <w:rFonts w:eastAsia="Times New Roman"/>
                <w:color w:val="000000"/>
                <w:sz w:val="20"/>
                <w:szCs w:val="20"/>
              </w:rPr>
            </w:pPr>
            <w:r>
              <w:rPr>
                <w:rFonts w:eastAsia="Times New Roman"/>
                <w:color w:val="000000"/>
                <w:sz w:val="20"/>
                <w:szCs w:val="20"/>
              </w:rPr>
              <w:t>Scorecard weak rules (section 03)</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7156B04" w14:textId="77777777" w:rsidR="00F24F3B" w:rsidRDefault="00F24F3B" w:rsidP="00215F5E">
            <w:pPr>
              <w:rPr>
                <w:rFonts w:eastAsia="Times New Roman"/>
                <w:color w:val="000000"/>
                <w:sz w:val="20"/>
                <w:szCs w:val="20"/>
              </w:rPr>
            </w:pPr>
            <w:hyperlink w:anchor="ref-283" w:history="1">
              <w:r>
                <w:rPr>
                  <w:rStyle w:val="Hyperlink"/>
                  <w:rFonts w:eastAsia="Times New Roman"/>
                  <w:sz w:val="20"/>
                  <w:szCs w:val="20"/>
                </w:rPr>
                <w:t>[283]</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BB74CAC" w14:textId="77777777" w:rsidR="00F24F3B" w:rsidRDefault="00F24F3B" w:rsidP="00215F5E">
            <w:pPr>
              <w:rPr>
                <w:rFonts w:eastAsia="Times New Roman"/>
                <w:color w:val="000000"/>
                <w:sz w:val="20"/>
                <w:szCs w:val="20"/>
              </w:rPr>
            </w:pPr>
            <w:r>
              <w:rPr>
                <w:rFonts w:eastAsia="Times New Roman"/>
                <w:color w:val="000000"/>
                <w:sz w:val="20"/>
                <w:szCs w:val="20"/>
              </w:rPr>
              <w:t>Baker et al. study gaming the system, which involves exploiting feedback and help and is associated with reduced learning; they do not show that heavy hint use itself is partly gaming.</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205429D" w14:textId="77777777" w:rsidR="00F24F3B" w:rsidRDefault="00F24F3B" w:rsidP="00215F5E">
            <w:pPr>
              <w:rPr>
                <w:rFonts w:eastAsia="Times New Roman"/>
                <w:color w:val="000000"/>
                <w:sz w:val="20"/>
                <w:szCs w:val="20"/>
              </w:rPr>
            </w:pPr>
            <w:r>
              <w:rPr>
                <w:rFonts w:eastAsia="Times New Roman"/>
                <w:color w:val="000000"/>
                <w:sz w:val="20"/>
                <w:szCs w:val="20"/>
              </w:rPr>
              <w:t>Now reads: gaming the system exploits feedback and help and is associated with reduced learning</w:t>
            </w:r>
          </w:p>
        </w:tc>
      </w:tr>
      <w:tr w:rsidR="00000000" w14:paraId="3C4E839A"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984CFCF" w14:textId="77777777" w:rsidR="00F24F3B" w:rsidRDefault="00F24F3B" w:rsidP="00215F5E">
            <w:pPr>
              <w:rPr>
                <w:rFonts w:eastAsia="Times New Roman"/>
                <w:color w:val="000000"/>
                <w:sz w:val="20"/>
                <w:szCs w:val="20"/>
              </w:rPr>
            </w:pPr>
            <w:r>
              <w:rPr>
                <w:rFonts w:eastAsia="Times New Roman"/>
                <w:color w:val="000000"/>
                <w:sz w:val="20"/>
                <w:szCs w:val="20"/>
              </w:rPr>
              <w:t>Scorecard weak rules (section 03)</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724DC04" w14:textId="77777777" w:rsidR="00F24F3B" w:rsidRDefault="00F24F3B" w:rsidP="00215F5E">
            <w:pPr>
              <w:rPr>
                <w:rFonts w:eastAsia="Times New Roman"/>
                <w:color w:val="000000"/>
                <w:sz w:val="20"/>
                <w:szCs w:val="20"/>
              </w:rPr>
            </w:pPr>
            <w:hyperlink w:anchor="ref-286" w:history="1">
              <w:r>
                <w:rPr>
                  <w:rStyle w:val="Hyperlink"/>
                  <w:rFonts w:eastAsia="Times New Roman"/>
                  <w:sz w:val="20"/>
                  <w:szCs w:val="20"/>
                </w:rPr>
                <w:t>[286]</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C19588C" w14:textId="77777777" w:rsidR="00F24F3B" w:rsidRDefault="00F24F3B" w:rsidP="00215F5E">
            <w:pPr>
              <w:rPr>
                <w:rFonts w:eastAsia="Times New Roman"/>
                <w:color w:val="000000"/>
                <w:sz w:val="20"/>
                <w:szCs w:val="20"/>
              </w:rPr>
            </w:pPr>
            <w:r>
              <w:rPr>
                <w:rFonts w:eastAsia="Times New Roman"/>
                <w:color w:val="000000"/>
                <w:sz w:val="20"/>
                <w:szCs w:val="20"/>
              </w:rPr>
              <w:t>Bandura and Schunk's experiment supports proximal goals improving mastery, self-efficacy, and interest, but the supplied abstract does not directly establish persistence. The other cited sources are the more direct support for the persistence claim.</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366DD8F" w14:textId="77777777" w:rsidR="00F24F3B" w:rsidRDefault="00F24F3B" w:rsidP="00215F5E">
            <w:pPr>
              <w:rPr>
                <w:rFonts w:eastAsia="Times New Roman"/>
                <w:color w:val="000000"/>
                <w:sz w:val="20"/>
                <w:szCs w:val="20"/>
              </w:rPr>
            </w:pPr>
            <w:r>
              <w:rPr>
                <w:rFonts w:eastAsia="Times New Roman"/>
                <w:color w:val="000000"/>
                <w:sz w:val="20"/>
                <w:szCs w:val="20"/>
              </w:rPr>
              <w:t xml:space="preserve">Now reads: Persistence: botelho2019 </w:t>
            </w:r>
            <w:hyperlink w:anchor="ref-295" w:history="1">
              <w:r>
                <w:rPr>
                  <w:rStyle w:val="Hyperlink"/>
                  <w:rFonts w:eastAsia="Times New Roman"/>
                  <w:sz w:val="20"/>
                  <w:szCs w:val="20"/>
                </w:rPr>
                <w:t>[295]</w:t>
              </w:r>
            </w:hyperlink>
            <w:r>
              <w:rPr>
                <w:rFonts w:eastAsia="Times New Roman"/>
                <w:color w:val="000000"/>
                <w:sz w:val="20"/>
                <w:szCs w:val="20"/>
              </w:rPr>
              <w:t xml:space="preserve">, ventura2013ce </w:t>
            </w:r>
            <w:hyperlink w:anchor="ref-296" w:history="1">
              <w:r>
                <w:rPr>
                  <w:rStyle w:val="Hyperlink"/>
                  <w:rFonts w:eastAsia="Times New Roman"/>
                  <w:sz w:val="20"/>
                  <w:szCs w:val="20"/>
                </w:rPr>
                <w:t>[296]</w:t>
              </w:r>
            </w:hyperlink>
            <w:r>
              <w:rPr>
                <w:rFonts w:eastAsia="Times New Roman"/>
                <w:color w:val="000000"/>
                <w:sz w:val="20"/>
                <w:szCs w:val="20"/>
              </w:rPr>
              <w:t>.</w:t>
            </w:r>
          </w:p>
        </w:tc>
      </w:tr>
      <w:tr w:rsidR="00000000" w14:paraId="516A588E"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B1B7DD1" w14:textId="77777777" w:rsidR="00F24F3B" w:rsidRDefault="00F24F3B" w:rsidP="00215F5E">
            <w:pPr>
              <w:rPr>
                <w:rFonts w:eastAsia="Times New Roman"/>
                <w:color w:val="000000"/>
                <w:sz w:val="20"/>
                <w:szCs w:val="20"/>
              </w:rPr>
            </w:pPr>
            <w:r>
              <w:rPr>
                <w:rFonts w:eastAsia="Times New Roman"/>
                <w:color w:val="000000"/>
                <w:sz w:val="20"/>
                <w:szCs w:val="20"/>
              </w:rPr>
              <w:t xml:space="preserve">The eglington2020 </w:t>
            </w:r>
            <w:hyperlink w:anchor="ref-28" w:history="1">
              <w:r>
                <w:rPr>
                  <w:rStyle w:val="Hyperlink"/>
                  <w:rFonts w:eastAsia="Times New Roman"/>
                  <w:sz w:val="20"/>
                  <w:szCs w:val="20"/>
                </w:rPr>
                <w:t>[28]</w:t>
              </w:r>
            </w:hyperlink>
            <w:r>
              <w:rPr>
                <w:rFonts w:eastAsia="Times New Roman"/>
                <w:color w:val="000000"/>
                <w:sz w:val="20"/>
                <w:szCs w:val="20"/>
              </w:rPr>
              <w:t xml:space="preserve"> question: should</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8B690B8" w14:textId="77777777" w:rsidR="00F24F3B" w:rsidRDefault="00F24F3B" w:rsidP="00215F5E">
            <w:pPr>
              <w:rPr>
                <w:rFonts w:eastAsia="Times New Roman"/>
                <w:color w:val="000000"/>
                <w:sz w:val="20"/>
                <w:szCs w:val="20"/>
              </w:rPr>
            </w:pPr>
            <w:hyperlink w:anchor="ref-28" w:history="1">
              <w:r>
                <w:rPr>
                  <w:rStyle w:val="Hyperlink"/>
                  <w:rFonts w:eastAsia="Times New Roman"/>
                  <w:sz w:val="20"/>
                  <w:szCs w:val="20"/>
                </w:rPr>
                <w:t>[28]</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EDABBDB" w14:textId="77777777" w:rsidR="00F24F3B" w:rsidRDefault="00F24F3B" w:rsidP="00215F5E">
            <w:pPr>
              <w:rPr>
                <w:rFonts w:eastAsia="Times New Roman"/>
                <w:color w:val="000000"/>
                <w:sz w:val="20"/>
                <w:szCs w:val="20"/>
              </w:rPr>
            </w:pPr>
            <w:r>
              <w:rPr>
                <w:rFonts w:eastAsia="Times New Roman"/>
                <w:color w:val="000000"/>
                <w:sz w:val="20"/>
                <w:szCs w:val="20"/>
              </w:rPr>
              <w:t>The source is about model-based optimal scheduling and supports the general idea, but the supplied abstract does not establish the specific threshold comparisons or show that 0.94 was among the best while 0.90–0.95 receives a lower weight.</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865B8AB" w14:textId="77777777" w:rsidR="00F24F3B" w:rsidRDefault="00F24F3B" w:rsidP="00215F5E">
            <w:pPr>
              <w:rPr>
                <w:rFonts w:eastAsia="Times New Roman"/>
                <w:color w:val="000000"/>
                <w:sz w:val="20"/>
                <w:szCs w:val="20"/>
              </w:rPr>
            </w:pPr>
            <w:r>
              <w:rPr>
                <w:rFonts w:eastAsia="Times New Roman"/>
                <w:color w:val="000000"/>
                <w:sz w:val="20"/>
                <w:szCs w:val="20"/>
              </w:rPr>
              <w:t xml:space="preserve">Now reads: Broadly consistent with eglington2020 </w:t>
            </w:r>
            <w:hyperlink w:anchor="ref-28" w:history="1">
              <w:r>
                <w:rPr>
                  <w:rStyle w:val="Hyperlink"/>
                  <w:rFonts w:eastAsia="Times New Roman"/>
                  <w:sz w:val="20"/>
                  <w:szCs w:val="20"/>
                </w:rPr>
                <w:t>[28]</w:t>
              </w:r>
            </w:hyperlink>
            <w:r>
              <w:rPr>
                <w:rFonts w:eastAsia="Times New Roman"/>
                <w:color w:val="000000"/>
                <w:sz w:val="20"/>
                <w:szCs w:val="20"/>
              </w:rPr>
              <w:t>?</w:t>
            </w:r>
          </w:p>
        </w:tc>
      </w:tr>
      <w:tr w:rsidR="00000000" w14:paraId="4D9BE767"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7D410A8" w14:textId="77777777" w:rsidR="00F24F3B" w:rsidRDefault="00F24F3B" w:rsidP="00215F5E">
            <w:pPr>
              <w:rPr>
                <w:rFonts w:eastAsia="Times New Roman"/>
                <w:color w:val="000000"/>
                <w:sz w:val="20"/>
                <w:szCs w:val="20"/>
              </w:rPr>
            </w:pPr>
            <w:r>
              <w:rPr>
                <w:rFonts w:eastAsia="Times New Roman"/>
                <w:color w:val="000000"/>
                <w:sz w:val="20"/>
                <w:szCs w:val="20"/>
              </w:rPr>
              <w:t xml:space="preserve">The eglington2020 </w:t>
            </w:r>
            <w:hyperlink w:anchor="ref-28" w:history="1">
              <w:r>
                <w:rPr>
                  <w:rStyle w:val="Hyperlink"/>
                  <w:rFonts w:eastAsia="Times New Roman"/>
                  <w:sz w:val="20"/>
                  <w:szCs w:val="20"/>
                </w:rPr>
                <w:t>[28]</w:t>
              </w:r>
            </w:hyperlink>
            <w:r>
              <w:rPr>
                <w:rFonts w:eastAsia="Times New Roman"/>
                <w:color w:val="000000"/>
                <w:sz w:val="20"/>
                <w:szCs w:val="20"/>
              </w:rPr>
              <w:t xml:space="preserve"> question: should</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D8FEB67" w14:textId="77777777" w:rsidR="00F24F3B" w:rsidRDefault="00F24F3B" w:rsidP="00215F5E">
            <w:pPr>
              <w:rPr>
                <w:rFonts w:eastAsia="Times New Roman"/>
                <w:color w:val="000000"/>
                <w:sz w:val="20"/>
                <w:szCs w:val="20"/>
              </w:rPr>
            </w:pPr>
            <w:hyperlink w:anchor="ref-26" w:history="1">
              <w:r>
                <w:rPr>
                  <w:rStyle w:val="Hyperlink"/>
                  <w:rFonts w:eastAsia="Times New Roman"/>
                  <w:sz w:val="20"/>
                  <w:szCs w:val="20"/>
                </w:rPr>
                <w:t>[26]</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5469753" w14:textId="77777777" w:rsidR="00F24F3B" w:rsidRDefault="00F24F3B" w:rsidP="00215F5E">
            <w:pPr>
              <w:rPr>
                <w:rFonts w:eastAsia="Times New Roman"/>
                <w:color w:val="000000"/>
                <w:sz w:val="20"/>
                <w:szCs w:val="20"/>
              </w:rPr>
            </w:pPr>
            <w:r>
              <w:rPr>
                <w:rFonts w:eastAsia="Times New Roman"/>
                <w:color w:val="000000"/>
                <w:sz w:val="20"/>
                <w:szCs w:val="20"/>
              </w:rPr>
              <w:t>The abstract assigns the recall-probability result to the theoretical optimal-control analysis. The natural experiment tested the resulting MEMORIZE algorithm against heuristic schedules; it did not itself establish that the optimal reviewing rate equals…</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0281AE0" w14:textId="77777777" w:rsidR="00F24F3B" w:rsidRDefault="00F24F3B" w:rsidP="00215F5E">
            <w:pPr>
              <w:rPr>
                <w:rFonts w:eastAsia="Times New Roman"/>
                <w:color w:val="000000"/>
                <w:sz w:val="20"/>
                <w:szCs w:val="20"/>
              </w:rPr>
            </w:pPr>
            <w:r>
              <w:rPr>
                <w:rFonts w:eastAsia="Times New Roman"/>
                <w:color w:val="000000"/>
                <w:sz w:val="20"/>
                <w:szCs w:val="20"/>
              </w:rPr>
              <w:t xml:space="preserve">Now reads: The theory in tabibian2019 </w:t>
            </w:r>
            <w:hyperlink w:anchor="ref-26" w:history="1">
              <w:r>
                <w:rPr>
                  <w:rStyle w:val="Hyperlink"/>
                  <w:rFonts w:eastAsia="Times New Roman"/>
                  <w:sz w:val="20"/>
                  <w:szCs w:val="20"/>
                </w:rPr>
                <w:t>[26]</w:t>
              </w:r>
            </w:hyperlink>
            <w:r>
              <w:rPr>
                <w:rFonts w:eastAsia="Times New Roman"/>
                <w:color w:val="000000"/>
                <w:sz w:val="20"/>
                <w:szCs w:val="20"/>
              </w:rPr>
              <w:t xml:space="preserve"> puts the optimal reviewing rate on the recall probability itself, while its large natural experiment found that the </w:t>
            </w:r>
            <w:r>
              <w:rPr>
                <w:rFonts w:eastAsia="Times New Roman"/>
                <w:color w:val="000000"/>
                <w:sz w:val="20"/>
                <w:szCs w:val="20"/>
              </w:rPr>
              <w:lastRenderedPageBreak/>
              <w:t>resulting algorithm outperformed heuristic schedules.</w:t>
            </w:r>
          </w:p>
        </w:tc>
      </w:tr>
      <w:tr w:rsidR="00000000" w14:paraId="58FF5B59"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1094723" w14:textId="77777777" w:rsidR="00F24F3B" w:rsidRDefault="00F24F3B" w:rsidP="00215F5E">
            <w:pPr>
              <w:rPr>
                <w:rFonts w:eastAsia="Times New Roman"/>
                <w:color w:val="000000"/>
                <w:sz w:val="20"/>
                <w:szCs w:val="20"/>
              </w:rPr>
            </w:pPr>
            <w:r>
              <w:rPr>
                <w:rFonts w:eastAsia="Times New Roman"/>
                <w:color w:val="000000"/>
                <w:sz w:val="20"/>
                <w:szCs w:val="20"/>
              </w:rPr>
              <w:t>02-M46</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BFAF910" w14:textId="77777777" w:rsidR="00F24F3B" w:rsidRDefault="00F24F3B" w:rsidP="00215F5E">
            <w:pPr>
              <w:rPr>
                <w:rFonts w:eastAsia="Times New Roman"/>
                <w:color w:val="000000"/>
                <w:sz w:val="20"/>
                <w:szCs w:val="20"/>
              </w:rPr>
            </w:pPr>
            <w:hyperlink w:anchor="ref-252" w:history="1">
              <w:r>
                <w:rPr>
                  <w:rStyle w:val="Hyperlink"/>
                  <w:rFonts w:eastAsia="Times New Roman"/>
                  <w:sz w:val="20"/>
                  <w:szCs w:val="20"/>
                </w:rPr>
                <w:t>[252]</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6318B4B" w14:textId="77777777" w:rsidR="00F24F3B" w:rsidRDefault="00F24F3B" w:rsidP="00215F5E">
            <w:pPr>
              <w:rPr>
                <w:rFonts w:eastAsia="Times New Roman"/>
                <w:color w:val="000000"/>
                <w:sz w:val="20"/>
                <w:szCs w:val="20"/>
              </w:rPr>
            </w:pPr>
            <w:r>
              <w:rPr>
                <w:rFonts w:eastAsia="Times New Roman"/>
                <w:color w:val="000000"/>
                <w:sz w:val="20"/>
                <w:szCs w:val="20"/>
              </w:rPr>
              <w:t>The study found that sleep benefited restudied items but did not improve recall of retrieved items; it does not establish the app's design decision or prove that an evening suggestion should not be proposed.</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5B983BB" w14:textId="77777777" w:rsidR="00F24F3B" w:rsidRDefault="00F24F3B" w:rsidP="00215F5E">
            <w:pPr>
              <w:rPr>
                <w:rFonts w:eastAsia="Times New Roman"/>
                <w:color w:val="000000"/>
                <w:sz w:val="20"/>
                <w:szCs w:val="20"/>
              </w:rPr>
            </w:pPr>
            <w:r>
              <w:rPr>
                <w:rFonts w:eastAsia="Times New Roman"/>
                <w:color w:val="000000"/>
                <w:sz w:val="20"/>
                <w:szCs w:val="20"/>
              </w:rPr>
              <w:t xml:space="preserve">Now reads: Given bauml2014 </w:t>
            </w:r>
            <w:hyperlink w:anchor="ref-252" w:history="1">
              <w:r>
                <w:rPr>
                  <w:rStyle w:val="Hyperlink"/>
                  <w:rFonts w:eastAsia="Times New Roman"/>
                  <w:sz w:val="20"/>
                  <w:szCs w:val="20"/>
                </w:rPr>
                <w:t>[252]</w:t>
              </w:r>
            </w:hyperlink>
            <w:r>
              <w:rPr>
                <w:rFonts w:eastAsia="Times New Roman"/>
                <w:color w:val="000000"/>
                <w:sz w:val="20"/>
                <w:szCs w:val="20"/>
              </w:rPr>
              <w:t>, sleep is not shown to provide an extra recall boost after retrieval practice.</w:t>
            </w:r>
          </w:p>
        </w:tc>
      </w:tr>
      <w:tr w:rsidR="00000000" w14:paraId="5B76AA8D"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7604AEF" w14:textId="77777777" w:rsidR="00F24F3B" w:rsidRDefault="00F24F3B" w:rsidP="00215F5E">
            <w:pPr>
              <w:rPr>
                <w:rFonts w:eastAsia="Times New Roman"/>
                <w:color w:val="000000"/>
                <w:sz w:val="20"/>
                <w:szCs w:val="20"/>
              </w:rPr>
            </w:pPr>
            <w:r>
              <w:rPr>
                <w:rFonts w:eastAsia="Times New Roman"/>
                <w:color w:val="000000"/>
                <w:sz w:val="20"/>
                <w:szCs w:val="20"/>
              </w:rPr>
              <w:t>02-P1</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427985B" w14:textId="77777777" w:rsidR="00F24F3B" w:rsidRDefault="00F24F3B" w:rsidP="00215F5E">
            <w:pPr>
              <w:rPr>
                <w:rFonts w:eastAsia="Times New Roman"/>
                <w:color w:val="000000"/>
                <w:sz w:val="20"/>
                <w:szCs w:val="20"/>
              </w:rPr>
            </w:pPr>
            <w:hyperlink w:anchor="ref-28" w:history="1">
              <w:r>
                <w:rPr>
                  <w:rStyle w:val="Hyperlink"/>
                  <w:rFonts w:eastAsia="Times New Roman"/>
                  <w:sz w:val="20"/>
                  <w:szCs w:val="20"/>
                </w:rPr>
                <w:t>[28]</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E0C9342" w14:textId="77777777" w:rsidR="00F24F3B" w:rsidRDefault="00F24F3B" w:rsidP="00215F5E">
            <w:pPr>
              <w:rPr>
                <w:rFonts w:eastAsia="Times New Roman"/>
                <w:color w:val="000000"/>
                <w:sz w:val="20"/>
                <w:szCs w:val="20"/>
              </w:rPr>
            </w:pPr>
            <w:r>
              <w:rPr>
                <w:rFonts w:eastAsia="Times New Roman"/>
                <w:color w:val="000000"/>
                <w:sz w:val="20"/>
                <w:szCs w:val="20"/>
              </w:rPr>
              <w:t>Eglington et al. support the general principle that item-level performance can guide adaptive practice scheduling, but the source does not establish the specific 0.50–0.95 plateau or the proposed difficulty weights.</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37A074B" w14:textId="77777777" w:rsidR="00F24F3B" w:rsidRDefault="00F24F3B" w:rsidP="00215F5E">
            <w:pPr>
              <w:rPr>
                <w:rFonts w:eastAsia="Times New Roman"/>
                <w:color w:val="000000"/>
                <w:sz w:val="20"/>
                <w:szCs w:val="20"/>
              </w:rPr>
            </w:pPr>
            <w:r>
              <w:rPr>
                <w:rFonts w:eastAsia="Times New Roman"/>
                <w:color w:val="000000"/>
                <w:sz w:val="20"/>
                <w:szCs w:val="20"/>
              </w:rPr>
              <w:t xml:space="preserve">Now reads: Add eglington2020 </w:t>
            </w:r>
            <w:hyperlink w:anchor="ref-28" w:history="1">
              <w:r>
                <w:rPr>
                  <w:rStyle w:val="Hyperlink"/>
                  <w:rFonts w:eastAsia="Times New Roman"/>
                  <w:sz w:val="20"/>
                  <w:szCs w:val="20"/>
                </w:rPr>
                <w:t>[28]</w:t>
              </w:r>
            </w:hyperlink>
            <w:r>
              <w:rPr>
                <w:rFonts w:eastAsia="Times New Roman"/>
                <w:color w:val="000000"/>
                <w:sz w:val="20"/>
                <w:szCs w:val="20"/>
              </w:rPr>
              <w:t xml:space="preserve"> to its </w:t>
            </w:r>
            <w:r>
              <w:rPr>
                <w:rStyle w:val="HTMLCode"/>
                <w:color w:val="000000"/>
              </w:rPr>
              <w:t>basis</w:t>
            </w:r>
            <w:r>
              <w:rPr>
                <w:rFonts w:eastAsia="Times New Roman"/>
                <w:color w:val="000000"/>
                <w:sz w:val="20"/>
                <w:szCs w:val="20"/>
              </w:rPr>
              <w:t xml:space="preserve"> as general support for adaptive, item-level scheduling.</w:t>
            </w:r>
          </w:p>
        </w:tc>
      </w:tr>
      <w:tr w:rsidR="00000000" w14:paraId="3BDC8795"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279C90C" w14:textId="77777777" w:rsidR="00F24F3B" w:rsidRDefault="00F24F3B" w:rsidP="00215F5E">
            <w:pPr>
              <w:rPr>
                <w:rFonts w:eastAsia="Times New Roman"/>
                <w:color w:val="000000"/>
                <w:sz w:val="20"/>
                <w:szCs w:val="20"/>
              </w:rPr>
            </w:pPr>
            <w:r>
              <w:rPr>
                <w:rFonts w:eastAsia="Times New Roman"/>
                <w:color w:val="000000"/>
                <w:sz w:val="20"/>
                <w:szCs w:val="20"/>
              </w:rPr>
              <w:t>02-P1</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522CBCB" w14:textId="77777777" w:rsidR="00F24F3B" w:rsidRDefault="00F24F3B" w:rsidP="00215F5E">
            <w:pPr>
              <w:rPr>
                <w:rFonts w:eastAsia="Times New Roman"/>
                <w:color w:val="000000"/>
                <w:sz w:val="20"/>
                <w:szCs w:val="20"/>
              </w:rPr>
            </w:pPr>
            <w:hyperlink w:anchor="ref-94" w:history="1">
              <w:r>
                <w:rPr>
                  <w:rStyle w:val="Hyperlink"/>
                  <w:rFonts w:eastAsia="Times New Roman"/>
                  <w:sz w:val="20"/>
                  <w:szCs w:val="20"/>
                </w:rPr>
                <w:t>[94]</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2F0FD17" w14:textId="77777777" w:rsidR="00F24F3B" w:rsidRDefault="00F24F3B" w:rsidP="00215F5E">
            <w:pPr>
              <w:rPr>
                <w:rFonts w:eastAsia="Times New Roman"/>
                <w:color w:val="000000"/>
                <w:sz w:val="20"/>
                <w:szCs w:val="20"/>
              </w:rPr>
            </w:pPr>
            <w:r>
              <w:rPr>
                <w:rFonts w:eastAsia="Times New Roman"/>
                <w:color w:val="000000"/>
                <w:sz w:val="20"/>
                <w:szCs w:val="20"/>
              </w:rPr>
              <w:t>Wilson et al. derive an approximately 85% optimum for specified stochastic-gradient-descent learning algorithms and demonstrate it in neural networks; they do not establish that 0.85 is only a model result in contrast to an empirical 0.70–0.94 efficient…</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22A4D19" w14:textId="77777777" w:rsidR="00F24F3B" w:rsidRDefault="00F24F3B" w:rsidP="00215F5E">
            <w:pPr>
              <w:rPr>
                <w:rFonts w:eastAsia="Times New Roman"/>
                <w:color w:val="000000"/>
                <w:sz w:val="20"/>
                <w:szCs w:val="20"/>
              </w:rPr>
            </w:pPr>
            <w:r>
              <w:rPr>
                <w:rFonts w:eastAsia="Times New Roman"/>
                <w:color w:val="000000"/>
                <w:sz w:val="20"/>
                <w:szCs w:val="20"/>
              </w:rPr>
              <w:t xml:space="preserve">Now reads: 0.70-0.94 was one efficient region in eglington2020 </w:t>
            </w:r>
            <w:hyperlink w:anchor="ref-28" w:history="1">
              <w:r>
                <w:rPr>
                  <w:rStyle w:val="Hyperlink"/>
                  <w:rFonts w:eastAsia="Times New Roman"/>
                  <w:sz w:val="20"/>
                  <w:szCs w:val="20"/>
                </w:rPr>
                <w:t>[28]</w:t>
              </w:r>
            </w:hyperlink>
            <w:r>
              <w:rPr>
                <w:rFonts w:eastAsia="Times New Roman"/>
                <w:color w:val="000000"/>
                <w:sz w:val="20"/>
                <w:szCs w:val="20"/>
              </w:rPr>
              <w:t xml:space="preserve">, while 0.85 comes from a model of learning algorithms, not a band tested with learners (wilson2019 </w:t>
            </w:r>
            <w:hyperlink w:anchor="ref-94" w:history="1">
              <w:r>
                <w:rPr>
                  <w:rStyle w:val="Hyperlink"/>
                  <w:rFonts w:eastAsia="Times New Roman"/>
                  <w:sz w:val="20"/>
                  <w:szCs w:val="20"/>
                </w:rPr>
                <w:t>[94]</w:t>
              </w:r>
            </w:hyperlink>
            <w:r>
              <w:rPr>
                <w:rFonts w:eastAsia="Times New Roman"/>
                <w:color w:val="000000"/>
                <w:sz w:val="20"/>
                <w:szCs w:val="20"/>
              </w:rPr>
              <w:t>).</w:t>
            </w:r>
          </w:p>
        </w:tc>
      </w:tr>
      <w:tr w:rsidR="00000000" w14:paraId="57004B66"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64A2E42" w14:textId="77777777" w:rsidR="00F24F3B" w:rsidRDefault="00F24F3B" w:rsidP="00215F5E">
            <w:pPr>
              <w:rPr>
                <w:rFonts w:eastAsia="Times New Roman"/>
                <w:color w:val="000000"/>
                <w:sz w:val="20"/>
                <w:szCs w:val="20"/>
              </w:rPr>
            </w:pPr>
            <w:r>
              <w:rPr>
                <w:rFonts w:eastAsia="Times New Roman"/>
                <w:color w:val="000000"/>
                <w:sz w:val="20"/>
                <w:szCs w:val="20"/>
              </w:rPr>
              <w:t>03-M20</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6DD4643" w14:textId="77777777" w:rsidR="00F24F3B" w:rsidRDefault="00F24F3B" w:rsidP="00215F5E">
            <w:pPr>
              <w:rPr>
                <w:rFonts w:eastAsia="Times New Roman"/>
                <w:color w:val="000000"/>
                <w:sz w:val="20"/>
                <w:szCs w:val="20"/>
              </w:rPr>
            </w:pPr>
            <w:hyperlink w:anchor="ref-4" w:history="1">
              <w:r>
                <w:rPr>
                  <w:rStyle w:val="Hyperlink"/>
                  <w:rFonts w:eastAsia="Times New Roman"/>
                  <w:sz w:val="20"/>
                  <w:szCs w:val="20"/>
                </w:rPr>
                <w:t>[4]</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1DD393A" w14:textId="77777777" w:rsidR="00F24F3B" w:rsidRDefault="00F24F3B" w:rsidP="00215F5E">
            <w:pPr>
              <w:rPr>
                <w:rFonts w:eastAsia="Times New Roman"/>
                <w:color w:val="000000"/>
                <w:sz w:val="20"/>
                <w:szCs w:val="20"/>
              </w:rPr>
            </w:pPr>
            <w:r>
              <w:rPr>
                <w:rFonts w:eastAsia="Times New Roman"/>
                <w:color w:val="000000"/>
                <w:sz w:val="20"/>
                <w:szCs w:val="20"/>
              </w:rPr>
              <w:t>The meta-analysis supports mastery learning generally and reports stronger effects for weaker students, but it does not specifically support shorter units for learners who stop early or less practice once an objective is mastered.</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EE94B72" w14:textId="77777777" w:rsidR="00F24F3B" w:rsidRDefault="00F24F3B" w:rsidP="00215F5E">
            <w:pPr>
              <w:rPr>
                <w:rFonts w:eastAsia="Times New Roman"/>
                <w:color w:val="000000"/>
                <w:sz w:val="20"/>
                <w:szCs w:val="20"/>
              </w:rPr>
            </w:pPr>
            <w:r>
              <w:rPr>
                <w:rFonts w:eastAsia="Times New Roman"/>
                <w:color w:val="000000"/>
                <w:sz w:val="20"/>
                <w:szCs w:val="20"/>
              </w:rPr>
              <w:t>Citation removed.</w:t>
            </w:r>
          </w:p>
        </w:tc>
      </w:tr>
      <w:tr w:rsidR="00000000" w14:paraId="7F102DC8"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15972FA" w14:textId="77777777" w:rsidR="00F24F3B" w:rsidRDefault="00F24F3B" w:rsidP="00215F5E">
            <w:pPr>
              <w:rPr>
                <w:rFonts w:eastAsia="Times New Roman"/>
                <w:color w:val="000000"/>
                <w:sz w:val="20"/>
                <w:szCs w:val="20"/>
              </w:rPr>
            </w:pPr>
            <w:r>
              <w:rPr>
                <w:rFonts w:eastAsia="Times New Roman"/>
                <w:color w:val="000000"/>
                <w:sz w:val="20"/>
                <w:szCs w:val="20"/>
              </w:rPr>
              <w:t>03-M30</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F9CC261" w14:textId="77777777" w:rsidR="00F24F3B" w:rsidRDefault="00F24F3B" w:rsidP="00215F5E">
            <w:pPr>
              <w:rPr>
                <w:rFonts w:eastAsia="Times New Roman"/>
                <w:color w:val="000000"/>
                <w:sz w:val="20"/>
                <w:szCs w:val="20"/>
              </w:rPr>
            </w:pPr>
            <w:hyperlink w:anchor="ref-283" w:history="1">
              <w:r>
                <w:rPr>
                  <w:rStyle w:val="Hyperlink"/>
                  <w:rFonts w:eastAsia="Times New Roman"/>
                  <w:sz w:val="20"/>
                  <w:szCs w:val="20"/>
                </w:rPr>
                <w:t>[283]</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BD9C9BF" w14:textId="77777777" w:rsidR="00F24F3B" w:rsidRDefault="00F24F3B" w:rsidP="00215F5E">
            <w:pPr>
              <w:rPr>
                <w:rFonts w:eastAsia="Times New Roman"/>
                <w:color w:val="000000"/>
                <w:sz w:val="20"/>
                <w:szCs w:val="20"/>
              </w:rPr>
            </w:pPr>
            <w:r>
              <w:rPr>
                <w:rFonts w:eastAsia="Times New Roman"/>
                <w:color w:val="000000"/>
                <w:sz w:val="20"/>
                <w:szCs w:val="20"/>
              </w:rPr>
              <w:t>The source supports the general point that learners may game an intelligent tutoring system by exploiting feedback and help to obtain correct answers, and that gaming is associated with poorer learning.</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D1D7B4E" w14:textId="77777777" w:rsidR="00F24F3B" w:rsidRDefault="00F24F3B" w:rsidP="00215F5E">
            <w:pPr>
              <w:rPr>
                <w:rFonts w:eastAsia="Times New Roman"/>
                <w:color w:val="000000"/>
                <w:sz w:val="20"/>
                <w:szCs w:val="20"/>
              </w:rPr>
            </w:pPr>
            <w:r>
              <w:rPr>
                <w:rFonts w:eastAsia="Times New Roman"/>
                <w:color w:val="000000"/>
                <w:sz w:val="20"/>
                <w:szCs w:val="20"/>
              </w:rPr>
              <w:t xml:space="preserve">Now reads: - baker2004 </w:t>
            </w:r>
            <w:hyperlink w:anchor="ref-283" w:history="1">
              <w:r>
                <w:rPr>
                  <w:rStyle w:val="Hyperlink"/>
                  <w:rFonts w:eastAsia="Times New Roman"/>
                  <w:sz w:val="20"/>
                  <w:szCs w:val="20"/>
                </w:rPr>
                <w:t>[283]</w:t>
              </w:r>
            </w:hyperlink>
            <w:r>
              <w:rPr>
                <w:rFonts w:eastAsia="Times New Roman"/>
                <w:color w:val="000000"/>
                <w:sz w:val="20"/>
                <w:szCs w:val="20"/>
              </w:rPr>
              <w:t xml:space="preserve"> — gaming the system can involve exploiting feedback and help to obtain correct answers, and is associated with lower post-test performance.</w:t>
            </w:r>
          </w:p>
        </w:tc>
      </w:tr>
      <w:tr w:rsidR="00000000" w14:paraId="3CD4D64B"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AB958AE" w14:textId="77777777" w:rsidR="00F24F3B" w:rsidRDefault="00F24F3B" w:rsidP="00215F5E">
            <w:pPr>
              <w:rPr>
                <w:rFonts w:eastAsia="Times New Roman"/>
                <w:color w:val="000000"/>
                <w:sz w:val="20"/>
                <w:szCs w:val="20"/>
              </w:rPr>
            </w:pPr>
            <w:r>
              <w:rPr>
                <w:rFonts w:eastAsia="Times New Roman"/>
                <w:color w:val="000000"/>
                <w:sz w:val="20"/>
                <w:szCs w:val="20"/>
              </w:rPr>
              <w:t>03-M38</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38BCAFA" w14:textId="77777777" w:rsidR="00F24F3B" w:rsidRDefault="00F24F3B" w:rsidP="00215F5E">
            <w:pPr>
              <w:rPr>
                <w:rFonts w:eastAsia="Times New Roman"/>
                <w:color w:val="000000"/>
                <w:sz w:val="20"/>
                <w:szCs w:val="20"/>
              </w:rPr>
            </w:pPr>
            <w:hyperlink w:anchor="ref-94" w:history="1">
              <w:r>
                <w:rPr>
                  <w:rStyle w:val="Hyperlink"/>
                  <w:rFonts w:eastAsia="Times New Roman"/>
                  <w:sz w:val="20"/>
                  <w:szCs w:val="20"/>
                </w:rPr>
                <w:t>[94]</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4F6A266" w14:textId="77777777" w:rsidR="00F24F3B" w:rsidRDefault="00F24F3B" w:rsidP="00215F5E">
            <w:pPr>
              <w:rPr>
                <w:rFonts w:eastAsia="Times New Roman"/>
                <w:color w:val="000000"/>
                <w:sz w:val="20"/>
                <w:szCs w:val="20"/>
              </w:rPr>
            </w:pPr>
            <w:r>
              <w:rPr>
                <w:rFonts w:eastAsia="Times New Roman"/>
                <w:color w:val="000000"/>
                <w:sz w:val="20"/>
                <w:szCs w:val="20"/>
              </w:rPr>
              <w:t>The source supports an approximately 85% optimal training accuracy, but its evidence comes from binary-classification learning algorithms, artificial neural networks, and biologically plausible animal-learning models; it does not establish that human studies…</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4C10B21" w14:textId="77777777" w:rsidR="00F24F3B" w:rsidRDefault="00F24F3B" w:rsidP="00215F5E">
            <w:pPr>
              <w:rPr>
                <w:rFonts w:eastAsia="Times New Roman"/>
                <w:color w:val="000000"/>
                <w:sz w:val="20"/>
                <w:szCs w:val="20"/>
              </w:rPr>
            </w:pPr>
            <w:r>
              <w:rPr>
                <w:rFonts w:eastAsia="Times New Roman"/>
                <w:color w:val="000000"/>
                <w:sz w:val="20"/>
                <w:szCs w:val="20"/>
              </w:rPr>
              <w:t xml:space="preserve">Now reads: - wilson2019 </w:t>
            </w:r>
            <w:hyperlink w:anchor="ref-94" w:history="1">
              <w:r>
                <w:rPr>
                  <w:rStyle w:val="Hyperlink"/>
                  <w:rFonts w:eastAsia="Times New Roman"/>
                  <w:sz w:val="20"/>
                  <w:szCs w:val="20"/>
                </w:rPr>
                <w:t>[94]</w:t>
              </w:r>
            </w:hyperlink>
            <w:r>
              <w:rPr>
                <w:rFonts w:eastAsia="Times New Roman"/>
                <w:color w:val="000000"/>
                <w:sz w:val="20"/>
                <w:szCs w:val="20"/>
              </w:rPr>
              <w:t xml:space="preserve"> (supports an approximately 85% training-accuracy sweet spot in AI and animal-learning models).</w:t>
            </w:r>
          </w:p>
        </w:tc>
      </w:tr>
      <w:tr w:rsidR="00000000" w14:paraId="688567F4"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C2DC4E6" w14:textId="77777777" w:rsidR="00F24F3B" w:rsidRDefault="00F24F3B" w:rsidP="00215F5E">
            <w:pPr>
              <w:rPr>
                <w:rFonts w:eastAsia="Times New Roman"/>
                <w:color w:val="000000"/>
                <w:sz w:val="20"/>
                <w:szCs w:val="20"/>
              </w:rPr>
            </w:pPr>
            <w:r>
              <w:rPr>
                <w:rFonts w:eastAsia="Times New Roman"/>
                <w:color w:val="000000"/>
                <w:sz w:val="20"/>
                <w:szCs w:val="20"/>
              </w:rPr>
              <w:t>03-M39</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2E79A9A" w14:textId="77777777" w:rsidR="00F24F3B" w:rsidRDefault="00F24F3B" w:rsidP="00215F5E">
            <w:pPr>
              <w:rPr>
                <w:rFonts w:eastAsia="Times New Roman"/>
                <w:color w:val="000000"/>
                <w:sz w:val="20"/>
                <w:szCs w:val="20"/>
              </w:rPr>
            </w:pPr>
            <w:hyperlink w:anchor="ref-328" w:history="1">
              <w:r>
                <w:rPr>
                  <w:rStyle w:val="Hyperlink"/>
                  <w:rFonts w:eastAsia="Times New Roman"/>
                  <w:sz w:val="20"/>
                  <w:szCs w:val="20"/>
                </w:rPr>
                <w:t>[328]</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A22C0C3" w14:textId="77777777" w:rsidR="00F24F3B" w:rsidRDefault="00F24F3B" w:rsidP="00215F5E">
            <w:pPr>
              <w:rPr>
                <w:rFonts w:eastAsia="Times New Roman"/>
                <w:color w:val="000000"/>
                <w:sz w:val="20"/>
                <w:szCs w:val="20"/>
              </w:rPr>
            </w:pPr>
            <w:r>
              <w:rPr>
                <w:rFonts w:eastAsia="Times New Roman"/>
                <w:color w:val="000000"/>
                <w:sz w:val="20"/>
                <w:szCs w:val="20"/>
              </w:rPr>
              <w:t>The source reports that items with more text were associated with increased rapid guessing; it does not establish that more text causes or directly draws rapid guessing.</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249E93D" w14:textId="77777777" w:rsidR="00F24F3B" w:rsidRDefault="00F24F3B" w:rsidP="00215F5E">
            <w:pPr>
              <w:rPr>
                <w:rFonts w:eastAsia="Times New Roman"/>
                <w:color w:val="000000"/>
                <w:sz w:val="20"/>
                <w:szCs w:val="20"/>
              </w:rPr>
            </w:pPr>
            <w:r>
              <w:rPr>
                <w:rFonts w:eastAsia="Times New Roman"/>
                <w:color w:val="000000"/>
                <w:sz w:val="20"/>
                <w:szCs w:val="20"/>
              </w:rPr>
              <w:t>Now reads: items with more text are associated with more rapid guessing</w:t>
            </w:r>
          </w:p>
        </w:tc>
      </w:tr>
      <w:tr w:rsidR="00000000" w14:paraId="28861821"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0F1EE95" w14:textId="77777777" w:rsidR="00F24F3B" w:rsidRDefault="00F24F3B" w:rsidP="00215F5E">
            <w:pPr>
              <w:rPr>
                <w:rFonts w:eastAsia="Times New Roman"/>
                <w:color w:val="000000"/>
                <w:sz w:val="20"/>
                <w:szCs w:val="20"/>
              </w:rPr>
            </w:pPr>
            <w:r>
              <w:rPr>
                <w:rFonts w:eastAsia="Times New Roman"/>
                <w:color w:val="000000"/>
                <w:sz w:val="20"/>
                <w:szCs w:val="20"/>
              </w:rPr>
              <w:t>03-M44</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C5AAD09" w14:textId="77777777" w:rsidR="00F24F3B" w:rsidRDefault="00F24F3B" w:rsidP="00215F5E">
            <w:pPr>
              <w:rPr>
                <w:rFonts w:eastAsia="Times New Roman"/>
                <w:color w:val="000000"/>
                <w:sz w:val="20"/>
                <w:szCs w:val="20"/>
              </w:rPr>
            </w:pPr>
            <w:hyperlink w:anchor="ref-344" w:history="1">
              <w:r>
                <w:rPr>
                  <w:rStyle w:val="Hyperlink"/>
                  <w:rFonts w:eastAsia="Times New Roman"/>
                  <w:sz w:val="20"/>
                  <w:szCs w:val="20"/>
                </w:rPr>
                <w:t>[344]</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DAD031D" w14:textId="77777777" w:rsidR="00F24F3B" w:rsidRDefault="00F24F3B" w:rsidP="00215F5E">
            <w:pPr>
              <w:rPr>
                <w:rFonts w:eastAsia="Times New Roman"/>
                <w:color w:val="000000"/>
                <w:sz w:val="20"/>
                <w:szCs w:val="20"/>
              </w:rPr>
            </w:pPr>
            <w:r>
              <w:rPr>
                <w:rFonts w:eastAsia="Times New Roman"/>
                <w:color w:val="000000"/>
                <w:sz w:val="20"/>
                <w:szCs w:val="20"/>
              </w:rPr>
              <w:t>The source supports the approximately .70 sigma learning gain and the use of dialogue, prompts, feedback, and adaptive tutoring, but its abstract specifies Newtonian qualitative physics and computer literacy; it does not specify a college population.</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15D6F5C" w14:textId="77777777" w:rsidR="00F24F3B" w:rsidRDefault="00F24F3B" w:rsidP="00215F5E">
            <w:pPr>
              <w:rPr>
                <w:rFonts w:eastAsia="Times New Roman"/>
                <w:color w:val="000000"/>
                <w:sz w:val="20"/>
                <w:szCs w:val="20"/>
              </w:rPr>
            </w:pPr>
            <w:r>
              <w:rPr>
                <w:rFonts w:eastAsia="Times New Roman"/>
                <w:color w:val="000000"/>
                <w:sz w:val="20"/>
                <w:szCs w:val="20"/>
              </w:rPr>
              <w:t>Now reads: Newtonian qualitative physics and computer literacy</w:t>
            </w:r>
          </w:p>
        </w:tc>
      </w:tr>
      <w:tr w:rsidR="00000000" w14:paraId="01F31E1E"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B587FA2" w14:textId="77777777" w:rsidR="00F24F3B" w:rsidRDefault="00F24F3B" w:rsidP="00215F5E">
            <w:pPr>
              <w:rPr>
                <w:rFonts w:eastAsia="Times New Roman"/>
                <w:color w:val="000000"/>
                <w:sz w:val="20"/>
                <w:szCs w:val="20"/>
              </w:rPr>
            </w:pPr>
            <w:r>
              <w:rPr>
                <w:rFonts w:eastAsia="Times New Roman"/>
                <w:color w:val="000000"/>
                <w:sz w:val="20"/>
                <w:szCs w:val="20"/>
              </w:rPr>
              <w:t>03-M44</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D2534EE" w14:textId="77777777" w:rsidR="00F24F3B" w:rsidRDefault="00F24F3B" w:rsidP="00215F5E">
            <w:pPr>
              <w:rPr>
                <w:rFonts w:eastAsia="Times New Roman"/>
                <w:color w:val="000000"/>
                <w:sz w:val="20"/>
                <w:szCs w:val="20"/>
              </w:rPr>
            </w:pPr>
            <w:hyperlink w:anchor="ref-36" w:history="1">
              <w:r>
                <w:rPr>
                  <w:rStyle w:val="Hyperlink"/>
                  <w:rFonts w:eastAsia="Times New Roman"/>
                  <w:sz w:val="20"/>
                  <w:szCs w:val="20"/>
                </w:rPr>
                <w:t>[36]</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76C6874" w14:textId="77777777" w:rsidR="00F24F3B" w:rsidRDefault="00F24F3B" w:rsidP="00215F5E">
            <w:pPr>
              <w:rPr>
                <w:rFonts w:eastAsia="Times New Roman"/>
                <w:color w:val="000000"/>
                <w:sz w:val="20"/>
                <w:szCs w:val="20"/>
              </w:rPr>
            </w:pPr>
            <w:r>
              <w:rPr>
                <w:rFonts w:eastAsia="Times New Roman"/>
                <w:color w:val="000000"/>
                <w:sz w:val="20"/>
                <w:szCs w:val="20"/>
              </w:rPr>
              <w:t>The source reports that intelligent tutoring systems overall had an effect size of 0.76 versus 0.79 for human tutoring.</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4EFE364" w14:textId="77777777" w:rsidR="00F24F3B" w:rsidRDefault="00F24F3B" w:rsidP="00215F5E">
            <w:pPr>
              <w:rPr>
                <w:rFonts w:eastAsia="Times New Roman"/>
                <w:color w:val="000000"/>
                <w:sz w:val="20"/>
                <w:szCs w:val="20"/>
              </w:rPr>
            </w:pPr>
            <w:r>
              <w:rPr>
                <w:rFonts w:eastAsia="Times New Roman"/>
                <w:color w:val="000000"/>
                <w:sz w:val="20"/>
                <w:szCs w:val="20"/>
              </w:rPr>
              <w:t>Now reads: intelligent tutoring systems about as effective</w:t>
            </w:r>
          </w:p>
        </w:tc>
      </w:tr>
      <w:tr w:rsidR="00000000" w14:paraId="5A14D527"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6D70D82" w14:textId="77777777" w:rsidR="00F24F3B" w:rsidRDefault="00F24F3B" w:rsidP="00215F5E">
            <w:pPr>
              <w:rPr>
                <w:rFonts w:eastAsia="Times New Roman"/>
                <w:color w:val="000000"/>
                <w:sz w:val="20"/>
                <w:szCs w:val="20"/>
              </w:rPr>
            </w:pPr>
            <w:r>
              <w:rPr>
                <w:rFonts w:eastAsia="Times New Roman"/>
                <w:color w:val="000000"/>
                <w:sz w:val="20"/>
                <w:szCs w:val="20"/>
              </w:rPr>
              <w:t>03-M45</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32E1F4D" w14:textId="77777777" w:rsidR="00F24F3B" w:rsidRDefault="00F24F3B" w:rsidP="00215F5E">
            <w:pPr>
              <w:rPr>
                <w:rFonts w:eastAsia="Times New Roman"/>
                <w:color w:val="000000"/>
                <w:sz w:val="20"/>
                <w:szCs w:val="20"/>
              </w:rPr>
            </w:pPr>
            <w:hyperlink w:anchor="ref-36" w:history="1">
              <w:r>
                <w:rPr>
                  <w:rStyle w:val="Hyperlink"/>
                  <w:rFonts w:eastAsia="Times New Roman"/>
                  <w:sz w:val="20"/>
                  <w:szCs w:val="20"/>
                </w:rPr>
                <w:t>[36]</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B73AD1A" w14:textId="77777777" w:rsidR="00F24F3B" w:rsidRDefault="00F24F3B" w:rsidP="00215F5E">
            <w:pPr>
              <w:rPr>
                <w:rFonts w:eastAsia="Times New Roman"/>
                <w:color w:val="000000"/>
                <w:sz w:val="20"/>
                <w:szCs w:val="20"/>
              </w:rPr>
            </w:pPr>
            <w:r>
              <w:rPr>
                <w:rFonts w:eastAsia="Times New Roman"/>
                <w:color w:val="000000"/>
                <w:sz w:val="20"/>
                <w:szCs w:val="20"/>
              </w:rPr>
              <w:t xml:space="preserve">The review discusses tutoring interaction granularity, including step-based and substep-based systems, but it does not show that keeping help aligned to the </w:t>
            </w:r>
            <w:r>
              <w:rPr>
                <w:rFonts w:eastAsia="Times New Roman"/>
                <w:color w:val="000000"/>
                <w:sz w:val="20"/>
                <w:szCs w:val="20"/>
              </w:rPr>
              <w:lastRenderedPageBreak/>
              <w:t>specific step being assessed is more effective; it explicitly says the expected effectiveness…</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FC4C060" w14:textId="77777777" w:rsidR="00F24F3B" w:rsidRDefault="00F24F3B" w:rsidP="00215F5E">
            <w:pPr>
              <w:rPr>
                <w:rFonts w:eastAsia="Times New Roman"/>
                <w:color w:val="000000"/>
                <w:sz w:val="20"/>
                <w:szCs w:val="20"/>
              </w:rPr>
            </w:pPr>
            <w:r>
              <w:rPr>
                <w:rFonts w:eastAsia="Times New Roman"/>
                <w:color w:val="000000"/>
                <w:sz w:val="20"/>
                <w:szCs w:val="20"/>
              </w:rPr>
              <w:lastRenderedPageBreak/>
              <w:t>Citation removed.</w:t>
            </w:r>
          </w:p>
        </w:tc>
      </w:tr>
      <w:tr w:rsidR="00000000" w14:paraId="031EB9B7"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C420E6F" w14:textId="77777777" w:rsidR="00F24F3B" w:rsidRDefault="00F24F3B" w:rsidP="00215F5E">
            <w:pPr>
              <w:rPr>
                <w:rFonts w:eastAsia="Times New Roman"/>
                <w:color w:val="000000"/>
                <w:sz w:val="20"/>
                <w:szCs w:val="20"/>
              </w:rPr>
            </w:pPr>
            <w:r>
              <w:rPr>
                <w:rFonts w:eastAsia="Times New Roman"/>
                <w:color w:val="000000"/>
                <w:sz w:val="20"/>
                <w:szCs w:val="20"/>
              </w:rPr>
              <w:t>03-M42</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D30AD4A" w14:textId="77777777" w:rsidR="00F24F3B" w:rsidRDefault="00F24F3B" w:rsidP="00215F5E">
            <w:pPr>
              <w:rPr>
                <w:rFonts w:eastAsia="Times New Roman"/>
                <w:color w:val="000000"/>
                <w:sz w:val="20"/>
                <w:szCs w:val="20"/>
              </w:rPr>
            </w:pPr>
            <w:hyperlink w:anchor="ref-342" w:history="1">
              <w:r>
                <w:rPr>
                  <w:rStyle w:val="Hyperlink"/>
                  <w:rFonts w:eastAsia="Times New Roman"/>
                  <w:sz w:val="20"/>
                  <w:szCs w:val="20"/>
                </w:rPr>
                <w:t>[342]</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F74B831" w14:textId="77777777" w:rsidR="00F24F3B" w:rsidRDefault="00F24F3B" w:rsidP="00215F5E">
            <w:pPr>
              <w:rPr>
                <w:rFonts w:eastAsia="Times New Roman"/>
                <w:color w:val="000000"/>
                <w:sz w:val="20"/>
                <w:szCs w:val="20"/>
              </w:rPr>
            </w:pPr>
            <w:r>
              <w:rPr>
                <w:rFonts w:eastAsia="Times New Roman"/>
                <w:color w:val="000000"/>
                <w:sz w:val="20"/>
                <w:szCs w:val="20"/>
              </w:rPr>
              <w:t>Kluger and DeNisi support keeping feedback attention on the task rather than the self, but this abstract does not specifically establish that the note should be non-evaluative. That aspect is supported by Shute.</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BCAEE25" w14:textId="77777777" w:rsidR="00F24F3B" w:rsidRDefault="00F24F3B" w:rsidP="00215F5E">
            <w:pPr>
              <w:rPr>
                <w:rFonts w:eastAsia="Times New Roman"/>
                <w:color w:val="000000"/>
                <w:sz w:val="20"/>
                <w:szCs w:val="20"/>
              </w:rPr>
            </w:pPr>
            <w:r>
              <w:rPr>
                <w:rFonts w:eastAsia="Times New Roman"/>
                <w:color w:val="000000"/>
                <w:sz w:val="20"/>
                <w:szCs w:val="20"/>
              </w:rPr>
              <w:t xml:space="preserve">Now reads: The note is task-focused, which is what kluger1996 </w:t>
            </w:r>
            <w:hyperlink w:anchor="ref-342" w:history="1">
              <w:r>
                <w:rPr>
                  <w:rStyle w:val="Hyperlink"/>
                  <w:rFonts w:eastAsia="Times New Roman"/>
                  <w:sz w:val="20"/>
                  <w:szCs w:val="20"/>
                </w:rPr>
                <w:t>[342]</w:t>
              </w:r>
            </w:hyperlink>
            <w:r>
              <w:rPr>
                <w:rFonts w:eastAsia="Times New Roman"/>
                <w:color w:val="000000"/>
                <w:sz w:val="20"/>
                <w:szCs w:val="20"/>
              </w:rPr>
              <w:t xml:space="preserve"> points to; its non-evaluative form is supported by shute2008 </w:t>
            </w:r>
            <w:hyperlink w:anchor="ref-16" w:history="1">
              <w:r>
                <w:rPr>
                  <w:rStyle w:val="Hyperlink"/>
                  <w:rFonts w:eastAsia="Times New Roman"/>
                  <w:sz w:val="20"/>
                  <w:szCs w:val="20"/>
                </w:rPr>
                <w:t>[16]</w:t>
              </w:r>
            </w:hyperlink>
            <w:r>
              <w:rPr>
                <w:rFonts w:eastAsia="Times New Roman"/>
                <w:color w:val="000000"/>
                <w:sz w:val="20"/>
                <w:szCs w:val="20"/>
              </w:rPr>
              <w:t>.</w:t>
            </w:r>
          </w:p>
        </w:tc>
      </w:tr>
      <w:tr w:rsidR="00000000" w14:paraId="4861BD02"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CC764C4" w14:textId="77777777" w:rsidR="00F24F3B" w:rsidRDefault="00F24F3B" w:rsidP="00215F5E">
            <w:pPr>
              <w:rPr>
                <w:rFonts w:eastAsia="Times New Roman"/>
                <w:color w:val="000000"/>
                <w:sz w:val="20"/>
                <w:szCs w:val="20"/>
              </w:rPr>
            </w:pPr>
            <w:r>
              <w:rPr>
                <w:rFonts w:eastAsia="Times New Roman"/>
                <w:color w:val="000000"/>
                <w:sz w:val="20"/>
                <w:szCs w:val="20"/>
              </w:rPr>
              <w:t>03-M46</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8719165" w14:textId="77777777" w:rsidR="00F24F3B" w:rsidRDefault="00F24F3B" w:rsidP="00215F5E">
            <w:pPr>
              <w:rPr>
                <w:rFonts w:eastAsia="Times New Roman"/>
                <w:color w:val="000000"/>
                <w:sz w:val="20"/>
                <w:szCs w:val="20"/>
              </w:rPr>
            </w:pPr>
            <w:hyperlink w:anchor="ref-34" w:history="1">
              <w:r>
                <w:rPr>
                  <w:rStyle w:val="Hyperlink"/>
                  <w:rFonts w:eastAsia="Times New Roman"/>
                  <w:sz w:val="20"/>
                  <w:szCs w:val="20"/>
                </w:rPr>
                <w:t>[34]</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7E3802B" w14:textId="77777777" w:rsidR="00F24F3B" w:rsidRDefault="00F24F3B" w:rsidP="00215F5E">
            <w:pPr>
              <w:rPr>
                <w:rFonts w:eastAsia="Times New Roman"/>
                <w:color w:val="000000"/>
                <w:sz w:val="20"/>
                <w:szCs w:val="20"/>
              </w:rPr>
            </w:pPr>
            <w:r>
              <w:rPr>
                <w:rFonts w:eastAsia="Times New Roman"/>
                <w:color w:val="000000"/>
                <w:sz w:val="20"/>
                <w:szCs w:val="20"/>
              </w:rPr>
              <w:t>The source is a review of help seeking with intelligent tutoring systems and reports mixed learning effects; it does not directly support the assessment claim that assisted answers are weaker evidence or should receive less proof weight.</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DB8DF77" w14:textId="77777777" w:rsidR="00F24F3B" w:rsidRDefault="00F24F3B" w:rsidP="00215F5E">
            <w:pPr>
              <w:rPr>
                <w:rFonts w:eastAsia="Times New Roman"/>
                <w:color w:val="000000"/>
                <w:sz w:val="20"/>
                <w:szCs w:val="20"/>
              </w:rPr>
            </w:pPr>
            <w:r>
              <w:rPr>
                <w:rFonts w:eastAsia="Times New Roman"/>
                <w:color w:val="000000"/>
                <w:sz w:val="20"/>
                <w:szCs w:val="20"/>
              </w:rPr>
              <w:t xml:space="preserve">Now reads: - aleven2016help </w:t>
            </w:r>
            <w:hyperlink w:anchor="ref-34" w:history="1">
              <w:r>
                <w:rPr>
                  <w:rStyle w:val="Hyperlink"/>
                  <w:rFonts w:eastAsia="Times New Roman"/>
                  <w:sz w:val="20"/>
                  <w:szCs w:val="20"/>
                </w:rPr>
                <w:t>[34]</w:t>
              </w:r>
            </w:hyperlink>
            <w:r>
              <w:rPr>
                <w:rFonts w:eastAsia="Times New Roman"/>
                <w:color w:val="000000"/>
                <w:sz w:val="20"/>
                <w:szCs w:val="20"/>
              </w:rPr>
              <w:t xml:space="preserve"> — review of help seeking with intelligent tutoring systems; it reports that help can be useful under some circumstances but did not improve learning outcomes in one classroom study.</w:t>
            </w:r>
          </w:p>
        </w:tc>
      </w:tr>
      <w:tr w:rsidR="00000000" w14:paraId="03213003"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89CDB54" w14:textId="77777777" w:rsidR="00F24F3B" w:rsidRDefault="00F24F3B" w:rsidP="00215F5E">
            <w:pPr>
              <w:rPr>
                <w:rFonts w:eastAsia="Times New Roman"/>
                <w:color w:val="000000"/>
                <w:sz w:val="20"/>
                <w:szCs w:val="20"/>
              </w:rPr>
            </w:pPr>
            <w:r>
              <w:rPr>
                <w:rFonts w:eastAsia="Times New Roman"/>
                <w:color w:val="000000"/>
                <w:sz w:val="20"/>
                <w:szCs w:val="20"/>
              </w:rPr>
              <w:t>03-M46</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4970B0B" w14:textId="77777777" w:rsidR="00F24F3B" w:rsidRDefault="00F24F3B" w:rsidP="00215F5E">
            <w:pPr>
              <w:rPr>
                <w:rFonts w:eastAsia="Times New Roman"/>
                <w:color w:val="000000"/>
                <w:sz w:val="20"/>
                <w:szCs w:val="20"/>
              </w:rPr>
            </w:pPr>
            <w:hyperlink w:anchor="ref-347" w:history="1">
              <w:r>
                <w:rPr>
                  <w:rStyle w:val="Hyperlink"/>
                  <w:rFonts w:eastAsia="Times New Roman"/>
                  <w:sz w:val="20"/>
                  <w:szCs w:val="20"/>
                </w:rPr>
                <w:t>[347]</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18F838F" w14:textId="77777777" w:rsidR="00F24F3B" w:rsidRDefault="00F24F3B" w:rsidP="00215F5E">
            <w:pPr>
              <w:rPr>
                <w:rFonts w:eastAsia="Times New Roman"/>
                <w:color w:val="000000"/>
                <w:sz w:val="20"/>
                <w:szCs w:val="20"/>
              </w:rPr>
            </w:pPr>
            <w:r>
              <w:rPr>
                <w:rFonts w:eastAsia="Times New Roman"/>
                <w:color w:val="000000"/>
                <w:sz w:val="20"/>
                <w:szCs w:val="20"/>
              </w:rPr>
              <w:t>The quoted statement supports that help provides scaffolding on the current problem, but the available source text does not establish the specific Reading Tutor setting or the stronger wording that a helped answer 'partly reflects the help.'</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9B6C144" w14:textId="77777777" w:rsidR="00F24F3B" w:rsidRDefault="00F24F3B" w:rsidP="00215F5E">
            <w:pPr>
              <w:rPr>
                <w:rFonts w:eastAsia="Times New Roman"/>
                <w:color w:val="000000"/>
                <w:sz w:val="20"/>
                <w:szCs w:val="20"/>
              </w:rPr>
            </w:pPr>
            <w:r>
              <w:rPr>
                <w:rFonts w:eastAsia="Times New Roman"/>
                <w:color w:val="000000"/>
                <w:sz w:val="20"/>
                <w:szCs w:val="20"/>
              </w:rPr>
              <w:t>Now reads: Reading Tutor data; help can affect performance on the current problem.</w:t>
            </w:r>
          </w:p>
        </w:tc>
      </w:tr>
      <w:tr w:rsidR="00000000" w14:paraId="7B26298C"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B3BA28E" w14:textId="77777777" w:rsidR="00F24F3B" w:rsidRDefault="00F24F3B" w:rsidP="00215F5E">
            <w:pPr>
              <w:rPr>
                <w:rFonts w:eastAsia="Times New Roman"/>
                <w:color w:val="000000"/>
                <w:sz w:val="20"/>
                <w:szCs w:val="20"/>
              </w:rPr>
            </w:pPr>
            <w:r>
              <w:rPr>
                <w:rFonts w:eastAsia="Times New Roman"/>
                <w:color w:val="000000"/>
                <w:sz w:val="20"/>
                <w:szCs w:val="20"/>
              </w:rPr>
              <w:t>03-M48</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9D7F5A9" w14:textId="77777777" w:rsidR="00F24F3B" w:rsidRDefault="00F24F3B" w:rsidP="00215F5E">
            <w:pPr>
              <w:rPr>
                <w:rFonts w:eastAsia="Times New Roman"/>
                <w:color w:val="000000"/>
                <w:sz w:val="20"/>
                <w:szCs w:val="20"/>
              </w:rPr>
            </w:pPr>
            <w:hyperlink w:anchor="ref-349" w:history="1">
              <w:r>
                <w:rPr>
                  <w:rStyle w:val="Hyperlink"/>
                  <w:rFonts w:eastAsia="Times New Roman"/>
                  <w:sz w:val="20"/>
                  <w:szCs w:val="20"/>
                </w:rPr>
                <w:t>[349]</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CF8173B" w14:textId="77777777" w:rsidR="00F24F3B" w:rsidRDefault="00F24F3B" w:rsidP="00215F5E">
            <w:pPr>
              <w:rPr>
                <w:rFonts w:eastAsia="Times New Roman"/>
                <w:color w:val="000000"/>
                <w:sz w:val="20"/>
                <w:szCs w:val="20"/>
              </w:rPr>
            </w:pPr>
            <w:r>
              <w:rPr>
                <w:rFonts w:eastAsia="Times New Roman"/>
                <w:color w:val="000000"/>
                <w:sz w:val="20"/>
                <w:szCs w:val="20"/>
              </w:rPr>
              <w:t>The source studies flawed multiple-choice item-writing features in medical examinations, not lenient short-answer formatting or notation.</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4A00D2C" w14:textId="77777777" w:rsidR="00F24F3B" w:rsidRDefault="00F24F3B" w:rsidP="00215F5E">
            <w:pPr>
              <w:rPr>
                <w:rFonts w:eastAsia="Times New Roman"/>
                <w:color w:val="000000"/>
                <w:sz w:val="20"/>
                <w:szCs w:val="20"/>
              </w:rPr>
            </w:pPr>
            <w:r>
              <w:rPr>
                <w:rFonts w:eastAsia="Times New Roman"/>
                <w:color w:val="000000"/>
                <w:sz w:val="20"/>
                <w:szCs w:val="20"/>
              </w:rPr>
              <w:t>Now reads: disadvantage some medical students" — medical students; indirect support (flawed multiple-choice items, not answer-format leniency).</w:t>
            </w:r>
          </w:p>
        </w:tc>
      </w:tr>
      <w:tr w:rsidR="00000000" w14:paraId="4D85C54E"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214D487" w14:textId="77777777" w:rsidR="00F24F3B" w:rsidRDefault="00F24F3B" w:rsidP="00215F5E">
            <w:pPr>
              <w:rPr>
                <w:rFonts w:eastAsia="Times New Roman"/>
                <w:color w:val="000000"/>
                <w:sz w:val="20"/>
                <w:szCs w:val="20"/>
              </w:rPr>
            </w:pPr>
            <w:r>
              <w:rPr>
                <w:rFonts w:eastAsia="Times New Roman"/>
                <w:color w:val="000000"/>
                <w:sz w:val="20"/>
                <w:szCs w:val="20"/>
              </w:rPr>
              <w:t>02-M45</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429EB79" w14:textId="77777777" w:rsidR="00F24F3B" w:rsidRDefault="00F24F3B" w:rsidP="00215F5E">
            <w:pPr>
              <w:rPr>
                <w:rFonts w:eastAsia="Times New Roman"/>
                <w:color w:val="000000"/>
                <w:sz w:val="20"/>
                <w:szCs w:val="20"/>
              </w:rPr>
            </w:pPr>
            <w:hyperlink w:anchor="ref-248" w:history="1">
              <w:r>
                <w:rPr>
                  <w:rStyle w:val="Hyperlink"/>
                  <w:rFonts w:eastAsia="Times New Roman"/>
                  <w:sz w:val="20"/>
                  <w:szCs w:val="20"/>
                </w:rPr>
                <w:t>[248]</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73B7627" w14:textId="77777777" w:rsidR="00F24F3B" w:rsidRDefault="00F24F3B" w:rsidP="00215F5E">
            <w:pPr>
              <w:rPr>
                <w:rFonts w:eastAsia="Times New Roman"/>
                <w:color w:val="000000"/>
                <w:sz w:val="20"/>
                <w:szCs w:val="20"/>
              </w:rPr>
            </w:pPr>
            <w:r>
              <w:rPr>
                <w:rFonts w:eastAsia="Times New Roman"/>
                <w:color w:val="000000"/>
                <w:sz w:val="20"/>
                <w:szCs w:val="20"/>
              </w:rPr>
              <w:t>The source shows that feedback reduced lure intrusions, not that it cancelled the multiple-choice lure risk. The verdict overstates reduction as elimination.</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F305DA9" w14:textId="77777777" w:rsidR="00F24F3B" w:rsidRDefault="00F24F3B" w:rsidP="00215F5E">
            <w:pPr>
              <w:rPr>
                <w:rFonts w:eastAsia="Times New Roman"/>
                <w:color w:val="000000"/>
                <w:sz w:val="20"/>
                <w:szCs w:val="20"/>
              </w:rPr>
            </w:pPr>
            <w:r>
              <w:rPr>
                <w:rFonts w:eastAsia="Times New Roman"/>
                <w:color w:val="000000"/>
                <w:sz w:val="20"/>
                <w:szCs w:val="20"/>
              </w:rPr>
              <w:t>Now reads: "both immediate and delayed feedback increased the proportion of correct responses and reduced, rather than eliminated, the proportion of intrusions"</w:t>
            </w:r>
          </w:p>
        </w:tc>
      </w:tr>
      <w:tr w:rsidR="00000000" w14:paraId="6F2450A5"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FEF21EC" w14:textId="77777777" w:rsidR="00F24F3B" w:rsidRDefault="00F24F3B" w:rsidP="00215F5E">
            <w:pPr>
              <w:rPr>
                <w:rFonts w:eastAsia="Times New Roman"/>
                <w:color w:val="000000"/>
                <w:sz w:val="20"/>
                <w:szCs w:val="20"/>
              </w:rPr>
            </w:pPr>
            <w:r>
              <w:rPr>
                <w:rFonts w:eastAsia="Times New Roman"/>
                <w:color w:val="000000"/>
                <w:sz w:val="20"/>
                <w:szCs w:val="20"/>
              </w:rPr>
              <w:t>02-M45</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3F51362" w14:textId="77777777" w:rsidR="00F24F3B" w:rsidRDefault="00F24F3B" w:rsidP="00215F5E">
            <w:pPr>
              <w:rPr>
                <w:rFonts w:eastAsia="Times New Roman"/>
                <w:color w:val="000000"/>
                <w:sz w:val="20"/>
                <w:szCs w:val="20"/>
              </w:rPr>
            </w:pPr>
            <w:hyperlink w:anchor="ref-249" w:history="1">
              <w:r>
                <w:rPr>
                  <w:rStyle w:val="Hyperlink"/>
                  <w:rFonts w:eastAsia="Times New Roman"/>
                  <w:sz w:val="20"/>
                  <w:szCs w:val="20"/>
                </w:rPr>
                <w:t>[249]</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BF5565D" w14:textId="77777777" w:rsidR="00F24F3B" w:rsidRDefault="00F24F3B" w:rsidP="00215F5E">
            <w:pPr>
              <w:rPr>
                <w:rFonts w:eastAsia="Times New Roman"/>
                <w:color w:val="000000"/>
                <w:sz w:val="20"/>
                <w:szCs w:val="20"/>
              </w:rPr>
            </w:pPr>
            <w:r>
              <w:rPr>
                <w:rFonts w:eastAsia="Times New Roman"/>
                <w:color w:val="000000"/>
                <w:sz w:val="20"/>
                <w:szCs w:val="20"/>
              </w:rPr>
              <w:t>The source supports a spacing account in which delayed feedback strengthens initially correct responses, but it reports minimal effects on error correction. It therefore does not directly support a delayed recap of missed answers as beneficial.</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DFF1DBA" w14:textId="77777777" w:rsidR="00F24F3B" w:rsidRDefault="00F24F3B" w:rsidP="00215F5E">
            <w:pPr>
              <w:rPr>
                <w:rFonts w:eastAsia="Times New Roman"/>
                <w:color w:val="000000"/>
                <w:sz w:val="20"/>
                <w:szCs w:val="20"/>
              </w:rPr>
            </w:pPr>
            <w:r>
              <w:rPr>
                <w:rFonts w:eastAsia="Times New Roman"/>
                <w:color w:val="000000"/>
                <w:sz w:val="20"/>
                <w:szCs w:val="20"/>
              </w:rPr>
              <w:t>Now reads: "delaying feedback strengthens initially correct responses due to the spacing of encoding opportunities" (college students, lab; it found little effect of the delay on correcting errors)</w:t>
            </w:r>
          </w:p>
        </w:tc>
      </w:tr>
      <w:tr w:rsidR="00000000" w14:paraId="74E35C01"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F36AF51" w14:textId="77777777" w:rsidR="00F24F3B" w:rsidRDefault="00F24F3B" w:rsidP="00215F5E">
            <w:pPr>
              <w:rPr>
                <w:rFonts w:eastAsia="Times New Roman"/>
                <w:color w:val="000000"/>
                <w:sz w:val="20"/>
                <w:szCs w:val="20"/>
              </w:rPr>
            </w:pPr>
            <w:r>
              <w:rPr>
                <w:rFonts w:eastAsia="Times New Roman"/>
                <w:color w:val="000000"/>
                <w:sz w:val="20"/>
                <w:szCs w:val="20"/>
              </w:rPr>
              <w:t>03-M17</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FF0AD7C" w14:textId="77777777" w:rsidR="00F24F3B" w:rsidRDefault="00F24F3B" w:rsidP="00215F5E">
            <w:pPr>
              <w:rPr>
                <w:rFonts w:eastAsia="Times New Roman"/>
                <w:color w:val="000000"/>
                <w:sz w:val="20"/>
                <w:szCs w:val="20"/>
              </w:rPr>
            </w:pPr>
            <w:hyperlink w:anchor="ref-61" w:history="1">
              <w:r>
                <w:rPr>
                  <w:rStyle w:val="Hyperlink"/>
                  <w:rFonts w:eastAsia="Times New Roman"/>
                  <w:sz w:val="20"/>
                  <w:szCs w:val="20"/>
                </w:rPr>
                <w:t>[61]</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F3C5FF0" w14:textId="77777777" w:rsidR="00F24F3B" w:rsidRDefault="00F24F3B" w:rsidP="00215F5E">
            <w:pPr>
              <w:rPr>
                <w:rFonts w:eastAsia="Times New Roman"/>
                <w:color w:val="000000"/>
                <w:sz w:val="20"/>
                <w:szCs w:val="20"/>
              </w:rPr>
            </w:pPr>
            <w:r>
              <w:rPr>
                <w:rFonts w:eastAsia="Times New Roman"/>
                <w:color w:val="000000"/>
                <w:sz w:val="20"/>
                <w:szCs w:val="20"/>
              </w:rPr>
              <w:t>The source says the evidence is less clear for younger students and some fields of study, specifically humanities and language learning. “Languages” is broader and omits the humanities qualification.</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A3957A0" w14:textId="77777777" w:rsidR="00F24F3B" w:rsidRDefault="00F24F3B" w:rsidP="00215F5E">
            <w:pPr>
              <w:rPr>
                <w:rFonts w:eastAsia="Times New Roman"/>
                <w:color w:val="000000"/>
                <w:sz w:val="20"/>
                <w:szCs w:val="20"/>
              </w:rPr>
            </w:pPr>
            <w:r>
              <w:rPr>
                <w:rFonts w:eastAsia="Times New Roman"/>
                <w:color w:val="000000"/>
                <w:sz w:val="20"/>
                <w:szCs w:val="20"/>
              </w:rPr>
              <w:t>Now reads: younger students and some fields of study, including humanities and language learning</w:t>
            </w:r>
          </w:p>
        </w:tc>
      </w:tr>
      <w:tr w:rsidR="00000000" w14:paraId="3285448C"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14D8C1F" w14:textId="77777777" w:rsidR="00F24F3B" w:rsidRDefault="00F24F3B" w:rsidP="00215F5E">
            <w:pPr>
              <w:rPr>
                <w:rFonts w:eastAsia="Times New Roman"/>
                <w:color w:val="000000"/>
                <w:sz w:val="20"/>
                <w:szCs w:val="20"/>
              </w:rPr>
            </w:pPr>
            <w:r>
              <w:rPr>
                <w:rFonts w:eastAsia="Times New Roman"/>
                <w:color w:val="000000"/>
                <w:sz w:val="20"/>
                <w:szCs w:val="20"/>
              </w:rPr>
              <w:t>03-M15</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705618C" w14:textId="77777777" w:rsidR="00F24F3B" w:rsidRDefault="00F24F3B" w:rsidP="00215F5E">
            <w:pPr>
              <w:rPr>
                <w:rFonts w:eastAsia="Times New Roman"/>
                <w:color w:val="000000"/>
                <w:sz w:val="20"/>
                <w:szCs w:val="20"/>
              </w:rPr>
            </w:pPr>
            <w:hyperlink w:anchor="ref-316" w:history="1">
              <w:r>
                <w:rPr>
                  <w:rStyle w:val="Hyperlink"/>
                  <w:rFonts w:eastAsia="Times New Roman"/>
                  <w:sz w:val="20"/>
                  <w:szCs w:val="20"/>
                </w:rPr>
                <w:t>[316]</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47BFB00" w14:textId="77777777" w:rsidR="00F24F3B" w:rsidRDefault="00F24F3B" w:rsidP="00215F5E">
            <w:pPr>
              <w:rPr>
                <w:rFonts w:eastAsia="Times New Roman"/>
                <w:color w:val="000000"/>
                <w:sz w:val="20"/>
                <w:szCs w:val="20"/>
              </w:rPr>
            </w:pPr>
            <w:r>
              <w:rPr>
                <w:rFonts w:eastAsia="Times New Roman"/>
                <w:color w:val="000000"/>
                <w:sz w:val="20"/>
                <w:szCs w:val="20"/>
              </w:rPr>
              <w:t>This source concerns the limits of introspective reports about higher-order cognitive processes, not specifically whether stated learning preferences are a poor basis for tailoring instruction. It also notes that verbal reports can sometimes be accurate.</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358D8E2" w14:textId="77777777" w:rsidR="00F24F3B" w:rsidRDefault="00F24F3B" w:rsidP="00215F5E">
            <w:pPr>
              <w:rPr>
                <w:rFonts w:eastAsia="Times New Roman"/>
                <w:color w:val="000000"/>
                <w:sz w:val="20"/>
                <w:szCs w:val="20"/>
              </w:rPr>
            </w:pPr>
            <w:r>
              <w:rPr>
                <w:rFonts w:eastAsia="Times New Roman"/>
                <w:color w:val="000000"/>
                <w:sz w:val="20"/>
                <w:szCs w:val="20"/>
              </w:rPr>
              <w:t>Citation removed.</w:t>
            </w:r>
          </w:p>
        </w:tc>
      </w:tr>
      <w:tr w:rsidR="00000000" w14:paraId="0BC7E121"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DA37ECF" w14:textId="77777777" w:rsidR="00F24F3B" w:rsidRDefault="00F24F3B" w:rsidP="00215F5E">
            <w:pPr>
              <w:rPr>
                <w:rFonts w:eastAsia="Times New Roman"/>
                <w:color w:val="000000"/>
                <w:sz w:val="20"/>
                <w:szCs w:val="20"/>
              </w:rPr>
            </w:pPr>
            <w:r>
              <w:rPr>
                <w:rFonts w:eastAsia="Times New Roman"/>
                <w:color w:val="000000"/>
                <w:sz w:val="20"/>
                <w:szCs w:val="20"/>
              </w:rPr>
              <w:t>03-M8</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4449DC5" w14:textId="77777777" w:rsidR="00F24F3B" w:rsidRDefault="00F24F3B" w:rsidP="00215F5E">
            <w:pPr>
              <w:rPr>
                <w:rFonts w:eastAsia="Times New Roman"/>
                <w:color w:val="000000"/>
                <w:sz w:val="20"/>
                <w:szCs w:val="20"/>
              </w:rPr>
            </w:pPr>
            <w:hyperlink w:anchor="ref-270" w:history="1">
              <w:r>
                <w:rPr>
                  <w:rStyle w:val="Hyperlink"/>
                  <w:rFonts w:eastAsia="Times New Roman"/>
                  <w:sz w:val="20"/>
                  <w:szCs w:val="20"/>
                </w:rPr>
                <w:t>[270]</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7656EDA" w14:textId="77777777" w:rsidR="00F24F3B" w:rsidRDefault="00F24F3B" w:rsidP="00215F5E">
            <w:pPr>
              <w:rPr>
                <w:rFonts w:eastAsia="Times New Roman"/>
                <w:color w:val="000000"/>
                <w:sz w:val="20"/>
                <w:szCs w:val="20"/>
              </w:rPr>
            </w:pPr>
            <w:r>
              <w:rPr>
                <w:rFonts w:eastAsia="Times New Roman"/>
                <w:color w:val="000000"/>
                <w:sz w:val="20"/>
                <w:szCs w:val="20"/>
              </w:rPr>
              <w:t>Koo and Li provide ICC-specific reliability thresholds, not thresholds for a Pearson split-half correlation. The quoted moderate range and confidence-interval qualification are accurate, but applying them directly to the proposed r statistic is not…</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95A6455" w14:textId="77777777" w:rsidR="00F24F3B" w:rsidRDefault="00F24F3B" w:rsidP="00215F5E">
            <w:pPr>
              <w:rPr>
                <w:rFonts w:eastAsia="Times New Roman"/>
                <w:color w:val="000000"/>
                <w:sz w:val="20"/>
                <w:szCs w:val="20"/>
              </w:rPr>
            </w:pPr>
            <w:r>
              <w:rPr>
                <w:rFonts w:eastAsia="Times New Roman"/>
                <w:color w:val="000000"/>
                <w:sz w:val="20"/>
                <w:szCs w:val="20"/>
              </w:rPr>
              <w:t>Now reads: ICC reliability guideline (judged on the 95% CI)</w:t>
            </w:r>
          </w:p>
        </w:tc>
      </w:tr>
      <w:tr w:rsidR="00000000" w14:paraId="23BDED53"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E147713" w14:textId="77777777" w:rsidR="00F24F3B" w:rsidRDefault="00F24F3B" w:rsidP="00215F5E">
            <w:pPr>
              <w:rPr>
                <w:rFonts w:eastAsia="Times New Roman"/>
                <w:color w:val="000000"/>
                <w:sz w:val="20"/>
                <w:szCs w:val="20"/>
              </w:rPr>
            </w:pPr>
            <w:r>
              <w:rPr>
                <w:rFonts w:eastAsia="Times New Roman"/>
                <w:color w:val="000000"/>
                <w:sz w:val="20"/>
                <w:szCs w:val="20"/>
              </w:rPr>
              <w:lastRenderedPageBreak/>
              <w:t>03-M7</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228BD56" w14:textId="77777777" w:rsidR="00F24F3B" w:rsidRDefault="00F24F3B" w:rsidP="00215F5E">
            <w:pPr>
              <w:rPr>
                <w:rFonts w:eastAsia="Times New Roman"/>
                <w:color w:val="000000"/>
                <w:sz w:val="20"/>
                <w:szCs w:val="20"/>
              </w:rPr>
            </w:pPr>
            <w:hyperlink w:anchor="ref-281" w:history="1">
              <w:r>
                <w:rPr>
                  <w:rStyle w:val="Hyperlink"/>
                  <w:rFonts w:eastAsia="Times New Roman"/>
                  <w:sz w:val="20"/>
                  <w:szCs w:val="20"/>
                </w:rPr>
                <w:t>[281]</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FF4773E" w14:textId="77777777" w:rsidR="00F24F3B" w:rsidRDefault="00F24F3B" w:rsidP="00215F5E">
            <w:pPr>
              <w:rPr>
                <w:rFonts w:eastAsia="Times New Roman"/>
                <w:color w:val="000000"/>
                <w:sz w:val="20"/>
                <w:szCs w:val="20"/>
              </w:rPr>
            </w:pPr>
            <w:r>
              <w:rPr>
                <w:rFonts w:eastAsia="Times New Roman"/>
                <w:color w:val="000000"/>
                <w:sz w:val="20"/>
                <w:szCs w:val="20"/>
              </w:rPr>
              <w:t>Gart et al. supports the small-sample bias caveat, but its abstract does not justify the specific 10+ chances threshold or establish that this source is the reason for that threshold.</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08F47AF" w14:textId="77777777" w:rsidR="00F24F3B" w:rsidRDefault="00F24F3B" w:rsidP="00215F5E">
            <w:pPr>
              <w:rPr>
                <w:rFonts w:eastAsia="Times New Roman"/>
                <w:color w:val="000000"/>
                <w:sz w:val="20"/>
                <w:szCs w:val="20"/>
              </w:rPr>
            </w:pPr>
            <w:r>
              <w:rPr>
                <w:rFonts w:eastAsia="Times New Roman"/>
                <w:color w:val="000000"/>
                <w:sz w:val="20"/>
                <w:szCs w:val="20"/>
              </w:rPr>
              <w:t>Now reads: The small-sample caveat is relevant to keeping a minimum-evidence threshold; the specific 10+ threshold is a design choice.</w:t>
            </w:r>
          </w:p>
        </w:tc>
      </w:tr>
      <w:tr w:rsidR="00000000" w14:paraId="4102B785"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8466072" w14:textId="77777777" w:rsidR="00F24F3B" w:rsidRDefault="00F24F3B" w:rsidP="00215F5E">
            <w:pPr>
              <w:rPr>
                <w:rFonts w:eastAsia="Times New Roman"/>
                <w:color w:val="000000"/>
                <w:sz w:val="20"/>
                <w:szCs w:val="20"/>
              </w:rPr>
            </w:pPr>
            <w:r>
              <w:rPr>
                <w:rFonts w:eastAsia="Times New Roman"/>
                <w:color w:val="000000"/>
                <w:sz w:val="20"/>
                <w:szCs w:val="20"/>
              </w:rPr>
              <w:t>04-M2</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EEEC057" w14:textId="77777777" w:rsidR="00F24F3B" w:rsidRDefault="00F24F3B" w:rsidP="00215F5E">
            <w:pPr>
              <w:rPr>
                <w:rFonts w:eastAsia="Times New Roman"/>
                <w:color w:val="000000"/>
                <w:sz w:val="20"/>
                <w:szCs w:val="20"/>
              </w:rPr>
            </w:pPr>
            <w:hyperlink w:anchor="ref-378" w:history="1">
              <w:r>
                <w:rPr>
                  <w:rStyle w:val="Hyperlink"/>
                  <w:rFonts w:eastAsia="Times New Roman"/>
                  <w:sz w:val="20"/>
                  <w:szCs w:val="20"/>
                </w:rPr>
                <w:t>[378]</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855BC06" w14:textId="77777777" w:rsidR="00F24F3B" w:rsidRDefault="00F24F3B" w:rsidP="00215F5E">
            <w:pPr>
              <w:rPr>
                <w:rFonts w:eastAsia="Times New Roman"/>
                <w:color w:val="000000"/>
                <w:sz w:val="20"/>
                <w:szCs w:val="20"/>
              </w:rPr>
            </w:pPr>
            <w:r>
              <w:rPr>
                <w:rFonts w:eastAsia="Times New Roman"/>
                <w:color w:val="000000"/>
                <w:sz w:val="20"/>
                <w:szCs w:val="20"/>
              </w:rPr>
              <w:t>The source reports a retention test 2 days later, not a day-later test.</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C1AF3AB" w14:textId="77777777" w:rsidR="00F24F3B" w:rsidRDefault="00F24F3B" w:rsidP="00215F5E">
            <w:pPr>
              <w:rPr>
                <w:rFonts w:eastAsia="Times New Roman"/>
                <w:color w:val="000000"/>
                <w:sz w:val="20"/>
                <w:szCs w:val="20"/>
              </w:rPr>
            </w:pPr>
            <w:r>
              <w:rPr>
                <w:rFonts w:eastAsia="Times New Roman"/>
                <w:color w:val="000000"/>
                <w:sz w:val="20"/>
                <w:szCs w:val="20"/>
              </w:rPr>
              <w:t>Now reads: This shows that a 2-day-later retention test reverses the in-session ranking.</w:t>
            </w:r>
          </w:p>
        </w:tc>
      </w:tr>
      <w:tr w:rsidR="00000000" w14:paraId="0D7C528A"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0473F56" w14:textId="77777777" w:rsidR="00F24F3B" w:rsidRDefault="00F24F3B" w:rsidP="00215F5E">
            <w:pPr>
              <w:rPr>
                <w:rFonts w:eastAsia="Times New Roman"/>
                <w:color w:val="000000"/>
                <w:sz w:val="20"/>
                <w:szCs w:val="20"/>
              </w:rPr>
            </w:pPr>
            <w:r>
              <w:rPr>
                <w:rFonts w:eastAsia="Times New Roman"/>
                <w:color w:val="000000"/>
                <w:sz w:val="20"/>
                <w:szCs w:val="20"/>
              </w:rPr>
              <w:t>04-M2</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8558DCC" w14:textId="77777777" w:rsidR="00F24F3B" w:rsidRDefault="00F24F3B" w:rsidP="00215F5E">
            <w:pPr>
              <w:rPr>
                <w:rFonts w:eastAsia="Times New Roman"/>
                <w:color w:val="000000"/>
                <w:sz w:val="20"/>
                <w:szCs w:val="20"/>
              </w:rPr>
            </w:pPr>
            <w:hyperlink w:anchor="ref-39" w:history="1">
              <w:r>
                <w:rPr>
                  <w:rStyle w:val="Hyperlink"/>
                  <w:rFonts w:eastAsia="Times New Roman"/>
                  <w:sz w:val="20"/>
                  <w:szCs w:val="20"/>
                </w:rPr>
                <w:t>[39]</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52DB6DB" w14:textId="77777777" w:rsidR="00F24F3B" w:rsidRDefault="00F24F3B" w:rsidP="00215F5E">
            <w:pPr>
              <w:rPr>
                <w:rFonts w:eastAsia="Times New Roman"/>
                <w:color w:val="000000"/>
                <w:sz w:val="20"/>
                <w:szCs w:val="20"/>
              </w:rPr>
            </w:pPr>
            <w:r>
              <w:rPr>
                <w:rFonts w:eastAsia="Times New Roman"/>
                <w:color w:val="000000"/>
                <w:sz w:val="20"/>
                <w:szCs w:val="20"/>
              </w:rPr>
              <w:t>The review supports the general distinction between in-session performance and long-term learning, but it does not specifically establish that a second-day test is the relevant or better index.</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5CCD10B" w14:textId="77777777" w:rsidR="00F24F3B" w:rsidRDefault="00F24F3B" w:rsidP="00215F5E">
            <w:pPr>
              <w:rPr>
                <w:rFonts w:eastAsia="Times New Roman"/>
                <w:color w:val="000000"/>
                <w:sz w:val="20"/>
                <w:szCs w:val="20"/>
              </w:rPr>
            </w:pPr>
            <w:r>
              <w:rPr>
                <w:rFonts w:eastAsia="Times New Roman"/>
                <w:color w:val="000000"/>
                <w:sz w:val="20"/>
                <w:szCs w:val="20"/>
              </w:rPr>
              <w:t xml:space="preserve">Now reads: A delayed test is a better index of learning than performance during practice (soderstrom2015 </w:t>
            </w:r>
            <w:hyperlink w:anchor="ref-39" w:history="1">
              <w:r>
                <w:rPr>
                  <w:rStyle w:val="Hyperlink"/>
                  <w:rFonts w:eastAsia="Times New Roman"/>
                  <w:sz w:val="20"/>
                  <w:szCs w:val="20"/>
                </w:rPr>
                <w:t>[39]</w:t>
              </w:r>
            </w:hyperlink>
            <w:r>
              <w:rPr>
                <w:rFonts w:eastAsia="Times New Roman"/>
                <w:color w:val="000000"/>
                <w:sz w:val="20"/>
                <w:szCs w:val="20"/>
              </w:rPr>
              <w:t xml:space="preserve">, abushanab2013 </w:t>
            </w:r>
            <w:hyperlink w:anchor="ref-378" w:history="1">
              <w:r>
                <w:rPr>
                  <w:rStyle w:val="Hyperlink"/>
                  <w:rFonts w:eastAsia="Times New Roman"/>
                  <w:sz w:val="20"/>
                  <w:szCs w:val="20"/>
                </w:rPr>
                <w:t>[378]</w:t>
              </w:r>
            </w:hyperlink>
            <w:r>
              <w:rPr>
                <w:rFonts w:eastAsia="Times New Roman"/>
                <w:color w:val="000000"/>
                <w:sz w:val="20"/>
                <w:szCs w:val="20"/>
              </w:rPr>
              <w:t>); holding it on a second day is a design choice.</w:t>
            </w:r>
          </w:p>
        </w:tc>
      </w:tr>
      <w:tr w:rsidR="00000000" w14:paraId="2147D69E"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5772CCE" w14:textId="77777777" w:rsidR="00F24F3B" w:rsidRDefault="00F24F3B" w:rsidP="00215F5E">
            <w:pPr>
              <w:rPr>
                <w:rFonts w:eastAsia="Times New Roman"/>
                <w:color w:val="000000"/>
                <w:sz w:val="20"/>
                <w:szCs w:val="20"/>
              </w:rPr>
            </w:pPr>
            <w:r>
              <w:rPr>
                <w:rFonts w:eastAsia="Times New Roman"/>
                <w:color w:val="000000"/>
                <w:sz w:val="20"/>
                <w:szCs w:val="20"/>
              </w:rPr>
              <w:t>04-M7</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7FECF45" w14:textId="77777777" w:rsidR="00F24F3B" w:rsidRDefault="00F24F3B" w:rsidP="00215F5E">
            <w:pPr>
              <w:rPr>
                <w:rFonts w:eastAsia="Times New Roman"/>
                <w:color w:val="000000"/>
                <w:sz w:val="20"/>
                <w:szCs w:val="20"/>
              </w:rPr>
            </w:pPr>
            <w:hyperlink w:anchor="ref-383" w:history="1">
              <w:r>
                <w:rPr>
                  <w:rStyle w:val="Hyperlink"/>
                  <w:rFonts w:eastAsia="Times New Roman"/>
                  <w:sz w:val="20"/>
                  <w:szCs w:val="20"/>
                </w:rPr>
                <w:t>[383]</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56294C3" w14:textId="77777777" w:rsidR="00F24F3B" w:rsidRDefault="00F24F3B" w:rsidP="00215F5E">
            <w:pPr>
              <w:rPr>
                <w:rFonts w:eastAsia="Times New Roman"/>
                <w:color w:val="000000"/>
                <w:sz w:val="20"/>
                <w:szCs w:val="20"/>
              </w:rPr>
            </w:pPr>
            <w:r>
              <w:rPr>
                <w:rFonts w:eastAsia="Times New Roman"/>
                <w:color w:val="000000"/>
                <w:sz w:val="20"/>
                <w:szCs w:val="20"/>
              </w:rPr>
              <w:t>The source supports the existence of within-subject random variation and measurement noise, but it does not establish that one miss in this specific metric is normally noise.</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1F1B8B5" w14:textId="77777777" w:rsidR="00F24F3B" w:rsidRDefault="00F24F3B" w:rsidP="00215F5E">
            <w:pPr>
              <w:rPr>
                <w:rFonts w:eastAsia="Times New Roman"/>
                <w:color w:val="000000"/>
                <w:sz w:val="20"/>
                <w:szCs w:val="20"/>
              </w:rPr>
            </w:pPr>
            <w:r>
              <w:rPr>
                <w:rFonts w:eastAsia="Times New Roman"/>
                <w:color w:val="000000"/>
                <w:sz w:val="20"/>
                <w:szCs w:val="20"/>
              </w:rPr>
              <w:t>Now reads: A single miss can reflect trial-to-trial measurement noise.</w:t>
            </w:r>
          </w:p>
        </w:tc>
      </w:tr>
      <w:tr w:rsidR="00000000" w14:paraId="6AD82174"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C011D39" w14:textId="77777777" w:rsidR="00F24F3B" w:rsidRDefault="00F24F3B" w:rsidP="00215F5E">
            <w:pPr>
              <w:rPr>
                <w:rFonts w:eastAsia="Times New Roman"/>
                <w:color w:val="000000"/>
                <w:sz w:val="20"/>
                <w:szCs w:val="20"/>
              </w:rPr>
            </w:pPr>
            <w:r>
              <w:rPr>
                <w:rFonts w:eastAsia="Times New Roman"/>
                <w:color w:val="000000"/>
                <w:sz w:val="20"/>
                <w:szCs w:val="20"/>
              </w:rPr>
              <w:t>04-M7</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1CB0BE5" w14:textId="77777777" w:rsidR="00F24F3B" w:rsidRDefault="00F24F3B" w:rsidP="00215F5E">
            <w:pPr>
              <w:rPr>
                <w:rFonts w:eastAsia="Times New Roman"/>
                <w:color w:val="000000"/>
                <w:sz w:val="20"/>
                <w:szCs w:val="20"/>
              </w:rPr>
            </w:pPr>
            <w:hyperlink w:anchor="ref-24" w:history="1">
              <w:r>
                <w:rPr>
                  <w:rStyle w:val="Hyperlink"/>
                  <w:rFonts w:eastAsia="Times New Roman"/>
                  <w:sz w:val="20"/>
                  <w:szCs w:val="20"/>
                </w:rPr>
                <w:t>[24]</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5941127" w14:textId="77777777" w:rsidR="00F24F3B" w:rsidRDefault="00F24F3B" w:rsidP="00215F5E">
            <w:pPr>
              <w:rPr>
                <w:rFonts w:eastAsia="Times New Roman"/>
                <w:color w:val="000000"/>
                <w:sz w:val="20"/>
                <w:szCs w:val="20"/>
              </w:rPr>
            </w:pPr>
            <w:r>
              <w:rPr>
                <w:rFonts w:eastAsia="Times New Roman"/>
                <w:color w:val="000000"/>
                <w:sz w:val="20"/>
                <w:szCs w:val="20"/>
              </w:rPr>
              <w:t>The abstract reports 533 students, but does not identify them as college students. It supports spaced relearning as improving long-term retention at relatively low practice cost, but does not specifically describe relearning after decay as efficient.</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C62F184" w14:textId="77777777" w:rsidR="00F24F3B" w:rsidRDefault="00F24F3B" w:rsidP="00215F5E">
            <w:pPr>
              <w:rPr>
                <w:rFonts w:eastAsia="Times New Roman"/>
                <w:color w:val="000000"/>
                <w:sz w:val="20"/>
                <w:szCs w:val="20"/>
              </w:rPr>
            </w:pPr>
            <w:r>
              <w:rPr>
                <w:rFonts w:eastAsia="Times New Roman"/>
                <w:color w:val="000000"/>
                <w:sz w:val="20"/>
                <w:szCs w:val="20"/>
              </w:rPr>
              <w:t>Now reads: Pop.: 533 students. Relearning at widely spaced intervals improves long-term retention at relatively minimal practice cost.</w:t>
            </w:r>
          </w:p>
        </w:tc>
      </w:tr>
      <w:tr w:rsidR="00000000" w14:paraId="0D7511BE"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0884A71" w14:textId="77777777" w:rsidR="00F24F3B" w:rsidRDefault="00F24F3B" w:rsidP="00215F5E">
            <w:pPr>
              <w:rPr>
                <w:rFonts w:eastAsia="Times New Roman"/>
                <w:color w:val="000000"/>
                <w:sz w:val="20"/>
                <w:szCs w:val="20"/>
              </w:rPr>
            </w:pPr>
            <w:r>
              <w:rPr>
                <w:rFonts w:eastAsia="Times New Roman"/>
                <w:color w:val="000000"/>
                <w:sz w:val="20"/>
                <w:szCs w:val="20"/>
              </w:rPr>
              <w:t>04-M3</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79C88BA" w14:textId="77777777" w:rsidR="00F24F3B" w:rsidRDefault="00F24F3B" w:rsidP="00215F5E">
            <w:pPr>
              <w:rPr>
                <w:rFonts w:eastAsia="Times New Roman"/>
                <w:color w:val="000000"/>
                <w:sz w:val="20"/>
                <w:szCs w:val="20"/>
              </w:rPr>
            </w:pPr>
            <w:hyperlink w:anchor="ref-382" w:history="1">
              <w:r>
                <w:rPr>
                  <w:rStyle w:val="Hyperlink"/>
                  <w:rFonts w:eastAsia="Times New Roman"/>
                  <w:sz w:val="20"/>
                  <w:szCs w:val="20"/>
                </w:rPr>
                <w:t>[382]</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B35F97A" w14:textId="77777777" w:rsidR="00F24F3B" w:rsidRDefault="00F24F3B" w:rsidP="00215F5E">
            <w:pPr>
              <w:rPr>
                <w:rFonts w:eastAsia="Times New Roman"/>
                <w:color w:val="000000"/>
                <w:sz w:val="20"/>
                <w:szCs w:val="20"/>
              </w:rPr>
            </w:pPr>
            <w:r>
              <w:rPr>
                <w:rFonts w:eastAsia="Times New Roman"/>
                <w:color w:val="000000"/>
                <w:sz w:val="20"/>
                <w:szCs w:val="20"/>
              </w:rPr>
              <w:t>The source studies binomial interval coverage and recommends alternatives for small n; it does not specifically establish that small-n single tests are unreliable.</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0B07B41" w14:textId="77777777" w:rsidR="00F24F3B" w:rsidRDefault="00F24F3B" w:rsidP="00215F5E">
            <w:pPr>
              <w:rPr>
                <w:rFonts w:eastAsia="Times New Roman"/>
                <w:color w:val="000000"/>
                <w:sz w:val="20"/>
                <w:szCs w:val="20"/>
              </w:rPr>
            </w:pPr>
            <w:r>
              <w:rPr>
                <w:rFonts w:eastAsia="Times New Roman"/>
                <w:color w:val="000000"/>
                <w:sz w:val="20"/>
                <w:szCs w:val="20"/>
              </w:rPr>
              <w:t>Now reads: Small-n Wald intervals can have erratic coverage; Wilson or Jeffreys intervals are recommended for small n.</w:t>
            </w:r>
          </w:p>
        </w:tc>
      </w:tr>
      <w:tr w:rsidR="00000000" w14:paraId="0EC098EB"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F366CCB" w14:textId="77777777" w:rsidR="00F24F3B" w:rsidRDefault="00F24F3B" w:rsidP="00215F5E">
            <w:pPr>
              <w:rPr>
                <w:rFonts w:eastAsia="Times New Roman"/>
                <w:color w:val="000000"/>
                <w:sz w:val="20"/>
                <w:szCs w:val="20"/>
              </w:rPr>
            </w:pPr>
            <w:r>
              <w:rPr>
                <w:rFonts w:eastAsia="Times New Roman"/>
                <w:color w:val="000000"/>
                <w:sz w:val="20"/>
                <w:szCs w:val="20"/>
              </w:rPr>
              <w:t>04-M12</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5F88F5F" w14:textId="77777777" w:rsidR="00F24F3B" w:rsidRDefault="00F24F3B" w:rsidP="00215F5E">
            <w:pPr>
              <w:rPr>
                <w:rFonts w:eastAsia="Times New Roman"/>
                <w:color w:val="000000"/>
                <w:sz w:val="20"/>
                <w:szCs w:val="20"/>
              </w:rPr>
            </w:pPr>
            <w:hyperlink w:anchor="ref-217" w:history="1">
              <w:r>
                <w:rPr>
                  <w:rStyle w:val="Hyperlink"/>
                  <w:rFonts w:eastAsia="Times New Roman"/>
                  <w:sz w:val="20"/>
                  <w:szCs w:val="20"/>
                </w:rPr>
                <w:t>[217]</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BA1115E" w14:textId="77777777" w:rsidR="00F24F3B" w:rsidRDefault="00F24F3B" w:rsidP="00215F5E">
            <w:pPr>
              <w:rPr>
                <w:rFonts w:eastAsia="Times New Roman"/>
                <w:color w:val="000000"/>
                <w:sz w:val="20"/>
                <w:szCs w:val="20"/>
              </w:rPr>
            </w:pPr>
            <w:r>
              <w:rPr>
                <w:rFonts w:eastAsia="Times New Roman"/>
                <w:color w:val="000000"/>
                <w:sz w:val="20"/>
                <w:szCs w:val="20"/>
              </w:rPr>
              <w:t>The abstract supports unsuccessful retrieval attempts improving later learning with verbal materials, but it does not establish the stated adult population. It also does not study a five-day interval; that timing is a design choice.</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D242588" w14:textId="77777777" w:rsidR="00F24F3B" w:rsidRDefault="00F24F3B" w:rsidP="00215F5E">
            <w:pPr>
              <w:rPr>
                <w:rFonts w:eastAsia="Times New Roman"/>
                <w:color w:val="000000"/>
                <w:sz w:val="20"/>
                <w:szCs w:val="20"/>
              </w:rPr>
            </w:pPr>
            <w:r>
              <w:rPr>
                <w:rFonts w:eastAsia="Times New Roman"/>
                <w:color w:val="000000"/>
                <w:sz w:val="20"/>
                <w:szCs w:val="20"/>
              </w:rPr>
              <w:t>Now reads: Pop.: verbal materials.</w:t>
            </w:r>
          </w:p>
        </w:tc>
      </w:tr>
      <w:tr w:rsidR="00000000" w14:paraId="1EFC4178"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DB71FEE" w14:textId="77777777" w:rsidR="00F24F3B" w:rsidRDefault="00F24F3B" w:rsidP="00215F5E">
            <w:pPr>
              <w:rPr>
                <w:rFonts w:eastAsia="Times New Roman"/>
                <w:color w:val="000000"/>
                <w:sz w:val="20"/>
                <w:szCs w:val="20"/>
              </w:rPr>
            </w:pPr>
            <w:r>
              <w:rPr>
                <w:rFonts w:eastAsia="Times New Roman"/>
                <w:color w:val="000000"/>
                <w:sz w:val="20"/>
                <w:szCs w:val="20"/>
              </w:rPr>
              <w:t>04-M22</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550958C" w14:textId="77777777" w:rsidR="00F24F3B" w:rsidRDefault="00F24F3B" w:rsidP="00215F5E">
            <w:pPr>
              <w:rPr>
                <w:rFonts w:eastAsia="Times New Roman"/>
                <w:color w:val="000000"/>
                <w:sz w:val="20"/>
                <w:szCs w:val="20"/>
              </w:rPr>
            </w:pPr>
            <w:hyperlink w:anchor="ref-414" w:history="1">
              <w:r>
                <w:rPr>
                  <w:rStyle w:val="Hyperlink"/>
                  <w:rFonts w:eastAsia="Times New Roman"/>
                  <w:sz w:val="20"/>
                  <w:szCs w:val="20"/>
                </w:rPr>
                <w:t>[414]</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F85FC84" w14:textId="77777777" w:rsidR="00F24F3B" w:rsidRDefault="00F24F3B" w:rsidP="00215F5E">
            <w:pPr>
              <w:rPr>
                <w:rFonts w:eastAsia="Times New Roman"/>
                <w:color w:val="000000"/>
                <w:sz w:val="20"/>
                <w:szCs w:val="20"/>
              </w:rPr>
            </w:pPr>
            <w:r>
              <w:rPr>
                <w:rFonts w:eastAsia="Times New Roman"/>
                <w:color w:val="000000"/>
                <w:sz w:val="20"/>
                <w:szCs w:val="20"/>
              </w:rPr>
              <w:t>Burns (2004) studies blitz chess performance, search and recognition mechanisms, and their relationship to overall chess rating; it does not examine puzzle-type tasks or show that they measure chess skill reliably.</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23539EF" w14:textId="77777777" w:rsidR="00F24F3B" w:rsidRDefault="00F24F3B" w:rsidP="00215F5E">
            <w:pPr>
              <w:rPr>
                <w:rFonts w:eastAsia="Times New Roman"/>
                <w:color w:val="000000"/>
                <w:sz w:val="20"/>
                <w:szCs w:val="20"/>
              </w:rPr>
            </w:pPr>
            <w:r>
              <w:rPr>
                <w:rFonts w:eastAsia="Times New Roman"/>
                <w:color w:val="000000"/>
                <w:sz w:val="20"/>
                <w:szCs w:val="20"/>
              </w:rPr>
              <w:t>Citation removed.</w:t>
            </w:r>
          </w:p>
        </w:tc>
      </w:tr>
      <w:tr w:rsidR="00000000" w14:paraId="19D20A18"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E68628C" w14:textId="77777777" w:rsidR="00F24F3B" w:rsidRDefault="00F24F3B" w:rsidP="00215F5E">
            <w:pPr>
              <w:rPr>
                <w:rFonts w:eastAsia="Times New Roman"/>
                <w:color w:val="000000"/>
                <w:sz w:val="20"/>
                <w:szCs w:val="20"/>
              </w:rPr>
            </w:pPr>
            <w:r>
              <w:rPr>
                <w:rFonts w:eastAsia="Times New Roman"/>
                <w:color w:val="000000"/>
                <w:sz w:val="20"/>
                <w:szCs w:val="20"/>
              </w:rPr>
              <w:t>04-M23</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599796B" w14:textId="77777777" w:rsidR="00F24F3B" w:rsidRDefault="00F24F3B" w:rsidP="00215F5E">
            <w:pPr>
              <w:rPr>
                <w:rFonts w:eastAsia="Times New Roman"/>
                <w:color w:val="000000"/>
                <w:sz w:val="20"/>
                <w:szCs w:val="20"/>
              </w:rPr>
            </w:pPr>
            <w:hyperlink w:anchor="ref-420" w:history="1">
              <w:r>
                <w:rPr>
                  <w:rStyle w:val="Hyperlink"/>
                  <w:rFonts w:eastAsia="Times New Roman"/>
                  <w:sz w:val="20"/>
                  <w:szCs w:val="20"/>
                </w:rPr>
                <w:t>[420]</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BD3A835" w14:textId="77777777" w:rsidR="00F24F3B" w:rsidRDefault="00F24F3B" w:rsidP="00215F5E">
            <w:pPr>
              <w:rPr>
                <w:rFonts w:eastAsia="Times New Roman"/>
                <w:color w:val="000000"/>
                <w:sz w:val="20"/>
                <w:szCs w:val="20"/>
              </w:rPr>
            </w:pPr>
            <w:r>
              <w:rPr>
                <w:rFonts w:eastAsia="Times New Roman"/>
                <w:color w:val="000000"/>
                <w:sz w:val="20"/>
                <w:szCs w:val="20"/>
              </w:rPr>
              <w:t>The title supports a connection to endgame analysis, but it does not establish that the source concerns endgame tablebases or perfect-defence play-outs.</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1E8C4C8" w14:textId="77777777" w:rsidR="00F24F3B" w:rsidRDefault="00F24F3B" w:rsidP="00215F5E">
            <w:pPr>
              <w:rPr>
                <w:rFonts w:eastAsia="Times New Roman"/>
                <w:color w:val="000000"/>
                <w:sz w:val="20"/>
                <w:szCs w:val="20"/>
              </w:rPr>
            </w:pPr>
            <w:r>
              <w:rPr>
                <w:rFonts w:eastAsia="Times New Roman"/>
                <w:color w:val="000000"/>
                <w:sz w:val="20"/>
                <w:szCs w:val="20"/>
              </w:rPr>
              <w:t>Now reads: endgame analysis</w:t>
            </w:r>
          </w:p>
        </w:tc>
      </w:tr>
      <w:tr w:rsidR="00000000" w14:paraId="3E0FC817"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9DA019A" w14:textId="77777777" w:rsidR="00F24F3B" w:rsidRDefault="00F24F3B" w:rsidP="00215F5E">
            <w:pPr>
              <w:rPr>
                <w:rFonts w:eastAsia="Times New Roman"/>
                <w:color w:val="000000"/>
                <w:sz w:val="20"/>
                <w:szCs w:val="20"/>
              </w:rPr>
            </w:pPr>
            <w:r>
              <w:rPr>
                <w:rFonts w:eastAsia="Times New Roman"/>
                <w:color w:val="000000"/>
                <w:sz w:val="20"/>
                <w:szCs w:val="20"/>
              </w:rPr>
              <w:t>03-M56</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B7C4458" w14:textId="77777777" w:rsidR="00F24F3B" w:rsidRDefault="00F24F3B" w:rsidP="00215F5E">
            <w:pPr>
              <w:rPr>
                <w:rFonts w:eastAsia="Times New Roman"/>
                <w:color w:val="000000"/>
                <w:sz w:val="20"/>
                <w:szCs w:val="20"/>
              </w:rPr>
            </w:pPr>
            <w:hyperlink w:anchor="ref-364" w:history="1">
              <w:r>
                <w:rPr>
                  <w:rStyle w:val="Hyperlink"/>
                  <w:rFonts w:eastAsia="Times New Roman"/>
                  <w:sz w:val="20"/>
                  <w:szCs w:val="20"/>
                </w:rPr>
                <w:t>[364]</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9569DD0" w14:textId="77777777" w:rsidR="00F24F3B" w:rsidRDefault="00F24F3B" w:rsidP="00215F5E">
            <w:pPr>
              <w:rPr>
                <w:rFonts w:eastAsia="Times New Roman"/>
                <w:color w:val="000000"/>
                <w:sz w:val="20"/>
                <w:szCs w:val="20"/>
              </w:rPr>
            </w:pPr>
            <w:r>
              <w:rPr>
                <w:rFonts w:eastAsia="Times New Roman"/>
                <w:color w:val="000000"/>
                <w:sz w:val="20"/>
                <w:szCs w:val="20"/>
              </w:rPr>
              <w:t>The source supports the claim that retell has not demonstrated adequacy as a progress-monitoring instrument, but it does not specifically support making a tap check decide the pass. That design choice is an inference.</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AF11717" w14:textId="77777777" w:rsidR="00F24F3B" w:rsidRDefault="00F24F3B" w:rsidP="00215F5E">
            <w:pPr>
              <w:rPr>
                <w:rFonts w:eastAsia="Times New Roman"/>
                <w:color w:val="000000"/>
                <w:sz w:val="20"/>
                <w:szCs w:val="20"/>
              </w:rPr>
            </w:pPr>
            <w:r>
              <w:rPr>
                <w:rFonts w:eastAsia="Times New Roman"/>
                <w:color w:val="000000"/>
                <w:sz w:val="20"/>
                <w:szCs w:val="20"/>
              </w:rPr>
              <w:t>Now reads: which supports treating retell as supplementary rather than as the sole progress-monitoring measure</w:t>
            </w:r>
          </w:p>
        </w:tc>
      </w:tr>
      <w:tr w:rsidR="00000000" w14:paraId="37CC94B0"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E7BE235" w14:textId="77777777" w:rsidR="00F24F3B" w:rsidRDefault="00F24F3B" w:rsidP="00215F5E">
            <w:pPr>
              <w:rPr>
                <w:rFonts w:eastAsia="Times New Roman"/>
                <w:color w:val="000000"/>
                <w:sz w:val="20"/>
                <w:szCs w:val="20"/>
              </w:rPr>
            </w:pPr>
            <w:r>
              <w:rPr>
                <w:rFonts w:eastAsia="Times New Roman"/>
                <w:color w:val="000000"/>
                <w:sz w:val="20"/>
                <w:szCs w:val="20"/>
              </w:rPr>
              <w:t>03-M52</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1A212DF" w14:textId="77777777" w:rsidR="00F24F3B" w:rsidRDefault="00F24F3B" w:rsidP="00215F5E">
            <w:pPr>
              <w:rPr>
                <w:rFonts w:eastAsia="Times New Roman"/>
                <w:color w:val="000000"/>
                <w:sz w:val="20"/>
                <w:szCs w:val="20"/>
              </w:rPr>
            </w:pPr>
            <w:hyperlink w:anchor="ref-358" w:history="1">
              <w:r>
                <w:rPr>
                  <w:rStyle w:val="Hyperlink"/>
                  <w:rFonts w:eastAsia="Times New Roman"/>
                  <w:sz w:val="20"/>
                  <w:szCs w:val="20"/>
                </w:rPr>
                <w:t>[358]</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1BAEC85" w14:textId="77777777" w:rsidR="00F24F3B" w:rsidRDefault="00F24F3B" w:rsidP="00215F5E">
            <w:pPr>
              <w:rPr>
                <w:rFonts w:eastAsia="Times New Roman"/>
                <w:color w:val="000000"/>
                <w:sz w:val="20"/>
                <w:szCs w:val="20"/>
              </w:rPr>
            </w:pPr>
            <w:r>
              <w:rPr>
                <w:rFonts w:eastAsia="Times New Roman"/>
                <w:color w:val="000000"/>
                <w:sz w:val="20"/>
                <w:szCs w:val="20"/>
              </w:rPr>
              <w:t>The source identifies biases in LLM judges, but does not address prompt injection or support the injection-check and input-fencing principle this mechanism concerns.</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B109FBB" w14:textId="77777777" w:rsidR="00F24F3B" w:rsidRDefault="00F24F3B" w:rsidP="00215F5E">
            <w:pPr>
              <w:rPr>
                <w:rFonts w:eastAsia="Times New Roman"/>
                <w:color w:val="000000"/>
                <w:sz w:val="20"/>
                <w:szCs w:val="20"/>
              </w:rPr>
            </w:pPr>
            <w:r>
              <w:rPr>
                <w:rFonts w:eastAsia="Times New Roman"/>
                <w:color w:val="000000"/>
                <w:sz w:val="20"/>
                <w:szCs w:val="20"/>
              </w:rPr>
              <w:t>Citation removed.</w:t>
            </w:r>
          </w:p>
        </w:tc>
      </w:tr>
      <w:tr w:rsidR="00000000" w14:paraId="0AD2EBE7"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E70EFEA" w14:textId="77777777" w:rsidR="00F24F3B" w:rsidRDefault="00F24F3B" w:rsidP="00215F5E">
            <w:pPr>
              <w:rPr>
                <w:rFonts w:eastAsia="Times New Roman"/>
                <w:color w:val="000000"/>
                <w:sz w:val="20"/>
                <w:szCs w:val="20"/>
              </w:rPr>
            </w:pPr>
            <w:r>
              <w:rPr>
                <w:rFonts w:eastAsia="Times New Roman"/>
                <w:color w:val="000000"/>
                <w:sz w:val="20"/>
                <w:szCs w:val="20"/>
              </w:rPr>
              <w:lastRenderedPageBreak/>
              <w:t>03-M52</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DB0C4E5" w14:textId="77777777" w:rsidR="00F24F3B" w:rsidRDefault="00F24F3B" w:rsidP="00215F5E">
            <w:pPr>
              <w:rPr>
                <w:rFonts w:eastAsia="Times New Roman"/>
                <w:color w:val="000000"/>
                <w:sz w:val="20"/>
                <w:szCs w:val="20"/>
              </w:rPr>
            </w:pPr>
            <w:hyperlink w:anchor="ref-356" w:history="1">
              <w:r>
                <w:rPr>
                  <w:rStyle w:val="Hyperlink"/>
                  <w:rFonts w:eastAsia="Times New Roman"/>
                  <w:sz w:val="20"/>
                  <w:szCs w:val="20"/>
                </w:rPr>
                <w:t>[356]</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17E3359" w14:textId="77777777" w:rsidR="00F24F3B" w:rsidRDefault="00F24F3B" w:rsidP="00215F5E">
            <w:pPr>
              <w:rPr>
                <w:rFonts w:eastAsia="Times New Roman"/>
                <w:color w:val="000000"/>
                <w:sz w:val="20"/>
                <w:szCs w:val="20"/>
              </w:rPr>
            </w:pPr>
            <w:r>
              <w:rPr>
                <w:rFonts w:eastAsia="Times New Roman"/>
                <w:color w:val="000000"/>
                <w:sz w:val="20"/>
                <w:szCs w:val="20"/>
              </w:rPr>
              <w:t>The source reports JudgeDeceiver outperforms manually crafted prompt-injection attacks and jailbreak attacks, and that the tested defenses are insufficient. It does not specifically say optimized injections beat “simple detection.”</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184B2F9" w14:textId="77777777" w:rsidR="00F24F3B" w:rsidRDefault="00F24F3B" w:rsidP="00215F5E">
            <w:pPr>
              <w:rPr>
                <w:rFonts w:eastAsia="Times New Roman"/>
                <w:color w:val="000000"/>
                <w:sz w:val="20"/>
                <w:szCs w:val="20"/>
              </w:rPr>
            </w:pPr>
            <w:r>
              <w:rPr>
                <w:rFonts w:eastAsia="Times New Roman"/>
                <w:color w:val="000000"/>
                <w:sz w:val="20"/>
                <w:szCs w:val="20"/>
              </w:rPr>
              <w:t xml:space="preserve">Now reads: shi2024judge </w:t>
            </w:r>
            <w:hyperlink w:anchor="ref-356" w:history="1">
              <w:r>
                <w:rPr>
                  <w:rStyle w:val="Hyperlink"/>
                  <w:rFonts w:eastAsia="Times New Roman"/>
                  <w:sz w:val="20"/>
                  <w:szCs w:val="20"/>
                </w:rPr>
                <w:t>[356]</w:t>
              </w:r>
            </w:hyperlink>
            <w:r>
              <w:rPr>
                <w:rFonts w:eastAsia="Times New Roman"/>
                <w:color w:val="000000"/>
                <w:sz w:val="20"/>
                <w:szCs w:val="20"/>
              </w:rPr>
              <w:t xml:space="preserve"> shows JudgeDeceiver outperforms manually crafted injection attacks and that tested defenses are insufficient.</w:t>
            </w:r>
          </w:p>
        </w:tc>
      </w:tr>
      <w:tr w:rsidR="00000000" w14:paraId="713051A1"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8B0B0B1" w14:textId="77777777" w:rsidR="00F24F3B" w:rsidRDefault="00F24F3B" w:rsidP="00215F5E">
            <w:pPr>
              <w:rPr>
                <w:rFonts w:eastAsia="Times New Roman"/>
                <w:color w:val="000000"/>
                <w:sz w:val="20"/>
                <w:szCs w:val="20"/>
              </w:rPr>
            </w:pPr>
            <w:r>
              <w:rPr>
                <w:rFonts w:eastAsia="Times New Roman"/>
                <w:color w:val="000000"/>
                <w:sz w:val="20"/>
                <w:szCs w:val="20"/>
              </w:rPr>
              <w:t>03-M59</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D7763D9" w14:textId="77777777" w:rsidR="00F24F3B" w:rsidRDefault="00F24F3B" w:rsidP="00215F5E">
            <w:pPr>
              <w:rPr>
                <w:rFonts w:eastAsia="Times New Roman"/>
                <w:color w:val="000000"/>
                <w:sz w:val="20"/>
                <w:szCs w:val="20"/>
              </w:rPr>
            </w:pPr>
            <w:hyperlink w:anchor="ref-369" w:history="1">
              <w:r>
                <w:rPr>
                  <w:rStyle w:val="Hyperlink"/>
                  <w:rFonts w:eastAsia="Times New Roman"/>
                  <w:sz w:val="20"/>
                  <w:szCs w:val="20"/>
                </w:rPr>
                <w:t>[369]</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83E44BD" w14:textId="77777777" w:rsidR="00F24F3B" w:rsidRDefault="00F24F3B" w:rsidP="00215F5E">
            <w:pPr>
              <w:rPr>
                <w:rFonts w:eastAsia="Times New Roman"/>
                <w:color w:val="000000"/>
                <w:sz w:val="20"/>
                <w:szCs w:val="20"/>
              </w:rPr>
            </w:pPr>
            <w:r>
              <w:rPr>
                <w:rFonts w:eastAsia="Times New Roman"/>
                <w:color w:val="000000"/>
                <w:sz w:val="20"/>
                <w:szCs w:val="20"/>
              </w:rPr>
              <w:t>The source is a W3C Working Draft, not a finalized web standard; the cited text supports CSP's general purpose but not the stronger status label.</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7DFD662" w14:textId="77777777" w:rsidR="00F24F3B" w:rsidRDefault="00F24F3B" w:rsidP="00215F5E">
            <w:pPr>
              <w:rPr>
                <w:rFonts w:eastAsia="Times New Roman"/>
                <w:color w:val="000000"/>
                <w:sz w:val="20"/>
                <w:szCs w:val="20"/>
              </w:rPr>
            </w:pPr>
            <w:r>
              <w:rPr>
                <w:rFonts w:eastAsia="Times New Roman"/>
                <w:color w:val="000000"/>
                <w:sz w:val="20"/>
                <w:szCs w:val="20"/>
              </w:rPr>
              <w:t>Now reads: — W3C Working Draft.</w:t>
            </w:r>
          </w:p>
        </w:tc>
      </w:tr>
      <w:tr w:rsidR="00000000" w14:paraId="5845000A"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5B87A22" w14:textId="77777777" w:rsidR="00F24F3B" w:rsidRDefault="00F24F3B" w:rsidP="00215F5E">
            <w:pPr>
              <w:rPr>
                <w:rFonts w:eastAsia="Times New Roman"/>
                <w:color w:val="000000"/>
                <w:sz w:val="20"/>
                <w:szCs w:val="20"/>
              </w:rPr>
            </w:pPr>
            <w:r>
              <w:rPr>
                <w:rFonts w:eastAsia="Times New Roman"/>
                <w:color w:val="000000"/>
                <w:sz w:val="20"/>
                <w:szCs w:val="20"/>
              </w:rPr>
              <w:t>03-M54</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13252E0" w14:textId="77777777" w:rsidR="00F24F3B" w:rsidRDefault="00F24F3B" w:rsidP="00215F5E">
            <w:pPr>
              <w:rPr>
                <w:rFonts w:eastAsia="Times New Roman"/>
                <w:color w:val="000000"/>
                <w:sz w:val="20"/>
                <w:szCs w:val="20"/>
              </w:rPr>
            </w:pPr>
            <w:hyperlink w:anchor="ref-358" w:history="1">
              <w:r>
                <w:rPr>
                  <w:rStyle w:val="Hyperlink"/>
                  <w:rFonts w:eastAsia="Times New Roman"/>
                  <w:sz w:val="20"/>
                  <w:szCs w:val="20"/>
                </w:rPr>
                <w:t>[358]</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2A24420" w14:textId="77777777" w:rsidR="00F24F3B" w:rsidRDefault="00F24F3B" w:rsidP="00215F5E">
            <w:pPr>
              <w:rPr>
                <w:rFonts w:eastAsia="Times New Roman"/>
                <w:color w:val="000000"/>
                <w:sz w:val="20"/>
                <w:szCs w:val="20"/>
              </w:rPr>
            </w:pPr>
            <w:r>
              <w:rPr>
                <w:rFonts w:eastAsia="Times New Roman"/>
                <w:color w:val="000000"/>
                <w:sz w:val="20"/>
                <w:szCs w:val="20"/>
              </w:rPr>
              <w:t>The source identifies self-enhancement bias as a limitation of LLM-as-a-judge, but it does not show that this bias is why different model families differ or that using different families resolves it.</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61C5712" w14:textId="77777777" w:rsidR="00F24F3B" w:rsidRDefault="00F24F3B" w:rsidP="00215F5E">
            <w:pPr>
              <w:rPr>
                <w:rFonts w:eastAsia="Times New Roman"/>
                <w:color w:val="000000"/>
                <w:sz w:val="20"/>
                <w:szCs w:val="20"/>
              </w:rPr>
            </w:pPr>
            <w:r>
              <w:rPr>
                <w:rFonts w:eastAsia="Times New Roman"/>
                <w:color w:val="000000"/>
                <w:sz w:val="20"/>
                <w:szCs w:val="20"/>
              </w:rPr>
              <w:t>Now reads: self-enhancement bias is a limitation of LLM-as-a-judge</w:t>
            </w:r>
          </w:p>
        </w:tc>
      </w:tr>
      <w:tr w:rsidR="00000000" w14:paraId="49836FEC"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A1F69CE" w14:textId="77777777" w:rsidR="00F24F3B" w:rsidRDefault="00F24F3B" w:rsidP="00215F5E">
            <w:pPr>
              <w:rPr>
                <w:rFonts w:eastAsia="Times New Roman"/>
                <w:color w:val="000000"/>
                <w:sz w:val="20"/>
                <w:szCs w:val="20"/>
              </w:rPr>
            </w:pPr>
            <w:r>
              <w:rPr>
                <w:rFonts w:eastAsia="Times New Roman"/>
                <w:color w:val="000000"/>
                <w:sz w:val="20"/>
                <w:szCs w:val="20"/>
              </w:rPr>
              <w:t>04-M42</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22AEC6F" w14:textId="77777777" w:rsidR="00F24F3B" w:rsidRDefault="00F24F3B" w:rsidP="00215F5E">
            <w:pPr>
              <w:rPr>
                <w:rFonts w:eastAsia="Times New Roman"/>
                <w:color w:val="000000"/>
                <w:sz w:val="20"/>
                <w:szCs w:val="20"/>
              </w:rPr>
            </w:pPr>
            <w:hyperlink w:anchor="ref-6" w:history="1">
              <w:r>
                <w:rPr>
                  <w:rStyle w:val="Hyperlink"/>
                  <w:rFonts w:eastAsia="Times New Roman"/>
                  <w:sz w:val="20"/>
                  <w:szCs w:val="20"/>
                </w:rPr>
                <w:t>[6]</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3BD4E0B" w14:textId="77777777" w:rsidR="00F24F3B" w:rsidRDefault="00F24F3B" w:rsidP="00215F5E">
            <w:pPr>
              <w:rPr>
                <w:rFonts w:eastAsia="Times New Roman"/>
                <w:color w:val="000000"/>
                <w:sz w:val="20"/>
                <w:szCs w:val="20"/>
              </w:rPr>
            </w:pPr>
            <w:r>
              <w:rPr>
                <w:rFonts w:eastAsia="Times New Roman"/>
                <w:color w:val="000000"/>
                <w:sz w:val="20"/>
                <w:szCs w:val="20"/>
              </w:rPr>
              <w:t>The source supports adapting instructional techniques to learner expertise, but it does not specifically argue for skipping the early rungs of a lesson ladder for learners who show mastery.</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067CF2B" w14:textId="77777777" w:rsidR="00F24F3B" w:rsidRDefault="00F24F3B" w:rsidP="00215F5E">
            <w:pPr>
              <w:rPr>
                <w:rFonts w:eastAsia="Times New Roman"/>
                <w:color w:val="000000"/>
                <w:sz w:val="20"/>
                <w:szCs w:val="20"/>
              </w:rPr>
            </w:pPr>
            <w:r>
              <w:rPr>
                <w:rFonts w:eastAsia="Times New Roman"/>
                <w:color w:val="000000"/>
                <w:sz w:val="20"/>
                <w:szCs w:val="20"/>
              </w:rPr>
              <w:t>Now reads: supports adapting instruction for learners who show mastery</w:t>
            </w:r>
          </w:p>
        </w:tc>
      </w:tr>
      <w:tr w:rsidR="00000000" w14:paraId="09ABFC67"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2699FA1" w14:textId="77777777" w:rsidR="00F24F3B" w:rsidRDefault="00F24F3B" w:rsidP="00215F5E">
            <w:pPr>
              <w:rPr>
                <w:rFonts w:eastAsia="Times New Roman"/>
                <w:color w:val="000000"/>
                <w:sz w:val="20"/>
                <w:szCs w:val="20"/>
              </w:rPr>
            </w:pPr>
            <w:r>
              <w:rPr>
                <w:rFonts w:eastAsia="Times New Roman"/>
                <w:color w:val="000000"/>
                <w:sz w:val="20"/>
                <w:szCs w:val="20"/>
              </w:rPr>
              <w:t>04-M39</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91DB6BC" w14:textId="77777777" w:rsidR="00F24F3B" w:rsidRDefault="00F24F3B" w:rsidP="00215F5E">
            <w:pPr>
              <w:rPr>
                <w:rFonts w:eastAsia="Times New Roman"/>
                <w:color w:val="000000"/>
                <w:sz w:val="20"/>
                <w:szCs w:val="20"/>
              </w:rPr>
            </w:pPr>
            <w:hyperlink w:anchor="ref-428" w:history="1">
              <w:r>
                <w:rPr>
                  <w:rStyle w:val="Hyperlink"/>
                  <w:rFonts w:eastAsia="Times New Roman"/>
                  <w:sz w:val="20"/>
                  <w:szCs w:val="20"/>
                </w:rPr>
                <w:t>[428]</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3F81C91" w14:textId="77777777" w:rsidR="00F24F3B" w:rsidRDefault="00F24F3B" w:rsidP="00215F5E">
            <w:pPr>
              <w:rPr>
                <w:rFonts w:eastAsia="Times New Roman"/>
                <w:color w:val="000000"/>
                <w:sz w:val="20"/>
                <w:szCs w:val="20"/>
              </w:rPr>
            </w:pPr>
            <w:r>
              <w:rPr>
                <w:rFonts w:eastAsia="Times New Roman"/>
                <w:color w:val="000000"/>
                <w:sz w:val="20"/>
                <w:szCs w:val="20"/>
              </w:rPr>
              <w:t>The review supports general sensorimotor synchronization and tapping variability, but its abstract does not establish that young children synchronize less precisely or that a wide timing window is age-appropriate; it also does not study the 75% threshold.</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06CD173" w14:textId="77777777" w:rsidR="00F24F3B" w:rsidRDefault="00F24F3B" w:rsidP="00215F5E">
            <w:pPr>
              <w:rPr>
                <w:rFonts w:eastAsia="Times New Roman"/>
                <w:color w:val="000000"/>
                <w:sz w:val="20"/>
                <w:szCs w:val="20"/>
              </w:rPr>
            </w:pPr>
            <w:r>
              <w:rPr>
                <w:rFonts w:eastAsia="Times New Roman"/>
                <w:color w:val="000000"/>
                <w:sz w:val="20"/>
                <w:szCs w:val="20"/>
              </w:rPr>
              <w:t xml:space="preserve">Now reads: - repp2005 </w:t>
            </w:r>
            <w:hyperlink w:anchor="ref-428" w:history="1">
              <w:r>
                <w:rPr>
                  <w:rStyle w:val="Hyperlink"/>
                  <w:rFonts w:eastAsia="Times New Roman"/>
                  <w:sz w:val="20"/>
                  <w:szCs w:val="20"/>
                </w:rPr>
                <w:t>[428]</w:t>
              </w:r>
            </w:hyperlink>
            <w:r>
              <w:rPr>
                <w:rFonts w:eastAsia="Times New Roman"/>
                <w:color w:val="000000"/>
                <w:sz w:val="20"/>
                <w:szCs w:val="20"/>
              </w:rPr>
              <w:t xml:space="preserve"> </w:t>
            </w:r>
            <w:r>
              <w:rPr>
                <w:rFonts w:eastAsia="Times New Roman"/>
                <w:color w:val="000000"/>
                <w:sz w:val="20"/>
                <w:szCs w:val="20"/>
              </w:rPr>
              <w:t>(as M27), a general review of sensorimotor synchronization and tapping variability.</w:t>
            </w:r>
          </w:p>
        </w:tc>
      </w:tr>
      <w:tr w:rsidR="00000000" w14:paraId="0FC2B80C"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5FEA3CE" w14:textId="77777777" w:rsidR="00F24F3B" w:rsidRDefault="00F24F3B" w:rsidP="00215F5E">
            <w:pPr>
              <w:rPr>
                <w:rFonts w:eastAsia="Times New Roman"/>
                <w:color w:val="000000"/>
                <w:sz w:val="20"/>
                <w:szCs w:val="20"/>
              </w:rPr>
            </w:pPr>
            <w:r>
              <w:rPr>
                <w:rFonts w:eastAsia="Times New Roman"/>
                <w:color w:val="000000"/>
                <w:sz w:val="20"/>
                <w:szCs w:val="20"/>
              </w:rPr>
              <w:t>04-M41</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4DEEC01" w14:textId="77777777" w:rsidR="00F24F3B" w:rsidRDefault="00F24F3B" w:rsidP="00215F5E">
            <w:pPr>
              <w:rPr>
                <w:rFonts w:eastAsia="Times New Roman"/>
                <w:color w:val="000000"/>
                <w:sz w:val="20"/>
                <w:szCs w:val="20"/>
              </w:rPr>
            </w:pPr>
            <w:hyperlink w:anchor="ref-239" w:history="1">
              <w:r>
                <w:rPr>
                  <w:rStyle w:val="Hyperlink"/>
                  <w:rFonts w:eastAsia="Times New Roman"/>
                  <w:sz w:val="20"/>
                  <w:szCs w:val="20"/>
                </w:rPr>
                <w:t>[239]</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710B7DB" w14:textId="77777777" w:rsidR="00F24F3B" w:rsidRDefault="00F24F3B" w:rsidP="00215F5E">
            <w:pPr>
              <w:rPr>
                <w:rFonts w:eastAsia="Times New Roman"/>
                <w:color w:val="000000"/>
                <w:sz w:val="20"/>
                <w:szCs w:val="20"/>
              </w:rPr>
            </w:pPr>
            <w:r>
              <w:rPr>
                <w:rFonts w:eastAsia="Times New Roman"/>
                <w:color w:val="000000"/>
                <w:sz w:val="20"/>
                <w:szCs w:val="20"/>
              </w:rPr>
              <w:t>The study supports spacing learning sessions across sleep and testing retention later, but it studied foreign-vocabulary relearning in adults rather than a motor or piano skill, so it is only indirect support for a next-day cold performance test.</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76A3011" w14:textId="77777777" w:rsidR="00F24F3B" w:rsidRDefault="00F24F3B" w:rsidP="00215F5E">
            <w:pPr>
              <w:rPr>
                <w:rFonts w:eastAsia="Times New Roman"/>
                <w:color w:val="000000"/>
                <w:sz w:val="20"/>
                <w:szCs w:val="20"/>
              </w:rPr>
            </w:pPr>
            <w:r>
              <w:rPr>
                <w:rFonts w:eastAsia="Times New Roman"/>
                <w:color w:val="000000"/>
                <w:sz w:val="20"/>
                <w:szCs w:val="20"/>
              </w:rPr>
              <w:t xml:space="preserve">Now reads: - mazza2016 </w:t>
            </w:r>
            <w:hyperlink w:anchor="ref-239" w:history="1">
              <w:r>
                <w:rPr>
                  <w:rStyle w:val="Hyperlink"/>
                  <w:rFonts w:eastAsia="Times New Roman"/>
                  <w:sz w:val="20"/>
                  <w:szCs w:val="20"/>
                </w:rPr>
                <w:t>[239]</w:t>
              </w:r>
            </w:hyperlink>
            <w:r>
              <w:rPr>
                <w:rFonts w:eastAsia="Times New Roman"/>
                <w:color w:val="000000"/>
                <w:sz w:val="20"/>
                <w:szCs w:val="20"/>
              </w:rPr>
              <w:t xml:space="preserve"> </w:t>
            </w:r>
            <w:r>
              <w:rPr>
                <w:rFonts w:eastAsia="Times New Roman"/>
                <w:color w:val="000000"/>
                <w:sz w:val="20"/>
                <w:szCs w:val="20"/>
              </w:rPr>
              <w:t>(as M02; indirect evidence from foreign-vocabulary learning for spacing sessions across sleep).</w:t>
            </w:r>
          </w:p>
        </w:tc>
      </w:tr>
      <w:tr w:rsidR="00000000" w14:paraId="64D68798"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C1B5CDB" w14:textId="77777777" w:rsidR="00F24F3B" w:rsidRDefault="00F24F3B" w:rsidP="00215F5E">
            <w:pPr>
              <w:rPr>
                <w:rFonts w:eastAsia="Times New Roman"/>
                <w:color w:val="000000"/>
                <w:sz w:val="20"/>
                <w:szCs w:val="20"/>
              </w:rPr>
            </w:pPr>
            <w:r>
              <w:rPr>
                <w:rFonts w:eastAsia="Times New Roman"/>
                <w:color w:val="000000"/>
                <w:sz w:val="20"/>
                <w:szCs w:val="20"/>
              </w:rPr>
              <w:t>Section 03 proposals</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0C615C1" w14:textId="77777777" w:rsidR="00F24F3B" w:rsidRDefault="00F24F3B" w:rsidP="00215F5E">
            <w:pPr>
              <w:rPr>
                <w:rFonts w:eastAsia="Times New Roman"/>
                <w:color w:val="000000"/>
                <w:sz w:val="20"/>
                <w:szCs w:val="20"/>
              </w:rPr>
            </w:pPr>
            <w:hyperlink w:anchor="ref-34" w:history="1">
              <w:r>
                <w:rPr>
                  <w:rStyle w:val="Hyperlink"/>
                  <w:rFonts w:eastAsia="Times New Roman"/>
                  <w:sz w:val="20"/>
                  <w:szCs w:val="20"/>
                </w:rPr>
                <w:t>[34]</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A3D3892" w14:textId="77777777" w:rsidR="00F24F3B" w:rsidRDefault="00F24F3B" w:rsidP="00215F5E">
            <w:pPr>
              <w:rPr>
                <w:rFonts w:eastAsia="Times New Roman"/>
                <w:color w:val="000000"/>
                <w:sz w:val="20"/>
                <w:szCs w:val="20"/>
              </w:rPr>
            </w:pPr>
            <w:r>
              <w:rPr>
                <w:rFonts w:eastAsia="Times New Roman"/>
                <w:color w:val="000000"/>
                <w:sz w:val="20"/>
                <w:szCs w:val="20"/>
              </w:rPr>
              <w:t>The source concerns help-seeking behavior and on-demand help in intelligent tutoring systems, but it does not specifically support opening with a fully worked example or the sequencing of a learner attempt before a hint.</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9B0205E" w14:textId="77777777" w:rsidR="00F24F3B" w:rsidRDefault="00F24F3B" w:rsidP="00215F5E">
            <w:pPr>
              <w:rPr>
                <w:rFonts w:eastAsia="Times New Roman"/>
                <w:color w:val="000000"/>
                <w:sz w:val="20"/>
                <w:szCs w:val="20"/>
              </w:rPr>
            </w:pPr>
            <w:r>
              <w:rPr>
                <w:rFonts w:eastAsia="Times New Roman"/>
                <w:color w:val="000000"/>
                <w:sz w:val="20"/>
                <w:szCs w:val="20"/>
              </w:rPr>
              <w:t>Citation removed.</w:t>
            </w:r>
          </w:p>
        </w:tc>
      </w:tr>
      <w:tr w:rsidR="00000000" w14:paraId="37F5C8B5"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51CBD12" w14:textId="77777777" w:rsidR="00F24F3B" w:rsidRDefault="00F24F3B" w:rsidP="00215F5E">
            <w:pPr>
              <w:rPr>
                <w:rFonts w:eastAsia="Times New Roman"/>
                <w:color w:val="000000"/>
                <w:sz w:val="20"/>
                <w:szCs w:val="20"/>
              </w:rPr>
            </w:pPr>
            <w:r>
              <w:rPr>
                <w:rFonts w:eastAsia="Times New Roman"/>
                <w:color w:val="000000"/>
                <w:sz w:val="20"/>
                <w:szCs w:val="20"/>
              </w:rPr>
              <w:t>Section 03 proposals</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A8E0FC5" w14:textId="77777777" w:rsidR="00F24F3B" w:rsidRDefault="00F24F3B" w:rsidP="00215F5E">
            <w:pPr>
              <w:rPr>
                <w:rFonts w:eastAsia="Times New Roman"/>
                <w:color w:val="000000"/>
                <w:sz w:val="20"/>
                <w:szCs w:val="20"/>
              </w:rPr>
            </w:pPr>
            <w:hyperlink w:anchor="ref-299" w:history="1">
              <w:r>
                <w:rPr>
                  <w:rStyle w:val="Hyperlink"/>
                  <w:rFonts w:eastAsia="Times New Roman"/>
                  <w:sz w:val="20"/>
                  <w:szCs w:val="20"/>
                </w:rPr>
                <w:t>[299]</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6FF9CD6" w14:textId="77777777" w:rsidR="00F24F3B" w:rsidRDefault="00F24F3B" w:rsidP="00215F5E">
            <w:pPr>
              <w:rPr>
                <w:rFonts w:eastAsia="Times New Roman"/>
                <w:color w:val="000000"/>
                <w:sz w:val="20"/>
                <w:szCs w:val="20"/>
              </w:rPr>
            </w:pPr>
            <w:r>
              <w:rPr>
                <w:rFonts w:eastAsia="Times New Roman"/>
                <w:color w:val="000000"/>
                <w:sz w:val="20"/>
                <w:szCs w:val="20"/>
              </w:rPr>
              <w:t>The source supports faster completion for three-option items, but its abstract reports that three-choice questions are slightly easier than four-choice questions and does not establish no loss in psychometric quality.</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7306DED" w14:textId="77777777" w:rsidR="00F24F3B" w:rsidRDefault="00F24F3B" w:rsidP="00215F5E">
            <w:pPr>
              <w:rPr>
                <w:rFonts w:eastAsia="Times New Roman"/>
                <w:color w:val="000000"/>
                <w:sz w:val="20"/>
                <w:szCs w:val="20"/>
              </w:rPr>
            </w:pPr>
            <w:r>
              <w:rPr>
                <w:rFonts w:eastAsia="Times New Roman"/>
                <w:color w:val="000000"/>
                <w:sz w:val="20"/>
                <w:szCs w:val="20"/>
              </w:rPr>
              <w:t>Citation removed.</w:t>
            </w:r>
          </w:p>
        </w:tc>
      </w:tr>
      <w:tr w:rsidR="00000000" w14:paraId="1612A700"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B2196A7" w14:textId="77777777" w:rsidR="00F24F3B" w:rsidRDefault="00F24F3B" w:rsidP="00215F5E">
            <w:pPr>
              <w:rPr>
                <w:rFonts w:eastAsia="Times New Roman"/>
                <w:color w:val="000000"/>
                <w:sz w:val="20"/>
                <w:szCs w:val="20"/>
              </w:rPr>
            </w:pPr>
            <w:r>
              <w:rPr>
                <w:rFonts w:eastAsia="Times New Roman"/>
                <w:color w:val="000000"/>
                <w:sz w:val="20"/>
                <w:szCs w:val="20"/>
              </w:rPr>
              <w:t>Section 03 proposals</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29D68C7" w14:textId="77777777" w:rsidR="00F24F3B" w:rsidRDefault="00F24F3B" w:rsidP="00215F5E">
            <w:pPr>
              <w:rPr>
                <w:rFonts w:eastAsia="Times New Roman"/>
                <w:color w:val="000000"/>
                <w:sz w:val="20"/>
                <w:szCs w:val="20"/>
              </w:rPr>
            </w:pPr>
            <w:hyperlink w:anchor="ref-360" w:history="1">
              <w:r>
                <w:rPr>
                  <w:rStyle w:val="Hyperlink"/>
                  <w:rFonts w:eastAsia="Times New Roman"/>
                  <w:sz w:val="20"/>
                  <w:szCs w:val="20"/>
                </w:rPr>
                <w:t>[360]</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BC9412E" w14:textId="77777777" w:rsidR="00F24F3B" w:rsidRDefault="00F24F3B" w:rsidP="00215F5E">
            <w:pPr>
              <w:rPr>
                <w:rFonts w:eastAsia="Times New Roman"/>
                <w:color w:val="000000"/>
                <w:sz w:val="20"/>
                <w:szCs w:val="20"/>
              </w:rPr>
            </w:pPr>
            <w:r>
              <w:rPr>
                <w:rFonts w:eastAsia="Times New Roman"/>
                <w:color w:val="000000"/>
                <w:sz w:val="20"/>
                <w:szCs w:val="20"/>
              </w:rPr>
              <w:t>The review discusses distractor quality and optimal numbers of distractors, but the abstract does not specifically show that allowing three options yields more items per minute with no loss in quality.</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2D665F8" w14:textId="77777777" w:rsidR="00F24F3B" w:rsidRDefault="00F24F3B" w:rsidP="00215F5E">
            <w:pPr>
              <w:rPr>
                <w:rFonts w:eastAsia="Times New Roman"/>
                <w:color w:val="000000"/>
                <w:sz w:val="20"/>
                <w:szCs w:val="20"/>
              </w:rPr>
            </w:pPr>
            <w:r>
              <w:rPr>
                <w:rFonts w:eastAsia="Times New Roman"/>
                <w:color w:val="000000"/>
                <w:sz w:val="20"/>
                <w:szCs w:val="20"/>
              </w:rPr>
              <w:t>Citation removed.</w:t>
            </w:r>
          </w:p>
        </w:tc>
      </w:tr>
      <w:tr w:rsidR="00000000" w14:paraId="18B25DAC"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49D5E8C" w14:textId="77777777" w:rsidR="00F24F3B" w:rsidRDefault="00F24F3B" w:rsidP="00215F5E">
            <w:pPr>
              <w:rPr>
                <w:rFonts w:eastAsia="Times New Roman"/>
                <w:color w:val="000000"/>
                <w:sz w:val="20"/>
                <w:szCs w:val="20"/>
              </w:rPr>
            </w:pPr>
            <w:r>
              <w:rPr>
                <w:rFonts w:eastAsia="Times New Roman"/>
                <w:color w:val="000000"/>
                <w:sz w:val="20"/>
                <w:szCs w:val="20"/>
              </w:rPr>
              <w:t>04-M56</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4411FDE" w14:textId="77777777" w:rsidR="00F24F3B" w:rsidRDefault="00F24F3B" w:rsidP="00215F5E">
            <w:pPr>
              <w:rPr>
                <w:rFonts w:eastAsia="Times New Roman"/>
                <w:color w:val="000000"/>
                <w:sz w:val="20"/>
                <w:szCs w:val="20"/>
              </w:rPr>
            </w:pPr>
            <w:hyperlink w:anchor="ref-417" w:history="1">
              <w:r>
                <w:rPr>
                  <w:rStyle w:val="Hyperlink"/>
                  <w:rFonts w:eastAsia="Times New Roman"/>
                  <w:sz w:val="20"/>
                  <w:szCs w:val="20"/>
                </w:rPr>
                <w:t>[417]</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170368E" w14:textId="77777777" w:rsidR="00F24F3B" w:rsidRDefault="00F24F3B" w:rsidP="00215F5E">
            <w:pPr>
              <w:rPr>
                <w:rFonts w:eastAsia="Times New Roman"/>
                <w:color w:val="000000"/>
                <w:sz w:val="20"/>
                <w:szCs w:val="20"/>
              </w:rPr>
            </w:pPr>
            <w:r>
              <w:rPr>
                <w:rFonts w:eastAsia="Times New Roman"/>
                <w:color w:val="000000"/>
                <w:sz w:val="20"/>
                <w:szCs w:val="20"/>
              </w:rPr>
              <w:t>The source concerns computerized adaptive testing and selecting easier or more difficult test items; it does not address learning games, mixed-difficulty sequencing, or motivation. Its relevance is limited to adaptive variation in item difficulty.</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8E9B42F" w14:textId="77777777" w:rsidR="00F24F3B" w:rsidRDefault="00F24F3B" w:rsidP="00215F5E">
            <w:pPr>
              <w:rPr>
                <w:rFonts w:eastAsia="Times New Roman"/>
                <w:color w:val="000000"/>
                <w:sz w:val="20"/>
                <w:szCs w:val="20"/>
              </w:rPr>
            </w:pPr>
            <w:r>
              <w:rPr>
                <w:rFonts w:eastAsia="Times New Roman"/>
                <w:color w:val="000000"/>
                <w:sz w:val="20"/>
                <w:szCs w:val="20"/>
              </w:rPr>
              <w:t xml:space="preserve">Now reads: - eggen2006 </w:t>
            </w:r>
            <w:hyperlink w:anchor="ref-417" w:history="1">
              <w:r>
                <w:rPr>
                  <w:rStyle w:val="Hyperlink"/>
                  <w:rFonts w:eastAsia="Times New Roman"/>
                  <w:sz w:val="20"/>
                  <w:szCs w:val="20"/>
                </w:rPr>
                <w:t>[417]</w:t>
              </w:r>
            </w:hyperlink>
            <w:r>
              <w:rPr>
                <w:rFonts w:eastAsia="Times New Roman"/>
                <w:color w:val="000000"/>
                <w:sz w:val="20"/>
                <w:szCs w:val="20"/>
              </w:rPr>
              <w:t>: computerized adaptive testing can select easier or more difficult item sets.</w:t>
            </w:r>
          </w:p>
        </w:tc>
      </w:tr>
      <w:tr w:rsidR="00000000" w14:paraId="77A7B2B8"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DC046DC" w14:textId="77777777" w:rsidR="00F24F3B" w:rsidRDefault="00F24F3B" w:rsidP="00215F5E">
            <w:pPr>
              <w:rPr>
                <w:rFonts w:eastAsia="Times New Roman"/>
                <w:color w:val="000000"/>
                <w:sz w:val="20"/>
                <w:szCs w:val="20"/>
              </w:rPr>
            </w:pPr>
            <w:r>
              <w:rPr>
                <w:rFonts w:eastAsia="Times New Roman"/>
                <w:color w:val="000000"/>
                <w:sz w:val="20"/>
                <w:szCs w:val="20"/>
              </w:rPr>
              <w:t>04-M36</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46B2251" w14:textId="77777777" w:rsidR="00F24F3B" w:rsidRDefault="00F24F3B" w:rsidP="00215F5E">
            <w:pPr>
              <w:rPr>
                <w:rFonts w:eastAsia="Times New Roman"/>
                <w:color w:val="000000"/>
                <w:sz w:val="20"/>
                <w:szCs w:val="20"/>
              </w:rPr>
            </w:pPr>
            <w:hyperlink w:anchor="ref-400" w:history="1">
              <w:r>
                <w:rPr>
                  <w:rStyle w:val="Hyperlink"/>
                  <w:rFonts w:eastAsia="Times New Roman"/>
                  <w:sz w:val="20"/>
                  <w:szCs w:val="20"/>
                </w:rPr>
                <w:t>[400]</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D104056" w14:textId="77777777" w:rsidR="00F24F3B" w:rsidRDefault="00F24F3B" w:rsidP="00215F5E">
            <w:pPr>
              <w:rPr>
                <w:rFonts w:eastAsia="Times New Roman"/>
                <w:color w:val="000000"/>
                <w:sz w:val="20"/>
                <w:szCs w:val="20"/>
              </w:rPr>
            </w:pPr>
            <w:r>
              <w:rPr>
                <w:rFonts w:eastAsia="Times New Roman"/>
                <w:color w:val="000000"/>
                <w:sz w:val="20"/>
                <w:szCs w:val="20"/>
              </w:rPr>
              <w:t xml:space="preserve">The source reports significant correlations between the percentage of correctly performed practice trials and next-day retention-test rankings; it does not </w:t>
            </w:r>
            <w:r>
              <w:rPr>
                <w:rFonts w:eastAsia="Times New Roman"/>
                <w:color w:val="000000"/>
                <w:sz w:val="20"/>
                <w:szCs w:val="20"/>
              </w:rPr>
              <w:lastRenderedPageBreak/>
              <w:t>establish that the share of correct trials causally predicted next-day quality.</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38104F3" w14:textId="77777777" w:rsidR="00F24F3B" w:rsidRDefault="00F24F3B" w:rsidP="00215F5E">
            <w:pPr>
              <w:rPr>
                <w:rFonts w:eastAsia="Times New Roman"/>
                <w:color w:val="000000"/>
                <w:sz w:val="20"/>
                <w:szCs w:val="20"/>
              </w:rPr>
            </w:pPr>
            <w:r>
              <w:rPr>
                <w:rFonts w:eastAsia="Times New Roman"/>
                <w:color w:val="000000"/>
                <w:sz w:val="20"/>
                <w:szCs w:val="20"/>
              </w:rPr>
              <w:lastRenderedPageBreak/>
              <w:t xml:space="preserve">Now reads: - duke2009 </w:t>
            </w:r>
            <w:hyperlink w:anchor="ref-400" w:history="1">
              <w:r>
                <w:rPr>
                  <w:rStyle w:val="Hyperlink"/>
                  <w:rFonts w:eastAsia="Times New Roman"/>
                  <w:sz w:val="20"/>
                  <w:szCs w:val="20"/>
                </w:rPr>
                <w:t>[400]</w:t>
              </w:r>
            </w:hyperlink>
            <w:r>
              <w:rPr>
                <w:rFonts w:eastAsia="Times New Roman"/>
                <w:color w:val="000000"/>
                <w:sz w:val="20"/>
                <w:szCs w:val="20"/>
              </w:rPr>
              <w:t xml:space="preserve"> (as M11). The percentage of correctly performed trials was significantly </w:t>
            </w:r>
            <w:r>
              <w:rPr>
                <w:rFonts w:eastAsia="Times New Roman"/>
                <w:color w:val="000000"/>
                <w:sz w:val="20"/>
                <w:szCs w:val="20"/>
              </w:rPr>
              <w:lastRenderedPageBreak/>
              <w:t>related to next-day retention-test quality.</w:t>
            </w:r>
          </w:p>
        </w:tc>
      </w:tr>
      <w:tr w:rsidR="00000000" w14:paraId="2957A9F6"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78031E1" w14:textId="77777777" w:rsidR="00F24F3B" w:rsidRDefault="00F24F3B" w:rsidP="00215F5E">
            <w:pPr>
              <w:rPr>
                <w:rFonts w:eastAsia="Times New Roman"/>
                <w:color w:val="000000"/>
                <w:sz w:val="20"/>
                <w:szCs w:val="20"/>
              </w:rPr>
            </w:pPr>
            <w:r>
              <w:rPr>
                <w:rFonts w:eastAsia="Times New Roman"/>
                <w:color w:val="000000"/>
                <w:sz w:val="20"/>
                <w:szCs w:val="20"/>
              </w:rPr>
              <w:lastRenderedPageBreak/>
              <w:t>04-M43</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C067A74" w14:textId="77777777" w:rsidR="00F24F3B" w:rsidRDefault="00F24F3B" w:rsidP="00215F5E">
            <w:pPr>
              <w:rPr>
                <w:rFonts w:eastAsia="Times New Roman"/>
                <w:color w:val="000000"/>
                <w:sz w:val="20"/>
                <w:szCs w:val="20"/>
              </w:rPr>
            </w:pPr>
            <w:hyperlink w:anchor="ref-382" w:history="1">
              <w:r>
                <w:rPr>
                  <w:rStyle w:val="Hyperlink"/>
                  <w:rFonts w:eastAsia="Times New Roman"/>
                  <w:sz w:val="20"/>
                  <w:szCs w:val="20"/>
                </w:rPr>
                <w:t>[382]</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F947567" w14:textId="77777777" w:rsidR="00F24F3B" w:rsidRDefault="00F24F3B" w:rsidP="00215F5E">
            <w:pPr>
              <w:rPr>
                <w:rFonts w:eastAsia="Times New Roman"/>
                <w:color w:val="000000"/>
                <w:sz w:val="20"/>
                <w:szCs w:val="20"/>
              </w:rPr>
            </w:pPr>
            <w:r>
              <w:rPr>
                <w:rFonts w:eastAsia="Times New Roman"/>
                <w:color w:val="000000"/>
                <w:sz w:val="20"/>
                <w:szCs w:val="20"/>
              </w:rPr>
              <w:t>Brown et al. discuss binomial proportion interval estimation and recommend Wilson or equal-tailed Jeffreys intervals for small samples, but the supplied text does not specifically support an exact posterior probability gate under a uniform Beta(1,1) prior.</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D68D247" w14:textId="77777777" w:rsidR="00F24F3B" w:rsidRDefault="00F24F3B" w:rsidP="00215F5E">
            <w:pPr>
              <w:rPr>
                <w:rFonts w:eastAsia="Times New Roman"/>
                <w:color w:val="000000"/>
                <w:sz w:val="20"/>
                <w:szCs w:val="20"/>
              </w:rPr>
            </w:pPr>
            <w:r>
              <w:rPr>
                <w:rFonts w:eastAsia="Times New Roman"/>
                <w:color w:val="000000"/>
                <w:sz w:val="20"/>
                <w:szCs w:val="20"/>
              </w:rPr>
              <w:t xml:space="preserve">Now reads: brown2001 </w:t>
            </w:r>
            <w:hyperlink w:anchor="ref-382" w:history="1">
              <w:r>
                <w:rPr>
                  <w:rStyle w:val="Hyperlink"/>
                  <w:rFonts w:eastAsia="Times New Roman"/>
                  <w:sz w:val="20"/>
                  <w:szCs w:val="20"/>
                </w:rPr>
                <w:t>[382]</w:t>
              </w:r>
            </w:hyperlink>
            <w:r>
              <w:rPr>
                <w:rFonts w:eastAsia="Times New Roman"/>
                <w:color w:val="000000"/>
                <w:sz w:val="20"/>
                <w:szCs w:val="20"/>
              </w:rPr>
              <w:t xml:space="preserve"> (for related small-sample binomial interval guidance).</w:t>
            </w:r>
          </w:p>
        </w:tc>
      </w:tr>
      <w:tr w:rsidR="00000000" w14:paraId="6E273F07"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32016BD" w14:textId="77777777" w:rsidR="00F24F3B" w:rsidRDefault="00F24F3B" w:rsidP="00215F5E">
            <w:pPr>
              <w:rPr>
                <w:rFonts w:eastAsia="Times New Roman"/>
                <w:color w:val="000000"/>
                <w:sz w:val="20"/>
                <w:szCs w:val="20"/>
              </w:rPr>
            </w:pPr>
            <w:r>
              <w:rPr>
                <w:rFonts w:eastAsia="Times New Roman"/>
                <w:color w:val="000000"/>
                <w:sz w:val="20"/>
                <w:szCs w:val="20"/>
              </w:rPr>
              <w:t>04-M35</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115185E" w14:textId="77777777" w:rsidR="00F24F3B" w:rsidRDefault="00F24F3B" w:rsidP="00215F5E">
            <w:pPr>
              <w:rPr>
                <w:rFonts w:eastAsia="Times New Roman"/>
                <w:color w:val="000000"/>
                <w:sz w:val="20"/>
                <w:szCs w:val="20"/>
              </w:rPr>
            </w:pPr>
            <w:hyperlink w:anchor="ref-385" w:history="1">
              <w:r>
                <w:rPr>
                  <w:rStyle w:val="Hyperlink"/>
                  <w:rFonts w:eastAsia="Times New Roman"/>
                  <w:sz w:val="20"/>
                  <w:szCs w:val="20"/>
                </w:rPr>
                <w:t>[385]</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154A178" w14:textId="77777777" w:rsidR="00F24F3B" w:rsidRDefault="00F24F3B" w:rsidP="00215F5E">
            <w:pPr>
              <w:rPr>
                <w:rFonts w:eastAsia="Times New Roman"/>
                <w:color w:val="000000"/>
                <w:sz w:val="20"/>
                <w:szCs w:val="20"/>
              </w:rPr>
            </w:pPr>
            <w:r>
              <w:rPr>
                <w:rFonts w:eastAsia="Times New Roman"/>
                <w:color w:val="000000"/>
                <w:sz w:val="20"/>
                <w:szCs w:val="20"/>
              </w:rPr>
              <w:t>The abstract supports YIN as an F0 estimator for speech or musical sounds, but does not address polyphonic difficulty or chord detection.</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6C351D5" w14:textId="77777777" w:rsidR="00F24F3B" w:rsidRDefault="00F24F3B" w:rsidP="00215F5E">
            <w:pPr>
              <w:rPr>
                <w:rFonts w:eastAsia="Times New Roman"/>
                <w:color w:val="000000"/>
                <w:sz w:val="20"/>
                <w:szCs w:val="20"/>
              </w:rPr>
            </w:pPr>
            <w:r>
              <w:rPr>
                <w:rFonts w:eastAsia="Times New Roman"/>
                <w:color w:val="000000"/>
                <w:sz w:val="20"/>
                <w:szCs w:val="20"/>
              </w:rPr>
              <w:t xml:space="preserve">Now reads: - decheveigne2002 </w:t>
            </w:r>
            <w:hyperlink w:anchor="ref-385" w:history="1">
              <w:r>
                <w:rPr>
                  <w:rStyle w:val="Hyperlink"/>
                  <w:rFonts w:eastAsia="Times New Roman"/>
                  <w:sz w:val="20"/>
                  <w:szCs w:val="20"/>
                </w:rPr>
                <w:t>[385]</w:t>
              </w:r>
            </w:hyperlink>
            <w:r>
              <w:rPr>
                <w:rFonts w:eastAsia="Times New Roman"/>
                <w:color w:val="000000"/>
                <w:sz w:val="20"/>
                <w:szCs w:val="20"/>
              </w:rPr>
              <w:t xml:space="preserve"> (as M04; supports YIN fundamental-frequency estimation for speech and music, not polyphonic chord detection).</w:t>
            </w:r>
          </w:p>
        </w:tc>
      </w:tr>
      <w:tr w:rsidR="00000000" w14:paraId="487ADDD0"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2A9E9E6" w14:textId="77777777" w:rsidR="00F24F3B" w:rsidRDefault="00F24F3B" w:rsidP="00215F5E">
            <w:pPr>
              <w:rPr>
                <w:rFonts w:eastAsia="Times New Roman"/>
                <w:color w:val="000000"/>
                <w:sz w:val="20"/>
                <w:szCs w:val="20"/>
              </w:rPr>
            </w:pPr>
            <w:r>
              <w:rPr>
                <w:rFonts w:eastAsia="Times New Roman"/>
                <w:color w:val="000000"/>
                <w:sz w:val="20"/>
                <w:szCs w:val="20"/>
              </w:rPr>
              <w:t>04-M35</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B7F0E38" w14:textId="77777777" w:rsidR="00F24F3B" w:rsidRDefault="00F24F3B" w:rsidP="00215F5E">
            <w:pPr>
              <w:rPr>
                <w:rFonts w:eastAsia="Times New Roman"/>
                <w:color w:val="000000"/>
                <w:sz w:val="20"/>
                <w:szCs w:val="20"/>
              </w:rPr>
            </w:pPr>
            <w:hyperlink w:anchor="ref-387" w:history="1">
              <w:r>
                <w:rPr>
                  <w:rStyle w:val="Hyperlink"/>
                  <w:rFonts w:eastAsia="Times New Roman"/>
                  <w:sz w:val="20"/>
                  <w:szCs w:val="20"/>
                </w:rPr>
                <w:t>[387]</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4516950" w14:textId="77777777" w:rsidR="00F24F3B" w:rsidRDefault="00F24F3B" w:rsidP="00215F5E">
            <w:pPr>
              <w:rPr>
                <w:rFonts w:eastAsia="Times New Roman"/>
                <w:color w:val="000000"/>
                <w:sz w:val="20"/>
                <w:szCs w:val="20"/>
              </w:rPr>
            </w:pPr>
            <w:r>
              <w:rPr>
                <w:rFonts w:eastAsia="Times New Roman"/>
                <w:color w:val="000000"/>
                <w:sz w:val="20"/>
                <w:szCs w:val="20"/>
              </w:rPr>
              <w:t>The abstract supports piano-note transcription with precise onset and offset estimates, but does not establish that polyphonic audio is hard or address this app’s chord-checking design.</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241FC5A" w14:textId="77777777" w:rsidR="00F24F3B" w:rsidRDefault="00F24F3B" w:rsidP="00215F5E">
            <w:pPr>
              <w:rPr>
                <w:rFonts w:eastAsia="Times New Roman"/>
                <w:color w:val="000000"/>
                <w:sz w:val="20"/>
                <w:szCs w:val="20"/>
              </w:rPr>
            </w:pPr>
            <w:r>
              <w:rPr>
                <w:rFonts w:eastAsia="Times New Roman"/>
                <w:color w:val="000000"/>
                <w:sz w:val="20"/>
                <w:szCs w:val="20"/>
              </w:rPr>
              <w:t xml:space="preserve">Now reads: - kong2021 </w:t>
            </w:r>
            <w:hyperlink w:anchor="ref-387" w:history="1">
              <w:r>
                <w:rPr>
                  <w:rStyle w:val="Hyperlink"/>
                  <w:rFonts w:eastAsia="Times New Roman"/>
                  <w:sz w:val="20"/>
                  <w:szCs w:val="20"/>
                </w:rPr>
                <w:t>[387]</w:t>
              </w:r>
            </w:hyperlink>
            <w:r>
              <w:rPr>
                <w:rFonts w:eastAsia="Times New Roman"/>
                <w:color w:val="000000"/>
                <w:sz w:val="20"/>
                <w:szCs w:val="20"/>
              </w:rPr>
              <w:t xml:space="preserve"> (as M04; supports piano-note transcription, not the broader claim that polyphonic audio is hard).</w:t>
            </w:r>
          </w:p>
        </w:tc>
      </w:tr>
      <w:tr w:rsidR="00000000" w14:paraId="266FD2BC"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C9C5B97" w14:textId="77777777" w:rsidR="00F24F3B" w:rsidRDefault="00F24F3B" w:rsidP="00215F5E">
            <w:pPr>
              <w:rPr>
                <w:rFonts w:eastAsia="Times New Roman"/>
                <w:color w:val="000000"/>
                <w:sz w:val="20"/>
                <w:szCs w:val="20"/>
              </w:rPr>
            </w:pPr>
            <w:r>
              <w:rPr>
                <w:rFonts w:eastAsia="Times New Roman"/>
                <w:color w:val="000000"/>
                <w:sz w:val="20"/>
                <w:szCs w:val="20"/>
              </w:rPr>
              <w:t>04-P9</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5728055" w14:textId="77777777" w:rsidR="00F24F3B" w:rsidRDefault="00F24F3B" w:rsidP="00215F5E">
            <w:pPr>
              <w:rPr>
                <w:rFonts w:eastAsia="Times New Roman"/>
                <w:color w:val="000000"/>
                <w:sz w:val="20"/>
                <w:szCs w:val="20"/>
              </w:rPr>
            </w:pPr>
            <w:hyperlink w:anchor="ref-379" w:history="1">
              <w:r>
                <w:rPr>
                  <w:rStyle w:val="Hyperlink"/>
                  <w:rFonts w:eastAsia="Times New Roman"/>
                  <w:sz w:val="20"/>
                  <w:szCs w:val="20"/>
                </w:rPr>
                <w:t>[379]</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4B1F381" w14:textId="77777777" w:rsidR="00F24F3B" w:rsidRDefault="00F24F3B" w:rsidP="00215F5E">
            <w:pPr>
              <w:rPr>
                <w:rFonts w:eastAsia="Times New Roman"/>
                <w:color w:val="000000"/>
                <w:sz w:val="20"/>
                <w:szCs w:val="20"/>
              </w:rPr>
            </w:pPr>
            <w:r>
              <w:rPr>
                <w:rFonts w:eastAsia="Times New Roman"/>
                <w:color w:val="000000"/>
                <w:sz w:val="20"/>
                <w:szCs w:val="20"/>
              </w:rPr>
              <w:t>The source supports the claim that sleep does not enhance motor-sequence performance, but the abstract does not establish that its participants were children. Using it as direct evidence about children overstates the population match.</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9D75F4D" w14:textId="77777777" w:rsidR="00F24F3B" w:rsidRDefault="00F24F3B" w:rsidP="00215F5E">
            <w:pPr>
              <w:rPr>
                <w:rFonts w:eastAsia="Times New Roman"/>
                <w:color w:val="000000"/>
                <w:sz w:val="20"/>
                <w:szCs w:val="20"/>
              </w:rPr>
            </w:pPr>
            <w:r>
              <w:rPr>
                <w:rFonts w:eastAsia="Times New Roman"/>
                <w:color w:val="000000"/>
                <w:sz w:val="20"/>
                <w:szCs w:val="20"/>
              </w:rPr>
              <w:t xml:space="preserve">Now reads: - rickard2008 </w:t>
            </w:r>
            <w:hyperlink w:anchor="ref-379" w:history="1">
              <w:r>
                <w:rPr>
                  <w:rStyle w:val="Hyperlink"/>
                  <w:rFonts w:eastAsia="Times New Roman"/>
                  <w:sz w:val="20"/>
                  <w:szCs w:val="20"/>
                </w:rPr>
                <w:t>[379]</w:t>
              </w:r>
            </w:hyperlink>
            <w:r>
              <w:rPr>
                <w:rFonts w:eastAsia="Times New Roman"/>
                <w:color w:val="000000"/>
                <w:sz w:val="20"/>
                <w:szCs w:val="20"/>
              </w:rPr>
              <w:t xml:space="preserve"> (as M02; indirect motor-sequence evidence in its studied population).</w:t>
            </w:r>
          </w:p>
        </w:tc>
      </w:tr>
      <w:tr w:rsidR="00000000" w14:paraId="06C758A5"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AF42DE5" w14:textId="77777777" w:rsidR="00F24F3B" w:rsidRDefault="00F24F3B" w:rsidP="00215F5E">
            <w:pPr>
              <w:rPr>
                <w:rFonts w:eastAsia="Times New Roman"/>
                <w:color w:val="000000"/>
                <w:sz w:val="20"/>
                <w:szCs w:val="20"/>
              </w:rPr>
            </w:pPr>
            <w:r>
              <w:rPr>
                <w:rFonts w:eastAsia="Times New Roman"/>
                <w:color w:val="000000"/>
                <w:sz w:val="20"/>
                <w:szCs w:val="20"/>
              </w:rPr>
              <w:t>05-M1</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4917B7C" w14:textId="77777777" w:rsidR="00F24F3B" w:rsidRDefault="00F24F3B" w:rsidP="00215F5E">
            <w:pPr>
              <w:rPr>
                <w:rFonts w:eastAsia="Times New Roman"/>
                <w:color w:val="000000"/>
                <w:sz w:val="20"/>
                <w:szCs w:val="20"/>
              </w:rPr>
            </w:pPr>
            <w:hyperlink w:anchor="ref-45" w:history="1">
              <w:r>
                <w:rPr>
                  <w:rStyle w:val="Hyperlink"/>
                  <w:rFonts w:eastAsia="Times New Roman"/>
                  <w:sz w:val="20"/>
                  <w:szCs w:val="20"/>
                </w:rPr>
                <w:t>[45]</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C3B4753" w14:textId="77777777" w:rsidR="00F24F3B" w:rsidRDefault="00F24F3B" w:rsidP="00215F5E">
            <w:pPr>
              <w:rPr>
                <w:rFonts w:eastAsia="Times New Roman"/>
                <w:color w:val="000000"/>
                <w:sz w:val="20"/>
                <w:szCs w:val="20"/>
              </w:rPr>
            </w:pPr>
            <w:r>
              <w:rPr>
                <w:rFonts w:eastAsia="Times New Roman"/>
                <w:color w:val="000000"/>
                <w:sz w:val="20"/>
                <w:szCs w:val="20"/>
              </w:rPr>
              <w:t>The source says that missing one opportunity did not materially affect habit formation; it does not establish that one miss categorically does not break a habit.</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92BF79E" w14:textId="77777777" w:rsidR="00F24F3B" w:rsidRDefault="00F24F3B" w:rsidP="00215F5E">
            <w:pPr>
              <w:rPr>
                <w:rFonts w:eastAsia="Times New Roman"/>
                <w:color w:val="000000"/>
                <w:sz w:val="20"/>
                <w:szCs w:val="20"/>
              </w:rPr>
            </w:pPr>
            <w:r>
              <w:rPr>
                <w:rFonts w:eastAsia="Times New Roman"/>
                <w:color w:val="000000"/>
                <w:sz w:val="20"/>
                <w:szCs w:val="20"/>
              </w:rPr>
              <w:t>Now reads: one missed opportunity did not materially affect habit formation</w:t>
            </w:r>
          </w:p>
        </w:tc>
      </w:tr>
      <w:tr w:rsidR="00000000" w14:paraId="0A5F38A8"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8A0692A" w14:textId="77777777" w:rsidR="00F24F3B" w:rsidRDefault="00F24F3B" w:rsidP="00215F5E">
            <w:pPr>
              <w:rPr>
                <w:rFonts w:eastAsia="Times New Roman"/>
                <w:color w:val="000000"/>
                <w:sz w:val="20"/>
                <w:szCs w:val="20"/>
              </w:rPr>
            </w:pPr>
            <w:r>
              <w:rPr>
                <w:rFonts w:eastAsia="Times New Roman"/>
                <w:color w:val="000000"/>
                <w:sz w:val="20"/>
                <w:szCs w:val="20"/>
              </w:rPr>
              <w:t>05-M11</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CEF4514" w14:textId="77777777" w:rsidR="00F24F3B" w:rsidRDefault="00F24F3B" w:rsidP="00215F5E">
            <w:pPr>
              <w:rPr>
                <w:rFonts w:eastAsia="Times New Roman"/>
                <w:color w:val="000000"/>
                <w:sz w:val="20"/>
                <w:szCs w:val="20"/>
              </w:rPr>
            </w:pPr>
            <w:hyperlink w:anchor="ref-74" w:history="1">
              <w:r>
                <w:rPr>
                  <w:rStyle w:val="Hyperlink"/>
                  <w:rFonts w:eastAsia="Times New Roman"/>
                  <w:sz w:val="20"/>
                  <w:szCs w:val="20"/>
                </w:rPr>
                <w:t>[74]</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239DB6A" w14:textId="77777777" w:rsidR="00F24F3B" w:rsidRDefault="00F24F3B" w:rsidP="00215F5E">
            <w:pPr>
              <w:rPr>
                <w:rFonts w:eastAsia="Times New Roman"/>
                <w:color w:val="000000"/>
                <w:sz w:val="20"/>
                <w:szCs w:val="20"/>
              </w:rPr>
            </w:pPr>
            <w:r>
              <w:rPr>
                <w:rFonts w:eastAsia="Times New Roman"/>
                <w:color w:val="000000"/>
                <w:sz w:val="20"/>
                <w:szCs w:val="20"/>
              </w:rPr>
              <w:t>The source supports using unusually fast response times as an indicator of low effort, but it does not directly support treating idle gaps or inactivity as non-study time. Its population is computer-based test examinees, not learners in study sessions.</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0A378D4" w14:textId="77777777" w:rsidR="00F24F3B" w:rsidRDefault="00F24F3B" w:rsidP="00215F5E">
            <w:pPr>
              <w:rPr>
                <w:rFonts w:eastAsia="Times New Roman"/>
                <w:color w:val="000000"/>
                <w:sz w:val="20"/>
                <w:szCs w:val="20"/>
              </w:rPr>
            </w:pPr>
            <w:r>
              <w:rPr>
                <w:rFonts w:eastAsia="Times New Roman"/>
                <w:color w:val="000000"/>
                <w:sz w:val="20"/>
                <w:szCs w:val="20"/>
              </w:rPr>
              <w:t>Now reads: "unmotivated examinees will answer too quickly (i.e., before they have time to read and fully consider the item)" (Computer-based test examinees; about fast answers, so treating idle time as non-study is a related extension, not something…</w:t>
            </w:r>
          </w:p>
        </w:tc>
      </w:tr>
      <w:tr w:rsidR="00000000" w14:paraId="14AD4FCE"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20D3E21" w14:textId="77777777" w:rsidR="00F24F3B" w:rsidRDefault="00F24F3B" w:rsidP="00215F5E">
            <w:pPr>
              <w:rPr>
                <w:rFonts w:eastAsia="Times New Roman"/>
                <w:color w:val="000000"/>
                <w:sz w:val="20"/>
                <w:szCs w:val="20"/>
              </w:rPr>
            </w:pPr>
            <w:r>
              <w:rPr>
                <w:rFonts w:eastAsia="Times New Roman"/>
                <w:color w:val="000000"/>
                <w:sz w:val="20"/>
                <w:szCs w:val="20"/>
              </w:rPr>
              <w:t>04-P4</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1153B33" w14:textId="77777777" w:rsidR="00F24F3B" w:rsidRDefault="00F24F3B" w:rsidP="00215F5E">
            <w:pPr>
              <w:rPr>
                <w:rFonts w:eastAsia="Times New Roman"/>
                <w:color w:val="000000"/>
                <w:sz w:val="20"/>
                <w:szCs w:val="20"/>
              </w:rPr>
            </w:pPr>
            <w:hyperlink w:anchor="ref-393" w:history="1">
              <w:r>
                <w:rPr>
                  <w:rStyle w:val="Hyperlink"/>
                  <w:rFonts w:eastAsia="Times New Roman"/>
                  <w:sz w:val="20"/>
                  <w:szCs w:val="20"/>
                </w:rPr>
                <w:t>[393]</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68CEABF" w14:textId="77777777" w:rsidR="00F24F3B" w:rsidRDefault="00F24F3B" w:rsidP="00215F5E">
            <w:pPr>
              <w:rPr>
                <w:rFonts w:eastAsia="Times New Roman"/>
                <w:color w:val="000000"/>
                <w:sz w:val="20"/>
                <w:szCs w:val="20"/>
              </w:rPr>
            </w:pPr>
            <w:r>
              <w:rPr>
                <w:rFonts w:eastAsia="Times New Roman"/>
                <w:color w:val="000000"/>
                <w:sz w:val="20"/>
                <w:szCs w:val="20"/>
              </w:rPr>
              <w:t>The abstract reports that students using a model during self-evaluation improved more than those self-evaluating without a model in several performance areas. It does not establish that self-evaluation helped only when a model was present.</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7167C59" w14:textId="77777777" w:rsidR="00F24F3B" w:rsidRDefault="00F24F3B" w:rsidP="00215F5E">
            <w:pPr>
              <w:rPr>
                <w:rFonts w:eastAsia="Times New Roman"/>
                <w:color w:val="000000"/>
                <w:sz w:val="20"/>
                <w:szCs w:val="20"/>
              </w:rPr>
            </w:pPr>
            <w:r>
              <w:rPr>
                <w:rFonts w:eastAsia="Times New Roman"/>
                <w:color w:val="000000"/>
                <w:sz w:val="20"/>
                <w:szCs w:val="20"/>
              </w:rPr>
              <w:t>Now reads: Junior high instrumentalists who used a model during self-evaluation improved more in several performance areas than those self-evaluating without a model.</w:t>
            </w:r>
          </w:p>
        </w:tc>
      </w:tr>
      <w:tr w:rsidR="00000000" w14:paraId="647D7339"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7DB53C6" w14:textId="77777777" w:rsidR="00F24F3B" w:rsidRDefault="00F24F3B" w:rsidP="00215F5E">
            <w:pPr>
              <w:rPr>
                <w:rFonts w:eastAsia="Times New Roman"/>
                <w:color w:val="000000"/>
                <w:sz w:val="20"/>
                <w:szCs w:val="20"/>
              </w:rPr>
            </w:pPr>
            <w:r>
              <w:rPr>
                <w:rFonts w:eastAsia="Times New Roman"/>
                <w:color w:val="000000"/>
                <w:sz w:val="20"/>
                <w:szCs w:val="20"/>
              </w:rPr>
              <w:t>04-P4</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429A6C7" w14:textId="77777777" w:rsidR="00F24F3B" w:rsidRDefault="00F24F3B" w:rsidP="00215F5E">
            <w:pPr>
              <w:rPr>
                <w:rFonts w:eastAsia="Times New Roman"/>
                <w:color w:val="000000"/>
                <w:sz w:val="20"/>
                <w:szCs w:val="20"/>
              </w:rPr>
            </w:pPr>
            <w:hyperlink w:anchor="ref-392" w:history="1">
              <w:r>
                <w:rPr>
                  <w:rStyle w:val="Hyperlink"/>
                  <w:rFonts w:eastAsia="Times New Roman"/>
                  <w:sz w:val="20"/>
                  <w:szCs w:val="20"/>
                </w:rPr>
                <w:t>[392]</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CEFDD96" w14:textId="77777777" w:rsidR="00F24F3B" w:rsidRDefault="00F24F3B" w:rsidP="00215F5E">
            <w:pPr>
              <w:rPr>
                <w:rFonts w:eastAsia="Times New Roman"/>
                <w:color w:val="000000"/>
                <w:sz w:val="20"/>
                <w:szCs w:val="20"/>
              </w:rPr>
            </w:pPr>
            <w:r>
              <w:rPr>
                <w:rFonts w:eastAsia="Times New Roman"/>
                <w:color w:val="000000"/>
                <w:sz w:val="20"/>
                <w:szCs w:val="20"/>
              </w:rPr>
              <w:t>The study found poor correlations between undergraduate musicians’ self-evaluations and faculty and peer evaluations. The abstract does not identify the self-ratings as unanchored or attribute their poor agreement to a lack of anchors.</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9148D4C" w14:textId="77777777" w:rsidR="00F24F3B" w:rsidRDefault="00F24F3B" w:rsidP="00215F5E">
            <w:pPr>
              <w:rPr>
                <w:rFonts w:eastAsia="Times New Roman"/>
                <w:color w:val="000000"/>
                <w:sz w:val="20"/>
                <w:szCs w:val="20"/>
              </w:rPr>
            </w:pPr>
            <w:r>
              <w:rPr>
                <w:rFonts w:eastAsia="Times New Roman"/>
                <w:color w:val="000000"/>
                <w:sz w:val="20"/>
                <w:szCs w:val="20"/>
              </w:rPr>
              <w:t>Now reads: Undergraduate musicians’ self-ratings correlated poorly with faculty and peer ratings.</w:t>
            </w:r>
          </w:p>
        </w:tc>
      </w:tr>
      <w:tr w:rsidR="00000000" w14:paraId="147EB45E"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BBA5103" w14:textId="77777777" w:rsidR="00F24F3B" w:rsidRDefault="00F24F3B" w:rsidP="00215F5E">
            <w:pPr>
              <w:rPr>
                <w:rFonts w:eastAsia="Times New Roman"/>
                <w:color w:val="000000"/>
                <w:sz w:val="20"/>
                <w:szCs w:val="20"/>
              </w:rPr>
            </w:pPr>
            <w:r>
              <w:rPr>
                <w:rFonts w:eastAsia="Times New Roman"/>
                <w:color w:val="000000"/>
                <w:sz w:val="20"/>
                <w:szCs w:val="20"/>
              </w:rPr>
              <w:t>05-M3</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5C2AADE" w14:textId="77777777" w:rsidR="00F24F3B" w:rsidRDefault="00F24F3B" w:rsidP="00215F5E">
            <w:pPr>
              <w:rPr>
                <w:rFonts w:eastAsia="Times New Roman"/>
                <w:color w:val="000000"/>
                <w:sz w:val="20"/>
                <w:szCs w:val="20"/>
              </w:rPr>
            </w:pPr>
            <w:hyperlink w:anchor="ref-44" w:history="1">
              <w:r>
                <w:rPr>
                  <w:rStyle w:val="Hyperlink"/>
                  <w:rFonts w:eastAsia="Times New Roman"/>
                  <w:sz w:val="20"/>
                  <w:szCs w:val="20"/>
                </w:rPr>
                <w:t>[44]</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821EB21" w14:textId="77777777" w:rsidR="00F24F3B" w:rsidRDefault="00F24F3B" w:rsidP="00215F5E">
            <w:pPr>
              <w:rPr>
                <w:rFonts w:eastAsia="Times New Roman"/>
                <w:color w:val="000000"/>
                <w:sz w:val="20"/>
                <w:szCs w:val="20"/>
              </w:rPr>
            </w:pPr>
            <w:r>
              <w:rPr>
                <w:rFonts w:eastAsia="Times New Roman"/>
                <w:color w:val="000000"/>
                <w:sz w:val="20"/>
                <w:szCs w:val="20"/>
              </w:rPr>
              <w:t>Deci et al. identify engagement-contingent rewards as undermining intrinsic motivation, but the article's classification of +2 for a wrong answer as an engagement-contingent reward is not established by the cited source; it is a reward tied to an incorrect…</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8461ACB" w14:textId="77777777" w:rsidR="00F24F3B" w:rsidRDefault="00F24F3B" w:rsidP="00215F5E">
            <w:pPr>
              <w:rPr>
                <w:rFonts w:eastAsia="Times New Roman"/>
                <w:color w:val="000000"/>
                <w:sz w:val="20"/>
                <w:szCs w:val="20"/>
              </w:rPr>
            </w:pPr>
            <w:r>
              <w:rPr>
                <w:rFonts w:eastAsia="Times New Roman"/>
                <w:color w:val="000000"/>
                <w:sz w:val="20"/>
                <w:szCs w:val="20"/>
              </w:rPr>
              <w:t xml:space="preserve">Now reads: "+2 for a wrong answer" may raise a related concern about contingent rewards (deci1999 </w:t>
            </w:r>
            <w:hyperlink w:anchor="ref-44" w:history="1">
              <w:r>
                <w:rPr>
                  <w:rStyle w:val="Hyperlink"/>
                  <w:rFonts w:eastAsia="Times New Roman"/>
                  <w:sz w:val="20"/>
                  <w:szCs w:val="20"/>
                </w:rPr>
                <w:t>[44]</w:t>
              </w:r>
            </w:hyperlink>
            <w:r>
              <w:rPr>
                <w:rFonts w:eastAsia="Times New Roman"/>
                <w:color w:val="000000"/>
                <w:sz w:val="20"/>
                <w:szCs w:val="20"/>
              </w:rPr>
              <w:t xml:space="preserve"> flags engagement-contingent rewards)</w:t>
            </w:r>
          </w:p>
        </w:tc>
      </w:tr>
      <w:tr w:rsidR="00000000" w14:paraId="1A44D5E6"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BDA2CB9" w14:textId="77777777" w:rsidR="00F24F3B" w:rsidRDefault="00F24F3B" w:rsidP="00215F5E">
            <w:pPr>
              <w:rPr>
                <w:rFonts w:eastAsia="Times New Roman"/>
                <w:color w:val="000000"/>
                <w:sz w:val="20"/>
                <w:szCs w:val="20"/>
              </w:rPr>
            </w:pPr>
            <w:r>
              <w:rPr>
                <w:rFonts w:eastAsia="Times New Roman"/>
                <w:color w:val="000000"/>
                <w:sz w:val="20"/>
                <w:szCs w:val="20"/>
              </w:rPr>
              <w:t>05-M46</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BF2A659" w14:textId="77777777" w:rsidR="00F24F3B" w:rsidRDefault="00F24F3B" w:rsidP="00215F5E">
            <w:pPr>
              <w:rPr>
                <w:rFonts w:eastAsia="Times New Roman"/>
                <w:color w:val="000000"/>
                <w:sz w:val="20"/>
                <w:szCs w:val="20"/>
              </w:rPr>
            </w:pPr>
            <w:hyperlink w:anchor="ref-570" w:history="1">
              <w:r>
                <w:rPr>
                  <w:rStyle w:val="Hyperlink"/>
                  <w:rFonts w:eastAsia="Times New Roman"/>
                  <w:sz w:val="20"/>
                  <w:szCs w:val="20"/>
                </w:rPr>
                <w:t>[570]</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6E488D1" w14:textId="77777777" w:rsidR="00F24F3B" w:rsidRDefault="00F24F3B" w:rsidP="00215F5E">
            <w:pPr>
              <w:rPr>
                <w:rFonts w:eastAsia="Times New Roman"/>
                <w:color w:val="000000"/>
                <w:sz w:val="20"/>
                <w:szCs w:val="20"/>
              </w:rPr>
            </w:pPr>
            <w:r>
              <w:rPr>
                <w:rFonts w:eastAsia="Times New Roman"/>
                <w:color w:val="000000"/>
                <w:sz w:val="20"/>
                <w:szCs w:val="20"/>
              </w:rPr>
              <w:t xml:space="preserve">The source supports the claim that people are uncertain about the consequences of privacy-related </w:t>
            </w:r>
            <w:r>
              <w:rPr>
                <w:rFonts w:eastAsia="Times New Roman"/>
                <w:color w:val="000000"/>
                <w:sz w:val="20"/>
                <w:szCs w:val="20"/>
              </w:rPr>
              <w:lastRenderedPageBreak/>
              <w:t>behavior, but the abstract does not establish that minimising data is superior to relying on consent.</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8615D4C" w14:textId="77777777" w:rsidR="00F24F3B" w:rsidRDefault="00F24F3B" w:rsidP="00215F5E">
            <w:pPr>
              <w:rPr>
                <w:rFonts w:eastAsia="Times New Roman"/>
                <w:color w:val="000000"/>
                <w:sz w:val="20"/>
                <w:szCs w:val="20"/>
              </w:rPr>
            </w:pPr>
            <w:r>
              <w:rPr>
                <w:rFonts w:eastAsia="Times New Roman"/>
                <w:color w:val="000000"/>
                <w:sz w:val="20"/>
                <w:szCs w:val="20"/>
              </w:rPr>
              <w:lastRenderedPageBreak/>
              <w:t xml:space="preserve">Now reads: - acquisti2015 </w:t>
            </w:r>
            <w:hyperlink w:anchor="ref-570" w:history="1">
              <w:r>
                <w:rPr>
                  <w:rStyle w:val="Hyperlink"/>
                  <w:rFonts w:eastAsia="Times New Roman"/>
                  <w:sz w:val="20"/>
                  <w:szCs w:val="20"/>
                </w:rPr>
                <w:t>[570]</w:t>
              </w:r>
            </w:hyperlink>
            <w:r>
              <w:rPr>
                <w:rFonts w:eastAsia="Times New Roman"/>
                <w:color w:val="000000"/>
                <w:sz w:val="20"/>
                <w:szCs w:val="20"/>
              </w:rPr>
              <w:t xml:space="preserve">: "people's uncertainty about the </w:t>
            </w:r>
            <w:r>
              <w:rPr>
                <w:rFonts w:eastAsia="Times New Roman"/>
                <w:color w:val="000000"/>
                <w:sz w:val="20"/>
                <w:szCs w:val="20"/>
              </w:rPr>
              <w:lastRenderedPageBreak/>
              <w:t>consequences of privacy-related behaviors and their own preferences over those consequences" (review of privacy behaviour; supports uncertainty about privacy consequences, not that…</w:t>
            </w:r>
          </w:p>
        </w:tc>
      </w:tr>
      <w:tr w:rsidR="00000000" w14:paraId="32500619"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DCE8F40" w14:textId="77777777" w:rsidR="00F24F3B" w:rsidRDefault="00F24F3B" w:rsidP="00215F5E">
            <w:pPr>
              <w:rPr>
                <w:rFonts w:eastAsia="Times New Roman"/>
                <w:color w:val="000000"/>
                <w:sz w:val="20"/>
                <w:szCs w:val="20"/>
              </w:rPr>
            </w:pPr>
            <w:r>
              <w:rPr>
                <w:rFonts w:eastAsia="Times New Roman"/>
                <w:color w:val="000000"/>
                <w:sz w:val="20"/>
                <w:szCs w:val="20"/>
              </w:rPr>
              <w:lastRenderedPageBreak/>
              <w:t>05-M46</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85A7B04" w14:textId="77777777" w:rsidR="00F24F3B" w:rsidRDefault="00F24F3B" w:rsidP="00215F5E">
            <w:pPr>
              <w:rPr>
                <w:rFonts w:eastAsia="Times New Roman"/>
                <w:color w:val="000000"/>
                <w:sz w:val="20"/>
                <w:szCs w:val="20"/>
              </w:rPr>
            </w:pPr>
            <w:hyperlink w:anchor="ref-561" w:history="1">
              <w:r>
                <w:rPr>
                  <w:rStyle w:val="Hyperlink"/>
                  <w:rFonts w:eastAsia="Times New Roman"/>
                  <w:sz w:val="20"/>
                  <w:szCs w:val="20"/>
                </w:rPr>
                <w:t>[561]</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22E3075" w14:textId="77777777" w:rsidR="00F24F3B" w:rsidRDefault="00F24F3B" w:rsidP="00215F5E">
            <w:pPr>
              <w:rPr>
                <w:rFonts w:eastAsia="Times New Roman"/>
                <w:color w:val="000000"/>
                <w:sz w:val="20"/>
                <w:szCs w:val="20"/>
              </w:rPr>
            </w:pPr>
            <w:r>
              <w:rPr>
                <w:rFonts w:eastAsia="Times New Roman"/>
                <w:color w:val="000000"/>
                <w:sz w:val="20"/>
                <w:szCs w:val="20"/>
              </w:rPr>
              <w:t>Reyes et al. found widespread COPPA problems involving third-party SDKs in children’s Android apps, including SDK transmission of identifiers and PII; the source does not show that an SDK sent camera frames or audio from this app, so calling it the exact…</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105B079" w14:textId="77777777" w:rsidR="00F24F3B" w:rsidRDefault="00F24F3B" w:rsidP="00215F5E">
            <w:pPr>
              <w:rPr>
                <w:rFonts w:eastAsia="Times New Roman"/>
                <w:color w:val="000000"/>
                <w:sz w:val="20"/>
                <w:szCs w:val="20"/>
              </w:rPr>
            </w:pPr>
            <w:r>
              <w:rPr>
                <w:rFonts w:eastAsia="Times New Roman"/>
                <w:color w:val="000000"/>
                <w:sz w:val="20"/>
                <w:szCs w:val="20"/>
              </w:rPr>
              <w:t xml:space="preserve">Now reads: third-party SDK risk is among the failures reyes2018 </w:t>
            </w:r>
            <w:hyperlink w:anchor="ref-561" w:history="1">
              <w:r>
                <w:rPr>
                  <w:rStyle w:val="Hyperlink"/>
                  <w:rFonts w:eastAsia="Times New Roman"/>
                  <w:sz w:val="20"/>
                  <w:szCs w:val="20"/>
                </w:rPr>
                <w:t>[561]</w:t>
              </w:r>
            </w:hyperlink>
            <w:r>
              <w:rPr>
                <w:rFonts w:eastAsia="Times New Roman"/>
                <w:color w:val="000000"/>
                <w:sz w:val="20"/>
                <w:szCs w:val="20"/>
              </w:rPr>
              <w:t xml:space="preserve"> found in children’s apps</w:t>
            </w:r>
          </w:p>
        </w:tc>
      </w:tr>
      <w:tr w:rsidR="00000000" w14:paraId="7763ACE4"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306B563" w14:textId="77777777" w:rsidR="00F24F3B" w:rsidRDefault="00F24F3B" w:rsidP="00215F5E">
            <w:pPr>
              <w:rPr>
                <w:rFonts w:eastAsia="Times New Roman"/>
                <w:color w:val="000000"/>
                <w:sz w:val="20"/>
                <w:szCs w:val="20"/>
              </w:rPr>
            </w:pPr>
            <w:r>
              <w:rPr>
                <w:rFonts w:eastAsia="Times New Roman"/>
                <w:color w:val="000000"/>
                <w:sz w:val="20"/>
                <w:szCs w:val="20"/>
              </w:rPr>
              <w:t>05-M25</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3697BAA" w14:textId="77777777" w:rsidR="00F24F3B" w:rsidRDefault="00F24F3B" w:rsidP="00215F5E">
            <w:pPr>
              <w:rPr>
                <w:rFonts w:eastAsia="Times New Roman"/>
                <w:color w:val="000000"/>
                <w:sz w:val="20"/>
                <w:szCs w:val="20"/>
              </w:rPr>
            </w:pPr>
            <w:hyperlink w:anchor="ref-17" w:history="1">
              <w:r>
                <w:rPr>
                  <w:rStyle w:val="Hyperlink"/>
                  <w:rFonts w:eastAsia="Times New Roman"/>
                  <w:sz w:val="20"/>
                  <w:szCs w:val="20"/>
                </w:rPr>
                <w:t>[17]</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0BA2DC2" w14:textId="77777777" w:rsidR="00F24F3B" w:rsidRDefault="00F24F3B" w:rsidP="00215F5E">
            <w:pPr>
              <w:rPr>
                <w:rFonts w:eastAsia="Times New Roman"/>
                <w:color w:val="000000"/>
                <w:sz w:val="20"/>
                <w:szCs w:val="20"/>
              </w:rPr>
            </w:pPr>
            <w:r>
              <w:rPr>
                <w:rFonts w:eastAsia="Times New Roman"/>
                <w:color w:val="000000"/>
                <w:sz w:val="20"/>
                <w:szCs w:val="20"/>
              </w:rPr>
              <w:t>The abstract supports the explanation-feedback effect, prose-passage setting, and two-day delay, but it does not identify the participants as college students.</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17A2ED6" w14:textId="77777777" w:rsidR="00F24F3B" w:rsidRDefault="00F24F3B" w:rsidP="00215F5E">
            <w:pPr>
              <w:rPr>
                <w:rFonts w:eastAsia="Times New Roman"/>
                <w:color w:val="000000"/>
                <w:sz w:val="20"/>
                <w:szCs w:val="20"/>
              </w:rPr>
            </w:pPr>
            <w:r>
              <w:rPr>
                <w:rFonts w:eastAsia="Times New Roman"/>
                <w:color w:val="000000"/>
                <w:sz w:val="20"/>
                <w:szCs w:val="20"/>
              </w:rPr>
              <w:t>Now reads: (Prose passages, test two days later)</w:t>
            </w:r>
          </w:p>
        </w:tc>
      </w:tr>
      <w:tr w:rsidR="00000000" w14:paraId="7C676DD5"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5ECAF6C" w14:textId="77777777" w:rsidR="00F24F3B" w:rsidRDefault="00F24F3B" w:rsidP="00215F5E">
            <w:pPr>
              <w:rPr>
                <w:rFonts w:eastAsia="Times New Roman"/>
                <w:color w:val="000000"/>
                <w:sz w:val="20"/>
                <w:szCs w:val="20"/>
              </w:rPr>
            </w:pPr>
            <w:r>
              <w:rPr>
                <w:rFonts w:eastAsia="Times New Roman"/>
                <w:color w:val="000000"/>
                <w:sz w:val="20"/>
                <w:szCs w:val="20"/>
              </w:rPr>
              <w:t>05-M45</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412A12C" w14:textId="77777777" w:rsidR="00F24F3B" w:rsidRDefault="00F24F3B" w:rsidP="00215F5E">
            <w:pPr>
              <w:rPr>
                <w:rFonts w:eastAsia="Times New Roman"/>
                <w:color w:val="000000"/>
                <w:sz w:val="20"/>
                <w:szCs w:val="20"/>
              </w:rPr>
            </w:pPr>
            <w:hyperlink w:anchor="ref-566" w:history="1">
              <w:r>
                <w:rPr>
                  <w:rStyle w:val="Hyperlink"/>
                  <w:rFonts w:eastAsia="Times New Roman"/>
                  <w:sz w:val="20"/>
                  <w:szCs w:val="20"/>
                </w:rPr>
                <w:t>[566]</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9BDCDC7" w14:textId="77777777" w:rsidR="00F24F3B" w:rsidRDefault="00F24F3B" w:rsidP="00215F5E">
            <w:pPr>
              <w:rPr>
                <w:rFonts w:eastAsia="Times New Roman"/>
                <w:color w:val="000000"/>
                <w:sz w:val="20"/>
                <w:szCs w:val="20"/>
              </w:rPr>
            </w:pPr>
            <w:r>
              <w:rPr>
                <w:rFonts w:eastAsia="Times New Roman"/>
                <w:color w:val="000000"/>
                <w:sz w:val="20"/>
                <w:szCs w:val="20"/>
              </w:rPr>
              <w:t>The source supports concern about camera proctoring and higher test anxiety, but its population was university students and its setting was online exam proctoring, not children or general camera and microphone access in a learning app.</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18C3F5C" w14:textId="77777777" w:rsidR="00F24F3B" w:rsidRDefault="00F24F3B" w:rsidP="00215F5E">
            <w:pPr>
              <w:rPr>
                <w:rFonts w:eastAsia="Times New Roman"/>
                <w:color w:val="000000"/>
                <w:sz w:val="20"/>
                <w:szCs w:val="20"/>
              </w:rPr>
            </w:pPr>
            <w:r>
              <w:rPr>
                <w:rFonts w:eastAsia="Times New Roman"/>
                <w:color w:val="000000"/>
                <w:sz w:val="20"/>
                <w:szCs w:val="20"/>
              </w:rPr>
              <w:t>Now reads: (1,760 Dutch university students across four survey waves studying online exam proctoring)</w:t>
            </w:r>
          </w:p>
        </w:tc>
      </w:tr>
      <w:tr w:rsidR="00000000" w14:paraId="1E0580C3"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6ED742D" w14:textId="77777777" w:rsidR="00F24F3B" w:rsidRDefault="00F24F3B" w:rsidP="00215F5E">
            <w:pPr>
              <w:rPr>
                <w:rFonts w:eastAsia="Times New Roman"/>
                <w:color w:val="000000"/>
                <w:sz w:val="20"/>
                <w:szCs w:val="20"/>
              </w:rPr>
            </w:pPr>
            <w:r>
              <w:rPr>
                <w:rFonts w:eastAsia="Times New Roman"/>
                <w:color w:val="000000"/>
                <w:sz w:val="20"/>
                <w:szCs w:val="20"/>
              </w:rPr>
              <w:t>05-M45</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E8EA1A9" w14:textId="77777777" w:rsidR="00F24F3B" w:rsidRDefault="00F24F3B" w:rsidP="00215F5E">
            <w:pPr>
              <w:rPr>
                <w:rFonts w:eastAsia="Times New Roman"/>
                <w:color w:val="000000"/>
                <w:sz w:val="20"/>
                <w:szCs w:val="20"/>
              </w:rPr>
            </w:pPr>
            <w:hyperlink w:anchor="ref-567" w:history="1">
              <w:r>
                <w:rPr>
                  <w:rStyle w:val="Hyperlink"/>
                  <w:rFonts w:eastAsia="Times New Roman"/>
                  <w:sz w:val="20"/>
                  <w:szCs w:val="20"/>
                </w:rPr>
                <w:t>[567]</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0DCBCE4" w14:textId="77777777" w:rsidR="00F24F3B" w:rsidRDefault="00F24F3B" w:rsidP="00215F5E">
            <w:pPr>
              <w:rPr>
                <w:rFonts w:eastAsia="Times New Roman"/>
                <w:color w:val="000000"/>
                <w:sz w:val="20"/>
                <w:szCs w:val="20"/>
              </w:rPr>
            </w:pPr>
            <w:r>
              <w:rPr>
                <w:rFonts w:eastAsia="Times New Roman"/>
                <w:color w:val="000000"/>
                <w:sz w:val="20"/>
                <w:szCs w:val="20"/>
              </w:rPr>
              <w:t>The source specifically analyzes facial recognition and facial detection in compulsory schools; the article broadens this to camera sensing generally and to the privacy and consent design choice without stating that limitation.</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F475144" w14:textId="77777777" w:rsidR="00F24F3B" w:rsidRDefault="00F24F3B" w:rsidP="00215F5E">
            <w:pPr>
              <w:rPr>
                <w:rFonts w:eastAsia="Times New Roman"/>
                <w:color w:val="000000"/>
                <w:sz w:val="20"/>
                <w:szCs w:val="20"/>
              </w:rPr>
            </w:pPr>
            <w:r>
              <w:rPr>
                <w:rFonts w:eastAsia="Times New Roman"/>
                <w:color w:val="000000"/>
                <w:sz w:val="20"/>
                <w:szCs w:val="20"/>
              </w:rPr>
              <w:t>Now reads: school-based facial recognition raises social and governance concerns</w:t>
            </w:r>
          </w:p>
        </w:tc>
      </w:tr>
      <w:tr w:rsidR="00000000" w14:paraId="0E1388EC"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4297169" w14:textId="77777777" w:rsidR="00F24F3B" w:rsidRDefault="00F24F3B" w:rsidP="00215F5E">
            <w:pPr>
              <w:rPr>
                <w:rFonts w:eastAsia="Times New Roman"/>
                <w:color w:val="000000"/>
                <w:sz w:val="20"/>
                <w:szCs w:val="20"/>
              </w:rPr>
            </w:pPr>
            <w:r>
              <w:rPr>
                <w:rFonts w:eastAsia="Times New Roman"/>
                <w:color w:val="000000"/>
                <w:sz w:val="20"/>
                <w:szCs w:val="20"/>
              </w:rPr>
              <w:t>05-M26</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4F0A84D" w14:textId="77777777" w:rsidR="00F24F3B" w:rsidRDefault="00F24F3B" w:rsidP="00215F5E">
            <w:pPr>
              <w:rPr>
                <w:rFonts w:eastAsia="Times New Roman"/>
                <w:color w:val="000000"/>
                <w:sz w:val="20"/>
                <w:szCs w:val="20"/>
              </w:rPr>
            </w:pPr>
            <w:hyperlink w:anchor="ref-533" w:history="1">
              <w:r>
                <w:rPr>
                  <w:rStyle w:val="Hyperlink"/>
                  <w:rFonts w:eastAsia="Times New Roman"/>
                  <w:sz w:val="20"/>
                  <w:szCs w:val="20"/>
                </w:rPr>
                <w:t>[533]</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F75860A" w14:textId="77777777" w:rsidR="00F24F3B" w:rsidRDefault="00F24F3B" w:rsidP="00215F5E">
            <w:pPr>
              <w:rPr>
                <w:rFonts w:eastAsia="Times New Roman"/>
                <w:color w:val="000000"/>
                <w:sz w:val="20"/>
                <w:szCs w:val="20"/>
              </w:rPr>
            </w:pPr>
            <w:r>
              <w:rPr>
                <w:rFonts w:eastAsia="Times New Roman"/>
                <w:color w:val="000000"/>
                <w:sz w:val="20"/>
                <w:szCs w:val="20"/>
              </w:rPr>
              <w:t>The review supports the general link between trust and appropriate reliance on automation, but it does not show that bad learning items erode trust.</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AA3EEF8" w14:textId="77777777" w:rsidR="00F24F3B" w:rsidRDefault="00F24F3B" w:rsidP="00215F5E">
            <w:pPr>
              <w:rPr>
                <w:rFonts w:eastAsia="Times New Roman"/>
                <w:color w:val="000000"/>
                <w:sz w:val="20"/>
                <w:szCs w:val="20"/>
              </w:rPr>
            </w:pPr>
            <w:r>
              <w:rPr>
                <w:rFonts w:eastAsia="Times New Roman"/>
                <w:color w:val="000000"/>
                <w:sz w:val="20"/>
                <w:szCs w:val="20"/>
              </w:rPr>
              <w:t xml:space="preserve">Now reads: lee2004 </w:t>
            </w:r>
            <w:hyperlink w:anchor="ref-533" w:history="1">
              <w:r>
                <w:rPr>
                  <w:rStyle w:val="Hyperlink"/>
                  <w:rFonts w:eastAsia="Times New Roman"/>
                  <w:sz w:val="20"/>
                  <w:szCs w:val="20"/>
                </w:rPr>
                <w:t>[533]</w:t>
              </w:r>
            </w:hyperlink>
            <w:r>
              <w:rPr>
                <w:rFonts w:eastAsia="Times New Roman"/>
                <w:color w:val="000000"/>
                <w:sz w:val="20"/>
                <w:szCs w:val="20"/>
              </w:rPr>
              <w:t xml:space="preserve"> (trust influences reliance on automation)</w:t>
            </w:r>
          </w:p>
        </w:tc>
      </w:tr>
      <w:tr w:rsidR="00000000" w14:paraId="5245A08E"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E787DA2" w14:textId="77777777" w:rsidR="00F24F3B" w:rsidRDefault="00F24F3B" w:rsidP="00215F5E">
            <w:pPr>
              <w:rPr>
                <w:rFonts w:eastAsia="Times New Roman"/>
                <w:color w:val="000000"/>
                <w:sz w:val="20"/>
                <w:szCs w:val="20"/>
              </w:rPr>
            </w:pPr>
            <w:r>
              <w:rPr>
                <w:rFonts w:eastAsia="Times New Roman"/>
                <w:color w:val="000000"/>
                <w:sz w:val="20"/>
                <w:szCs w:val="20"/>
              </w:rPr>
              <w:t>05-M26</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F7876A9" w14:textId="77777777" w:rsidR="00F24F3B" w:rsidRDefault="00F24F3B" w:rsidP="00215F5E">
            <w:pPr>
              <w:rPr>
                <w:rFonts w:eastAsia="Times New Roman"/>
                <w:color w:val="000000"/>
                <w:sz w:val="20"/>
                <w:szCs w:val="20"/>
              </w:rPr>
            </w:pPr>
            <w:hyperlink w:anchor="ref-534" w:history="1">
              <w:r>
                <w:rPr>
                  <w:rStyle w:val="Hyperlink"/>
                  <w:rFonts w:eastAsia="Times New Roman"/>
                  <w:sz w:val="20"/>
                  <w:szCs w:val="20"/>
                </w:rPr>
                <w:t>[534]</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B6CFDD3" w14:textId="77777777" w:rsidR="00F24F3B" w:rsidRDefault="00F24F3B" w:rsidP="00215F5E">
            <w:pPr>
              <w:rPr>
                <w:rFonts w:eastAsia="Times New Roman"/>
                <w:color w:val="000000"/>
                <w:sz w:val="20"/>
                <w:szCs w:val="20"/>
              </w:rPr>
            </w:pPr>
            <w:r>
              <w:rPr>
                <w:rFonts w:eastAsia="Times New Roman"/>
                <w:color w:val="000000"/>
                <w:sz w:val="20"/>
                <w:szCs w:val="20"/>
              </w:rPr>
              <w:t>The source concerns workers’ trust in AI technology; the reported learning-item check is not described as involving AI, so this source does not support the mechanism.</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F52459E" w14:textId="77777777" w:rsidR="00F24F3B" w:rsidRDefault="00F24F3B" w:rsidP="00215F5E">
            <w:pPr>
              <w:rPr>
                <w:rFonts w:eastAsia="Times New Roman"/>
                <w:color w:val="000000"/>
                <w:sz w:val="20"/>
                <w:szCs w:val="20"/>
              </w:rPr>
            </w:pPr>
            <w:r>
              <w:rPr>
                <w:rFonts w:eastAsia="Times New Roman"/>
                <w:color w:val="000000"/>
                <w:sz w:val="20"/>
                <w:szCs w:val="20"/>
              </w:rPr>
              <w:t>Citation removed.</w:t>
            </w:r>
          </w:p>
        </w:tc>
      </w:tr>
      <w:tr w:rsidR="00000000" w14:paraId="7E63B417"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42D3F7A" w14:textId="77777777" w:rsidR="00F24F3B" w:rsidRDefault="00F24F3B" w:rsidP="00215F5E">
            <w:pPr>
              <w:rPr>
                <w:rFonts w:eastAsia="Times New Roman"/>
                <w:color w:val="000000"/>
                <w:sz w:val="20"/>
                <w:szCs w:val="20"/>
              </w:rPr>
            </w:pPr>
            <w:r>
              <w:rPr>
                <w:rFonts w:eastAsia="Times New Roman"/>
                <w:color w:val="000000"/>
                <w:sz w:val="20"/>
                <w:szCs w:val="20"/>
              </w:rPr>
              <w:t>05 proposals (each backed by 3 or more s</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6E907A1" w14:textId="77777777" w:rsidR="00F24F3B" w:rsidRDefault="00F24F3B" w:rsidP="00215F5E">
            <w:pPr>
              <w:rPr>
                <w:rFonts w:eastAsia="Times New Roman"/>
                <w:color w:val="000000"/>
                <w:sz w:val="20"/>
                <w:szCs w:val="20"/>
              </w:rPr>
            </w:pPr>
            <w:hyperlink w:anchor="ref-553" w:history="1">
              <w:r>
                <w:rPr>
                  <w:rStyle w:val="Hyperlink"/>
                  <w:rFonts w:eastAsia="Times New Roman"/>
                  <w:sz w:val="20"/>
                  <w:szCs w:val="20"/>
                </w:rPr>
                <w:t>[553]</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4D6A34D" w14:textId="77777777" w:rsidR="00F24F3B" w:rsidRDefault="00F24F3B" w:rsidP="00215F5E">
            <w:pPr>
              <w:rPr>
                <w:rFonts w:eastAsia="Times New Roman"/>
                <w:color w:val="000000"/>
                <w:sz w:val="20"/>
                <w:szCs w:val="20"/>
              </w:rPr>
            </w:pPr>
            <w:r>
              <w:rPr>
                <w:rFonts w:eastAsia="Times New Roman"/>
                <w:color w:val="000000"/>
                <w:sz w:val="20"/>
                <w:szCs w:val="20"/>
              </w:rPr>
              <w:t>The ICO code warns against using nudges to lead children to provide unnecessary personal data or turn off privacy protections; it does not support a general warning against nudges for children as such.</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9438576" w14:textId="77777777" w:rsidR="00F24F3B" w:rsidRDefault="00F24F3B" w:rsidP="00215F5E">
            <w:pPr>
              <w:rPr>
                <w:rFonts w:eastAsia="Times New Roman"/>
                <w:color w:val="000000"/>
                <w:sz w:val="20"/>
                <w:szCs w:val="20"/>
              </w:rPr>
            </w:pPr>
            <w:r>
              <w:rPr>
                <w:rFonts w:eastAsia="Times New Roman"/>
                <w:color w:val="000000"/>
                <w:sz w:val="20"/>
                <w:szCs w:val="20"/>
              </w:rPr>
              <w:t xml:space="preserve">Now reads: nudges that undermine children's privacy choices (ico-aadc-13 </w:t>
            </w:r>
            <w:hyperlink w:anchor="ref-553" w:history="1">
              <w:r>
                <w:rPr>
                  <w:rStyle w:val="Hyperlink"/>
                  <w:rFonts w:eastAsia="Times New Roman"/>
                  <w:sz w:val="20"/>
                  <w:szCs w:val="20"/>
                </w:rPr>
                <w:t>[553]</w:t>
              </w:r>
            </w:hyperlink>
            <w:r>
              <w:rPr>
                <w:rFonts w:eastAsia="Times New Roman"/>
                <w:color w:val="000000"/>
                <w:sz w:val="20"/>
                <w:szCs w:val="20"/>
              </w:rPr>
              <w:t xml:space="preserve">, ico-aadc-5 </w:t>
            </w:r>
            <w:hyperlink w:anchor="ref-50" w:history="1">
              <w:r>
                <w:rPr>
                  <w:rStyle w:val="Hyperlink"/>
                  <w:rFonts w:eastAsia="Times New Roman"/>
                  <w:sz w:val="20"/>
                  <w:szCs w:val="20"/>
                </w:rPr>
                <w:t>[50]</w:t>
              </w:r>
            </w:hyperlink>
            <w:r>
              <w:rPr>
                <w:rFonts w:eastAsia="Times New Roman"/>
                <w:color w:val="000000"/>
                <w:sz w:val="20"/>
                <w:szCs w:val="20"/>
              </w:rPr>
              <w:t>)</w:t>
            </w:r>
          </w:p>
        </w:tc>
      </w:tr>
      <w:tr w:rsidR="00000000" w14:paraId="292C518B"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200C759" w14:textId="77777777" w:rsidR="00F24F3B" w:rsidRDefault="00F24F3B" w:rsidP="00215F5E">
            <w:pPr>
              <w:rPr>
                <w:rFonts w:eastAsia="Times New Roman"/>
                <w:color w:val="000000"/>
                <w:sz w:val="20"/>
                <w:szCs w:val="20"/>
              </w:rPr>
            </w:pPr>
            <w:r>
              <w:rPr>
                <w:rFonts w:eastAsia="Times New Roman"/>
                <w:color w:val="000000"/>
                <w:sz w:val="20"/>
                <w:szCs w:val="20"/>
              </w:rPr>
              <w:t>05 proposals (each backed by 3 or more s</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2EC77E1" w14:textId="77777777" w:rsidR="00F24F3B" w:rsidRDefault="00F24F3B" w:rsidP="00215F5E">
            <w:pPr>
              <w:rPr>
                <w:rFonts w:eastAsia="Times New Roman"/>
                <w:color w:val="000000"/>
                <w:sz w:val="20"/>
                <w:szCs w:val="20"/>
              </w:rPr>
            </w:pPr>
            <w:hyperlink w:anchor="ref-48" w:history="1">
              <w:r>
                <w:rPr>
                  <w:rStyle w:val="Hyperlink"/>
                  <w:rFonts w:eastAsia="Times New Roman"/>
                  <w:sz w:val="20"/>
                  <w:szCs w:val="20"/>
                </w:rPr>
                <w:t>[48]</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4BF9E59" w14:textId="77777777" w:rsidR="00F24F3B" w:rsidRDefault="00F24F3B" w:rsidP="00215F5E">
            <w:pPr>
              <w:rPr>
                <w:rFonts w:eastAsia="Times New Roman"/>
                <w:color w:val="000000"/>
                <w:sz w:val="20"/>
                <w:szCs w:val="20"/>
              </w:rPr>
            </w:pPr>
            <w:r>
              <w:rPr>
                <w:rFonts w:eastAsia="Times New Roman"/>
                <w:color w:val="000000"/>
                <w:sz w:val="20"/>
                <w:szCs w:val="20"/>
              </w:rPr>
              <w:t>WCAG 2.5.8 sets a 24 CSS-pixel minimum target size subject to exceptions, not a 44 px target; the 44 px standard is covered by the separately cited WCAG 2.5.5.</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62A8B3D" w14:textId="77777777" w:rsidR="00F24F3B" w:rsidRDefault="00F24F3B" w:rsidP="00215F5E">
            <w:pPr>
              <w:rPr>
                <w:rFonts w:eastAsia="Times New Roman"/>
                <w:color w:val="000000"/>
                <w:sz w:val="20"/>
                <w:szCs w:val="20"/>
              </w:rPr>
            </w:pPr>
            <w:r>
              <w:rPr>
                <w:rFonts w:eastAsia="Times New Roman"/>
                <w:color w:val="000000"/>
                <w:sz w:val="20"/>
                <w:szCs w:val="20"/>
              </w:rPr>
              <w:t xml:space="preserve">Now reads: wcag-2.5.8 </w:t>
            </w:r>
            <w:hyperlink w:anchor="ref-48" w:history="1">
              <w:r>
                <w:rPr>
                  <w:rStyle w:val="Hyperlink"/>
                  <w:rFonts w:eastAsia="Times New Roman"/>
                  <w:sz w:val="20"/>
                  <w:szCs w:val="20"/>
                </w:rPr>
                <w:t>[48]</w:t>
              </w:r>
            </w:hyperlink>
            <w:r>
              <w:rPr>
                <w:rFonts w:eastAsia="Times New Roman"/>
                <w:color w:val="000000"/>
                <w:sz w:val="20"/>
                <w:szCs w:val="20"/>
              </w:rPr>
              <w:t xml:space="preserve"> (24 CSS-pixel minimum), wcag-2.5.5 </w:t>
            </w:r>
            <w:hyperlink w:anchor="ref-535" w:history="1">
              <w:r>
                <w:rPr>
                  <w:rStyle w:val="Hyperlink"/>
                  <w:rFonts w:eastAsia="Times New Roman"/>
                  <w:sz w:val="20"/>
                  <w:szCs w:val="20"/>
                </w:rPr>
                <w:t>[535]</w:t>
              </w:r>
            </w:hyperlink>
            <w:r>
              <w:rPr>
                <w:rFonts w:eastAsia="Times New Roman"/>
                <w:color w:val="000000"/>
                <w:sz w:val="20"/>
                <w:szCs w:val="20"/>
              </w:rPr>
              <w:t xml:space="preserve"> (44 CSS-pixel enhanced target)</w:t>
            </w:r>
          </w:p>
        </w:tc>
      </w:tr>
      <w:tr w:rsidR="00000000" w14:paraId="15A81859"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44105AF" w14:textId="77777777" w:rsidR="00F24F3B" w:rsidRDefault="00F24F3B" w:rsidP="00215F5E">
            <w:pPr>
              <w:rPr>
                <w:rFonts w:eastAsia="Times New Roman"/>
                <w:color w:val="000000"/>
                <w:sz w:val="20"/>
                <w:szCs w:val="20"/>
              </w:rPr>
            </w:pPr>
            <w:r>
              <w:rPr>
                <w:rFonts w:eastAsia="Times New Roman"/>
                <w:color w:val="000000"/>
                <w:sz w:val="20"/>
                <w:szCs w:val="20"/>
              </w:rPr>
              <w:t xml:space="preserve">05 proposals (each backed </w:t>
            </w:r>
            <w:r>
              <w:rPr>
                <w:rFonts w:eastAsia="Times New Roman"/>
                <w:color w:val="000000"/>
                <w:sz w:val="20"/>
                <w:szCs w:val="20"/>
              </w:rPr>
              <w:lastRenderedPageBreak/>
              <w:t>by 3 or more s</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D83C949" w14:textId="77777777" w:rsidR="00F24F3B" w:rsidRDefault="00F24F3B" w:rsidP="00215F5E">
            <w:pPr>
              <w:rPr>
                <w:rFonts w:eastAsia="Times New Roman"/>
                <w:color w:val="000000"/>
                <w:sz w:val="20"/>
                <w:szCs w:val="20"/>
              </w:rPr>
            </w:pPr>
            <w:hyperlink w:anchor="ref-166" w:history="1">
              <w:r>
                <w:rPr>
                  <w:rStyle w:val="Hyperlink"/>
                  <w:rFonts w:eastAsia="Times New Roman"/>
                  <w:sz w:val="20"/>
                  <w:szCs w:val="20"/>
                </w:rPr>
                <w:t>[166]</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3CDF6FE" w14:textId="77777777" w:rsidR="00F24F3B" w:rsidRDefault="00F24F3B" w:rsidP="00215F5E">
            <w:pPr>
              <w:rPr>
                <w:rFonts w:eastAsia="Times New Roman"/>
                <w:color w:val="000000"/>
                <w:sz w:val="20"/>
                <w:szCs w:val="20"/>
              </w:rPr>
            </w:pPr>
            <w:r>
              <w:rPr>
                <w:rFonts w:eastAsia="Times New Roman"/>
                <w:color w:val="000000"/>
                <w:sz w:val="20"/>
                <w:szCs w:val="20"/>
              </w:rPr>
              <w:t>The study does not show that short-answer retrieval is generally best with feedback. It found that result in its second experiment, with specific study materials and a delayed test; without feedback, multiple choice outperformed short answer.</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F8969AE" w14:textId="77777777" w:rsidR="00F24F3B" w:rsidRDefault="00F24F3B" w:rsidP="00215F5E">
            <w:pPr>
              <w:rPr>
                <w:rFonts w:eastAsia="Times New Roman"/>
                <w:color w:val="000000"/>
                <w:sz w:val="20"/>
                <w:szCs w:val="20"/>
              </w:rPr>
            </w:pPr>
            <w:r>
              <w:rPr>
                <w:rFonts w:eastAsia="Times New Roman"/>
                <w:color w:val="000000"/>
                <w:sz w:val="20"/>
                <w:szCs w:val="20"/>
              </w:rPr>
              <w:t xml:space="preserve">Now reads: kang2007 </w:t>
            </w:r>
            <w:hyperlink w:anchor="ref-166" w:history="1">
              <w:r>
                <w:rPr>
                  <w:rStyle w:val="Hyperlink"/>
                  <w:rFonts w:eastAsia="Times New Roman"/>
                  <w:sz w:val="20"/>
                  <w:szCs w:val="20"/>
                </w:rPr>
                <w:t>[166]</w:t>
              </w:r>
            </w:hyperlink>
            <w:r>
              <w:rPr>
                <w:rFonts w:eastAsia="Times New Roman"/>
                <w:color w:val="000000"/>
                <w:sz w:val="20"/>
                <w:szCs w:val="20"/>
              </w:rPr>
              <w:t xml:space="preserve"> (short answer performed best with feedback in its second experiment)</w:t>
            </w:r>
          </w:p>
        </w:tc>
      </w:tr>
      <w:tr w:rsidR="00000000" w14:paraId="18E09513"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CBAC387" w14:textId="77777777" w:rsidR="00F24F3B" w:rsidRDefault="00F24F3B" w:rsidP="00215F5E">
            <w:pPr>
              <w:rPr>
                <w:rFonts w:eastAsia="Times New Roman"/>
                <w:color w:val="000000"/>
                <w:sz w:val="20"/>
                <w:szCs w:val="20"/>
              </w:rPr>
            </w:pPr>
            <w:r>
              <w:rPr>
                <w:rFonts w:eastAsia="Times New Roman"/>
                <w:color w:val="000000"/>
                <w:sz w:val="20"/>
                <w:szCs w:val="20"/>
              </w:rPr>
              <w:t>05 proposals (each backed by 3 or more s</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3EC10E5" w14:textId="77777777" w:rsidR="00F24F3B" w:rsidRDefault="00F24F3B" w:rsidP="00215F5E">
            <w:pPr>
              <w:rPr>
                <w:rFonts w:eastAsia="Times New Roman"/>
                <w:color w:val="000000"/>
                <w:sz w:val="20"/>
                <w:szCs w:val="20"/>
              </w:rPr>
            </w:pPr>
            <w:hyperlink w:anchor="ref-6" w:history="1">
              <w:r>
                <w:rPr>
                  <w:rStyle w:val="Hyperlink"/>
                  <w:rFonts w:eastAsia="Times New Roman"/>
                  <w:sz w:val="20"/>
                  <w:szCs w:val="20"/>
                </w:rPr>
                <w:t>[6]</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2510EF7" w14:textId="77777777" w:rsidR="00F24F3B" w:rsidRDefault="00F24F3B" w:rsidP="00215F5E">
            <w:pPr>
              <w:rPr>
                <w:rFonts w:eastAsia="Times New Roman"/>
                <w:color w:val="000000"/>
                <w:sz w:val="20"/>
                <w:szCs w:val="20"/>
              </w:rPr>
            </w:pPr>
            <w:r>
              <w:rPr>
                <w:rFonts w:eastAsia="Times New Roman"/>
                <w:color w:val="000000"/>
                <w:sz w:val="20"/>
                <w:szCs w:val="20"/>
              </w:rPr>
              <w:t>The expertise-reversal review supports tailoring instructional support to learner expertise, but does not establish that younger or low-prior-knowledge learners will feel frustrated; its stated concern is that techniques effective for novices can lose…</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AB7D12E" w14:textId="77777777" w:rsidR="00F24F3B" w:rsidRDefault="00F24F3B" w:rsidP="00215F5E">
            <w:pPr>
              <w:rPr>
                <w:rFonts w:eastAsia="Times New Roman"/>
                <w:color w:val="000000"/>
                <w:sz w:val="20"/>
                <w:szCs w:val="20"/>
              </w:rPr>
            </w:pPr>
            <w:r>
              <w:rPr>
                <w:rFonts w:eastAsia="Times New Roman"/>
                <w:color w:val="000000"/>
                <w:sz w:val="20"/>
                <w:szCs w:val="20"/>
              </w:rPr>
              <w:t xml:space="preserve">Now reads: mismatched support for learners at different expertise levels (kalyuga2003 </w:t>
            </w:r>
            <w:hyperlink w:anchor="ref-6" w:history="1">
              <w:r>
                <w:rPr>
                  <w:rStyle w:val="Hyperlink"/>
                  <w:rFonts w:eastAsia="Times New Roman"/>
                  <w:sz w:val="20"/>
                  <w:szCs w:val="20"/>
                </w:rPr>
                <w:t>[6]</w:t>
              </w:r>
            </w:hyperlink>
            <w:r>
              <w:rPr>
                <w:rFonts w:eastAsia="Times New Roman"/>
                <w:color w:val="000000"/>
                <w:sz w:val="20"/>
                <w:szCs w:val="20"/>
              </w:rPr>
              <w:t xml:space="preserve"> cuts both ways)</w:t>
            </w:r>
          </w:p>
        </w:tc>
      </w:tr>
      <w:tr w:rsidR="00000000" w14:paraId="609C547F"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AC3B8B0" w14:textId="77777777" w:rsidR="00F24F3B" w:rsidRDefault="00F24F3B" w:rsidP="00215F5E">
            <w:pPr>
              <w:rPr>
                <w:rFonts w:eastAsia="Times New Roman"/>
                <w:color w:val="000000"/>
                <w:sz w:val="20"/>
                <w:szCs w:val="20"/>
              </w:rPr>
            </w:pPr>
            <w:r>
              <w:rPr>
                <w:rFonts w:eastAsia="Times New Roman"/>
                <w:color w:val="000000"/>
                <w:sz w:val="20"/>
                <w:szCs w:val="20"/>
              </w:rPr>
              <w:t>How it all fits together</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1914062" w14:textId="77777777" w:rsidR="00F24F3B" w:rsidRDefault="00F24F3B" w:rsidP="00215F5E">
            <w:pPr>
              <w:rPr>
                <w:rFonts w:eastAsia="Times New Roman"/>
                <w:color w:val="000000"/>
                <w:sz w:val="20"/>
                <w:szCs w:val="20"/>
              </w:rPr>
            </w:pPr>
            <w:hyperlink w:anchor="ref-4" w:history="1">
              <w:r>
                <w:rPr>
                  <w:rStyle w:val="Hyperlink"/>
                  <w:rFonts w:eastAsia="Times New Roman"/>
                  <w:sz w:val="20"/>
                  <w:szCs w:val="20"/>
                </w:rPr>
                <w:t>[4]</w:t>
              </w:r>
            </w:hyperlink>
            <w:r>
              <w:rPr>
                <w:rFonts w:eastAsia="Times New Roman"/>
                <w:color w:val="000000"/>
                <w:sz w:val="20"/>
                <w:szCs w:val="20"/>
              </w:rPr>
              <w:t xml:space="preserve">, </w:t>
            </w:r>
            <w:hyperlink w:anchor="ref-5" w:history="1">
              <w:r>
                <w:rPr>
                  <w:rStyle w:val="Hyperlink"/>
                  <w:rFonts w:eastAsia="Times New Roman"/>
                  <w:sz w:val="20"/>
                  <w:szCs w:val="20"/>
                </w:rPr>
                <w:t>[5]</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C5FC098" w14:textId="77777777" w:rsidR="00F24F3B" w:rsidRDefault="00F24F3B" w:rsidP="00215F5E">
            <w:pPr>
              <w:rPr>
                <w:rFonts w:eastAsia="Times New Roman"/>
                <w:color w:val="000000"/>
                <w:sz w:val="20"/>
                <w:szCs w:val="20"/>
              </w:rPr>
            </w:pPr>
            <w:r>
              <w:rPr>
                <w:rFonts w:eastAsia="Times New Roman"/>
                <w:color w:val="000000"/>
                <w:sz w:val="20"/>
                <w:szCs w:val="20"/>
              </w:rPr>
              <w:t>kulik1990 reports positive effects, not large ones; the large gains are from Bloom's experiments. (found on the second check)</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06C94FD" w14:textId="77777777" w:rsidR="00F24F3B" w:rsidRDefault="00F24F3B" w:rsidP="00215F5E">
            <w:pPr>
              <w:rPr>
                <w:rFonts w:eastAsia="Times New Roman"/>
                <w:color w:val="000000"/>
                <w:sz w:val="20"/>
                <w:szCs w:val="20"/>
              </w:rPr>
            </w:pPr>
            <w:r>
              <w:rPr>
                <w:rFonts w:eastAsia="Times New Roman"/>
                <w:color w:val="000000"/>
                <w:sz w:val="20"/>
                <w:szCs w:val="20"/>
              </w:rPr>
              <w:t xml:space="preserve">Now reads: A meta-analysis of 108 evaluations found positive effects, strongest for weaker students (kulik1990 </w:t>
            </w:r>
            <w:hyperlink w:anchor="ref-4" w:history="1">
              <w:r>
                <w:rPr>
                  <w:rStyle w:val="Hyperlink"/>
                  <w:rFonts w:eastAsia="Times New Roman"/>
                  <w:sz w:val="20"/>
                  <w:szCs w:val="20"/>
                </w:rPr>
                <w:t>[4]</w:t>
              </w:r>
            </w:hyperlink>
            <w:r>
              <w:rPr>
                <w:rFonts w:eastAsia="Times New Roman"/>
                <w:color w:val="000000"/>
                <w:sz w:val="20"/>
                <w:szCs w:val="20"/>
              </w:rPr>
              <w:t xml:space="preserve">), and Bloom's experiments reported large gains (bloom1984 </w:t>
            </w:r>
            <w:hyperlink w:anchor="ref-5" w:history="1">
              <w:r>
                <w:rPr>
                  <w:rStyle w:val="Hyperlink"/>
                  <w:rFonts w:eastAsia="Times New Roman"/>
                  <w:sz w:val="20"/>
                  <w:szCs w:val="20"/>
                </w:rPr>
                <w:t>[5]</w:t>
              </w:r>
            </w:hyperlink>
            <w:r>
              <w:rPr>
                <w:rFonts w:eastAsia="Times New Roman"/>
                <w:color w:val="000000"/>
                <w:sz w:val="20"/>
                <w:szCs w:val="20"/>
              </w:rPr>
              <w:t>).</w:t>
            </w:r>
          </w:p>
        </w:tc>
      </w:tr>
      <w:tr w:rsidR="00000000" w14:paraId="4DD7CCC6"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8627AE1" w14:textId="77777777" w:rsidR="00F24F3B" w:rsidRDefault="00F24F3B" w:rsidP="00215F5E">
            <w:pPr>
              <w:rPr>
                <w:rFonts w:eastAsia="Times New Roman"/>
                <w:color w:val="000000"/>
                <w:sz w:val="20"/>
                <w:szCs w:val="20"/>
              </w:rPr>
            </w:pPr>
            <w:r>
              <w:rPr>
                <w:rFonts w:eastAsia="Times New Roman"/>
                <w:color w:val="000000"/>
                <w:sz w:val="20"/>
                <w:szCs w:val="20"/>
              </w:rPr>
              <w:t>How it all fits together</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51100E0" w14:textId="77777777" w:rsidR="00F24F3B" w:rsidRDefault="00F24F3B" w:rsidP="00215F5E">
            <w:pPr>
              <w:rPr>
                <w:rFonts w:eastAsia="Times New Roman"/>
                <w:color w:val="000000"/>
                <w:sz w:val="20"/>
                <w:szCs w:val="20"/>
              </w:rPr>
            </w:pPr>
            <w:hyperlink w:anchor="ref-29" w:history="1">
              <w:r>
                <w:rPr>
                  <w:rStyle w:val="Hyperlink"/>
                  <w:rFonts w:eastAsia="Times New Roman"/>
                  <w:sz w:val="20"/>
                  <w:szCs w:val="20"/>
                </w:rPr>
                <w:t>[29]</w:t>
              </w:r>
            </w:hyperlink>
            <w:r>
              <w:rPr>
                <w:rFonts w:eastAsia="Times New Roman"/>
                <w:color w:val="000000"/>
                <w:sz w:val="20"/>
                <w:szCs w:val="20"/>
              </w:rPr>
              <w:t xml:space="preserve">, </w:t>
            </w:r>
            <w:hyperlink w:anchor="ref-30" w:history="1">
              <w:r>
                <w:rPr>
                  <w:rStyle w:val="Hyperlink"/>
                  <w:rFonts w:eastAsia="Times New Roman"/>
                  <w:sz w:val="20"/>
                  <w:szCs w:val="20"/>
                </w:rPr>
                <w:t>[30]</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85B63E0" w14:textId="77777777" w:rsidR="00F24F3B" w:rsidRDefault="00F24F3B" w:rsidP="00215F5E">
            <w:pPr>
              <w:rPr>
                <w:rFonts w:eastAsia="Times New Roman"/>
                <w:color w:val="000000"/>
                <w:sz w:val="20"/>
                <w:szCs w:val="20"/>
              </w:rPr>
            </w:pPr>
            <w:r>
              <w:rPr>
                <w:rFonts w:eastAsia="Times New Roman"/>
                <w:color w:val="000000"/>
                <w:sz w:val="20"/>
                <w:szCs w:val="20"/>
              </w:rPr>
              <w:t>efron1975 and gelman2012 support shrinkage and partial pooling, not false-discovery control. (found on the second check)</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5133B55" w14:textId="77777777" w:rsidR="00F24F3B" w:rsidRDefault="00F24F3B" w:rsidP="00215F5E">
            <w:pPr>
              <w:rPr>
                <w:rFonts w:eastAsia="Times New Roman"/>
                <w:color w:val="000000"/>
                <w:sz w:val="20"/>
                <w:szCs w:val="20"/>
              </w:rPr>
            </w:pPr>
            <w:r>
              <w:rPr>
                <w:rFonts w:eastAsia="Times New Roman"/>
                <w:color w:val="000000"/>
                <w:sz w:val="20"/>
                <w:szCs w:val="20"/>
              </w:rPr>
              <w:t xml:space="preserve">Now reads: It uses shrinkage and partial pooling (efron1975 </w:t>
            </w:r>
            <w:hyperlink w:anchor="ref-29" w:history="1">
              <w:r>
                <w:rPr>
                  <w:rStyle w:val="Hyperlink"/>
                  <w:rFonts w:eastAsia="Times New Roman"/>
                  <w:sz w:val="20"/>
                  <w:szCs w:val="20"/>
                </w:rPr>
                <w:t>[29]</w:t>
              </w:r>
            </w:hyperlink>
            <w:r>
              <w:rPr>
                <w:rFonts w:eastAsia="Times New Roman"/>
                <w:color w:val="000000"/>
                <w:sz w:val="20"/>
                <w:szCs w:val="20"/>
              </w:rPr>
              <w:t xml:space="preserve">; gelman2012 </w:t>
            </w:r>
            <w:hyperlink w:anchor="ref-30" w:history="1">
              <w:r>
                <w:rPr>
                  <w:rStyle w:val="Hyperlink"/>
                  <w:rFonts w:eastAsia="Times New Roman"/>
                  <w:sz w:val="20"/>
                  <w:szCs w:val="20"/>
                </w:rPr>
                <w:t>[30]</w:t>
              </w:r>
            </w:hyperlink>
            <w:r>
              <w:rPr>
                <w:rFonts w:eastAsia="Times New Roman"/>
                <w:color w:val="000000"/>
                <w:sz w:val="20"/>
                <w:szCs w:val="20"/>
              </w:rPr>
              <w:t xml:space="preserve">) and false-discovery control (benjamini1995 </w:t>
            </w:r>
            <w:hyperlink w:anchor="ref-300" w:history="1">
              <w:r>
                <w:rPr>
                  <w:rStyle w:val="Hyperlink"/>
                  <w:rFonts w:eastAsia="Times New Roman"/>
                  <w:sz w:val="20"/>
                  <w:szCs w:val="20"/>
                </w:rPr>
                <w:t>[300]</w:t>
              </w:r>
            </w:hyperlink>
            <w:r>
              <w:rPr>
                <w:rFonts w:eastAsia="Times New Roman"/>
                <w:color w:val="000000"/>
                <w:sz w:val="20"/>
                <w:szCs w:val="20"/>
              </w:rPr>
              <w:t>) so that noisy readings don't steer teaching.</w:t>
            </w:r>
          </w:p>
        </w:tc>
      </w:tr>
      <w:tr w:rsidR="00000000" w14:paraId="2C4F0937"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AD797CD" w14:textId="77777777" w:rsidR="00F24F3B" w:rsidRDefault="00F24F3B" w:rsidP="00215F5E">
            <w:pPr>
              <w:rPr>
                <w:rFonts w:eastAsia="Times New Roman"/>
                <w:color w:val="000000"/>
                <w:sz w:val="20"/>
                <w:szCs w:val="20"/>
              </w:rPr>
            </w:pPr>
            <w:r>
              <w:rPr>
                <w:rFonts w:eastAsia="Times New Roman"/>
                <w:color w:val="000000"/>
                <w:sz w:val="20"/>
                <w:szCs w:val="20"/>
              </w:rPr>
              <w:t>How it all fits together</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BE78570" w14:textId="77777777" w:rsidR="00F24F3B" w:rsidRDefault="00F24F3B" w:rsidP="00215F5E">
            <w:pPr>
              <w:rPr>
                <w:rFonts w:eastAsia="Times New Roman"/>
                <w:color w:val="000000"/>
                <w:sz w:val="20"/>
                <w:szCs w:val="20"/>
              </w:rPr>
            </w:pPr>
            <w:hyperlink w:anchor="ref-48" w:history="1">
              <w:r>
                <w:rPr>
                  <w:rStyle w:val="Hyperlink"/>
                  <w:rFonts w:eastAsia="Times New Roman"/>
                  <w:sz w:val="20"/>
                  <w:szCs w:val="20"/>
                </w:rPr>
                <w:t>[48]</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BF6FE2B" w14:textId="77777777" w:rsidR="00F24F3B" w:rsidRDefault="00F24F3B" w:rsidP="00215F5E">
            <w:pPr>
              <w:rPr>
                <w:rFonts w:eastAsia="Times New Roman"/>
                <w:color w:val="000000"/>
                <w:sz w:val="20"/>
                <w:szCs w:val="20"/>
              </w:rPr>
            </w:pPr>
            <w:r>
              <w:rPr>
                <w:rFonts w:eastAsia="Times New Roman"/>
                <w:color w:val="000000"/>
                <w:sz w:val="20"/>
                <w:szCs w:val="20"/>
              </w:rPr>
              <w:t>One WCAG success criterion was cited as if it covered all of WCAG 2.2. (found on the second check)</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D81816D" w14:textId="77777777" w:rsidR="00F24F3B" w:rsidRDefault="00F24F3B" w:rsidP="00215F5E">
            <w:pPr>
              <w:rPr>
                <w:rFonts w:eastAsia="Times New Roman"/>
                <w:color w:val="000000"/>
                <w:sz w:val="20"/>
                <w:szCs w:val="20"/>
              </w:rPr>
            </w:pPr>
            <w:r>
              <w:rPr>
                <w:rFonts w:eastAsia="Times New Roman"/>
                <w:color w:val="000000"/>
                <w:sz w:val="20"/>
                <w:szCs w:val="20"/>
              </w:rPr>
              <w:t xml:space="preserve">Now reads: Accessibility follows WCAG 2.2, for example its target-size criterion (wcag-2.5.8 </w:t>
            </w:r>
            <w:hyperlink w:anchor="ref-48" w:history="1">
              <w:r>
                <w:rPr>
                  <w:rStyle w:val="Hyperlink"/>
                  <w:rFonts w:eastAsia="Times New Roman"/>
                  <w:sz w:val="20"/>
                  <w:szCs w:val="20"/>
                </w:rPr>
                <w:t>[48]</w:t>
              </w:r>
            </w:hyperlink>
            <w:r>
              <w:rPr>
                <w:rFonts w:eastAsia="Times New Roman"/>
                <w:color w:val="000000"/>
                <w:sz w:val="20"/>
                <w:szCs w:val="20"/>
              </w:rPr>
              <w:t>).</w:t>
            </w:r>
          </w:p>
        </w:tc>
      </w:tr>
      <w:tr w:rsidR="00000000" w14:paraId="072F2F5F"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F215BEB" w14:textId="77777777" w:rsidR="00F24F3B" w:rsidRDefault="00F24F3B" w:rsidP="00215F5E">
            <w:pPr>
              <w:rPr>
                <w:rFonts w:eastAsia="Times New Roman"/>
                <w:color w:val="000000"/>
                <w:sz w:val="20"/>
                <w:szCs w:val="20"/>
              </w:rPr>
            </w:pPr>
            <w:r>
              <w:rPr>
                <w:rFonts w:eastAsia="Times New Roman"/>
                <w:color w:val="000000"/>
                <w:sz w:val="20"/>
                <w:szCs w:val="20"/>
              </w:rPr>
              <w:t>How it all fits together</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DD03783" w14:textId="77777777" w:rsidR="00F24F3B" w:rsidRDefault="00F24F3B" w:rsidP="00215F5E">
            <w:pPr>
              <w:rPr>
                <w:rFonts w:eastAsia="Times New Roman"/>
                <w:color w:val="000000"/>
                <w:sz w:val="20"/>
                <w:szCs w:val="20"/>
              </w:rPr>
            </w:pPr>
            <w:hyperlink w:anchor="ref-49" w:history="1">
              <w:r>
                <w:rPr>
                  <w:rStyle w:val="Hyperlink"/>
                  <w:rFonts w:eastAsia="Times New Roman"/>
                  <w:sz w:val="20"/>
                  <w:szCs w:val="20"/>
                </w:rPr>
                <w:t>[49]</w:t>
              </w:r>
            </w:hyperlink>
            <w:r>
              <w:rPr>
                <w:rFonts w:eastAsia="Times New Roman"/>
                <w:color w:val="000000"/>
                <w:sz w:val="20"/>
                <w:szCs w:val="20"/>
              </w:rPr>
              <w:t xml:space="preserve">, </w:t>
            </w:r>
            <w:hyperlink w:anchor="ref-50" w:history="1">
              <w:r>
                <w:rPr>
                  <w:rStyle w:val="Hyperlink"/>
                  <w:rFonts w:eastAsia="Times New Roman"/>
                  <w:sz w:val="20"/>
                  <w:szCs w:val="20"/>
                </w:rPr>
                <w:t>[50]</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7EE8137" w14:textId="77777777" w:rsidR="00F24F3B" w:rsidRDefault="00F24F3B" w:rsidP="00215F5E">
            <w:pPr>
              <w:rPr>
                <w:rFonts w:eastAsia="Times New Roman"/>
                <w:color w:val="000000"/>
                <w:sz w:val="20"/>
                <w:szCs w:val="20"/>
              </w:rPr>
            </w:pPr>
            <w:r>
              <w:rPr>
                <w:rFonts w:eastAsia="Times New Roman"/>
                <w:color w:val="000000"/>
                <w:sz w:val="20"/>
                <w:szCs w:val="20"/>
              </w:rPr>
              <w:t>One COPPA rule and one code standard were cited as if they covered the whole of each. (found on the second check)</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3E01916" w14:textId="77777777" w:rsidR="00F24F3B" w:rsidRDefault="00F24F3B" w:rsidP="00215F5E">
            <w:pPr>
              <w:rPr>
                <w:rFonts w:eastAsia="Times New Roman"/>
                <w:color w:val="000000"/>
                <w:sz w:val="20"/>
                <w:szCs w:val="20"/>
              </w:rPr>
            </w:pPr>
            <w:r>
              <w:rPr>
                <w:rFonts w:eastAsia="Times New Roman"/>
                <w:color w:val="000000"/>
                <w:sz w:val="20"/>
                <w:szCs w:val="20"/>
              </w:rPr>
              <w:t xml:space="preserve">Now reads: Privacy for children follows COPPA and the UK children's code, for example COPPA's consent rule and the code's standard on detrimental use of data (coppa-312.5a1 </w:t>
            </w:r>
            <w:hyperlink w:anchor="ref-49" w:history="1">
              <w:r>
                <w:rPr>
                  <w:rStyle w:val="Hyperlink"/>
                  <w:rFonts w:eastAsia="Times New Roman"/>
                  <w:sz w:val="20"/>
                  <w:szCs w:val="20"/>
                </w:rPr>
                <w:t>[49]</w:t>
              </w:r>
            </w:hyperlink>
            <w:r>
              <w:rPr>
                <w:rFonts w:eastAsia="Times New Roman"/>
                <w:color w:val="000000"/>
                <w:sz w:val="20"/>
                <w:szCs w:val="20"/>
              </w:rPr>
              <w:t xml:space="preserve">; ico-aadc-5 </w:t>
            </w:r>
            <w:hyperlink w:anchor="ref-50" w:history="1">
              <w:r>
                <w:rPr>
                  <w:rStyle w:val="Hyperlink"/>
                  <w:rFonts w:eastAsia="Times New Roman"/>
                  <w:sz w:val="20"/>
                  <w:szCs w:val="20"/>
                </w:rPr>
                <w:t>[50]</w:t>
              </w:r>
            </w:hyperlink>
            <w:r>
              <w:rPr>
                <w:rFonts w:eastAsia="Times New Roman"/>
                <w:color w:val="000000"/>
                <w:sz w:val="20"/>
                <w:szCs w:val="20"/>
              </w:rPr>
              <w:t>).</w:t>
            </w:r>
          </w:p>
        </w:tc>
      </w:tr>
      <w:tr w:rsidR="00000000" w14:paraId="7FF4BB61"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83902D7" w14:textId="77777777" w:rsidR="00F24F3B" w:rsidRDefault="00F24F3B" w:rsidP="00215F5E">
            <w:pPr>
              <w:rPr>
                <w:rFonts w:eastAsia="Times New Roman"/>
                <w:color w:val="000000"/>
                <w:sz w:val="20"/>
                <w:szCs w:val="20"/>
              </w:rPr>
            </w:pPr>
            <w:r>
              <w:rPr>
                <w:rFonts w:eastAsia="Times New Roman"/>
                <w:color w:val="000000"/>
                <w:sz w:val="20"/>
                <w:szCs w:val="20"/>
              </w:rPr>
              <w:t>02-M45</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E2EB5D6" w14:textId="77777777" w:rsidR="00F24F3B" w:rsidRDefault="00F24F3B" w:rsidP="00215F5E">
            <w:pPr>
              <w:rPr>
                <w:rFonts w:eastAsia="Times New Roman"/>
                <w:color w:val="000000"/>
                <w:sz w:val="20"/>
                <w:szCs w:val="20"/>
              </w:rPr>
            </w:pPr>
            <w:hyperlink w:anchor="ref-248" w:history="1">
              <w:r>
                <w:rPr>
                  <w:rStyle w:val="Hyperlink"/>
                  <w:rFonts w:eastAsia="Times New Roman"/>
                  <w:sz w:val="20"/>
                  <w:szCs w:val="20"/>
                </w:rPr>
                <w:t>[248]</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102DABC" w14:textId="77777777" w:rsidR="00F24F3B" w:rsidRDefault="00F24F3B" w:rsidP="00215F5E">
            <w:pPr>
              <w:rPr>
                <w:rFonts w:eastAsia="Times New Roman"/>
                <w:color w:val="000000"/>
                <w:sz w:val="20"/>
                <w:szCs w:val="20"/>
              </w:rPr>
            </w:pPr>
            <w:r>
              <w:rPr>
                <w:rFonts w:eastAsia="Times New Roman"/>
                <w:color w:val="000000"/>
                <w:sz w:val="20"/>
                <w:szCs w:val="20"/>
              </w:rPr>
              <w:t>The verdict said feedback cancels the lure risk; the source says it reduces it. (found on the second check)</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58E5236" w14:textId="77777777" w:rsidR="00F24F3B" w:rsidRDefault="00F24F3B" w:rsidP="00215F5E">
            <w:pPr>
              <w:rPr>
                <w:rFonts w:eastAsia="Times New Roman"/>
                <w:color w:val="000000"/>
                <w:sz w:val="20"/>
                <w:szCs w:val="20"/>
              </w:rPr>
            </w:pPr>
            <w:r>
              <w:rPr>
                <w:rFonts w:eastAsia="Times New Roman"/>
                <w:color w:val="000000"/>
                <w:sz w:val="20"/>
                <w:szCs w:val="20"/>
              </w:rPr>
              <w:t>Now reads: Feedback reduces, though it does not remove, multiple choice's lure risk.</w:t>
            </w:r>
          </w:p>
        </w:tc>
      </w:tr>
      <w:tr w:rsidR="00000000" w14:paraId="5449E382"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AC5694E" w14:textId="77777777" w:rsidR="00F24F3B" w:rsidRDefault="00F24F3B" w:rsidP="00215F5E">
            <w:pPr>
              <w:rPr>
                <w:rFonts w:eastAsia="Times New Roman"/>
                <w:color w:val="000000"/>
                <w:sz w:val="20"/>
                <w:szCs w:val="20"/>
              </w:rPr>
            </w:pPr>
            <w:r>
              <w:rPr>
                <w:rFonts w:eastAsia="Times New Roman"/>
                <w:color w:val="000000"/>
                <w:sz w:val="20"/>
                <w:szCs w:val="20"/>
              </w:rPr>
              <w:t>03-M46</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265B2EC" w14:textId="77777777" w:rsidR="00F24F3B" w:rsidRDefault="00F24F3B" w:rsidP="00215F5E">
            <w:pPr>
              <w:rPr>
                <w:rFonts w:eastAsia="Times New Roman"/>
                <w:color w:val="000000"/>
                <w:sz w:val="20"/>
                <w:szCs w:val="20"/>
              </w:rPr>
            </w:pPr>
            <w:hyperlink w:anchor="ref-34" w:history="1">
              <w:r>
                <w:rPr>
                  <w:rStyle w:val="Hyperlink"/>
                  <w:rFonts w:eastAsia="Times New Roman"/>
                  <w:sz w:val="20"/>
                  <w:szCs w:val="20"/>
                </w:rPr>
                <w:t>[34]</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28DDCA2" w14:textId="77777777" w:rsidR="00F24F3B" w:rsidRDefault="00F24F3B" w:rsidP="00215F5E">
            <w:pPr>
              <w:rPr>
                <w:rFonts w:eastAsia="Times New Roman"/>
                <w:color w:val="000000"/>
                <w:sz w:val="20"/>
                <w:szCs w:val="20"/>
              </w:rPr>
            </w:pPr>
            <w:r>
              <w:rPr>
                <w:rFonts w:eastAsia="Times New Roman"/>
                <w:color w:val="000000"/>
                <w:sz w:val="20"/>
                <w:szCs w:val="20"/>
              </w:rPr>
              <w:t>The classroom result is about feedback on help seeking, not about help itself. (found on the second check)</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755DE9D" w14:textId="77777777" w:rsidR="00F24F3B" w:rsidRDefault="00F24F3B" w:rsidP="00215F5E">
            <w:pPr>
              <w:rPr>
                <w:rFonts w:eastAsia="Times New Roman"/>
                <w:color w:val="000000"/>
                <w:sz w:val="20"/>
                <w:szCs w:val="20"/>
              </w:rPr>
            </w:pPr>
            <w:r>
              <w:rPr>
                <w:rFonts w:eastAsia="Times New Roman"/>
                <w:color w:val="000000"/>
                <w:sz w:val="20"/>
                <w:szCs w:val="20"/>
              </w:rPr>
              <w:t xml:space="preserve">Now reads: aleven2016help </w:t>
            </w:r>
            <w:hyperlink w:anchor="ref-34" w:history="1">
              <w:r>
                <w:rPr>
                  <w:rStyle w:val="Hyperlink"/>
                  <w:rFonts w:eastAsia="Times New Roman"/>
                  <w:sz w:val="20"/>
                  <w:szCs w:val="20"/>
                </w:rPr>
                <w:t>[34]</w:t>
              </w:r>
            </w:hyperlink>
            <w:r>
              <w:rPr>
                <w:rFonts w:eastAsia="Times New Roman"/>
                <w:color w:val="000000"/>
                <w:sz w:val="20"/>
                <w:szCs w:val="20"/>
              </w:rPr>
              <w:t xml:space="preserve"> — review of help seeking with intelligent tutoring systems; in its classroom study, feedback on help seeking made students use on-demand help more deliberately but did not improve learning outcomes.</w:t>
            </w:r>
          </w:p>
        </w:tc>
      </w:tr>
      <w:tr w:rsidR="00000000" w14:paraId="4587BCD2"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1A9E518" w14:textId="77777777" w:rsidR="00F24F3B" w:rsidRDefault="00F24F3B" w:rsidP="00215F5E">
            <w:pPr>
              <w:rPr>
                <w:rFonts w:eastAsia="Times New Roman"/>
                <w:color w:val="000000"/>
                <w:sz w:val="20"/>
                <w:szCs w:val="20"/>
              </w:rPr>
            </w:pPr>
            <w:r>
              <w:rPr>
                <w:rFonts w:eastAsia="Times New Roman"/>
                <w:color w:val="000000"/>
                <w:sz w:val="20"/>
                <w:szCs w:val="20"/>
              </w:rPr>
              <w:t>01-P9</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DC68EA7" w14:textId="77777777" w:rsidR="00F24F3B" w:rsidRDefault="00F24F3B" w:rsidP="00215F5E">
            <w:pPr>
              <w:rPr>
                <w:rFonts w:eastAsia="Times New Roman"/>
                <w:color w:val="000000"/>
                <w:sz w:val="20"/>
                <w:szCs w:val="20"/>
              </w:rPr>
            </w:pPr>
            <w:hyperlink w:anchor="ref-78" w:history="1">
              <w:r>
                <w:rPr>
                  <w:rStyle w:val="Hyperlink"/>
                  <w:rFonts w:eastAsia="Times New Roman"/>
                  <w:sz w:val="20"/>
                  <w:szCs w:val="20"/>
                </w:rPr>
                <w:t>[78]</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55B7AB4" w14:textId="77777777" w:rsidR="00F24F3B" w:rsidRDefault="00F24F3B" w:rsidP="00215F5E">
            <w:pPr>
              <w:rPr>
                <w:rFonts w:eastAsia="Times New Roman"/>
                <w:color w:val="000000"/>
                <w:sz w:val="20"/>
                <w:szCs w:val="20"/>
              </w:rPr>
            </w:pPr>
            <w:r>
              <w:rPr>
                <w:rFonts w:eastAsia="Times New Roman"/>
                <w:color w:val="000000"/>
                <w:sz w:val="20"/>
                <w:szCs w:val="20"/>
              </w:rPr>
              <w:t>The abstract shows what the source supports (adaptive difficulty at a mean success probability of 0.75) but not this proposal’s 80–85% target. (found on the second pass)</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17F23A8" w14:textId="77777777" w:rsidR="00F24F3B" w:rsidRDefault="00F24F3B" w:rsidP="00215F5E">
            <w:pPr>
              <w:rPr>
                <w:rFonts w:eastAsia="Times New Roman"/>
                <w:color w:val="000000"/>
                <w:sz w:val="20"/>
                <w:szCs w:val="20"/>
              </w:rPr>
            </w:pPr>
            <w:r>
              <w:rPr>
                <w:rFonts w:eastAsia="Times New Roman"/>
                <w:color w:val="000000"/>
                <w:sz w:val="20"/>
                <w:szCs w:val="20"/>
              </w:rPr>
              <w:t xml:space="preserve">Now reads: wauters2010 </w:t>
            </w:r>
            <w:hyperlink w:anchor="ref-55" w:history="1">
              <w:r>
                <w:rPr>
                  <w:rStyle w:val="Hyperlink"/>
                  <w:rFonts w:eastAsia="Times New Roman"/>
                  <w:sz w:val="20"/>
                  <w:szCs w:val="20"/>
                </w:rPr>
                <w:t>[55]</w:t>
              </w:r>
            </w:hyperlink>
            <w:r>
              <w:rPr>
                <w:rFonts w:eastAsia="Times New Roman"/>
                <w:color w:val="000000"/>
                <w:sz w:val="20"/>
                <w:szCs w:val="20"/>
              </w:rPr>
              <w:t xml:space="preserve">, klinkenberg2011 </w:t>
            </w:r>
            <w:hyperlink w:anchor="ref-78" w:history="1">
              <w:r>
                <w:rPr>
                  <w:rStyle w:val="Hyperlink"/>
                  <w:rFonts w:eastAsia="Times New Roman"/>
                  <w:sz w:val="20"/>
                  <w:szCs w:val="20"/>
                </w:rPr>
                <w:t>[78]</w:t>
              </w:r>
            </w:hyperlink>
            <w:r>
              <w:rPr>
                <w:rFonts w:eastAsia="Times New Roman"/>
                <w:color w:val="000000"/>
                <w:sz w:val="20"/>
                <w:szCs w:val="20"/>
              </w:rPr>
              <w:t xml:space="preserve"> (adaptive difficulty, with items sampled at a mean success probability of 0.75; it does not set the 80–85% target), tetzlaff2025 </w:t>
            </w:r>
            <w:hyperlink w:anchor="ref-61" w:history="1">
              <w:r>
                <w:rPr>
                  <w:rStyle w:val="Hyperlink"/>
                  <w:rFonts w:eastAsia="Times New Roman"/>
                  <w:sz w:val="20"/>
                  <w:szCs w:val="20"/>
                </w:rPr>
                <w:t>[61]</w:t>
              </w:r>
            </w:hyperlink>
            <w:r>
              <w:rPr>
                <w:rFonts w:eastAsia="Times New Roman"/>
                <w:color w:val="000000"/>
                <w:sz w:val="20"/>
                <w:szCs w:val="20"/>
              </w:rPr>
              <w:t>.</w:t>
            </w:r>
          </w:p>
        </w:tc>
      </w:tr>
      <w:tr w:rsidR="00000000" w14:paraId="2270D7C5"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363A780" w14:textId="77777777" w:rsidR="00F24F3B" w:rsidRDefault="00F24F3B" w:rsidP="00215F5E">
            <w:pPr>
              <w:rPr>
                <w:rFonts w:eastAsia="Times New Roman"/>
                <w:color w:val="000000"/>
                <w:sz w:val="20"/>
                <w:szCs w:val="20"/>
              </w:rPr>
            </w:pPr>
            <w:r>
              <w:rPr>
                <w:rFonts w:eastAsia="Times New Roman"/>
                <w:color w:val="000000"/>
                <w:sz w:val="20"/>
                <w:szCs w:val="20"/>
              </w:rPr>
              <w:t>04-M47</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11D797F" w14:textId="77777777" w:rsidR="00F24F3B" w:rsidRDefault="00F24F3B" w:rsidP="00215F5E">
            <w:pPr>
              <w:rPr>
                <w:rFonts w:eastAsia="Times New Roman"/>
                <w:color w:val="000000"/>
                <w:sz w:val="20"/>
                <w:szCs w:val="20"/>
              </w:rPr>
            </w:pPr>
            <w:hyperlink w:anchor="ref-460" w:history="1">
              <w:r>
                <w:rPr>
                  <w:rStyle w:val="Hyperlink"/>
                  <w:rFonts w:eastAsia="Times New Roman"/>
                  <w:sz w:val="20"/>
                  <w:szCs w:val="20"/>
                </w:rPr>
                <w:t>[460]</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2CAC61F" w14:textId="77777777" w:rsidR="00F24F3B" w:rsidRDefault="00F24F3B" w:rsidP="00215F5E">
            <w:pPr>
              <w:rPr>
                <w:rFonts w:eastAsia="Times New Roman"/>
                <w:color w:val="000000"/>
                <w:sz w:val="20"/>
                <w:szCs w:val="20"/>
              </w:rPr>
            </w:pPr>
            <w:r>
              <w:rPr>
                <w:rFonts w:eastAsia="Times New Roman"/>
                <w:color w:val="000000"/>
                <w:sz w:val="20"/>
                <w:szCs w:val="20"/>
              </w:rPr>
              <w:t xml:space="preserve">Art. 2.5.7 of the cited rules gives the no-charge semicircle radius as 1.30 m, measured to the outer edge of the semicircle line, so the bare figure of 1.25 </w:t>
            </w:r>
            <w:r>
              <w:rPr>
                <w:rFonts w:eastAsia="Times New Roman"/>
                <w:color w:val="000000"/>
                <w:sz w:val="20"/>
                <w:szCs w:val="20"/>
              </w:rPr>
              <w:lastRenderedPageBreak/>
              <w:t>m was not what the source states. (found on the second pass)</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81F4397" w14:textId="77777777" w:rsidR="00F24F3B" w:rsidRDefault="00F24F3B" w:rsidP="00215F5E">
            <w:pPr>
              <w:rPr>
                <w:rFonts w:eastAsia="Times New Roman"/>
                <w:color w:val="000000"/>
                <w:sz w:val="20"/>
                <w:szCs w:val="20"/>
              </w:rPr>
            </w:pPr>
            <w:r>
              <w:rPr>
                <w:rFonts w:eastAsia="Times New Roman"/>
                <w:color w:val="000000"/>
                <w:sz w:val="20"/>
                <w:szCs w:val="20"/>
              </w:rPr>
              <w:lastRenderedPageBreak/>
              <w:t>Now reads: the no-charge semicircle (radius 1.30 m to the outer edge of its line, Art. 2.5.7; 1.25 m to the inner edge)</w:t>
            </w:r>
          </w:p>
        </w:tc>
      </w:tr>
      <w:tr w:rsidR="00000000" w14:paraId="2E064C00"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E1257DD" w14:textId="77777777" w:rsidR="00F24F3B" w:rsidRDefault="00F24F3B" w:rsidP="00215F5E">
            <w:pPr>
              <w:rPr>
                <w:rFonts w:eastAsia="Times New Roman"/>
                <w:color w:val="000000"/>
                <w:sz w:val="20"/>
                <w:szCs w:val="20"/>
              </w:rPr>
            </w:pPr>
            <w:r>
              <w:rPr>
                <w:rFonts w:eastAsia="Times New Roman"/>
                <w:color w:val="000000"/>
                <w:sz w:val="20"/>
                <w:szCs w:val="20"/>
              </w:rPr>
              <w:t>04-P1</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0C19514" w14:textId="77777777" w:rsidR="00F24F3B" w:rsidRDefault="00F24F3B" w:rsidP="00215F5E">
            <w:pPr>
              <w:rPr>
                <w:rFonts w:eastAsia="Times New Roman"/>
                <w:color w:val="000000"/>
                <w:sz w:val="20"/>
                <w:szCs w:val="20"/>
              </w:rPr>
            </w:pPr>
            <w:hyperlink w:anchor="ref-78" w:history="1">
              <w:r>
                <w:rPr>
                  <w:rStyle w:val="Hyperlink"/>
                  <w:rFonts w:eastAsia="Times New Roman"/>
                  <w:sz w:val="20"/>
                  <w:szCs w:val="20"/>
                </w:rPr>
                <w:t>[78]</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D80C0F0" w14:textId="77777777" w:rsidR="00F24F3B" w:rsidRDefault="00F24F3B" w:rsidP="00215F5E">
            <w:pPr>
              <w:rPr>
                <w:rFonts w:eastAsia="Times New Roman"/>
                <w:color w:val="000000"/>
                <w:sz w:val="20"/>
                <w:szCs w:val="20"/>
              </w:rPr>
            </w:pPr>
            <w:r>
              <w:rPr>
                <w:rFonts w:eastAsia="Times New Roman"/>
                <w:color w:val="000000"/>
                <w:sz w:val="20"/>
                <w:szCs w:val="20"/>
              </w:rPr>
              <w:t xml:space="preserve">The earlier correction dropped pelanek2016 </w:t>
            </w:r>
            <w:hyperlink w:anchor="ref-77" w:history="1">
              <w:r>
                <w:rPr>
                  <w:rStyle w:val="Hyperlink"/>
                  <w:rFonts w:eastAsia="Times New Roman"/>
                  <w:sz w:val="20"/>
                  <w:szCs w:val="20"/>
                </w:rPr>
                <w:t>[77]</w:t>
              </w:r>
            </w:hyperlink>
            <w:r>
              <w:rPr>
                <w:rFonts w:eastAsia="Times New Roman"/>
                <w:color w:val="000000"/>
                <w:sz w:val="20"/>
                <w:szCs w:val="20"/>
              </w:rPr>
              <w:t xml:space="preserve"> </w:t>
            </w:r>
            <w:r>
              <w:rPr>
                <w:rFonts w:eastAsia="Times New Roman"/>
                <w:color w:val="000000"/>
                <w:sz w:val="20"/>
                <w:szCs w:val="20"/>
              </w:rPr>
              <w:t>from the line, which the review had not meant to remove. (found on the second pass)</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F767228" w14:textId="77777777" w:rsidR="00F24F3B" w:rsidRDefault="00F24F3B" w:rsidP="00215F5E">
            <w:pPr>
              <w:rPr>
                <w:rFonts w:eastAsia="Times New Roman"/>
                <w:color w:val="000000"/>
                <w:sz w:val="20"/>
                <w:szCs w:val="20"/>
              </w:rPr>
            </w:pPr>
            <w:r>
              <w:rPr>
                <w:rFonts w:eastAsia="Times New Roman"/>
                <w:color w:val="000000"/>
                <w:sz w:val="20"/>
                <w:szCs w:val="20"/>
              </w:rPr>
              <w:t xml:space="preserve">Now reads: klinkenberg2011 </w:t>
            </w:r>
            <w:hyperlink w:anchor="ref-78" w:history="1">
              <w:r>
                <w:rPr>
                  <w:rStyle w:val="Hyperlink"/>
                  <w:rFonts w:eastAsia="Times New Roman"/>
                  <w:sz w:val="20"/>
                  <w:szCs w:val="20"/>
                </w:rPr>
                <w:t>[78]</w:t>
              </w:r>
            </w:hyperlink>
            <w:r>
              <w:rPr>
                <w:rFonts w:eastAsia="Times New Roman"/>
                <w:color w:val="000000"/>
                <w:sz w:val="20"/>
                <w:szCs w:val="20"/>
              </w:rPr>
              <w:t xml:space="preserve"> reports arithmetic practice items sampled at a mean success probability of 0.75, so tasks were challenging but not too difficult; this is not direct evidence about chess or persistence.</w:t>
            </w:r>
          </w:p>
        </w:tc>
      </w:tr>
      <w:tr w:rsidR="00000000" w14:paraId="281C2C1E" w14:textId="77777777" w:rsidTr="00215F5E">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29E679A" w14:textId="77777777" w:rsidR="00F24F3B" w:rsidRDefault="00F24F3B" w:rsidP="00215F5E">
            <w:pPr>
              <w:rPr>
                <w:rFonts w:eastAsia="Times New Roman"/>
                <w:color w:val="000000"/>
                <w:sz w:val="20"/>
                <w:szCs w:val="20"/>
              </w:rPr>
            </w:pPr>
            <w:r>
              <w:rPr>
                <w:rFonts w:eastAsia="Times New Roman"/>
                <w:color w:val="000000"/>
                <w:sz w:val="20"/>
                <w:szCs w:val="20"/>
              </w:rPr>
              <w:t>04-P2</w:t>
            </w:r>
          </w:p>
        </w:tc>
        <w:tc>
          <w:tcPr>
            <w:tcW w:w="50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1F96359" w14:textId="77777777" w:rsidR="00F24F3B" w:rsidRDefault="00F24F3B" w:rsidP="00215F5E">
            <w:pPr>
              <w:rPr>
                <w:rFonts w:eastAsia="Times New Roman"/>
                <w:color w:val="000000"/>
                <w:sz w:val="20"/>
                <w:szCs w:val="20"/>
              </w:rPr>
            </w:pPr>
            <w:hyperlink w:anchor="ref-496" w:history="1">
              <w:r>
                <w:rPr>
                  <w:rStyle w:val="Hyperlink"/>
                  <w:rFonts w:eastAsia="Times New Roman"/>
                  <w:sz w:val="20"/>
                  <w:szCs w:val="20"/>
                </w:rPr>
                <w:t>[496]</w:t>
              </w:r>
            </w:hyperlink>
          </w:p>
        </w:tc>
        <w:tc>
          <w:tcPr>
            <w:tcW w:w="23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7653674" w14:textId="77777777" w:rsidR="00F24F3B" w:rsidRDefault="00F24F3B" w:rsidP="00215F5E">
            <w:pPr>
              <w:rPr>
                <w:rFonts w:eastAsia="Times New Roman"/>
                <w:color w:val="000000"/>
                <w:sz w:val="20"/>
                <w:szCs w:val="20"/>
              </w:rPr>
            </w:pPr>
            <w:r>
              <w:rPr>
                <w:rFonts w:eastAsia="Times New Roman"/>
                <w:color w:val="000000"/>
                <w:sz w:val="20"/>
                <w:szCs w:val="20"/>
              </w:rPr>
              <w:t xml:space="preserve">The earlier correction dropped winstein1990 </w:t>
            </w:r>
            <w:hyperlink w:anchor="ref-497" w:history="1">
              <w:r>
                <w:rPr>
                  <w:rStyle w:val="Hyperlink"/>
                  <w:rFonts w:eastAsia="Times New Roman"/>
                  <w:sz w:val="20"/>
                  <w:szCs w:val="20"/>
                </w:rPr>
                <w:t>[497]</w:t>
              </w:r>
            </w:hyperlink>
            <w:r>
              <w:rPr>
                <w:rFonts w:eastAsia="Times New Roman"/>
                <w:color w:val="000000"/>
                <w:sz w:val="20"/>
                <w:szCs w:val="20"/>
              </w:rPr>
              <w:t xml:space="preserve"> </w:t>
            </w:r>
            <w:r>
              <w:rPr>
                <w:rFonts w:eastAsia="Times New Roman"/>
                <w:color w:val="000000"/>
                <w:sz w:val="20"/>
                <w:szCs w:val="20"/>
              </w:rPr>
              <w:t>from the line, which the review had not meant to remove. (found on the second pass)</w:t>
            </w:r>
          </w:p>
        </w:tc>
        <w:tc>
          <w:tcPr>
            <w:tcW w:w="159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0E6FA46" w14:textId="77777777" w:rsidR="00F24F3B" w:rsidRDefault="00F24F3B" w:rsidP="00215F5E">
            <w:pPr>
              <w:rPr>
                <w:rFonts w:eastAsia="Times New Roman"/>
                <w:color w:val="000000"/>
                <w:sz w:val="20"/>
                <w:szCs w:val="20"/>
              </w:rPr>
            </w:pPr>
            <w:r>
              <w:rPr>
                <w:rFonts w:eastAsia="Times New Roman"/>
                <w:color w:val="000000"/>
                <w:sz w:val="20"/>
                <w:szCs w:val="20"/>
              </w:rPr>
              <w:t xml:space="preserve">Now reads: salmoni1984 </w:t>
            </w:r>
            <w:hyperlink w:anchor="ref-496" w:history="1">
              <w:r>
                <w:rPr>
                  <w:rStyle w:val="Hyperlink"/>
                  <w:rFonts w:eastAsia="Times New Roman"/>
                  <w:sz w:val="20"/>
                  <w:szCs w:val="20"/>
                </w:rPr>
                <w:t>[496]</w:t>
              </w:r>
            </w:hyperlink>
            <w:r>
              <w:rPr>
                <w:rFonts w:eastAsia="Times New Roman"/>
                <w:color w:val="000000"/>
                <w:sz w:val="20"/>
                <w:szCs w:val="20"/>
              </w:rPr>
              <w:t xml:space="preserve"> discusses the guidance hypothesis (knowledge of results as guidance); it does not by itself establish benefits of reduced feedback frequency. Also: winstein1990 </w:t>
            </w:r>
            <w:hyperlink w:anchor="ref-497" w:history="1">
              <w:r>
                <w:rPr>
                  <w:rStyle w:val="Hyperlink"/>
                  <w:rFonts w:eastAsia="Times New Roman"/>
                  <w:sz w:val="20"/>
                  <w:szCs w:val="20"/>
                </w:rPr>
                <w:t>[497]</w:t>
              </w:r>
            </w:hyperlink>
            <w:r>
              <w:rPr>
                <w:rFonts w:eastAsia="Times New Roman"/>
                <w:color w:val="000000"/>
                <w:sz w:val="20"/>
                <w:szCs w:val="20"/>
              </w:rPr>
              <w:t>: title-level only (reduced feedback frequency).</w:t>
            </w:r>
          </w:p>
        </w:tc>
      </w:tr>
    </w:tbl>
    <w:p w14:paraId="5BD548D3" w14:textId="77777777" w:rsidR="00F24F3B" w:rsidRDefault="00F24F3B">
      <w:pPr>
        <w:pStyle w:val="Heading2"/>
        <w:rPr>
          <w:rFonts w:eastAsia="Times New Roman"/>
          <w:color w:val="000000"/>
        </w:rPr>
      </w:pPr>
      <w:bookmarkStart w:id="10" w:name="_Toc244017081"/>
      <w:r>
        <w:rPr>
          <w:rFonts w:eastAsia="Times New Roman"/>
          <w:color w:val="000000"/>
        </w:rPr>
        <w:t>Second pass: fuller text and replacement sources</w:t>
      </w:r>
      <w:bookmarkEnd w:id="10"/>
    </w:p>
    <w:p w14:paraId="20579CE6" w14:textId="77777777" w:rsidR="00F24F3B" w:rsidRDefault="00F24F3B">
      <w:pPr>
        <w:numPr>
          <w:ilvl w:val="0"/>
          <w:numId w:val="7"/>
        </w:numPr>
        <w:spacing w:before="100" w:beforeAutospacing="1" w:after="40"/>
        <w:rPr>
          <w:rFonts w:eastAsia="Times New Roman"/>
          <w:color w:val="000000"/>
        </w:rPr>
      </w:pPr>
      <w:r>
        <w:rPr>
          <w:rFonts w:eastAsia="Times New Roman"/>
          <w:b/>
          <w:bCs/>
          <w:color w:val="000000"/>
        </w:rPr>
        <w:t>Fuller text for the undecided citations.</w:t>
      </w:r>
      <w:r>
        <w:rPr>
          <w:rFonts w:eastAsia="Times New Roman"/>
          <w:color w:val="000000"/>
        </w:rPr>
        <w:t xml:space="preserve"> </w:t>
      </w:r>
      <w:r>
        <w:rPr>
          <w:rFonts w:eastAsia="Times New Roman"/>
          <w:color w:val="000000"/>
        </w:rPr>
        <w:t>128 occurrences had first been left undecided, because the source had no abstract on file. Abstracts or open full text were then fetched for 46 sources, from publishers' own landing pages, PubMed, ERIC records and open-access copies. Where a publisher's site would not give an automated reader its abstract, none was taken. The same strong reviewer then judged those occurrences again against the new text, with the same guards on every correction.</w:t>
      </w:r>
    </w:p>
    <w:p w14:paraId="5C2AD9A7" w14:textId="77777777" w:rsidR="00F24F3B" w:rsidRDefault="00F24F3B">
      <w:pPr>
        <w:numPr>
          <w:ilvl w:val="0"/>
          <w:numId w:val="7"/>
        </w:numPr>
        <w:spacing w:before="100" w:beforeAutospacing="1" w:after="40"/>
        <w:rPr>
          <w:rFonts w:eastAsia="Times New Roman"/>
          <w:color w:val="000000"/>
        </w:rPr>
      </w:pPr>
      <w:r>
        <w:rPr>
          <w:rFonts w:eastAsia="Times New Roman"/>
          <w:b/>
          <w:bCs/>
          <w:color w:val="000000"/>
        </w:rPr>
        <w:t>Result.</w:t>
      </w:r>
      <w:r>
        <w:rPr>
          <w:rFonts w:eastAsia="Times New Roman"/>
          <w:color w:val="000000"/>
        </w:rPr>
        <w:t xml:space="preserve"> </w:t>
      </w:r>
      <w:r>
        <w:rPr>
          <w:rFonts w:eastAsia="Times New Roman"/>
          <w:color w:val="000000"/>
        </w:rPr>
        <w:t>71 of the 128 are now confirmed as written. 22 were corrected (they are in the table above) and 4 were kept after review. 31 are still undecided: for 26 no abstract or open full text could be obtained, and for 5 the text was read and still did not settle whether the quote supports the claim. Seven of them were settled by hand against full text: the AERA/APA/NCME Standards and the FIBA rules (both read in full), the full text of the achievement-emotions meta-analysis, and the publisher's description of a boo</w:t>
      </w:r>
      <w:r>
        <w:rPr>
          <w:rFonts w:eastAsia="Times New Roman"/>
          <w:color w:val="000000"/>
        </w:rPr>
        <w:t>k. Six were confirmed, and one led to a hand correction (in the table above). Those 31 are left as they were, and each source was checked earlier by DOI or official URL, or is marked title-level only.</w:t>
      </w:r>
    </w:p>
    <w:p w14:paraId="72ECBB0D" w14:textId="77777777" w:rsidR="00F24F3B" w:rsidRDefault="00F24F3B">
      <w:pPr>
        <w:numPr>
          <w:ilvl w:val="0"/>
          <w:numId w:val="7"/>
        </w:numPr>
        <w:spacing w:before="100" w:beforeAutospacing="1" w:after="40"/>
        <w:rPr>
          <w:rFonts w:eastAsia="Times New Roman"/>
          <w:color w:val="000000"/>
        </w:rPr>
      </w:pPr>
      <w:r>
        <w:rPr>
          <w:rFonts w:eastAsia="Times New Roman"/>
          <w:b/>
          <w:bCs/>
          <w:color w:val="000000"/>
        </w:rPr>
        <w:t>Replacement sources.</w:t>
      </w:r>
      <w:r>
        <w:rPr>
          <w:rFonts w:eastAsia="Times New Roman"/>
          <w:color w:val="000000"/>
        </w:rPr>
        <w:t xml:space="preserve"> </w:t>
      </w:r>
      <w:r>
        <w:rPr>
          <w:rFonts w:eastAsia="Times New Roman"/>
          <w:color w:val="000000"/>
        </w:rPr>
        <w:t>After the removals, 17 mechanisms had fewer than three quoted sources, and the second pass left two more (03-M43 and 05-M5) in the same position. A search for replacements found 23 papers that do support part of what the mechanisms cite them for, and they were added to 15 mechanisms (table below). For each one, the DOI was resolved on Crossref and the authors, title and year matched; a quote of under 25 words was copied from the abstract and found verbatim; a strong model judged whether the abstract support</w:t>
      </w:r>
      <w:r>
        <w:rPr>
          <w:rFonts w:eastAsia="Times New Roman"/>
          <w:color w:val="000000"/>
        </w:rPr>
        <w:t>s the use made of it; and the result was read by hand. Most of these papers support the principle, not Savant's exact setting, and each entry has a Scope line that says so. Nothing was added where no honest source was found.</w:t>
      </w:r>
    </w:p>
    <w:p w14:paraId="7ED0C453" w14:textId="77777777" w:rsidR="00F24F3B" w:rsidRDefault="00F24F3B">
      <w:pPr>
        <w:numPr>
          <w:ilvl w:val="0"/>
          <w:numId w:val="7"/>
        </w:numPr>
        <w:spacing w:before="100" w:beforeAutospacing="1" w:after="40"/>
        <w:rPr>
          <w:rFonts w:eastAsia="Times New Roman"/>
          <w:color w:val="000000"/>
        </w:rPr>
      </w:pPr>
      <w:r>
        <w:rPr>
          <w:rFonts w:eastAsia="Times New Roman"/>
          <w:b/>
          <w:bCs/>
          <w:color w:val="000000"/>
        </w:rPr>
        <w:t>Independent re-check.</w:t>
      </w:r>
      <w:r>
        <w:rPr>
          <w:rFonts w:eastAsia="Times New Roman"/>
          <w:color w:val="000000"/>
        </w:rPr>
        <w:t xml:space="preserve"> </w:t>
      </w:r>
      <w:r>
        <w:rPr>
          <w:rFonts w:eastAsia="Times New Roman"/>
          <w:color w:val="000000"/>
        </w:rPr>
        <w:t xml:space="preserve">Claude Sonnet 5.5, a different model from the reviewer above, then re-checked all 23 added sources and the 29 corrections from the second pass against </w:t>
      </w:r>
      <w:r>
        <w:rPr>
          <w:rFonts w:eastAsia="Times New Roman"/>
          <w:color w:val="000000"/>
        </w:rPr>
        <w:lastRenderedPageBreak/>
        <w:t>their abstracts (52 items). It flagged 10. Nine led to a change: seven scope sentences were made narrower or more exact, and two corrections that had dropped a citation (04-P1, 04-P2) were repaired. For the tenth, the abstract on file turned out to belong to a different paper, which also meant a second correction made on a similar basis was wrong; both (01-M5</w:t>
      </w:r>
      <w:r>
        <w:rPr>
          <w:rFonts w:eastAsia="Times New Roman"/>
          <w:color w:val="000000"/>
        </w:rPr>
        <w:t>0, 03-M8) were undone and left as written, undecided.</w:t>
      </w:r>
    </w:p>
    <w:p w14:paraId="2A08A5DB" w14:textId="77777777" w:rsidR="00F24F3B" w:rsidRDefault="00F24F3B">
      <w:pPr>
        <w:pStyle w:val="NormalWeb"/>
        <w:rPr>
          <w:color w:val="000000"/>
        </w:rPr>
      </w:pPr>
      <w:r>
        <w:rPr>
          <w:color w:val="000000"/>
        </w:rPr>
        <w:t>Occurrences still undecided:</w:t>
      </w:r>
    </w:p>
    <w:tbl>
      <w:tblPr>
        <w:tblW w:w="5019" w:type="pct"/>
        <w:tblBorders>
          <w:top w:val="outset" w:sz="6" w:space="0" w:color="auto"/>
          <w:left w:val="outset" w:sz="6" w:space="0" w:color="auto"/>
          <w:bottom w:val="outset" w:sz="6" w:space="0" w:color="auto"/>
          <w:right w:val="outset" w:sz="6" w:space="0" w:color="auto"/>
        </w:tblBorders>
        <w:tblLayout w:type="fixed"/>
        <w:tblCellMar>
          <w:top w:w="30" w:type="dxa"/>
          <w:left w:w="30" w:type="dxa"/>
          <w:bottom w:w="30" w:type="dxa"/>
          <w:right w:w="30" w:type="dxa"/>
        </w:tblCellMar>
        <w:tblLook w:val="04A0" w:firstRow="1" w:lastRow="0" w:firstColumn="1" w:lastColumn="0" w:noHBand="0" w:noVBand="1"/>
      </w:tblPr>
      <w:tblGrid>
        <w:gridCol w:w="2681"/>
        <w:gridCol w:w="2681"/>
        <w:gridCol w:w="4018"/>
      </w:tblGrid>
      <w:tr w:rsidR="00000000" w14:paraId="34403D93" w14:textId="77777777" w:rsidTr="00215F5E">
        <w:trPr>
          <w:tblHeader/>
        </w:trPr>
        <w:tc>
          <w:tcPr>
            <w:tcW w:w="1429" w:type="pct"/>
            <w:tcBorders>
              <w:top w:val="single" w:sz="6" w:space="0" w:color="777777"/>
              <w:left w:val="single" w:sz="6" w:space="0" w:color="777777"/>
              <w:bottom w:val="single" w:sz="6" w:space="0" w:color="777777"/>
              <w:right w:val="single" w:sz="6" w:space="0" w:color="777777"/>
            </w:tcBorders>
            <w:shd w:val="clear" w:color="auto" w:fill="E8E8E8"/>
            <w:tcMar>
              <w:top w:w="40" w:type="dxa"/>
              <w:left w:w="80" w:type="dxa"/>
              <w:bottom w:w="40" w:type="dxa"/>
              <w:right w:w="80" w:type="dxa"/>
            </w:tcMar>
            <w:hideMark/>
          </w:tcPr>
          <w:p w14:paraId="28CF8638" w14:textId="77777777" w:rsidR="00F24F3B" w:rsidRDefault="00F24F3B" w:rsidP="00215F5E">
            <w:pPr>
              <w:rPr>
                <w:rFonts w:eastAsia="Times New Roman"/>
                <w:b/>
                <w:bCs/>
                <w:color w:val="000000"/>
                <w:sz w:val="20"/>
                <w:szCs w:val="20"/>
              </w:rPr>
            </w:pPr>
            <w:r>
              <w:rPr>
                <w:rFonts w:eastAsia="Times New Roman"/>
                <w:b/>
                <w:bCs/>
                <w:color w:val="000000"/>
                <w:sz w:val="20"/>
                <w:szCs w:val="20"/>
              </w:rPr>
              <w:t>Where</w:t>
            </w:r>
          </w:p>
        </w:tc>
        <w:tc>
          <w:tcPr>
            <w:tcW w:w="1429" w:type="pct"/>
            <w:tcBorders>
              <w:top w:val="single" w:sz="6" w:space="0" w:color="777777"/>
              <w:left w:val="single" w:sz="6" w:space="0" w:color="777777"/>
              <w:bottom w:val="single" w:sz="6" w:space="0" w:color="777777"/>
              <w:right w:val="single" w:sz="6" w:space="0" w:color="777777"/>
            </w:tcBorders>
            <w:shd w:val="clear" w:color="auto" w:fill="E8E8E8"/>
            <w:tcMar>
              <w:top w:w="40" w:type="dxa"/>
              <w:left w:w="80" w:type="dxa"/>
              <w:bottom w:w="40" w:type="dxa"/>
              <w:right w:w="80" w:type="dxa"/>
            </w:tcMar>
            <w:hideMark/>
          </w:tcPr>
          <w:p w14:paraId="3C5CED02" w14:textId="77777777" w:rsidR="00F24F3B" w:rsidRDefault="00F24F3B" w:rsidP="00215F5E">
            <w:pPr>
              <w:rPr>
                <w:rFonts w:eastAsia="Times New Roman"/>
                <w:b/>
                <w:bCs/>
                <w:color w:val="000000"/>
                <w:sz w:val="20"/>
                <w:szCs w:val="20"/>
              </w:rPr>
            </w:pPr>
            <w:r>
              <w:rPr>
                <w:rFonts w:eastAsia="Times New Roman"/>
                <w:b/>
                <w:bCs/>
                <w:color w:val="000000"/>
                <w:sz w:val="20"/>
                <w:szCs w:val="20"/>
              </w:rPr>
              <w:t>Source</w:t>
            </w:r>
          </w:p>
        </w:tc>
        <w:tc>
          <w:tcPr>
            <w:tcW w:w="2143" w:type="pct"/>
            <w:tcBorders>
              <w:top w:val="single" w:sz="6" w:space="0" w:color="777777"/>
              <w:left w:val="single" w:sz="6" w:space="0" w:color="777777"/>
              <w:bottom w:val="single" w:sz="6" w:space="0" w:color="777777"/>
              <w:right w:val="single" w:sz="6" w:space="0" w:color="777777"/>
            </w:tcBorders>
            <w:shd w:val="clear" w:color="auto" w:fill="E8E8E8"/>
            <w:tcMar>
              <w:top w:w="40" w:type="dxa"/>
              <w:left w:w="80" w:type="dxa"/>
              <w:bottom w:w="40" w:type="dxa"/>
              <w:right w:w="80" w:type="dxa"/>
            </w:tcMar>
            <w:hideMark/>
          </w:tcPr>
          <w:p w14:paraId="53FD3753" w14:textId="77777777" w:rsidR="00F24F3B" w:rsidRDefault="00F24F3B" w:rsidP="00215F5E">
            <w:pPr>
              <w:rPr>
                <w:rFonts w:eastAsia="Times New Roman"/>
                <w:b/>
                <w:bCs/>
                <w:color w:val="000000"/>
                <w:sz w:val="20"/>
                <w:szCs w:val="20"/>
              </w:rPr>
            </w:pPr>
            <w:r>
              <w:rPr>
                <w:rFonts w:eastAsia="Times New Roman"/>
                <w:b/>
                <w:bCs/>
                <w:color w:val="000000"/>
                <w:sz w:val="20"/>
                <w:szCs w:val="20"/>
              </w:rPr>
              <w:t>Why</w:t>
            </w:r>
          </w:p>
        </w:tc>
      </w:tr>
      <w:tr w:rsidR="00000000" w14:paraId="031B8A8A" w14:textId="77777777" w:rsidTr="00215F5E">
        <w:tc>
          <w:tcPr>
            <w:tcW w:w="142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F8702C0" w14:textId="77777777" w:rsidR="00F24F3B" w:rsidRDefault="00F24F3B" w:rsidP="00215F5E">
            <w:pPr>
              <w:rPr>
                <w:rFonts w:eastAsia="Times New Roman"/>
                <w:color w:val="000000"/>
                <w:sz w:val="20"/>
                <w:szCs w:val="20"/>
              </w:rPr>
            </w:pPr>
            <w:r>
              <w:rPr>
                <w:rFonts w:eastAsia="Times New Roman"/>
                <w:color w:val="000000"/>
                <w:sz w:val="20"/>
                <w:szCs w:val="20"/>
              </w:rPr>
              <w:t>01-M10</w:t>
            </w:r>
          </w:p>
        </w:tc>
        <w:tc>
          <w:tcPr>
            <w:tcW w:w="142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9814B21" w14:textId="77777777" w:rsidR="00F24F3B" w:rsidRDefault="00F24F3B" w:rsidP="00215F5E">
            <w:pPr>
              <w:rPr>
                <w:rFonts w:eastAsia="Times New Roman"/>
                <w:color w:val="000000"/>
                <w:sz w:val="20"/>
                <w:szCs w:val="20"/>
              </w:rPr>
            </w:pPr>
            <w:r>
              <w:rPr>
                <w:rFonts w:eastAsia="Times New Roman"/>
                <w:color w:val="000000"/>
                <w:sz w:val="20"/>
                <w:szCs w:val="20"/>
              </w:rPr>
              <w:t xml:space="preserve">pelanek2016 </w:t>
            </w:r>
            <w:hyperlink w:anchor="ref-77" w:history="1">
              <w:r>
                <w:rPr>
                  <w:rStyle w:val="Hyperlink"/>
                  <w:rFonts w:eastAsia="Times New Roman"/>
                  <w:sz w:val="20"/>
                  <w:szCs w:val="20"/>
                </w:rPr>
                <w:t>[77]</w:t>
              </w:r>
            </w:hyperlink>
          </w:p>
        </w:tc>
        <w:tc>
          <w:tcPr>
            <w:tcW w:w="214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02C007E" w14:textId="77777777" w:rsidR="00F24F3B" w:rsidRDefault="00F24F3B" w:rsidP="00215F5E">
            <w:pPr>
              <w:rPr>
                <w:rFonts w:eastAsia="Times New Roman"/>
                <w:color w:val="000000"/>
                <w:sz w:val="20"/>
                <w:szCs w:val="20"/>
              </w:rPr>
            </w:pPr>
            <w:r>
              <w:rPr>
                <w:rFonts w:eastAsia="Times New Roman"/>
                <w:color w:val="000000"/>
                <w:sz w:val="20"/>
                <w:szCs w:val="20"/>
              </w:rPr>
              <w:t>no abstract or open full text available</w:t>
            </w:r>
          </w:p>
        </w:tc>
      </w:tr>
      <w:tr w:rsidR="00000000" w14:paraId="5A80127A" w14:textId="77777777" w:rsidTr="00215F5E">
        <w:tc>
          <w:tcPr>
            <w:tcW w:w="142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29E7C6A" w14:textId="77777777" w:rsidR="00F24F3B" w:rsidRDefault="00F24F3B" w:rsidP="00215F5E">
            <w:pPr>
              <w:rPr>
                <w:rFonts w:eastAsia="Times New Roman"/>
                <w:color w:val="000000"/>
                <w:sz w:val="20"/>
                <w:szCs w:val="20"/>
              </w:rPr>
            </w:pPr>
            <w:r>
              <w:rPr>
                <w:rFonts w:eastAsia="Times New Roman"/>
                <w:color w:val="000000"/>
                <w:sz w:val="20"/>
                <w:szCs w:val="20"/>
              </w:rPr>
              <w:t>01-M49</w:t>
            </w:r>
          </w:p>
        </w:tc>
        <w:tc>
          <w:tcPr>
            <w:tcW w:w="142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517D5C3" w14:textId="77777777" w:rsidR="00F24F3B" w:rsidRDefault="00F24F3B" w:rsidP="00215F5E">
            <w:pPr>
              <w:rPr>
                <w:rFonts w:eastAsia="Times New Roman"/>
                <w:color w:val="000000"/>
                <w:sz w:val="20"/>
                <w:szCs w:val="20"/>
              </w:rPr>
            </w:pPr>
            <w:r>
              <w:rPr>
                <w:rFonts w:eastAsia="Times New Roman"/>
                <w:color w:val="000000"/>
                <w:sz w:val="20"/>
                <w:szCs w:val="20"/>
              </w:rPr>
              <w:t xml:space="preserve">pelanek2016 </w:t>
            </w:r>
            <w:hyperlink w:anchor="ref-77" w:history="1">
              <w:r>
                <w:rPr>
                  <w:rStyle w:val="Hyperlink"/>
                  <w:rFonts w:eastAsia="Times New Roman"/>
                  <w:sz w:val="20"/>
                  <w:szCs w:val="20"/>
                </w:rPr>
                <w:t>[77]</w:t>
              </w:r>
            </w:hyperlink>
          </w:p>
        </w:tc>
        <w:tc>
          <w:tcPr>
            <w:tcW w:w="214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E706FDC" w14:textId="77777777" w:rsidR="00F24F3B" w:rsidRDefault="00F24F3B" w:rsidP="00215F5E">
            <w:pPr>
              <w:rPr>
                <w:rFonts w:eastAsia="Times New Roman"/>
                <w:color w:val="000000"/>
                <w:sz w:val="20"/>
                <w:szCs w:val="20"/>
              </w:rPr>
            </w:pPr>
            <w:r>
              <w:rPr>
                <w:rFonts w:eastAsia="Times New Roman"/>
                <w:color w:val="000000"/>
                <w:sz w:val="20"/>
                <w:szCs w:val="20"/>
              </w:rPr>
              <w:t>no abstract or open full text available</w:t>
            </w:r>
          </w:p>
        </w:tc>
      </w:tr>
      <w:tr w:rsidR="00000000" w14:paraId="025260BD" w14:textId="77777777" w:rsidTr="00215F5E">
        <w:tc>
          <w:tcPr>
            <w:tcW w:w="142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E51BE10" w14:textId="77777777" w:rsidR="00F24F3B" w:rsidRDefault="00F24F3B" w:rsidP="00215F5E">
            <w:pPr>
              <w:rPr>
                <w:rFonts w:eastAsia="Times New Roman"/>
                <w:color w:val="000000"/>
                <w:sz w:val="20"/>
                <w:szCs w:val="20"/>
              </w:rPr>
            </w:pPr>
            <w:r>
              <w:rPr>
                <w:rFonts w:eastAsia="Times New Roman"/>
                <w:color w:val="000000"/>
                <w:sz w:val="20"/>
                <w:szCs w:val="20"/>
              </w:rPr>
              <w:t>01-M50</w:t>
            </w:r>
          </w:p>
        </w:tc>
        <w:tc>
          <w:tcPr>
            <w:tcW w:w="142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0F573A9" w14:textId="77777777" w:rsidR="00F24F3B" w:rsidRDefault="00F24F3B" w:rsidP="00215F5E">
            <w:pPr>
              <w:rPr>
                <w:rFonts w:eastAsia="Times New Roman"/>
                <w:color w:val="000000"/>
                <w:sz w:val="20"/>
                <w:szCs w:val="20"/>
              </w:rPr>
            </w:pPr>
            <w:r>
              <w:rPr>
                <w:rFonts w:eastAsia="Times New Roman"/>
                <w:color w:val="000000"/>
                <w:sz w:val="20"/>
                <w:szCs w:val="20"/>
              </w:rPr>
              <w:t xml:space="preserve">wood1976 </w:t>
            </w:r>
            <w:hyperlink w:anchor="ref-174" w:history="1">
              <w:r>
                <w:rPr>
                  <w:rStyle w:val="Hyperlink"/>
                  <w:rFonts w:eastAsia="Times New Roman"/>
                  <w:sz w:val="20"/>
                  <w:szCs w:val="20"/>
                </w:rPr>
                <w:t>[174]</w:t>
              </w:r>
            </w:hyperlink>
          </w:p>
        </w:tc>
        <w:tc>
          <w:tcPr>
            <w:tcW w:w="214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362DA03" w14:textId="77777777" w:rsidR="00F24F3B" w:rsidRDefault="00F24F3B" w:rsidP="00215F5E">
            <w:pPr>
              <w:rPr>
                <w:rFonts w:eastAsia="Times New Roman"/>
                <w:color w:val="000000"/>
                <w:sz w:val="20"/>
                <w:szCs w:val="20"/>
              </w:rPr>
            </w:pPr>
            <w:r>
              <w:rPr>
                <w:rFonts w:eastAsia="Times New Roman"/>
                <w:color w:val="000000"/>
                <w:sz w:val="20"/>
                <w:szCs w:val="20"/>
              </w:rPr>
              <w:t>no abstract or open full text available</w:t>
            </w:r>
          </w:p>
        </w:tc>
      </w:tr>
      <w:tr w:rsidR="00000000" w14:paraId="6FBF1F97" w14:textId="77777777" w:rsidTr="00215F5E">
        <w:tc>
          <w:tcPr>
            <w:tcW w:w="142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D55D641" w14:textId="77777777" w:rsidR="00F24F3B" w:rsidRDefault="00F24F3B" w:rsidP="00215F5E">
            <w:pPr>
              <w:rPr>
                <w:rFonts w:eastAsia="Times New Roman"/>
                <w:color w:val="000000"/>
                <w:sz w:val="20"/>
                <w:szCs w:val="20"/>
              </w:rPr>
            </w:pPr>
            <w:r>
              <w:rPr>
                <w:rFonts w:eastAsia="Times New Roman"/>
                <w:color w:val="000000"/>
                <w:sz w:val="20"/>
                <w:szCs w:val="20"/>
              </w:rPr>
              <w:t>01-M56</w:t>
            </w:r>
          </w:p>
        </w:tc>
        <w:tc>
          <w:tcPr>
            <w:tcW w:w="142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10939CE" w14:textId="77777777" w:rsidR="00F24F3B" w:rsidRDefault="00F24F3B" w:rsidP="00215F5E">
            <w:pPr>
              <w:rPr>
                <w:rFonts w:eastAsia="Times New Roman"/>
                <w:color w:val="000000"/>
                <w:sz w:val="20"/>
                <w:szCs w:val="20"/>
              </w:rPr>
            </w:pPr>
            <w:r>
              <w:rPr>
                <w:rFonts w:eastAsia="Times New Roman"/>
                <w:color w:val="000000"/>
                <w:sz w:val="20"/>
                <w:szCs w:val="20"/>
              </w:rPr>
              <w:t xml:space="preserve">anderson1972 </w:t>
            </w:r>
            <w:hyperlink w:anchor="ref-139" w:history="1">
              <w:r>
                <w:rPr>
                  <w:rStyle w:val="Hyperlink"/>
                  <w:rFonts w:eastAsia="Times New Roman"/>
                  <w:sz w:val="20"/>
                  <w:szCs w:val="20"/>
                </w:rPr>
                <w:t>[139]</w:t>
              </w:r>
            </w:hyperlink>
          </w:p>
        </w:tc>
        <w:tc>
          <w:tcPr>
            <w:tcW w:w="214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9FB7B89" w14:textId="77777777" w:rsidR="00F24F3B" w:rsidRDefault="00F24F3B" w:rsidP="00215F5E">
            <w:pPr>
              <w:rPr>
                <w:rFonts w:eastAsia="Times New Roman"/>
                <w:color w:val="000000"/>
                <w:sz w:val="20"/>
                <w:szCs w:val="20"/>
              </w:rPr>
            </w:pPr>
            <w:r>
              <w:rPr>
                <w:rFonts w:eastAsia="Times New Roman"/>
                <w:color w:val="000000"/>
                <w:sz w:val="20"/>
                <w:szCs w:val="20"/>
              </w:rPr>
              <w:t>no abstract or open full text available</w:t>
            </w:r>
          </w:p>
        </w:tc>
      </w:tr>
      <w:tr w:rsidR="00000000" w14:paraId="46B4B7A3" w14:textId="77777777" w:rsidTr="00215F5E">
        <w:tc>
          <w:tcPr>
            <w:tcW w:w="142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22BE87B" w14:textId="77777777" w:rsidR="00F24F3B" w:rsidRDefault="00F24F3B" w:rsidP="00215F5E">
            <w:pPr>
              <w:rPr>
                <w:rFonts w:eastAsia="Times New Roman"/>
                <w:color w:val="000000"/>
                <w:sz w:val="20"/>
                <w:szCs w:val="20"/>
              </w:rPr>
            </w:pPr>
            <w:r>
              <w:rPr>
                <w:rFonts w:eastAsia="Times New Roman"/>
                <w:color w:val="000000"/>
                <w:sz w:val="20"/>
                <w:szCs w:val="20"/>
              </w:rPr>
              <w:t>01-M59</w:t>
            </w:r>
          </w:p>
        </w:tc>
        <w:tc>
          <w:tcPr>
            <w:tcW w:w="142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9827DA4" w14:textId="77777777" w:rsidR="00F24F3B" w:rsidRDefault="00F24F3B" w:rsidP="00215F5E">
            <w:pPr>
              <w:rPr>
                <w:rFonts w:eastAsia="Times New Roman"/>
                <w:color w:val="000000"/>
                <w:sz w:val="20"/>
                <w:szCs w:val="20"/>
              </w:rPr>
            </w:pPr>
            <w:r>
              <w:rPr>
                <w:rFonts w:eastAsia="Times New Roman"/>
                <w:color w:val="000000"/>
                <w:sz w:val="20"/>
                <w:szCs w:val="20"/>
              </w:rPr>
              <w:t xml:space="preserve">keller1968 </w:t>
            </w:r>
            <w:hyperlink w:anchor="ref-100" w:history="1">
              <w:r>
                <w:rPr>
                  <w:rStyle w:val="Hyperlink"/>
                  <w:rFonts w:eastAsia="Times New Roman"/>
                  <w:sz w:val="20"/>
                  <w:szCs w:val="20"/>
                </w:rPr>
                <w:t>[100]</w:t>
              </w:r>
            </w:hyperlink>
          </w:p>
        </w:tc>
        <w:tc>
          <w:tcPr>
            <w:tcW w:w="214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E1AD6F1" w14:textId="77777777" w:rsidR="00F24F3B" w:rsidRDefault="00F24F3B" w:rsidP="00215F5E">
            <w:pPr>
              <w:rPr>
                <w:rFonts w:eastAsia="Times New Roman"/>
                <w:color w:val="000000"/>
                <w:sz w:val="20"/>
                <w:szCs w:val="20"/>
              </w:rPr>
            </w:pPr>
            <w:r>
              <w:rPr>
                <w:rFonts w:eastAsia="Times New Roman"/>
                <w:color w:val="000000"/>
                <w:sz w:val="20"/>
                <w:szCs w:val="20"/>
              </w:rPr>
              <w:t>no abstract or open full text available</w:t>
            </w:r>
          </w:p>
        </w:tc>
      </w:tr>
      <w:tr w:rsidR="00000000" w14:paraId="1430DE90" w14:textId="77777777" w:rsidTr="00215F5E">
        <w:tc>
          <w:tcPr>
            <w:tcW w:w="142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DF5CB1F" w14:textId="77777777" w:rsidR="00F24F3B" w:rsidRDefault="00F24F3B" w:rsidP="00215F5E">
            <w:pPr>
              <w:rPr>
                <w:rFonts w:eastAsia="Times New Roman"/>
                <w:color w:val="000000"/>
                <w:sz w:val="20"/>
                <w:szCs w:val="20"/>
              </w:rPr>
            </w:pPr>
            <w:r>
              <w:rPr>
                <w:rFonts w:eastAsia="Times New Roman"/>
                <w:color w:val="000000"/>
                <w:sz w:val="20"/>
                <w:szCs w:val="20"/>
              </w:rPr>
              <w:t>01-P4</w:t>
            </w:r>
          </w:p>
        </w:tc>
        <w:tc>
          <w:tcPr>
            <w:tcW w:w="142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97E351B" w14:textId="77777777" w:rsidR="00F24F3B" w:rsidRDefault="00F24F3B" w:rsidP="00215F5E">
            <w:pPr>
              <w:rPr>
                <w:rFonts w:eastAsia="Times New Roman"/>
                <w:color w:val="000000"/>
                <w:sz w:val="20"/>
                <w:szCs w:val="20"/>
              </w:rPr>
            </w:pPr>
            <w:r>
              <w:rPr>
                <w:rFonts w:eastAsia="Times New Roman"/>
                <w:color w:val="000000"/>
                <w:sz w:val="20"/>
                <w:szCs w:val="20"/>
              </w:rPr>
              <w:t xml:space="preserve">pelanek2016 </w:t>
            </w:r>
            <w:hyperlink w:anchor="ref-77" w:history="1">
              <w:r>
                <w:rPr>
                  <w:rStyle w:val="Hyperlink"/>
                  <w:rFonts w:eastAsia="Times New Roman"/>
                  <w:sz w:val="20"/>
                  <w:szCs w:val="20"/>
                </w:rPr>
                <w:t>[77]</w:t>
              </w:r>
            </w:hyperlink>
          </w:p>
        </w:tc>
        <w:tc>
          <w:tcPr>
            <w:tcW w:w="214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9C84CA2" w14:textId="77777777" w:rsidR="00F24F3B" w:rsidRDefault="00F24F3B" w:rsidP="00215F5E">
            <w:pPr>
              <w:rPr>
                <w:rFonts w:eastAsia="Times New Roman"/>
                <w:color w:val="000000"/>
                <w:sz w:val="20"/>
                <w:szCs w:val="20"/>
              </w:rPr>
            </w:pPr>
            <w:r>
              <w:rPr>
                <w:rFonts w:eastAsia="Times New Roman"/>
                <w:color w:val="000000"/>
                <w:sz w:val="20"/>
                <w:szCs w:val="20"/>
              </w:rPr>
              <w:t>no abstract or open full text available</w:t>
            </w:r>
          </w:p>
        </w:tc>
      </w:tr>
      <w:tr w:rsidR="00000000" w14:paraId="75F22530" w14:textId="77777777" w:rsidTr="00215F5E">
        <w:tc>
          <w:tcPr>
            <w:tcW w:w="142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1D6E998" w14:textId="77777777" w:rsidR="00F24F3B" w:rsidRDefault="00F24F3B" w:rsidP="00215F5E">
            <w:pPr>
              <w:rPr>
                <w:rFonts w:eastAsia="Times New Roman"/>
                <w:color w:val="000000"/>
                <w:sz w:val="20"/>
                <w:szCs w:val="20"/>
              </w:rPr>
            </w:pPr>
            <w:r>
              <w:rPr>
                <w:rFonts w:eastAsia="Times New Roman"/>
                <w:color w:val="000000"/>
                <w:sz w:val="20"/>
                <w:szCs w:val="20"/>
              </w:rPr>
              <w:t>02-M17</w:t>
            </w:r>
          </w:p>
        </w:tc>
        <w:tc>
          <w:tcPr>
            <w:tcW w:w="142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CCC374D" w14:textId="77777777" w:rsidR="00F24F3B" w:rsidRDefault="00F24F3B" w:rsidP="00215F5E">
            <w:pPr>
              <w:rPr>
                <w:rFonts w:eastAsia="Times New Roman"/>
                <w:color w:val="000000"/>
                <w:sz w:val="20"/>
                <w:szCs w:val="20"/>
              </w:rPr>
            </w:pPr>
            <w:r>
              <w:rPr>
                <w:rFonts w:eastAsia="Times New Roman"/>
                <w:color w:val="000000"/>
                <w:sz w:val="20"/>
                <w:szCs w:val="20"/>
              </w:rPr>
              <w:t xml:space="preserve">pyc2009 </w:t>
            </w:r>
            <w:hyperlink w:anchor="ref-215" w:history="1">
              <w:r>
                <w:rPr>
                  <w:rStyle w:val="Hyperlink"/>
                  <w:rFonts w:eastAsia="Times New Roman"/>
                  <w:sz w:val="20"/>
                  <w:szCs w:val="20"/>
                </w:rPr>
                <w:t>[215]</w:t>
              </w:r>
            </w:hyperlink>
          </w:p>
        </w:tc>
        <w:tc>
          <w:tcPr>
            <w:tcW w:w="214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1723899" w14:textId="77777777" w:rsidR="00F24F3B" w:rsidRDefault="00F24F3B" w:rsidP="00215F5E">
            <w:pPr>
              <w:rPr>
                <w:rFonts w:eastAsia="Times New Roman"/>
                <w:color w:val="000000"/>
                <w:sz w:val="20"/>
                <w:szCs w:val="20"/>
              </w:rPr>
            </w:pPr>
            <w:r>
              <w:rPr>
                <w:rFonts w:eastAsia="Times New Roman"/>
                <w:color w:val="000000"/>
                <w:sz w:val="20"/>
                <w:szCs w:val="20"/>
              </w:rPr>
              <w:t>no abstract or open full text available</w:t>
            </w:r>
          </w:p>
        </w:tc>
      </w:tr>
      <w:tr w:rsidR="00000000" w14:paraId="05CB9B54" w14:textId="77777777" w:rsidTr="00215F5E">
        <w:tc>
          <w:tcPr>
            <w:tcW w:w="142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58999F2" w14:textId="77777777" w:rsidR="00F24F3B" w:rsidRDefault="00F24F3B" w:rsidP="00215F5E">
            <w:pPr>
              <w:rPr>
                <w:rFonts w:eastAsia="Times New Roman"/>
                <w:color w:val="000000"/>
                <w:sz w:val="20"/>
                <w:szCs w:val="20"/>
              </w:rPr>
            </w:pPr>
            <w:r>
              <w:rPr>
                <w:rFonts w:eastAsia="Times New Roman"/>
                <w:color w:val="000000"/>
                <w:sz w:val="20"/>
                <w:szCs w:val="20"/>
              </w:rPr>
              <w:t>02-M40</w:t>
            </w:r>
          </w:p>
        </w:tc>
        <w:tc>
          <w:tcPr>
            <w:tcW w:w="142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AE3CE53" w14:textId="77777777" w:rsidR="00F24F3B" w:rsidRDefault="00F24F3B" w:rsidP="00215F5E">
            <w:pPr>
              <w:rPr>
                <w:rFonts w:eastAsia="Times New Roman"/>
                <w:color w:val="000000"/>
                <w:sz w:val="20"/>
                <w:szCs w:val="20"/>
              </w:rPr>
            </w:pPr>
            <w:r>
              <w:rPr>
                <w:rFonts w:eastAsia="Times New Roman"/>
                <w:color w:val="000000"/>
                <w:sz w:val="20"/>
                <w:szCs w:val="20"/>
              </w:rPr>
              <w:t xml:space="preserve">kapler2015 </w:t>
            </w:r>
            <w:hyperlink w:anchor="ref-244" w:history="1">
              <w:r>
                <w:rPr>
                  <w:rStyle w:val="Hyperlink"/>
                  <w:rFonts w:eastAsia="Times New Roman"/>
                  <w:sz w:val="20"/>
                  <w:szCs w:val="20"/>
                </w:rPr>
                <w:t>[244]</w:t>
              </w:r>
            </w:hyperlink>
          </w:p>
        </w:tc>
        <w:tc>
          <w:tcPr>
            <w:tcW w:w="214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06F3832" w14:textId="77777777" w:rsidR="00F24F3B" w:rsidRDefault="00F24F3B" w:rsidP="00215F5E">
            <w:pPr>
              <w:rPr>
                <w:rFonts w:eastAsia="Times New Roman"/>
                <w:color w:val="000000"/>
                <w:sz w:val="20"/>
                <w:szCs w:val="20"/>
              </w:rPr>
            </w:pPr>
            <w:r>
              <w:rPr>
                <w:rFonts w:eastAsia="Times New Roman"/>
                <w:color w:val="000000"/>
                <w:sz w:val="20"/>
                <w:szCs w:val="20"/>
              </w:rPr>
              <w:t>no abstract or open full text available</w:t>
            </w:r>
          </w:p>
        </w:tc>
      </w:tr>
      <w:tr w:rsidR="00000000" w14:paraId="42AA148B" w14:textId="77777777" w:rsidTr="00215F5E">
        <w:tc>
          <w:tcPr>
            <w:tcW w:w="142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F128BBA" w14:textId="77777777" w:rsidR="00F24F3B" w:rsidRDefault="00F24F3B" w:rsidP="00215F5E">
            <w:pPr>
              <w:rPr>
                <w:rFonts w:eastAsia="Times New Roman"/>
                <w:color w:val="000000"/>
                <w:sz w:val="20"/>
                <w:szCs w:val="20"/>
              </w:rPr>
            </w:pPr>
            <w:r>
              <w:rPr>
                <w:rFonts w:eastAsia="Times New Roman"/>
                <w:color w:val="000000"/>
                <w:sz w:val="20"/>
                <w:szCs w:val="20"/>
              </w:rPr>
              <w:t>Scorecard weak rules (section 03)</w:t>
            </w:r>
          </w:p>
        </w:tc>
        <w:tc>
          <w:tcPr>
            <w:tcW w:w="142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58750D6" w14:textId="77777777" w:rsidR="00F24F3B" w:rsidRDefault="00F24F3B" w:rsidP="00215F5E">
            <w:pPr>
              <w:rPr>
                <w:rFonts w:eastAsia="Times New Roman"/>
                <w:color w:val="000000"/>
                <w:sz w:val="20"/>
                <w:szCs w:val="20"/>
              </w:rPr>
            </w:pPr>
            <w:r>
              <w:rPr>
                <w:rFonts w:eastAsia="Times New Roman"/>
                <w:color w:val="000000"/>
                <w:sz w:val="20"/>
                <w:szCs w:val="20"/>
              </w:rPr>
              <w:t xml:space="preserve">brown1910 </w:t>
            </w:r>
            <w:hyperlink w:anchor="ref-273" w:history="1">
              <w:r>
                <w:rPr>
                  <w:rStyle w:val="Hyperlink"/>
                  <w:rFonts w:eastAsia="Times New Roman"/>
                  <w:sz w:val="20"/>
                  <w:szCs w:val="20"/>
                </w:rPr>
                <w:t>[273]</w:t>
              </w:r>
            </w:hyperlink>
          </w:p>
        </w:tc>
        <w:tc>
          <w:tcPr>
            <w:tcW w:w="214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334FBBC" w14:textId="77777777" w:rsidR="00F24F3B" w:rsidRDefault="00F24F3B" w:rsidP="00215F5E">
            <w:pPr>
              <w:rPr>
                <w:rFonts w:eastAsia="Times New Roman"/>
                <w:color w:val="000000"/>
                <w:sz w:val="20"/>
                <w:szCs w:val="20"/>
              </w:rPr>
            </w:pPr>
            <w:r>
              <w:rPr>
                <w:rFonts w:eastAsia="Times New Roman"/>
                <w:color w:val="000000"/>
                <w:sz w:val="20"/>
                <w:szCs w:val="20"/>
              </w:rPr>
              <w:t>text read; the quote could not be tied to it</w:t>
            </w:r>
          </w:p>
        </w:tc>
      </w:tr>
      <w:tr w:rsidR="00000000" w14:paraId="433CCFC2" w14:textId="77777777" w:rsidTr="00215F5E">
        <w:tc>
          <w:tcPr>
            <w:tcW w:w="142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1E2E9A6" w14:textId="77777777" w:rsidR="00F24F3B" w:rsidRDefault="00F24F3B" w:rsidP="00215F5E">
            <w:pPr>
              <w:rPr>
                <w:rFonts w:eastAsia="Times New Roman"/>
                <w:color w:val="000000"/>
                <w:sz w:val="20"/>
                <w:szCs w:val="20"/>
              </w:rPr>
            </w:pPr>
            <w:r>
              <w:rPr>
                <w:rFonts w:eastAsia="Times New Roman"/>
                <w:color w:val="000000"/>
                <w:sz w:val="20"/>
                <w:szCs w:val="20"/>
              </w:rPr>
              <w:t>Scorecard weak rules (section 03)</w:t>
            </w:r>
          </w:p>
        </w:tc>
        <w:tc>
          <w:tcPr>
            <w:tcW w:w="142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92A2DEA" w14:textId="77777777" w:rsidR="00F24F3B" w:rsidRDefault="00F24F3B" w:rsidP="00215F5E">
            <w:pPr>
              <w:rPr>
                <w:rFonts w:eastAsia="Times New Roman"/>
                <w:color w:val="000000"/>
                <w:sz w:val="20"/>
                <w:szCs w:val="20"/>
              </w:rPr>
            </w:pPr>
            <w:r>
              <w:rPr>
                <w:rFonts w:eastAsia="Times New Roman"/>
                <w:color w:val="000000"/>
                <w:sz w:val="20"/>
                <w:szCs w:val="20"/>
              </w:rPr>
              <w:t xml:space="preserve">spearman1910 </w:t>
            </w:r>
            <w:hyperlink w:anchor="ref-274" w:history="1">
              <w:r>
                <w:rPr>
                  <w:rStyle w:val="Hyperlink"/>
                  <w:rFonts w:eastAsia="Times New Roman"/>
                  <w:sz w:val="20"/>
                  <w:szCs w:val="20"/>
                </w:rPr>
                <w:t>[274]</w:t>
              </w:r>
            </w:hyperlink>
          </w:p>
        </w:tc>
        <w:tc>
          <w:tcPr>
            <w:tcW w:w="214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2305514" w14:textId="77777777" w:rsidR="00F24F3B" w:rsidRDefault="00F24F3B" w:rsidP="00215F5E">
            <w:pPr>
              <w:rPr>
                <w:rFonts w:eastAsia="Times New Roman"/>
                <w:color w:val="000000"/>
                <w:sz w:val="20"/>
                <w:szCs w:val="20"/>
              </w:rPr>
            </w:pPr>
            <w:r>
              <w:rPr>
                <w:rFonts w:eastAsia="Times New Roman"/>
                <w:color w:val="000000"/>
                <w:sz w:val="20"/>
                <w:szCs w:val="20"/>
              </w:rPr>
              <w:t>no abstract or open full text available</w:t>
            </w:r>
          </w:p>
        </w:tc>
      </w:tr>
      <w:tr w:rsidR="00000000" w14:paraId="483C3D61" w14:textId="77777777" w:rsidTr="00215F5E">
        <w:tc>
          <w:tcPr>
            <w:tcW w:w="142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EFB2A1C" w14:textId="77777777" w:rsidR="00F24F3B" w:rsidRDefault="00F24F3B" w:rsidP="00215F5E">
            <w:pPr>
              <w:rPr>
                <w:rFonts w:eastAsia="Times New Roman"/>
                <w:color w:val="000000"/>
                <w:sz w:val="20"/>
                <w:szCs w:val="20"/>
              </w:rPr>
            </w:pPr>
            <w:r>
              <w:rPr>
                <w:rFonts w:eastAsia="Times New Roman"/>
                <w:color w:val="000000"/>
                <w:sz w:val="20"/>
                <w:szCs w:val="20"/>
              </w:rPr>
              <w:t>Scorecard weak rules (section 03)</w:t>
            </w:r>
          </w:p>
        </w:tc>
        <w:tc>
          <w:tcPr>
            <w:tcW w:w="142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48B2579" w14:textId="77777777" w:rsidR="00F24F3B" w:rsidRDefault="00F24F3B" w:rsidP="00215F5E">
            <w:pPr>
              <w:rPr>
                <w:rFonts w:eastAsia="Times New Roman"/>
                <w:color w:val="000000"/>
                <w:sz w:val="20"/>
                <w:szCs w:val="20"/>
              </w:rPr>
            </w:pPr>
            <w:r>
              <w:rPr>
                <w:rFonts w:eastAsia="Times New Roman"/>
                <w:color w:val="000000"/>
                <w:sz w:val="20"/>
                <w:szCs w:val="20"/>
              </w:rPr>
              <w:t xml:space="preserve">haldane1956 </w:t>
            </w:r>
            <w:hyperlink w:anchor="ref-279" w:history="1">
              <w:r>
                <w:rPr>
                  <w:rStyle w:val="Hyperlink"/>
                  <w:rFonts w:eastAsia="Times New Roman"/>
                  <w:sz w:val="20"/>
                  <w:szCs w:val="20"/>
                </w:rPr>
                <w:t>[279]</w:t>
              </w:r>
            </w:hyperlink>
          </w:p>
        </w:tc>
        <w:tc>
          <w:tcPr>
            <w:tcW w:w="214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92980B9" w14:textId="77777777" w:rsidR="00F24F3B" w:rsidRDefault="00F24F3B" w:rsidP="00215F5E">
            <w:pPr>
              <w:rPr>
                <w:rFonts w:eastAsia="Times New Roman"/>
                <w:color w:val="000000"/>
                <w:sz w:val="20"/>
                <w:szCs w:val="20"/>
              </w:rPr>
            </w:pPr>
            <w:r>
              <w:rPr>
                <w:rFonts w:eastAsia="Times New Roman"/>
                <w:color w:val="000000"/>
                <w:sz w:val="20"/>
                <w:szCs w:val="20"/>
              </w:rPr>
              <w:t>no abstract or open full text available</w:t>
            </w:r>
          </w:p>
        </w:tc>
      </w:tr>
      <w:tr w:rsidR="00000000" w14:paraId="6D8502FA" w14:textId="77777777" w:rsidTr="00215F5E">
        <w:tc>
          <w:tcPr>
            <w:tcW w:w="142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A0B9BF6" w14:textId="77777777" w:rsidR="00F24F3B" w:rsidRDefault="00F24F3B" w:rsidP="00215F5E">
            <w:pPr>
              <w:rPr>
                <w:rFonts w:eastAsia="Times New Roman"/>
                <w:color w:val="000000"/>
                <w:sz w:val="20"/>
                <w:szCs w:val="20"/>
              </w:rPr>
            </w:pPr>
            <w:r>
              <w:rPr>
                <w:rFonts w:eastAsia="Times New Roman"/>
                <w:color w:val="000000"/>
                <w:sz w:val="20"/>
                <w:szCs w:val="20"/>
              </w:rPr>
              <w:t>Scorecard weak rules (section 03)</w:t>
            </w:r>
          </w:p>
        </w:tc>
        <w:tc>
          <w:tcPr>
            <w:tcW w:w="142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A6B1185" w14:textId="77777777" w:rsidR="00F24F3B" w:rsidRDefault="00F24F3B" w:rsidP="00215F5E">
            <w:pPr>
              <w:rPr>
                <w:rFonts w:eastAsia="Times New Roman"/>
                <w:color w:val="000000"/>
                <w:sz w:val="20"/>
                <w:szCs w:val="20"/>
              </w:rPr>
            </w:pPr>
            <w:r>
              <w:rPr>
                <w:rFonts w:eastAsia="Times New Roman"/>
                <w:color w:val="000000"/>
                <w:sz w:val="20"/>
                <w:szCs w:val="20"/>
              </w:rPr>
              <w:t xml:space="preserve">anscombe1956 </w:t>
            </w:r>
            <w:hyperlink w:anchor="ref-280" w:history="1">
              <w:r>
                <w:rPr>
                  <w:rStyle w:val="Hyperlink"/>
                  <w:rFonts w:eastAsia="Times New Roman"/>
                  <w:sz w:val="20"/>
                  <w:szCs w:val="20"/>
                </w:rPr>
                <w:t>[280]</w:t>
              </w:r>
            </w:hyperlink>
          </w:p>
        </w:tc>
        <w:tc>
          <w:tcPr>
            <w:tcW w:w="214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88BFD66" w14:textId="77777777" w:rsidR="00F24F3B" w:rsidRDefault="00F24F3B" w:rsidP="00215F5E">
            <w:pPr>
              <w:rPr>
                <w:rFonts w:eastAsia="Times New Roman"/>
                <w:color w:val="000000"/>
                <w:sz w:val="20"/>
                <w:szCs w:val="20"/>
              </w:rPr>
            </w:pPr>
            <w:r>
              <w:rPr>
                <w:rFonts w:eastAsia="Times New Roman"/>
                <w:color w:val="000000"/>
                <w:sz w:val="20"/>
                <w:szCs w:val="20"/>
              </w:rPr>
              <w:t>text read; the quote could not be tied to it</w:t>
            </w:r>
          </w:p>
        </w:tc>
      </w:tr>
      <w:tr w:rsidR="00000000" w14:paraId="525E74A2" w14:textId="77777777" w:rsidTr="00215F5E">
        <w:tc>
          <w:tcPr>
            <w:tcW w:w="142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2D01141" w14:textId="77777777" w:rsidR="00F24F3B" w:rsidRDefault="00F24F3B" w:rsidP="00215F5E">
            <w:pPr>
              <w:rPr>
                <w:rFonts w:eastAsia="Times New Roman"/>
                <w:color w:val="000000"/>
                <w:sz w:val="20"/>
                <w:szCs w:val="20"/>
              </w:rPr>
            </w:pPr>
            <w:r>
              <w:rPr>
                <w:rFonts w:eastAsia="Times New Roman"/>
                <w:color w:val="000000"/>
                <w:sz w:val="20"/>
                <w:szCs w:val="20"/>
              </w:rPr>
              <w:t>03-M7</w:t>
            </w:r>
          </w:p>
        </w:tc>
        <w:tc>
          <w:tcPr>
            <w:tcW w:w="142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332BBC3" w14:textId="77777777" w:rsidR="00F24F3B" w:rsidRDefault="00F24F3B" w:rsidP="00215F5E">
            <w:pPr>
              <w:rPr>
                <w:rFonts w:eastAsia="Times New Roman"/>
                <w:color w:val="000000"/>
                <w:sz w:val="20"/>
                <w:szCs w:val="20"/>
              </w:rPr>
            </w:pPr>
            <w:r>
              <w:rPr>
                <w:rFonts w:eastAsia="Times New Roman"/>
                <w:color w:val="000000"/>
                <w:sz w:val="20"/>
                <w:szCs w:val="20"/>
              </w:rPr>
              <w:t xml:space="preserve">haldane1956 </w:t>
            </w:r>
            <w:hyperlink w:anchor="ref-279" w:history="1">
              <w:r>
                <w:rPr>
                  <w:rStyle w:val="Hyperlink"/>
                  <w:rFonts w:eastAsia="Times New Roman"/>
                  <w:sz w:val="20"/>
                  <w:szCs w:val="20"/>
                </w:rPr>
                <w:t>[279]</w:t>
              </w:r>
            </w:hyperlink>
          </w:p>
        </w:tc>
        <w:tc>
          <w:tcPr>
            <w:tcW w:w="214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C59F6D0" w14:textId="77777777" w:rsidR="00F24F3B" w:rsidRDefault="00F24F3B" w:rsidP="00215F5E">
            <w:pPr>
              <w:rPr>
                <w:rFonts w:eastAsia="Times New Roman"/>
                <w:color w:val="000000"/>
                <w:sz w:val="20"/>
                <w:szCs w:val="20"/>
              </w:rPr>
            </w:pPr>
            <w:r>
              <w:rPr>
                <w:rFonts w:eastAsia="Times New Roman"/>
                <w:color w:val="000000"/>
                <w:sz w:val="20"/>
                <w:szCs w:val="20"/>
              </w:rPr>
              <w:t>no abstract or open full text available</w:t>
            </w:r>
          </w:p>
        </w:tc>
      </w:tr>
      <w:tr w:rsidR="00000000" w14:paraId="198FB5F0" w14:textId="77777777" w:rsidTr="00215F5E">
        <w:tc>
          <w:tcPr>
            <w:tcW w:w="142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CAD5A6C" w14:textId="77777777" w:rsidR="00F24F3B" w:rsidRDefault="00F24F3B" w:rsidP="00215F5E">
            <w:pPr>
              <w:rPr>
                <w:rFonts w:eastAsia="Times New Roman"/>
                <w:color w:val="000000"/>
                <w:sz w:val="20"/>
                <w:szCs w:val="20"/>
              </w:rPr>
            </w:pPr>
            <w:r>
              <w:rPr>
                <w:rFonts w:eastAsia="Times New Roman"/>
                <w:color w:val="000000"/>
                <w:sz w:val="20"/>
                <w:szCs w:val="20"/>
              </w:rPr>
              <w:t>03-M7</w:t>
            </w:r>
          </w:p>
        </w:tc>
        <w:tc>
          <w:tcPr>
            <w:tcW w:w="142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172A677" w14:textId="77777777" w:rsidR="00F24F3B" w:rsidRDefault="00F24F3B" w:rsidP="00215F5E">
            <w:pPr>
              <w:rPr>
                <w:rFonts w:eastAsia="Times New Roman"/>
                <w:color w:val="000000"/>
                <w:sz w:val="20"/>
                <w:szCs w:val="20"/>
              </w:rPr>
            </w:pPr>
            <w:r>
              <w:rPr>
                <w:rFonts w:eastAsia="Times New Roman"/>
                <w:color w:val="000000"/>
                <w:sz w:val="20"/>
                <w:szCs w:val="20"/>
              </w:rPr>
              <w:t xml:space="preserve">anscombe1956 </w:t>
            </w:r>
            <w:hyperlink w:anchor="ref-280" w:history="1">
              <w:r>
                <w:rPr>
                  <w:rStyle w:val="Hyperlink"/>
                  <w:rFonts w:eastAsia="Times New Roman"/>
                  <w:sz w:val="20"/>
                  <w:szCs w:val="20"/>
                </w:rPr>
                <w:t>[280]</w:t>
              </w:r>
            </w:hyperlink>
          </w:p>
        </w:tc>
        <w:tc>
          <w:tcPr>
            <w:tcW w:w="214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6691D23" w14:textId="77777777" w:rsidR="00F24F3B" w:rsidRDefault="00F24F3B" w:rsidP="00215F5E">
            <w:pPr>
              <w:rPr>
                <w:rFonts w:eastAsia="Times New Roman"/>
                <w:color w:val="000000"/>
                <w:sz w:val="20"/>
                <w:szCs w:val="20"/>
              </w:rPr>
            </w:pPr>
            <w:r>
              <w:rPr>
                <w:rFonts w:eastAsia="Times New Roman"/>
                <w:color w:val="000000"/>
                <w:sz w:val="20"/>
                <w:szCs w:val="20"/>
              </w:rPr>
              <w:t>text read; the quote could not be tied to it</w:t>
            </w:r>
          </w:p>
        </w:tc>
      </w:tr>
      <w:tr w:rsidR="00000000" w14:paraId="1C3C29FF" w14:textId="77777777" w:rsidTr="00215F5E">
        <w:tc>
          <w:tcPr>
            <w:tcW w:w="142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9437315" w14:textId="77777777" w:rsidR="00F24F3B" w:rsidRDefault="00F24F3B" w:rsidP="00215F5E">
            <w:pPr>
              <w:rPr>
                <w:rFonts w:eastAsia="Times New Roman"/>
                <w:color w:val="000000"/>
                <w:sz w:val="20"/>
                <w:szCs w:val="20"/>
              </w:rPr>
            </w:pPr>
            <w:r>
              <w:rPr>
                <w:rFonts w:eastAsia="Times New Roman"/>
                <w:color w:val="000000"/>
                <w:sz w:val="20"/>
                <w:szCs w:val="20"/>
              </w:rPr>
              <w:t>03-M8</w:t>
            </w:r>
          </w:p>
        </w:tc>
        <w:tc>
          <w:tcPr>
            <w:tcW w:w="142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BA2BDA0" w14:textId="77777777" w:rsidR="00F24F3B" w:rsidRDefault="00F24F3B" w:rsidP="00215F5E">
            <w:pPr>
              <w:rPr>
                <w:rFonts w:eastAsia="Times New Roman"/>
                <w:color w:val="000000"/>
                <w:sz w:val="20"/>
                <w:szCs w:val="20"/>
              </w:rPr>
            </w:pPr>
            <w:r>
              <w:rPr>
                <w:rFonts w:eastAsia="Times New Roman"/>
                <w:color w:val="000000"/>
                <w:sz w:val="20"/>
                <w:szCs w:val="20"/>
              </w:rPr>
              <w:t xml:space="preserve">brown1910 </w:t>
            </w:r>
            <w:hyperlink w:anchor="ref-273" w:history="1">
              <w:r>
                <w:rPr>
                  <w:rStyle w:val="Hyperlink"/>
                  <w:rFonts w:eastAsia="Times New Roman"/>
                  <w:sz w:val="20"/>
                  <w:szCs w:val="20"/>
                </w:rPr>
                <w:t>[273]</w:t>
              </w:r>
            </w:hyperlink>
          </w:p>
        </w:tc>
        <w:tc>
          <w:tcPr>
            <w:tcW w:w="214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D518A86" w14:textId="77777777" w:rsidR="00F24F3B" w:rsidRDefault="00F24F3B" w:rsidP="00215F5E">
            <w:pPr>
              <w:rPr>
                <w:rFonts w:eastAsia="Times New Roman"/>
                <w:color w:val="000000"/>
                <w:sz w:val="20"/>
                <w:szCs w:val="20"/>
              </w:rPr>
            </w:pPr>
            <w:r>
              <w:rPr>
                <w:rFonts w:eastAsia="Times New Roman"/>
                <w:color w:val="000000"/>
                <w:sz w:val="20"/>
                <w:szCs w:val="20"/>
              </w:rPr>
              <w:t>text read; the quote could not be tied to it</w:t>
            </w:r>
          </w:p>
        </w:tc>
      </w:tr>
      <w:tr w:rsidR="00000000" w14:paraId="70C157BC" w14:textId="77777777" w:rsidTr="00215F5E">
        <w:tc>
          <w:tcPr>
            <w:tcW w:w="142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B23E404" w14:textId="77777777" w:rsidR="00F24F3B" w:rsidRDefault="00F24F3B" w:rsidP="00215F5E">
            <w:pPr>
              <w:rPr>
                <w:rFonts w:eastAsia="Times New Roman"/>
                <w:color w:val="000000"/>
                <w:sz w:val="20"/>
                <w:szCs w:val="20"/>
              </w:rPr>
            </w:pPr>
            <w:r>
              <w:rPr>
                <w:rFonts w:eastAsia="Times New Roman"/>
                <w:color w:val="000000"/>
                <w:sz w:val="20"/>
                <w:szCs w:val="20"/>
              </w:rPr>
              <w:t>03-M8</w:t>
            </w:r>
          </w:p>
        </w:tc>
        <w:tc>
          <w:tcPr>
            <w:tcW w:w="142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AEF5920" w14:textId="77777777" w:rsidR="00F24F3B" w:rsidRDefault="00F24F3B" w:rsidP="00215F5E">
            <w:pPr>
              <w:rPr>
                <w:rFonts w:eastAsia="Times New Roman"/>
                <w:color w:val="000000"/>
                <w:sz w:val="20"/>
                <w:szCs w:val="20"/>
              </w:rPr>
            </w:pPr>
            <w:r>
              <w:rPr>
                <w:rFonts w:eastAsia="Times New Roman"/>
                <w:color w:val="000000"/>
                <w:sz w:val="20"/>
                <w:szCs w:val="20"/>
              </w:rPr>
              <w:t xml:space="preserve">spearman1910 </w:t>
            </w:r>
            <w:hyperlink w:anchor="ref-274" w:history="1">
              <w:r>
                <w:rPr>
                  <w:rStyle w:val="Hyperlink"/>
                  <w:rFonts w:eastAsia="Times New Roman"/>
                  <w:sz w:val="20"/>
                  <w:szCs w:val="20"/>
                </w:rPr>
                <w:t>[274]</w:t>
              </w:r>
            </w:hyperlink>
          </w:p>
        </w:tc>
        <w:tc>
          <w:tcPr>
            <w:tcW w:w="214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B3AFB24" w14:textId="77777777" w:rsidR="00F24F3B" w:rsidRDefault="00F24F3B" w:rsidP="00215F5E">
            <w:pPr>
              <w:rPr>
                <w:rFonts w:eastAsia="Times New Roman"/>
                <w:color w:val="000000"/>
                <w:sz w:val="20"/>
                <w:szCs w:val="20"/>
              </w:rPr>
            </w:pPr>
            <w:r>
              <w:rPr>
                <w:rFonts w:eastAsia="Times New Roman"/>
                <w:color w:val="000000"/>
                <w:sz w:val="20"/>
                <w:szCs w:val="20"/>
              </w:rPr>
              <w:t>no abstract or open full text available</w:t>
            </w:r>
          </w:p>
        </w:tc>
      </w:tr>
      <w:tr w:rsidR="00000000" w14:paraId="6EEC671C" w14:textId="77777777" w:rsidTr="00215F5E">
        <w:tc>
          <w:tcPr>
            <w:tcW w:w="142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44FC853" w14:textId="77777777" w:rsidR="00F24F3B" w:rsidRDefault="00F24F3B" w:rsidP="00215F5E">
            <w:pPr>
              <w:rPr>
                <w:rFonts w:eastAsia="Times New Roman"/>
                <w:color w:val="000000"/>
                <w:sz w:val="20"/>
                <w:szCs w:val="20"/>
              </w:rPr>
            </w:pPr>
            <w:r>
              <w:rPr>
                <w:rFonts w:eastAsia="Times New Roman"/>
                <w:color w:val="000000"/>
                <w:sz w:val="20"/>
                <w:szCs w:val="20"/>
              </w:rPr>
              <w:t>Section 03 proposals</w:t>
            </w:r>
          </w:p>
        </w:tc>
        <w:tc>
          <w:tcPr>
            <w:tcW w:w="142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3C4E9E6" w14:textId="77777777" w:rsidR="00F24F3B" w:rsidRDefault="00F24F3B" w:rsidP="00215F5E">
            <w:pPr>
              <w:rPr>
                <w:rFonts w:eastAsia="Times New Roman"/>
                <w:color w:val="000000"/>
                <w:sz w:val="20"/>
                <w:szCs w:val="20"/>
              </w:rPr>
            </w:pPr>
            <w:r>
              <w:rPr>
                <w:rFonts w:eastAsia="Times New Roman"/>
                <w:color w:val="000000"/>
                <w:sz w:val="20"/>
                <w:szCs w:val="20"/>
              </w:rPr>
              <w:t xml:space="preserve">haldane1956 </w:t>
            </w:r>
            <w:hyperlink w:anchor="ref-279" w:history="1">
              <w:r>
                <w:rPr>
                  <w:rStyle w:val="Hyperlink"/>
                  <w:rFonts w:eastAsia="Times New Roman"/>
                  <w:sz w:val="20"/>
                  <w:szCs w:val="20"/>
                </w:rPr>
                <w:t>[279]</w:t>
              </w:r>
            </w:hyperlink>
          </w:p>
        </w:tc>
        <w:tc>
          <w:tcPr>
            <w:tcW w:w="214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44DFCE9" w14:textId="77777777" w:rsidR="00F24F3B" w:rsidRDefault="00F24F3B" w:rsidP="00215F5E">
            <w:pPr>
              <w:rPr>
                <w:rFonts w:eastAsia="Times New Roman"/>
                <w:color w:val="000000"/>
                <w:sz w:val="20"/>
                <w:szCs w:val="20"/>
              </w:rPr>
            </w:pPr>
            <w:r>
              <w:rPr>
                <w:rFonts w:eastAsia="Times New Roman"/>
                <w:color w:val="000000"/>
                <w:sz w:val="20"/>
                <w:szCs w:val="20"/>
              </w:rPr>
              <w:t>no abstract or open full text available</w:t>
            </w:r>
          </w:p>
        </w:tc>
      </w:tr>
      <w:tr w:rsidR="00000000" w14:paraId="74779368" w14:textId="77777777" w:rsidTr="00215F5E">
        <w:tc>
          <w:tcPr>
            <w:tcW w:w="142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E3C8FBC" w14:textId="77777777" w:rsidR="00F24F3B" w:rsidRDefault="00F24F3B" w:rsidP="00215F5E">
            <w:pPr>
              <w:rPr>
                <w:rFonts w:eastAsia="Times New Roman"/>
                <w:color w:val="000000"/>
                <w:sz w:val="20"/>
                <w:szCs w:val="20"/>
              </w:rPr>
            </w:pPr>
            <w:r>
              <w:rPr>
                <w:rFonts w:eastAsia="Times New Roman"/>
                <w:color w:val="000000"/>
                <w:sz w:val="20"/>
                <w:szCs w:val="20"/>
              </w:rPr>
              <w:t>Section 03 proposals</w:t>
            </w:r>
          </w:p>
        </w:tc>
        <w:tc>
          <w:tcPr>
            <w:tcW w:w="142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4631528" w14:textId="77777777" w:rsidR="00F24F3B" w:rsidRDefault="00F24F3B" w:rsidP="00215F5E">
            <w:pPr>
              <w:rPr>
                <w:rFonts w:eastAsia="Times New Roman"/>
                <w:color w:val="000000"/>
                <w:sz w:val="20"/>
                <w:szCs w:val="20"/>
              </w:rPr>
            </w:pPr>
            <w:r>
              <w:rPr>
                <w:rFonts w:eastAsia="Times New Roman"/>
                <w:color w:val="000000"/>
                <w:sz w:val="20"/>
                <w:szCs w:val="20"/>
              </w:rPr>
              <w:t xml:space="preserve">anscombe1956 </w:t>
            </w:r>
            <w:hyperlink w:anchor="ref-280" w:history="1">
              <w:r>
                <w:rPr>
                  <w:rStyle w:val="Hyperlink"/>
                  <w:rFonts w:eastAsia="Times New Roman"/>
                  <w:sz w:val="20"/>
                  <w:szCs w:val="20"/>
                </w:rPr>
                <w:t>[280]</w:t>
              </w:r>
            </w:hyperlink>
          </w:p>
        </w:tc>
        <w:tc>
          <w:tcPr>
            <w:tcW w:w="214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82F9519" w14:textId="77777777" w:rsidR="00F24F3B" w:rsidRDefault="00F24F3B" w:rsidP="00215F5E">
            <w:pPr>
              <w:rPr>
                <w:rFonts w:eastAsia="Times New Roman"/>
                <w:color w:val="000000"/>
                <w:sz w:val="20"/>
                <w:szCs w:val="20"/>
              </w:rPr>
            </w:pPr>
            <w:r>
              <w:rPr>
                <w:rFonts w:eastAsia="Times New Roman"/>
                <w:color w:val="000000"/>
                <w:sz w:val="20"/>
                <w:szCs w:val="20"/>
              </w:rPr>
              <w:t>text read; the quote could not be tied to it</w:t>
            </w:r>
          </w:p>
        </w:tc>
      </w:tr>
      <w:tr w:rsidR="00000000" w14:paraId="6670A0B4" w14:textId="77777777" w:rsidTr="00215F5E">
        <w:tc>
          <w:tcPr>
            <w:tcW w:w="142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A5EE6E2" w14:textId="77777777" w:rsidR="00F24F3B" w:rsidRDefault="00F24F3B" w:rsidP="00215F5E">
            <w:pPr>
              <w:rPr>
                <w:rFonts w:eastAsia="Times New Roman"/>
                <w:color w:val="000000"/>
                <w:sz w:val="20"/>
                <w:szCs w:val="20"/>
              </w:rPr>
            </w:pPr>
            <w:r>
              <w:rPr>
                <w:rFonts w:eastAsia="Times New Roman"/>
                <w:color w:val="000000"/>
                <w:sz w:val="20"/>
                <w:szCs w:val="20"/>
              </w:rPr>
              <w:t>04-M3</w:t>
            </w:r>
          </w:p>
        </w:tc>
        <w:tc>
          <w:tcPr>
            <w:tcW w:w="142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5CC275F" w14:textId="77777777" w:rsidR="00F24F3B" w:rsidRDefault="00F24F3B" w:rsidP="00215F5E">
            <w:pPr>
              <w:rPr>
                <w:rFonts w:eastAsia="Times New Roman"/>
                <w:color w:val="000000"/>
                <w:sz w:val="20"/>
                <w:szCs w:val="20"/>
              </w:rPr>
            </w:pPr>
            <w:r>
              <w:rPr>
                <w:rFonts w:eastAsia="Times New Roman"/>
                <w:color w:val="000000"/>
                <w:sz w:val="20"/>
                <w:szCs w:val="20"/>
              </w:rPr>
              <w:t xml:space="preserve">wald1945 </w:t>
            </w:r>
            <w:hyperlink w:anchor="ref-384" w:history="1">
              <w:r>
                <w:rPr>
                  <w:rStyle w:val="Hyperlink"/>
                  <w:rFonts w:eastAsia="Times New Roman"/>
                  <w:sz w:val="20"/>
                  <w:szCs w:val="20"/>
                </w:rPr>
                <w:t>[384]</w:t>
              </w:r>
            </w:hyperlink>
          </w:p>
        </w:tc>
        <w:tc>
          <w:tcPr>
            <w:tcW w:w="214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40F34FD" w14:textId="77777777" w:rsidR="00F24F3B" w:rsidRDefault="00F24F3B" w:rsidP="00215F5E">
            <w:pPr>
              <w:rPr>
                <w:rFonts w:eastAsia="Times New Roman"/>
                <w:color w:val="000000"/>
                <w:sz w:val="20"/>
                <w:szCs w:val="20"/>
              </w:rPr>
            </w:pPr>
            <w:r>
              <w:rPr>
                <w:rFonts w:eastAsia="Times New Roman"/>
                <w:color w:val="000000"/>
                <w:sz w:val="20"/>
                <w:szCs w:val="20"/>
              </w:rPr>
              <w:t>no abstract or open full text available</w:t>
            </w:r>
          </w:p>
        </w:tc>
      </w:tr>
      <w:tr w:rsidR="00000000" w14:paraId="7EBC6DC2" w14:textId="77777777" w:rsidTr="00215F5E">
        <w:tc>
          <w:tcPr>
            <w:tcW w:w="142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9D20E95" w14:textId="77777777" w:rsidR="00F24F3B" w:rsidRDefault="00F24F3B" w:rsidP="00215F5E">
            <w:pPr>
              <w:rPr>
                <w:rFonts w:eastAsia="Times New Roman"/>
                <w:color w:val="000000"/>
                <w:sz w:val="20"/>
                <w:szCs w:val="20"/>
              </w:rPr>
            </w:pPr>
            <w:r>
              <w:rPr>
                <w:rFonts w:eastAsia="Times New Roman"/>
                <w:color w:val="000000"/>
                <w:sz w:val="20"/>
                <w:szCs w:val="20"/>
              </w:rPr>
              <w:t>04-M21</w:t>
            </w:r>
          </w:p>
        </w:tc>
        <w:tc>
          <w:tcPr>
            <w:tcW w:w="142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A8620E6" w14:textId="77777777" w:rsidR="00F24F3B" w:rsidRDefault="00F24F3B" w:rsidP="00215F5E">
            <w:pPr>
              <w:rPr>
                <w:rFonts w:eastAsia="Times New Roman"/>
                <w:color w:val="000000"/>
                <w:sz w:val="20"/>
                <w:szCs w:val="20"/>
              </w:rPr>
            </w:pPr>
            <w:r>
              <w:rPr>
                <w:rFonts w:eastAsia="Times New Roman"/>
                <w:color w:val="000000"/>
                <w:sz w:val="20"/>
                <w:szCs w:val="20"/>
              </w:rPr>
              <w:t xml:space="preserve">pelanek2016 </w:t>
            </w:r>
            <w:hyperlink w:anchor="ref-77" w:history="1">
              <w:r>
                <w:rPr>
                  <w:rStyle w:val="Hyperlink"/>
                  <w:rFonts w:eastAsia="Times New Roman"/>
                  <w:sz w:val="20"/>
                  <w:szCs w:val="20"/>
                </w:rPr>
                <w:t>[77]</w:t>
              </w:r>
            </w:hyperlink>
          </w:p>
        </w:tc>
        <w:tc>
          <w:tcPr>
            <w:tcW w:w="214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6A90F4A" w14:textId="77777777" w:rsidR="00F24F3B" w:rsidRDefault="00F24F3B" w:rsidP="00215F5E">
            <w:pPr>
              <w:rPr>
                <w:rFonts w:eastAsia="Times New Roman"/>
                <w:color w:val="000000"/>
                <w:sz w:val="20"/>
                <w:szCs w:val="20"/>
              </w:rPr>
            </w:pPr>
            <w:r>
              <w:rPr>
                <w:rFonts w:eastAsia="Times New Roman"/>
                <w:color w:val="000000"/>
                <w:sz w:val="20"/>
                <w:szCs w:val="20"/>
              </w:rPr>
              <w:t>no abstract or open full text available</w:t>
            </w:r>
          </w:p>
        </w:tc>
      </w:tr>
      <w:tr w:rsidR="00000000" w14:paraId="0811E32F" w14:textId="77777777" w:rsidTr="00215F5E">
        <w:tc>
          <w:tcPr>
            <w:tcW w:w="142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DCBB08D" w14:textId="77777777" w:rsidR="00F24F3B" w:rsidRDefault="00F24F3B" w:rsidP="00215F5E">
            <w:pPr>
              <w:rPr>
                <w:rFonts w:eastAsia="Times New Roman"/>
                <w:color w:val="000000"/>
                <w:sz w:val="20"/>
                <w:szCs w:val="20"/>
              </w:rPr>
            </w:pPr>
            <w:r>
              <w:rPr>
                <w:rFonts w:eastAsia="Times New Roman"/>
                <w:color w:val="000000"/>
                <w:sz w:val="20"/>
                <w:szCs w:val="20"/>
              </w:rPr>
              <w:t>04-M25</w:t>
            </w:r>
          </w:p>
        </w:tc>
        <w:tc>
          <w:tcPr>
            <w:tcW w:w="142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A40DB7A" w14:textId="77777777" w:rsidR="00F24F3B" w:rsidRDefault="00F24F3B" w:rsidP="00215F5E">
            <w:pPr>
              <w:rPr>
                <w:rFonts w:eastAsia="Times New Roman"/>
                <w:color w:val="000000"/>
                <w:sz w:val="20"/>
                <w:szCs w:val="20"/>
              </w:rPr>
            </w:pPr>
            <w:r>
              <w:rPr>
                <w:rFonts w:eastAsia="Times New Roman"/>
                <w:color w:val="000000"/>
                <w:sz w:val="20"/>
                <w:szCs w:val="20"/>
              </w:rPr>
              <w:t xml:space="preserve">chase1973 </w:t>
            </w:r>
            <w:hyperlink w:anchor="ref-426" w:history="1">
              <w:r>
                <w:rPr>
                  <w:rStyle w:val="Hyperlink"/>
                  <w:rFonts w:eastAsia="Times New Roman"/>
                  <w:sz w:val="20"/>
                  <w:szCs w:val="20"/>
                </w:rPr>
                <w:t>[426]</w:t>
              </w:r>
            </w:hyperlink>
          </w:p>
        </w:tc>
        <w:tc>
          <w:tcPr>
            <w:tcW w:w="214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530B163" w14:textId="77777777" w:rsidR="00F24F3B" w:rsidRDefault="00F24F3B" w:rsidP="00215F5E">
            <w:pPr>
              <w:rPr>
                <w:rFonts w:eastAsia="Times New Roman"/>
                <w:color w:val="000000"/>
                <w:sz w:val="20"/>
                <w:szCs w:val="20"/>
              </w:rPr>
            </w:pPr>
            <w:r>
              <w:rPr>
                <w:rFonts w:eastAsia="Times New Roman"/>
                <w:color w:val="000000"/>
                <w:sz w:val="20"/>
                <w:szCs w:val="20"/>
              </w:rPr>
              <w:t>no abstract or open full text available</w:t>
            </w:r>
          </w:p>
        </w:tc>
      </w:tr>
      <w:tr w:rsidR="00000000" w14:paraId="699ADCAE" w14:textId="77777777" w:rsidTr="00215F5E">
        <w:tc>
          <w:tcPr>
            <w:tcW w:w="142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14528BD" w14:textId="77777777" w:rsidR="00F24F3B" w:rsidRDefault="00F24F3B" w:rsidP="00215F5E">
            <w:pPr>
              <w:rPr>
                <w:rFonts w:eastAsia="Times New Roman"/>
                <w:color w:val="000000"/>
                <w:sz w:val="20"/>
                <w:szCs w:val="20"/>
              </w:rPr>
            </w:pPr>
            <w:r>
              <w:rPr>
                <w:rFonts w:eastAsia="Times New Roman"/>
                <w:color w:val="000000"/>
                <w:sz w:val="20"/>
                <w:szCs w:val="20"/>
              </w:rPr>
              <w:t>04-M43</w:t>
            </w:r>
          </w:p>
        </w:tc>
        <w:tc>
          <w:tcPr>
            <w:tcW w:w="142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538AA02" w14:textId="77777777" w:rsidR="00F24F3B" w:rsidRDefault="00F24F3B" w:rsidP="00215F5E">
            <w:pPr>
              <w:rPr>
                <w:rFonts w:eastAsia="Times New Roman"/>
                <w:color w:val="000000"/>
                <w:sz w:val="20"/>
                <w:szCs w:val="20"/>
              </w:rPr>
            </w:pPr>
            <w:r>
              <w:rPr>
                <w:rFonts w:eastAsia="Times New Roman"/>
                <w:color w:val="000000"/>
                <w:sz w:val="20"/>
                <w:szCs w:val="20"/>
              </w:rPr>
              <w:t xml:space="preserve">gelman2013 </w:t>
            </w:r>
            <w:hyperlink w:anchor="ref-381" w:history="1">
              <w:r>
                <w:rPr>
                  <w:rStyle w:val="Hyperlink"/>
                  <w:rFonts w:eastAsia="Times New Roman"/>
                  <w:sz w:val="20"/>
                  <w:szCs w:val="20"/>
                </w:rPr>
                <w:t>[381]</w:t>
              </w:r>
            </w:hyperlink>
          </w:p>
        </w:tc>
        <w:tc>
          <w:tcPr>
            <w:tcW w:w="214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9DEF647" w14:textId="77777777" w:rsidR="00F24F3B" w:rsidRDefault="00F24F3B" w:rsidP="00215F5E">
            <w:pPr>
              <w:rPr>
                <w:rFonts w:eastAsia="Times New Roman"/>
                <w:color w:val="000000"/>
                <w:sz w:val="20"/>
                <w:szCs w:val="20"/>
              </w:rPr>
            </w:pPr>
            <w:r>
              <w:rPr>
                <w:rFonts w:eastAsia="Times New Roman"/>
                <w:color w:val="000000"/>
                <w:sz w:val="20"/>
                <w:szCs w:val="20"/>
              </w:rPr>
              <w:t>no abstract or open full text available</w:t>
            </w:r>
          </w:p>
        </w:tc>
      </w:tr>
      <w:tr w:rsidR="00000000" w14:paraId="782E72FD" w14:textId="77777777" w:rsidTr="00215F5E">
        <w:tc>
          <w:tcPr>
            <w:tcW w:w="142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510E5B6" w14:textId="77777777" w:rsidR="00F24F3B" w:rsidRDefault="00F24F3B" w:rsidP="00215F5E">
            <w:pPr>
              <w:rPr>
                <w:rFonts w:eastAsia="Times New Roman"/>
                <w:color w:val="000000"/>
                <w:sz w:val="20"/>
                <w:szCs w:val="20"/>
              </w:rPr>
            </w:pPr>
            <w:r>
              <w:rPr>
                <w:rFonts w:eastAsia="Times New Roman"/>
                <w:color w:val="000000"/>
                <w:sz w:val="20"/>
                <w:szCs w:val="20"/>
              </w:rPr>
              <w:t>04-M54</w:t>
            </w:r>
          </w:p>
        </w:tc>
        <w:tc>
          <w:tcPr>
            <w:tcW w:w="142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449638A" w14:textId="77777777" w:rsidR="00F24F3B" w:rsidRDefault="00F24F3B" w:rsidP="00215F5E">
            <w:pPr>
              <w:rPr>
                <w:rFonts w:eastAsia="Times New Roman"/>
                <w:color w:val="000000"/>
                <w:sz w:val="20"/>
                <w:szCs w:val="20"/>
              </w:rPr>
            </w:pPr>
            <w:r>
              <w:rPr>
                <w:rFonts w:eastAsia="Times New Roman"/>
                <w:color w:val="000000"/>
                <w:sz w:val="20"/>
                <w:szCs w:val="20"/>
              </w:rPr>
              <w:t xml:space="preserve">millman1965 </w:t>
            </w:r>
            <w:hyperlink w:anchor="ref-487" w:history="1">
              <w:r>
                <w:rPr>
                  <w:rStyle w:val="Hyperlink"/>
                  <w:rFonts w:eastAsia="Times New Roman"/>
                  <w:sz w:val="20"/>
                  <w:szCs w:val="20"/>
                </w:rPr>
                <w:t>[487]</w:t>
              </w:r>
            </w:hyperlink>
          </w:p>
        </w:tc>
        <w:tc>
          <w:tcPr>
            <w:tcW w:w="214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E7C78AE" w14:textId="77777777" w:rsidR="00F24F3B" w:rsidRDefault="00F24F3B" w:rsidP="00215F5E">
            <w:pPr>
              <w:rPr>
                <w:rFonts w:eastAsia="Times New Roman"/>
                <w:color w:val="000000"/>
                <w:sz w:val="20"/>
                <w:szCs w:val="20"/>
              </w:rPr>
            </w:pPr>
            <w:r>
              <w:rPr>
                <w:rFonts w:eastAsia="Times New Roman"/>
                <w:color w:val="000000"/>
                <w:sz w:val="20"/>
                <w:szCs w:val="20"/>
              </w:rPr>
              <w:t>no abstract or open full text available</w:t>
            </w:r>
          </w:p>
        </w:tc>
      </w:tr>
      <w:tr w:rsidR="00000000" w14:paraId="06D2D347" w14:textId="77777777" w:rsidTr="00215F5E">
        <w:tc>
          <w:tcPr>
            <w:tcW w:w="142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8FE5490" w14:textId="77777777" w:rsidR="00F24F3B" w:rsidRDefault="00F24F3B" w:rsidP="00215F5E">
            <w:pPr>
              <w:rPr>
                <w:rFonts w:eastAsia="Times New Roman"/>
                <w:color w:val="000000"/>
                <w:sz w:val="20"/>
                <w:szCs w:val="20"/>
              </w:rPr>
            </w:pPr>
            <w:r>
              <w:rPr>
                <w:rFonts w:eastAsia="Times New Roman"/>
                <w:color w:val="000000"/>
                <w:sz w:val="20"/>
                <w:szCs w:val="20"/>
              </w:rPr>
              <w:t>04-P1</w:t>
            </w:r>
          </w:p>
        </w:tc>
        <w:tc>
          <w:tcPr>
            <w:tcW w:w="142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FFEED82" w14:textId="77777777" w:rsidR="00F24F3B" w:rsidRDefault="00F24F3B" w:rsidP="00215F5E">
            <w:pPr>
              <w:rPr>
                <w:rFonts w:eastAsia="Times New Roman"/>
                <w:color w:val="000000"/>
                <w:sz w:val="20"/>
                <w:szCs w:val="20"/>
              </w:rPr>
            </w:pPr>
            <w:r>
              <w:rPr>
                <w:rFonts w:eastAsia="Times New Roman"/>
                <w:color w:val="000000"/>
                <w:sz w:val="20"/>
                <w:szCs w:val="20"/>
              </w:rPr>
              <w:t xml:space="preserve">pelanek2016 </w:t>
            </w:r>
            <w:hyperlink w:anchor="ref-77" w:history="1">
              <w:r>
                <w:rPr>
                  <w:rStyle w:val="Hyperlink"/>
                  <w:rFonts w:eastAsia="Times New Roman"/>
                  <w:sz w:val="20"/>
                  <w:szCs w:val="20"/>
                </w:rPr>
                <w:t>[77]</w:t>
              </w:r>
            </w:hyperlink>
          </w:p>
        </w:tc>
        <w:tc>
          <w:tcPr>
            <w:tcW w:w="214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1EA5BDC" w14:textId="77777777" w:rsidR="00F24F3B" w:rsidRDefault="00F24F3B" w:rsidP="00215F5E">
            <w:pPr>
              <w:rPr>
                <w:rFonts w:eastAsia="Times New Roman"/>
                <w:color w:val="000000"/>
                <w:sz w:val="20"/>
                <w:szCs w:val="20"/>
              </w:rPr>
            </w:pPr>
            <w:r>
              <w:rPr>
                <w:rFonts w:eastAsia="Times New Roman"/>
                <w:color w:val="000000"/>
                <w:sz w:val="20"/>
                <w:szCs w:val="20"/>
              </w:rPr>
              <w:t>no abstract or open full text available</w:t>
            </w:r>
          </w:p>
        </w:tc>
      </w:tr>
      <w:tr w:rsidR="00000000" w14:paraId="23B4D47B" w14:textId="77777777" w:rsidTr="00215F5E">
        <w:tc>
          <w:tcPr>
            <w:tcW w:w="142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10001CA" w14:textId="77777777" w:rsidR="00F24F3B" w:rsidRDefault="00F24F3B" w:rsidP="00215F5E">
            <w:pPr>
              <w:rPr>
                <w:rFonts w:eastAsia="Times New Roman"/>
                <w:color w:val="000000"/>
                <w:sz w:val="20"/>
                <w:szCs w:val="20"/>
              </w:rPr>
            </w:pPr>
            <w:r>
              <w:rPr>
                <w:rFonts w:eastAsia="Times New Roman"/>
                <w:color w:val="000000"/>
                <w:sz w:val="20"/>
                <w:szCs w:val="20"/>
              </w:rPr>
              <w:t>05-M19</w:t>
            </w:r>
          </w:p>
        </w:tc>
        <w:tc>
          <w:tcPr>
            <w:tcW w:w="142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85188A9" w14:textId="77777777" w:rsidR="00F24F3B" w:rsidRDefault="00F24F3B" w:rsidP="00215F5E">
            <w:pPr>
              <w:rPr>
                <w:rFonts w:eastAsia="Times New Roman"/>
                <w:color w:val="000000"/>
                <w:sz w:val="20"/>
                <w:szCs w:val="20"/>
              </w:rPr>
            </w:pPr>
            <w:r>
              <w:rPr>
                <w:rFonts w:eastAsia="Times New Roman"/>
                <w:color w:val="000000"/>
                <w:sz w:val="20"/>
                <w:szCs w:val="20"/>
              </w:rPr>
              <w:t xml:space="preserve">stankov2012 </w:t>
            </w:r>
            <w:hyperlink w:anchor="ref-526" w:history="1">
              <w:r>
                <w:rPr>
                  <w:rStyle w:val="Hyperlink"/>
                  <w:rFonts w:eastAsia="Times New Roman"/>
                  <w:sz w:val="20"/>
                  <w:szCs w:val="20"/>
                </w:rPr>
                <w:t>[526]</w:t>
              </w:r>
            </w:hyperlink>
          </w:p>
        </w:tc>
        <w:tc>
          <w:tcPr>
            <w:tcW w:w="214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AF492E9" w14:textId="77777777" w:rsidR="00F24F3B" w:rsidRDefault="00F24F3B" w:rsidP="00215F5E">
            <w:pPr>
              <w:rPr>
                <w:rFonts w:eastAsia="Times New Roman"/>
                <w:color w:val="000000"/>
                <w:sz w:val="20"/>
                <w:szCs w:val="20"/>
              </w:rPr>
            </w:pPr>
            <w:r>
              <w:rPr>
                <w:rFonts w:eastAsia="Times New Roman"/>
                <w:color w:val="000000"/>
                <w:sz w:val="20"/>
                <w:szCs w:val="20"/>
              </w:rPr>
              <w:t>no abstract or open full text available</w:t>
            </w:r>
          </w:p>
        </w:tc>
      </w:tr>
      <w:tr w:rsidR="00000000" w14:paraId="45CAF353" w14:textId="77777777" w:rsidTr="00215F5E">
        <w:tc>
          <w:tcPr>
            <w:tcW w:w="142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B48325F" w14:textId="77777777" w:rsidR="00F24F3B" w:rsidRDefault="00F24F3B" w:rsidP="00215F5E">
            <w:pPr>
              <w:rPr>
                <w:rFonts w:eastAsia="Times New Roman"/>
                <w:color w:val="000000"/>
                <w:sz w:val="20"/>
                <w:szCs w:val="20"/>
              </w:rPr>
            </w:pPr>
            <w:r>
              <w:rPr>
                <w:rFonts w:eastAsia="Times New Roman"/>
                <w:color w:val="000000"/>
                <w:sz w:val="20"/>
                <w:szCs w:val="20"/>
              </w:rPr>
              <w:t>05-M29</w:t>
            </w:r>
          </w:p>
        </w:tc>
        <w:tc>
          <w:tcPr>
            <w:tcW w:w="142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BC14F7C" w14:textId="77777777" w:rsidR="00F24F3B" w:rsidRDefault="00F24F3B" w:rsidP="00215F5E">
            <w:pPr>
              <w:rPr>
                <w:rFonts w:eastAsia="Times New Roman"/>
                <w:color w:val="000000"/>
                <w:sz w:val="20"/>
                <w:szCs w:val="20"/>
              </w:rPr>
            </w:pPr>
            <w:r>
              <w:rPr>
                <w:rFonts w:eastAsia="Times New Roman"/>
                <w:color w:val="000000"/>
                <w:sz w:val="20"/>
                <w:szCs w:val="20"/>
              </w:rPr>
              <w:t xml:space="preserve">vatavu2015 </w:t>
            </w:r>
            <w:hyperlink w:anchor="ref-537" w:history="1">
              <w:r>
                <w:rPr>
                  <w:rStyle w:val="Hyperlink"/>
                  <w:rFonts w:eastAsia="Times New Roman"/>
                  <w:sz w:val="20"/>
                  <w:szCs w:val="20"/>
                </w:rPr>
                <w:t>[537]</w:t>
              </w:r>
            </w:hyperlink>
          </w:p>
        </w:tc>
        <w:tc>
          <w:tcPr>
            <w:tcW w:w="214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2133451" w14:textId="77777777" w:rsidR="00F24F3B" w:rsidRDefault="00F24F3B" w:rsidP="00215F5E">
            <w:pPr>
              <w:rPr>
                <w:rFonts w:eastAsia="Times New Roman"/>
                <w:color w:val="000000"/>
                <w:sz w:val="20"/>
                <w:szCs w:val="20"/>
              </w:rPr>
            </w:pPr>
            <w:r>
              <w:rPr>
                <w:rFonts w:eastAsia="Times New Roman"/>
                <w:color w:val="000000"/>
                <w:sz w:val="20"/>
                <w:szCs w:val="20"/>
              </w:rPr>
              <w:t>no abstract or open full text available</w:t>
            </w:r>
          </w:p>
        </w:tc>
      </w:tr>
      <w:tr w:rsidR="00000000" w14:paraId="23835325" w14:textId="77777777" w:rsidTr="00215F5E">
        <w:tc>
          <w:tcPr>
            <w:tcW w:w="142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5E58036" w14:textId="77777777" w:rsidR="00F24F3B" w:rsidRDefault="00F24F3B" w:rsidP="00215F5E">
            <w:pPr>
              <w:rPr>
                <w:rFonts w:eastAsia="Times New Roman"/>
                <w:color w:val="000000"/>
                <w:sz w:val="20"/>
                <w:szCs w:val="20"/>
              </w:rPr>
            </w:pPr>
            <w:r>
              <w:rPr>
                <w:rFonts w:eastAsia="Times New Roman"/>
                <w:color w:val="000000"/>
                <w:sz w:val="20"/>
                <w:szCs w:val="20"/>
              </w:rPr>
              <w:t>05-M38</w:t>
            </w:r>
          </w:p>
        </w:tc>
        <w:tc>
          <w:tcPr>
            <w:tcW w:w="142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0744EEB" w14:textId="77777777" w:rsidR="00F24F3B" w:rsidRDefault="00F24F3B" w:rsidP="00215F5E">
            <w:pPr>
              <w:rPr>
                <w:rFonts w:eastAsia="Times New Roman"/>
                <w:color w:val="000000"/>
                <w:sz w:val="20"/>
                <w:szCs w:val="20"/>
              </w:rPr>
            </w:pPr>
            <w:r>
              <w:rPr>
                <w:rFonts w:eastAsia="Times New Roman"/>
                <w:color w:val="000000"/>
                <w:sz w:val="20"/>
                <w:szCs w:val="20"/>
              </w:rPr>
              <w:t xml:space="preserve">gollwitzer2006 </w:t>
            </w:r>
            <w:hyperlink w:anchor="ref-551" w:history="1">
              <w:r>
                <w:rPr>
                  <w:rStyle w:val="Hyperlink"/>
                  <w:rFonts w:eastAsia="Times New Roman"/>
                  <w:sz w:val="20"/>
                  <w:szCs w:val="20"/>
                </w:rPr>
                <w:t>[551]</w:t>
              </w:r>
            </w:hyperlink>
          </w:p>
        </w:tc>
        <w:tc>
          <w:tcPr>
            <w:tcW w:w="214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90442CC" w14:textId="77777777" w:rsidR="00F24F3B" w:rsidRDefault="00F24F3B" w:rsidP="00215F5E">
            <w:pPr>
              <w:rPr>
                <w:rFonts w:eastAsia="Times New Roman"/>
                <w:color w:val="000000"/>
                <w:sz w:val="20"/>
                <w:szCs w:val="20"/>
              </w:rPr>
            </w:pPr>
            <w:r>
              <w:rPr>
                <w:rFonts w:eastAsia="Times New Roman"/>
                <w:color w:val="000000"/>
                <w:sz w:val="20"/>
                <w:szCs w:val="20"/>
              </w:rPr>
              <w:t>no abstract or open full text available</w:t>
            </w:r>
          </w:p>
        </w:tc>
      </w:tr>
      <w:tr w:rsidR="00000000" w14:paraId="7CCC331A" w14:textId="77777777" w:rsidTr="00215F5E">
        <w:tc>
          <w:tcPr>
            <w:tcW w:w="142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0196D6A" w14:textId="77777777" w:rsidR="00F24F3B" w:rsidRDefault="00F24F3B" w:rsidP="00215F5E">
            <w:pPr>
              <w:rPr>
                <w:rFonts w:eastAsia="Times New Roman"/>
                <w:color w:val="000000"/>
                <w:sz w:val="20"/>
                <w:szCs w:val="20"/>
              </w:rPr>
            </w:pPr>
            <w:r>
              <w:rPr>
                <w:rFonts w:eastAsia="Times New Roman"/>
                <w:color w:val="000000"/>
                <w:sz w:val="20"/>
                <w:szCs w:val="20"/>
              </w:rPr>
              <w:t>05-M46</w:t>
            </w:r>
          </w:p>
        </w:tc>
        <w:tc>
          <w:tcPr>
            <w:tcW w:w="142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A872D1C" w14:textId="77777777" w:rsidR="00F24F3B" w:rsidRDefault="00F24F3B" w:rsidP="00215F5E">
            <w:pPr>
              <w:rPr>
                <w:rFonts w:eastAsia="Times New Roman"/>
                <w:color w:val="000000"/>
                <w:sz w:val="20"/>
                <w:szCs w:val="20"/>
              </w:rPr>
            </w:pPr>
            <w:r>
              <w:rPr>
                <w:rFonts w:eastAsia="Times New Roman"/>
                <w:color w:val="000000"/>
                <w:sz w:val="20"/>
                <w:szCs w:val="20"/>
              </w:rPr>
              <w:t xml:space="preserve">hoepman2014 </w:t>
            </w:r>
            <w:hyperlink w:anchor="ref-569" w:history="1">
              <w:r>
                <w:rPr>
                  <w:rStyle w:val="Hyperlink"/>
                  <w:rFonts w:eastAsia="Times New Roman"/>
                  <w:sz w:val="20"/>
                  <w:szCs w:val="20"/>
                </w:rPr>
                <w:t>[569]</w:t>
              </w:r>
            </w:hyperlink>
          </w:p>
        </w:tc>
        <w:tc>
          <w:tcPr>
            <w:tcW w:w="214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EDA6E74" w14:textId="77777777" w:rsidR="00F24F3B" w:rsidRDefault="00F24F3B" w:rsidP="00215F5E">
            <w:pPr>
              <w:rPr>
                <w:rFonts w:eastAsia="Times New Roman"/>
                <w:color w:val="000000"/>
                <w:sz w:val="20"/>
                <w:szCs w:val="20"/>
              </w:rPr>
            </w:pPr>
            <w:r>
              <w:rPr>
                <w:rFonts w:eastAsia="Times New Roman"/>
                <w:color w:val="000000"/>
                <w:sz w:val="20"/>
                <w:szCs w:val="20"/>
              </w:rPr>
              <w:t>no abstract or open full text available</w:t>
            </w:r>
          </w:p>
        </w:tc>
      </w:tr>
      <w:tr w:rsidR="00000000" w14:paraId="41B8220B" w14:textId="77777777" w:rsidTr="00215F5E">
        <w:tc>
          <w:tcPr>
            <w:tcW w:w="142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0D159EA" w14:textId="77777777" w:rsidR="00F24F3B" w:rsidRDefault="00F24F3B" w:rsidP="00215F5E">
            <w:pPr>
              <w:rPr>
                <w:rFonts w:eastAsia="Times New Roman"/>
                <w:color w:val="000000"/>
                <w:sz w:val="20"/>
                <w:szCs w:val="20"/>
              </w:rPr>
            </w:pPr>
            <w:r>
              <w:rPr>
                <w:rFonts w:eastAsia="Times New Roman"/>
                <w:color w:val="000000"/>
                <w:sz w:val="20"/>
                <w:szCs w:val="20"/>
              </w:rPr>
              <w:t>05 proposals (each backed by 3 or more s</w:t>
            </w:r>
          </w:p>
        </w:tc>
        <w:tc>
          <w:tcPr>
            <w:tcW w:w="142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A734E62" w14:textId="77777777" w:rsidR="00F24F3B" w:rsidRDefault="00F24F3B" w:rsidP="00215F5E">
            <w:pPr>
              <w:rPr>
                <w:rFonts w:eastAsia="Times New Roman"/>
                <w:color w:val="000000"/>
                <w:sz w:val="20"/>
                <w:szCs w:val="20"/>
              </w:rPr>
            </w:pPr>
            <w:r>
              <w:rPr>
                <w:rFonts w:eastAsia="Times New Roman"/>
                <w:color w:val="000000"/>
                <w:sz w:val="20"/>
                <w:szCs w:val="20"/>
              </w:rPr>
              <w:t xml:space="preserve">castleman2015 </w:t>
            </w:r>
            <w:hyperlink w:anchor="ref-550" w:history="1">
              <w:r>
                <w:rPr>
                  <w:rStyle w:val="Hyperlink"/>
                  <w:rFonts w:eastAsia="Times New Roman"/>
                  <w:sz w:val="20"/>
                  <w:szCs w:val="20"/>
                </w:rPr>
                <w:t>[550]</w:t>
              </w:r>
            </w:hyperlink>
          </w:p>
        </w:tc>
        <w:tc>
          <w:tcPr>
            <w:tcW w:w="214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492E069" w14:textId="77777777" w:rsidR="00F24F3B" w:rsidRDefault="00F24F3B" w:rsidP="00215F5E">
            <w:pPr>
              <w:rPr>
                <w:rFonts w:eastAsia="Times New Roman"/>
                <w:color w:val="000000"/>
                <w:sz w:val="20"/>
                <w:szCs w:val="20"/>
              </w:rPr>
            </w:pPr>
            <w:r>
              <w:rPr>
                <w:rFonts w:eastAsia="Times New Roman"/>
                <w:color w:val="000000"/>
                <w:sz w:val="20"/>
                <w:szCs w:val="20"/>
              </w:rPr>
              <w:t>no abstract or open full text available</w:t>
            </w:r>
          </w:p>
        </w:tc>
      </w:tr>
      <w:tr w:rsidR="00000000" w14:paraId="65B782AD" w14:textId="77777777" w:rsidTr="00215F5E">
        <w:tc>
          <w:tcPr>
            <w:tcW w:w="142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FFECA40" w14:textId="77777777" w:rsidR="00F24F3B" w:rsidRDefault="00F24F3B" w:rsidP="00215F5E">
            <w:pPr>
              <w:rPr>
                <w:rFonts w:eastAsia="Times New Roman"/>
                <w:color w:val="000000"/>
                <w:sz w:val="20"/>
                <w:szCs w:val="20"/>
              </w:rPr>
            </w:pPr>
            <w:r>
              <w:rPr>
                <w:rFonts w:eastAsia="Times New Roman"/>
                <w:color w:val="000000"/>
                <w:sz w:val="20"/>
                <w:szCs w:val="20"/>
              </w:rPr>
              <w:lastRenderedPageBreak/>
              <w:t>05 proposals (each backed by 3 or more s</w:t>
            </w:r>
          </w:p>
        </w:tc>
        <w:tc>
          <w:tcPr>
            <w:tcW w:w="142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CA1D34F" w14:textId="77777777" w:rsidR="00F24F3B" w:rsidRDefault="00F24F3B" w:rsidP="00215F5E">
            <w:pPr>
              <w:rPr>
                <w:rFonts w:eastAsia="Times New Roman"/>
                <w:color w:val="000000"/>
                <w:sz w:val="20"/>
                <w:szCs w:val="20"/>
              </w:rPr>
            </w:pPr>
            <w:r>
              <w:rPr>
                <w:rFonts w:eastAsia="Times New Roman"/>
                <w:color w:val="000000"/>
                <w:sz w:val="20"/>
                <w:szCs w:val="20"/>
              </w:rPr>
              <w:t xml:space="preserve">gollwitzer2006 </w:t>
            </w:r>
            <w:hyperlink w:anchor="ref-551" w:history="1">
              <w:r>
                <w:rPr>
                  <w:rStyle w:val="Hyperlink"/>
                  <w:rFonts w:eastAsia="Times New Roman"/>
                  <w:sz w:val="20"/>
                  <w:szCs w:val="20"/>
                </w:rPr>
                <w:t>[551]</w:t>
              </w:r>
            </w:hyperlink>
          </w:p>
        </w:tc>
        <w:tc>
          <w:tcPr>
            <w:tcW w:w="214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7348AA3" w14:textId="77777777" w:rsidR="00F24F3B" w:rsidRDefault="00F24F3B" w:rsidP="00215F5E">
            <w:pPr>
              <w:rPr>
                <w:rFonts w:eastAsia="Times New Roman"/>
                <w:color w:val="000000"/>
                <w:sz w:val="20"/>
                <w:szCs w:val="20"/>
              </w:rPr>
            </w:pPr>
            <w:r>
              <w:rPr>
                <w:rFonts w:eastAsia="Times New Roman"/>
                <w:color w:val="000000"/>
                <w:sz w:val="20"/>
                <w:szCs w:val="20"/>
              </w:rPr>
              <w:t>no abstract or open full text available</w:t>
            </w:r>
          </w:p>
        </w:tc>
      </w:tr>
      <w:tr w:rsidR="00000000" w14:paraId="49F56D53" w14:textId="77777777" w:rsidTr="00215F5E">
        <w:tc>
          <w:tcPr>
            <w:tcW w:w="142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C1D2387" w14:textId="77777777" w:rsidR="00F24F3B" w:rsidRDefault="00F24F3B" w:rsidP="00215F5E">
            <w:pPr>
              <w:rPr>
                <w:rFonts w:eastAsia="Times New Roman"/>
                <w:color w:val="000000"/>
                <w:sz w:val="20"/>
                <w:szCs w:val="20"/>
              </w:rPr>
            </w:pPr>
            <w:r>
              <w:rPr>
                <w:rFonts w:eastAsia="Times New Roman"/>
                <w:color w:val="000000"/>
                <w:sz w:val="20"/>
                <w:szCs w:val="20"/>
              </w:rPr>
              <w:t>05 proposals (each backed by 3 or more s</w:t>
            </w:r>
          </w:p>
        </w:tc>
        <w:tc>
          <w:tcPr>
            <w:tcW w:w="142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4E8D57A" w14:textId="77777777" w:rsidR="00F24F3B" w:rsidRDefault="00F24F3B" w:rsidP="00215F5E">
            <w:pPr>
              <w:rPr>
                <w:rFonts w:eastAsia="Times New Roman"/>
                <w:color w:val="000000"/>
                <w:sz w:val="20"/>
                <w:szCs w:val="20"/>
              </w:rPr>
            </w:pPr>
            <w:r>
              <w:rPr>
                <w:rFonts w:eastAsia="Times New Roman"/>
                <w:color w:val="000000"/>
                <w:sz w:val="20"/>
                <w:szCs w:val="20"/>
              </w:rPr>
              <w:t xml:space="preserve">vatavu2015 </w:t>
            </w:r>
            <w:hyperlink w:anchor="ref-537" w:history="1">
              <w:r>
                <w:rPr>
                  <w:rStyle w:val="Hyperlink"/>
                  <w:rFonts w:eastAsia="Times New Roman"/>
                  <w:sz w:val="20"/>
                  <w:szCs w:val="20"/>
                </w:rPr>
                <w:t>[537]</w:t>
              </w:r>
            </w:hyperlink>
          </w:p>
        </w:tc>
        <w:tc>
          <w:tcPr>
            <w:tcW w:w="214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3525E38" w14:textId="77777777" w:rsidR="00F24F3B" w:rsidRDefault="00F24F3B" w:rsidP="00215F5E">
            <w:pPr>
              <w:rPr>
                <w:rFonts w:eastAsia="Times New Roman"/>
                <w:color w:val="000000"/>
                <w:sz w:val="20"/>
                <w:szCs w:val="20"/>
              </w:rPr>
            </w:pPr>
            <w:r>
              <w:rPr>
                <w:rFonts w:eastAsia="Times New Roman"/>
                <w:color w:val="000000"/>
                <w:sz w:val="20"/>
                <w:szCs w:val="20"/>
              </w:rPr>
              <w:t>no abstract or open full text available</w:t>
            </w:r>
          </w:p>
        </w:tc>
      </w:tr>
    </w:tbl>
    <w:p w14:paraId="676FE0F7" w14:textId="77777777" w:rsidR="00F24F3B" w:rsidRDefault="00F24F3B">
      <w:pPr>
        <w:pStyle w:val="NormalWeb"/>
        <w:rPr>
          <w:color w:val="000000"/>
        </w:rPr>
      </w:pPr>
      <w:r>
        <w:rPr>
          <w:color w:val="000000"/>
        </w:rPr>
        <w:t>Sources added (the reference numbers continue the list):</w:t>
      </w:r>
    </w:p>
    <w:tbl>
      <w:tblPr>
        <w:tblW w:w="5019" w:type="pct"/>
        <w:tblBorders>
          <w:top w:val="outset" w:sz="6" w:space="0" w:color="auto"/>
          <w:left w:val="outset" w:sz="6" w:space="0" w:color="auto"/>
          <w:bottom w:val="outset" w:sz="6" w:space="0" w:color="auto"/>
          <w:right w:val="outset" w:sz="6" w:space="0" w:color="auto"/>
        </w:tblBorders>
        <w:tblLayout w:type="fixed"/>
        <w:tblCellMar>
          <w:top w:w="30" w:type="dxa"/>
          <w:left w:w="30" w:type="dxa"/>
          <w:bottom w:w="30" w:type="dxa"/>
          <w:right w:w="30" w:type="dxa"/>
        </w:tblCellMar>
        <w:tblLook w:val="04A0" w:firstRow="1" w:lastRow="0" w:firstColumn="1" w:lastColumn="0" w:noHBand="0" w:noVBand="1"/>
      </w:tblPr>
      <w:tblGrid>
        <w:gridCol w:w="1480"/>
        <w:gridCol w:w="1979"/>
        <w:gridCol w:w="5921"/>
      </w:tblGrid>
      <w:tr w:rsidR="00000000" w14:paraId="12CA1B1B" w14:textId="77777777" w:rsidTr="00215F5E">
        <w:trPr>
          <w:tblHeader/>
        </w:trPr>
        <w:tc>
          <w:tcPr>
            <w:tcW w:w="789" w:type="pct"/>
            <w:tcBorders>
              <w:top w:val="single" w:sz="6" w:space="0" w:color="777777"/>
              <w:left w:val="single" w:sz="6" w:space="0" w:color="777777"/>
              <w:bottom w:val="single" w:sz="6" w:space="0" w:color="777777"/>
              <w:right w:val="single" w:sz="6" w:space="0" w:color="777777"/>
            </w:tcBorders>
            <w:shd w:val="clear" w:color="auto" w:fill="E8E8E8"/>
            <w:tcMar>
              <w:top w:w="40" w:type="dxa"/>
              <w:left w:w="80" w:type="dxa"/>
              <w:bottom w:w="40" w:type="dxa"/>
              <w:right w:w="80" w:type="dxa"/>
            </w:tcMar>
            <w:hideMark/>
          </w:tcPr>
          <w:p w14:paraId="4A165F70" w14:textId="77777777" w:rsidR="00F24F3B" w:rsidRDefault="00F24F3B" w:rsidP="00215F5E">
            <w:pPr>
              <w:rPr>
                <w:rFonts w:eastAsia="Times New Roman"/>
                <w:b/>
                <w:bCs/>
                <w:color w:val="000000"/>
                <w:sz w:val="20"/>
                <w:szCs w:val="20"/>
              </w:rPr>
            </w:pPr>
            <w:r>
              <w:rPr>
                <w:rFonts w:eastAsia="Times New Roman"/>
                <w:b/>
                <w:bCs/>
                <w:color w:val="000000"/>
                <w:sz w:val="20"/>
                <w:szCs w:val="20"/>
              </w:rPr>
              <w:t>Mechanism</w:t>
            </w:r>
          </w:p>
        </w:tc>
        <w:tc>
          <w:tcPr>
            <w:tcW w:w="1055" w:type="pct"/>
            <w:tcBorders>
              <w:top w:val="single" w:sz="6" w:space="0" w:color="777777"/>
              <w:left w:val="single" w:sz="6" w:space="0" w:color="777777"/>
              <w:bottom w:val="single" w:sz="6" w:space="0" w:color="777777"/>
              <w:right w:val="single" w:sz="6" w:space="0" w:color="777777"/>
            </w:tcBorders>
            <w:shd w:val="clear" w:color="auto" w:fill="E8E8E8"/>
            <w:tcMar>
              <w:top w:w="40" w:type="dxa"/>
              <w:left w:w="80" w:type="dxa"/>
              <w:bottom w:w="40" w:type="dxa"/>
              <w:right w:w="80" w:type="dxa"/>
            </w:tcMar>
            <w:hideMark/>
          </w:tcPr>
          <w:p w14:paraId="57582141" w14:textId="77777777" w:rsidR="00F24F3B" w:rsidRDefault="00F24F3B" w:rsidP="00215F5E">
            <w:pPr>
              <w:rPr>
                <w:rFonts w:eastAsia="Times New Roman"/>
                <w:b/>
                <w:bCs/>
                <w:color w:val="000000"/>
                <w:sz w:val="20"/>
                <w:szCs w:val="20"/>
              </w:rPr>
            </w:pPr>
            <w:r>
              <w:rPr>
                <w:rFonts w:eastAsia="Times New Roman"/>
                <w:b/>
                <w:bCs/>
                <w:color w:val="000000"/>
                <w:sz w:val="20"/>
                <w:szCs w:val="20"/>
              </w:rPr>
              <w:t>Source</w:t>
            </w:r>
          </w:p>
        </w:tc>
        <w:tc>
          <w:tcPr>
            <w:tcW w:w="3156" w:type="pct"/>
            <w:tcBorders>
              <w:top w:val="single" w:sz="6" w:space="0" w:color="777777"/>
              <w:left w:val="single" w:sz="6" w:space="0" w:color="777777"/>
              <w:bottom w:val="single" w:sz="6" w:space="0" w:color="777777"/>
              <w:right w:val="single" w:sz="6" w:space="0" w:color="777777"/>
            </w:tcBorders>
            <w:shd w:val="clear" w:color="auto" w:fill="E8E8E8"/>
            <w:tcMar>
              <w:top w:w="40" w:type="dxa"/>
              <w:left w:w="80" w:type="dxa"/>
              <w:bottom w:w="40" w:type="dxa"/>
              <w:right w:w="80" w:type="dxa"/>
            </w:tcMar>
            <w:hideMark/>
          </w:tcPr>
          <w:p w14:paraId="6B00A516" w14:textId="77777777" w:rsidR="00F24F3B" w:rsidRDefault="00F24F3B" w:rsidP="00215F5E">
            <w:pPr>
              <w:rPr>
                <w:rFonts w:eastAsia="Times New Roman"/>
                <w:b/>
                <w:bCs/>
                <w:color w:val="000000"/>
                <w:sz w:val="20"/>
                <w:szCs w:val="20"/>
              </w:rPr>
            </w:pPr>
            <w:r>
              <w:rPr>
                <w:rFonts w:eastAsia="Times New Roman"/>
                <w:b/>
                <w:bCs/>
                <w:color w:val="000000"/>
                <w:sz w:val="20"/>
                <w:szCs w:val="20"/>
              </w:rPr>
              <w:t>What it supports, and what it does not show</w:t>
            </w:r>
          </w:p>
        </w:tc>
      </w:tr>
      <w:tr w:rsidR="00000000" w14:paraId="7D76595D" w14:textId="77777777" w:rsidTr="00215F5E">
        <w:tc>
          <w:tcPr>
            <w:tcW w:w="7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E7E93AD" w14:textId="77777777" w:rsidR="00F24F3B" w:rsidRDefault="00F24F3B" w:rsidP="00215F5E">
            <w:pPr>
              <w:rPr>
                <w:rFonts w:eastAsia="Times New Roman"/>
                <w:color w:val="000000"/>
                <w:sz w:val="20"/>
                <w:szCs w:val="20"/>
              </w:rPr>
            </w:pPr>
            <w:r>
              <w:rPr>
                <w:rFonts w:eastAsia="Times New Roman"/>
                <w:color w:val="000000"/>
                <w:sz w:val="20"/>
                <w:szCs w:val="20"/>
              </w:rPr>
              <w:t>01-M26</w:t>
            </w:r>
          </w:p>
        </w:tc>
        <w:tc>
          <w:tcPr>
            <w:tcW w:w="105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8F44EE2" w14:textId="77777777" w:rsidR="00F24F3B" w:rsidRDefault="00F24F3B" w:rsidP="00215F5E">
            <w:pPr>
              <w:rPr>
                <w:rFonts w:eastAsia="Times New Roman"/>
                <w:color w:val="000000"/>
                <w:sz w:val="20"/>
                <w:szCs w:val="20"/>
              </w:rPr>
            </w:pPr>
            <w:r>
              <w:rPr>
                <w:rFonts w:eastAsia="Times New Roman"/>
                <w:color w:val="000000"/>
                <w:sz w:val="20"/>
                <w:szCs w:val="20"/>
              </w:rPr>
              <w:t xml:space="preserve">lievens2007 </w:t>
            </w:r>
            <w:hyperlink w:anchor="ref-585" w:history="1">
              <w:r>
                <w:rPr>
                  <w:rStyle w:val="Hyperlink"/>
                  <w:rFonts w:eastAsia="Times New Roman"/>
                  <w:sz w:val="20"/>
                  <w:szCs w:val="20"/>
                </w:rPr>
                <w:t>[585]</w:t>
              </w:r>
            </w:hyperlink>
          </w:p>
        </w:tc>
        <w:tc>
          <w:tcPr>
            <w:tcW w:w="315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F82F178" w14:textId="77777777" w:rsidR="00F24F3B" w:rsidRDefault="00F24F3B" w:rsidP="00215F5E">
            <w:pPr>
              <w:rPr>
                <w:rFonts w:eastAsia="Times New Roman"/>
                <w:color w:val="000000"/>
                <w:sz w:val="20"/>
                <w:szCs w:val="20"/>
              </w:rPr>
            </w:pPr>
            <w:r>
              <w:rPr>
                <w:rFonts w:eastAsia="Times New Roman"/>
                <w:color w:val="000000"/>
                <w:sz w:val="20"/>
                <w:szCs w:val="20"/>
              </w:rPr>
              <w:t>Shows that retest scores were less saturated with g and more associated with memory than initial scores, in a high-stakes cognitive ability test. It did not separate identical from varied items or test a no-repeat window.</w:t>
            </w:r>
          </w:p>
        </w:tc>
      </w:tr>
      <w:tr w:rsidR="00000000" w14:paraId="6935F28F" w14:textId="77777777" w:rsidTr="00215F5E">
        <w:tc>
          <w:tcPr>
            <w:tcW w:w="7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04F3DA5" w14:textId="77777777" w:rsidR="00F24F3B" w:rsidRDefault="00F24F3B" w:rsidP="00215F5E">
            <w:pPr>
              <w:rPr>
                <w:rFonts w:eastAsia="Times New Roman"/>
                <w:color w:val="000000"/>
                <w:sz w:val="20"/>
                <w:szCs w:val="20"/>
              </w:rPr>
            </w:pPr>
            <w:r>
              <w:rPr>
                <w:rFonts w:eastAsia="Times New Roman"/>
                <w:color w:val="000000"/>
                <w:sz w:val="20"/>
                <w:szCs w:val="20"/>
              </w:rPr>
              <w:t>01-M39</w:t>
            </w:r>
          </w:p>
        </w:tc>
        <w:tc>
          <w:tcPr>
            <w:tcW w:w="105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AFCBC55" w14:textId="77777777" w:rsidR="00F24F3B" w:rsidRDefault="00F24F3B" w:rsidP="00215F5E">
            <w:pPr>
              <w:rPr>
                <w:rFonts w:eastAsia="Times New Roman"/>
                <w:color w:val="000000"/>
                <w:sz w:val="20"/>
                <w:szCs w:val="20"/>
              </w:rPr>
            </w:pPr>
            <w:r>
              <w:rPr>
                <w:rFonts w:eastAsia="Times New Roman"/>
                <w:color w:val="000000"/>
                <w:sz w:val="20"/>
                <w:szCs w:val="20"/>
              </w:rPr>
              <w:t xml:space="preserve">calamia2012 </w:t>
            </w:r>
            <w:hyperlink w:anchor="ref-586" w:history="1">
              <w:r>
                <w:rPr>
                  <w:rStyle w:val="Hyperlink"/>
                  <w:rFonts w:eastAsia="Times New Roman"/>
                  <w:sz w:val="20"/>
                  <w:szCs w:val="20"/>
                </w:rPr>
                <w:t>[586]</w:t>
              </w:r>
            </w:hyperlink>
          </w:p>
        </w:tc>
        <w:tc>
          <w:tcPr>
            <w:tcW w:w="315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CD1D71C" w14:textId="77777777" w:rsidR="00F24F3B" w:rsidRDefault="00F24F3B" w:rsidP="00215F5E">
            <w:pPr>
              <w:rPr>
                <w:rFonts w:eastAsia="Times New Roman"/>
                <w:color w:val="000000"/>
                <w:sz w:val="20"/>
                <w:szCs w:val="20"/>
              </w:rPr>
            </w:pPr>
            <w:r>
              <w:rPr>
                <w:rFonts w:eastAsia="Times New Roman"/>
                <w:color w:val="000000"/>
                <w:sz w:val="20"/>
                <w:szCs w:val="20"/>
              </w:rPr>
              <w:t>Defines practice effects as including memory for specific items, and reports that the use of alternate forms was associated with the size of the change in many cases. It did not test freshly written questions on a retry.</w:t>
            </w:r>
          </w:p>
        </w:tc>
      </w:tr>
      <w:tr w:rsidR="00000000" w14:paraId="594F76D9" w14:textId="77777777" w:rsidTr="00215F5E">
        <w:tc>
          <w:tcPr>
            <w:tcW w:w="7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5A74A4A" w14:textId="77777777" w:rsidR="00F24F3B" w:rsidRDefault="00F24F3B" w:rsidP="00215F5E">
            <w:pPr>
              <w:rPr>
                <w:rFonts w:eastAsia="Times New Roman"/>
                <w:color w:val="000000"/>
                <w:sz w:val="20"/>
                <w:szCs w:val="20"/>
              </w:rPr>
            </w:pPr>
            <w:r>
              <w:rPr>
                <w:rFonts w:eastAsia="Times New Roman"/>
                <w:color w:val="000000"/>
                <w:sz w:val="20"/>
                <w:szCs w:val="20"/>
              </w:rPr>
              <w:t>01-M39</w:t>
            </w:r>
          </w:p>
        </w:tc>
        <w:tc>
          <w:tcPr>
            <w:tcW w:w="105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DD9D9C5" w14:textId="77777777" w:rsidR="00F24F3B" w:rsidRDefault="00F24F3B" w:rsidP="00215F5E">
            <w:pPr>
              <w:rPr>
                <w:rFonts w:eastAsia="Times New Roman"/>
                <w:color w:val="000000"/>
                <w:sz w:val="20"/>
                <w:szCs w:val="20"/>
              </w:rPr>
            </w:pPr>
            <w:r>
              <w:rPr>
                <w:rFonts w:eastAsia="Times New Roman"/>
                <w:color w:val="000000"/>
                <w:sz w:val="20"/>
                <w:szCs w:val="20"/>
              </w:rPr>
              <w:t xml:space="preserve">lievens2007 </w:t>
            </w:r>
            <w:hyperlink w:anchor="ref-585" w:history="1">
              <w:r>
                <w:rPr>
                  <w:rStyle w:val="Hyperlink"/>
                  <w:rFonts w:eastAsia="Times New Roman"/>
                  <w:sz w:val="20"/>
                  <w:szCs w:val="20"/>
                </w:rPr>
                <w:t>[585]</w:t>
              </w:r>
            </w:hyperlink>
          </w:p>
        </w:tc>
        <w:tc>
          <w:tcPr>
            <w:tcW w:w="315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98408B8" w14:textId="77777777" w:rsidR="00F24F3B" w:rsidRDefault="00F24F3B" w:rsidP="00215F5E">
            <w:pPr>
              <w:rPr>
                <w:rFonts w:eastAsia="Times New Roman"/>
                <w:color w:val="000000"/>
                <w:sz w:val="20"/>
                <w:szCs w:val="20"/>
              </w:rPr>
            </w:pPr>
            <w:r>
              <w:rPr>
                <w:rFonts w:eastAsia="Times New Roman"/>
                <w:color w:val="000000"/>
                <w:sz w:val="20"/>
                <w:szCs w:val="20"/>
              </w:rPr>
              <w:t>Shows that retesting the same measure biases scores. It did not test freshly written questions.</w:t>
            </w:r>
          </w:p>
        </w:tc>
      </w:tr>
      <w:tr w:rsidR="00000000" w14:paraId="1C56CB09" w14:textId="77777777" w:rsidTr="00215F5E">
        <w:tc>
          <w:tcPr>
            <w:tcW w:w="7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88F5459" w14:textId="77777777" w:rsidR="00F24F3B" w:rsidRDefault="00F24F3B" w:rsidP="00215F5E">
            <w:pPr>
              <w:rPr>
                <w:rFonts w:eastAsia="Times New Roman"/>
                <w:color w:val="000000"/>
                <w:sz w:val="20"/>
                <w:szCs w:val="20"/>
              </w:rPr>
            </w:pPr>
            <w:r>
              <w:rPr>
                <w:rFonts w:eastAsia="Times New Roman"/>
                <w:color w:val="000000"/>
                <w:sz w:val="20"/>
                <w:szCs w:val="20"/>
              </w:rPr>
              <w:t>03-M20</w:t>
            </w:r>
          </w:p>
        </w:tc>
        <w:tc>
          <w:tcPr>
            <w:tcW w:w="105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DA3BB4B" w14:textId="77777777" w:rsidR="00F24F3B" w:rsidRDefault="00F24F3B" w:rsidP="00215F5E">
            <w:pPr>
              <w:rPr>
                <w:rFonts w:eastAsia="Times New Roman"/>
                <w:color w:val="000000"/>
                <w:sz w:val="20"/>
                <w:szCs w:val="20"/>
              </w:rPr>
            </w:pPr>
            <w:r>
              <w:rPr>
                <w:rFonts w:eastAsia="Times New Roman"/>
                <w:color w:val="000000"/>
                <w:sz w:val="20"/>
                <w:szCs w:val="20"/>
              </w:rPr>
              <w:t xml:space="preserve">rohrer2006 </w:t>
            </w:r>
            <w:hyperlink w:anchor="ref-198" w:history="1">
              <w:r>
                <w:rPr>
                  <w:rStyle w:val="Hyperlink"/>
                  <w:rFonts w:eastAsia="Times New Roman"/>
                  <w:sz w:val="20"/>
                  <w:szCs w:val="20"/>
                </w:rPr>
                <w:t>[198]</w:t>
              </w:r>
            </w:hyperlink>
          </w:p>
        </w:tc>
        <w:tc>
          <w:tcPr>
            <w:tcW w:w="315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D54E15E" w14:textId="77777777" w:rsidR="00F24F3B" w:rsidRDefault="00F24F3B" w:rsidP="00215F5E">
            <w:pPr>
              <w:rPr>
                <w:rFonts w:eastAsia="Times New Roman"/>
                <w:color w:val="000000"/>
                <w:sz w:val="20"/>
                <w:szCs w:val="20"/>
              </w:rPr>
            </w:pPr>
            <w:r>
              <w:rPr>
                <w:rFonts w:eastAsia="Times New Roman"/>
                <w:color w:val="000000"/>
                <w:sz w:val="20"/>
                <w:szCs w:val="20"/>
              </w:rPr>
              <w:t>Backs only the 'less practice once mastered' half: extra practice added nothing in this task. It did not study learners who stop early.</w:t>
            </w:r>
          </w:p>
        </w:tc>
      </w:tr>
      <w:tr w:rsidR="00000000" w14:paraId="5AC2AF37" w14:textId="77777777" w:rsidTr="00215F5E">
        <w:tc>
          <w:tcPr>
            <w:tcW w:w="7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8B7E3B9" w14:textId="77777777" w:rsidR="00F24F3B" w:rsidRDefault="00F24F3B" w:rsidP="00215F5E">
            <w:pPr>
              <w:rPr>
                <w:rFonts w:eastAsia="Times New Roman"/>
                <w:color w:val="000000"/>
                <w:sz w:val="20"/>
                <w:szCs w:val="20"/>
              </w:rPr>
            </w:pPr>
            <w:r>
              <w:rPr>
                <w:rFonts w:eastAsia="Times New Roman"/>
                <w:color w:val="000000"/>
                <w:sz w:val="20"/>
                <w:szCs w:val="20"/>
              </w:rPr>
              <w:t>03-M20</w:t>
            </w:r>
          </w:p>
        </w:tc>
        <w:tc>
          <w:tcPr>
            <w:tcW w:w="105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1A806AC" w14:textId="77777777" w:rsidR="00F24F3B" w:rsidRDefault="00F24F3B" w:rsidP="00215F5E">
            <w:pPr>
              <w:rPr>
                <w:rFonts w:eastAsia="Times New Roman"/>
                <w:color w:val="000000"/>
                <w:sz w:val="20"/>
                <w:szCs w:val="20"/>
              </w:rPr>
            </w:pPr>
            <w:r>
              <w:rPr>
                <w:rFonts w:eastAsia="Times New Roman"/>
                <w:color w:val="000000"/>
                <w:sz w:val="20"/>
                <w:szCs w:val="20"/>
              </w:rPr>
              <w:t xml:space="preserve">rohrer2005over </w:t>
            </w:r>
            <w:hyperlink w:anchor="ref-261" w:history="1">
              <w:r>
                <w:rPr>
                  <w:rStyle w:val="Hyperlink"/>
                  <w:rFonts w:eastAsia="Times New Roman"/>
                  <w:sz w:val="20"/>
                  <w:szCs w:val="20"/>
                </w:rPr>
                <w:t>[261]</w:t>
              </w:r>
            </w:hyperlink>
          </w:p>
        </w:tc>
        <w:tc>
          <w:tcPr>
            <w:tcW w:w="315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614E5DA" w14:textId="77777777" w:rsidR="00F24F3B" w:rsidRDefault="00F24F3B" w:rsidP="00215F5E">
            <w:pPr>
              <w:rPr>
                <w:rFonts w:eastAsia="Times New Roman"/>
                <w:color w:val="000000"/>
                <w:sz w:val="20"/>
                <w:szCs w:val="20"/>
              </w:rPr>
            </w:pPr>
            <w:r>
              <w:rPr>
                <w:rFonts w:eastAsia="Times New Roman"/>
                <w:color w:val="000000"/>
                <w:sz w:val="20"/>
                <w:szCs w:val="20"/>
              </w:rPr>
              <w:t>Backs only the 'less practice once mastered' half. It did not test adaptive block sizes.</w:t>
            </w:r>
          </w:p>
        </w:tc>
      </w:tr>
      <w:tr w:rsidR="00000000" w14:paraId="5301BC35" w14:textId="77777777" w:rsidTr="00215F5E">
        <w:tc>
          <w:tcPr>
            <w:tcW w:w="7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9C8B4B5" w14:textId="77777777" w:rsidR="00F24F3B" w:rsidRDefault="00F24F3B" w:rsidP="00215F5E">
            <w:pPr>
              <w:rPr>
                <w:rFonts w:eastAsia="Times New Roman"/>
                <w:color w:val="000000"/>
                <w:sz w:val="20"/>
                <w:szCs w:val="20"/>
              </w:rPr>
            </w:pPr>
            <w:r>
              <w:rPr>
                <w:rFonts w:eastAsia="Times New Roman"/>
                <w:color w:val="000000"/>
                <w:sz w:val="20"/>
                <w:szCs w:val="20"/>
              </w:rPr>
              <w:t>03-M57</w:t>
            </w:r>
          </w:p>
        </w:tc>
        <w:tc>
          <w:tcPr>
            <w:tcW w:w="105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3C97AE4" w14:textId="77777777" w:rsidR="00F24F3B" w:rsidRDefault="00F24F3B" w:rsidP="00215F5E">
            <w:pPr>
              <w:rPr>
                <w:rFonts w:eastAsia="Times New Roman"/>
                <w:color w:val="000000"/>
                <w:sz w:val="20"/>
                <w:szCs w:val="20"/>
              </w:rPr>
            </w:pPr>
            <w:r>
              <w:rPr>
                <w:rFonts w:eastAsia="Times New Roman"/>
                <w:color w:val="000000"/>
                <w:sz w:val="20"/>
                <w:szCs w:val="20"/>
              </w:rPr>
              <w:t xml:space="preserve">zell2014 </w:t>
            </w:r>
            <w:hyperlink w:anchor="ref-587" w:history="1">
              <w:r>
                <w:rPr>
                  <w:rStyle w:val="Hyperlink"/>
                  <w:rFonts w:eastAsia="Times New Roman"/>
                  <w:sz w:val="20"/>
                  <w:szCs w:val="20"/>
                </w:rPr>
                <w:t>[587]</w:t>
              </w:r>
            </w:hyperlink>
          </w:p>
        </w:tc>
        <w:tc>
          <w:tcPr>
            <w:tcW w:w="315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37C4F7A" w14:textId="77777777" w:rsidR="00F24F3B" w:rsidRDefault="00F24F3B" w:rsidP="00215F5E">
            <w:pPr>
              <w:rPr>
                <w:rFonts w:eastAsia="Times New Roman"/>
                <w:color w:val="000000"/>
                <w:sz w:val="20"/>
                <w:szCs w:val="20"/>
              </w:rPr>
            </w:pPr>
            <w:r>
              <w:rPr>
                <w:rFonts w:eastAsia="Times New Roman"/>
                <w:color w:val="000000"/>
                <w:sz w:val="20"/>
                <w:szCs w:val="20"/>
              </w:rPr>
              <w:t>These are self-reports. Read across to a grown-up's unverified report, it shows only that unverified reports track performance loosely. It did not study an adult confirming a child's skill.</w:t>
            </w:r>
          </w:p>
        </w:tc>
      </w:tr>
      <w:tr w:rsidR="00000000" w14:paraId="13FEAE4C" w14:textId="77777777" w:rsidTr="00215F5E">
        <w:tc>
          <w:tcPr>
            <w:tcW w:w="7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49E22A3" w14:textId="77777777" w:rsidR="00F24F3B" w:rsidRDefault="00F24F3B" w:rsidP="00215F5E">
            <w:pPr>
              <w:rPr>
                <w:rFonts w:eastAsia="Times New Roman"/>
                <w:color w:val="000000"/>
                <w:sz w:val="20"/>
                <w:szCs w:val="20"/>
              </w:rPr>
            </w:pPr>
            <w:r>
              <w:rPr>
                <w:rFonts w:eastAsia="Times New Roman"/>
                <w:color w:val="000000"/>
                <w:sz w:val="20"/>
                <w:szCs w:val="20"/>
              </w:rPr>
              <w:t>03-M57</w:t>
            </w:r>
          </w:p>
        </w:tc>
        <w:tc>
          <w:tcPr>
            <w:tcW w:w="105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1A3717A" w14:textId="77777777" w:rsidR="00F24F3B" w:rsidRDefault="00F24F3B" w:rsidP="00215F5E">
            <w:pPr>
              <w:rPr>
                <w:rFonts w:eastAsia="Times New Roman"/>
                <w:color w:val="000000"/>
                <w:sz w:val="20"/>
                <w:szCs w:val="20"/>
              </w:rPr>
            </w:pPr>
            <w:r>
              <w:rPr>
                <w:rFonts w:eastAsia="Times New Roman"/>
                <w:color w:val="000000"/>
                <w:sz w:val="20"/>
                <w:szCs w:val="20"/>
              </w:rPr>
              <w:t xml:space="preserve">bernes2021 </w:t>
            </w:r>
            <w:hyperlink w:anchor="ref-588" w:history="1">
              <w:r>
                <w:rPr>
                  <w:rStyle w:val="Hyperlink"/>
                  <w:rFonts w:eastAsia="Times New Roman"/>
                  <w:sz w:val="20"/>
                  <w:szCs w:val="20"/>
                </w:rPr>
                <w:t>[588]</w:t>
              </w:r>
            </w:hyperlink>
          </w:p>
        </w:tc>
        <w:tc>
          <w:tcPr>
            <w:tcW w:w="315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64519E1" w14:textId="77777777" w:rsidR="00F24F3B" w:rsidRDefault="00F24F3B" w:rsidP="00215F5E">
            <w:pPr>
              <w:rPr>
                <w:rFonts w:eastAsia="Times New Roman"/>
                <w:color w:val="000000"/>
                <w:sz w:val="20"/>
                <w:szCs w:val="20"/>
              </w:rPr>
            </w:pPr>
            <w:r>
              <w:rPr>
                <w:rFonts w:eastAsia="Times New Roman"/>
                <w:color w:val="000000"/>
                <w:sz w:val="20"/>
                <w:szCs w:val="20"/>
              </w:rPr>
              <w:t>Shows that informant ratings can line up only weakly with directly measured performance in these groups. It did not study an adult confirming a skill, or any weight such as 0.25.</w:t>
            </w:r>
          </w:p>
        </w:tc>
      </w:tr>
      <w:tr w:rsidR="00000000" w14:paraId="0F768089" w14:textId="77777777" w:rsidTr="00215F5E">
        <w:tc>
          <w:tcPr>
            <w:tcW w:w="7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C71601E" w14:textId="77777777" w:rsidR="00F24F3B" w:rsidRDefault="00F24F3B" w:rsidP="00215F5E">
            <w:pPr>
              <w:rPr>
                <w:rFonts w:eastAsia="Times New Roman"/>
                <w:color w:val="000000"/>
                <w:sz w:val="20"/>
                <w:szCs w:val="20"/>
              </w:rPr>
            </w:pPr>
            <w:r>
              <w:rPr>
                <w:rFonts w:eastAsia="Times New Roman"/>
                <w:color w:val="000000"/>
                <w:sz w:val="20"/>
                <w:szCs w:val="20"/>
              </w:rPr>
              <w:t>04-M25</w:t>
            </w:r>
          </w:p>
        </w:tc>
        <w:tc>
          <w:tcPr>
            <w:tcW w:w="105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48135D1" w14:textId="77777777" w:rsidR="00F24F3B" w:rsidRDefault="00F24F3B" w:rsidP="00215F5E">
            <w:pPr>
              <w:rPr>
                <w:rFonts w:eastAsia="Times New Roman"/>
                <w:color w:val="000000"/>
                <w:sz w:val="20"/>
                <w:szCs w:val="20"/>
              </w:rPr>
            </w:pPr>
            <w:r>
              <w:rPr>
                <w:rFonts w:eastAsia="Times New Roman"/>
                <w:color w:val="000000"/>
                <w:sz w:val="20"/>
                <w:szCs w:val="20"/>
              </w:rPr>
              <w:t xml:space="preserve">gobet1996b </w:t>
            </w:r>
            <w:hyperlink w:anchor="ref-589" w:history="1">
              <w:r>
                <w:rPr>
                  <w:rStyle w:val="Hyperlink"/>
                  <w:rFonts w:eastAsia="Times New Roman"/>
                  <w:sz w:val="20"/>
                  <w:szCs w:val="20"/>
                </w:rPr>
                <w:t>[589]</w:t>
              </w:r>
            </w:hyperlink>
          </w:p>
        </w:tc>
        <w:tc>
          <w:tcPr>
            <w:tcW w:w="315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BFA6160" w14:textId="77777777" w:rsidR="00F24F3B" w:rsidRDefault="00F24F3B" w:rsidP="00215F5E">
            <w:pPr>
              <w:rPr>
                <w:rFonts w:eastAsia="Times New Roman"/>
                <w:color w:val="000000"/>
                <w:sz w:val="20"/>
                <w:szCs w:val="20"/>
              </w:rPr>
            </w:pPr>
            <w:r>
              <w:rPr>
                <w:rFonts w:eastAsia="Times New Roman"/>
                <w:color w:val="000000"/>
                <w:sz w:val="20"/>
                <w:szCs w:val="20"/>
              </w:rPr>
              <w:t>Shows that board recall differs by skill even for random positions. It did not test beginners' knowledge of piece moves or board set-up.</w:t>
            </w:r>
          </w:p>
        </w:tc>
      </w:tr>
      <w:tr w:rsidR="00000000" w14:paraId="0092DCAF" w14:textId="77777777" w:rsidTr="00215F5E">
        <w:tc>
          <w:tcPr>
            <w:tcW w:w="7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02DC762" w14:textId="77777777" w:rsidR="00F24F3B" w:rsidRDefault="00F24F3B" w:rsidP="00215F5E">
            <w:pPr>
              <w:rPr>
                <w:rFonts w:eastAsia="Times New Roman"/>
                <w:color w:val="000000"/>
                <w:sz w:val="20"/>
                <w:szCs w:val="20"/>
              </w:rPr>
            </w:pPr>
            <w:r>
              <w:rPr>
                <w:rFonts w:eastAsia="Times New Roman"/>
                <w:color w:val="000000"/>
                <w:sz w:val="20"/>
                <w:szCs w:val="20"/>
              </w:rPr>
              <w:t>04-M25</w:t>
            </w:r>
          </w:p>
        </w:tc>
        <w:tc>
          <w:tcPr>
            <w:tcW w:w="105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746DC9D" w14:textId="77777777" w:rsidR="00F24F3B" w:rsidRDefault="00F24F3B" w:rsidP="00215F5E">
            <w:pPr>
              <w:rPr>
                <w:rFonts w:eastAsia="Times New Roman"/>
                <w:color w:val="000000"/>
                <w:sz w:val="20"/>
                <w:szCs w:val="20"/>
              </w:rPr>
            </w:pPr>
            <w:r>
              <w:rPr>
                <w:rFonts w:eastAsia="Times New Roman"/>
                <w:color w:val="000000"/>
                <w:sz w:val="20"/>
                <w:szCs w:val="20"/>
              </w:rPr>
              <w:t xml:space="preserve">astudillo2026 </w:t>
            </w:r>
            <w:hyperlink w:anchor="ref-590" w:history="1">
              <w:r>
                <w:rPr>
                  <w:rStyle w:val="Hyperlink"/>
                  <w:rFonts w:eastAsia="Times New Roman"/>
                  <w:sz w:val="20"/>
                  <w:szCs w:val="20"/>
                </w:rPr>
                <w:t>[590]</w:t>
              </w:r>
            </w:hyperlink>
          </w:p>
        </w:tc>
        <w:tc>
          <w:tcPr>
            <w:tcW w:w="315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48A16A0" w14:textId="77777777" w:rsidR="00F24F3B" w:rsidRDefault="00F24F3B" w:rsidP="00215F5E">
            <w:pPr>
              <w:rPr>
                <w:rFonts w:eastAsia="Times New Roman"/>
                <w:color w:val="000000"/>
                <w:sz w:val="20"/>
                <w:szCs w:val="20"/>
              </w:rPr>
            </w:pPr>
            <w:r>
              <w:rPr>
                <w:rFonts w:eastAsia="Times New Roman"/>
                <w:color w:val="000000"/>
                <w:sz w:val="20"/>
                <w:szCs w:val="20"/>
              </w:rPr>
              <w:t>Shows that novices reconstruct real positions better than random ones, and links real-position reconstruction to rating. It did not test knowing how each piece moves or setting up the full board.</w:t>
            </w:r>
          </w:p>
        </w:tc>
      </w:tr>
      <w:tr w:rsidR="00000000" w14:paraId="429DA44D" w14:textId="77777777" w:rsidTr="00215F5E">
        <w:tc>
          <w:tcPr>
            <w:tcW w:w="7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D28CFE9" w14:textId="77777777" w:rsidR="00F24F3B" w:rsidRDefault="00F24F3B" w:rsidP="00215F5E">
            <w:pPr>
              <w:rPr>
                <w:rFonts w:eastAsia="Times New Roman"/>
                <w:color w:val="000000"/>
                <w:sz w:val="20"/>
                <w:szCs w:val="20"/>
              </w:rPr>
            </w:pPr>
            <w:r>
              <w:rPr>
                <w:rFonts w:eastAsia="Times New Roman"/>
                <w:color w:val="000000"/>
                <w:sz w:val="20"/>
                <w:szCs w:val="20"/>
              </w:rPr>
              <w:t>04-M26</w:t>
            </w:r>
          </w:p>
        </w:tc>
        <w:tc>
          <w:tcPr>
            <w:tcW w:w="105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1BCE92C" w14:textId="77777777" w:rsidR="00F24F3B" w:rsidRDefault="00F24F3B" w:rsidP="00215F5E">
            <w:pPr>
              <w:rPr>
                <w:rFonts w:eastAsia="Times New Roman"/>
                <w:color w:val="000000"/>
                <w:sz w:val="20"/>
                <w:szCs w:val="20"/>
              </w:rPr>
            </w:pPr>
            <w:r>
              <w:rPr>
                <w:rFonts w:eastAsia="Times New Roman"/>
                <w:color w:val="000000"/>
                <w:sz w:val="20"/>
                <w:szCs w:val="20"/>
              </w:rPr>
              <w:t xml:space="preserve">chabris2003 </w:t>
            </w:r>
            <w:hyperlink w:anchor="ref-591" w:history="1">
              <w:r>
                <w:rPr>
                  <w:rStyle w:val="Hyperlink"/>
                  <w:rFonts w:eastAsia="Times New Roman"/>
                  <w:sz w:val="20"/>
                  <w:szCs w:val="20"/>
                </w:rPr>
                <w:t>[591]</w:t>
              </w:r>
            </w:hyperlink>
          </w:p>
        </w:tc>
        <w:tc>
          <w:tcPr>
            <w:tcW w:w="315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74A25ED" w14:textId="77777777" w:rsidR="00F24F3B" w:rsidRDefault="00F24F3B" w:rsidP="00215F5E">
            <w:pPr>
              <w:rPr>
                <w:rFonts w:eastAsia="Times New Roman"/>
                <w:color w:val="000000"/>
                <w:sz w:val="20"/>
                <w:szCs w:val="20"/>
              </w:rPr>
            </w:pPr>
            <w:r>
              <w:rPr>
                <w:rFonts w:eastAsia="Times New Roman"/>
                <w:color w:val="000000"/>
                <w:sz w:val="20"/>
                <w:szCs w:val="20"/>
              </w:rPr>
              <w:t>Shows that grandmasters’ blunder frequency and size did not differ between rapid and blindfold play, despite the extra visualisation load. It did not test typing whole lines as a training method.</w:t>
            </w:r>
          </w:p>
        </w:tc>
      </w:tr>
      <w:tr w:rsidR="00000000" w14:paraId="1BEE1FAE" w14:textId="77777777" w:rsidTr="00215F5E">
        <w:tc>
          <w:tcPr>
            <w:tcW w:w="7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4B50872" w14:textId="77777777" w:rsidR="00F24F3B" w:rsidRDefault="00F24F3B" w:rsidP="00215F5E">
            <w:pPr>
              <w:rPr>
                <w:rFonts w:eastAsia="Times New Roman"/>
                <w:color w:val="000000"/>
                <w:sz w:val="20"/>
                <w:szCs w:val="20"/>
              </w:rPr>
            </w:pPr>
            <w:r>
              <w:rPr>
                <w:rFonts w:eastAsia="Times New Roman"/>
                <w:color w:val="000000"/>
                <w:sz w:val="20"/>
                <w:szCs w:val="20"/>
              </w:rPr>
              <w:t>04-M33</w:t>
            </w:r>
          </w:p>
        </w:tc>
        <w:tc>
          <w:tcPr>
            <w:tcW w:w="105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011DB87" w14:textId="77777777" w:rsidR="00F24F3B" w:rsidRDefault="00F24F3B" w:rsidP="00215F5E">
            <w:pPr>
              <w:rPr>
                <w:rFonts w:eastAsia="Times New Roman"/>
                <w:color w:val="000000"/>
                <w:sz w:val="20"/>
                <w:szCs w:val="20"/>
              </w:rPr>
            </w:pPr>
            <w:r>
              <w:rPr>
                <w:rFonts w:eastAsia="Times New Roman"/>
                <w:color w:val="000000"/>
                <w:sz w:val="20"/>
                <w:szCs w:val="20"/>
              </w:rPr>
              <w:t xml:space="preserve">liang2018 </w:t>
            </w:r>
            <w:hyperlink w:anchor="ref-592" w:history="1">
              <w:r>
                <w:rPr>
                  <w:rStyle w:val="Hyperlink"/>
                  <w:rFonts w:eastAsia="Times New Roman"/>
                  <w:sz w:val="20"/>
                  <w:szCs w:val="20"/>
                </w:rPr>
                <w:t>[592]</w:t>
              </w:r>
            </w:hyperlink>
          </w:p>
        </w:tc>
        <w:tc>
          <w:tcPr>
            <w:tcW w:w="315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81F82E9" w14:textId="77777777" w:rsidR="00F24F3B" w:rsidRDefault="00F24F3B" w:rsidP="00215F5E">
            <w:pPr>
              <w:rPr>
                <w:rFonts w:eastAsia="Times New Roman"/>
                <w:color w:val="000000"/>
                <w:sz w:val="20"/>
                <w:szCs w:val="20"/>
              </w:rPr>
            </w:pPr>
            <w:r>
              <w:rPr>
                <w:rFonts w:eastAsia="Times New Roman"/>
                <w:color w:val="000000"/>
                <w:sz w:val="20"/>
                <w:szCs w:val="20"/>
              </w:rPr>
              <w:t>Supports that sustain-pedal onset and offset can be measured and classified by technique. It did not use MIDI CC64 or grade pedalling against chord onsets.</w:t>
            </w:r>
          </w:p>
        </w:tc>
      </w:tr>
      <w:tr w:rsidR="00000000" w14:paraId="54D9A665" w14:textId="77777777" w:rsidTr="00215F5E">
        <w:tc>
          <w:tcPr>
            <w:tcW w:w="7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942136E" w14:textId="77777777" w:rsidR="00F24F3B" w:rsidRDefault="00F24F3B" w:rsidP="00215F5E">
            <w:pPr>
              <w:rPr>
                <w:rFonts w:eastAsia="Times New Roman"/>
                <w:color w:val="000000"/>
                <w:sz w:val="20"/>
                <w:szCs w:val="20"/>
              </w:rPr>
            </w:pPr>
            <w:r>
              <w:rPr>
                <w:rFonts w:eastAsia="Times New Roman"/>
                <w:color w:val="000000"/>
                <w:sz w:val="20"/>
                <w:szCs w:val="20"/>
              </w:rPr>
              <w:t>04-M36</w:t>
            </w:r>
          </w:p>
        </w:tc>
        <w:tc>
          <w:tcPr>
            <w:tcW w:w="105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6F025CD" w14:textId="77777777" w:rsidR="00F24F3B" w:rsidRDefault="00F24F3B" w:rsidP="00215F5E">
            <w:pPr>
              <w:rPr>
                <w:rFonts w:eastAsia="Times New Roman"/>
                <w:color w:val="000000"/>
                <w:sz w:val="20"/>
                <w:szCs w:val="20"/>
              </w:rPr>
            </w:pPr>
            <w:r>
              <w:rPr>
                <w:rFonts w:eastAsia="Times New Roman"/>
                <w:color w:val="000000"/>
                <w:sz w:val="20"/>
                <w:szCs w:val="20"/>
              </w:rPr>
              <w:t xml:space="preserve">poolton2005 </w:t>
            </w:r>
            <w:hyperlink w:anchor="ref-593" w:history="1">
              <w:r>
                <w:rPr>
                  <w:rStyle w:val="Hyperlink"/>
                  <w:rFonts w:eastAsia="Times New Roman"/>
                  <w:sz w:val="20"/>
                  <w:szCs w:val="20"/>
                </w:rPr>
                <w:t>[593]</w:t>
              </w:r>
            </w:hyperlink>
          </w:p>
        </w:tc>
        <w:tc>
          <w:tcPr>
            <w:tcW w:w="315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5E6DDDA" w14:textId="77777777" w:rsidR="00F24F3B" w:rsidRDefault="00F24F3B" w:rsidP="00215F5E">
            <w:pPr>
              <w:rPr>
                <w:rFonts w:eastAsia="Times New Roman"/>
                <w:color w:val="000000"/>
                <w:sz w:val="20"/>
                <w:szCs w:val="20"/>
              </w:rPr>
            </w:pPr>
            <w:r>
              <w:rPr>
                <w:rFonts w:eastAsia="Times New Roman"/>
                <w:color w:val="000000"/>
                <w:sz w:val="20"/>
                <w:szCs w:val="20"/>
              </w:rPr>
              <w:t>Supports minimising errors early in learning. It did not test note-by-note waiting, slow practice or independent play in time.</w:t>
            </w:r>
          </w:p>
        </w:tc>
      </w:tr>
      <w:tr w:rsidR="00000000" w14:paraId="734E18D8" w14:textId="77777777" w:rsidTr="00215F5E">
        <w:tc>
          <w:tcPr>
            <w:tcW w:w="7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CD1655B" w14:textId="77777777" w:rsidR="00F24F3B" w:rsidRDefault="00F24F3B" w:rsidP="00215F5E">
            <w:pPr>
              <w:rPr>
                <w:rFonts w:eastAsia="Times New Roman"/>
                <w:color w:val="000000"/>
                <w:sz w:val="20"/>
                <w:szCs w:val="20"/>
              </w:rPr>
            </w:pPr>
            <w:r>
              <w:rPr>
                <w:rFonts w:eastAsia="Times New Roman"/>
                <w:color w:val="000000"/>
                <w:sz w:val="20"/>
                <w:szCs w:val="20"/>
              </w:rPr>
              <w:t>04-M36</w:t>
            </w:r>
          </w:p>
        </w:tc>
        <w:tc>
          <w:tcPr>
            <w:tcW w:w="105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82A26C7" w14:textId="77777777" w:rsidR="00F24F3B" w:rsidRDefault="00F24F3B" w:rsidP="00215F5E">
            <w:pPr>
              <w:rPr>
                <w:rFonts w:eastAsia="Times New Roman"/>
                <w:color w:val="000000"/>
                <w:sz w:val="20"/>
                <w:szCs w:val="20"/>
              </w:rPr>
            </w:pPr>
            <w:r>
              <w:rPr>
                <w:rFonts w:eastAsia="Times New Roman"/>
                <w:color w:val="000000"/>
                <w:sz w:val="20"/>
                <w:szCs w:val="20"/>
              </w:rPr>
              <w:t xml:space="preserve">furuya2013 </w:t>
            </w:r>
            <w:hyperlink w:anchor="ref-594" w:history="1">
              <w:r>
                <w:rPr>
                  <w:rStyle w:val="Hyperlink"/>
                  <w:rFonts w:eastAsia="Times New Roman"/>
                  <w:sz w:val="20"/>
                  <w:szCs w:val="20"/>
                </w:rPr>
                <w:t>[594]</w:t>
              </w:r>
            </w:hyperlink>
          </w:p>
        </w:tc>
        <w:tc>
          <w:tcPr>
            <w:tcW w:w="315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41E8E84" w14:textId="77777777" w:rsidR="00F24F3B" w:rsidRDefault="00F24F3B" w:rsidP="00215F5E">
            <w:pPr>
              <w:rPr>
                <w:rFonts w:eastAsia="Times New Roman"/>
                <w:color w:val="000000"/>
                <w:sz w:val="20"/>
                <w:szCs w:val="20"/>
              </w:rPr>
            </w:pPr>
            <w:r>
              <w:rPr>
                <w:rFonts w:eastAsia="Times New Roman"/>
                <w:color w:val="000000"/>
                <w:sz w:val="20"/>
                <w:szCs w:val="20"/>
              </w:rPr>
              <w:t>Supports practising below top speed before playing at tempo. It did not test waiting at each note or errorless learning.</w:t>
            </w:r>
          </w:p>
        </w:tc>
      </w:tr>
      <w:tr w:rsidR="00000000" w14:paraId="5F4D7EEC" w14:textId="77777777" w:rsidTr="00215F5E">
        <w:tc>
          <w:tcPr>
            <w:tcW w:w="7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61C0DD5" w14:textId="77777777" w:rsidR="00F24F3B" w:rsidRDefault="00F24F3B" w:rsidP="00215F5E">
            <w:pPr>
              <w:rPr>
                <w:rFonts w:eastAsia="Times New Roman"/>
                <w:color w:val="000000"/>
                <w:sz w:val="20"/>
                <w:szCs w:val="20"/>
              </w:rPr>
            </w:pPr>
            <w:r>
              <w:rPr>
                <w:rFonts w:eastAsia="Times New Roman"/>
                <w:color w:val="000000"/>
                <w:sz w:val="20"/>
                <w:szCs w:val="20"/>
              </w:rPr>
              <w:t>04-M43</w:t>
            </w:r>
          </w:p>
        </w:tc>
        <w:tc>
          <w:tcPr>
            <w:tcW w:w="105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D4B657E" w14:textId="77777777" w:rsidR="00F24F3B" w:rsidRDefault="00F24F3B" w:rsidP="00215F5E">
            <w:pPr>
              <w:rPr>
                <w:rFonts w:eastAsia="Times New Roman"/>
                <w:color w:val="000000"/>
                <w:sz w:val="20"/>
                <w:szCs w:val="20"/>
              </w:rPr>
            </w:pPr>
            <w:r>
              <w:rPr>
                <w:rFonts w:eastAsia="Times New Roman"/>
                <w:color w:val="000000"/>
                <w:sz w:val="20"/>
                <w:szCs w:val="20"/>
              </w:rPr>
              <w:t xml:space="preserve">thall1994 </w:t>
            </w:r>
            <w:hyperlink w:anchor="ref-595" w:history="1">
              <w:r>
                <w:rPr>
                  <w:rStyle w:val="Hyperlink"/>
                  <w:rFonts w:eastAsia="Times New Roman"/>
                  <w:sz w:val="20"/>
                  <w:szCs w:val="20"/>
                </w:rPr>
                <w:t>[595]</w:t>
              </w:r>
            </w:hyperlink>
          </w:p>
        </w:tc>
        <w:tc>
          <w:tcPr>
            <w:tcW w:w="315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08166B1" w14:textId="77777777" w:rsidR="00F24F3B" w:rsidRDefault="00F24F3B" w:rsidP="00215F5E">
            <w:pPr>
              <w:rPr>
                <w:rFonts w:eastAsia="Times New Roman"/>
                <w:color w:val="000000"/>
                <w:sz w:val="20"/>
                <w:szCs w:val="20"/>
              </w:rPr>
            </w:pPr>
            <w:r>
              <w:rPr>
                <w:rFonts w:eastAsia="Times New Roman"/>
                <w:color w:val="000000"/>
                <w:sz w:val="20"/>
                <w:szCs w:val="20"/>
              </w:rPr>
              <w:t>Supports deciding on the posterior probability that a binary success rate is promising. It did not use a Beta(1,1) prior or a learner gate.</w:t>
            </w:r>
          </w:p>
        </w:tc>
      </w:tr>
      <w:tr w:rsidR="00000000" w14:paraId="191828BF" w14:textId="77777777" w:rsidTr="00215F5E">
        <w:tc>
          <w:tcPr>
            <w:tcW w:w="7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B0B0FC8" w14:textId="77777777" w:rsidR="00F24F3B" w:rsidRDefault="00F24F3B" w:rsidP="00215F5E">
            <w:pPr>
              <w:rPr>
                <w:rFonts w:eastAsia="Times New Roman"/>
                <w:color w:val="000000"/>
                <w:sz w:val="20"/>
                <w:szCs w:val="20"/>
              </w:rPr>
            </w:pPr>
            <w:r>
              <w:rPr>
                <w:rFonts w:eastAsia="Times New Roman"/>
                <w:color w:val="000000"/>
                <w:sz w:val="20"/>
                <w:szCs w:val="20"/>
              </w:rPr>
              <w:t>04-M43</w:t>
            </w:r>
          </w:p>
        </w:tc>
        <w:tc>
          <w:tcPr>
            <w:tcW w:w="105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26942A6" w14:textId="77777777" w:rsidR="00F24F3B" w:rsidRDefault="00F24F3B" w:rsidP="00215F5E">
            <w:pPr>
              <w:rPr>
                <w:rFonts w:eastAsia="Times New Roman"/>
                <w:color w:val="000000"/>
                <w:sz w:val="20"/>
                <w:szCs w:val="20"/>
              </w:rPr>
            </w:pPr>
            <w:r>
              <w:rPr>
                <w:rFonts w:eastAsia="Times New Roman"/>
                <w:color w:val="000000"/>
                <w:sz w:val="20"/>
                <w:szCs w:val="20"/>
              </w:rPr>
              <w:t xml:space="preserve">tuyl2008 </w:t>
            </w:r>
            <w:hyperlink w:anchor="ref-596" w:history="1">
              <w:r>
                <w:rPr>
                  <w:rStyle w:val="Hyperlink"/>
                  <w:rFonts w:eastAsia="Times New Roman"/>
                  <w:sz w:val="20"/>
                  <w:szCs w:val="20"/>
                </w:rPr>
                <w:t>[596]</w:t>
              </w:r>
            </w:hyperlink>
          </w:p>
        </w:tc>
        <w:tc>
          <w:tcPr>
            <w:tcW w:w="315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B2EAFBA" w14:textId="77777777" w:rsidR="00F24F3B" w:rsidRDefault="00F24F3B" w:rsidP="00215F5E">
            <w:pPr>
              <w:rPr>
                <w:rFonts w:eastAsia="Times New Roman"/>
                <w:color w:val="000000"/>
                <w:sz w:val="20"/>
                <w:szCs w:val="20"/>
              </w:rPr>
            </w:pPr>
            <w:r>
              <w:rPr>
                <w:rFonts w:eastAsia="Times New Roman"/>
                <w:color w:val="000000"/>
                <w:sz w:val="20"/>
                <w:szCs w:val="20"/>
              </w:rPr>
              <w:t>Notes that Beta(1,1) is among the usual non-informative priors for a binomial rate, and favours the Bayes–Laplace prior over Jeffreys in its sensitivity analysis. It did not study pass gates.</w:t>
            </w:r>
          </w:p>
        </w:tc>
      </w:tr>
      <w:tr w:rsidR="00000000" w14:paraId="2A787BC8" w14:textId="77777777" w:rsidTr="00215F5E">
        <w:tc>
          <w:tcPr>
            <w:tcW w:w="7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EDFE760" w14:textId="77777777" w:rsidR="00F24F3B" w:rsidRDefault="00F24F3B" w:rsidP="00215F5E">
            <w:pPr>
              <w:rPr>
                <w:rFonts w:eastAsia="Times New Roman"/>
                <w:color w:val="000000"/>
                <w:sz w:val="20"/>
                <w:szCs w:val="20"/>
              </w:rPr>
            </w:pPr>
            <w:r>
              <w:rPr>
                <w:rFonts w:eastAsia="Times New Roman"/>
                <w:color w:val="000000"/>
                <w:sz w:val="20"/>
                <w:szCs w:val="20"/>
              </w:rPr>
              <w:lastRenderedPageBreak/>
              <w:t>04-M44</w:t>
            </w:r>
          </w:p>
        </w:tc>
        <w:tc>
          <w:tcPr>
            <w:tcW w:w="105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EBC2C5B" w14:textId="77777777" w:rsidR="00F24F3B" w:rsidRDefault="00F24F3B" w:rsidP="00215F5E">
            <w:pPr>
              <w:rPr>
                <w:rFonts w:eastAsia="Times New Roman"/>
                <w:color w:val="000000"/>
                <w:sz w:val="20"/>
                <w:szCs w:val="20"/>
              </w:rPr>
            </w:pPr>
            <w:r>
              <w:rPr>
                <w:rFonts w:eastAsia="Times New Roman"/>
                <w:color w:val="000000"/>
                <w:sz w:val="20"/>
                <w:szCs w:val="20"/>
              </w:rPr>
              <w:t xml:space="preserve">shortridge2014 </w:t>
            </w:r>
            <w:hyperlink w:anchor="ref-597" w:history="1">
              <w:r>
                <w:rPr>
                  <w:rStyle w:val="Hyperlink"/>
                  <w:rFonts w:eastAsia="Times New Roman"/>
                  <w:sz w:val="20"/>
                  <w:szCs w:val="20"/>
                </w:rPr>
                <w:t>[597]</w:t>
              </w:r>
            </w:hyperlink>
          </w:p>
        </w:tc>
        <w:tc>
          <w:tcPr>
            <w:tcW w:w="315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3FEA123" w14:textId="77777777" w:rsidR="00F24F3B" w:rsidRDefault="00F24F3B" w:rsidP="00215F5E">
            <w:pPr>
              <w:rPr>
                <w:rFonts w:eastAsia="Times New Roman"/>
                <w:color w:val="000000"/>
                <w:sz w:val="20"/>
                <w:szCs w:val="20"/>
              </w:rPr>
            </w:pPr>
            <w:r>
              <w:rPr>
                <w:rFonts w:eastAsia="Times New Roman"/>
                <w:color w:val="000000"/>
                <w:sz w:val="20"/>
                <w:szCs w:val="20"/>
              </w:rPr>
              <w:t>Supports smoothing noisy local shooting rates in basketball. It did not set a minimum number of shots per zone or show per-zone intervals.</w:t>
            </w:r>
          </w:p>
        </w:tc>
      </w:tr>
      <w:tr w:rsidR="00000000" w14:paraId="31940291" w14:textId="77777777" w:rsidTr="00215F5E">
        <w:tc>
          <w:tcPr>
            <w:tcW w:w="7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B3166BE" w14:textId="77777777" w:rsidR="00F24F3B" w:rsidRDefault="00F24F3B" w:rsidP="00215F5E">
            <w:pPr>
              <w:rPr>
                <w:rFonts w:eastAsia="Times New Roman"/>
                <w:color w:val="000000"/>
                <w:sz w:val="20"/>
                <w:szCs w:val="20"/>
              </w:rPr>
            </w:pPr>
            <w:r>
              <w:rPr>
                <w:rFonts w:eastAsia="Times New Roman"/>
                <w:color w:val="000000"/>
                <w:sz w:val="20"/>
                <w:szCs w:val="20"/>
              </w:rPr>
              <w:t>04-M44</w:t>
            </w:r>
          </w:p>
        </w:tc>
        <w:tc>
          <w:tcPr>
            <w:tcW w:w="105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13F84FA" w14:textId="77777777" w:rsidR="00F24F3B" w:rsidRDefault="00F24F3B" w:rsidP="00215F5E">
            <w:pPr>
              <w:rPr>
                <w:rFonts w:eastAsia="Times New Roman"/>
                <w:color w:val="000000"/>
                <w:sz w:val="20"/>
                <w:szCs w:val="20"/>
              </w:rPr>
            </w:pPr>
            <w:r>
              <w:rPr>
                <w:rFonts w:eastAsia="Times New Roman"/>
                <w:color w:val="000000"/>
                <w:sz w:val="20"/>
                <w:szCs w:val="20"/>
              </w:rPr>
              <w:t xml:space="preserve">wongtoi2023 </w:t>
            </w:r>
            <w:hyperlink w:anchor="ref-598" w:history="1">
              <w:r>
                <w:rPr>
                  <w:rStyle w:val="Hyperlink"/>
                  <w:rFonts w:eastAsia="Times New Roman"/>
                  <w:sz w:val="20"/>
                  <w:szCs w:val="20"/>
                </w:rPr>
                <w:t>[598]</w:t>
              </w:r>
            </w:hyperlink>
          </w:p>
        </w:tc>
        <w:tc>
          <w:tcPr>
            <w:tcW w:w="315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CDD51B2" w14:textId="77777777" w:rsidR="00F24F3B" w:rsidRDefault="00F24F3B" w:rsidP="00215F5E">
            <w:pPr>
              <w:rPr>
                <w:rFonts w:eastAsia="Times New Roman"/>
                <w:color w:val="000000"/>
                <w:sz w:val="20"/>
                <w:szCs w:val="20"/>
              </w:rPr>
            </w:pPr>
            <w:r>
              <w:rPr>
                <w:rFonts w:eastAsia="Times New Roman"/>
                <w:color w:val="000000"/>
                <w:sz w:val="20"/>
                <w:szCs w:val="20"/>
              </w:rPr>
              <w:t>Supports describing shooting by court region. It did not study small-sample noise, minimum shots or intervals.</w:t>
            </w:r>
          </w:p>
        </w:tc>
      </w:tr>
      <w:tr w:rsidR="00000000" w14:paraId="1E001B2F" w14:textId="77777777" w:rsidTr="00215F5E">
        <w:tc>
          <w:tcPr>
            <w:tcW w:w="7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633338B" w14:textId="77777777" w:rsidR="00F24F3B" w:rsidRDefault="00F24F3B" w:rsidP="00215F5E">
            <w:pPr>
              <w:rPr>
                <w:rFonts w:eastAsia="Times New Roman"/>
                <w:color w:val="000000"/>
                <w:sz w:val="20"/>
                <w:szCs w:val="20"/>
              </w:rPr>
            </w:pPr>
            <w:r>
              <w:rPr>
                <w:rFonts w:eastAsia="Times New Roman"/>
                <w:color w:val="000000"/>
                <w:sz w:val="20"/>
                <w:szCs w:val="20"/>
              </w:rPr>
              <w:t>04-M56</w:t>
            </w:r>
          </w:p>
        </w:tc>
        <w:tc>
          <w:tcPr>
            <w:tcW w:w="105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54D1E2F" w14:textId="77777777" w:rsidR="00F24F3B" w:rsidRDefault="00F24F3B" w:rsidP="00215F5E">
            <w:pPr>
              <w:rPr>
                <w:rFonts w:eastAsia="Times New Roman"/>
                <w:color w:val="000000"/>
                <w:sz w:val="20"/>
                <w:szCs w:val="20"/>
              </w:rPr>
            </w:pPr>
            <w:r>
              <w:rPr>
                <w:rFonts w:eastAsia="Times New Roman"/>
                <w:color w:val="000000"/>
                <w:sz w:val="20"/>
                <w:szCs w:val="20"/>
              </w:rPr>
              <w:t xml:space="preserve">hambleton1974 </w:t>
            </w:r>
            <w:hyperlink w:anchor="ref-599" w:history="1">
              <w:r>
                <w:rPr>
                  <w:rStyle w:val="Hyperlink"/>
                  <w:rFonts w:eastAsia="Times New Roman"/>
                  <w:sz w:val="20"/>
                  <w:szCs w:val="20"/>
                </w:rPr>
                <w:t>[599]</w:t>
              </w:r>
            </w:hyperlink>
          </w:p>
        </w:tc>
        <w:tc>
          <w:tcPr>
            <w:tcW w:w="315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A8BBDE0" w14:textId="77777777" w:rsidR="00F24F3B" w:rsidRDefault="00F24F3B" w:rsidP="00215F5E">
            <w:pPr>
              <w:rPr>
                <w:rFonts w:eastAsia="Times New Roman"/>
                <w:color w:val="000000"/>
                <w:sz w:val="20"/>
                <w:szCs w:val="20"/>
              </w:rPr>
            </w:pPr>
            <w:r>
              <w:rPr>
                <w:rFonts w:eastAsia="Times New Roman"/>
                <w:color w:val="000000"/>
                <w:sz w:val="20"/>
                <w:szCs w:val="20"/>
              </w:rPr>
              <w:t>Shows that item order changes performance and stress. It did not test mixed difficulty in a game.</w:t>
            </w:r>
          </w:p>
        </w:tc>
      </w:tr>
      <w:tr w:rsidR="00000000" w14:paraId="59552DEA" w14:textId="77777777" w:rsidTr="00215F5E">
        <w:tc>
          <w:tcPr>
            <w:tcW w:w="7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51FA7A1" w14:textId="77777777" w:rsidR="00F24F3B" w:rsidRDefault="00F24F3B" w:rsidP="00215F5E">
            <w:pPr>
              <w:rPr>
                <w:rFonts w:eastAsia="Times New Roman"/>
                <w:color w:val="000000"/>
                <w:sz w:val="20"/>
                <w:szCs w:val="20"/>
              </w:rPr>
            </w:pPr>
            <w:r>
              <w:rPr>
                <w:rFonts w:eastAsia="Times New Roman"/>
                <w:color w:val="000000"/>
                <w:sz w:val="20"/>
                <w:szCs w:val="20"/>
              </w:rPr>
              <w:t>04-M56</w:t>
            </w:r>
          </w:p>
        </w:tc>
        <w:tc>
          <w:tcPr>
            <w:tcW w:w="105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A6E7EE4" w14:textId="77777777" w:rsidR="00F24F3B" w:rsidRDefault="00F24F3B" w:rsidP="00215F5E">
            <w:pPr>
              <w:rPr>
                <w:rFonts w:eastAsia="Times New Roman"/>
                <w:color w:val="000000"/>
                <w:sz w:val="20"/>
                <w:szCs w:val="20"/>
              </w:rPr>
            </w:pPr>
            <w:r>
              <w:rPr>
                <w:rFonts w:eastAsia="Times New Roman"/>
                <w:color w:val="000000"/>
                <w:sz w:val="20"/>
                <w:szCs w:val="20"/>
              </w:rPr>
              <w:t xml:space="preserve">wang2021 </w:t>
            </w:r>
            <w:hyperlink w:anchor="ref-600" w:history="1">
              <w:r>
                <w:rPr>
                  <w:rStyle w:val="Hyperlink"/>
                  <w:rFonts w:eastAsia="Times New Roman"/>
                  <w:sz w:val="20"/>
                  <w:szCs w:val="20"/>
                </w:rPr>
                <w:t>[600]</w:t>
              </w:r>
            </w:hyperlink>
          </w:p>
        </w:tc>
        <w:tc>
          <w:tcPr>
            <w:tcW w:w="315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C06BB87" w14:textId="77777777" w:rsidR="00F24F3B" w:rsidRDefault="00F24F3B" w:rsidP="00215F5E">
            <w:pPr>
              <w:rPr>
                <w:rFonts w:eastAsia="Times New Roman"/>
                <w:color w:val="000000"/>
                <w:sz w:val="20"/>
                <w:szCs w:val="20"/>
              </w:rPr>
            </w:pPr>
            <w:r>
              <w:rPr>
                <w:rFonts w:eastAsia="Times New Roman"/>
                <w:color w:val="000000"/>
                <w:sz w:val="20"/>
                <w:szCs w:val="20"/>
              </w:rPr>
              <w:t>Shows that item-group difficulty and the order of difficulty groups affected test performance in this sample. It did not test mixed difficulty in a game or motivation.</w:t>
            </w:r>
          </w:p>
        </w:tc>
      </w:tr>
      <w:tr w:rsidR="00000000" w14:paraId="67045E36" w14:textId="77777777" w:rsidTr="00215F5E">
        <w:tc>
          <w:tcPr>
            <w:tcW w:w="7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3CF5E39" w14:textId="77777777" w:rsidR="00F24F3B" w:rsidRDefault="00F24F3B" w:rsidP="00215F5E">
            <w:pPr>
              <w:rPr>
                <w:rFonts w:eastAsia="Times New Roman"/>
                <w:color w:val="000000"/>
                <w:sz w:val="20"/>
                <w:szCs w:val="20"/>
              </w:rPr>
            </w:pPr>
            <w:r>
              <w:rPr>
                <w:rFonts w:eastAsia="Times New Roman"/>
                <w:color w:val="000000"/>
                <w:sz w:val="20"/>
                <w:szCs w:val="20"/>
              </w:rPr>
              <w:t>05-M16</w:t>
            </w:r>
          </w:p>
        </w:tc>
        <w:tc>
          <w:tcPr>
            <w:tcW w:w="105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55E7FFB" w14:textId="77777777" w:rsidR="00F24F3B" w:rsidRDefault="00F24F3B" w:rsidP="00215F5E">
            <w:pPr>
              <w:rPr>
                <w:rFonts w:eastAsia="Times New Roman"/>
                <w:color w:val="000000"/>
                <w:sz w:val="20"/>
                <w:szCs w:val="20"/>
              </w:rPr>
            </w:pPr>
            <w:r>
              <w:rPr>
                <w:rFonts w:eastAsia="Times New Roman"/>
                <w:color w:val="000000"/>
                <w:sz w:val="20"/>
                <w:szCs w:val="20"/>
              </w:rPr>
              <w:t xml:space="preserve">skipper2012 </w:t>
            </w:r>
            <w:hyperlink w:anchor="ref-601" w:history="1">
              <w:r>
                <w:rPr>
                  <w:rStyle w:val="Hyperlink"/>
                  <w:rFonts w:eastAsia="Times New Roman"/>
                  <w:sz w:val="20"/>
                  <w:szCs w:val="20"/>
                </w:rPr>
                <w:t>[601]</w:t>
              </w:r>
            </w:hyperlink>
          </w:p>
        </w:tc>
        <w:tc>
          <w:tcPr>
            <w:tcW w:w="315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560A0C5" w14:textId="77777777" w:rsidR="00F24F3B" w:rsidRDefault="00F24F3B" w:rsidP="00215F5E">
            <w:pPr>
              <w:rPr>
                <w:rFonts w:eastAsia="Times New Roman"/>
                <w:color w:val="000000"/>
                <w:sz w:val="20"/>
                <w:szCs w:val="20"/>
              </w:rPr>
            </w:pPr>
            <w:r>
              <w:rPr>
                <w:rFonts w:eastAsia="Times New Roman"/>
                <w:color w:val="000000"/>
                <w:sz w:val="20"/>
                <w:szCs w:val="20"/>
              </w:rPr>
              <w:t>Shows that person praise worsens the response to a later failure. It did not test warmth or sincerity.</w:t>
            </w:r>
          </w:p>
        </w:tc>
      </w:tr>
      <w:tr w:rsidR="00000000" w14:paraId="72EE7A23" w14:textId="77777777" w:rsidTr="00215F5E">
        <w:tc>
          <w:tcPr>
            <w:tcW w:w="7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D9F23BF" w14:textId="77777777" w:rsidR="00F24F3B" w:rsidRDefault="00F24F3B" w:rsidP="00215F5E">
            <w:pPr>
              <w:rPr>
                <w:rFonts w:eastAsia="Times New Roman"/>
                <w:color w:val="000000"/>
                <w:sz w:val="20"/>
                <w:szCs w:val="20"/>
              </w:rPr>
            </w:pPr>
            <w:r>
              <w:rPr>
                <w:rFonts w:eastAsia="Times New Roman"/>
                <w:color w:val="000000"/>
                <w:sz w:val="20"/>
                <w:szCs w:val="20"/>
              </w:rPr>
              <w:t>05-M16</w:t>
            </w:r>
          </w:p>
        </w:tc>
        <w:tc>
          <w:tcPr>
            <w:tcW w:w="105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D2B1FF7" w14:textId="77777777" w:rsidR="00F24F3B" w:rsidRDefault="00F24F3B" w:rsidP="00215F5E">
            <w:pPr>
              <w:rPr>
                <w:rFonts w:eastAsia="Times New Roman"/>
                <w:color w:val="000000"/>
                <w:sz w:val="20"/>
                <w:szCs w:val="20"/>
              </w:rPr>
            </w:pPr>
            <w:r>
              <w:rPr>
                <w:rFonts w:eastAsia="Times New Roman"/>
                <w:color w:val="000000"/>
                <w:sz w:val="20"/>
                <w:szCs w:val="20"/>
              </w:rPr>
              <w:t xml:space="preserve">morris2014 </w:t>
            </w:r>
            <w:hyperlink w:anchor="ref-602" w:history="1">
              <w:r>
                <w:rPr>
                  <w:rStyle w:val="Hyperlink"/>
                  <w:rFonts w:eastAsia="Times New Roman"/>
                  <w:sz w:val="20"/>
                  <w:szCs w:val="20"/>
                </w:rPr>
                <w:t>[602]</w:t>
              </w:r>
            </w:hyperlink>
          </w:p>
        </w:tc>
        <w:tc>
          <w:tcPr>
            <w:tcW w:w="315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A762ECF" w14:textId="77777777" w:rsidR="00F24F3B" w:rsidRDefault="00F24F3B" w:rsidP="00215F5E">
            <w:pPr>
              <w:rPr>
                <w:rFonts w:eastAsia="Times New Roman"/>
                <w:color w:val="000000"/>
                <w:sz w:val="20"/>
                <w:szCs w:val="20"/>
              </w:rPr>
            </w:pPr>
            <w:r>
              <w:rPr>
                <w:rFonts w:eastAsia="Times New Roman"/>
                <w:color w:val="000000"/>
                <w:sz w:val="20"/>
                <w:szCs w:val="20"/>
              </w:rPr>
              <w:t>Shows that ambiguous praise, like effort praise, led to better persistence than trait praise after failure. It did not test warmth or sincerity.</w:t>
            </w:r>
          </w:p>
        </w:tc>
      </w:tr>
      <w:tr w:rsidR="00000000" w14:paraId="2C0B666F" w14:textId="77777777" w:rsidTr="00215F5E">
        <w:tc>
          <w:tcPr>
            <w:tcW w:w="7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1D080BC" w14:textId="77777777" w:rsidR="00F24F3B" w:rsidRDefault="00F24F3B" w:rsidP="00215F5E">
            <w:pPr>
              <w:rPr>
                <w:rFonts w:eastAsia="Times New Roman"/>
                <w:color w:val="000000"/>
                <w:sz w:val="20"/>
                <w:szCs w:val="20"/>
              </w:rPr>
            </w:pPr>
            <w:r>
              <w:rPr>
                <w:rFonts w:eastAsia="Times New Roman"/>
                <w:color w:val="000000"/>
                <w:sz w:val="20"/>
                <w:szCs w:val="20"/>
              </w:rPr>
              <w:t>05-M40</w:t>
            </w:r>
          </w:p>
        </w:tc>
        <w:tc>
          <w:tcPr>
            <w:tcW w:w="105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6E7750D" w14:textId="77777777" w:rsidR="00F24F3B" w:rsidRDefault="00F24F3B" w:rsidP="00215F5E">
            <w:pPr>
              <w:rPr>
                <w:rFonts w:eastAsia="Times New Roman"/>
                <w:color w:val="000000"/>
                <w:sz w:val="20"/>
                <w:szCs w:val="20"/>
              </w:rPr>
            </w:pPr>
            <w:r>
              <w:rPr>
                <w:rFonts w:eastAsia="Times New Roman"/>
                <w:color w:val="000000"/>
                <w:sz w:val="20"/>
                <w:szCs w:val="20"/>
              </w:rPr>
              <w:t xml:space="preserve">lazar2006 </w:t>
            </w:r>
            <w:hyperlink w:anchor="ref-603" w:history="1">
              <w:r>
                <w:rPr>
                  <w:rStyle w:val="Hyperlink"/>
                  <w:rFonts w:eastAsia="Times New Roman"/>
                  <w:sz w:val="20"/>
                  <w:szCs w:val="20"/>
                </w:rPr>
                <w:t>[603]</w:t>
              </w:r>
            </w:hyperlink>
          </w:p>
        </w:tc>
        <w:tc>
          <w:tcPr>
            <w:tcW w:w="315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8825BE0" w14:textId="77777777" w:rsidR="00F24F3B" w:rsidRDefault="00F24F3B" w:rsidP="00215F5E">
            <w:pPr>
              <w:rPr>
                <w:rFonts w:eastAsia="Times New Roman"/>
                <w:color w:val="000000"/>
                <w:sz w:val="20"/>
                <w:szCs w:val="20"/>
              </w:rPr>
            </w:pPr>
            <w:r>
              <w:rPr>
                <w:rFonts w:eastAsia="Times New Roman"/>
                <w:color w:val="000000"/>
                <w:sz w:val="20"/>
                <w:szCs w:val="20"/>
              </w:rPr>
              <w:t>Shows that computer frustration is common and costly. It did not test empty states.</w:t>
            </w:r>
          </w:p>
        </w:tc>
      </w:tr>
      <w:tr w:rsidR="00000000" w14:paraId="68611D2F" w14:textId="77777777" w:rsidTr="00215F5E">
        <w:tc>
          <w:tcPr>
            <w:tcW w:w="7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C6583CB" w14:textId="77777777" w:rsidR="00F24F3B" w:rsidRDefault="00F24F3B" w:rsidP="00215F5E">
            <w:pPr>
              <w:rPr>
                <w:rFonts w:eastAsia="Times New Roman"/>
                <w:color w:val="000000"/>
                <w:sz w:val="20"/>
                <w:szCs w:val="20"/>
              </w:rPr>
            </w:pPr>
            <w:r>
              <w:rPr>
                <w:rFonts w:eastAsia="Times New Roman"/>
                <w:color w:val="000000"/>
                <w:sz w:val="20"/>
                <w:szCs w:val="20"/>
              </w:rPr>
              <w:t>05-M40</w:t>
            </w:r>
          </w:p>
        </w:tc>
        <w:tc>
          <w:tcPr>
            <w:tcW w:w="105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D7DE9EB" w14:textId="77777777" w:rsidR="00F24F3B" w:rsidRDefault="00F24F3B" w:rsidP="00215F5E">
            <w:pPr>
              <w:rPr>
                <w:rFonts w:eastAsia="Times New Roman"/>
                <w:color w:val="000000"/>
                <w:sz w:val="20"/>
                <w:szCs w:val="20"/>
              </w:rPr>
            </w:pPr>
            <w:r>
              <w:rPr>
                <w:rFonts w:eastAsia="Times New Roman"/>
                <w:color w:val="000000"/>
                <w:sz w:val="20"/>
                <w:szCs w:val="20"/>
              </w:rPr>
              <w:t xml:space="preserve">taipalus2025 </w:t>
            </w:r>
            <w:hyperlink w:anchor="ref-604" w:history="1">
              <w:r>
                <w:rPr>
                  <w:rStyle w:val="Hyperlink"/>
                  <w:rFonts w:eastAsia="Times New Roman"/>
                  <w:sz w:val="20"/>
                  <w:szCs w:val="20"/>
                </w:rPr>
                <w:t>[604]</w:t>
              </w:r>
            </w:hyperlink>
          </w:p>
        </w:tc>
        <w:tc>
          <w:tcPr>
            <w:tcW w:w="315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283E126" w14:textId="77777777" w:rsidR="00F24F3B" w:rsidRDefault="00F24F3B" w:rsidP="00215F5E">
            <w:pPr>
              <w:rPr>
                <w:rFonts w:eastAsia="Times New Roman"/>
                <w:color w:val="000000"/>
                <w:sz w:val="20"/>
                <w:szCs w:val="20"/>
              </w:rPr>
            </w:pPr>
            <w:r>
              <w:rPr>
                <w:rFonts w:eastAsia="Times New Roman"/>
                <w:color w:val="000000"/>
                <w:sz w:val="20"/>
                <w:szCs w:val="20"/>
              </w:rPr>
              <w:t>Shows that novices value a plain statement of what is wrong plus a hint on how to fix it, the pattern an empty state follows. It did not test empty states.</w:t>
            </w:r>
          </w:p>
        </w:tc>
      </w:tr>
      <w:tr w:rsidR="00000000" w14:paraId="56B5EE42" w14:textId="77777777" w:rsidTr="00215F5E">
        <w:tc>
          <w:tcPr>
            <w:tcW w:w="7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0A97E9F" w14:textId="77777777" w:rsidR="00F24F3B" w:rsidRDefault="00F24F3B" w:rsidP="00215F5E">
            <w:pPr>
              <w:rPr>
                <w:rFonts w:eastAsia="Times New Roman"/>
                <w:color w:val="000000"/>
                <w:sz w:val="20"/>
                <w:szCs w:val="20"/>
              </w:rPr>
            </w:pPr>
            <w:r>
              <w:rPr>
                <w:rFonts w:eastAsia="Times New Roman"/>
                <w:color w:val="000000"/>
                <w:sz w:val="20"/>
                <w:szCs w:val="20"/>
              </w:rPr>
              <w:t>03-M43</w:t>
            </w:r>
          </w:p>
        </w:tc>
        <w:tc>
          <w:tcPr>
            <w:tcW w:w="105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16B7ED7" w14:textId="77777777" w:rsidR="00F24F3B" w:rsidRDefault="00F24F3B" w:rsidP="00215F5E">
            <w:pPr>
              <w:rPr>
                <w:rFonts w:eastAsia="Times New Roman"/>
                <w:color w:val="000000"/>
                <w:sz w:val="20"/>
                <w:szCs w:val="20"/>
              </w:rPr>
            </w:pPr>
            <w:r>
              <w:rPr>
                <w:rFonts w:eastAsia="Times New Roman"/>
                <w:color w:val="000000"/>
                <w:sz w:val="20"/>
                <w:szCs w:val="20"/>
              </w:rPr>
              <w:t xml:space="preserve">sinha2021 </w:t>
            </w:r>
            <w:hyperlink w:anchor="ref-605" w:history="1">
              <w:r>
                <w:rPr>
                  <w:rStyle w:val="Hyperlink"/>
                  <w:rFonts w:eastAsia="Times New Roman"/>
                  <w:sz w:val="20"/>
                  <w:szCs w:val="20"/>
                </w:rPr>
                <w:t>[605]</w:t>
              </w:r>
            </w:hyperlink>
          </w:p>
        </w:tc>
        <w:tc>
          <w:tcPr>
            <w:tcW w:w="315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3EDD94C" w14:textId="77777777" w:rsidR="00F24F3B" w:rsidRDefault="00F24F3B" w:rsidP="00215F5E">
            <w:pPr>
              <w:rPr>
                <w:rFonts w:eastAsia="Times New Roman"/>
                <w:color w:val="000000"/>
                <w:sz w:val="20"/>
                <w:szCs w:val="20"/>
              </w:rPr>
            </w:pPr>
            <w:r>
              <w:rPr>
                <w:rFonts w:eastAsia="Times New Roman"/>
                <w:color w:val="000000"/>
                <w:sz w:val="20"/>
                <w:szCs w:val="20"/>
              </w:rPr>
              <w:t>Shows that attempting problems before being taught helped on average. It found the opposite trend for second to fifth graders, and it did not test a tutor that withholds the answer to the question on screen.</w:t>
            </w:r>
          </w:p>
        </w:tc>
      </w:tr>
      <w:tr w:rsidR="00000000" w14:paraId="7ACF4C5B" w14:textId="77777777" w:rsidTr="00215F5E">
        <w:tc>
          <w:tcPr>
            <w:tcW w:w="7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C8235EB" w14:textId="77777777" w:rsidR="00F24F3B" w:rsidRDefault="00F24F3B" w:rsidP="00215F5E">
            <w:pPr>
              <w:rPr>
                <w:rFonts w:eastAsia="Times New Roman"/>
                <w:color w:val="000000"/>
                <w:sz w:val="20"/>
                <w:szCs w:val="20"/>
              </w:rPr>
            </w:pPr>
            <w:r>
              <w:rPr>
                <w:rFonts w:eastAsia="Times New Roman"/>
                <w:color w:val="000000"/>
                <w:sz w:val="20"/>
                <w:szCs w:val="20"/>
              </w:rPr>
              <w:t>03-M43</w:t>
            </w:r>
          </w:p>
        </w:tc>
        <w:tc>
          <w:tcPr>
            <w:tcW w:w="105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A5B26FA" w14:textId="77777777" w:rsidR="00F24F3B" w:rsidRDefault="00F24F3B" w:rsidP="00215F5E">
            <w:pPr>
              <w:rPr>
                <w:rFonts w:eastAsia="Times New Roman"/>
                <w:color w:val="000000"/>
                <w:sz w:val="20"/>
                <w:szCs w:val="20"/>
              </w:rPr>
            </w:pPr>
            <w:r>
              <w:rPr>
                <w:rFonts w:eastAsia="Times New Roman"/>
                <w:color w:val="000000"/>
                <w:sz w:val="20"/>
                <w:szCs w:val="20"/>
              </w:rPr>
              <w:t xml:space="preserve">kapur2014 </w:t>
            </w:r>
            <w:hyperlink w:anchor="ref-606" w:history="1">
              <w:r>
                <w:rPr>
                  <w:rStyle w:val="Hyperlink"/>
                  <w:rFonts w:eastAsia="Times New Roman"/>
                  <w:sz w:val="20"/>
                  <w:szCs w:val="20"/>
                </w:rPr>
                <w:t>[606]</w:t>
              </w:r>
            </w:hyperlink>
          </w:p>
        </w:tc>
        <w:tc>
          <w:tcPr>
            <w:tcW w:w="315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5F31DE9" w14:textId="77777777" w:rsidR="00F24F3B" w:rsidRDefault="00F24F3B" w:rsidP="00215F5E">
            <w:pPr>
              <w:rPr>
                <w:rFonts w:eastAsia="Times New Roman"/>
                <w:color w:val="000000"/>
                <w:sz w:val="20"/>
                <w:szCs w:val="20"/>
              </w:rPr>
            </w:pPr>
            <w:r>
              <w:rPr>
                <w:rFonts w:eastAsia="Times New Roman"/>
                <w:color w:val="000000"/>
                <w:sz w:val="20"/>
                <w:szCs w:val="20"/>
              </w:rPr>
              <w:t>Supports letting learners attempt a problem before being told. It did not study an AI coach or withholding the answer to a question on screen.</w:t>
            </w:r>
          </w:p>
        </w:tc>
      </w:tr>
      <w:tr w:rsidR="00000000" w14:paraId="641C2028" w14:textId="77777777" w:rsidTr="00215F5E">
        <w:tc>
          <w:tcPr>
            <w:tcW w:w="78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DB141A8" w14:textId="77777777" w:rsidR="00F24F3B" w:rsidRDefault="00F24F3B" w:rsidP="00215F5E">
            <w:pPr>
              <w:rPr>
                <w:rFonts w:eastAsia="Times New Roman"/>
                <w:color w:val="000000"/>
                <w:sz w:val="20"/>
                <w:szCs w:val="20"/>
              </w:rPr>
            </w:pPr>
            <w:r>
              <w:rPr>
                <w:rFonts w:eastAsia="Times New Roman"/>
                <w:color w:val="000000"/>
                <w:sz w:val="20"/>
                <w:szCs w:val="20"/>
              </w:rPr>
              <w:t>05-M5</w:t>
            </w:r>
          </w:p>
        </w:tc>
        <w:tc>
          <w:tcPr>
            <w:tcW w:w="105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430BAF4" w14:textId="77777777" w:rsidR="00F24F3B" w:rsidRDefault="00F24F3B" w:rsidP="00215F5E">
            <w:pPr>
              <w:rPr>
                <w:rFonts w:eastAsia="Times New Roman"/>
                <w:color w:val="000000"/>
                <w:sz w:val="20"/>
                <w:szCs w:val="20"/>
              </w:rPr>
            </w:pPr>
            <w:r>
              <w:rPr>
                <w:rFonts w:eastAsia="Times New Roman"/>
                <w:color w:val="000000"/>
                <w:sz w:val="20"/>
                <w:szCs w:val="20"/>
              </w:rPr>
              <w:t xml:space="preserve">roll2011 </w:t>
            </w:r>
            <w:hyperlink w:anchor="ref-607" w:history="1">
              <w:r>
                <w:rPr>
                  <w:rStyle w:val="Hyperlink"/>
                  <w:rFonts w:eastAsia="Times New Roman"/>
                  <w:sz w:val="20"/>
                  <w:szCs w:val="20"/>
                </w:rPr>
                <w:t>[607]</w:t>
              </w:r>
            </w:hyperlink>
          </w:p>
        </w:tc>
        <w:tc>
          <w:tcPr>
            <w:tcW w:w="315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C80CBED" w14:textId="77777777" w:rsidR="00F24F3B" w:rsidRDefault="00F24F3B" w:rsidP="00215F5E">
            <w:pPr>
              <w:rPr>
                <w:rFonts w:eastAsia="Times New Roman"/>
                <w:color w:val="000000"/>
                <w:sz w:val="20"/>
                <w:szCs w:val="20"/>
              </w:rPr>
            </w:pPr>
            <w:r>
              <w:rPr>
                <w:rFonts w:eastAsia="Times New Roman"/>
                <w:color w:val="000000"/>
                <w:sz w:val="20"/>
                <w:szCs w:val="20"/>
              </w:rPr>
              <w:t>Shows that feedback on help-seeking errors improved help-seeking and the gain carried over. It did not test an XP discount or whether help replaces trying.</w:t>
            </w:r>
          </w:p>
        </w:tc>
      </w:tr>
    </w:tbl>
    <w:p w14:paraId="260A8F4D" w14:textId="77777777" w:rsidR="00F24F3B" w:rsidRDefault="00F24F3B">
      <w:pPr>
        <w:pStyle w:val="NormalWeb"/>
        <w:rPr>
          <w:color w:val="000000"/>
        </w:rPr>
      </w:pPr>
      <w:r>
        <w:rPr>
          <w:b/>
          <w:bCs/>
          <w:color w:val="000000"/>
        </w:rPr>
        <w:t>Mechanisms that stay under three.</w:t>
      </w:r>
      <w:r>
        <w:rPr>
          <w:color w:val="000000"/>
        </w:rPr>
        <w:t xml:space="preserve"> </w:t>
      </w:r>
      <w:r>
        <w:rPr>
          <w:color w:val="000000"/>
        </w:rPr>
        <w:t>4 mechanisms still have fewer than three quoted sources, and each is marked on its verdict line: 03-M38 (a search found only game studies in which easier conditions raised engagement but slowed learning, which does not support reading 85% as strong, so none was added); 03-M45 (the one candidate describes step-level hints but reports no learning outcome, which is the reason the earlier review was removed, so none was added); 04-M22 (no paper with an abstract on file shows that puzzle-type tasks measure chess</w:t>
      </w:r>
      <w:r>
        <w:rPr>
          <w:color w:val="000000"/>
        </w:rPr>
        <w:t xml:space="preserve"> strength; the one candidate showed that problem solving varies with opening specialisation); 04-M23 (no paper tests endgame play-outs against perfect defence; the one candidate found only that serious study predicts chess skill).</w:t>
      </w:r>
    </w:p>
    <w:p w14:paraId="7E283E9B" w14:textId="77777777" w:rsidR="00F24F3B" w:rsidRDefault="00F24F3B">
      <w:pPr>
        <w:pStyle w:val="Heading2"/>
        <w:rPr>
          <w:rFonts w:eastAsia="Times New Roman"/>
          <w:color w:val="000000"/>
        </w:rPr>
      </w:pPr>
      <w:bookmarkStart w:id="11" w:name="_Toc244017082"/>
      <w:r>
        <w:rPr>
          <w:rFonts w:eastAsia="Times New Roman"/>
          <w:color w:val="000000"/>
        </w:rPr>
        <w:t>Contradictions</w:t>
      </w:r>
      <w:bookmarkEnd w:id="11"/>
    </w:p>
    <w:p w14:paraId="68F6C501" w14:textId="77777777" w:rsidR="00F24F3B" w:rsidRDefault="00F24F3B">
      <w:pPr>
        <w:pStyle w:val="NormalWeb"/>
        <w:rPr>
          <w:color w:val="000000"/>
        </w:rPr>
      </w:pPr>
      <w:r>
        <w:rPr>
          <w:color w:val="000000"/>
        </w:rPr>
        <w:t>The text was searched for statements that contradict each other without saying why. The search ran once over the whole article, and once over every pair of sections side by side. Each candidate was then checked against both passages, and against the code where the passages disagreed on a number. 13 contradictions were confirmed and fixed. Two more candidates, in 01-M40 and 05-M12, were not contradictions: the code's profile formula gives 6 to 18 items, and its clamp at 5 matters only when the scorecard shor</w:t>
      </w:r>
      <w:r>
        <w:rPr>
          <w:color w:val="000000"/>
        </w:rPr>
        <w:t>tens a session, as the text says. The other candidates were already explained in the text.</w:t>
      </w:r>
    </w:p>
    <w:tbl>
      <w:tblPr>
        <w:tblW w:w="5009" w:type="pct"/>
        <w:tblBorders>
          <w:top w:val="outset" w:sz="6" w:space="0" w:color="auto"/>
          <w:left w:val="outset" w:sz="6" w:space="0" w:color="auto"/>
          <w:bottom w:val="outset" w:sz="6" w:space="0" w:color="auto"/>
          <w:right w:val="outset" w:sz="6" w:space="0" w:color="auto"/>
        </w:tblBorders>
        <w:tblLayout w:type="fixed"/>
        <w:tblCellMar>
          <w:top w:w="30" w:type="dxa"/>
          <w:left w:w="30" w:type="dxa"/>
          <w:bottom w:w="30" w:type="dxa"/>
          <w:right w:w="30" w:type="dxa"/>
        </w:tblCellMar>
        <w:tblLook w:val="04A0" w:firstRow="1" w:lastRow="0" w:firstColumn="1" w:lastColumn="0" w:noHBand="0" w:noVBand="1"/>
      </w:tblPr>
      <w:tblGrid>
        <w:gridCol w:w="1400"/>
        <w:gridCol w:w="4681"/>
        <w:gridCol w:w="3280"/>
      </w:tblGrid>
      <w:tr w:rsidR="00000000" w14:paraId="441AF911" w14:textId="77777777" w:rsidTr="00215F5E">
        <w:trPr>
          <w:tblHeader/>
        </w:trPr>
        <w:tc>
          <w:tcPr>
            <w:tcW w:w="748" w:type="pct"/>
            <w:tcBorders>
              <w:top w:val="single" w:sz="6" w:space="0" w:color="777777"/>
              <w:left w:val="single" w:sz="6" w:space="0" w:color="777777"/>
              <w:bottom w:val="single" w:sz="6" w:space="0" w:color="777777"/>
              <w:right w:val="single" w:sz="6" w:space="0" w:color="777777"/>
            </w:tcBorders>
            <w:shd w:val="clear" w:color="auto" w:fill="E8E8E8"/>
            <w:tcMar>
              <w:top w:w="40" w:type="dxa"/>
              <w:left w:w="80" w:type="dxa"/>
              <w:bottom w:w="40" w:type="dxa"/>
              <w:right w:w="80" w:type="dxa"/>
            </w:tcMar>
            <w:hideMark/>
          </w:tcPr>
          <w:p w14:paraId="5DF0AB93" w14:textId="77777777" w:rsidR="00F24F3B" w:rsidRDefault="00F24F3B" w:rsidP="00215F5E">
            <w:pPr>
              <w:rPr>
                <w:rFonts w:eastAsia="Times New Roman"/>
                <w:b/>
                <w:bCs/>
                <w:color w:val="000000"/>
                <w:sz w:val="20"/>
                <w:szCs w:val="20"/>
              </w:rPr>
            </w:pPr>
            <w:r>
              <w:rPr>
                <w:rFonts w:eastAsia="Times New Roman"/>
                <w:b/>
                <w:bCs/>
                <w:color w:val="000000"/>
                <w:sz w:val="20"/>
                <w:szCs w:val="20"/>
              </w:rPr>
              <w:lastRenderedPageBreak/>
              <w:t>Where</w:t>
            </w:r>
          </w:p>
        </w:tc>
        <w:tc>
          <w:tcPr>
            <w:tcW w:w="2500" w:type="pct"/>
            <w:tcBorders>
              <w:top w:val="single" w:sz="6" w:space="0" w:color="777777"/>
              <w:left w:val="single" w:sz="6" w:space="0" w:color="777777"/>
              <w:bottom w:val="single" w:sz="6" w:space="0" w:color="777777"/>
              <w:right w:val="single" w:sz="6" w:space="0" w:color="777777"/>
            </w:tcBorders>
            <w:shd w:val="clear" w:color="auto" w:fill="E8E8E8"/>
            <w:tcMar>
              <w:top w:w="40" w:type="dxa"/>
              <w:left w:w="80" w:type="dxa"/>
              <w:bottom w:w="40" w:type="dxa"/>
              <w:right w:w="80" w:type="dxa"/>
            </w:tcMar>
            <w:hideMark/>
          </w:tcPr>
          <w:p w14:paraId="74F31C09" w14:textId="77777777" w:rsidR="00F24F3B" w:rsidRDefault="00F24F3B" w:rsidP="00215F5E">
            <w:pPr>
              <w:rPr>
                <w:rFonts w:eastAsia="Times New Roman"/>
                <w:b/>
                <w:bCs/>
                <w:color w:val="000000"/>
                <w:sz w:val="20"/>
                <w:szCs w:val="20"/>
              </w:rPr>
            </w:pPr>
            <w:r>
              <w:rPr>
                <w:rFonts w:eastAsia="Times New Roman"/>
                <w:b/>
                <w:bCs/>
                <w:color w:val="000000"/>
                <w:sz w:val="20"/>
                <w:szCs w:val="20"/>
              </w:rPr>
              <w:t>What conflicted</w:t>
            </w:r>
          </w:p>
        </w:tc>
        <w:tc>
          <w:tcPr>
            <w:tcW w:w="1752" w:type="pct"/>
            <w:tcBorders>
              <w:top w:val="single" w:sz="6" w:space="0" w:color="777777"/>
              <w:left w:val="single" w:sz="6" w:space="0" w:color="777777"/>
              <w:bottom w:val="single" w:sz="6" w:space="0" w:color="777777"/>
              <w:right w:val="single" w:sz="6" w:space="0" w:color="777777"/>
            </w:tcBorders>
            <w:shd w:val="clear" w:color="auto" w:fill="E8E8E8"/>
            <w:tcMar>
              <w:top w:w="40" w:type="dxa"/>
              <w:left w:w="80" w:type="dxa"/>
              <w:bottom w:w="40" w:type="dxa"/>
              <w:right w:w="80" w:type="dxa"/>
            </w:tcMar>
            <w:hideMark/>
          </w:tcPr>
          <w:p w14:paraId="2D878C38" w14:textId="77777777" w:rsidR="00F24F3B" w:rsidRDefault="00F24F3B" w:rsidP="00215F5E">
            <w:pPr>
              <w:rPr>
                <w:rFonts w:eastAsia="Times New Roman"/>
                <w:b/>
                <w:bCs/>
                <w:color w:val="000000"/>
                <w:sz w:val="20"/>
                <w:szCs w:val="20"/>
              </w:rPr>
            </w:pPr>
            <w:r>
              <w:rPr>
                <w:rFonts w:eastAsia="Times New Roman"/>
                <w:b/>
                <w:bCs/>
                <w:color w:val="000000"/>
                <w:sz w:val="20"/>
                <w:szCs w:val="20"/>
              </w:rPr>
              <w:t>Fix</w:t>
            </w:r>
          </w:p>
        </w:tc>
      </w:tr>
      <w:tr w:rsidR="00000000" w14:paraId="75A9BEF8" w14:textId="77777777" w:rsidTr="00215F5E">
        <w:tc>
          <w:tcPr>
            <w:tcW w:w="74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9D1C7E8" w14:textId="77777777" w:rsidR="00F24F3B" w:rsidRDefault="00F24F3B" w:rsidP="00215F5E">
            <w:pPr>
              <w:rPr>
                <w:rFonts w:eastAsia="Times New Roman"/>
                <w:color w:val="000000"/>
                <w:sz w:val="20"/>
                <w:szCs w:val="20"/>
              </w:rPr>
            </w:pPr>
            <w:r>
              <w:rPr>
                <w:rFonts w:eastAsia="Times New Roman"/>
                <w:color w:val="000000"/>
                <w:sz w:val="20"/>
                <w:szCs w:val="20"/>
              </w:rPr>
              <w:t>01-M6</w:t>
            </w:r>
          </w:p>
        </w:tc>
        <w:tc>
          <w:tcPr>
            <w:tcW w:w="2500"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FEEFB1A" w14:textId="77777777" w:rsidR="00F24F3B" w:rsidRDefault="00F24F3B" w:rsidP="00215F5E">
            <w:pPr>
              <w:rPr>
                <w:rFonts w:eastAsia="Times New Roman"/>
                <w:color w:val="000000"/>
                <w:sz w:val="20"/>
                <w:szCs w:val="20"/>
              </w:rPr>
            </w:pPr>
            <w:r>
              <w:rPr>
                <w:rFonts w:eastAsia="Times New Roman"/>
                <w:color w:val="000000"/>
                <w:sz w:val="20"/>
                <w:szCs w:val="20"/>
              </w:rPr>
              <w:t>The What line gave the raw-accuracy cut-offs (60%/80%) while the Status line said gaps and strengths now come from a belief.</w:t>
            </w:r>
          </w:p>
        </w:tc>
        <w:tc>
          <w:tcPr>
            <w:tcW w:w="175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E23FCE5" w14:textId="77777777" w:rsidR="00F24F3B" w:rsidRDefault="00F24F3B" w:rsidP="00215F5E">
            <w:pPr>
              <w:rPr>
                <w:rFonts w:eastAsia="Times New Roman"/>
                <w:color w:val="000000"/>
                <w:sz w:val="20"/>
                <w:szCs w:val="20"/>
              </w:rPr>
            </w:pPr>
            <w:r>
              <w:rPr>
                <w:rFonts w:eastAsia="Times New Roman"/>
                <w:color w:val="000000"/>
                <w:sz w:val="20"/>
                <w:szCs w:val="20"/>
              </w:rPr>
              <w:t>What line marked as the behaviour before 25 October 2026.</w:t>
            </w:r>
          </w:p>
        </w:tc>
      </w:tr>
      <w:tr w:rsidR="00000000" w14:paraId="4DB2DB6F" w14:textId="77777777" w:rsidTr="00215F5E">
        <w:tc>
          <w:tcPr>
            <w:tcW w:w="74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C1031F3" w14:textId="77777777" w:rsidR="00F24F3B" w:rsidRDefault="00F24F3B" w:rsidP="00215F5E">
            <w:pPr>
              <w:rPr>
                <w:rFonts w:eastAsia="Times New Roman"/>
                <w:color w:val="000000"/>
                <w:sz w:val="20"/>
                <w:szCs w:val="20"/>
              </w:rPr>
            </w:pPr>
            <w:r>
              <w:rPr>
                <w:rFonts w:eastAsia="Times New Roman"/>
                <w:color w:val="000000"/>
                <w:sz w:val="20"/>
                <w:szCs w:val="20"/>
              </w:rPr>
              <w:t>01-M21</w:t>
            </w:r>
          </w:p>
        </w:tc>
        <w:tc>
          <w:tcPr>
            <w:tcW w:w="2500"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458E282" w14:textId="77777777" w:rsidR="00F24F3B" w:rsidRDefault="00F24F3B" w:rsidP="00215F5E">
            <w:pPr>
              <w:rPr>
                <w:rFonts w:eastAsia="Times New Roman"/>
                <w:color w:val="000000"/>
                <w:sz w:val="20"/>
                <w:szCs w:val="20"/>
              </w:rPr>
            </w:pPr>
            <w:r>
              <w:rPr>
                <w:rFonts w:eastAsia="Times New Roman"/>
                <w:color w:val="000000"/>
                <w:sz w:val="20"/>
                <w:szCs w:val="20"/>
              </w:rPr>
              <w:t>The Final was said to need 36 of 40 in one line and 34 of 40 in the Status line.</w:t>
            </w:r>
          </w:p>
        </w:tc>
        <w:tc>
          <w:tcPr>
            <w:tcW w:w="175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0F68E03" w14:textId="77777777" w:rsidR="00F24F3B" w:rsidRDefault="00F24F3B" w:rsidP="00215F5E">
            <w:pPr>
              <w:rPr>
                <w:rFonts w:eastAsia="Times New Roman"/>
                <w:color w:val="000000"/>
                <w:sz w:val="20"/>
                <w:szCs w:val="20"/>
              </w:rPr>
            </w:pPr>
            <w:r>
              <w:rPr>
                <w:rFonts w:eastAsia="Times New Roman"/>
                <w:color w:val="000000"/>
                <w:sz w:val="20"/>
                <w:szCs w:val="20"/>
              </w:rPr>
              <w:t>36/40 marked as the earlier rule; 34/40 is current.</w:t>
            </w:r>
          </w:p>
        </w:tc>
      </w:tr>
      <w:tr w:rsidR="00000000" w14:paraId="1699341B" w14:textId="77777777" w:rsidTr="00215F5E">
        <w:tc>
          <w:tcPr>
            <w:tcW w:w="74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1992310" w14:textId="77777777" w:rsidR="00F24F3B" w:rsidRDefault="00F24F3B" w:rsidP="00215F5E">
            <w:pPr>
              <w:rPr>
                <w:rFonts w:eastAsia="Times New Roman"/>
                <w:color w:val="000000"/>
                <w:sz w:val="20"/>
                <w:szCs w:val="20"/>
              </w:rPr>
            </w:pPr>
            <w:r>
              <w:rPr>
                <w:rFonts w:eastAsia="Times New Roman"/>
                <w:color w:val="000000"/>
                <w:sz w:val="20"/>
                <w:szCs w:val="20"/>
              </w:rPr>
              <w:t>02-P1 / 02-M17</w:t>
            </w:r>
          </w:p>
        </w:tc>
        <w:tc>
          <w:tcPr>
            <w:tcW w:w="2500"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AE312AD" w14:textId="77777777" w:rsidR="00F24F3B" w:rsidRDefault="00F24F3B" w:rsidP="00215F5E">
            <w:pPr>
              <w:rPr>
                <w:rFonts w:eastAsia="Times New Roman"/>
                <w:color w:val="000000"/>
                <w:sz w:val="20"/>
                <w:szCs w:val="20"/>
              </w:rPr>
            </w:pPr>
            <w:r>
              <w:rPr>
                <w:rFonts w:eastAsia="Times New Roman"/>
                <w:color w:val="000000"/>
                <w:sz w:val="20"/>
                <w:szCs w:val="20"/>
              </w:rPr>
              <w:t>A table headed "what the code does now" showed d = 0.65 for recall 0.90-0.95, a step removed on 25 October.</w:t>
            </w:r>
          </w:p>
        </w:tc>
        <w:tc>
          <w:tcPr>
            <w:tcW w:w="175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45045FA" w14:textId="77777777" w:rsidR="00F24F3B" w:rsidRDefault="00F24F3B" w:rsidP="00215F5E">
            <w:pPr>
              <w:rPr>
                <w:rFonts w:eastAsia="Times New Roman"/>
                <w:color w:val="000000"/>
                <w:sz w:val="20"/>
                <w:szCs w:val="20"/>
              </w:rPr>
            </w:pPr>
            <w:r>
              <w:rPr>
                <w:rFonts w:eastAsia="Times New Roman"/>
                <w:color w:val="000000"/>
                <w:sz w:val="20"/>
                <w:szCs w:val="20"/>
              </w:rPr>
              <w:t>Table heading now says it shows the code before that change.</w:t>
            </w:r>
          </w:p>
        </w:tc>
      </w:tr>
      <w:tr w:rsidR="00000000" w14:paraId="6D788852" w14:textId="77777777" w:rsidTr="00215F5E">
        <w:tc>
          <w:tcPr>
            <w:tcW w:w="74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E70B0B3" w14:textId="77777777" w:rsidR="00F24F3B" w:rsidRDefault="00F24F3B" w:rsidP="00215F5E">
            <w:pPr>
              <w:rPr>
                <w:rFonts w:eastAsia="Times New Roman"/>
                <w:color w:val="000000"/>
                <w:sz w:val="20"/>
                <w:szCs w:val="20"/>
              </w:rPr>
            </w:pPr>
            <w:r>
              <w:rPr>
                <w:rFonts w:eastAsia="Times New Roman"/>
                <w:color w:val="000000"/>
                <w:sz w:val="20"/>
                <w:szCs w:val="20"/>
              </w:rPr>
              <w:t>03-M15</w:t>
            </w:r>
          </w:p>
        </w:tc>
        <w:tc>
          <w:tcPr>
            <w:tcW w:w="2500"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437820C" w14:textId="77777777" w:rsidR="00F24F3B" w:rsidRDefault="00F24F3B" w:rsidP="00215F5E">
            <w:pPr>
              <w:rPr>
                <w:rFonts w:eastAsia="Times New Roman"/>
                <w:color w:val="000000"/>
                <w:sz w:val="20"/>
                <w:szCs w:val="20"/>
              </w:rPr>
            </w:pPr>
            <w:r>
              <w:rPr>
                <w:rFonts w:eastAsia="Times New Roman"/>
                <w:color w:val="000000"/>
                <w:sz w:val="20"/>
                <w:szCs w:val="20"/>
              </w:rPr>
              <w:t>The observed-preference weight was given as capped at 0.75, while the Status line says 1.0.</w:t>
            </w:r>
          </w:p>
        </w:tc>
        <w:tc>
          <w:tcPr>
            <w:tcW w:w="175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084B09F" w14:textId="77777777" w:rsidR="00F24F3B" w:rsidRDefault="00F24F3B" w:rsidP="00215F5E">
            <w:pPr>
              <w:rPr>
                <w:rFonts w:eastAsia="Times New Roman"/>
                <w:color w:val="000000"/>
                <w:sz w:val="20"/>
                <w:szCs w:val="20"/>
              </w:rPr>
            </w:pPr>
            <w:r>
              <w:rPr>
                <w:rFonts w:eastAsia="Times New Roman"/>
                <w:color w:val="000000"/>
                <w:sz w:val="20"/>
                <w:szCs w:val="20"/>
              </w:rPr>
              <w:t>0.75 marked as the earlier cap.</w:t>
            </w:r>
          </w:p>
        </w:tc>
      </w:tr>
      <w:tr w:rsidR="00000000" w14:paraId="7993D668" w14:textId="77777777" w:rsidTr="00215F5E">
        <w:tc>
          <w:tcPr>
            <w:tcW w:w="74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4129359" w14:textId="77777777" w:rsidR="00F24F3B" w:rsidRDefault="00F24F3B" w:rsidP="00215F5E">
            <w:pPr>
              <w:rPr>
                <w:rFonts w:eastAsia="Times New Roman"/>
                <w:color w:val="000000"/>
                <w:sz w:val="20"/>
                <w:szCs w:val="20"/>
              </w:rPr>
            </w:pPr>
            <w:r>
              <w:rPr>
                <w:rFonts w:eastAsia="Times New Roman"/>
                <w:color w:val="000000"/>
                <w:sz w:val="20"/>
                <w:szCs w:val="20"/>
              </w:rPr>
              <w:t>03-M21</w:t>
            </w:r>
          </w:p>
        </w:tc>
        <w:tc>
          <w:tcPr>
            <w:tcW w:w="2500"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7AB83FE" w14:textId="77777777" w:rsidR="00F24F3B" w:rsidRDefault="00F24F3B" w:rsidP="00215F5E">
            <w:pPr>
              <w:rPr>
                <w:rFonts w:eastAsia="Times New Roman"/>
                <w:color w:val="000000"/>
                <w:sz w:val="20"/>
                <w:szCs w:val="20"/>
              </w:rPr>
            </w:pPr>
            <w:r>
              <w:rPr>
                <w:rFonts w:eastAsia="Times New Roman"/>
                <w:color w:val="000000"/>
                <w:sz w:val="20"/>
                <w:szCs w:val="20"/>
              </w:rPr>
              <w:t>The stretch clamp was given as 0.05-0.35, while the Status line says the cap is now 0.25.</w:t>
            </w:r>
          </w:p>
        </w:tc>
        <w:tc>
          <w:tcPr>
            <w:tcW w:w="175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9F365C4" w14:textId="77777777" w:rsidR="00F24F3B" w:rsidRDefault="00F24F3B" w:rsidP="00215F5E">
            <w:pPr>
              <w:rPr>
                <w:rFonts w:eastAsia="Times New Roman"/>
                <w:color w:val="000000"/>
                <w:sz w:val="20"/>
                <w:szCs w:val="20"/>
              </w:rPr>
            </w:pPr>
            <w:r>
              <w:rPr>
                <w:rFonts w:eastAsia="Times New Roman"/>
                <w:color w:val="000000"/>
                <w:sz w:val="20"/>
                <w:szCs w:val="20"/>
              </w:rPr>
              <w:t>0.35 marked as the earlier cap.</w:t>
            </w:r>
          </w:p>
        </w:tc>
      </w:tr>
      <w:tr w:rsidR="00000000" w14:paraId="6B846426" w14:textId="77777777" w:rsidTr="00215F5E">
        <w:tc>
          <w:tcPr>
            <w:tcW w:w="74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7955B8D" w14:textId="77777777" w:rsidR="00F24F3B" w:rsidRDefault="00F24F3B" w:rsidP="00215F5E">
            <w:pPr>
              <w:rPr>
                <w:rFonts w:eastAsia="Times New Roman"/>
                <w:color w:val="000000"/>
                <w:sz w:val="20"/>
                <w:szCs w:val="20"/>
              </w:rPr>
            </w:pPr>
            <w:r>
              <w:rPr>
                <w:rFonts w:eastAsia="Times New Roman"/>
                <w:color w:val="000000"/>
                <w:sz w:val="20"/>
                <w:szCs w:val="20"/>
              </w:rPr>
              <w:t>03-M38</w:t>
            </w:r>
          </w:p>
        </w:tc>
        <w:tc>
          <w:tcPr>
            <w:tcW w:w="2500"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7E60F27" w14:textId="77777777" w:rsidR="00F24F3B" w:rsidRDefault="00F24F3B" w:rsidP="00215F5E">
            <w:pPr>
              <w:rPr>
                <w:rFonts w:eastAsia="Times New Roman"/>
                <w:color w:val="000000"/>
                <w:sz w:val="20"/>
                <w:szCs w:val="20"/>
              </w:rPr>
            </w:pPr>
            <w:r>
              <w:rPr>
                <w:rFonts w:eastAsia="Times New Roman"/>
                <w:color w:val="000000"/>
                <w:sz w:val="20"/>
                <w:szCs w:val="20"/>
              </w:rPr>
              <w:t>The summary text uses a 60% cut and the difficulty delta a 50% cut; both are what the code does, but the article did not say they differ.</w:t>
            </w:r>
          </w:p>
        </w:tc>
        <w:tc>
          <w:tcPr>
            <w:tcW w:w="175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FE050B1" w14:textId="77777777" w:rsidR="00F24F3B" w:rsidRDefault="00F24F3B" w:rsidP="00215F5E">
            <w:pPr>
              <w:rPr>
                <w:rFonts w:eastAsia="Times New Roman"/>
                <w:color w:val="000000"/>
                <w:sz w:val="20"/>
                <w:szCs w:val="20"/>
              </w:rPr>
            </w:pPr>
            <w:r>
              <w:rPr>
                <w:rFonts w:eastAsia="Times New Roman"/>
                <w:color w:val="000000"/>
                <w:sz w:val="20"/>
                <w:szCs w:val="20"/>
              </w:rPr>
              <w:t>A note that the two cuts differ in the code.</w:t>
            </w:r>
          </w:p>
        </w:tc>
      </w:tr>
      <w:tr w:rsidR="00000000" w14:paraId="5F1890FB" w14:textId="77777777" w:rsidTr="00215F5E">
        <w:tc>
          <w:tcPr>
            <w:tcW w:w="74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102FB71" w14:textId="77777777" w:rsidR="00F24F3B" w:rsidRDefault="00F24F3B" w:rsidP="00215F5E">
            <w:pPr>
              <w:rPr>
                <w:rFonts w:eastAsia="Times New Roman"/>
                <w:color w:val="000000"/>
                <w:sz w:val="20"/>
                <w:szCs w:val="20"/>
              </w:rPr>
            </w:pPr>
            <w:r>
              <w:rPr>
                <w:rFonts w:eastAsia="Times New Roman"/>
                <w:color w:val="000000"/>
                <w:sz w:val="20"/>
                <w:szCs w:val="20"/>
              </w:rPr>
              <w:t>03-M53</w:t>
            </w:r>
          </w:p>
        </w:tc>
        <w:tc>
          <w:tcPr>
            <w:tcW w:w="2500"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A74FEC8" w14:textId="77777777" w:rsidR="00F24F3B" w:rsidRDefault="00F24F3B" w:rsidP="00215F5E">
            <w:pPr>
              <w:rPr>
                <w:rFonts w:eastAsia="Times New Roman"/>
                <w:color w:val="000000"/>
                <w:sz w:val="20"/>
                <w:szCs w:val="20"/>
              </w:rPr>
            </w:pPr>
            <w:r>
              <w:rPr>
                <w:rFonts w:eastAsia="Times New Roman"/>
                <w:color w:val="000000"/>
                <w:sz w:val="20"/>
                <w:szCs w:val="20"/>
              </w:rPr>
              <w:t>Objective items were said to need exactly 4 options, while the Status line says 3 or 4 are now allowed.</w:t>
            </w:r>
          </w:p>
        </w:tc>
        <w:tc>
          <w:tcPr>
            <w:tcW w:w="175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55F2B99" w14:textId="77777777" w:rsidR="00F24F3B" w:rsidRDefault="00F24F3B" w:rsidP="00215F5E">
            <w:pPr>
              <w:rPr>
                <w:rFonts w:eastAsia="Times New Roman"/>
                <w:color w:val="000000"/>
                <w:sz w:val="20"/>
                <w:szCs w:val="20"/>
              </w:rPr>
            </w:pPr>
            <w:r>
              <w:rPr>
                <w:rFonts w:eastAsia="Times New Roman"/>
                <w:color w:val="000000"/>
                <w:sz w:val="20"/>
                <w:szCs w:val="20"/>
              </w:rPr>
              <w:t>Marked as the rule before 25 October 2026.</w:t>
            </w:r>
          </w:p>
        </w:tc>
      </w:tr>
      <w:tr w:rsidR="00000000" w14:paraId="701F8AA9" w14:textId="77777777" w:rsidTr="00215F5E">
        <w:tc>
          <w:tcPr>
            <w:tcW w:w="74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C7EC586" w14:textId="77777777" w:rsidR="00F24F3B" w:rsidRDefault="00F24F3B" w:rsidP="00215F5E">
            <w:pPr>
              <w:rPr>
                <w:rFonts w:eastAsia="Times New Roman"/>
                <w:color w:val="000000"/>
                <w:sz w:val="20"/>
                <w:szCs w:val="20"/>
              </w:rPr>
            </w:pPr>
            <w:r>
              <w:rPr>
                <w:rFonts w:eastAsia="Times New Roman"/>
                <w:color w:val="000000"/>
                <w:sz w:val="20"/>
                <w:szCs w:val="20"/>
              </w:rPr>
              <w:t>04-M19</w:t>
            </w:r>
          </w:p>
        </w:tc>
        <w:tc>
          <w:tcPr>
            <w:tcW w:w="2500"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66C8570" w14:textId="77777777" w:rsidR="00F24F3B" w:rsidRDefault="00F24F3B" w:rsidP="00215F5E">
            <w:pPr>
              <w:rPr>
                <w:rFonts w:eastAsia="Times New Roman"/>
                <w:color w:val="000000"/>
                <w:sz w:val="20"/>
                <w:szCs w:val="20"/>
              </w:rPr>
            </w:pPr>
            <w:r>
              <w:rPr>
                <w:rFonts w:eastAsia="Times New Roman"/>
                <w:color w:val="000000"/>
                <w:sz w:val="20"/>
                <w:szCs w:val="20"/>
              </w:rPr>
              <w:t>CH2 and CH3 were said to still have no "nothing to find" positions, while the Status line says they were added.</w:t>
            </w:r>
          </w:p>
        </w:tc>
        <w:tc>
          <w:tcPr>
            <w:tcW w:w="175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C47F8C5" w14:textId="77777777" w:rsidR="00F24F3B" w:rsidRDefault="00F24F3B" w:rsidP="00215F5E">
            <w:pPr>
              <w:rPr>
                <w:rFonts w:eastAsia="Times New Roman"/>
                <w:color w:val="000000"/>
                <w:sz w:val="20"/>
                <w:szCs w:val="20"/>
              </w:rPr>
            </w:pPr>
            <w:r>
              <w:rPr>
                <w:rFonts w:eastAsia="Times New Roman"/>
                <w:color w:val="000000"/>
                <w:sz w:val="20"/>
                <w:szCs w:val="20"/>
              </w:rPr>
              <w:t>Marked as the gap before 25 October 2026, closed that day.</w:t>
            </w:r>
          </w:p>
        </w:tc>
      </w:tr>
      <w:tr w:rsidR="00000000" w14:paraId="49CE427A" w14:textId="77777777" w:rsidTr="00215F5E">
        <w:tc>
          <w:tcPr>
            <w:tcW w:w="74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5176138" w14:textId="77777777" w:rsidR="00F24F3B" w:rsidRDefault="00F24F3B" w:rsidP="00215F5E">
            <w:pPr>
              <w:rPr>
                <w:rFonts w:eastAsia="Times New Roman"/>
                <w:color w:val="000000"/>
                <w:sz w:val="20"/>
                <w:szCs w:val="20"/>
              </w:rPr>
            </w:pPr>
            <w:r>
              <w:rPr>
                <w:rFonts w:eastAsia="Times New Roman"/>
                <w:color w:val="000000"/>
                <w:sz w:val="20"/>
                <w:szCs w:val="20"/>
              </w:rPr>
              <w:t>04-M21</w:t>
            </w:r>
          </w:p>
        </w:tc>
        <w:tc>
          <w:tcPr>
            <w:tcW w:w="2500"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CF96381" w14:textId="77777777" w:rsidR="00F24F3B" w:rsidRDefault="00F24F3B" w:rsidP="00215F5E">
            <w:pPr>
              <w:rPr>
                <w:rFonts w:eastAsia="Times New Roman"/>
                <w:color w:val="000000"/>
                <w:sz w:val="20"/>
                <w:szCs w:val="20"/>
              </w:rPr>
            </w:pPr>
            <w:r>
              <w:rPr>
                <w:rFonts w:eastAsia="Times New Roman"/>
                <w:color w:val="000000"/>
                <w:sz w:val="20"/>
                <w:szCs w:val="20"/>
              </w:rPr>
              <w:t>Practice puzzles were said to give about 50% expected success, while the Status line says they now aim at 0.75.</w:t>
            </w:r>
          </w:p>
        </w:tc>
        <w:tc>
          <w:tcPr>
            <w:tcW w:w="175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66B349D" w14:textId="77777777" w:rsidR="00F24F3B" w:rsidRDefault="00F24F3B" w:rsidP="00215F5E">
            <w:pPr>
              <w:rPr>
                <w:rFonts w:eastAsia="Times New Roman"/>
                <w:color w:val="000000"/>
                <w:sz w:val="20"/>
                <w:szCs w:val="20"/>
              </w:rPr>
            </w:pPr>
            <w:r>
              <w:rPr>
                <w:rFonts w:eastAsia="Times New Roman"/>
                <w:color w:val="000000"/>
                <w:sz w:val="20"/>
                <w:szCs w:val="20"/>
              </w:rPr>
              <w:t>50% marked as the earlier behaviour.</w:t>
            </w:r>
          </w:p>
        </w:tc>
      </w:tr>
      <w:tr w:rsidR="00000000" w14:paraId="1755BDC5" w14:textId="77777777" w:rsidTr="00215F5E">
        <w:tc>
          <w:tcPr>
            <w:tcW w:w="74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8D91B30" w14:textId="77777777" w:rsidR="00F24F3B" w:rsidRDefault="00F24F3B" w:rsidP="00215F5E">
            <w:pPr>
              <w:rPr>
                <w:rFonts w:eastAsia="Times New Roman"/>
                <w:color w:val="000000"/>
                <w:sz w:val="20"/>
                <w:szCs w:val="20"/>
              </w:rPr>
            </w:pPr>
            <w:r>
              <w:rPr>
                <w:rFonts w:eastAsia="Times New Roman"/>
                <w:color w:val="000000"/>
                <w:sz w:val="20"/>
                <w:szCs w:val="20"/>
              </w:rPr>
              <w:t>04-M36</w:t>
            </w:r>
          </w:p>
        </w:tc>
        <w:tc>
          <w:tcPr>
            <w:tcW w:w="2500"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BF4C440" w14:textId="77777777" w:rsidR="00F24F3B" w:rsidRDefault="00F24F3B" w:rsidP="00215F5E">
            <w:pPr>
              <w:rPr>
                <w:rFonts w:eastAsia="Times New Roman"/>
                <w:color w:val="000000"/>
                <w:sz w:val="20"/>
                <w:szCs w:val="20"/>
              </w:rPr>
            </w:pPr>
            <w:r>
              <w:rPr>
                <w:rFonts w:eastAsia="Times New Roman"/>
                <w:color w:val="000000"/>
                <w:sz w:val="20"/>
                <w:szCs w:val="20"/>
              </w:rPr>
              <w:t>The tempo ladder and hotspot loop were said to be not built, while the Status line says both were built.</w:t>
            </w:r>
          </w:p>
        </w:tc>
        <w:tc>
          <w:tcPr>
            <w:tcW w:w="175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8198D7D" w14:textId="77777777" w:rsidR="00F24F3B" w:rsidRDefault="00F24F3B" w:rsidP="00215F5E">
            <w:pPr>
              <w:rPr>
                <w:rFonts w:eastAsia="Times New Roman"/>
                <w:color w:val="000000"/>
                <w:sz w:val="20"/>
                <w:szCs w:val="20"/>
              </w:rPr>
            </w:pPr>
            <w:r>
              <w:rPr>
                <w:rFonts w:eastAsia="Times New Roman"/>
                <w:color w:val="000000"/>
                <w:sz w:val="20"/>
                <w:szCs w:val="20"/>
              </w:rPr>
              <w:t>Marked as the state before 25 October 2026.</w:t>
            </w:r>
          </w:p>
        </w:tc>
      </w:tr>
      <w:tr w:rsidR="00000000" w14:paraId="69245BC4" w14:textId="77777777" w:rsidTr="00215F5E">
        <w:tc>
          <w:tcPr>
            <w:tcW w:w="74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F5DDB5F" w14:textId="77777777" w:rsidR="00F24F3B" w:rsidRDefault="00F24F3B" w:rsidP="00215F5E">
            <w:pPr>
              <w:rPr>
                <w:rFonts w:eastAsia="Times New Roman"/>
                <w:color w:val="000000"/>
                <w:sz w:val="20"/>
                <w:szCs w:val="20"/>
              </w:rPr>
            </w:pPr>
            <w:r>
              <w:rPr>
                <w:rFonts w:eastAsia="Times New Roman"/>
                <w:color w:val="000000"/>
                <w:sz w:val="20"/>
                <w:szCs w:val="20"/>
              </w:rPr>
              <w:t>04-M50</w:t>
            </w:r>
          </w:p>
        </w:tc>
        <w:tc>
          <w:tcPr>
            <w:tcW w:w="2500"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EB5BD2D" w14:textId="77777777" w:rsidR="00F24F3B" w:rsidRDefault="00F24F3B" w:rsidP="00215F5E">
            <w:pPr>
              <w:rPr>
                <w:rFonts w:eastAsia="Times New Roman"/>
                <w:color w:val="000000"/>
                <w:sz w:val="20"/>
                <w:szCs w:val="20"/>
              </w:rPr>
            </w:pPr>
            <w:r>
              <w:rPr>
                <w:rFonts w:eastAsia="Times New Roman"/>
                <w:color w:val="000000"/>
                <w:sz w:val="20"/>
                <w:szCs w:val="20"/>
              </w:rPr>
              <w:t>The Status line said both the B03 and B07 aim cues now read "toward the back of the ring"; the fact re-verification shows B07 reads "the back of the ring, not your elbow".</w:t>
            </w:r>
          </w:p>
        </w:tc>
        <w:tc>
          <w:tcPr>
            <w:tcW w:w="175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D27563D" w14:textId="77777777" w:rsidR="00F24F3B" w:rsidRDefault="00F24F3B" w:rsidP="00215F5E">
            <w:pPr>
              <w:rPr>
                <w:rFonts w:eastAsia="Times New Roman"/>
                <w:color w:val="000000"/>
                <w:sz w:val="20"/>
                <w:szCs w:val="20"/>
              </w:rPr>
            </w:pPr>
            <w:r>
              <w:rPr>
                <w:rFonts w:eastAsia="Times New Roman"/>
                <w:color w:val="000000"/>
                <w:sz w:val="20"/>
                <w:szCs w:val="20"/>
              </w:rPr>
              <w:t>Each drill's actual wording given.</w:t>
            </w:r>
          </w:p>
        </w:tc>
      </w:tr>
      <w:tr w:rsidR="00000000" w14:paraId="08BE4F5C" w14:textId="77777777" w:rsidTr="00215F5E">
        <w:tc>
          <w:tcPr>
            <w:tcW w:w="74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2E166EA" w14:textId="77777777" w:rsidR="00F24F3B" w:rsidRDefault="00F24F3B" w:rsidP="00215F5E">
            <w:pPr>
              <w:rPr>
                <w:rFonts w:eastAsia="Times New Roman"/>
                <w:color w:val="000000"/>
                <w:sz w:val="20"/>
                <w:szCs w:val="20"/>
              </w:rPr>
            </w:pPr>
            <w:r>
              <w:rPr>
                <w:rFonts w:eastAsia="Times New Roman"/>
                <w:color w:val="000000"/>
                <w:sz w:val="20"/>
                <w:szCs w:val="20"/>
              </w:rPr>
              <w:t>Summary table / 01-P6</w:t>
            </w:r>
          </w:p>
        </w:tc>
        <w:tc>
          <w:tcPr>
            <w:tcW w:w="2500"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C35EA64" w14:textId="77777777" w:rsidR="00F24F3B" w:rsidRDefault="00F24F3B" w:rsidP="00215F5E">
            <w:pPr>
              <w:rPr>
                <w:rFonts w:eastAsia="Times New Roman"/>
                <w:color w:val="000000"/>
                <w:sz w:val="20"/>
                <w:szCs w:val="20"/>
              </w:rPr>
            </w:pPr>
            <w:r>
              <w:rPr>
                <w:rFonts w:eastAsia="Times New Roman"/>
                <w:color w:val="000000"/>
                <w:sz w:val="20"/>
                <w:szCs w:val="20"/>
              </w:rPr>
              <w:t>The summary listed the placement belief "with an 'unsure' list" as live, while the open items say unsure skills are not shown yet.</w:t>
            </w:r>
          </w:p>
        </w:tc>
        <w:tc>
          <w:tcPr>
            <w:tcW w:w="175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B6DA778" w14:textId="77777777" w:rsidR="00F24F3B" w:rsidRDefault="00F24F3B" w:rsidP="00215F5E">
            <w:pPr>
              <w:rPr>
                <w:rFonts w:eastAsia="Times New Roman"/>
                <w:color w:val="000000"/>
                <w:sz w:val="20"/>
                <w:szCs w:val="20"/>
              </w:rPr>
            </w:pPr>
            <w:r>
              <w:rPr>
                <w:rFonts w:eastAsia="Times New Roman"/>
                <w:color w:val="000000"/>
                <w:sz w:val="20"/>
                <w:szCs w:val="20"/>
              </w:rPr>
              <w:t>The summary now says the list is computed but not yet shown.</w:t>
            </w:r>
          </w:p>
        </w:tc>
      </w:tr>
      <w:tr w:rsidR="00000000" w14:paraId="2160C7A1" w14:textId="77777777" w:rsidTr="00215F5E">
        <w:tc>
          <w:tcPr>
            <w:tcW w:w="74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7F728B5" w14:textId="77777777" w:rsidR="00F24F3B" w:rsidRDefault="00F24F3B" w:rsidP="00215F5E">
            <w:pPr>
              <w:rPr>
                <w:rFonts w:eastAsia="Times New Roman"/>
                <w:color w:val="000000"/>
                <w:sz w:val="20"/>
                <w:szCs w:val="20"/>
              </w:rPr>
            </w:pPr>
            <w:r>
              <w:rPr>
                <w:rFonts w:eastAsia="Times New Roman"/>
                <w:color w:val="000000"/>
                <w:sz w:val="20"/>
                <w:szCs w:val="20"/>
              </w:rPr>
              <w:t>05-P1 / 05-M13</w:t>
            </w:r>
          </w:p>
        </w:tc>
        <w:tc>
          <w:tcPr>
            <w:tcW w:w="2500"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FE168A5" w14:textId="77777777" w:rsidR="00F24F3B" w:rsidRDefault="00F24F3B" w:rsidP="00215F5E">
            <w:pPr>
              <w:rPr>
                <w:rFonts w:eastAsia="Times New Roman"/>
                <w:color w:val="000000"/>
                <w:sz w:val="20"/>
                <w:szCs w:val="20"/>
              </w:rPr>
            </w:pPr>
            <w:r>
              <w:rPr>
                <w:rFonts w:eastAsia="Times New Roman"/>
                <w:color w:val="000000"/>
                <w:sz w:val="20"/>
                <w:szCs w:val="20"/>
              </w:rPr>
              <w:t>The built proposal said the break line comes after about 25 minutes "or 50 for older stages"; the code has one setting, 25 minutes by default.</w:t>
            </w:r>
          </w:p>
        </w:tc>
        <w:tc>
          <w:tcPr>
            <w:tcW w:w="175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57840F4" w14:textId="77777777" w:rsidR="00F24F3B" w:rsidRDefault="00F24F3B" w:rsidP="00215F5E">
            <w:pPr>
              <w:rPr>
                <w:rFonts w:eastAsia="Times New Roman"/>
                <w:color w:val="000000"/>
                <w:sz w:val="20"/>
                <w:szCs w:val="20"/>
              </w:rPr>
            </w:pPr>
            <w:r>
              <w:rPr>
                <w:rFonts w:eastAsia="Times New Roman"/>
                <w:color w:val="000000"/>
                <w:sz w:val="20"/>
                <w:szCs w:val="20"/>
              </w:rPr>
              <w:t>The proposal now says what was built.</w:t>
            </w:r>
          </w:p>
        </w:tc>
      </w:tr>
    </w:tbl>
    <w:p w14:paraId="18D7300D" w14:textId="77777777" w:rsidR="00F24F3B" w:rsidRDefault="00F24F3B">
      <w:pPr>
        <w:pStyle w:val="NormalWeb"/>
        <w:rPr>
          <w:color w:val="000000"/>
        </w:rPr>
      </w:pPr>
      <w:r>
        <w:rPr>
          <w:color w:val="000000"/>
        </w:rPr>
        <w:t>Most of these had one cause. The sections describe the code as it stood on 25 October 2026, and the changes built that day are recorded on each mechanism's Status line. Where a description and its Status line disagreed, the description now says it is the earlier behaviour.</w:t>
      </w:r>
    </w:p>
    <w:p w14:paraId="125B1DEB" w14:textId="77777777" w:rsidR="00F24F3B" w:rsidRDefault="00F24F3B">
      <w:pPr>
        <w:pStyle w:val="Heading1"/>
        <w:rPr>
          <w:rFonts w:eastAsia="Times New Roman"/>
          <w:color w:val="000000"/>
        </w:rPr>
      </w:pPr>
      <w:bookmarkStart w:id="12" w:name="journey"/>
      <w:bookmarkStart w:id="13" w:name="_Toc244017083"/>
      <w:bookmarkEnd w:id="12"/>
      <w:r>
        <w:rPr>
          <w:rFonts w:eastAsia="Times New Roman"/>
          <w:color w:val="000000"/>
        </w:rPr>
        <w:lastRenderedPageBreak/>
        <w:t>How it all fits together</w:t>
      </w:r>
      <w:bookmarkEnd w:id="13"/>
    </w:p>
    <w:p w14:paraId="4C9786E1" w14:textId="77777777" w:rsidR="00F24F3B" w:rsidRDefault="00F24F3B">
      <w:pPr>
        <w:pStyle w:val="NormalWeb"/>
        <w:rPr>
          <w:color w:val="000000"/>
        </w:rPr>
      </w:pPr>
      <w:r>
        <w:rPr>
          <w:color w:val="000000"/>
        </w:rPr>
        <w:t>This is one learner's path through Savant. For each step it names the mechanisms involved, how each one sets up the next, and the strongest research behind each link.</w:t>
      </w:r>
    </w:p>
    <w:p w14:paraId="6C1E3CA7" w14:textId="77777777" w:rsidR="00F24F3B" w:rsidRDefault="00F24F3B">
      <w:pPr>
        <w:pStyle w:val="NormalWeb"/>
        <w:rPr>
          <w:color w:val="000000"/>
        </w:rPr>
      </w:pPr>
      <w:r>
        <w:rPr>
          <w:b/>
          <w:bCs/>
          <w:color w:val="000000"/>
        </w:rPr>
        <w:t>1. Placement finds where to start.</w:t>
      </w:r>
      <w:r>
        <w:rPr>
          <w:color w:val="000000"/>
        </w:rPr>
        <w:t xml:space="preserve"> </w:t>
      </w:r>
      <w:r>
        <w:rPr>
          <w:color w:val="000000"/>
        </w:rPr>
        <w:t xml:space="preserve">A new learner answers a short adaptive test, not a fixed quiz. The app keeps a belief about where the learner is on the grade's path. It asks the question nearest the middle of that belief, and stops when the belief is narrow enough, or the time budget runs out (01-M7 to 01-M12). This is computerized adaptive testing, which is long established (owen1975 </w:t>
      </w:r>
      <w:hyperlink w:anchor="ref-2" w:history="1">
        <w:r>
          <w:rPr>
            <w:rStyle w:val="Hyperlink"/>
          </w:rPr>
          <w:t>[2]</w:t>
        </w:r>
      </w:hyperlink>
      <w:r>
        <w:rPr>
          <w:color w:val="000000"/>
        </w:rPr>
        <w:t xml:space="preserve">; weiss1984 </w:t>
      </w:r>
      <w:hyperlink w:anchor="ref-3" w:history="1">
        <w:r>
          <w:rPr>
            <w:rStyle w:val="Hyperlink"/>
          </w:rPr>
          <w:t>[3]</w:t>
        </w:r>
      </w:hyperlink>
      <w:r>
        <w:rPr>
          <w:color w:val="000000"/>
        </w:rPr>
        <w:t xml:space="preserve">). Its result feeds everything after it. Placement marks units as known, and seeds starting mastery on a cautious, shrunk scale (01-M5). The per-skill gaps and strengths are now set by a belief rather than a raw percentage (01-M6, switch </w:t>
      </w:r>
      <w:r>
        <w:rPr>
          <w:rStyle w:val="HTMLCode"/>
          <w:color w:val="000000"/>
        </w:rPr>
        <w:t>PLACEMENT_SKILL_BELIEF</w:t>
      </w:r>
      <w:r>
        <w:rPr>
          <w:color w:val="000000"/>
        </w:rPr>
        <w:t>).</w:t>
      </w:r>
    </w:p>
    <w:p w14:paraId="5F09C77B" w14:textId="77777777" w:rsidR="00F24F3B" w:rsidRDefault="00F24F3B">
      <w:pPr>
        <w:pStyle w:val="NormalWeb"/>
        <w:rPr>
          <w:color w:val="000000"/>
        </w:rPr>
      </w:pPr>
      <w:r>
        <w:rPr>
          <w:b/>
          <w:bCs/>
          <w:color w:val="000000"/>
        </w:rPr>
        <w:t>2. The path teaches only the gaps.</w:t>
      </w:r>
      <w:r>
        <w:rPr>
          <w:color w:val="000000"/>
        </w:rPr>
        <w:t xml:space="preserve"> </w:t>
      </w:r>
      <w:r>
        <w:rPr>
          <w:color w:val="000000"/>
        </w:rPr>
        <w:t xml:space="preserve">The learning path steps over units the learner has shown they know, and records why (01-M13, 01-M14). This follows mastery learning: move on when a unit is mastered, not when time is up. A meta-analysis of 108 evaluations found positive effects, strongest for weaker students (kulik1990 </w:t>
      </w:r>
      <w:hyperlink w:anchor="ref-4" w:history="1">
        <w:r>
          <w:rPr>
            <w:rStyle w:val="Hyperlink"/>
          </w:rPr>
          <w:t>[4]</w:t>
        </w:r>
      </w:hyperlink>
      <w:r>
        <w:rPr>
          <w:color w:val="000000"/>
        </w:rPr>
        <w:t xml:space="preserve">), and Bloom's experiments reported large gains (bloom1984 </w:t>
      </w:r>
      <w:hyperlink w:anchor="ref-5" w:history="1">
        <w:r>
          <w:rPr>
            <w:rStyle w:val="Hyperlink"/>
          </w:rPr>
          <w:t>[5]</w:t>
        </w:r>
      </w:hyperlink>
      <w:r>
        <w:rPr>
          <w:color w:val="000000"/>
        </w:rPr>
        <w:t xml:space="preserve">). It also avoids the expertise-reversal effect, where teaching what a learner already knows can hurt (kalyuga2003 </w:t>
      </w:r>
      <w:hyperlink w:anchor="ref-6" w:history="1">
        <w:r>
          <w:rPr>
            <w:rStyle w:val="Hyperlink"/>
          </w:rPr>
          <w:t>[6]</w:t>
        </w:r>
      </w:hyperlink>
      <w:r>
        <w:rPr>
          <w:color w:val="000000"/>
        </w:rPr>
        <w:t>). An earlier-grade gap scan is offered, never forced (01-M15).</w:t>
      </w:r>
    </w:p>
    <w:p w14:paraId="15369A6B" w14:textId="77777777" w:rsidR="00F24F3B" w:rsidRDefault="00F24F3B">
      <w:pPr>
        <w:pStyle w:val="NormalWeb"/>
        <w:rPr>
          <w:color w:val="000000"/>
        </w:rPr>
      </w:pPr>
      <w:r>
        <w:rPr>
          <w:b/>
          <w:bCs/>
          <w:color w:val="000000"/>
        </w:rPr>
        <w:t>3. Each lesson teaches, then checks.</w:t>
      </w:r>
      <w:r>
        <w:rPr>
          <w:color w:val="000000"/>
        </w:rPr>
        <w:t xml:space="preserve"> A lesson runs: topic, worked example, a harder example, a summary, then "Check what stuck" (01-M24, 02-M41). Worked examples first is well supported for novice problem-solving material (sweller1985 </w:t>
      </w:r>
      <w:hyperlink w:anchor="ref-7" w:history="1">
        <w:r>
          <w:rPr>
            <w:rStyle w:val="Hyperlink"/>
          </w:rPr>
          <w:t>[7]</w:t>
        </w:r>
      </w:hyperlink>
      <w:r>
        <w:rPr>
          <w:color w:val="000000"/>
        </w:rPr>
        <w:t xml:space="preserve">; renkl2014 </w:t>
      </w:r>
      <w:hyperlink w:anchor="ref-8" w:history="1">
        <w:r>
          <w:rPr>
            <w:rStyle w:val="Hyperlink"/>
          </w:rPr>
          <w:t>[8]</w:t>
        </w:r>
      </w:hyperlink>
      <w:r>
        <w:rPr>
          <w:color w:val="000000"/>
        </w:rPr>
        <w:t xml:space="preserve">; atkinson2000 </w:t>
      </w:r>
      <w:hyperlink w:anchor="ref-9" w:history="1">
        <w:r>
          <w:rPr>
            <w:rStyle w:val="Hyperlink"/>
          </w:rPr>
          <w:t>[9]</w:t>
        </w:r>
      </w:hyperlink>
      <w:r>
        <w:rPr>
          <w:color w:val="000000"/>
        </w:rPr>
        <w:t xml:space="preserve">). The closing check is retrieval practice. Testing what was just learned beats reading it again (roediger2006 </w:t>
      </w:r>
      <w:hyperlink w:anchor="ref-1" w:history="1">
        <w:r>
          <w:rPr>
            <w:rStyle w:val="Hyperlink"/>
          </w:rPr>
          <w:t>[1]</w:t>
        </w:r>
      </w:hyperlink>
      <w:r>
        <w:rPr>
          <w:color w:val="000000"/>
        </w:rPr>
        <w:t xml:space="preserve">; rowland2014 </w:t>
      </w:r>
      <w:hyperlink w:anchor="ref-10" w:history="1">
        <w:r>
          <w:rPr>
            <w:rStyle w:val="Hyperlink"/>
          </w:rPr>
          <w:t>[10]</w:t>
        </w:r>
      </w:hyperlink>
      <w:r>
        <w:rPr>
          <w:color w:val="000000"/>
        </w:rPr>
        <w:t xml:space="preserve">; adesope2017 </w:t>
      </w:r>
      <w:hyperlink w:anchor="ref-11" w:history="1">
        <w:r>
          <w:rPr>
            <w:rStyle w:val="Hyperlink"/>
          </w:rPr>
          <w:t>[11]</w:t>
        </w:r>
      </w:hyperlink>
      <w:r>
        <w:rPr>
          <w:color w:val="000000"/>
        </w:rPr>
        <w:t xml:space="preserve">). The check questions never repeat the examples (01-M26), so they test understanding, not memory of the page. Lessons written by AI pass a verification gate before any learner sees them (01-M31, 01-M34). On 25 October 2026 that gate was extended to run without the paid key (switch </w:t>
      </w:r>
      <w:r>
        <w:rPr>
          <w:rStyle w:val="HTMLCode"/>
          <w:color w:val="000000"/>
        </w:rPr>
        <w:t>LEVEL_SELF_CHECK</w:t>
      </w:r>
      <w:r>
        <w:rPr>
          <w:color w:val="000000"/>
        </w:rPr>
        <w:t>).</w:t>
      </w:r>
    </w:p>
    <w:p w14:paraId="6ACEC174" w14:textId="77777777" w:rsidR="00F24F3B" w:rsidRDefault="00F24F3B">
      <w:pPr>
        <w:pStyle w:val="NormalWeb"/>
        <w:rPr>
          <w:color w:val="000000"/>
        </w:rPr>
      </w:pPr>
      <w:r>
        <w:rPr>
          <w:b/>
          <w:bCs/>
          <w:color w:val="000000"/>
        </w:rPr>
        <w:t>4. Practice sessions mix review, focus and stretch.</w:t>
      </w:r>
      <w:r>
        <w:rPr>
          <w:color w:val="000000"/>
        </w:rPr>
        <w:t xml:space="preserve"> </w:t>
      </w:r>
      <w:r>
        <w:rPr>
          <w:color w:val="000000"/>
        </w:rPr>
        <w:t xml:space="preserve">A session opens with about 30% due review, one step easier, so it starts with success (01-M41). The focus work then mixes earlier topics with the new one (01-M43, switch </w:t>
      </w:r>
      <w:r>
        <w:rPr>
          <w:rStyle w:val="HTMLCode"/>
          <w:color w:val="000000"/>
        </w:rPr>
        <w:t>INTERLEAVE_SESSIONS</w:t>
      </w:r>
      <w:r>
        <w:rPr>
          <w:color w:val="000000"/>
        </w:rPr>
        <w:t xml:space="preserve">). In mathematics, interleaved practice gives test gains over blocked practice of about d = 0.42 a day later and d = 0.79 to 0.83 about a month later (rohrer2015 </w:t>
      </w:r>
      <w:hyperlink w:anchor="ref-12" w:history="1">
        <w:r>
          <w:rPr>
            <w:rStyle w:val="Hyperlink"/>
          </w:rPr>
          <w:t>[12]</w:t>
        </w:r>
      </w:hyperlink>
      <w:r>
        <w:rPr>
          <w:color w:val="000000"/>
        </w:rPr>
        <w:t xml:space="preserve">; rohrer2020 </w:t>
      </w:r>
      <w:hyperlink w:anchor="ref-13" w:history="1">
        <w:r>
          <w:rPr>
            <w:rStyle w:val="Hyperlink"/>
          </w:rPr>
          <w:t>[13]</w:t>
        </w:r>
      </w:hyperlink>
      <w:r>
        <w:rPr>
          <w:color w:val="000000"/>
        </w:rPr>
        <w:t xml:space="preserve">), with caution for words and expository texts (brunmair2019 </w:t>
      </w:r>
      <w:hyperlink w:anchor="ref-14" w:history="1">
        <w:r>
          <w:rPr>
            <w:rStyle w:val="Hyperlink"/>
          </w:rPr>
          <w:t>[14]</w:t>
        </w:r>
      </w:hyperlink>
      <w:r>
        <w:rPr>
          <w:color w:val="000000"/>
        </w:rPr>
        <w:t xml:space="preserve">). Feedback after each answer gives the right answer and the reason why (02-M45, 05-M15, 05-M17). Explanation feedback beats a bare "right/wrong" (vanderkleij2015 </w:t>
      </w:r>
      <w:hyperlink w:anchor="ref-15" w:history="1">
        <w:r>
          <w:rPr>
            <w:rStyle w:val="Hyperlink"/>
          </w:rPr>
          <w:t>[15]</w:t>
        </w:r>
      </w:hyperlink>
      <w:r>
        <w:rPr>
          <w:color w:val="000000"/>
        </w:rPr>
        <w:t xml:space="preserve">; shute2008 </w:t>
      </w:r>
      <w:hyperlink w:anchor="ref-16" w:history="1">
        <w:r>
          <w:rPr>
            <w:rStyle w:val="Hyperlink"/>
          </w:rPr>
          <w:t>[16]</w:t>
        </w:r>
      </w:hyperlink>
      <w:r>
        <w:rPr>
          <w:color w:val="000000"/>
        </w:rPr>
        <w:t xml:space="preserve">; butler2013 </w:t>
      </w:r>
      <w:hyperlink w:anchor="ref-17" w:history="1">
        <w:r>
          <w:rPr>
            <w:rStyle w:val="Hyperlink"/>
          </w:rPr>
          <w:t>[17]</w:t>
        </w:r>
      </w:hyperlink>
      <w:r>
        <w:rPr>
          <w:color w:val="000000"/>
        </w:rPr>
        <w:t xml:space="preserve">). On 25 October 2026, the reviews inside a lesson also started to come from the forgetting model (switch </w:t>
      </w:r>
      <w:r>
        <w:rPr>
          <w:rStyle w:val="HTMLCode"/>
          <w:color w:val="000000"/>
        </w:rPr>
        <w:t>CURVE_REVIEWS</w:t>
      </w:r>
      <w:r>
        <w:rPr>
          <w:color w:val="000000"/>
        </w:rPr>
        <w:t>). One scheduler now decides what is due everywhere.</w:t>
      </w:r>
    </w:p>
    <w:p w14:paraId="18E05D07" w14:textId="77777777" w:rsidR="00F24F3B" w:rsidRDefault="00F24F3B">
      <w:pPr>
        <w:pStyle w:val="NormalWeb"/>
        <w:rPr>
          <w:color w:val="000000"/>
        </w:rPr>
      </w:pPr>
      <w:r>
        <w:rPr>
          <w:b/>
          <w:bCs/>
          <w:color w:val="000000"/>
        </w:rPr>
        <w:t>5. Checkpoints confirm mastery.</w:t>
      </w:r>
      <w:r>
        <w:rPr>
          <w:color w:val="000000"/>
        </w:rPr>
        <w:t xml:space="preserve"> Every 25 and 100 levels, and at the end of a grade, a checkpoint samples every skill introduced so far, on a difficulty ramp (01-M21, 01-M37). Every retry uses new questions (01-M39). This is the "test, correct, retest" cycle of mastery learning (kulik1990 </w:t>
      </w:r>
      <w:hyperlink w:anchor="ref-4" w:history="1">
        <w:r>
          <w:rPr>
            <w:rStyle w:val="Hyperlink"/>
          </w:rPr>
          <w:t>[4]</w:t>
        </w:r>
      </w:hyperlink>
      <w:r>
        <w:rPr>
          <w:color w:val="000000"/>
        </w:rPr>
        <w:t xml:space="preserve">; bloom1984 </w:t>
      </w:r>
      <w:hyperlink w:anchor="ref-5" w:history="1">
        <w:r>
          <w:rPr>
            <w:rStyle w:val="Hyperlink"/>
          </w:rPr>
          <w:t>[5]</w:t>
        </w:r>
      </w:hyperlink>
      <w:r>
        <w:rPr>
          <w:color w:val="000000"/>
        </w:rPr>
        <w:t xml:space="preserve">). On 25 October 2026 the pass decisions became likelihood-ratio rules (switches </w:t>
      </w:r>
      <w:r>
        <w:rPr>
          <w:rStyle w:val="HTMLCode"/>
          <w:color w:val="000000"/>
        </w:rPr>
        <w:t>CHECKPOINT_SPRT</w:t>
      </w:r>
      <w:r>
        <w:rPr>
          <w:color w:val="000000"/>
        </w:rPr>
        <w:t xml:space="preserve"> and </w:t>
      </w:r>
      <w:r>
        <w:rPr>
          <w:rStyle w:val="HTMLCode"/>
          <w:color w:val="000000"/>
        </w:rPr>
        <w:t>CHALLENGE_SPRT</w:t>
      </w:r>
      <w:r>
        <w:rPr>
          <w:color w:val="000000"/>
        </w:rPr>
        <w:t xml:space="preserve">), which control how often a learner is wrongly passed or failed (lewis1990 </w:t>
      </w:r>
      <w:hyperlink w:anchor="ref-18" w:history="1">
        <w:r>
          <w:rPr>
            <w:rStyle w:val="Hyperlink"/>
          </w:rPr>
          <w:t>[18]</w:t>
        </w:r>
      </w:hyperlink>
      <w:r>
        <w:rPr>
          <w:color w:val="000000"/>
        </w:rPr>
        <w:t xml:space="preserve">; spray1996 </w:t>
      </w:r>
      <w:hyperlink w:anchor="ref-19" w:history="1">
        <w:r>
          <w:rPr>
            <w:rStyle w:val="Hyperlink"/>
          </w:rPr>
          <w:t>[19]</w:t>
        </w:r>
      </w:hyperlink>
      <w:r>
        <w:rPr>
          <w:color w:val="000000"/>
        </w:rPr>
        <w:t>). A learner who is truly at 90% now passes the Final 90% of the time; before, it was 63%. A failed checkpoint leads to a diagnosis built from the actual wrong answers (01-M60 to 01-M64).</w:t>
      </w:r>
    </w:p>
    <w:p w14:paraId="725D9FF2" w14:textId="77777777" w:rsidR="00F24F3B" w:rsidRDefault="00F24F3B">
      <w:pPr>
        <w:pStyle w:val="NormalWeb"/>
        <w:rPr>
          <w:color w:val="000000"/>
        </w:rPr>
      </w:pPr>
      <w:r>
        <w:rPr>
          <w:b/>
          <w:bCs/>
          <w:color w:val="000000"/>
        </w:rPr>
        <w:lastRenderedPageBreak/>
        <w:t>6. Retention enforcers keep what was learned.</w:t>
      </w:r>
      <w:r>
        <w:rPr>
          <w:color w:val="000000"/>
        </w:rPr>
        <w:t xml:space="preserve"> </w:t>
      </w:r>
      <w:r>
        <w:rPr>
          <w:color w:val="000000"/>
        </w:rPr>
        <w:t xml:space="preserve">When a study session or a day ends, the app offers a short "retention enforcer": a sitting of unaided questions with feedback (02-M1, 02-M2). It then schedules more at growing gaps, from semi-weekly to monthly (02-M8 to 02-M11). Two of the best-replicated findings in learning research support this: retrieval practice (karpicke2008 </w:t>
      </w:r>
      <w:hyperlink w:anchor="ref-20" w:history="1">
        <w:r>
          <w:rPr>
            <w:rStyle w:val="Hyperlink"/>
          </w:rPr>
          <w:t>[20]</w:t>
        </w:r>
      </w:hyperlink>
      <w:r>
        <w:rPr>
          <w:color w:val="000000"/>
        </w:rPr>
        <w:t xml:space="preserve">; yang2021 </w:t>
      </w:r>
      <w:hyperlink w:anchor="ref-21" w:history="1">
        <w:r>
          <w:rPr>
            <w:rStyle w:val="Hyperlink"/>
          </w:rPr>
          <w:t>[21]</w:t>
        </w:r>
      </w:hyperlink>
      <w:r>
        <w:rPr>
          <w:color w:val="000000"/>
        </w:rPr>
        <w:t xml:space="preserve">) and spacing (cepeda2006 </w:t>
      </w:r>
      <w:hyperlink w:anchor="ref-22" w:history="1">
        <w:r>
          <w:rPr>
            <w:rStyle w:val="Hyperlink"/>
          </w:rPr>
          <w:t>[22]</w:t>
        </w:r>
      </w:hyperlink>
      <w:r>
        <w:rPr>
          <w:color w:val="000000"/>
        </w:rPr>
        <w:t xml:space="preserve">; cepeda2008 </w:t>
      </w:r>
      <w:hyperlink w:anchor="ref-23" w:history="1">
        <w:r>
          <w:rPr>
            <w:rStyle w:val="Hyperlink"/>
          </w:rPr>
          <w:t>[23]</w:t>
        </w:r>
      </w:hyperlink>
      <w:r>
        <w:rPr>
          <w:color w:val="000000"/>
        </w:rPr>
        <w:t xml:space="preserve">). Retrieving to a set standard and then relearning at widely spaced intervals ("successive relearning") is the schedule this research recommends (rawson2011 </w:t>
      </w:r>
      <w:hyperlink w:anchor="ref-24" w:history="1">
        <w:r>
          <w:rPr>
            <w:rStyle w:val="Hyperlink"/>
          </w:rPr>
          <w:t>[24]</w:t>
        </w:r>
      </w:hyperlink>
      <w:r>
        <w:rPr>
          <w:color w:val="000000"/>
        </w:rPr>
        <w:t xml:space="preserve">). Which topics get asked is chosen by a forgetting model: topics predicted to be fading come first (02-M16, 02-M47). This follows tested adaptive schedulers (settles2016 </w:t>
      </w:r>
      <w:hyperlink w:anchor="ref-25" w:history="1">
        <w:r>
          <w:rPr>
            <w:rStyle w:val="Hyperlink"/>
          </w:rPr>
          <w:t>[25]</w:t>
        </w:r>
      </w:hyperlink>
      <w:r>
        <w:rPr>
          <w:color w:val="000000"/>
        </w:rPr>
        <w:t xml:space="preserve">; tabibian2019 </w:t>
      </w:r>
      <w:hyperlink w:anchor="ref-26" w:history="1">
        <w:r>
          <w:rPr>
            <w:rStyle w:val="Hyperlink"/>
          </w:rPr>
          <w:t>[26]</w:t>
        </w:r>
      </w:hyperlink>
      <w:r>
        <w:rPr>
          <w:color w:val="000000"/>
        </w:rPr>
        <w:t xml:space="preserve">; lindsey2014 </w:t>
      </w:r>
      <w:hyperlink w:anchor="ref-27" w:history="1">
        <w:r>
          <w:rPr>
            <w:rStyle w:val="Hyperlink"/>
          </w:rPr>
          <w:t>[27]</w:t>
        </w:r>
      </w:hyperlink>
      <w:r>
        <w:rPr>
          <w:color w:val="000000"/>
        </w:rPr>
        <w:t xml:space="preserve">). On 25 October 2026 its difficulty window was widened to 0.95 recall (switch </w:t>
      </w:r>
      <w:r>
        <w:rPr>
          <w:rStyle w:val="HTMLCode"/>
          <w:color w:val="000000"/>
        </w:rPr>
        <w:t>ENFORCER_DIFFICULTY_WINDOW_95</w:t>
      </w:r>
      <w:r>
        <w:rPr>
          <w:color w:val="000000"/>
        </w:rPr>
        <w:t xml:space="preserve">), to match eglington2020 </w:t>
      </w:r>
      <w:hyperlink w:anchor="ref-28" w:history="1">
        <w:r>
          <w:rPr>
            <w:rStyle w:val="Hyperlink"/>
          </w:rPr>
          <w:t>[28]</w:t>
        </w:r>
      </w:hyperlink>
      <w:r>
        <w:rPr>
          <w:color w:val="000000"/>
        </w:rPr>
        <w:t xml:space="preserve">. "Retained" now needs a real 7-day delay (switch </w:t>
      </w:r>
      <w:r>
        <w:rPr>
          <w:rStyle w:val="HTMLCode"/>
          <w:color w:val="000000"/>
        </w:rPr>
        <w:t>RETAIN_REAL_DELAY</w:t>
      </w:r>
      <w:r>
        <w:rPr>
          <w:color w:val="000000"/>
        </w:rPr>
        <w:t>), so graduation rests on durable learning, not same-day memory (01-M58, 01-M59).</w:t>
      </w:r>
    </w:p>
    <w:p w14:paraId="0CCDEEEB" w14:textId="77777777" w:rsidR="00F24F3B" w:rsidRDefault="00F24F3B">
      <w:pPr>
        <w:pStyle w:val="NormalWeb"/>
        <w:rPr>
          <w:color w:val="000000"/>
        </w:rPr>
      </w:pPr>
      <w:r>
        <w:rPr>
          <w:b/>
          <w:bCs/>
          <w:color w:val="000000"/>
        </w:rPr>
        <w:t>7. The scorecard adapts the teaching.</w:t>
      </w:r>
      <w:r>
        <w:rPr>
          <w:color w:val="000000"/>
        </w:rPr>
        <w:t xml:space="preserve"> </w:t>
      </w:r>
      <w:r>
        <w:rPr>
          <w:color w:val="000000"/>
        </w:rPr>
        <w:t xml:space="preserve">The scorecard watches how a learner behaves: pace, persistence, hint use, confidence. It turns a reading into a directive only when the evidence is strong enough (03-M1 to 03-M12). It uses shrinkage and partial pooling (efron1975 </w:t>
      </w:r>
      <w:hyperlink w:anchor="ref-29" w:history="1">
        <w:r>
          <w:rPr>
            <w:rStyle w:val="Hyperlink"/>
          </w:rPr>
          <w:t>[29]</w:t>
        </w:r>
      </w:hyperlink>
      <w:r>
        <w:rPr>
          <w:color w:val="000000"/>
        </w:rPr>
        <w:t xml:space="preserve">; gelman2012 </w:t>
      </w:r>
      <w:hyperlink w:anchor="ref-30" w:history="1">
        <w:r>
          <w:rPr>
            <w:rStyle w:val="Hyperlink"/>
          </w:rPr>
          <w:t>[30]</w:t>
        </w:r>
      </w:hyperlink>
      <w:r>
        <w:rPr>
          <w:color w:val="000000"/>
        </w:rPr>
        <w:t xml:space="preserve">) and false-discovery control (benjamini1995 </w:t>
      </w:r>
      <w:hyperlink w:anchor="ref-300" w:history="1">
        <w:r>
          <w:rPr>
            <w:rStyle w:val="Hyperlink"/>
          </w:rPr>
          <w:t>[300]</w:t>
        </w:r>
      </w:hyperlink>
      <w:r>
        <w:rPr>
          <w:color w:val="000000"/>
        </w:rPr>
        <w:t xml:space="preserve">) so that noisy readings don't steer teaching. A stated learning style is never used to match the teaching, because that "meshing" idea has not survived testing (pashler2008 </w:t>
      </w:r>
      <w:hyperlink w:anchor="ref-31" w:history="1">
        <w:r>
          <w:rPr>
            <w:rStyle w:val="Hyperlink"/>
          </w:rPr>
          <w:t>[31]</w:t>
        </w:r>
      </w:hyperlink>
      <w:r>
        <w:rPr>
          <w:color w:val="000000"/>
        </w:rPr>
        <w:t xml:space="preserve">; 03-M14, 05-M9). What does steer the teaching is the learner's own record on each objective (03-M17). Worked examples come first while an objective is new, and fade once it is proven (kalyuga2003 </w:t>
      </w:r>
      <w:hyperlink w:anchor="ref-6" w:history="1">
        <w:r>
          <w:rPr>
            <w:rStyle w:val="Hyperlink"/>
          </w:rPr>
          <w:t>[6]</w:t>
        </w:r>
      </w:hyperlink>
      <w:r>
        <w:rPr>
          <w:color w:val="000000"/>
        </w:rPr>
        <w:t xml:space="preserve">). The 25 October 2026 changes made several directives better supported: a softer challenge setting (jansen2013 </w:t>
      </w:r>
      <w:hyperlink w:anchor="ref-32" w:history="1">
        <w:r>
          <w:rPr>
            <w:rStyle w:val="Hyperlink"/>
          </w:rPr>
          <w:t>[32]</w:t>
        </w:r>
      </w:hyperlink>
      <w:r>
        <w:rPr>
          <w:color w:val="000000"/>
        </w:rPr>
        <w:t xml:space="preserve">), worked-example hints (koedinger2007 </w:t>
      </w:r>
      <w:hyperlink w:anchor="ref-33" w:history="1">
        <w:r>
          <w:rPr>
            <w:rStyle w:val="Hyperlink"/>
          </w:rPr>
          <w:t>[33]</w:t>
        </w:r>
      </w:hyperlink>
      <w:r>
        <w:rPr>
          <w:color w:val="000000"/>
        </w:rPr>
        <w:t xml:space="preserve">; aleven2016help </w:t>
      </w:r>
      <w:hyperlink w:anchor="ref-34" w:history="1">
        <w:r>
          <w:rPr>
            <w:rStyle w:val="Hyperlink"/>
          </w:rPr>
          <w:t>[34]</w:t>
        </w:r>
      </w:hyperlink>
      <w:r>
        <w:rPr>
          <w:color w:val="000000"/>
        </w:rPr>
        <w:t xml:space="preserve">), and an item-relative "too fast to count" line (wise2006 </w:t>
      </w:r>
      <w:hyperlink w:anchor="ref-35" w:history="1">
        <w:r>
          <w:rPr>
            <w:rStyle w:val="Hyperlink"/>
          </w:rPr>
          <w:t>[35]</w:t>
        </w:r>
      </w:hyperlink>
      <w:r>
        <w:rPr>
          <w:color w:val="000000"/>
        </w:rPr>
        <w:t xml:space="preserve">; 03-M39 to 03-M42). The coach asks rather than tells (03-M43, 05-M23). Step-based tutoring comes close to a human tutor (vanlehn2011 </w:t>
      </w:r>
      <w:hyperlink w:anchor="ref-36" w:history="1">
        <w:r>
          <w:rPr>
            <w:rStyle w:val="Hyperlink"/>
          </w:rPr>
          <w:t>[36]</w:t>
        </w:r>
      </w:hyperlink>
      <w:r>
        <w:rPr>
          <w:color w:val="000000"/>
        </w:rPr>
        <w:t xml:space="preserve">), and intelligent tutors raised test scores by a median 0.66 SD in 50 controlled evaluations (kulik2016 </w:t>
      </w:r>
      <w:hyperlink w:anchor="ref-37" w:history="1">
        <w:r>
          <w:rPr>
            <w:rStyle w:val="Hyperlink"/>
          </w:rPr>
          <w:t>[37]</w:t>
        </w:r>
      </w:hyperlink>
      <w:r>
        <w:rPr>
          <w:color w:val="000000"/>
        </w:rPr>
        <w:t xml:space="preserve">), and guardrails can mitigate the learning harm of unfettered AI access (bastani2025 </w:t>
      </w:r>
      <w:hyperlink w:anchor="ref-38" w:history="1">
        <w:r>
          <w:rPr>
            <w:rStyle w:val="Hyperlink"/>
          </w:rPr>
          <w:t>[38]</w:t>
        </w:r>
      </w:hyperlink>
      <w:r>
        <w:rPr>
          <w:color w:val="000000"/>
        </w:rPr>
        <w:t>).</w:t>
      </w:r>
    </w:p>
    <w:p w14:paraId="53536557" w14:textId="77777777" w:rsidR="00F24F3B" w:rsidRDefault="00F24F3B">
      <w:pPr>
        <w:pStyle w:val="NormalWeb"/>
        <w:rPr>
          <w:color w:val="000000"/>
        </w:rPr>
      </w:pPr>
      <w:r>
        <w:rPr>
          <w:b/>
          <w:bCs/>
          <w:color w:val="000000"/>
        </w:rPr>
        <w:t>8. Skill tracks apply the same rules to the body and the ear.</w:t>
      </w:r>
      <w:r>
        <w:rPr>
          <w:color w:val="000000"/>
        </w:rPr>
        <w:t xml:space="preserve"> </w:t>
      </w:r>
      <w:r>
        <w:rPr>
          <w:color w:val="000000"/>
        </w:rPr>
        <w:t xml:space="preserve">In chess, piano and basketball, a stage is proven only by "cold" sittings on two different days (04-M1, 04-M2). Performance during practice can be an unreliable guide to long-term learning (soderstrom2015 </w:t>
      </w:r>
      <w:hyperlink w:anchor="ref-39" w:history="1">
        <w:r>
          <w:rPr>
            <w:rStyle w:val="Hyperlink"/>
          </w:rPr>
          <w:t>[39]</w:t>
        </w:r>
      </w:hyperlink>
      <w:r>
        <w:rPr>
          <w:color w:val="000000"/>
        </w:rPr>
        <w:t xml:space="preserve">). Practice difficulty is matched to the learner's skill level (04-M11), following deliberate practice (ericsson1993 </w:t>
      </w:r>
      <w:hyperlink w:anchor="ref-40" w:history="1">
        <w:r>
          <w:rPr>
            <w:rStyle w:val="Hyperlink"/>
          </w:rPr>
          <w:t>[40]</w:t>
        </w:r>
      </w:hyperlink>
      <w:r>
        <w:rPr>
          <w:color w:val="000000"/>
        </w:rPr>
        <w:t xml:space="preserve">) and the challenge-point idea (guadagnoli2004 </w:t>
      </w:r>
      <w:hyperlink w:anchor="ref-41" w:history="1">
        <w:r>
          <w:rPr>
            <w:rStyle w:val="Hyperlink"/>
          </w:rPr>
          <w:t>[41]</w:t>
        </w:r>
      </w:hyperlink>
      <w:r>
        <w:rPr>
          <w:color w:val="000000"/>
        </w:rPr>
        <w:t xml:space="preserve">). Varied and random practice orders help retention (shea1979 </w:t>
      </w:r>
      <w:hyperlink w:anchor="ref-42" w:history="1">
        <w:r>
          <w:rPr>
            <w:rStyle w:val="Hyperlink"/>
          </w:rPr>
          <w:t>[42]</w:t>
        </w:r>
      </w:hyperlink>
      <w:r>
        <w:rPr>
          <w:color w:val="000000"/>
        </w:rPr>
        <w:t xml:space="preserve">; 04-M29). Feedback is now faded as the learner improves (switch </w:t>
      </w:r>
      <w:r>
        <w:rPr>
          <w:rStyle w:val="HTMLCode"/>
          <w:color w:val="000000"/>
        </w:rPr>
        <w:t>PIANO_FEEDBACK_FADE</w:t>
      </w:r>
      <w:r>
        <w:rPr>
          <w:color w:val="000000"/>
        </w:rPr>
        <w:t xml:space="preserve">). Youth load caps protect young players (switch </w:t>
      </w:r>
      <w:r>
        <w:rPr>
          <w:rStyle w:val="HTMLCode"/>
          <w:color w:val="000000"/>
        </w:rPr>
        <w:t>SKILL_LOAD_CAPS</w:t>
      </w:r>
      <w:r>
        <w:rPr>
          <w:color w:val="000000"/>
        </w:rPr>
        <w:t>).</w:t>
      </w:r>
    </w:p>
    <w:p w14:paraId="4163AEBF" w14:textId="77777777" w:rsidR="00F24F3B" w:rsidRDefault="00F24F3B">
      <w:pPr>
        <w:pStyle w:val="NormalWeb"/>
        <w:rPr>
          <w:color w:val="000000"/>
        </w:rPr>
      </w:pPr>
      <w:r>
        <w:rPr>
          <w:b/>
          <w:bCs/>
          <w:color w:val="000000"/>
        </w:rPr>
        <w:t>9. Engagement and wellbeing keep the learner coming back without pressure.</w:t>
      </w:r>
      <w:r>
        <w:rPr>
          <w:color w:val="000000"/>
        </w:rPr>
        <w:t xml:space="preserve"> Streaks, XP and progress bars help some learners. The evidence on them is mixed: gamification has small positive effects on learning (sailer2020 </w:t>
      </w:r>
      <w:hyperlink w:anchor="ref-43" w:history="1">
        <w:r>
          <w:rPr>
            <w:rStyle w:val="Hyperlink"/>
          </w:rPr>
          <w:t>[43]</w:t>
        </w:r>
      </w:hyperlink>
      <w:r>
        <w:rPr>
          <w:color w:val="000000"/>
        </w:rPr>
        <w:t xml:space="preserve">), but rewards can undermine interest in some forms (deci1999 </w:t>
      </w:r>
      <w:hyperlink w:anchor="ref-44" w:history="1">
        <w:r>
          <w:rPr>
            <w:rStyle w:val="Hyperlink"/>
          </w:rPr>
          <w:t>[44]</w:t>
        </w:r>
      </w:hyperlink>
      <w:r>
        <w:rPr>
          <w:color w:val="000000"/>
        </w:rPr>
        <w:t xml:space="preserve">). Savant keeps them informational. On 25 October 2026 a learner can hide them (switch </w:t>
      </w:r>
      <w:r>
        <w:rPr>
          <w:rStyle w:val="HTMLCode"/>
          <w:color w:val="000000"/>
        </w:rPr>
        <w:t>UX_HIDE_STATS</w:t>
      </w:r>
      <w:r>
        <w:rPr>
          <w:color w:val="000000"/>
        </w:rPr>
        <w:t xml:space="preserve">), and a streak now forgives one missed day a week (switch </w:t>
      </w:r>
      <w:r>
        <w:rPr>
          <w:rStyle w:val="HTMLCode"/>
          <w:color w:val="000000"/>
        </w:rPr>
        <w:t>STREAK_LOCAL_GRACE</w:t>
      </w:r>
      <w:r>
        <w:rPr>
          <w:color w:val="000000"/>
        </w:rPr>
        <w:t xml:space="preserve">), because one missed day does not break a habit (lally2009 </w:t>
      </w:r>
      <w:hyperlink w:anchor="ref-45" w:history="1">
        <w:r>
          <w:rPr>
            <w:rStyle w:val="Hyperlink"/>
          </w:rPr>
          <w:t>[45]</w:t>
        </w:r>
      </w:hyperlink>
      <w:r>
        <w:rPr>
          <w:color w:val="000000"/>
        </w:rPr>
        <w:t xml:space="preserve">). Choice and autonomy support motivation (patall2008 </w:t>
      </w:r>
      <w:hyperlink w:anchor="ref-46" w:history="1">
        <w:r>
          <w:rPr>
            <w:rStyle w:val="Hyperlink"/>
          </w:rPr>
          <w:t>[46]</w:t>
        </w:r>
      </w:hyperlink>
      <w:r>
        <w:rPr>
          <w:color w:val="000000"/>
        </w:rPr>
        <w:t xml:space="preserve">; ryan2000 </w:t>
      </w:r>
      <w:hyperlink w:anchor="ref-47" w:history="1">
        <w:r>
          <w:rPr>
            <w:rStyle w:val="Hyperlink"/>
          </w:rPr>
          <w:t>[47]</w:t>
        </w:r>
      </w:hyperlink>
      <w:r>
        <w:rPr>
          <w:color w:val="000000"/>
        </w:rPr>
        <w:t xml:space="preserve">). Accessibility follows WCAG 2.2, for example its target-size criterion (wcag-2.5.8 </w:t>
      </w:r>
      <w:hyperlink w:anchor="ref-48" w:history="1">
        <w:r>
          <w:rPr>
            <w:rStyle w:val="Hyperlink"/>
          </w:rPr>
          <w:t>[48]</w:t>
        </w:r>
      </w:hyperlink>
      <w:r>
        <w:rPr>
          <w:color w:val="000000"/>
        </w:rPr>
        <w:t xml:space="preserve">). Privacy for children follows COPPA and the UK children's code, for example COPPA's consent rule and the code's standard on detrimental use of data (coppa-312.5a1 </w:t>
      </w:r>
      <w:hyperlink w:anchor="ref-49" w:history="1">
        <w:r>
          <w:rPr>
            <w:rStyle w:val="Hyperlink"/>
          </w:rPr>
          <w:t>[49]</w:t>
        </w:r>
      </w:hyperlink>
      <w:r>
        <w:rPr>
          <w:color w:val="000000"/>
        </w:rPr>
        <w:t xml:space="preserve">; ico-aadc-5 </w:t>
      </w:r>
      <w:hyperlink w:anchor="ref-50" w:history="1">
        <w:r>
          <w:rPr>
            <w:rStyle w:val="Hyperlink"/>
          </w:rPr>
          <w:t>[50]</w:t>
        </w:r>
      </w:hyperlink>
      <w:r>
        <w:rPr>
          <w:color w:val="000000"/>
        </w:rPr>
        <w:t>).</w:t>
      </w:r>
    </w:p>
    <w:p w14:paraId="28339DB2" w14:textId="77777777" w:rsidR="00F24F3B" w:rsidRDefault="00F24F3B">
      <w:pPr>
        <w:pStyle w:val="NormalWeb"/>
        <w:rPr>
          <w:color w:val="000000"/>
        </w:rPr>
      </w:pPr>
      <w:r>
        <w:rPr>
          <w:b/>
          <w:bCs/>
          <w:color w:val="000000"/>
        </w:rPr>
        <w:t>How the parts reinforce each other.</w:t>
      </w:r>
    </w:p>
    <w:p w14:paraId="5F357401" w14:textId="77777777" w:rsidR="00F24F3B" w:rsidRDefault="00F24F3B">
      <w:pPr>
        <w:numPr>
          <w:ilvl w:val="0"/>
          <w:numId w:val="8"/>
        </w:numPr>
        <w:spacing w:before="100" w:beforeAutospacing="1" w:after="40"/>
        <w:rPr>
          <w:rFonts w:eastAsia="Times New Roman"/>
          <w:color w:val="000000"/>
        </w:rPr>
      </w:pPr>
      <w:r>
        <w:rPr>
          <w:rFonts w:eastAsia="Times New Roman"/>
          <w:color w:val="000000"/>
        </w:rPr>
        <w:lastRenderedPageBreak/>
        <w:t>Placement and the gap-only path send the learner's time to what is not yet known. The forgetting model and the enforcers then protect what is known, so each new lesson builds on kept knowledge rather than forgotten knowledge.</w:t>
      </w:r>
    </w:p>
    <w:p w14:paraId="20B02900" w14:textId="77777777" w:rsidR="00F24F3B" w:rsidRDefault="00F24F3B">
      <w:pPr>
        <w:numPr>
          <w:ilvl w:val="0"/>
          <w:numId w:val="8"/>
        </w:numPr>
        <w:spacing w:before="100" w:beforeAutospacing="1" w:after="40"/>
        <w:rPr>
          <w:rFonts w:eastAsia="Times New Roman"/>
          <w:color w:val="000000"/>
        </w:rPr>
      </w:pPr>
      <w:r>
        <w:rPr>
          <w:rFonts w:eastAsia="Times New Roman"/>
          <w:color w:val="000000"/>
        </w:rPr>
        <w:t xml:space="preserve">Retrieval runs through every step: lesson checks, review inside sessions, checkpoints, enforcers and skill sittings. Each retrieval both measures and strengthens memory (roediger2006 </w:t>
      </w:r>
      <w:hyperlink w:anchor="ref-1" w:history="1">
        <w:r>
          <w:rPr>
            <w:rStyle w:val="Hyperlink"/>
            <w:rFonts w:eastAsia="Times New Roman"/>
          </w:rPr>
          <w:t>[1]</w:t>
        </w:r>
      </w:hyperlink>
      <w:r>
        <w:rPr>
          <w:rFonts w:eastAsia="Times New Roman"/>
          <w:color w:val="000000"/>
        </w:rPr>
        <w:t xml:space="preserve">; rowland2014 </w:t>
      </w:r>
      <w:hyperlink w:anchor="ref-10" w:history="1">
        <w:r>
          <w:rPr>
            <w:rStyle w:val="Hyperlink"/>
            <w:rFonts w:eastAsia="Times New Roman"/>
          </w:rPr>
          <w:t>[10]</w:t>
        </w:r>
      </w:hyperlink>
      <w:r>
        <w:rPr>
          <w:rFonts w:eastAsia="Times New Roman"/>
          <w:color w:val="000000"/>
        </w:rPr>
        <w:t>). The same answers feed the forgetting model and the scorecard, so measuring and teaching use one record.</w:t>
      </w:r>
    </w:p>
    <w:p w14:paraId="2121A84A" w14:textId="77777777" w:rsidR="00F24F3B" w:rsidRDefault="00F24F3B">
      <w:pPr>
        <w:numPr>
          <w:ilvl w:val="0"/>
          <w:numId w:val="8"/>
        </w:numPr>
        <w:spacing w:before="100" w:beforeAutospacing="1" w:after="40"/>
        <w:rPr>
          <w:rFonts w:eastAsia="Times New Roman"/>
          <w:color w:val="000000"/>
        </w:rPr>
      </w:pPr>
      <w:r>
        <w:rPr>
          <w:rFonts w:eastAsia="Times New Roman"/>
          <w:color w:val="000000"/>
        </w:rPr>
        <w:t>"Kept" means the same thing everywhere: first try, unaided, not rushed, after a real delay (02-M28, 01-M58, 04-M1). So placement, coverage, checkpoints and the skill gate all count the same kind of evidence.</w:t>
      </w:r>
    </w:p>
    <w:p w14:paraId="2341D6B5" w14:textId="77777777" w:rsidR="00F24F3B" w:rsidRDefault="00F24F3B">
      <w:pPr>
        <w:numPr>
          <w:ilvl w:val="0"/>
          <w:numId w:val="8"/>
        </w:numPr>
        <w:spacing w:before="100" w:beforeAutospacing="1" w:after="40"/>
        <w:rPr>
          <w:rFonts w:eastAsia="Times New Roman"/>
          <w:color w:val="000000"/>
        </w:rPr>
      </w:pPr>
      <w:r>
        <w:rPr>
          <w:rFonts w:eastAsia="Times New Roman"/>
          <w:color w:val="000000"/>
        </w:rPr>
        <w:t>The effort monitor removes rushed answers before they count (03-M39 to 03-M42). This keeps the mastery, coverage and scorecard numbers honest.</w:t>
      </w:r>
    </w:p>
    <w:p w14:paraId="2FD69D98" w14:textId="77777777" w:rsidR="00F24F3B" w:rsidRDefault="00F24F3B">
      <w:pPr>
        <w:numPr>
          <w:ilvl w:val="0"/>
          <w:numId w:val="8"/>
        </w:numPr>
        <w:spacing w:before="100" w:beforeAutospacing="1" w:after="40"/>
        <w:rPr>
          <w:rFonts w:eastAsia="Times New Roman"/>
          <w:color w:val="000000"/>
        </w:rPr>
      </w:pPr>
      <w:r>
        <w:rPr>
          <w:rFonts w:eastAsia="Times New Roman"/>
          <w:color w:val="000000"/>
        </w:rPr>
        <w:t>Engagement features invite a return visit without pressure (05-M1 to 05-M9). Spacing only works if the learner comes back.</w:t>
      </w:r>
    </w:p>
    <w:p w14:paraId="5768A0C4" w14:textId="77777777" w:rsidR="00F24F3B" w:rsidRDefault="00F24F3B">
      <w:pPr>
        <w:pStyle w:val="Heading1"/>
        <w:rPr>
          <w:rFonts w:eastAsia="Times New Roman"/>
          <w:color w:val="000000"/>
        </w:rPr>
      </w:pPr>
      <w:bookmarkStart w:id="14" w:name="section-01"/>
      <w:bookmarkStart w:id="15" w:name="_Toc244017084"/>
      <w:bookmarkEnd w:id="14"/>
      <w:r>
        <w:rPr>
          <w:rFonts w:eastAsia="Times New Roman"/>
          <w:color w:val="000000"/>
        </w:rPr>
        <w:lastRenderedPageBreak/>
        <w:t>Section 01. Curriculum, levels and placement</w:t>
      </w:r>
      <w:bookmarkEnd w:id="15"/>
    </w:p>
    <w:p w14:paraId="63EC6328" w14:textId="77777777" w:rsidR="00F24F3B" w:rsidRDefault="00F24F3B">
      <w:pPr>
        <w:pStyle w:val="NormalWeb"/>
        <w:rPr>
          <w:color w:val="000000"/>
        </w:rPr>
      </w:pPr>
      <w:r>
        <w:rPr>
          <w:color w:val="000000"/>
        </w:rPr>
        <w:t>This section covers how Savant places a learner, how a grade's path is laid out, how a lesson is built, how a session is planned, how mastery moves a learner on, how grade-fit and objective coverage are enforced, how a failed checkpoint is remediated, and the rules the AI lesson writers work under.</w:t>
      </w:r>
    </w:p>
    <w:p w14:paraId="7EA4DB35" w14:textId="77777777" w:rsidR="00F24F3B" w:rsidRDefault="00F24F3B">
      <w:pPr>
        <w:pStyle w:val="NormalWeb"/>
        <w:rPr>
          <w:color w:val="000000"/>
        </w:rPr>
      </w:pPr>
      <w:r>
        <w:rPr>
          <w:b/>
          <w:bCs/>
          <w:color w:val="000000"/>
        </w:rPr>
        <w:t>In numbers:</w:t>
      </w:r>
      <w:r>
        <w:rPr>
          <w:color w:val="000000"/>
        </w:rPr>
        <w:t xml:space="preserve"> </w:t>
      </w:r>
      <w:r>
        <w:rPr>
          <w:color w:val="000000"/>
        </w:rPr>
        <w:t>64 mechanisms; 64 with 3 or more quoted sources; 19 strong, 27 moderate, 6 mixed, 12 design choice; 171 distinct sources cited or listed; 13 mechanisms built or changed on 25 October 2026.</w:t>
      </w:r>
    </w:p>
    <w:p w14:paraId="157A6CC1" w14:textId="77777777" w:rsidR="00F24F3B" w:rsidRDefault="00F24F3B">
      <w:pPr>
        <w:pStyle w:val="Heading2"/>
        <w:rPr>
          <w:rFonts w:eastAsia="Times New Roman"/>
          <w:color w:val="000000"/>
        </w:rPr>
      </w:pPr>
      <w:bookmarkStart w:id="16" w:name="_Toc244017085"/>
      <w:r>
        <w:rPr>
          <w:rFonts w:eastAsia="Times New Roman"/>
          <w:color w:val="000000"/>
        </w:rPr>
        <w:t>01 at a glance</w:t>
      </w:r>
      <w:bookmarkEnd w:id="16"/>
    </w:p>
    <w:tbl>
      <w:tblPr>
        <w:tblW w:w="5009" w:type="pct"/>
        <w:tblBorders>
          <w:top w:val="outset" w:sz="6" w:space="0" w:color="auto"/>
          <w:left w:val="outset" w:sz="6" w:space="0" w:color="auto"/>
          <w:bottom w:val="outset" w:sz="6" w:space="0" w:color="auto"/>
          <w:right w:val="outset" w:sz="6" w:space="0" w:color="auto"/>
        </w:tblBorders>
        <w:tblLayout w:type="fixed"/>
        <w:tblCellMar>
          <w:top w:w="30" w:type="dxa"/>
          <w:left w:w="30" w:type="dxa"/>
          <w:bottom w:w="30" w:type="dxa"/>
          <w:right w:w="30" w:type="dxa"/>
        </w:tblCellMar>
        <w:tblLook w:val="04A0" w:firstRow="1" w:lastRow="0" w:firstColumn="1" w:lastColumn="0" w:noHBand="0" w:noVBand="1"/>
      </w:tblPr>
      <w:tblGrid>
        <w:gridCol w:w="4161"/>
        <w:gridCol w:w="1560"/>
        <w:gridCol w:w="1560"/>
        <w:gridCol w:w="2080"/>
      </w:tblGrid>
      <w:tr w:rsidR="00000000" w14:paraId="5994F0DF" w14:textId="77777777" w:rsidTr="00215F5E">
        <w:trPr>
          <w:tblHeader/>
        </w:trPr>
        <w:tc>
          <w:tcPr>
            <w:tcW w:w="2222" w:type="pct"/>
            <w:tcBorders>
              <w:top w:val="single" w:sz="6" w:space="0" w:color="777777"/>
              <w:left w:val="single" w:sz="6" w:space="0" w:color="777777"/>
              <w:bottom w:val="single" w:sz="6" w:space="0" w:color="777777"/>
              <w:right w:val="single" w:sz="6" w:space="0" w:color="777777"/>
            </w:tcBorders>
            <w:shd w:val="clear" w:color="auto" w:fill="E8E8E8"/>
            <w:tcMar>
              <w:top w:w="40" w:type="dxa"/>
              <w:left w:w="80" w:type="dxa"/>
              <w:bottom w:w="40" w:type="dxa"/>
              <w:right w:w="80" w:type="dxa"/>
            </w:tcMar>
            <w:hideMark/>
          </w:tcPr>
          <w:p w14:paraId="14AADC31" w14:textId="77777777" w:rsidR="00F24F3B" w:rsidRDefault="00F24F3B" w:rsidP="00215F5E">
            <w:pPr>
              <w:rPr>
                <w:rFonts w:eastAsia="Times New Roman"/>
                <w:b/>
                <w:bCs/>
                <w:color w:val="000000"/>
                <w:sz w:val="20"/>
                <w:szCs w:val="20"/>
              </w:rPr>
            </w:pPr>
            <w:r>
              <w:rPr>
                <w:rFonts w:eastAsia="Times New Roman"/>
                <w:b/>
                <w:bCs/>
                <w:color w:val="000000"/>
                <w:sz w:val="20"/>
                <w:szCs w:val="20"/>
              </w:rPr>
              <w:t>Mechanism</w:t>
            </w:r>
          </w:p>
        </w:tc>
        <w:tc>
          <w:tcPr>
            <w:tcW w:w="833" w:type="pct"/>
            <w:tcBorders>
              <w:top w:val="single" w:sz="6" w:space="0" w:color="777777"/>
              <w:left w:val="single" w:sz="6" w:space="0" w:color="777777"/>
              <w:bottom w:val="single" w:sz="6" w:space="0" w:color="777777"/>
              <w:right w:val="single" w:sz="6" w:space="0" w:color="777777"/>
            </w:tcBorders>
            <w:shd w:val="clear" w:color="auto" w:fill="E8E8E8"/>
            <w:tcMar>
              <w:top w:w="40" w:type="dxa"/>
              <w:left w:w="80" w:type="dxa"/>
              <w:bottom w:w="40" w:type="dxa"/>
              <w:right w:w="80" w:type="dxa"/>
            </w:tcMar>
            <w:hideMark/>
          </w:tcPr>
          <w:p w14:paraId="79CE007D" w14:textId="77777777" w:rsidR="00F24F3B" w:rsidRDefault="00F24F3B" w:rsidP="00215F5E">
            <w:pPr>
              <w:rPr>
                <w:rFonts w:eastAsia="Times New Roman"/>
                <w:b/>
                <w:bCs/>
                <w:color w:val="000000"/>
                <w:sz w:val="20"/>
                <w:szCs w:val="20"/>
              </w:rPr>
            </w:pPr>
            <w:r>
              <w:rPr>
                <w:rFonts w:eastAsia="Times New Roman"/>
                <w:b/>
                <w:bCs/>
                <w:color w:val="000000"/>
                <w:sz w:val="20"/>
                <w:szCs w:val="20"/>
              </w:rPr>
              <w:t>Verdict</w:t>
            </w:r>
          </w:p>
        </w:tc>
        <w:tc>
          <w:tcPr>
            <w:tcW w:w="833" w:type="pct"/>
            <w:tcBorders>
              <w:top w:val="single" w:sz="6" w:space="0" w:color="777777"/>
              <w:left w:val="single" w:sz="6" w:space="0" w:color="777777"/>
              <w:bottom w:val="single" w:sz="6" w:space="0" w:color="777777"/>
              <w:right w:val="single" w:sz="6" w:space="0" w:color="777777"/>
            </w:tcBorders>
            <w:shd w:val="clear" w:color="auto" w:fill="E8E8E8"/>
            <w:tcMar>
              <w:top w:w="40" w:type="dxa"/>
              <w:left w:w="80" w:type="dxa"/>
              <w:bottom w:w="40" w:type="dxa"/>
              <w:right w:w="80" w:type="dxa"/>
            </w:tcMar>
            <w:hideMark/>
          </w:tcPr>
          <w:p w14:paraId="6EF5C08E" w14:textId="77777777" w:rsidR="00F24F3B" w:rsidRDefault="00F24F3B" w:rsidP="00215F5E">
            <w:pPr>
              <w:rPr>
                <w:rFonts w:eastAsia="Times New Roman"/>
                <w:b/>
                <w:bCs/>
                <w:color w:val="000000"/>
                <w:sz w:val="20"/>
                <w:szCs w:val="20"/>
              </w:rPr>
            </w:pPr>
            <w:r>
              <w:rPr>
                <w:rFonts w:eastAsia="Times New Roman"/>
                <w:b/>
                <w:bCs/>
                <w:color w:val="000000"/>
                <w:sz w:val="20"/>
                <w:szCs w:val="20"/>
              </w:rPr>
              <w:t>Quoted sources</w:t>
            </w:r>
          </w:p>
        </w:tc>
        <w:tc>
          <w:tcPr>
            <w:tcW w:w="1111" w:type="pct"/>
            <w:tcBorders>
              <w:top w:val="single" w:sz="6" w:space="0" w:color="777777"/>
              <w:left w:val="single" w:sz="6" w:space="0" w:color="777777"/>
              <w:bottom w:val="single" w:sz="6" w:space="0" w:color="777777"/>
              <w:right w:val="single" w:sz="6" w:space="0" w:color="777777"/>
            </w:tcBorders>
            <w:shd w:val="clear" w:color="auto" w:fill="E8E8E8"/>
            <w:tcMar>
              <w:top w:w="40" w:type="dxa"/>
              <w:left w:w="80" w:type="dxa"/>
              <w:bottom w:w="40" w:type="dxa"/>
              <w:right w:w="80" w:type="dxa"/>
            </w:tcMar>
            <w:hideMark/>
          </w:tcPr>
          <w:p w14:paraId="64E8FF3F" w14:textId="77777777" w:rsidR="00F24F3B" w:rsidRDefault="00F24F3B" w:rsidP="00215F5E">
            <w:pPr>
              <w:rPr>
                <w:rFonts w:eastAsia="Times New Roman"/>
                <w:b/>
                <w:bCs/>
                <w:color w:val="000000"/>
                <w:sz w:val="20"/>
                <w:szCs w:val="20"/>
              </w:rPr>
            </w:pPr>
            <w:r>
              <w:rPr>
                <w:rFonts w:eastAsia="Times New Roman"/>
                <w:b/>
                <w:bCs/>
                <w:color w:val="000000"/>
                <w:sz w:val="20"/>
                <w:szCs w:val="20"/>
              </w:rPr>
              <w:t>Status</w:t>
            </w:r>
          </w:p>
        </w:tc>
      </w:tr>
      <w:tr w:rsidR="00000000" w14:paraId="5A039C45" w14:textId="77777777" w:rsidTr="00215F5E">
        <w:tc>
          <w:tcPr>
            <w:tcW w:w="222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1E984D0" w14:textId="77777777" w:rsidR="00F24F3B" w:rsidRDefault="00F24F3B" w:rsidP="00215F5E">
            <w:pPr>
              <w:rPr>
                <w:rFonts w:eastAsia="Times New Roman"/>
                <w:color w:val="000000"/>
                <w:sz w:val="20"/>
                <w:szCs w:val="20"/>
              </w:rPr>
            </w:pPr>
            <w:hyperlink w:anchor="01-M1" w:history="1">
              <w:r>
                <w:rPr>
                  <w:rStyle w:val="Hyperlink"/>
                  <w:rFonts w:eastAsia="Times New Roman"/>
                  <w:sz w:val="20"/>
                  <w:szCs w:val="20"/>
                </w:rPr>
                <w:t>01-M1</w:t>
              </w:r>
            </w:hyperlink>
            <w:r>
              <w:rPr>
                <w:rFonts w:eastAsia="Times New Roman"/>
                <w:color w:val="000000"/>
                <w:sz w:val="20"/>
                <w:szCs w:val="20"/>
              </w:rPr>
              <w:t xml:space="preserve"> Placement length scales with the claimed tier</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698E552" w14:textId="77777777" w:rsidR="00F24F3B" w:rsidRDefault="00F24F3B" w:rsidP="00215F5E">
            <w:pPr>
              <w:rPr>
                <w:rFonts w:eastAsia="Times New Roman"/>
                <w:color w:val="000000"/>
                <w:sz w:val="20"/>
                <w:szCs w:val="20"/>
              </w:rPr>
            </w:pPr>
            <w:r>
              <w:rPr>
                <w:rFonts w:eastAsia="Times New Roman"/>
                <w:color w:val="000000"/>
                <w:sz w:val="20"/>
                <w:szCs w:val="20"/>
              </w:rPr>
              <w:t>design choice</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2A258C0" w14:textId="77777777" w:rsidR="00F24F3B" w:rsidRDefault="00F24F3B" w:rsidP="00215F5E">
            <w:pPr>
              <w:rPr>
                <w:rFonts w:eastAsia="Times New Roman"/>
                <w:color w:val="000000"/>
                <w:sz w:val="20"/>
                <w:szCs w:val="20"/>
              </w:rPr>
            </w:pPr>
            <w:r>
              <w:rPr>
                <w:rFonts w:eastAsia="Times New Roman"/>
                <w:color w:val="000000"/>
                <w:sz w:val="20"/>
                <w:szCs w:val="20"/>
              </w:rPr>
              <w:t>4</w:t>
            </w:r>
          </w:p>
        </w:tc>
        <w:tc>
          <w:tcPr>
            <w:tcW w:w="1111"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9338F0C"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033CF463" w14:textId="77777777" w:rsidTr="00215F5E">
        <w:tc>
          <w:tcPr>
            <w:tcW w:w="222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78EE5E5" w14:textId="77777777" w:rsidR="00F24F3B" w:rsidRDefault="00F24F3B" w:rsidP="00215F5E">
            <w:pPr>
              <w:rPr>
                <w:rFonts w:eastAsia="Times New Roman"/>
                <w:color w:val="000000"/>
                <w:sz w:val="20"/>
                <w:szCs w:val="20"/>
              </w:rPr>
            </w:pPr>
            <w:hyperlink w:anchor="01-M2" w:history="1">
              <w:r>
                <w:rPr>
                  <w:rStyle w:val="Hyperlink"/>
                  <w:rFonts w:eastAsia="Times New Roman"/>
                  <w:sz w:val="20"/>
                  <w:szCs w:val="20"/>
                </w:rPr>
                <w:t>01-M2</w:t>
              </w:r>
            </w:hyperlink>
            <w:r>
              <w:rPr>
                <w:rFonts w:eastAsia="Times New Roman"/>
                <w:color w:val="000000"/>
                <w:sz w:val="20"/>
                <w:szCs w:val="20"/>
              </w:rPr>
              <w:t xml:space="preserve"> Strictly ascending ladder, rotating through the grade's skills</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0167270" w14:textId="77777777" w:rsidR="00F24F3B" w:rsidRDefault="00F24F3B" w:rsidP="00215F5E">
            <w:pPr>
              <w:rPr>
                <w:rFonts w:eastAsia="Times New Roman"/>
                <w:color w:val="000000"/>
                <w:sz w:val="20"/>
                <w:szCs w:val="20"/>
              </w:rPr>
            </w:pPr>
            <w:r>
              <w:rPr>
                <w:rFonts w:eastAsia="Times New Roman"/>
                <w:color w:val="000000"/>
                <w:sz w:val="20"/>
                <w:szCs w:val="20"/>
              </w:rPr>
              <w:t>mixed</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830E9EA" w14:textId="77777777" w:rsidR="00F24F3B" w:rsidRDefault="00F24F3B" w:rsidP="00215F5E">
            <w:pPr>
              <w:rPr>
                <w:rFonts w:eastAsia="Times New Roman"/>
                <w:color w:val="000000"/>
                <w:sz w:val="20"/>
                <w:szCs w:val="20"/>
              </w:rPr>
            </w:pPr>
            <w:r>
              <w:rPr>
                <w:rFonts w:eastAsia="Times New Roman"/>
                <w:color w:val="000000"/>
                <w:sz w:val="20"/>
                <w:szCs w:val="20"/>
              </w:rPr>
              <w:t>5</w:t>
            </w:r>
          </w:p>
        </w:tc>
        <w:tc>
          <w:tcPr>
            <w:tcW w:w="1111"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78A6477"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237AC771" w14:textId="77777777" w:rsidTr="00215F5E">
        <w:tc>
          <w:tcPr>
            <w:tcW w:w="222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478348F" w14:textId="77777777" w:rsidR="00F24F3B" w:rsidRDefault="00F24F3B" w:rsidP="00215F5E">
            <w:pPr>
              <w:rPr>
                <w:rFonts w:eastAsia="Times New Roman"/>
                <w:color w:val="000000"/>
                <w:sz w:val="20"/>
                <w:szCs w:val="20"/>
              </w:rPr>
            </w:pPr>
            <w:hyperlink w:anchor="01-M3" w:history="1">
              <w:r>
                <w:rPr>
                  <w:rStyle w:val="Hyperlink"/>
                  <w:rFonts w:eastAsia="Times New Roman"/>
                  <w:sz w:val="20"/>
                  <w:szCs w:val="20"/>
                </w:rPr>
                <w:t>01-M3</w:t>
              </w:r>
            </w:hyperlink>
            <w:r>
              <w:rPr>
                <w:rFonts w:eastAsia="Times New Roman"/>
                <w:color w:val="000000"/>
                <w:sz w:val="20"/>
                <w:szCs w:val="20"/>
              </w:rPr>
              <w:t xml:space="preserve"> </w:t>
            </w:r>
            <w:r>
              <w:rPr>
                <w:rFonts w:eastAsia="Times New Roman"/>
                <w:color w:val="000000"/>
                <w:sz w:val="20"/>
                <w:szCs w:val="20"/>
              </w:rPr>
              <w:t>Band scoring: hold at 70%, half credit at 50-70%, stop after two failing bands</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2852D71" w14:textId="77777777" w:rsidR="00F24F3B" w:rsidRDefault="00F24F3B" w:rsidP="00215F5E">
            <w:pPr>
              <w:rPr>
                <w:rFonts w:eastAsia="Times New Roman"/>
                <w:color w:val="000000"/>
                <w:sz w:val="20"/>
                <w:szCs w:val="20"/>
              </w:rPr>
            </w:pPr>
            <w:r>
              <w:rPr>
                <w:rFonts w:eastAsia="Times New Roman"/>
                <w:color w:val="000000"/>
                <w:sz w:val="20"/>
                <w:szCs w:val="20"/>
              </w:rPr>
              <w:t>design choice</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A2D0A36" w14:textId="77777777" w:rsidR="00F24F3B" w:rsidRDefault="00F24F3B" w:rsidP="00215F5E">
            <w:pPr>
              <w:rPr>
                <w:rFonts w:eastAsia="Times New Roman"/>
                <w:color w:val="000000"/>
                <w:sz w:val="20"/>
                <w:szCs w:val="20"/>
              </w:rPr>
            </w:pPr>
            <w:r>
              <w:rPr>
                <w:rFonts w:eastAsia="Times New Roman"/>
                <w:color w:val="000000"/>
                <w:sz w:val="20"/>
                <w:szCs w:val="20"/>
              </w:rPr>
              <w:t>3</w:t>
            </w:r>
          </w:p>
        </w:tc>
        <w:tc>
          <w:tcPr>
            <w:tcW w:w="1111"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CEDA25E"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4BBFDD68" w14:textId="77777777" w:rsidTr="00215F5E">
        <w:tc>
          <w:tcPr>
            <w:tcW w:w="222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84204FB" w14:textId="77777777" w:rsidR="00F24F3B" w:rsidRDefault="00F24F3B" w:rsidP="00215F5E">
            <w:pPr>
              <w:rPr>
                <w:rFonts w:eastAsia="Times New Roman"/>
                <w:color w:val="000000"/>
                <w:sz w:val="20"/>
                <w:szCs w:val="20"/>
              </w:rPr>
            </w:pPr>
            <w:hyperlink w:anchor="01-M4" w:history="1">
              <w:r>
                <w:rPr>
                  <w:rStyle w:val="Hyperlink"/>
                  <w:rFonts w:eastAsia="Times New Roman"/>
                  <w:sz w:val="20"/>
                  <w:szCs w:val="20"/>
                </w:rPr>
                <w:t>01-M4</w:t>
              </w:r>
            </w:hyperlink>
            <w:r>
              <w:rPr>
                <w:rFonts w:eastAsia="Times New Roman"/>
                <w:color w:val="000000"/>
                <w:sz w:val="20"/>
                <w:szCs w:val="20"/>
              </w:rPr>
              <w:t xml:space="preserve"> Placement lands on a lesson, never on a checkpoint</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7C5DD3C" w14:textId="77777777" w:rsidR="00F24F3B" w:rsidRDefault="00F24F3B" w:rsidP="00215F5E">
            <w:pPr>
              <w:rPr>
                <w:rFonts w:eastAsia="Times New Roman"/>
                <w:color w:val="000000"/>
                <w:sz w:val="20"/>
                <w:szCs w:val="20"/>
              </w:rPr>
            </w:pPr>
            <w:r>
              <w:rPr>
                <w:rFonts w:eastAsia="Times New Roman"/>
                <w:color w:val="000000"/>
                <w:sz w:val="20"/>
                <w:szCs w:val="20"/>
              </w:rPr>
              <w:t>moderate</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CC52EA5" w14:textId="77777777" w:rsidR="00F24F3B" w:rsidRDefault="00F24F3B" w:rsidP="00215F5E">
            <w:pPr>
              <w:rPr>
                <w:rFonts w:eastAsia="Times New Roman"/>
                <w:color w:val="000000"/>
                <w:sz w:val="20"/>
                <w:szCs w:val="20"/>
              </w:rPr>
            </w:pPr>
            <w:r>
              <w:rPr>
                <w:rFonts w:eastAsia="Times New Roman"/>
                <w:color w:val="000000"/>
                <w:sz w:val="20"/>
                <w:szCs w:val="20"/>
              </w:rPr>
              <w:t>4</w:t>
            </w:r>
          </w:p>
        </w:tc>
        <w:tc>
          <w:tcPr>
            <w:tcW w:w="1111"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39B66B5"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0C217867" w14:textId="77777777" w:rsidTr="00215F5E">
        <w:tc>
          <w:tcPr>
            <w:tcW w:w="222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A9DCCB4" w14:textId="77777777" w:rsidR="00F24F3B" w:rsidRDefault="00F24F3B" w:rsidP="00215F5E">
            <w:pPr>
              <w:rPr>
                <w:rFonts w:eastAsia="Times New Roman"/>
                <w:color w:val="000000"/>
                <w:sz w:val="20"/>
                <w:szCs w:val="20"/>
              </w:rPr>
            </w:pPr>
            <w:hyperlink w:anchor="01-M5" w:history="1">
              <w:r>
                <w:rPr>
                  <w:rStyle w:val="Hyperlink"/>
                  <w:rFonts w:eastAsia="Times New Roman"/>
                  <w:sz w:val="20"/>
                  <w:szCs w:val="20"/>
                </w:rPr>
                <w:t>01-M5</w:t>
              </w:r>
            </w:hyperlink>
            <w:r>
              <w:rPr>
                <w:rFonts w:eastAsia="Times New Roman"/>
                <w:color w:val="000000"/>
                <w:sz w:val="20"/>
                <w:szCs w:val="20"/>
              </w:rPr>
              <w:t xml:space="preserve"> Seeded mastery is shrunk and capped; the first review comes early</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2C2DAC6" w14:textId="77777777" w:rsidR="00F24F3B" w:rsidRDefault="00F24F3B" w:rsidP="00215F5E">
            <w:pPr>
              <w:rPr>
                <w:rFonts w:eastAsia="Times New Roman"/>
                <w:color w:val="000000"/>
                <w:sz w:val="20"/>
                <w:szCs w:val="20"/>
              </w:rPr>
            </w:pPr>
            <w:r>
              <w:rPr>
                <w:rFonts w:eastAsia="Times New Roman"/>
                <w:color w:val="000000"/>
                <w:sz w:val="20"/>
                <w:szCs w:val="20"/>
              </w:rPr>
              <w:t>design choice</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84FBF69" w14:textId="77777777" w:rsidR="00F24F3B" w:rsidRDefault="00F24F3B" w:rsidP="00215F5E">
            <w:pPr>
              <w:rPr>
                <w:rFonts w:eastAsia="Times New Roman"/>
                <w:color w:val="000000"/>
                <w:sz w:val="20"/>
                <w:szCs w:val="20"/>
              </w:rPr>
            </w:pPr>
            <w:r>
              <w:rPr>
                <w:rFonts w:eastAsia="Times New Roman"/>
                <w:color w:val="000000"/>
                <w:sz w:val="20"/>
                <w:szCs w:val="20"/>
              </w:rPr>
              <w:t>3</w:t>
            </w:r>
          </w:p>
        </w:tc>
        <w:tc>
          <w:tcPr>
            <w:tcW w:w="1111"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66F050D"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18355B9E" w14:textId="77777777" w:rsidTr="00215F5E">
        <w:tc>
          <w:tcPr>
            <w:tcW w:w="222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B14AF20" w14:textId="77777777" w:rsidR="00F24F3B" w:rsidRDefault="00F24F3B" w:rsidP="00215F5E">
            <w:pPr>
              <w:rPr>
                <w:rFonts w:eastAsia="Times New Roman"/>
                <w:color w:val="000000"/>
                <w:sz w:val="20"/>
                <w:szCs w:val="20"/>
              </w:rPr>
            </w:pPr>
            <w:hyperlink w:anchor="01-M6" w:history="1">
              <w:r>
                <w:rPr>
                  <w:rStyle w:val="Hyperlink"/>
                  <w:rFonts w:eastAsia="Times New Roman"/>
                  <w:sz w:val="20"/>
                  <w:szCs w:val="20"/>
                </w:rPr>
                <w:t>01-M6</w:t>
              </w:r>
            </w:hyperlink>
            <w:r>
              <w:rPr>
                <w:rFonts w:eastAsia="Times New Roman"/>
                <w:color w:val="000000"/>
                <w:sz w:val="20"/>
                <w:szCs w:val="20"/>
              </w:rPr>
              <w:t xml:space="preserve"> Per-skill "gaps" under 60% and "strengths" at 80% or better</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38F692A" w14:textId="77777777" w:rsidR="00F24F3B" w:rsidRDefault="00F24F3B" w:rsidP="00215F5E">
            <w:pPr>
              <w:rPr>
                <w:rFonts w:eastAsia="Times New Roman"/>
                <w:color w:val="000000"/>
                <w:sz w:val="20"/>
                <w:szCs w:val="20"/>
              </w:rPr>
            </w:pPr>
            <w:r>
              <w:rPr>
                <w:rFonts w:eastAsia="Times New Roman"/>
                <w:color w:val="000000"/>
                <w:sz w:val="20"/>
                <w:szCs w:val="20"/>
              </w:rPr>
              <w:t>mixed</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FC26AEB" w14:textId="77777777" w:rsidR="00F24F3B" w:rsidRDefault="00F24F3B" w:rsidP="00215F5E">
            <w:pPr>
              <w:rPr>
                <w:rFonts w:eastAsia="Times New Roman"/>
                <w:color w:val="000000"/>
                <w:sz w:val="20"/>
                <w:szCs w:val="20"/>
              </w:rPr>
            </w:pPr>
            <w:r>
              <w:rPr>
                <w:rFonts w:eastAsia="Times New Roman"/>
                <w:color w:val="000000"/>
                <w:sz w:val="20"/>
                <w:szCs w:val="20"/>
              </w:rPr>
              <w:t>4</w:t>
            </w:r>
          </w:p>
        </w:tc>
        <w:tc>
          <w:tcPr>
            <w:tcW w:w="1111"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08C7A1C" w14:textId="77777777" w:rsidR="00F24F3B" w:rsidRDefault="00F24F3B" w:rsidP="00215F5E">
            <w:pPr>
              <w:rPr>
                <w:rFonts w:eastAsia="Times New Roman"/>
                <w:color w:val="000000"/>
                <w:sz w:val="20"/>
                <w:szCs w:val="20"/>
              </w:rPr>
            </w:pPr>
            <w:r>
              <w:rPr>
                <w:rFonts w:eastAsia="Times New Roman"/>
                <w:color w:val="000000"/>
                <w:sz w:val="20"/>
                <w:szCs w:val="20"/>
              </w:rPr>
              <w:t>built on 25 October 2026</w:t>
            </w:r>
          </w:p>
        </w:tc>
      </w:tr>
      <w:tr w:rsidR="00000000" w14:paraId="140FD4C7" w14:textId="77777777" w:rsidTr="00215F5E">
        <w:tc>
          <w:tcPr>
            <w:tcW w:w="222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2086EE6" w14:textId="77777777" w:rsidR="00F24F3B" w:rsidRDefault="00F24F3B" w:rsidP="00215F5E">
            <w:pPr>
              <w:rPr>
                <w:rFonts w:eastAsia="Times New Roman"/>
                <w:color w:val="000000"/>
                <w:sz w:val="20"/>
                <w:szCs w:val="20"/>
              </w:rPr>
            </w:pPr>
            <w:hyperlink w:anchor="01-M7" w:history="1">
              <w:r>
                <w:rPr>
                  <w:rStyle w:val="Hyperlink"/>
                  <w:rFonts w:eastAsia="Times New Roman"/>
                  <w:sz w:val="20"/>
                  <w:szCs w:val="20"/>
                </w:rPr>
                <w:t>01-M7</w:t>
              </w:r>
            </w:hyperlink>
            <w:r>
              <w:rPr>
                <w:rFonts w:eastAsia="Times New Roman"/>
                <w:color w:val="000000"/>
                <w:sz w:val="20"/>
                <w:szCs w:val="20"/>
              </w:rPr>
              <w:t xml:space="preserve"> </w:t>
            </w:r>
            <w:r>
              <w:rPr>
                <w:rFonts w:eastAsia="Times New Roman"/>
                <w:color w:val="000000"/>
                <w:sz w:val="20"/>
                <w:szCs w:val="20"/>
              </w:rPr>
              <w:t>A Bayesian belief over position, with a guessing floor and a slip ceiling</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89357BB" w14:textId="77777777" w:rsidR="00F24F3B" w:rsidRDefault="00F24F3B" w:rsidP="00215F5E">
            <w:pPr>
              <w:rPr>
                <w:rFonts w:eastAsia="Times New Roman"/>
                <w:color w:val="000000"/>
                <w:sz w:val="20"/>
                <w:szCs w:val="20"/>
              </w:rPr>
            </w:pPr>
            <w:r>
              <w:rPr>
                <w:rFonts w:eastAsia="Times New Roman"/>
                <w:color w:val="000000"/>
                <w:sz w:val="20"/>
                <w:szCs w:val="20"/>
              </w:rPr>
              <w:t>strong</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799632C" w14:textId="77777777" w:rsidR="00F24F3B" w:rsidRDefault="00F24F3B" w:rsidP="00215F5E">
            <w:pPr>
              <w:rPr>
                <w:rFonts w:eastAsia="Times New Roman"/>
                <w:color w:val="000000"/>
                <w:sz w:val="20"/>
                <w:szCs w:val="20"/>
              </w:rPr>
            </w:pPr>
            <w:r>
              <w:rPr>
                <w:rFonts w:eastAsia="Times New Roman"/>
                <w:color w:val="000000"/>
                <w:sz w:val="20"/>
                <w:szCs w:val="20"/>
              </w:rPr>
              <w:t>5</w:t>
            </w:r>
          </w:p>
        </w:tc>
        <w:tc>
          <w:tcPr>
            <w:tcW w:w="1111"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27E5858"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032092E0" w14:textId="77777777" w:rsidTr="00215F5E">
        <w:tc>
          <w:tcPr>
            <w:tcW w:w="222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E62A199" w14:textId="77777777" w:rsidR="00F24F3B" w:rsidRDefault="00F24F3B" w:rsidP="00215F5E">
            <w:pPr>
              <w:rPr>
                <w:rFonts w:eastAsia="Times New Roman"/>
                <w:color w:val="000000"/>
                <w:sz w:val="20"/>
                <w:szCs w:val="20"/>
              </w:rPr>
            </w:pPr>
            <w:hyperlink w:anchor="01-M8" w:history="1">
              <w:r>
                <w:rPr>
                  <w:rStyle w:val="Hyperlink"/>
                  <w:rFonts w:eastAsia="Times New Roman"/>
                  <w:sz w:val="20"/>
                  <w:szCs w:val="20"/>
                </w:rPr>
                <w:t>01-M8</w:t>
              </w:r>
            </w:hyperlink>
            <w:r>
              <w:rPr>
                <w:rFonts w:eastAsia="Times New Roman"/>
                <w:color w:val="000000"/>
                <w:sz w:val="20"/>
                <w:szCs w:val="20"/>
              </w:rPr>
              <w:t xml:space="preserve"> Ask nearest the belief's middle; stop when the belief is narrow, or at the cap or the clock</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8DE331C" w14:textId="77777777" w:rsidR="00F24F3B" w:rsidRDefault="00F24F3B" w:rsidP="00215F5E">
            <w:pPr>
              <w:rPr>
                <w:rFonts w:eastAsia="Times New Roman"/>
                <w:color w:val="000000"/>
                <w:sz w:val="20"/>
                <w:szCs w:val="20"/>
              </w:rPr>
            </w:pPr>
            <w:r>
              <w:rPr>
                <w:rFonts w:eastAsia="Times New Roman"/>
                <w:color w:val="000000"/>
                <w:sz w:val="20"/>
                <w:szCs w:val="20"/>
              </w:rPr>
              <w:t>strong</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F5BB2C8" w14:textId="77777777" w:rsidR="00F24F3B" w:rsidRDefault="00F24F3B" w:rsidP="00215F5E">
            <w:pPr>
              <w:rPr>
                <w:rFonts w:eastAsia="Times New Roman"/>
                <w:color w:val="000000"/>
                <w:sz w:val="20"/>
                <w:szCs w:val="20"/>
              </w:rPr>
            </w:pPr>
            <w:r>
              <w:rPr>
                <w:rFonts w:eastAsia="Times New Roman"/>
                <w:color w:val="000000"/>
                <w:sz w:val="20"/>
                <w:szCs w:val="20"/>
              </w:rPr>
              <w:t>3</w:t>
            </w:r>
          </w:p>
        </w:tc>
        <w:tc>
          <w:tcPr>
            <w:tcW w:w="1111"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BE674ED"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125964EE" w14:textId="77777777" w:rsidTr="00215F5E">
        <w:tc>
          <w:tcPr>
            <w:tcW w:w="222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3AF48B6" w14:textId="77777777" w:rsidR="00F24F3B" w:rsidRDefault="00F24F3B" w:rsidP="00215F5E">
            <w:pPr>
              <w:rPr>
                <w:rFonts w:eastAsia="Times New Roman"/>
                <w:color w:val="000000"/>
                <w:sz w:val="20"/>
                <w:szCs w:val="20"/>
              </w:rPr>
            </w:pPr>
            <w:hyperlink w:anchor="01-M9" w:history="1">
              <w:r>
                <w:rPr>
                  <w:rStyle w:val="Hyperlink"/>
                  <w:rFonts w:eastAsia="Times New Roman"/>
                  <w:sz w:val="20"/>
                  <w:szCs w:val="20"/>
                </w:rPr>
                <w:t>01-M9</w:t>
              </w:r>
            </w:hyperlink>
            <w:r>
              <w:rPr>
                <w:rFonts w:eastAsia="Times New Roman"/>
                <w:color w:val="000000"/>
                <w:sz w:val="20"/>
                <w:szCs w:val="20"/>
              </w:rPr>
              <w:t xml:space="preserve"> Mode time budgets: Quick 20, Balanced 45, Accurate 90 minutes</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6851D79" w14:textId="77777777" w:rsidR="00F24F3B" w:rsidRDefault="00F24F3B" w:rsidP="00215F5E">
            <w:pPr>
              <w:rPr>
                <w:rFonts w:eastAsia="Times New Roman"/>
                <w:color w:val="000000"/>
                <w:sz w:val="20"/>
                <w:szCs w:val="20"/>
              </w:rPr>
            </w:pPr>
            <w:r>
              <w:rPr>
                <w:rFonts w:eastAsia="Times New Roman"/>
                <w:color w:val="000000"/>
                <w:sz w:val="20"/>
                <w:szCs w:val="20"/>
              </w:rPr>
              <w:t>design choice</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BC89401" w14:textId="77777777" w:rsidR="00F24F3B" w:rsidRDefault="00F24F3B" w:rsidP="00215F5E">
            <w:pPr>
              <w:rPr>
                <w:rFonts w:eastAsia="Times New Roman"/>
                <w:color w:val="000000"/>
                <w:sz w:val="20"/>
                <w:szCs w:val="20"/>
              </w:rPr>
            </w:pPr>
            <w:r>
              <w:rPr>
                <w:rFonts w:eastAsia="Times New Roman"/>
                <w:color w:val="000000"/>
                <w:sz w:val="20"/>
                <w:szCs w:val="20"/>
              </w:rPr>
              <w:t>4</w:t>
            </w:r>
          </w:p>
        </w:tc>
        <w:tc>
          <w:tcPr>
            <w:tcW w:w="1111"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8E2DD87"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42326870" w14:textId="77777777" w:rsidTr="00215F5E">
        <w:tc>
          <w:tcPr>
            <w:tcW w:w="222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A81AC9F" w14:textId="77777777" w:rsidR="00F24F3B" w:rsidRDefault="00F24F3B" w:rsidP="00215F5E">
            <w:pPr>
              <w:rPr>
                <w:rFonts w:eastAsia="Times New Roman"/>
                <w:color w:val="000000"/>
                <w:sz w:val="20"/>
                <w:szCs w:val="20"/>
              </w:rPr>
            </w:pPr>
            <w:hyperlink w:anchor="01-M10" w:history="1">
              <w:r>
                <w:rPr>
                  <w:rStyle w:val="Hyperlink"/>
                  <w:rFonts w:eastAsia="Times New Roman"/>
                  <w:sz w:val="20"/>
                  <w:szCs w:val="20"/>
                </w:rPr>
                <w:t>01-M10</w:t>
              </w:r>
            </w:hyperlink>
            <w:r>
              <w:rPr>
                <w:rFonts w:eastAsia="Times New Roman"/>
                <w:color w:val="000000"/>
                <w:sz w:val="20"/>
                <w:szCs w:val="20"/>
              </w:rPr>
              <w:t xml:space="preserve"> Item positions calibrated by judges and simulated testers; "reliable" shift 0.3</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BC7FF0B" w14:textId="77777777" w:rsidR="00F24F3B" w:rsidRDefault="00F24F3B" w:rsidP="00215F5E">
            <w:pPr>
              <w:rPr>
                <w:rFonts w:eastAsia="Times New Roman"/>
                <w:color w:val="000000"/>
                <w:sz w:val="20"/>
                <w:szCs w:val="20"/>
              </w:rPr>
            </w:pPr>
            <w:r>
              <w:rPr>
                <w:rFonts w:eastAsia="Times New Roman"/>
                <w:color w:val="000000"/>
                <w:sz w:val="20"/>
                <w:szCs w:val="20"/>
              </w:rPr>
              <w:t>mixed</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2901413" w14:textId="77777777" w:rsidR="00F24F3B" w:rsidRDefault="00F24F3B" w:rsidP="00215F5E">
            <w:pPr>
              <w:rPr>
                <w:rFonts w:eastAsia="Times New Roman"/>
                <w:color w:val="000000"/>
                <w:sz w:val="20"/>
                <w:szCs w:val="20"/>
              </w:rPr>
            </w:pPr>
            <w:r>
              <w:rPr>
                <w:rFonts w:eastAsia="Times New Roman"/>
                <w:color w:val="000000"/>
                <w:sz w:val="20"/>
                <w:szCs w:val="20"/>
              </w:rPr>
              <w:t>3</w:t>
            </w:r>
          </w:p>
        </w:tc>
        <w:tc>
          <w:tcPr>
            <w:tcW w:w="1111"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C5EF6E4" w14:textId="77777777" w:rsidR="00F24F3B" w:rsidRDefault="00F24F3B" w:rsidP="00215F5E">
            <w:pPr>
              <w:rPr>
                <w:rFonts w:eastAsia="Times New Roman"/>
                <w:color w:val="000000"/>
                <w:sz w:val="20"/>
                <w:szCs w:val="20"/>
              </w:rPr>
            </w:pPr>
            <w:r>
              <w:rPr>
                <w:rFonts w:eastAsia="Times New Roman"/>
                <w:color w:val="000000"/>
                <w:sz w:val="20"/>
                <w:szCs w:val="20"/>
              </w:rPr>
              <w:t>existing; open proposal</w:t>
            </w:r>
          </w:p>
        </w:tc>
      </w:tr>
      <w:tr w:rsidR="00000000" w14:paraId="6873011B" w14:textId="77777777" w:rsidTr="00215F5E">
        <w:tc>
          <w:tcPr>
            <w:tcW w:w="222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2DD61D6" w14:textId="77777777" w:rsidR="00F24F3B" w:rsidRDefault="00F24F3B" w:rsidP="00215F5E">
            <w:pPr>
              <w:rPr>
                <w:rFonts w:eastAsia="Times New Roman"/>
                <w:color w:val="000000"/>
                <w:sz w:val="20"/>
                <w:szCs w:val="20"/>
              </w:rPr>
            </w:pPr>
            <w:hyperlink w:anchor="01-M11" w:history="1">
              <w:r>
                <w:rPr>
                  <w:rStyle w:val="Hyperlink"/>
                  <w:rFonts w:eastAsia="Times New Roman"/>
                  <w:sz w:val="20"/>
                  <w:szCs w:val="20"/>
                </w:rPr>
                <w:t>01-M11</w:t>
              </w:r>
            </w:hyperlink>
            <w:r>
              <w:rPr>
                <w:rFonts w:eastAsia="Times New Roman"/>
                <w:color w:val="000000"/>
                <w:sz w:val="20"/>
                <w:szCs w:val="20"/>
              </w:rPr>
              <w:t xml:space="preserve"> In-grade unit placement</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1FF1DB8" w14:textId="77777777" w:rsidR="00F24F3B" w:rsidRDefault="00F24F3B" w:rsidP="00215F5E">
            <w:pPr>
              <w:rPr>
                <w:rFonts w:eastAsia="Times New Roman"/>
                <w:color w:val="000000"/>
                <w:sz w:val="20"/>
                <w:szCs w:val="20"/>
              </w:rPr>
            </w:pPr>
            <w:r>
              <w:rPr>
                <w:rFonts w:eastAsia="Times New Roman"/>
                <w:color w:val="000000"/>
                <w:sz w:val="20"/>
                <w:szCs w:val="20"/>
              </w:rPr>
              <w:t>moderate</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323E08D" w14:textId="77777777" w:rsidR="00F24F3B" w:rsidRDefault="00F24F3B" w:rsidP="00215F5E">
            <w:pPr>
              <w:rPr>
                <w:rFonts w:eastAsia="Times New Roman"/>
                <w:color w:val="000000"/>
                <w:sz w:val="20"/>
                <w:szCs w:val="20"/>
              </w:rPr>
            </w:pPr>
            <w:r>
              <w:rPr>
                <w:rFonts w:eastAsia="Times New Roman"/>
                <w:color w:val="000000"/>
                <w:sz w:val="20"/>
                <w:szCs w:val="20"/>
              </w:rPr>
              <w:t>4</w:t>
            </w:r>
          </w:p>
        </w:tc>
        <w:tc>
          <w:tcPr>
            <w:tcW w:w="1111"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26A70B8"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73EFD971" w14:textId="77777777" w:rsidTr="00215F5E">
        <w:tc>
          <w:tcPr>
            <w:tcW w:w="222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EFE66D7" w14:textId="77777777" w:rsidR="00F24F3B" w:rsidRDefault="00F24F3B" w:rsidP="00215F5E">
            <w:pPr>
              <w:rPr>
                <w:rFonts w:eastAsia="Times New Roman"/>
                <w:color w:val="000000"/>
                <w:sz w:val="20"/>
                <w:szCs w:val="20"/>
              </w:rPr>
            </w:pPr>
            <w:hyperlink w:anchor="01-M12" w:history="1">
              <w:r>
                <w:rPr>
                  <w:rStyle w:val="Hyperlink"/>
                  <w:rFonts w:eastAsia="Times New Roman"/>
                  <w:sz w:val="20"/>
                  <w:szCs w:val="20"/>
                </w:rPr>
                <w:t>01-M12</w:t>
              </w:r>
            </w:hyperlink>
            <w:r>
              <w:rPr>
                <w:rFonts w:eastAsia="Times New Roman"/>
                <w:color w:val="000000"/>
                <w:sz w:val="20"/>
                <w:szCs w:val="20"/>
              </w:rPr>
              <w:t xml:space="preserve"> Quick check of skipped units; a unit missed twice is reopened</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0BC0D84" w14:textId="77777777" w:rsidR="00F24F3B" w:rsidRDefault="00F24F3B" w:rsidP="00215F5E">
            <w:pPr>
              <w:rPr>
                <w:rFonts w:eastAsia="Times New Roman"/>
                <w:color w:val="000000"/>
                <w:sz w:val="20"/>
                <w:szCs w:val="20"/>
              </w:rPr>
            </w:pPr>
            <w:r>
              <w:rPr>
                <w:rFonts w:eastAsia="Times New Roman"/>
                <w:color w:val="000000"/>
                <w:sz w:val="20"/>
                <w:szCs w:val="20"/>
              </w:rPr>
              <w:t>design choice</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95F3866" w14:textId="77777777" w:rsidR="00F24F3B" w:rsidRDefault="00F24F3B" w:rsidP="00215F5E">
            <w:pPr>
              <w:rPr>
                <w:rFonts w:eastAsia="Times New Roman"/>
                <w:color w:val="000000"/>
                <w:sz w:val="20"/>
                <w:szCs w:val="20"/>
              </w:rPr>
            </w:pPr>
            <w:r>
              <w:rPr>
                <w:rFonts w:eastAsia="Times New Roman"/>
                <w:color w:val="000000"/>
                <w:sz w:val="20"/>
                <w:szCs w:val="20"/>
              </w:rPr>
              <w:t>4</w:t>
            </w:r>
          </w:p>
        </w:tc>
        <w:tc>
          <w:tcPr>
            <w:tcW w:w="1111"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5038AC8"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4278898F" w14:textId="77777777" w:rsidTr="00215F5E">
        <w:tc>
          <w:tcPr>
            <w:tcW w:w="222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375CC7F" w14:textId="77777777" w:rsidR="00F24F3B" w:rsidRDefault="00F24F3B" w:rsidP="00215F5E">
            <w:pPr>
              <w:rPr>
                <w:rFonts w:eastAsia="Times New Roman"/>
                <w:color w:val="000000"/>
                <w:sz w:val="20"/>
                <w:szCs w:val="20"/>
              </w:rPr>
            </w:pPr>
            <w:hyperlink w:anchor="01-M13" w:history="1">
              <w:r>
                <w:rPr>
                  <w:rStyle w:val="Hyperlink"/>
                  <w:rFonts w:eastAsia="Times New Roman"/>
                  <w:sz w:val="20"/>
                  <w:szCs w:val="20"/>
                </w:rPr>
                <w:t>01-M13</w:t>
              </w:r>
            </w:hyperlink>
            <w:r>
              <w:rPr>
                <w:rFonts w:eastAsia="Times New Roman"/>
                <w:color w:val="000000"/>
                <w:sz w:val="20"/>
                <w:szCs w:val="20"/>
              </w:rPr>
              <w:t xml:space="preserve"> One evidence model per unit; nothing is skipped without the unit's own evidence</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932F522" w14:textId="77777777" w:rsidR="00F24F3B" w:rsidRDefault="00F24F3B" w:rsidP="00215F5E">
            <w:pPr>
              <w:rPr>
                <w:rFonts w:eastAsia="Times New Roman"/>
                <w:color w:val="000000"/>
                <w:sz w:val="20"/>
                <w:szCs w:val="20"/>
              </w:rPr>
            </w:pPr>
            <w:r>
              <w:rPr>
                <w:rFonts w:eastAsia="Times New Roman"/>
                <w:color w:val="000000"/>
                <w:sz w:val="20"/>
                <w:szCs w:val="20"/>
              </w:rPr>
              <w:t>strong</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2F300C0" w14:textId="77777777" w:rsidR="00F24F3B" w:rsidRDefault="00F24F3B" w:rsidP="00215F5E">
            <w:pPr>
              <w:rPr>
                <w:rFonts w:eastAsia="Times New Roman"/>
                <w:color w:val="000000"/>
                <w:sz w:val="20"/>
                <w:szCs w:val="20"/>
              </w:rPr>
            </w:pPr>
            <w:r>
              <w:rPr>
                <w:rFonts w:eastAsia="Times New Roman"/>
                <w:color w:val="000000"/>
                <w:sz w:val="20"/>
                <w:szCs w:val="20"/>
              </w:rPr>
              <w:t>3</w:t>
            </w:r>
          </w:p>
        </w:tc>
        <w:tc>
          <w:tcPr>
            <w:tcW w:w="1111"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F70B911"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74826260" w14:textId="77777777" w:rsidTr="00215F5E">
        <w:tc>
          <w:tcPr>
            <w:tcW w:w="222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541F843" w14:textId="77777777" w:rsidR="00F24F3B" w:rsidRDefault="00F24F3B" w:rsidP="00215F5E">
            <w:pPr>
              <w:rPr>
                <w:rFonts w:eastAsia="Times New Roman"/>
                <w:color w:val="000000"/>
                <w:sz w:val="20"/>
                <w:szCs w:val="20"/>
              </w:rPr>
            </w:pPr>
            <w:hyperlink w:anchor="01-M14" w:history="1">
              <w:r>
                <w:rPr>
                  <w:rStyle w:val="Hyperlink"/>
                  <w:rFonts w:eastAsia="Times New Roman"/>
                  <w:sz w:val="20"/>
                  <w:szCs w:val="20"/>
                </w:rPr>
                <w:t>01-M14</w:t>
              </w:r>
            </w:hyperlink>
            <w:r>
              <w:rPr>
                <w:rFonts w:eastAsia="Times New Roman"/>
                <w:color w:val="000000"/>
                <w:sz w:val="20"/>
                <w:szCs w:val="20"/>
              </w:rPr>
              <w:t xml:space="preserve"> The path steps over known units and records why</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EDDD67D" w14:textId="77777777" w:rsidR="00F24F3B" w:rsidRDefault="00F24F3B" w:rsidP="00215F5E">
            <w:pPr>
              <w:rPr>
                <w:rFonts w:eastAsia="Times New Roman"/>
                <w:color w:val="000000"/>
                <w:sz w:val="20"/>
                <w:szCs w:val="20"/>
              </w:rPr>
            </w:pPr>
            <w:r>
              <w:rPr>
                <w:rFonts w:eastAsia="Times New Roman"/>
                <w:color w:val="000000"/>
                <w:sz w:val="20"/>
                <w:szCs w:val="20"/>
              </w:rPr>
              <w:t>strong</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F7A636F" w14:textId="77777777" w:rsidR="00F24F3B" w:rsidRDefault="00F24F3B" w:rsidP="00215F5E">
            <w:pPr>
              <w:rPr>
                <w:rFonts w:eastAsia="Times New Roman"/>
                <w:color w:val="000000"/>
                <w:sz w:val="20"/>
                <w:szCs w:val="20"/>
              </w:rPr>
            </w:pPr>
            <w:r>
              <w:rPr>
                <w:rFonts w:eastAsia="Times New Roman"/>
                <w:color w:val="000000"/>
                <w:sz w:val="20"/>
                <w:szCs w:val="20"/>
              </w:rPr>
              <w:t>5</w:t>
            </w:r>
          </w:p>
        </w:tc>
        <w:tc>
          <w:tcPr>
            <w:tcW w:w="1111"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5457410"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5244B967" w14:textId="77777777" w:rsidTr="00215F5E">
        <w:tc>
          <w:tcPr>
            <w:tcW w:w="222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904F18A" w14:textId="77777777" w:rsidR="00F24F3B" w:rsidRDefault="00F24F3B" w:rsidP="00215F5E">
            <w:pPr>
              <w:rPr>
                <w:rFonts w:eastAsia="Times New Roman"/>
                <w:color w:val="000000"/>
                <w:sz w:val="20"/>
                <w:szCs w:val="20"/>
              </w:rPr>
            </w:pPr>
            <w:hyperlink w:anchor="01-M15" w:history="1">
              <w:r>
                <w:rPr>
                  <w:rStyle w:val="Hyperlink"/>
                  <w:rFonts w:eastAsia="Times New Roman"/>
                  <w:sz w:val="20"/>
                  <w:szCs w:val="20"/>
                </w:rPr>
                <w:t>01-M15</w:t>
              </w:r>
            </w:hyperlink>
            <w:r>
              <w:rPr>
                <w:rFonts w:eastAsia="Times New Roman"/>
                <w:color w:val="000000"/>
                <w:sz w:val="20"/>
                <w:szCs w:val="20"/>
              </w:rPr>
              <w:t xml:space="preserve"> Earlier-grade gap scan, offered and never forced</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DB30DED" w14:textId="77777777" w:rsidR="00F24F3B" w:rsidRDefault="00F24F3B" w:rsidP="00215F5E">
            <w:pPr>
              <w:rPr>
                <w:rFonts w:eastAsia="Times New Roman"/>
                <w:color w:val="000000"/>
                <w:sz w:val="20"/>
                <w:szCs w:val="20"/>
              </w:rPr>
            </w:pPr>
            <w:r>
              <w:rPr>
                <w:rFonts w:eastAsia="Times New Roman"/>
                <w:color w:val="000000"/>
                <w:sz w:val="20"/>
                <w:szCs w:val="20"/>
              </w:rPr>
              <w:t>design choice</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92A3249" w14:textId="77777777" w:rsidR="00F24F3B" w:rsidRDefault="00F24F3B" w:rsidP="00215F5E">
            <w:pPr>
              <w:rPr>
                <w:rFonts w:eastAsia="Times New Roman"/>
                <w:color w:val="000000"/>
                <w:sz w:val="20"/>
                <w:szCs w:val="20"/>
              </w:rPr>
            </w:pPr>
            <w:r>
              <w:rPr>
                <w:rFonts w:eastAsia="Times New Roman"/>
                <w:color w:val="000000"/>
                <w:sz w:val="20"/>
                <w:szCs w:val="20"/>
              </w:rPr>
              <w:t>4</w:t>
            </w:r>
          </w:p>
        </w:tc>
        <w:tc>
          <w:tcPr>
            <w:tcW w:w="1111"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2D7F7A8"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74D1AC2C" w14:textId="77777777" w:rsidTr="00215F5E">
        <w:tc>
          <w:tcPr>
            <w:tcW w:w="222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189884C" w14:textId="77777777" w:rsidR="00F24F3B" w:rsidRDefault="00F24F3B" w:rsidP="00215F5E">
            <w:pPr>
              <w:rPr>
                <w:rFonts w:eastAsia="Times New Roman"/>
                <w:color w:val="000000"/>
                <w:sz w:val="20"/>
                <w:szCs w:val="20"/>
              </w:rPr>
            </w:pPr>
            <w:hyperlink w:anchor="01-M16" w:history="1">
              <w:r>
                <w:rPr>
                  <w:rStyle w:val="Hyperlink"/>
                  <w:rFonts w:eastAsia="Times New Roman"/>
                  <w:sz w:val="20"/>
                  <w:szCs w:val="20"/>
                </w:rPr>
                <w:t>01-M16</w:t>
              </w:r>
            </w:hyperlink>
            <w:r>
              <w:rPr>
                <w:rFonts w:eastAsia="Times New Roman"/>
                <w:color w:val="000000"/>
                <w:sz w:val="20"/>
                <w:szCs w:val="20"/>
              </w:rPr>
              <w:t xml:space="preserve"> Level rhythm: lesson every 10, Master every 25, Grand Master every 100, Graduation at the end</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43EAA53" w14:textId="77777777" w:rsidR="00F24F3B" w:rsidRDefault="00F24F3B" w:rsidP="00215F5E">
            <w:pPr>
              <w:rPr>
                <w:rFonts w:eastAsia="Times New Roman"/>
                <w:color w:val="000000"/>
                <w:sz w:val="20"/>
                <w:szCs w:val="20"/>
              </w:rPr>
            </w:pPr>
            <w:r>
              <w:rPr>
                <w:rFonts w:eastAsia="Times New Roman"/>
                <w:color w:val="000000"/>
                <w:sz w:val="20"/>
                <w:szCs w:val="20"/>
              </w:rPr>
              <w:t>moderate</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318D60A" w14:textId="77777777" w:rsidR="00F24F3B" w:rsidRDefault="00F24F3B" w:rsidP="00215F5E">
            <w:pPr>
              <w:rPr>
                <w:rFonts w:eastAsia="Times New Roman"/>
                <w:color w:val="000000"/>
                <w:sz w:val="20"/>
                <w:szCs w:val="20"/>
              </w:rPr>
            </w:pPr>
            <w:r>
              <w:rPr>
                <w:rFonts w:eastAsia="Times New Roman"/>
                <w:color w:val="000000"/>
                <w:sz w:val="20"/>
                <w:szCs w:val="20"/>
              </w:rPr>
              <w:t>4</w:t>
            </w:r>
          </w:p>
        </w:tc>
        <w:tc>
          <w:tcPr>
            <w:tcW w:w="1111"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AD83E10"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2E0058D4" w14:textId="77777777" w:rsidTr="00215F5E">
        <w:tc>
          <w:tcPr>
            <w:tcW w:w="222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AC71550" w14:textId="77777777" w:rsidR="00F24F3B" w:rsidRDefault="00F24F3B" w:rsidP="00215F5E">
            <w:pPr>
              <w:rPr>
                <w:rFonts w:eastAsia="Times New Roman"/>
                <w:color w:val="000000"/>
                <w:sz w:val="20"/>
                <w:szCs w:val="20"/>
              </w:rPr>
            </w:pPr>
            <w:hyperlink w:anchor="01-M17" w:history="1">
              <w:r>
                <w:rPr>
                  <w:rStyle w:val="Hyperlink"/>
                  <w:rFonts w:eastAsia="Times New Roman"/>
                  <w:sz w:val="20"/>
                  <w:szCs w:val="20"/>
                </w:rPr>
                <w:t>01-M17</w:t>
              </w:r>
            </w:hyperlink>
            <w:r>
              <w:rPr>
                <w:rFonts w:eastAsia="Times New Roman"/>
                <w:color w:val="000000"/>
                <w:sz w:val="20"/>
                <w:szCs w:val="20"/>
              </w:rPr>
              <w:t xml:space="preserve"> Practice levels between lessons</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2896552" w14:textId="77777777" w:rsidR="00F24F3B" w:rsidRDefault="00F24F3B" w:rsidP="00215F5E">
            <w:pPr>
              <w:rPr>
                <w:rFonts w:eastAsia="Times New Roman"/>
                <w:color w:val="000000"/>
                <w:sz w:val="20"/>
                <w:szCs w:val="20"/>
              </w:rPr>
            </w:pPr>
            <w:r>
              <w:rPr>
                <w:rFonts w:eastAsia="Times New Roman"/>
                <w:color w:val="000000"/>
                <w:sz w:val="20"/>
                <w:szCs w:val="20"/>
              </w:rPr>
              <w:t>mixed</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C00CAA9" w14:textId="77777777" w:rsidR="00F24F3B" w:rsidRDefault="00F24F3B" w:rsidP="00215F5E">
            <w:pPr>
              <w:rPr>
                <w:rFonts w:eastAsia="Times New Roman"/>
                <w:color w:val="000000"/>
                <w:sz w:val="20"/>
                <w:szCs w:val="20"/>
              </w:rPr>
            </w:pPr>
            <w:r>
              <w:rPr>
                <w:rFonts w:eastAsia="Times New Roman"/>
                <w:color w:val="000000"/>
                <w:sz w:val="20"/>
                <w:szCs w:val="20"/>
              </w:rPr>
              <w:t>4</w:t>
            </w:r>
          </w:p>
        </w:tc>
        <w:tc>
          <w:tcPr>
            <w:tcW w:w="1111"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56BA75D"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41FA76D7" w14:textId="77777777" w:rsidTr="00215F5E">
        <w:tc>
          <w:tcPr>
            <w:tcW w:w="222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E5C7FC6" w14:textId="77777777" w:rsidR="00F24F3B" w:rsidRDefault="00F24F3B" w:rsidP="00215F5E">
            <w:pPr>
              <w:rPr>
                <w:rFonts w:eastAsia="Times New Roman"/>
                <w:color w:val="000000"/>
                <w:sz w:val="20"/>
                <w:szCs w:val="20"/>
              </w:rPr>
            </w:pPr>
            <w:hyperlink w:anchor="01-M18" w:history="1">
              <w:r>
                <w:rPr>
                  <w:rStyle w:val="Hyperlink"/>
                  <w:rFonts w:eastAsia="Times New Roman"/>
                  <w:sz w:val="20"/>
                  <w:szCs w:val="20"/>
                </w:rPr>
                <w:t>01-M18</w:t>
              </w:r>
            </w:hyperlink>
            <w:r>
              <w:rPr>
                <w:rFonts w:eastAsia="Times New Roman"/>
                <w:color w:val="000000"/>
                <w:sz w:val="20"/>
                <w:szCs w:val="20"/>
              </w:rPr>
              <w:t xml:space="preserve"> Grade-band difficulty, linear inside the band</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D9EC911" w14:textId="77777777" w:rsidR="00F24F3B" w:rsidRDefault="00F24F3B" w:rsidP="00215F5E">
            <w:pPr>
              <w:rPr>
                <w:rFonts w:eastAsia="Times New Roman"/>
                <w:color w:val="000000"/>
                <w:sz w:val="20"/>
                <w:szCs w:val="20"/>
              </w:rPr>
            </w:pPr>
            <w:r>
              <w:rPr>
                <w:rFonts w:eastAsia="Times New Roman"/>
                <w:color w:val="000000"/>
                <w:sz w:val="20"/>
                <w:szCs w:val="20"/>
              </w:rPr>
              <w:t>design choice</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F94477F" w14:textId="77777777" w:rsidR="00F24F3B" w:rsidRDefault="00F24F3B" w:rsidP="00215F5E">
            <w:pPr>
              <w:rPr>
                <w:rFonts w:eastAsia="Times New Roman"/>
                <w:color w:val="000000"/>
                <w:sz w:val="20"/>
                <w:szCs w:val="20"/>
              </w:rPr>
            </w:pPr>
            <w:r>
              <w:rPr>
                <w:rFonts w:eastAsia="Times New Roman"/>
                <w:color w:val="000000"/>
                <w:sz w:val="20"/>
                <w:szCs w:val="20"/>
              </w:rPr>
              <w:t>3</w:t>
            </w:r>
          </w:p>
        </w:tc>
        <w:tc>
          <w:tcPr>
            <w:tcW w:w="1111"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687C76D" w14:textId="77777777" w:rsidR="00F24F3B" w:rsidRDefault="00F24F3B" w:rsidP="00215F5E">
            <w:pPr>
              <w:rPr>
                <w:rFonts w:eastAsia="Times New Roman"/>
                <w:color w:val="000000"/>
                <w:sz w:val="20"/>
                <w:szCs w:val="20"/>
              </w:rPr>
            </w:pPr>
            <w:r>
              <w:rPr>
                <w:rFonts w:eastAsia="Times New Roman"/>
                <w:color w:val="000000"/>
                <w:sz w:val="20"/>
                <w:szCs w:val="20"/>
              </w:rPr>
              <w:t>existing; open proposal</w:t>
            </w:r>
          </w:p>
        </w:tc>
      </w:tr>
      <w:tr w:rsidR="00000000" w14:paraId="791D032E" w14:textId="77777777" w:rsidTr="00215F5E">
        <w:tc>
          <w:tcPr>
            <w:tcW w:w="222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0ADF291" w14:textId="77777777" w:rsidR="00F24F3B" w:rsidRDefault="00F24F3B" w:rsidP="00215F5E">
            <w:pPr>
              <w:rPr>
                <w:rFonts w:eastAsia="Times New Roman"/>
                <w:color w:val="000000"/>
                <w:sz w:val="20"/>
                <w:szCs w:val="20"/>
              </w:rPr>
            </w:pPr>
            <w:hyperlink w:anchor="01-M19" w:history="1">
              <w:r>
                <w:rPr>
                  <w:rStyle w:val="Hyperlink"/>
                  <w:rFonts w:eastAsia="Times New Roman"/>
                  <w:sz w:val="20"/>
                  <w:szCs w:val="20"/>
                </w:rPr>
                <w:t>01-M19</w:t>
              </w:r>
            </w:hyperlink>
            <w:r>
              <w:rPr>
                <w:rFonts w:eastAsia="Times New Roman"/>
                <w:color w:val="000000"/>
                <w:sz w:val="20"/>
                <w:szCs w:val="20"/>
              </w:rPr>
              <w:t xml:space="preserve"> </w:t>
            </w:r>
            <w:r>
              <w:rPr>
                <w:rFonts w:eastAsia="Times New Roman"/>
                <w:color w:val="000000"/>
                <w:sz w:val="20"/>
                <w:szCs w:val="20"/>
              </w:rPr>
              <w:t>Each level's focus skill, and the cumulative "introduced" set</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C3F840F" w14:textId="77777777" w:rsidR="00F24F3B" w:rsidRDefault="00F24F3B" w:rsidP="00215F5E">
            <w:pPr>
              <w:rPr>
                <w:rFonts w:eastAsia="Times New Roman"/>
                <w:color w:val="000000"/>
                <w:sz w:val="20"/>
                <w:szCs w:val="20"/>
              </w:rPr>
            </w:pPr>
            <w:r>
              <w:rPr>
                <w:rFonts w:eastAsia="Times New Roman"/>
                <w:color w:val="000000"/>
                <w:sz w:val="20"/>
                <w:szCs w:val="20"/>
              </w:rPr>
              <w:t>strong</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BBA160E" w14:textId="77777777" w:rsidR="00F24F3B" w:rsidRDefault="00F24F3B" w:rsidP="00215F5E">
            <w:pPr>
              <w:rPr>
                <w:rFonts w:eastAsia="Times New Roman"/>
                <w:color w:val="000000"/>
                <w:sz w:val="20"/>
                <w:szCs w:val="20"/>
              </w:rPr>
            </w:pPr>
            <w:r>
              <w:rPr>
                <w:rFonts w:eastAsia="Times New Roman"/>
                <w:color w:val="000000"/>
                <w:sz w:val="20"/>
                <w:szCs w:val="20"/>
              </w:rPr>
              <w:t>4</w:t>
            </w:r>
          </w:p>
        </w:tc>
        <w:tc>
          <w:tcPr>
            <w:tcW w:w="1111"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CECF26D"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1AC372AF" w14:textId="77777777" w:rsidTr="00215F5E">
        <w:tc>
          <w:tcPr>
            <w:tcW w:w="222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90FF5C4" w14:textId="77777777" w:rsidR="00F24F3B" w:rsidRDefault="00F24F3B" w:rsidP="00215F5E">
            <w:pPr>
              <w:rPr>
                <w:rFonts w:eastAsia="Times New Roman"/>
                <w:color w:val="000000"/>
                <w:sz w:val="20"/>
                <w:szCs w:val="20"/>
              </w:rPr>
            </w:pPr>
            <w:hyperlink w:anchor="01-M20" w:history="1">
              <w:r>
                <w:rPr>
                  <w:rStyle w:val="Hyperlink"/>
                  <w:rFonts w:eastAsia="Times New Roman"/>
                  <w:sz w:val="20"/>
                  <w:szCs w:val="20"/>
                </w:rPr>
                <w:t>01-M20</w:t>
              </w:r>
            </w:hyperlink>
            <w:r>
              <w:rPr>
                <w:rFonts w:eastAsia="Times New Roman"/>
                <w:color w:val="000000"/>
                <w:sz w:val="20"/>
                <w:szCs w:val="20"/>
              </w:rPr>
              <w:t xml:space="preserve"> Retention levels (retrieval only)</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4545C5C" w14:textId="77777777" w:rsidR="00F24F3B" w:rsidRDefault="00F24F3B" w:rsidP="00215F5E">
            <w:pPr>
              <w:rPr>
                <w:rFonts w:eastAsia="Times New Roman"/>
                <w:color w:val="000000"/>
                <w:sz w:val="20"/>
                <w:szCs w:val="20"/>
              </w:rPr>
            </w:pPr>
            <w:r>
              <w:rPr>
                <w:rFonts w:eastAsia="Times New Roman"/>
                <w:color w:val="000000"/>
                <w:sz w:val="20"/>
                <w:szCs w:val="20"/>
              </w:rPr>
              <w:t>strong</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3680E70" w14:textId="77777777" w:rsidR="00F24F3B" w:rsidRDefault="00F24F3B" w:rsidP="00215F5E">
            <w:pPr>
              <w:rPr>
                <w:rFonts w:eastAsia="Times New Roman"/>
                <w:color w:val="000000"/>
                <w:sz w:val="20"/>
                <w:szCs w:val="20"/>
              </w:rPr>
            </w:pPr>
            <w:r>
              <w:rPr>
                <w:rFonts w:eastAsia="Times New Roman"/>
                <w:color w:val="000000"/>
                <w:sz w:val="20"/>
                <w:szCs w:val="20"/>
              </w:rPr>
              <w:t>4</w:t>
            </w:r>
          </w:p>
        </w:tc>
        <w:tc>
          <w:tcPr>
            <w:tcW w:w="1111"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9FEB06F"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7102ACBF" w14:textId="77777777" w:rsidTr="00215F5E">
        <w:tc>
          <w:tcPr>
            <w:tcW w:w="222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7136DAD" w14:textId="77777777" w:rsidR="00F24F3B" w:rsidRDefault="00F24F3B" w:rsidP="00215F5E">
            <w:pPr>
              <w:rPr>
                <w:rFonts w:eastAsia="Times New Roman"/>
                <w:color w:val="000000"/>
                <w:sz w:val="20"/>
                <w:szCs w:val="20"/>
              </w:rPr>
            </w:pPr>
            <w:hyperlink w:anchor="01-M21" w:history="1">
              <w:r>
                <w:rPr>
                  <w:rStyle w:val="Hyperlink"/>
                  <w:rFonts w:eastAsia="Times New Roman"/>
                  <w:sz w:val="20"/>
                  <w:szCs w:val="20"/>
                </w:rPr>
                <w:t>01-M21</w:t>
              </w:r>
            </w:hyperlink>
            <w:r>
              <w:rPr>
                <w:rFonts w:eastAsia="Times New Roman"/>
                <w:color w:val="000000"/>
                <w:sz w:val="20"/>
                <w:szCs w:val="20"/>
              </w:rPr>
              <w:t xml:space="preserve"> Checkpoint lengths 15, 25 and 40; pass marks 75%, 75% and 90%</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F637857" w14:textId="77777777" w:rsidR="00F24F3B" w:rsidRDefault="00F24F3B" w:rsidP="00215F5E">
            <w:pPr>
              <w:rPr>
                <w:rFonts w:eastAsia="Times New Roman"/>
                <w:color w:val="000000"/>
                <w:sz w:val="20"/>
                <w:szCs w:val="20"/>
              </w:rPr>
            </w:pPr>
            <w:r>
              <w:rPr>
                <w:rFonts w:eastAsia="Times New Roman"/>
                <w:color w:val="000000"/>
                <w:sz w:val="20"/>
                <w:szCs w:val="20"/>
              </w:rPr>
              <w:t>moderate</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60C6A10" w14:textId="77777777" w:rsidR="00F24F3B" w:rsidRDefault="00F24F3B" w:rsidP="00215F5E">
            <w:pPr>
              <w:rPr>
                <w:rFonts w:eastAsia="Times New Roman"/>
                <w:color w:val="000000"/>
                <w:sz w:val="20"/>
                <w:szCs w:val="20"/>
              </w:rPr>
            </w:pPr>
            <w:r>
              <w:rPr>
                <w:rFonts w:eastAsia="Times New Roman"/>
                <w:color w:val="000000"/>
                <w:sz w:val="20"/>
                <w:szCs w:val="20"/>
              </w:rPr>
              <w:t>3</w:t>
            </w:r>
          </w:p>
        </w:tc>
        <w:tc>
          <w:tcPr>
            <w:tcW w:w="1111"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54DB416" w14:textId="77777777" w:rsidR="00F24F3B" w:rsidRDefault="00F24F3B" w:rsidP="00215F5E">
            <w:pPr>
              <w:rPr>
                <w:rFonts w:eastAsia="Times New Roman"/>
                <w:color w:val="000000"/>
                <w:sz w:val="20"/>
                <w:szCs w:val="20"/>
              </w:rPr>
            </w:pPr>
            <w:r>
              <w:rPr>
                <w:rFonts w:eastAsia="Times New Roman"/>
                <w:color w:val="000000"/>
                <w:sz w:val="20"/>
                <w:szCs w:val="20"/>
              </w:rPr>
              <w:t>built on 25 October 2026; open proposal</w:t>
            </w:r>
          </w:p>
        </w:tc>
      </w:tr>
      <w:tr w:rsidR="00000000" w14:paraId="67D9C598" w14:textId="77777777" w:rsidTr="00215F5E">
        <w:tc>
          <w:tcPr>
            <w:tcW w:w="222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EAA05CA" w14:textId="77777777" w:rsidR="00F24F3B" w:rsidRDefault="00F24F3B" w:rsidP="00215F5E">
            <w:pPr>
              <w:rPr>
                <w:rFonts w:eastAsia="Times New Roman"/>
                <w:color w:val="000000"/>
                <w:sz w:val="20"/>
                <w:szCs w:val="20"/>
              </w:rPr>
            </w:pPr>
            <w:hyperlink w:anchor="01-M22" w:history="1">
              <w:r>
                <w:rPr>
                  <w:rStyle w:val="Hyperlink"/>
                  <w:rFonts w:eastAsia="Times New Roman"/>
                  <w:sz w:val="20"/>
                  <w:szCs w:val="20"/>
                </w:rPr>
                <w:t>01-M22</w:t>
              </w:r>
            </w:hyperlink>
            <w:r>
              <w:rPr>
                <w:rFonts w:eastAsia="Times New Roman"/>
                <w:color w:val="000000"/>
                <w:sz w:val="20"/>
                <w:szCs w:val="20"/>
              </w:rPr>
              <w:t xml:space="preserve"> Written checkpoints in English</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BACC72A" w14:textId="77777777" w:rsidR="00F24F3B" w:rsidRDefault="00F24F3B" w:rsidP="00215F5E">
            <w:pPr>
              <w:rPr>
                <w:rFonts w:eastAsia="Times New Roman"/>
                <w:color w:val="000000"/>
                <w:sz w:val="20"/>
                <w:szCs w:val="20"/>
              </w:rPr>
            </w:pPr>
            <w:r>
              <w:rPr>
                <w:rFonts w:eastAsia="Times New Roman"/>
                <w:color w:val="000000"/>
                <w:sz w:val="20"/>
                <w:szCs w:val="20"/>
              </w:rPr>
              <w:t>moderate</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E615340" w14:textId="77777777" w:rsidR="00F24F3B" w:rsidRDefault="00F24F3B" w:rsidP="00215F5E">
            <w:pPr>
              <w:rPr>
                <w:rFonts w:eastAsia="Times New Roman"/>
                <w:color w:val="000000"/>
                <w:sz w:val="20"/>
                <w:szCs w:val="20"/>
              </w:rPr>
            </w:pPr>
            <w:r>
              <w:rPr>
                <w:rFonts w:eastAsia="Times New Roman"/>
                <w:color w:val="000000"/>
                <w:sz w:val="20"/>
                <w:szCs w:val="20"/>
              </w:rPr>
              <w:t>3</w:t>
            </w:r>
          </w:p>
        </w:tc>
        <w:tc>
          <w:tcPr>
            <w:tcW w:w="1111"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6C3928C"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14730711" w14:textId="77777777" w:rsidTr="00215F5E">
        <w:tc>
          <w:tcPr>
            <w:tcW w:w="222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87E5606" w14:textId="77777777" w:rsidR="00F24F3B" w:rsidRDefault="00F24F3B" w:rsidP="00215F5E">
            <w:pPr>
              <w:rPr>
                <w:rFonts w:eastAsia="Times New Roman"/>
                <w:color w:val="000000"/>
                <w:sz w:val="20"/>
                <w:szCs w:val="20"/>
              </w:rPr>
            </w:pPr>
            <w:hyperlink w:anchor="01-M23" w:history="1">
              <w:r>
                <w:rPr>
                  <w:rStyle w:val="Hyperlink"/>
                  <w:rFonts w:eastAsia="Times New Roman"/>
                  <w:sz w:val="20"/>
                  <w:szCs w:val="20"/>
                </w:rPr>
                <w:t>01-M23</w:t>
              </w:r>
            </w:hyperlink>
            <w:r>
              <w:rPr>
                <w:rFonts w:eastAsia="Times New Roman"/>
                <w:color w:val="000000"/>
                <w:sz w:val="20"/>
                <w:szCs w:val="20"/>
              </w:rPr>
              <w:t xml:space="preserve"> </w:t>
            </w:r>
            <w:r>
              <w:rPr>
                <w:rFonts w:eastAsia="Times New Roman"/>
                <w:color w:val="000000"/>
                <w:sz w:val="20"/>
                <w:szCs w:val="20"/>
              </w:rPr>
              <w:t>The Challenge Exam: a 25-level clean run, then five bands of seven, each band perfect</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1B6FD0C" w14:textId="77777777" w:rsidR="00F24F3B" w:rsidRDefault="00F24F3B" w:rsidP="00215F5E">
            <w:pPr>
              <w:rPr>
                <w:rFonts w:eastAsia="Times New Roman"/>
                <w:color w:val="000000"/>
                <w:sz w:val="20"/>
                <w:szCs w:val="20"/>
              </w:rPr>
            </w:pPr>
            <w:r>
              <w:rPr>
                <w:rFonts w:eastAsia="Times New Roman"/>
                <w:color w:val="000000"/>
                <w:sz w:val="20"/>
                <w:szCs w:val="20"/>
              </w:rPr>
              <w:t>moderate</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416792C" w14:textId="77777777" w:rsidR="00F24F3B" w:rsidRDefault="00F24F3B" w:rsidP="00215F5E">
            <w:pPr>
              <w:rPr>
                <w:rFonts w:eastAsia="Times New Roman"/>
                <w:color w:val="000000"/>
                <w:sz w:val="20"/>
                <w:szCs w:val="20"/>
              </w:rPr>
            </w:pPr>
            <w:r>
              <w:rPr>
                <w:rFonts w:eastAsia="Times New Roman"/>
                <w:color w:val="000000"/>
                <w:sz w:val="20"/>
                <w:szCs w:val="20"/>
              </w:rPr>
              <w:t>4</w:t>
            </w:r>
          </w:p>
        </w:tc>
        <w:tc>
          <w:tcPr>
            <w:tcW w:w="1111"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D334F38" w14:textId="77777777" w:rsidR="00F24F3B" w:rsidRDefault="00F24F3B" w:rsidP="00215F5E">
            <w:pPr>
              <w:rPr>
                <w:rFonts w:eastAsia="Times New Roman"/>
                <w:color w:val="000000"/>
                <w:sz w:val="20"/>
                <w:szCs w:val="20"/>
              </w:rPr>
            </w:pPr>
            <w:r>
              <w:rPr>
                <w:rFonts w:eastAsia="Times New Roman"/>
                <w:color w:val="000000"/>
                <w:sz w:val="20"/>
                <w:szCs w:val="20"/>
              </w:rPr>
              <w:t>built on 25 October 2026</w:t>
            </w:r>
          </w:p>
        </w:tc>
      </w:tr>
      <w:tr w:rsidR="00000000" w14:paraId="267A1233" w14:textId="77777777" w:rsidTr="00215F5E">
        <w:tc>
          <w:tcPr>
            <w:tcW w:w="222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BE2C3FC" w14:textId="77777777" w:rsidR="00F24F3B" w:rsidRDefault="00F24F3B" w:rsidP="00215F5E">
            <w:pPr>
              <w:rPr>
                <w:rFonts w:eastAsia="Times New Roman"/>
                <w:color w:val="000000"/>
                <w:sz w:val="20"/>
                <w:szCs w:val="20"/>
              </w:rPr>
            </w:pPr>
            <w:hyperlink w:anchor="01-M24" w:history="1">
              <w:r>
                <w:rPr>
                  <w:rStyle w:val="Hyperlink"/>
                  <w:rFonts w:eastAsia="Times New Roman"/>
                  <w:sz w:val="20"/>
                  <w:szCs w:val="20"/>
                </w:rPr>
                <w:t>01-M24</w:t>
              </w:r>
            </w:hyperlink>
            <w:r>
              <w:rPr>
                <w:rFonts w:eastAsia="Times New Roman"/>
                <w:color w:val="000000"/>
                <w:sz w:val="20"/>
                <w:szCs w:val="20"/>
              </w:rPr>
              <w:t xml:space="preserve"> The order of a lesson: topic, worked example, a harder example, summary, then "Check what stuck"</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58565D9" w14:textId="77777777" w:rsidR="00F24F3B" w:rsidRDefault="00F24F3B" w:rsidP="00215F5E">
            <w:pPr>
              <w:rPr>
                <w:rFonts w:eastAsia="Times New Roman"/>
                <w:color w:val="000000"/>
                <w:sz w:val="20"/>
                <w:szCs w:val="20"/>
              </w:rPr>
            </w:pPr>
            <w:r>
              <w:rPr>
                <w:rFonts w:eastAsia="Times New Roman"/>
                <w:color w:val="000000"/>
                <w:sz w:val="20"/>
                <w:szCs w:val="20"/>
              </w:rPr>
              <w:t>strong</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9A124BA" w14:textId="77777777" w:rsidR="00F24F3B" w:rsidRDefault="00F24F3B" w:rsidP="00215F5E">
            <w:pPr>
              <w:rPr>
                <w:rFonts w:eastAsia="Times New Roman"/>
                <w:color w:val="000000"/>
                <w:sz w:val="20"/>
                <w:szCs w:val="20"/>
              </w:rPr>
            </w:pPr>
            <w:r>
              <w:rPr>
                <w:rFonts w:eastAsia="Times New Roman"/>
                <w:color w:val="000000"/>
                <w:sz w:val="20"/>
                <w:szCs w:val="20"/>
              </w:rPr>
              <w:t>5</w:t>
            </w:r>
          </w:p>
        </w:tc>
        <w:tc>
          <w:tcPr>
            <w:tcW w:w="1111"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60AC6D1" w14:textId="77777777" w:rsidR="00F24F3B" w:rsidRDefault="00F24F3B" w:rsidP="00215F5E">
            <w:pPr>
              <w:rPr>
                <w:rFonts w:eastAsia="Times New Roman"/>
                <w:color w:val="000000"/>
                <w:sz w:val="20"/>
                <w:szCs w:val="20"/>
              </w:rPr>
            </w:pPr>
            <w:r>
              <w:rPr>
                <w:rFonts w:eastAsia="Times New Roman"/>
                <w:color w:val="000000"/>
                <w:sz w:val="20"/>
                <w:szCs w:val="20"/>
              </w:rPr>
              <w:t>existing; open proposal</w:t>
            </w:r>
          </w:p>
        </w:tc>
      </w:tr>
      <w:tr w:rsidR="00000000" w14:paraId="5E3159E8" w14:textId="77777777" w:rsidTr="00215F5E">
        <w:tc>
          <w:tcPr>
            <w:tcW w:w="222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418F2F0" w14:textId="77777777" w:rsidR="00F24F3B" w:rsidRDefault="00F24F3B" w:rsidP="00215F5E">
            <w:pPr>
              <w:rPr>
                <w:rFonts w:eastAsia="Times New Roman"/>
                <w:color w:val="000000"/>
                <w:sz w:val="20"/>
                <w:szCs w:val="20"/>
              </w:rPr>
            </w:pPr>
            <w:hyperlink w:anchor="01-M25" w:history="1">
              <w:r>
                <w:rPr>
                  <w:rStyle w:val="Hyperlink"/>
                  <w:rFonts w:eastAsia="Times New Roman"/>
                  <w:sz w:val="20"/>
                  <w:szCs w:val="20"/>
                </w:rPr>
                <w:t>01-M25</w:t>
              </w:r>
            </w:hyperlink>
            <w:r>
              <w:rPr>
                <w:rFonts w:eastAsia="Times New Roman"/>
                <w:color w:val="000000"/>
                <w:sz w:val="20"/>
                <w:szCs w:val="20"/>
              </w:rPr>
              <w:t xml:space="preserve"> Examples at difficulty d−1 then d; checks at d and d±0.5</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C2CB4CF" w14:textId="77777777" w:rsidR="00F24F3B" w:rsidRDefault="00F24F3B" w:rsidP="00215F5E">
            <w:pPr>
              <w:rPr>
                <w:rFonts w:eastAsia="Times New Roman"/>
                <w:color w:val="000000"/>
                <w:sz w:val="20"/>
                <w:szCs w:val="20"/>
              </w:rPr>
            </w:pPr>
            <w:r>
              <w:rPr>
                <w:rFonts w:eastAsia="Times New Roman"/>
                <w:color w:val="000000"/>
                <w:sz w:val="20"/>
                <w:szCs w:val="20"/>
              </w:rPr>
              <w:t>moderate</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A2137F4" w14:textId="77777777" w:rsidR="00F24F3B" w:rsidRDefault="00F24F3B" w:rsidP="00215F5E">
            <w:pPr>
              <w:rPr>
                <w:rFonts w:eastAsia="Times New Roman"/>
                <w:color w:val="000000"/>
                <w:sz w:val="20"/>
                <w:szCs w:val="20"/>
              </w:rPr>
            </w:pPr>
            <w:r>
              <w:rPr>
                <w:rFonts w:eastAsia="Times New Roman"/>
                <w:color w:val="000000"/>
                <w:sz w:val="20"/>
                <w:szCs w:val="20"/>
              </w:rPr>
              <w:t>4</w:t>
            </w:r>
          </w:p>
        </w:tc>
        <w:tc>
          <w:tcPr>
            <w:tcW w:w="1111"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76C3B73" w14:textId="77777777" w:rsidR="00F24F3B" w:rsidRDefault="00F24F3B" w:rsidP="00215F5E">
            <w:pPr>
              <w:rPr>
                <w:rFonts w:eastAsia="Times New Roman"/>
                <w:color w:val="000000"/>
                <w:sz w:val="20"/>
                <w:szCs w:val="20"/>
              </w:rPr>
            </w:pPr>
            <w:r>
              <w:rPr>
                <w:rFonts w:eastAsia="Times New Roman"/>
                <w:color w:val="000000"/>
                <w:sz w:val="20"/>
                <w:szCs w:val="20"/>
              </w:rPr>
              <w:t>existing; open proposal</w:t>
            </w:r>
          </w:p>
        </w:tc>
      </w:tr>
      <w:tr w:rsidR="00000000" w14:paraId="7C4ACA9A" w14:textId="77777777" w:rsidTr="00215F5E">
        <w:tc>
          <w:tcPr>
            <w:tcW w:w="222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652FCCA" w14:textId="77777777" w:rsidR="00F24F3B" w:rsidRDefault="00F24F3B" w:rsidP="00215F5E">
            <w:pPr>
              <w:rPr>
                <w:rFonts w:eastAsia="Times New Roman"/>
                <w:color w:val="000000"/>
                <w:sz w:val="20"/>
                <w:szCs w:val="20"/>
              </w:rPr>
            </w:pPr>
            <w:hyperlink w:anchor="01-M26" w:history="1">
              <w:r>
                <w:rPr>
                  <w:rStyle w:val="Hyperlink"/>
                  <w:rFonts w:eastAsia="Times New Roman"/>
                  <w:sz w:val="20"/>
                  <w:szCs w:val="20"/>
                </w:rPr>
                <w:t>01-M26</w:t>
              </w:r>
            </w:hyperlink>
            <w:r>
              <w:rPr>
                <w:rFonts w:eastAsia="Times New Roman"/>
                <w:color w:val="000000"/>
                <w:sz w:val="20"/>
                <w:szCs w:val="20"/>
              </w:rPr>
              <w:t xml:space="preserve"> </w:t>
            </w:r>
            <w:r>
              <w:rPr>
                <w:rFonts w:eastAsia="Times New Roman"/>
                <w:color w:val="000000"/>
                <w:sz w:val="20"/>
                <w:szCs w:val="20"/>
              </w:rPr>
              <w:t>Checks never repeat the examples, or anything asked recently</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8B88D40" w14:textId="77777777" w:rsidR="00F24F3B" w:rsidRDefault="00F24F3B" w:rsidP="00215F5E">
            <w:pPr>
              <w:rPr>
                <w:rFonts w:eastAsia="Times New Roman"/>
                <w:color w:val="000000"/>
                <w:sz w:val="20"/>
                <w:szCs w:val="20"/>
              </w:rPr>
            </w:pPr>
            <w:r>
              <w:rPr>
                <w:rFonts w:eastAsia="Times New Roman"/>
                <w:color w:val="000000"/>
                <w:sz w:val="20"/>
                <w:szCs w:val="20"/>
              </w:rPr>
              <w:t>strong</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B0FAF1C" w14:textId="77777777" w:rsidR="00F24F3B" w:rsidRDefault="00F24F3B" w:rsidP="00215F5E">
            <w:pPr>
              <w:rPr>
                <w:rFonts w:eastAsia="Times New Roman"/>
                <w:color w:val="000000"/>
                <w:sz w:val="20"/>
                <w:szCs w:val="20"/>
              </w:rPr>
            </w:pPr>
            <w:r>
              <w:rPr>
                <w:rFonts w:eastAsia="Times New Roman"/>
                <w:color w:val="000000"/>
                <w:sz w:val="20"/>
                <w:szCs w:val="20"/>
              </w:rPr>
              <w:t>3</w:t>
            </w:r>
          </w:p>
        </w:tc>
        <w:tc>
          <w:tcPr>
            <w:tcW w:w="1111"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3BD9D5C"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6A9CCC6A" w14:textId="77777777" w:rsidTr="00215F5E">
        <w:tc>
          <w:tcPr>
            <w:tcW w:w="222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C4B83A2" w14:textId="77777777" w:rsidR="00F24F3B" w:rsidRDefault="00F24F3B" w:rsidP="00215F5E">
            <w:pPr>
              <w:rPr>
                <w:rFonts w:eastAsia="Times New Roman"/>
                <w:color w:val="000000"/>
                <w:sz w:val="20"/>
                <w:szCs w:val="20"/>
              </w:rPr>
            </w:pPr>
            <w:hyperlink w:anchor="01-M27" w:history="1">
              <w:r>
                <w:rPr>
                  <w:rStyle w:val="Hyperlink"/>
                  <w:rFonts w:eastAsia="Times New Roman"/>
                  <w:sz w:val="20"/>
                  <w:szCs w:val="20"/>
                </w:rPr>
                <w:t>01-M27</w:t>
              </w:r>
            </w:hyperlink>
            <w:r>
              <w:rPr>
                <w:rFonts w:eastAsia="Times New Roman"/>
                <w:color w:val="000000"/>
                <w:sz w:val="20"/>
                <w:szCs w:val="20"/>
              </w:rPr>
              <w:t xml:space="preserve"> The lesson says where it sits: topic N of M, which levels practise it, and the next lesson</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805CA46" w14:textId="77777777" w:rsidR="00F24F3B" w:rsidRDefault="00F24F3B" w:rsidP="00215F5E">
            <w:pPr>
              <w:rPr>
                <w:rFonts w:eastAsia="Times New Roman"/>
                <w:color w:val="000000"/>
                <w:sz w:val="20"/>
                <w:szCs w:val="20"/>
              </w:rPr>
            </w:pPr>
            <w:r>
              <w:rPr>
                <w:rFonts w:eastAsia="Times New Roman"/>
                <w:color w:val="000000"/>
                <w:sz w:val="20"/>
                <w:szCs w:val="20"/>
              </w:rPr>
              <w:t>moderate</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12DB2E6" w14:textId="77777777" w:rsidR="00F24F3B" w:rsidRDefault="00F24F3B" w:rsidP="00215F5E">
            <w:pPr>
              <w:rPr>
                <w:rFonts w:eastAsia="Times New Roman"/>
                <w:color w:val="000000"/>
                <w:sz w:val="20"/>
                <w:szCs w:val="20"/>
              </w:rPr>
            </w:pPr>
            <w:r>
              <w:rPr>
                <w:rFonts w:eastAsia="Times New Roman"/>
                <w:color w:val="000000"/>
                <w:sz w:val="20"/>
                <w:szCs w:val="20"/>
              </w:rPr>
              <w:t>3</w:t>
            </w:r>
          </w:p>
        </w:tc>
        <w:tc>
          <w:tcPr>
            <w:tcW w:w="1111"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13508BC"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432A7288" w14:textId="77777777" w:rsidTr="00215F5E">
        <w:tc>
          <w:tcPr>
            <w:tcW w:w="222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C5B0096" w14:textId="77777777" w:rsidR="00F24F3B" w:rsidRDefault="00F24F3B" w:rsidP="00215F5E">
            <w:pPr>
              <w:rPr>
                <w:rFonts w:eastAsia="Times New Roman"/>
                <w:color w:val="000000"/>
                <w:sz w:val="20"/>
                <w:szCs w:val="20"/>
              </w:rPr>
            </w:pPr>
            <w:hyperlink w:anchor="01-M28" w:history="1">
              <w:r>
                <w:rPr>
                  <w:rStyle w:val="Hyperlink"/>
                  <w:rFonts w:eastAsia="Times New Roman"/>
                  <w:sz w:val="20"/>
                  <w:szCs w:val="20"/>
                </w:rPr>
                <w:t>01-M28</w:t>
              </w:r>
            </w:hyperlink>
            <w:r>
              <w:rPr>
                <w:rFonts w:eastAsia="Times New Roman"/>
                <w:color w:val="000000"/>
                <w:sz w:val="20"/>
                <w:szCs w:val="20"/>
              </w:rPr>
              <w:t xml:space="preserve"> A lesson level is cleared by working through it, not by its check score</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A324605" w14:textId="77777777" w:rsidR="00F24F3B" w:rsidRDefault="00F24F3B" w:rsidP="00215F5E">
            <w:pPr>
              <w:rPr>
                <w:rFonts w:eastAsia="Times New Roman"/>
                <w:color w:val="000000"/>
                <w:sz w:val="20"/>
                <w:szCs w:val="20"/>
              </w:rPr>
            </w:pPr>
            <w:r>
              <w:rPr>
                <w:rFonts w:eastAsia="Times New Roman"/>
                <w:color w:val="000000"/>
                <w:sz w:val="20"/>
                <w:szCs w:val="20"/>
              </w:rPr>
              <w:t>design choice</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5B50B41" w14:textId="77777777" w:rsidR="00F24F3B" w:rsidRDefault="00F24F3B" w:rsidP="00215F5E">
            <w:pPr>
              <w:rPr>
                <w:rFonts w:eastAsia="Times New Roman"/>
                <w:color w:val="000000"/>
                <w:sz w:val="20"/>
                <w:szCs w:val="20"/>
              </w:rPr>
            </w:pPr>
            <w:r>
              <w:rPr>
                <w:rFonts w:eastAsia="Times New Roman"/>
                <w:color w:val="000000"/>
                <w:sz w:val="20"/>
                <w:szCs w:val="20"/>
              </w:rPr>
              <w:t>4</w:t>
            </w:r>
          </w:p>
        </w:tc>
        <w:tc>
          <w:tcPr>
            <w:tcW w:w="1111"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D7D837F"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1E171280" w14:textId="77777777" w:rsidTr="00215F5E">
        <w:tc>
          <w:tcPr>
            <w:tcW w:w="222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E78AB9D" w14:textId="77777777" w:rsidR="00F24F3B" w:rsidRDefault="00F24F3B" w:rsidP="00215F5E">
            <w:pPr>
              <w:rPr>
                <w:rFonts w:eastAsia="Times New Roman"/>
                <w:color w:val="000000"/>
                <w:sz w:val="20"/>
                <w:szCs w:val="20"/>
              </w:rPr>
            </w:pPr>
            <w:hyperlink w:anchor="01-M29" w:history="1">
              <w:r>
                <w:rPr>
                  <w:rStyle w:val="Hyperlink"/>
                  <w:rFonts w:eastAsia="Times New Roman"/>
                  <w:sz w:val="20"/>
                  <w:szCs w:val="20"/>
                </w:rPr>
                <w:t>01-M29</w:t>
              </w:r>
            </w:hyperlink>
            <w:r>
              <w:rPr>
                <w:rFonts w:eastAsia="Times New Roman"/>
                <w:color w:val="000000"/>
                <w:sz w:val="20"/>
                <w:szCs w:val="20"/>
              </w:rPr>
              <w:t xml:space="preserve"> The lesson writer is told the topic, its neighbours and the last 4 lessons</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65C8892" w14:textId="77777777" w:rsidR="00F24F3B" w:rsidRDefault="00F24F3B" w:rsidP="00215F5E">
            <w:pPr>
              <w:rPr>
                <w:rFonts w:eastAsia="Times New Roman"/>
                <w:color w:val="000000"/>
                <w:sz w:val="20"/>
                <w:szCs w:val="20"/>
              </w:rPr>
            </w:pPr>
            <w:r>
              <w:rPr>
                <w:rFonts w:eastAsia="Times New Roman"/>
                <w:color w:val="000000"/>
                <w:sz w:val="20"/>
                <w:szCs w:val="20"/>
              </w:rPr>
              <w:t>design choice</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6EFF70C" w14:textId="77777777" w:rsidR="00F24F3B" w:rsidRDefault="00F24F3B" w:rsidP="00215F5E">
            <w:pPr>
              <w:rPr>
                <w:rFonts w:eastAsia="Times New Roman"/>
                <w:color w:val="000000"/>
                <w:sz w:val="20"/>
                <w:szCs w:val="20"/>
              </w:rPr>
            </w:pPr>
            <w:r>
              <w:rPr>
                <w:rFonts w:eastAsia="Times New Roman"/>
                <w:color w:val="000000"/>
                <w:sz w:val="20"/>
                <w:szCs w:val="20"/>
              </w:rPr>
              <w:t>4</w:t>
            </w:r>
          </w:p>
        </w:tc>
        <w:tc>
          <w:tcPr>
            <w:tcW w:w="1111"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EE54F10"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75A124A0" w14:textId="77777777" w:rsidTr="00215F5E">
        <w:tc>
          <w:tcPr>
            <w:tcW w:w="222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62D6B60" w14:textId="77777777" w:rsidR="00F24F3B" w:rsidRDefault="00F24F3B" w:rsidP="00215F5E">
            <w:pPr>
              <w:rPr>
                <w:rFonts w:eastAsia="Times New Roman"/>
                <w:color w:val="000000"/>
                <w:sz w:val="20"/>
                <w:szCs w:val="20"/>
              </w:rPr>
            </w:pPr>
            <w:hyperlink w:anchor="01-M30" w:history="1">
              <w:r>
                <w:rPr>
                  <w:rStyle w:val="Hyperlink"/>
                  <w:rFonts w:eastAsia="Times New Roman"/>
                  <w:sz w:val="20"/>
                  <w:szCs w:val="20"/>
                </w:rPr>
                <w:t>01-M30</w:t>
              </w:r>
            </w:hyperlink>
            <w:r>
              <w:rPr>
                <w:rFonts w:eastAsia="Times New Roman"/>
                <w:color w:val="000000"/>
                <w:sz w:val="20"/>
                <w:szCs w:val="20"/>
              </w:rPr>
              <w:t xml:space="preserve"> The AI lesson writer's rules</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77D2887" w14:textId="77777777" w:rsidR="00F24F3B" w:rsidRDefault="00F24F3B" w:rsidP="00215F5E">
            <w:pPr>
              <w:rPr>
                <w:rFonts w:eastAsia="Times New Roman"/>
                <w:color w:val="000000"/>
                <w:sz w:val="20"/>
                <w:szCs w:val="20"/>
              </w:rPr>
            </w:pPr>
            <w:r>
              <w:rPr>
                <w:rFonts w:eastAsia="Times New Roman"/>
                <w:color w:val="000000"/>
                <w:sz w:val="20"/>
                <w:szCs w:val="20"/>
              </w:rPr>
              <w:t>moderate</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7889730" w14:textId="77777777" w:rsidR="00F24F3B" w:rsidRDefault="00F24F3B" w:rsidP="00215F5E">
            <w:pPr>
              <w:rPr>
                <w:rFonts w:eastAsia="Times New Roman"/>
                <w:color w:val="000000"/>
                <w:sz w:val="20"/>
                <w:szCs w:val="20"/>
              </w:rPr>
            </w:pPr>
            <w:r>
              <w:rPr>
                <w:rFonts w:eastAsia="Times New Roman"/>
                <w:color w:val="000000"/>
                <w:sz w:val="20"/>
                <w:szCs w:val="20"/>
              </w:rPr>
              <w:t>5</w:t>
            </w:r>
          </w:p>
        </w:tc>
        <w:tc>
          <w:tcPr>
            <w:tcW w:w="1111"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E1CE59A"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1AE773CB" w14:textId="77777777" w:rsidTr="00215F5E">
        <w:tc>
          <w:tcPr>
            <w:tcW w:w="222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2070C9B" w14:textId="77777777" w:rsidR="00F24F3B" w:rsidRDefault="00F24F3B" w:rsidP="00215F5E">
            <w:pPr>
              <w:rPr>
                <w:rFonts w:eastAsia="Times New Roman"/>
                <w:color w:val="000000"/>
                <w:sz w:val="20"/>
                <w:szCs w:val="20"/>
              </w:rPr>
            </w:pPr>
            <w:hyperlink w:anchor="01-M31" w:history="1">
              <w:r>
                <w:rPr>
                  <w:rStyle w:val="Hyperlink"/>
                  <w:rFonts w:eastAsia="Times New Roman"/>
                  <w:sz w:val="20"/>
                  <w:szCs w:val="20"/>
                </w:rPr>
                <w:t>01-M31</w:t>
              </w:r>
            </w:hyperlink>
            <w:r>
              <w:rPr>
                <w:rFonts w:eastAsia="Times New Roman"/>
                <w:color w:val="000000"/>
                <w:sz w:val="20"/>
                <w:szCs w:val="20"/>
              </w:rPr>
              <w:t xml:space="preserve"> Validating lessons and items, including the key gate</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37B612A" w14:textId="77777777" w:rsidR="00F24F3B" w:rsidRDefault="00F24F3B" w:rsidP="00215F5E">
            <w:pPr>
              <w:rPr>
                <w:rFonts w:eastAsia="Times New Roman"/>
                <w:color w:val="000000"/>
                <w:sz w:val="20"/>
                <w:szCs w:val="20"/>
              </w:rPr>
            </w:pPr>
            <w:r>
              <w:rPr>
                <w:rFonts w:eastAsia="Times New Roman"/>
                <w:color w:val="000000"/>
                <w:sz w:val="20"/>
                <w:szCs w:val="20"/>
              </w:rPr>
              <w:t>moderate</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F4B4D57" w14:textId="77777777" w:rsidR="00F24F3B" w:rsidRDefault="00F24F3B" w:rsidP="00215F5E">
            <w:pPr>
              <w:rPr>
                <w:rFonts w:eastAsia="Times New Roman"/>
                <w:color w:val="000000"/>
                <w:sz w:val="20"/>
                <w:szCs w:val="20"/>
              </w:rPr>
            </w:pPr>
            <w:r>
              <w:rPr>
                <w:rFonts w:eastAsia="Times New Roman"/>
                <w:color w:val="000000"/>
                <w:sz w:val="20"/>
                <w:szCs w:val="20"/>
              </w:rPr>
              <w:t>4</w:t>
            </w:r>
          </w:p>
        </w:tc>
        <w:tc>
          <w:tcPr>
            <w:tcW w:w="1111"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6E2EE94" w14:textId="77777777" w:rsidR="00F24F3B" w:rsidRDefault="00F24F3B" w:rsidP="00215F5E">
            <w:pPr>
              <w:rPr>
                <w:rFonts w:eastAsia="Times New Roman"/>
                <w:color w:val="000000"/>
                <w:sz w:val="20"/>
                <w:szCs w:val="20"/>
              </w:rPr>
            </w:pPr>
            <w:r>
              <w:rPr>
                <w:rFonts w:eastAsia="Times New Roman"/>
                <w:color w:val="000000"/>
                <w:sz w:val="20"/>
                <w:szCs w:val="20"/>
              </w:rPr>
              <w:t>built on 25 October 2026; open proposal</w:t>
            </w:r>
          </w:p>
        </w:tc>
      </w:tr>
      <w:tr w:rsidR="00000000" w14:paraId="73EED4C1" w14:textId="77777777" w:rsidTr="00215F5E">
        <w:tc>
          <w:tcPr>
            <w:tcW w:w="222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C51E5EC" w14:textId="77777777" w:rsidR="00F24F3B" w:rsidRDefault="00F24F3B" w:rsidP="00215F5E">
            <w:pPr>
              <w:rPr>
                <w:rFonts w:eastAsia="Times New Roman"/>
                <w:color w:val="000000"/>
                <w:sz w:val="20"/>
                <w:szCs w:val="20"/>
              </w:rPr>
            </w:pPr>
            <w:hyperlink w:anchor="01-M32" w:history="1">
              <w:r>
                <w:rPr>
                  <w:rStyle w:val="Hyperlink"/>
                  <w:rFonts w:eastAsia="Times New Roman"/>
                  <w:sz w:val="20"/>
                  <w:szCs w:val="20"/>
                </w:rPr>
                <w:t>01-M32</w:t>
              </w:r>
            </w:hyperlink>
            <w:r>
              <w:rPr>
                <w:rFonts w:eastAsia="Times New Roman"/>
                <w:color w:val="000000"/>
                <w:sz w:val="20"/>
                <w:szCs w:val="20"/>
              </w:rPr>
              <w:t xml:space="preserve"> How a block lesson is laid out</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CEE6AE6" w14:textId="77777777" w:rsidR="00F24F3B" w:rsidRDefault="00F24F3B" w:rsidP="00215F5E">
            <w:pPr>
              <w:rPr>
                <w:rFonts w:eastAsia="Times New Roman"/>
                <w:color w:val="000000"/>
                <w:sz w:val="20"/>
                <w:szCs w:val="20"/>
              </w:rPr>
            </w:pPr>
            <w:r>
              <w:rPr>
                <w:rFonts w:eastAsia="Times New Roman"/>
                <w:color w:val="000000"/>
                <w:sz w:val="20"/>
                <w:szCs w:val="20"/>
              </w:rPr>
              <w:t>strong</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187BD10" w14:textId="77777777" w:rsidR="00F24F3B" w:rsidRDefault="00F24F3B" w:rsidP="00215F5E">
            <w:pPr>
              <w:rPr>
                <w:rFonts w:eastAsia="Times New Roman"/>
                <w:color w:val="000000"/>
                <w:sz w:val="20"/>
                <w:szCs w:val="20"/>
              </w:rPr>
            </w:pPr>
            <w:r>
              <w:rPr>
                <w:rFonts w:eastAsia="Times New Roman"/>
                <w:color w:val="000000"/>
                <w:sz w:val="20"/>
                <w:szCs w:val="20"/>
              </w:rPr>
              <w:t>5</w:t>
            </w:r>
          </w:p>
        </w:tc>
        <w:tc>
          <w:tcPr>
            <w:tcW w:w="1111"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F6D01E7"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7A2A0502" w14:textId="77777777" w:rsidTr="00215F5E">
        <w:tc>
          <w:tcPr>
            <w:tcW w:w="222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C64E826" w14:textId="77777777" w:rsidR="00F24F3B" w:rsidRDefault="00F24F3B" w:rsidP="00215F5E">
            <w:pPr>
              <w:rPr>
                <w:rFonts w:eastAsia="Times New Roman"/>
                <w:color w:val="000000"/>
                <w:sz w:val="20"/>
                <w:szCs w:val="20"/>
              </w:rPr>
            </w:pPr>
            <w:hyperlink w:anchor="01-M33" w:history="1">
              <w:r>
                <w:rPr>
                  <w:rStyle w:val="Hyperlink"/>
                  <w:rFonts w:eastAsia="Times New Roman"/>
                  <w:sz w:val="20"/>
                  <w:szCs w:val="20"/>
                </w:rPr>
                <w:t>01-M33</w:t>
              </w:r>
            </w:hyperlink>
            <w:r>
              <w:rPr>
                <w:rFonts w:eastAsia="Times New Roman"/>
                <w:color w:val="000000"/>
                <w:sz w:val="20"/>
                <w:szCs w:val="20"/>
              </w:rPr>
              <w:t xml:space="preserve"> Checks may not be answerable from the text verbatim; they test understanding on new material</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62AD358" w14:textId="77777777" w:rsidR="00F24F3B" w:rsidRDefault="00F24F3B" w:rsidP="00215F5E">
            <w:pPr>
              <w:rPr>
                <w:rFonts w:eastAsia="Times New Roman"/>
                <w:color w:val="000000"/>
                <w:sz w:val="20"/>
                <w:szCs w:val="20"/>
              </w:rPr>
            </w:pPr>
            <w:r>
              <w:rPr>
                <w:rFonts w:eastAsia="Times New Roman"/>
                <w:color w:val="000000"/>
                <w:sz w:val="20"/>
                <w:szCs w:val="20"/>
              </w:rPr>
              <w:t>moderate</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3FAB322" w14:textId="77777777" w:rsidR="00F24F3B" w:rsidRDefault="00F24F3B" w:rsidP="00215F5E">
            <w:pPr>
              <w:rPr>
                <w:rFonts w:eastAsia="Times New Roman"/>
                <w:color w:val="000000"/>
                <w:sz w:val="20"/>
                <w:szCs w:val="20"/>
              </w:rPr>
            </w:pPr>
            <w:r>
              <w:rPr>
                <w:rFonts w:eastAsia="Times New Roman"/>
                <w:color w:val="000000"/>
                <w:sz w:val="20"/>
                <w:szCs w:val="20"/>
              </w:rPr>
              <w:t>4</w:t>
            </w:r>
          </w:p>
        </w:tc>
        <w:tc>
          <w:tcPr>
            <w:tcW w:w="1111"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3B6E2DC"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52C2D034" w14:textId="77777777" w:rsidTr="00215F5E">
        <w:tc>
          <w:tcPr>
            <w:tcW w:w="222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90F1DEE" w14:textId="77777777" w:rsidR="00F24F3B" w:rsidRDefault="00F24F3B" w:rsidP="00215F5E">
            <w:pPr>
              <w:rPr>
                <w:rFonts w:eastAsia="Times New Roman"/>
                <w:color w:val="000000"/>
                <w:sz w:val="20"/>
                <w:szCs w:val="20"/>
              </w:rPr>
            </w:pPr>
            <w:hyperlink w:anchor="01-M34" w:history="1">
              <w:r>
                <w:rPr>
                  <w:rStyle w:val="Hyperlink"/>
                  <w:rFonts w:eastAsia="Times New Roman"/>
                  <w:sz w:val="20"/>
                  <w:szCs w:val="20"/>
                </w:rPr>
                <w:t>01-M34</w:t>
              </w:r>
            </w:hyperlink>
            <w:r>
              <w:rPr>
                <w:rFonts w:eastAsia="Times New Roman"/>
                <w:color w:val="000000"/>
                <w:sz w:val="20"/>
                <w:szCs w:val="20"/>
              </w:rPr>
              <w:t xml:space="preserve"> </w:t>
            </w:r>
            <w:r>
              <w:rPr>
                <w:rFonts w:eastAsia="Times New Roman"/>
                <w:color w:val="000000"/>
                <w:sz w:val="20"/>
                <w:szCs w:val="20"/>
              </w:rPr>
              <w:t>Fact research and the verification gate</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3FC0536" w14:textId="77777777" w:rsidR="00F24F3B" w:rsidRDefault="00F24F3B" w:rsidP="00215F5E">
            <w:pPr>
              <w:rPr>
                <w:rFonts w:eastAsia="Times New Roman"/>
                <w:color w:val="000000"/>
                <w:sz w:val="20"/>
                <w:szCs w:val="20"/>
              </w:rPr>
            </w:pPr>
            <w:r>
              <w:rPr>
                <w:rFonts w:eastAsia="Times New Roman"/>
                <w:color w:val="000000"/>
                <w:sz w:val="20"/>
                <w:szCs w:val="20"/>
              </w:rPr>
              <w:t>strong</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660A29D" w14:textId="77777777" w:rsidR="00F24F3B" w:rsidRDefault="00F24F3B" w:rsidP="00215F5E">
            <w:pPr>
              <w:rPr>
                <w:rFonts w:eastAsia="Times New Roman"/>
                <w:color w:val="000000"/>
                <w:sz w:val="20"/>
                <w:szCs w:val="20"/>
              </w:rPr>
            </w:pPr>
            <w:r>
              <w:rPr>
                <w:rFonts w:eastAsia="Times New Roman"/>
                <w:color w:val="000000"/>
                <w:sz w:val="20"/>
                <w:szCs w:val="20"/>
              </w:rPr>
              <w:t>6</w:t>
            </w:r>
          </w:p>
        </w:tc>
        <w:tc>
          <w:tcPr>
            <w:tcW w:w="1111"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44B2B25" w14:textId="77777777" w:rsidR="00F24F3B" w:rsidRDefault="00F24F3B" w:rsidP="00215F5E">
            <w:pPr>
              <w:rPr>
                <w:rFonts w:eastAsia="Times New Roman"/>
                <w:color w:val="000000"/>
                <w:sz w:val="20"/>
                <w:szCs w:val="20"/>
              </w:rPr>
            </w:pPr>
            <w:r>
              <w:rPr>
                <w:rFonts w:eastAsia="Times New Roman"/>
                <w:color w:val="000000"/>
                <w:sz w:val="20"/>
                <w:szCs w:val="20"/>
              </w:rPr>
              <w:t>built on 25 October 2026</w:t>
            </w:r>
          </w:p>
        </w:tc>
      </w:tr>
      <w:tr w:rsidR="00000000" w14:paraId="565C27AF" w14:textId="77777777" w:rsidTr="00215F5E">
        <w:tc>
          <w:tcPr>
            <w:tcW w:w="222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6BA49B6" w14:textId="77777777" w:rsidR="00F24F3B" w:rsidRDefault="00F24F3B" w:rsidP="00215F5E">
            <w:pPr>
              <w:rPr>
                <w:rFonts w:eastAsia="Times New Roman"/>
                <w:color w:val="000000"/>
                <w:sz w:val="20"/>
                <w:szCs w:val="20"/>
              </w:rPr>
            </w:pPr>
            <w:hyperlink w:anchor="01-M35" w:history="1">
              <w:r>
                <w:rPr>
                  <w:rStyle w:val="Hyperlink"/>
                  <w:rFonts w:eastAsia="Times New Roman"/>
                  <w:sz w:val="20"/>
                  <w:szCs w:val="20"/>
                </w:rPr>
                <w:t>01-M35</w:t>
              </w:r>
            </w:hyperlink>
            <w:r>
              <w:rPr>
                <w:rFonts w:eastAsia="Times New Roman"/>
                <w:color w:val="000000"/>
                <w:sz w:val="20"/>
                <w:szCs w:val="20"/>
              </w:rPr>
              <w:t xml:space="preserve"> A 10% holdout gets the shared plan</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3AA9766" w14:textId="77777777" w:rsidR="00F24F3B" w:rsidRDefault="00F24F3B" w:rsidP="00215F5E">
            <w:pPr>
              <w:rPr>
                <w:rFonts w:eastAsia="Times New Roman"/>
                <w:color w:val="000000"/>
                <w:sz w:val="20"/>
                <w:szCs w:val="20"/>
              </w:rPr>
            </w:pPr>
            <w:r>
              <w:rPr>
                <w:rFonts w:eastAsia="Times New Roman"/>
                <w:color w:val="000000"/>
                <w:sz w:val="20"/>
                <w:szCs w:val="20"/>
              </w:rPr>
              <w:t>strong</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27ED415" w14:textId="77777777" w:rsidR="00F24F3B" w:rsidRDefault="00F24F3B" w:rsidP="00215F5E">
            <w:pPr>
              <w:rPr>
                <w:rFonts w:eastAsia="Times New Roman"/>
                <w:color w:val="000000"/>
                <w:sz w:val="20"/>
                <w:szCs w:val="20"/>
              </w:rPr>
            </w:pPr>
            <w:r>
              <w:rPr>
                <w:rFonts w:eastAsia="Times New Roman"/>
                <w:color w:val="000000"/>
                <w:sz w:val="20"/>
                <w:szCs w:val="20"/>
              </w:rPr>
              <w:t>4</w:t>
            </w:r>
          </w:p>
        </w:tc>
        <w:tc>
          <w:tcPr>
            <w:tcW w:w="1111"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69B1408"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0209C11A" w14:textId="77777777" w:rsidTr="00215F5E">
        <w:tc>
          <w:tcPr>
            <w:tcW w:w="222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86B47EE" w14:textId="77777777" w:rsidR="00F24F3B" w:rsidRDefault="00F24F3B" w:rsidP="00215F5E">
            <w:pPr>
              <w:rPr>
                <w:rFonts w:eastAsia="Times New Roman"/>
                <w:color w:val="000000"/>
                <w:sz w:val="20"/>
                <w:szCs w:val="20"/>
              </w:rPr>
            </w:pPr>
            <w:hyperlink w:anchor="01-M36" w:history="1">
              <w:r>
                <w:rPr>
                  <w:rStyle w:val="Hyperlink"/>
                  <w:rFonts w:eastAsia="Times New Roman"/>
                  <w:sz w:val="20"/>
                  <w:szCs w:val="20"/>
                </w:rPr>
                <w:t>01-M36</w:t>
              </w:r>
            </w:hyperlink>
            <w:r>
              <w:rPr>
                <w:rFonts w:eastAsia="Times New Roman"/>
                <w:color w:val="000000"/>
                <w:sz w:val="20"/>
                <w:szCs w:val="20"/>
              </w:rPr>
              <w:t xml:space="preserve"> A fixed blueprint; tailoring changes only how questions are presented</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6B349C2" w14:textId="77777777" w:rsidR="00F24F3B" w:rsidRDefault="00F24F3B" w:rsidP="00215F5E">
            <w:pPr>
              <w:rPr>
                <w:rFonts w:eastAsia="Times New Roman"/>
                <w:color w:val="000000"/>
                <w:sz w:val="20"/>
                <w:szCs w:val="20"/>
              </w:rPr>
            </w:pPr>
            <w:r>
              <w:rPr>
                <w:rFonts w:eastAsia="Times New Roman"/>
                <w:color w:val="000000"/>
                <w:sz w:val="20"/>
                <w:szCs w:val="20"/>
              </w:rPr>
              <w:t>moderate</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7215838" w14:textId="77777777" w:rsidR="00F24F3B" w:rsidRDefault="00F24F3B" w:rsidP="00215F5E">
            <w:pPr>
              <w:rPr>
                <w:rFonts w:eastAsia="Times New Roman"/>
                <w:color w:val="000000"/>
                <w:sz w:val="20"/>
                <w:szCs w:val="20"/>
              </w:rPr>
            </w:pPr>
            <w:r>
              <w:rPr>
                <w:rFonts w:eastAsia="Times New Roman"/>
                <w:color w:val="000000"/>
                <w:sz w:val="20"/>
                <w:szCs w:val="20"/>
              </w:rPr>
              <w:t>3</w:t>
            </w:r>
          </w:p>
        </w:tc>
        <w:tc>
          <w:tcPr>
            <w:tcW w:w="1111"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5420D6B"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4555D9FB" w14:textId="77777777" w:rsidTr="00215F5E">
        <w:tc>
          <w:tcPr>
            <w:tcW w:w="222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B41C668" w14:textId="77777777" w:rsidR="00F24F3B" w:rsidRDefault="00F24F3B" w:rsidP="00215F5E">
            <w:pPr>
              <w:rPr>
                <w:rFonts w:eastAsia="Times New Roman"/>
                <w:color w:val="000000"/>
                <w:sz w:val="20"/>
                <w:szCs w:val="20"/>
              </w:rPr>
            </w:pPr>
            <w:hyperlink w:anchor="01-M37" w:history="1">
              <w:r>
                <w:rPr>
                  <w:rStyle w:val="Hyperlink"/>
                  <w:rFonts w:eastAsia="Times New Roman"/>
                  <w:sz w:val="20"/>
                  <w:szCs w:val="20"/>
                </w:rPr>
                <w:t>01-M37</w:t>
              </w:r>
            </w:hyperlink>
            <w:r>
              <w:rPr>
                <w:rFonts w:eastAsia="Times New Roman"/>
                <w:color w:val="000000"/>
                <w:sz w:val="20"/>
                <w:szCs w:val="20"/>
              </w:rPr>
              <w:t xml:space="preserve"> Checkpoint sampling covers every introduced skill, on a difficulty ramp</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56553F5" w14:textId="77777777" w:rsidR="00F24F3B" w:rsidRDefault="00F24F3B" w:rsidP="00215F5E">
            <w:pPr>
              <w:rPr>
                <w:rFonts w:eastAsia="Times New Roman"/>
                <w:color w:val="000000"/>
                <w:sz w:val="20"/>
                <w:szCs w:val="20"/>
              </w:rPr>
            </w:pPr>
            <w:r>
              <w:rPr>
                <w:rFonts w:eastAsia="Times New Roman"/>
                <w:color w:val="000000"/>
                <w:sz w:val="20"/>
                <w:szCs w:val="20"/>
              </w:rPr>
              <w:t>strong</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B52B620" w14:textId="77777777" w:rsidR="00F24F3B" w:rsidRDefault="00F24F3B" w:rsidP="00215F5E">
            <w:pPr>
              <w:rPr>
                <w:rFonts w:eastAsia="Times New Roman"/>
                <w:color w:val="000000"/>
                <w:sz w:val="20"/>
                <w:szCs w:val="20"/>
              </w:rPr>
            </w:pPr>
            <w:r>
              <w:rPr>
                <w:rFonts w:eastAsia="Times New Roman"/>
                <w:color w:val="000000"/>
                <w:sz w:val="20"/>
                <w:szCs w:val="20"/>
              </w:rPr>
              <w:t>4</w:t>
            </w:r>
          </w:p>
        </w:tc>
        <w:tc>
          <w:tcPr>
            <w:tcW w:w="1111"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F218E1D"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214E0FA2" w14:textId="77777777" w:rsidTr="00215F5E">
        <w:tc>
          <w:tcPr>
            <w:tcW w:w="222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9985E4F" w14:textId="77777777" w:rsidR="00F24F3B" w:rsidRDefault="00F24F3B" w:rsidP="00215F5E">
            <w:pPr>
              <w:rPr>
                <w:rFonts w:eastAsia="Times New Roman"/>
                <w:color w:val="000000"/>
                <w:sz w:val="20"/>
                <w:szCs w:val="20"/>
              </w:rPr>
            </w:pPr>
            <w:hyperlink w:anchor="01-M38" w:history="1">
              <w:r>
                <w:rPr>
                  <w:rStyle w:val="Hyperlink"/>
                  <w:rFonts w:eastAsia="Times New Roman"/>
                  <w:sz w:val="20"/>
                  <w:szCs w:val="20"/>
                </w:rPr>
                <w:t>01-M38</w:t>
              </w:r>
            </w:hyperlink>
            <w:r>
              <w:rPr>
                <w:rFonts w:eastAsia="Times New Roman"/>
                <w:color w:val="000000"/>
                <w:sz w:val="20"/>
                <w:szCs w:val="20"/>
              </w:rPr>
              <w:t xml:space="preserve"> Checkpoint formats and styles are varied</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566B44C" w14:textId="77777777" w:rsidR="00F24F3B" w:rsidRDefault="00F24F3B" w:rsidP="00215F5E">
            <w:pPr>
              <w:rPr>
                <w:rFonts w:eastAsia="Times New Roman"/>
                <w:color w:val="000000"/>
                <w:sz w:val="20"/>
                <w:szCs w:val="20"/>
              </w:rPr>
            </w:pPr>
            <w:r>
              <w:rPr>
                <w:rFonts w:eastAsia="Times New Roman"/>
                <w:color w:val="000000"/>
                <w:sz w:val="20"/>
                <w:szCs w:val="20"/>
              </w:rPr>
              <w:t>moderate</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01F98E8" w14:textId="77777777" w:rsidR="00F24F3B" w:rsidRDefault="00F24F3B" w:rsidP="00215F5E">
            <w:pPr>
              <w:rPr>
                <w:rFonts w:eastAsia="Times New Roman"/>
                <w:color w:val="000000"/>
                <w:sz w:val="20"/>
                <w:szCs w:val="20"/>
              </w:rPr>
            </w:pPr>
            <w:r>
              <w:rPr>
                <w:rFonts w:eastAsia="Times New Roman"/>
                <w:color w:val="000000"/>
                <w:sz w:val="20"/>
                <w:szCs w:val="20"/>
              </w:rPr>
              <w:t>5</w:t>
            </w:r>
          </w:p>
        </w:tc>
        <w:tc>
          <w:tcPr>
            <w:tcW w:w="1111"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739D932"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16DFE79C" w14:textId="77777777" w:rsidTr="00215F5E">
        <w:tc>
          <w:tcPr>
            <w:tcW w:w="222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ABA83BB" w14:textId="77777777" w:rsidR="00F24F3B" w:rsidRDefault="00F24F3B" w:rsidP="00215F5E">
            <w:pPr>
              <w:rPr>
                <w:rFonts w:eastAsia="Times New Roman"/>
                <w:color w:val="000000"/>
                <w:sz w:val="20"/>
                <w:szCs w:val="20"/>
              </w:rPr>
            </w:pPr>
            <w:hyperlink w:anchor="01-M39" w:history="1">
              <w:r>
                <w:rPr>
                  <w:rStyle w:val="Hyperlink"/>
                  <w:rFonts w:eastAsia="Times New Roman"/>
                  <w:sz w:val="20"/>
                  <w:szCs w:val="20"/>
                </w:rPr>
                <w:t>01-M39</w:t>
              </w:r>
            </w:hyperlink>
            <w:r>
              <w:rPr>
                <w:rFonts w:eastAsia="Times New Roman"/>
                <w:color w:val="000000"/>
                <w:sz w:val="20"/>
                <w:szCs w:val="20"/>
              </w:rPr>
              <w:t xml:space="preserve"> Every retry uses freshly written questions, with no cooldown</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05C7A84" w14:textId="77777777" w:rsidR="00F24F3B" w:rsidRDefault="00F24F3B" w:rsidP="00215F5E">
            <w:pPr>
              <w:rPr>
                <w:rFonts w:eastAsia="Times New Roman"/>
                <w:color w:val="000000"/>
                <w:sz w:val="20"/>
                <w:szCs w:val="20"/>
              </w:rPr>
            </w:pPr>
            <w:r>
              <w:rPr>
                <w:rFonts w:eastAsia="Times New Roman"/>
                <w:color w:val="000000"/>
                <w:sz w:val="20"/>
                <w:szCs w:val="20"/>
              </w:rPr>
              <w:t>strong</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6D51523" w14:textId="77777777" w:rsidR="00F24F3B" w:rsidRDefault="00F24F3B" w:rsidP="00215F5E">
            <w:pPr>
              <w:rPr>
                <w:rFonts w:eastAsia="Times New Roman"/>
                <w:color w:val="000000"/>
                <w:sz w:val="20"/>
                <w:szCs w:val="20"/>
              </w:rPr>
            </w:pPr>
            <w:r>
              <w:rPr>
                <w:rFonts w:eastAsia="Times New Roman"/>
                <w:color w:val="000000"/>
                <w:sz w:val="20"/>
                <w:szCs w:val="20"/>
              </w:rPr>
              <w:t>4</w:t>
            </w:r>
          </w:p>
        </w:tc>
        <w:tc>
          <w:tcPr>
            <w:tcW w:w="1111"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798AADE"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236648B6" w14:textId="77777777" w:rsidTr="00215F5E">
        <w:tc>
          <w:tcPr>
            <w:tcW w:w="222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6C500CC" w14:textId="77777777" w:rsidR="00F24F3B" w:rsidRDefault="00F24F3B" w:rsidP="00215F5E">
            <w:pPr>
              <w:rPr>
                <w:rFonts w:eastAsia="Times New Roman"/>
                <w:color w:val="000000"/>
                <w:sz w:val="20"/>
                <w:szCs w:val="20"/>
              </w:rPr>
            </w:pPr>
            <w:hyperlink w:anchor="01-M40" w:history="1">
              <w:r>
                <w:rPr>
                  <w:rStyle w:val="Hyperlink"/>
                  <w:rFonts w:eastAsia="Times New Roman"/>
                  <w:sz w:val="20"/>
                  <w:szCs w:val="20"/>
                </w:rPr>
                <w:t>01-M40</w:t>
              </w:r>
            </w:hyperlink>
            <w:r>
              <w:rPr>
                <w:rFonts w:eastAsia="Times New Roman"/>
                <w:color w:val="000000"/>
                <w:sz w:val="20"/>
                <w:szCs w:val="20"/>
              </w:rPr>
              <w:t xml:space="preserve"> Session length: 6 to 18 items from the profile</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EBC63A1" w14:textId="77777777" w:rsidR="00F24F3B" w:rsidRDefault="00F24F3B" w:rsidP="00215F5E">
            <w:pPr>
              <w:rPr>
                <w:rFonts w:eastAsia="Times New Roman"/>
                <w:color w:val="000000"/>
                <w:sz w:val="20"/>
                <w:szCs w:val="20"/>
              </w:rPr>
            </w:pPr>
            <w:r>
              <w:rPr>
                <w:rFonts w:eastAsia="Times New Roman"/>
                <w:color w:val="000000"/>
                <w:sz w:val="20"/>
                <w:szCs w:val="20"/>
              </w:rPr>
              <w:t>design choice</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C47094E" w14:textId="77777777" w:rsidR="00F24F3B" w:rsidRDefault="00F24F3B" w:rsidP="00215F5E">
            <w:pPr>
              <w:rPr>
                <w:rFonts w:eastAsia="Times New Roman"/>
                <w:color w:val="000000"/>
                <w:sz w:val="20"/>
                <w:szCs w:val="20"/>
              </w:rPr>
            </w:pPr>
            <w:r>
              <w:rPr>
                <w:rFonts w:eastAsia="Times New Roman"/>
                <w:color w:val="000000"/>
                <w:sz w:val="20"/>
                <w:szCs w:val="20"/>
              </w:rPr>
              <w:t>4</w:t>
            </w:r>
          </w:p>
        </w:tc>
        <w:tc>
          <w:tcPr>
            <w:tcW w:w="1111"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C3CCBE0"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6CEAACCA" w14:textId="77777777" w:rsidTr="00215F5E">
        <w:tc>
          <w:tcPr>
            <w:tcW w:w="222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6003D05" w14:textId="77777777" w:rsidR="00F24F3B" w:rsidRDefault="00F24F3B" w:rsidP="00215F5E">
            <w:pPr>
              <w:rPr>
                <w:rFonts w:eastAsia="Times New Roman"/>
                <w:color w:val="000000"/>
                <w:sz w:val="20"/>
                <w:szCs w:val="20"/>
              </w:rPr>
            </w:pPr>
            <w:hyperlink w:anchor="01-M41" w:history="1">
              <w:r>
                <w:rPr>
                  <w:rStyle w:val="Hyperlink"/>
                  <w:rFonts w:eastAsia="Times New Roman"/>
                  <w:sz w:val="20"/>
                  <w:szCs w:val="20"/>
                </w:rPr>
                <w:t>01-M41</w:t>
              </w:r>
            </w:hyperlink>
            <w:r>
              <w:rPr>
                <w:rFonts w:eastAsia="Times New Roman"/>
                <w:color w:val="000000"/>
                <w:sz w:val="20"/>
                <w:szCs w:val="20"/>
              </w:rPr>
              <w:t xml:space="preserve"> About 30% due review, first, at d−1</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231A68E" w14:textId="77777777" w:rsidR="00F24F3B" w:rsidRDefault="00F24F3B" w:rsidP="00215F5E">
            <w:pPr>
              <w:rPr>
                <w:rFonts w:eastAsia="Times New Roman"/>
                <w:color w:val="000000"/>
                <w:sz w:val="20"/>
                <w:szCs w:val="20"/>
              </w:rPr>
            </w:pPr>
            <w:r>
              <w:rPr>
                <w:rFonts w:eastAsia="Times New Roman"/>
                <w:color w:val="000000"/>
                <w:sz w:val="20"/>
                <w:szCs w:val="20"/>
              </w:rPr>
              <w:t>strong</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5CF8933" w14:textId="77777777" w:rsidR="00F24F3B" w:rsidRDefault="00F24F3B" w:rsidP="00215F5E">
            <w:pPr>
              <w:rPr>
                <w:rFonts w:eastAsia="Times New Roman"/>
                <w:color w:val="000000"/>
                <w:sz w:val="20"/>
                <w:szCs w:val="20"/>
              </w:rPr>
            </w:pPr>
            <w:r>
              <w:rPr>
                <w:rFonts w:eastAsia="Times New Roman"/>
                <w:color w:val="000000"/>
                <w:sz w:val="20"/>
                <w:szCs w:val="20"/>
              </w:rPr>
              <w:t>4</w:t>
            </w:r>
          </w:p>
        </w:tc>
        <w:tc>
          <w:tcPr>
            <w:tcW w:w="1111"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5CF4DDB" w14:textId="77777777" w:rsidR="00F24F3B" w:rsidRDefault="00F24F3B" w:rsidP="00215F5E">
            <w:pPr>
              <w:rPr>
                <w:rFonts w:eastAsia="Times New Roman"/>
                <w:color w:val="000000"/>
                <w:sz w:val="20"/>
                <w:szCs w:val="20"/>
              </w:rPr>
            </w:pPr>
            <w:r>
              <w:rPr>
                <w:rFonts w:eastAsia="Times New Roman"/>
                <w:color w:val="000000"/>
                <w:sz w:val="20"/>
                <w:szCs w:val="20"/>
              </w:rPr>
              <w:t>built on 25 October 2026</w:t>
            </w:r>
          </w:p>
        </w:tc>
      </w:tr>
      <w:tr w:rsidR="00000000" w14:paraId="5D704D87" w14:textId="77777777" w:rsidTr="00215F5E">
        <w:tc>
          <w:tcPr>
            <w:tcW w:w="222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1F3A03F" w14:textId="77777777" w:rsidR="00F24F3B" w:rsidRDefault="00F24F3B" w:rsidP="00215F5E">
            <w:pPr>
              <w:rPr>
                <w:rFonts w:eastAsia="Times New Roman"/>
                <w:color w:val="000000"/>
                <w:sz w:val="20"/>
                <w:szCs w:val="20"/>
              </w:rPr>
            </w:pPr>
            <w:hyperlink w:anchor="01-M42" w:history="1">
              <w:r>
                <w:rPr>
                  <w:rStyle w:val="Hyperlink"/>
                  <w:rFonts w:eastAsia="Times New Roman"/>
                  <w:sz w:val="20"/>
                  <w:szCs w:val="20"/>
                </w:rPr>
                <w:t>01-M42</w:t>
              </w:r>
            </w:hyperlink>
            <w:r>
              <w:rPr>
                <w:rFonts w:eastAsia="Times New Roman"/>
                <w:color w:val="000000"/>
                <w:sz w:val="20"/>
                <w:szCs w:val="20"/>
              </w:rPr>
              <w:t xml:space="preserve"> Support and stretch shares</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A5742DC" w14:textId="77777777" w:rsidR="00F24F3B" w:rsidRDefault="00F24F3B" w:rsidP="00215F5E">
            <w:pPr>
              <w:rPr>
                <w:rFonts w:eastAsia="Times New Roman"/>
                <w:color w:val="000000"/>
                <w:sz w:val="20"/>
                <w:szCs w:val="20"/>
              </w:rPr>
            </w:pPr>
            <w:r>
              <w:rPr>
                <w:rFonts w:eastAsia="Times New Roman"/>
                <w:color w:val="000000"/>
                <w:sz w:val="20"/>
                <w:szCs w:val="20"/>
              </w:rPr>
              <w:t>moderate</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0ACF80D" w14:textId="77777777" w:rsidR="00F24F3B" w:rsidRDefault="00F24F3B" w:rsidP="00215F5E">
            <w:pPr>
              <w:rPr>
                <w:rFonts w:eastAsia="Times New Roman"/>
                <w:color w:val="000000"/>
                <w:sz w:val="20"/>
                <w:szCs w:val="20"/>
              </w:rPr>
            </w:pPr>
            <w:r>
              <w:rPr>
                <w:rFonts w:eastAsia="Times New Roman"/>
                <w:color w:val="000000"/>
                <w:sz w:val="20"/>
                <w:szCs w:val="20"/>
              </w:rPr>
              <w:t>4</w:t>
            </w:r>
          </w:p>
        </w:tc>
        <w:tc>
          <w:tcPr>
            <w:tcW w:w="1111"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6B4B429" w14:textId="77777777" w:rsidR="00F24F3B" w:rsidRDefault="00F24F3B" w:rsidP="00215F5E">
            <w:pPr>
              <w:rPr>
                <w:rFonts w:eastAsia="Times New Roman"/>
                <w:color w:val="000000"/>
                <w:sz w:val="20"/>
                <w:szCs w:val="20"/>
              </w:rPr>
            </w:pPr>
            <w:r>
              <w:rPr>
                <w:rFonts w:eastAsia="Times New Roman"/>
                <w:color w:val="000000"/>
                <w:sz w:val="20"/>
                <w:szCs w:val="20"/>
              </w:rPr>
              <w:t>existing; open proposal</w:t>
            </w:r>
          </w:p>
        </w:tc>
      </w:tr>
      <w:tr w:rsidR="00000000" w14:paraId="70BCC1C5" w14:textId="77777777" w:rsidTr="00215F5E">
        <w:tc>
          <w:tcPr>
            <w:tcW w:w="222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85B2812" w14:textId="77777777" w:rsidR="00F24F3B" w:rsidRDefault="00F24F3B" w:rsidP="00215F5E">
            <w:pPr>
              <w:rPr>
                <w:rFonts w:eastAsia="Times New Roman"/>
                <w:color w:val="000000"/>
                <w:sz w:val="20"/>
                <w:szCs w:val="20"/>
              </w:rPr>
            </w:pPr>
            <w:hyperlink w:anchor="01-M43" w:history="1">
              <w:r>
                <w:rPr>
                  <w:rStyle w:val="Hyperlink"/>
                  <w:rFonts w:eastAsia="Times New Roman"/>
                  <w:sz w:val="20"/>
                  <w:szCs w:val="20"/>
                </w:rPr>
                <w:t>01-M43</w:t>
              </w:r>
            </w:hyperlink>
            <w:r>
              <w:rPr>
                <w:rFonts w:eastAsia="Times New Roman"/>
                <w:color w:val="000000"/>
                <w:sz w:val="20"/>
                <w:szCs w:val="20"/>
              </w:rPr>
              <w:t xml:space="preserve"> </w:t>
            </w:r>
            <w:r>
              <w:rPr>
                <w:rFonts w:eastAsia="Times New Roman"/>
                <w:color w:val="000000"/>
                <w:sz w:val="20"/>
                <w:szCs w:val="20"/>
              </w:rPr>
              <w:t>Interleaving within the focus items, and the order of roles</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C1D0B9D" w14:textId="77777777" w:rsidR="00F24F3B" w:rsidRDefault="00F24F3B" w:rsidP="00215F5E">
            <w:pPr>
              <w:rPr>
                <w:rFonts w:eastAsia="Times New Roman"/>
                <w:color w:val="000000"/>
                <w:sz w:val="20"/>
                <w:szCs w:val="20"/>
              </w:rPr>
            </w:pPr>
            <w:r>
              <w:rPr>
                <w:rFonts w:eastAsia="Times New Roman"/>
                <w:color w:val="000000"/>
                <w:sz w:val="20"/>
                <w:szCs w:val="20"/>
              </w:rPr>
              <w:t>strong</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1534E0B" w14:textId="77777777" w:rsidR="00F24F3B" w:rsidRDefault="00F24F3B" w:rsidP="00215F5E">
            <w:pPr>
              <w:rPr>
                <w:rFonts w:eastAsia="Times New Roman"/>
                <w:color w:val="000000"/>
                <w:sz w:val="20"/>
                <w:szCs w:val="20"/>
              </w:rPr>
            </w:pPr>
            <w:r>
              <w:rPr>
                <w:rFonts w:eastAsia="Times New Roman"/>
                <w:color w:val="000000"/>
                <w:sz w:val="20"/>
                <w:szCs w:val="20"/>
              </w:rPr>
              <w:t>5</w:t>
            </w:r>
          </w:p>
        </w:tc>
        <w:tc>
          <w:tcPr>
            <w:tcW w:w="1111"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3E5C4D4" w14:textId="77777777" w:rsidR="00F24F3B" w:rsidRDefault="00F24F3B" w:rsidP="00215F5E">
            <w:pPr>
              <w:rPr>
                <w:rFonts w:eastAsia="Times New Roman"/>
                <w:color w:val="000000"/>
                <w:sz w:val="20"/>
                <w:szCs w:val="20"/>
              </w:rPr>
            </w:pPr>
            <w:r>
              <w:rPr>
                <w:rFonts w:eastAsia="Times New Roman"/>
                <w:color w:val="000000"/>
                <w:sz w:val="20"/>
                <w:szCs w:val="20"/>
              </w:rPr>
              <w:t>built on 25 October 2026</w:t>
            </w:r>
          </w:p>
        </w:tc>
      </w:tr>
      <w:tr w:rsidR="00000000" w14:paraId="5E63077C" w14:textId="77777777" w:rsidTr="00215F5E">
        <w:tc>
          <w:tcPr>
            <w:tcW w:w="222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4628AB8" w14:textId="77777777" w:rsidR="00F24F3B" w:rsidRDefault="00F24F3B" w:rsidP="00215F5E">
            <w:pPr>
              <w:rPr>
                <w:rFonts w:eastAsia="Times New Roman"/>
                <w:color w:val="000000"/>
                <w:sz w:val="20"/>
                <w:szCs w:val="20"/>
              </w:rPr>
            </w:pPr>
            <w:hyperlink w:anchor="01-M44" w:history="1">
              <w:r>
                <w:rPr>
                  <w:rStyle w:val="Hyperlink"/>
                  <w:rFonts w:eastAsia="Times New Roman"/>
                  <w:sz w:val="20"/>
                  <w:szCs w:val="20"/>
                </w:rPr>
                <w:t>01-M44</w:t>
              </w:r>
            </w:hyperlink>
            <w:r>
              <w:rPr>
                <w:rFonts w:eastAsia="Times New Roman"/>
                <w:color w:val="000000"/>
                <w:sz w:val="20"/>
                <w:szCs w:val="20"/>
              </w:rPr>
              <w:t xml:space="preserve"> Question families, shape rotation and no-repeat history</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3707AE7" w14:textId="77777777" w:rsidR="00F24F3B" w:rsidRDefault="00F24F3B" w:rsidP="00215F5E">
            <w:pPr>
              <w:rPr>
                <w:rFonts w:eastAsia="Times New Roman"/>
                <w:color w:val="000000"/>
                <w:sz w:val="20"/>
                <w:szCs w:val="20"/>
              </w:rPr>
            </w:pPr>
            <w:r>
              <w:rPr>
                <w:rFonts w:eastAsia="Times New Roman"/>
                <w:color w:val="000000"/>
                <w:sz w:val="20"/>
                <w:szCs w:val="20"/>
              </w:rPr>
              <w:t>moderate</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D27C364" w14:textId="77777777" w:rsidR="00F24F3B" w:rsidRDefault="00F24F3B" w:rsidP="00215F5E">
            <w:pPr>
              <w:rPr>
                <w:rFonts w:eastAsia="Times New Roman"/>
                <w:color w:val="000000"/>
                <w:sz w:val="20"/>
                <w:szCs w:val="20"/>
              </w:rPr>
            </w:pPr>
            <w:r>
              <w:rPr>
                <w:rFonts w:eastAsia="Times New Roman"/>
                <w:color w:val="000000"/>
                <w:sz w:val="20"/>
                <w:szCs w:val="20"/>
              </w:rPr>
              <w:t>3</w:t>
            </w:r>
          </w:p>
        </w:tc>
        <w:tc>
          <w:tcPr>
            <w:tcW w:w="1111"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97F9424"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5C422DDB" w14:textId="77777777" w:rsidTr="00215F5E">
        <w:tc>
          <w:tcPr>
            <w:tcW w:w="222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8231B28" w14:textId="77777777" w:rsidR="00F24F3B" w:rsidRDefault="00F24F3B" w:rsidP="00215F5E">
            <w:pPr>
              <w:rPr>
                <w:rFonts w:eastAsia="Times New Roman"/>
                <w:color w:val="000000"/>
                <w:sz w:val="20"/>
                <w:szCs w:val="20"/>
              </w:rPr>
            </w:pPr>
            <w:hyperlink w:anchor="01-M45" w:history="1">
              <w:r>
                <w:rPr>
                  <w:rStyle w:val="Hyperlink"/>
                  <w:rFonts w:eastAsia="Times New Roman"/>
                  <w:sz w:val="20"/>
                  <w:szCs w:val="20"/>
                </w:rPr>
                <w:t>01-M45</w:t>
              </w:r>
            </w:hyperlink>
            <w:r>
              <w:rPr>
                <w:rFonts w:eastAsia="Times New Roman"/>
                <w:color w:val="000000"/>
                <w:sz w:val="20"/>
                <w:szCs w:val="20"/>
              </w:rPr>
              <w:t xml:space="preserve"> Typed answers preferred for recall-leaning learners</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5D591B8" w14:textId="77777777" w:rsidR="00F24F3B" w:rsidRDefault="00F24F3B" w:rsidP="00215F5E">
            <w:pPr>
              <w:rPr>
                <w:rFonts w:eastAsia="Times New Roman"/>
                <w:color w:val="000000"/>
                <w:sz w:val="20"/>
                <w:szCs w:val="20"/>
              </w:rPr>
            </w:pPr>
            <w:r>
              <w:rPr>
                <w:rFonts w:eastAsia="Times New Roman"/>
                <w:color w:val="000000"/>
                <w:sz w:val="20"/>
                <w:szCs w:val="20"/>
              </w:rPr>
              <w:t>mixed</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D43FE8F" w14:textId="77777777" w:rsidR="00F24F3B" w:rsidRDefault="00F24F3B" w:rsidP="00215F5E">
            <w:pPr>
              <w:rPr>
                <w:rFonts w:eastAsia="Times New Roman"/>
                <w:color w:val="000000"/>
                <w:sz w:val="20"/>
                <w:szCs w:val="20"/>
              </w:rPr>
            </w:pPr>
            <w:r>
              <w:rPr>
                <w:rFonts w:eastAsia="Times New Roman"/>
                <w:color w:val="000000"/>
                <w:sz w:val="20"/>
                <w:szCs w:val="20"/>
              </w:rPr>
              <w:t>5</w:t>
            </w:r>
          </w:p>
        </w:tc>
        <w:tc>
          <w:tcPr>
            <w:tcW w:w="1111"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4898F0F"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01F66EC1" w14:textId="77777777" w:rsidTr="00215F5E">
        <w:tc>
          <w:tcPr>
            <w:tcW w:w="222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1E60AB0" w14:textId="77777777" w:rsidR="00F24F3B" w:rsidRDefault="00F24F3B" w:rsidP="00215F5E">
            <w:pPr>
              <w:rPr>
                <w:rFonts w:eastAsia="Times New Roman"/>
                <w:color w:val="000000"/>
                <w:sz w:val="20"/>
                <w:szCs w:val="20"/>
              </w:rPr>
            </w:pPr>
            <w:hyperlink w:anchor="01-M46" w:history="1">
              <w:r>
                <w:rPr>
                  <w:rStyle w:val="Hyperlink"/>
                  <w:rFonts w:eastAsia="Times New Roman"/>
                  <w:sz w:val="20"/>
                  <w:szCs w:val="20"/>
                </w:rPr>
                <w:t>01-M46</w:t>
              </w:r>
            </w:hyperlink>
            <w:r>
              <w:rPr>
                <w:rFonts w:eastAsia="Times New Roman"/>
                <w:color w:val="000000"/>
                <w:sz w:val="20"/>
                <w:szCs w:val="20"/>
              </w:rPr>
              <w:t xml:space="preserve"> One recall question at the end of each level, from what was missed</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13503DE" w14:textId="77777777" w:rsidR="00F24F3B" w:rsidRDefault="00F24F3B" w:rsidP="00215F5E">
            <w:pPr>
              <w:rPr>
                <w:rFonts w:eastAsia="Times New Roman"/>
                <w:color w:val="000000"/>
                <w:sz w:val="20"/>
                <w:szCs w:val="20"/>
              </w:rPr>
            </w:pPr>
            <w:r>
              <w:rPr>
                <w:rFonts w:eastAsia="Times New Roman"/>
                <w:color w:val="000000"/>
                <w:sz w:val="20"/>
                <w:szCs w:val="20"/>
              </w:rPr>
              <w:t>moderate</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9E20DEE" w14:textId="77777777" w:rsidR="00F24F3B" w:rsidRDefault="00F24F3B" w:rsidP="00215F5E">
            <w:pPr>
              <w:rPr>
                <w:rFonts w:eastAsia="Times New Roman"/>
                <w:color w:val="000000"/>
                <w:sz w:val="20"/>
                <w:szCs w:val="20"/>
              </w:rPr>
            </w:pPr>
            <w:r>
              <w:rPr>
                <w:rFonts w:eastAsia="Times New Roman"/>
                <w:color w:val="000000"/>
                <w:sz w:val="20"/>
                <w:szCs w:val="20"/>
              </w:rPr>
              <w:t>4</w:t>
            </w:r>
          </w:p>
        </w:tc>
        <w:tc>
          <w:tcPr>
            <w:tcW w:w="1111"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03D125E"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299C78B2" w14:textId="77777777" w:rsidTr="00215F5E">
        <w:tc>
          <w:tcPr>
            <w:tcW w:w="222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60383FB" w14:textId="77777777" w:rsidR="00F24F3B" w:rsidRDefault="00F24F3B" w:rsidP="00215F5E">
            <w:pPr>
              <w:rPr>
                <w:rFonts w:eastAsia="Times New Roman"/>
                <w:color w:val="000000"/>
                <w:sz w:val="20"/>
                <w:szCs w:val="20"/>
              </w:rPr>
            </w:pPr>
            <w:hyperlink w:anchor="01-M47" w:history="1">
              <w:r>
                <w:rPr>
                  <w:rStyle w:val="Hyperlink"/>
                  <w:rFonts w:eastAsia="Times New Roman"/>
                  <w:sz w:val="20"/>
                  <w:szCs w:val="20"/>
                </w:rPr>
                <w:t>01-M47</w:t>
              </w:r>
            </w:hyperlink>
            <w:r>
              <w:rPr>
                <w:rFonts w:eastAsia="Times New Roman"/>
                <w:color w:val="000000"/>
                <w:sz w:val="20"/>
                <w:szCs w:val="20"/>
              </w:rPr>
              <w:t xml:space="preserve"> </w:t>
            </w:r>
            <w:r>
              <w:rPr>
                <w:rFonts w:eastAsia="Times New Roman"/>
                <w:color w:val="000000"/>
                <w:sz w:val="20"/>
                <w:szCs w:val="20"/>
              </w:rPr>
              <w:t>The end-of-session recall set</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FEB11EC" w14:textId="77777777" w:rsidR="00F24F3B" w:rsidRDefault="00F24F3B" w:rsidP="00215F5E">
            <w:pPr>
              <w:rPr>
                <w:rFonts w:eastAsia="Times New Roman"/>
                <w:color w:val="000000"/>
                <w:sz w:val="20"/>
                <w:szCs w:val="20"/>
              </w:rPr>
            </w:pPr>
            <w:r>
              <w:rPr>
                <w:rFonts w:eastAsia="Times New Roman"/>
                <w:color w:val="000000"/>
                <w:sz w:val="20"/>
                <w:szCs w:val="20"/>
              </w:rPr>
              <w:t>moderate</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81B5E21" w14:textId="77777777" w:rsidR="00F24F3B" w:rsidRDefault="00F24F3B" w:rsidP="00215F5E">
            <w:pPr>
              <w:rPr>
                <w:rFonts w:eastAsia="Times New Roman"/>
                <w:color w:val="000000"/>
                <w:sz w:val="20"/>
                <w:szCs w:val="20"/>
              </w:rPr>
            </w:pPr>
            <w:r>
              <w:rPr>
                <w:rFonts w:eastAsia="Times New Roman"/>
                <w:color w:val="000000"/>
                <w:sz w:val="20"/>
                <w:szCs w:val="20"/>
              </w:rPr>
              <w:t>4</w:t>
            </w:r>
          </w:p>
        </w:tc>
        <w:tc>
          <w:tcPr>
            <w:tcW w:w="1111"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CF6F831" w14:textId="77777777" w:rsidR="00F24F3B" w:rsidRDefault="00F24F3B" w:rsidP="00215F5E">
            <w:pPr>
              <w:rPr>
                <w:rFonts w:eastAsia="Times New Roman"/>
                <w:color w:val="000000"/>
                <w:sz w:val="20"/>
                <w:szCs w:val="20"/>
              </w:rPr>
            </w:pPr>
            <w:r>
              <w:rPr>
                <w:rFonts w:eastAsia="Times New Roman"/>
                <w:color w:val="000000"/>
                <w:sz w:val="20"/>
                <w:szCs w:val="20"/>
              </w:rPr>
              <w:t>built on 25 October 2026</w:t>
            </w:r>
          </w:p>
        </w:tc>
      </w:tr>
      <w:tr w:rsidR="00000000" w14:paraId="58A25E3A" w14:textId="77777777" w:rsidTr="00215F5E">
        <w:tc>
          <w:tcPr>
            <w:tcW w:w="222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2CF191B" w14:textId="77777777" w:rsidR="00F24F3B" w:rsidRDefault="00F24F3B" w:rsidP="00215F5E">
            <w:pPr>
              <w:rPr>
                <w:rFonts w:eastAsia="Times New Roman"/>
                <w:color w:val="000000"/>
                <w:sz w:val="20"/>
                <w:szCs w:val="20"/>
              </w:rPr>
            </w:pPr>
            <w:hyperlink w:anchor="01-M48" w:history="1">
              <w:r>
                <w:rPr>
                  <w:rStyle w:val="Hyperlink"/>
                  <w:rFonts w:eastAsia="Times New Roman"/>
                  <w:sz w:val="20"/>
                  <w:szCs w:val="20"/>
                </w:rPr>
                <w:t>01-M48</w:t>
              </w:r>
            </w:hyperlink>
            <w:r>
              <w:rPr>
                <w:rFonts w:eastAsia="Times New Roman"/>
                <w:color w:val="000000"/>
                <w:sz w:val="20"/>
                <w:szCs w:val="20"/>
              </w:rPr>
              <w:t xml:space="preserve"> Next-session difficulty moves ±0.5</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E0315DA" w14:textId="77777777" w:rsidR="00F24F3B" w:rsidRDefault="00F24F3B" w:rsidP="00215F5E">
            <w:pPr>
              <w:rPr>
                <w:rFonts w:eastAsia="Times New Roman"/>
                <w:color w:val="000000"/>
                <w:sz w:val="20"/>
                <w:szCs w:val="20"/>
              </w:rPr>
            </w:pPr>
            <w:r>
              <w:rPr>
                <w:rFonts w:eastAsia="Times New Roman"/>
                <w:color w:val="000000"/>
                <w:sz w:val="20"/>
                <w:szCs w:val="20"/>
              </w:rPr>
              <w:t>design choice</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769F52F" w14:textId="77777777" w:rsidR="00F24F3B" w:rsidRDefault="00F24F3B" w:rsidP="00215F5E">
            <w:pPr>
              <w:rPr>
                <w:rFonts w:eastAsia="Times New Roman"/>
                <w:color w:val="000000"/>
                <w:sz w:val="20"/>
                <w:szCs w:val="20"/>
              </w:rPr>
            </w:pPr>
            <w:r>
              <w:rPr>
                <w:rFonts w:eastAsia="Times New Roman"/>
                <w:color w:val="000000"/>
                <w:sz w:val="20"/>
                <w:szCs w:val="20"/>
              </w:rPr>
              <w:t>4</w:t>
            </w:r>
          </w:p>
        </w:tc>
        <w:tc>
          <w:tcPr>
            <w:tcW w:w="1111"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6EFCD44" w14:textId="77777777" w:rsidR="00F24F3B" w:rsidRDefault="00F24F3B" w:rsidP="00215F5E">
            <w:pPr>
              <w:rPr>
                <w:rFonts w:eastAsia="Times New Roman"/>
                <w:color w:val="000000"/>
                <w:sz w:val="20"/>
                <w:szCs w:val="20"/>
              </w:rPr>
            </w:pPr>
            <w:r>
              <w:rPr>
                <w:rFonts w:eastAsia="Times New Roman"/>
                <w:color w:val="000000"/>
                <w:sz w:val="20"/>
                <w:szCs w:val="20"/>
              </w:rPr>
              <w:t>existing; open proposal</w:t>
            </w:r>
          </w:p>
        </w:tc>
      </w:tr>
      <w:tr w:rsidR="00000000" w14:paraId="20F5A948" w14:textId="77777777" w:rsidTr="00215F5E">
        <w:tc>
          <w:tcPr>
            <w:tcW w:w="222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805BD92" w14:textId="77777777" w:rsidR="00F24F3B" w:rsidRDefault="00F24F3B" w:rsidP="00215F5E">
            <w:pPr>
              <w:rPr>
                <w:rFonts w:eastAsia="Times New Roman"/>
                <w:color w:val="000000"/>
                <w:sz w:val="20"/>
                <w:szCs w:val="20"/>
              </w:rPr>
            </w:pPr>
            <w:hyperlink w:anchor="01-M49" w:history="1">
              <w:r>
                <w:rPr>
                  <w:rStyle w:val="Hyperlink"/>
                  <w:rFonts w:eastAsia="Times New Roman"/>
                  <w:sz w:val="20"/>
                  <w:szCs w:val="20"/>
                </w:rPr>
                <w:t>01-M49</w:t>
              </w:r>
            </w:hyperlink>
            <w:r>
              <w:rPr>
                <w:rFonts w:eastAsia="Times New Roman"/>
                <w:color w:val="000000"/>
                <w:sz w:val="20"/>
                <w:szCs w:val="20"/>
              </w:rPr>
              <w:t xml:space="preserve"> Mastery is an exponential moving average, weighted by difficulty</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F467676" w14:textId="77777777" w:rsidR="00F24F3B" w:rsidRDefault="00F24F3B" w:rsidP="00215F5E">
            <w:pPr>
              <w:rPr>
                <w:rFonts w:eastAsia="Times New Roman"/>
                <w:color w:val="000000"/>
                <w:sz w:val="20"/>
                <w:szCs w:val="20"/>
              </w:rPr>
            </w:pPr>
            <w:r>
              <w:rPr>
                <w:rFonts w:eastAsia="Times New Roman"/>
                <w:color w:val="000000"/>
                <w:sz w:val="20"/>
                <w:szCs w:val="20"/>
              </w:rPr>
              <w:t>moderate</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D3B6057" w14:textId="77777777" w:rsidR="00F24F3B" w:rsidRDefault="00F24F3B" w:rsidP="00215F5E">
            <w:pPr>
              <w:rPr>
                <w:rFonts w:eastAsia="Times New Roman"/>
                <w:color w:val="000000"/>
                <w:sz w:val="20"/>
                <w:szCs w:val="20"/>
              </w:rPr>
            </w:pPr>
            <w:r>
              <w:rPr>
                <w:rFonts w:eastAsia="Times New Roman"/>
                <w:color w:val="000000"/>
                <w:sz w:val="20"/>
                <w:szCs w:val="20"/>
              </w:rPr>
              <w:t>3</w:t>
            </w:r>
          </w:p>
        </w:tc>
        <w:tc>
          <w:tcPr>
            <w:tcW w:w="1111"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9EBAA6B"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2FCD0ACB" w14:textId="77777777" w:rsidTr="00215F5E">
        <w:tc>
          <w:tcPr>
            <w:tcW w:w="222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B6C03E7" w14:textId="77777777" w:rsidR="00F24F3B" w:rsidRDefault="00F24F3B" w:rsidP="00215F5E">
            <w:pPr>
              <w:rPr>
                <w:rFonts w:eastAsia="Times New Roman"/>
                <w:color w:val="000000"/>
                <w:sz w:val="20"/>
                <w:szCs w:val="20"/>
              </w:rPr>
            </w:pPr>
            <w:hyperlink w:anchor="01-M50" w:history="1">
              <w:r>
                <w:rPr>
                  <w:rStyle w:val="Hyperlink"/>
                  <w:rFonts w:eastAsia="Times New Roman"/>
                  <w:sz w:val="20"/>
                  <w:szCs w:val="20"/>
                </w:rPr>
                <w:t>01-M50</w:t>
              </w:r>
            </w:hyperlink>
            <w:r>
              <w:rPr>
                <w:rFonts w:eastAsia="Times New Roman"/>
                <w:color w:val="000000"/>
                <w:sz w:val="20"/>
                <w:szCs w:val="20"/>
              </w:rPr>
              <w:t xml:space="preserve"> Coach-assisted answers count for less</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9DE791A" w14:textId="77777777" w:rsidR="00F24F3B" w:rsidRDefault="00F24F3B" w:rsidP="00215F5E">
            <w:pPr>
              <w:rPr>
                <w:rFonts w:eastAsia="Times New Roman"/>
                <w:color w:val="000000"/>
                <w:sz w:val="20"/>
                <w:szCs w:val="20"/>
              </w:rPr>
            </w:pPr>
            <w:r>
              <w:rPr>
                <w:rFonts w:eastAsia="Times New Roman"/>
                <w:color w:val="000000"/>
                <w:sz w:val="20"/>
                <w:szCs w:val="20"/>
              </w:rPr>
              <w:t>design choice</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6D8BF85" w14:textId="77777777" w:rsidR="00F24F3B" w:rsidRDefault="00F24F3B" w:rsidP="00215F5E">
            <w:pPr>
              <w:rPr>
                <w:rFonts w:eastAsia="Times New Roman"/>
                <w:color w:val="000000"/>
                <w:sz w:val="20"/>
                <w:szCs w:val="20"/>
              </w:rPr>
            </w:pPr>
            <w:r>
              <w:rPr>
                <w:rFonts w:eastAsia="Times New Roman"/>
                <w:color w:val="000000"/>
                <w:sz w:val="20"/>
                <w:szCs w:val="20"/>
              </w:rPr>
              <w:t>3</w:t>
            </w:r>
          </w:p>
        </w:tc>
        <w:tc>
          <w:tcPr>
            <w:tcW w:w="1111"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43852CA"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50A9A83A" w14:textId="77777777" w:rsidTr="00215F5E">
        <w:tc>
          <w:tcPr>
            <w:tcW w:w="222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823C784" w14:textId="77777777" w:rsidR="00F24F3B" w:rsidRDefault="00F24F3B" w:rsidP="00215F5E">
            <w:pPr>
              <w:rPr>
                <w:rFonts w:eastAsia="Times New Roman"/>
                <w:color w:val="000000"/>
                <w:sz w:val="20"/>
                <w:szCs w:val="20"/>
              </w:rPr>
            </w:pPr>
            <w:hyperlink w:anchor="01-M51" w:history="1">
              <w:r>
                <w:rPr>
                  <w:rStyle w:val="Hyperlink"/>
                  <w:rFonts w:eastAsia="Times New Roman"/>
                  <w:sz w:val="20"/>
                  <w:szCs w:val="20"/>
                </w:rPr>
                <w:t>01-M51</w:t>
              </w:r>
            </w:hyperlink>
            <w:r>
              <w:rPr>
                <w:rFonts w:eastAsia="Times New Roman"/>
                <w:color w:val="000000"/>
                <w:sz w:val="20"/>
                <w:szCs w:val="20"/>
              </w:rPr>
              <w:t xml:space="preserve"> Review intervals and ease</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FA9EE84" w14:textId="77777777" w:rsidR="00F24F3B" w:rsidRDefault="00F24F3B" w:rsidP="00215F5E">
            <w:pPr>
              <w:rPr>
                <w:rFonts w:eastAsia="Times New Roman"/>
                <w:color w:val="000000"/>
                <w:sz w:val="20"/>
                <w:szCs w:val="20"/>
              </w:rPr>
            </w:pPr>
            <w:r>
              <w:rPr>
                <w:rFonts w:eastAsia="Times New Roman"/>
                <w:color w:val="000000"/>
                <w:sz w:val="20"/>
                <w:szCs w:val="20"/>
              </w:rPr>
              <w:t>moderate</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5301671" w14:textId="77777777" w:rsidR="00F24F3B" w:rsidRDefault="00F24F3B" w:rsidP="00215F5E">
            <w:pPr>
              <w:rPr>
                <w:rFonts w:eastAsia="Times New Roman"/>
                <w:color w:val="000000"/>
                <w:sz w:val="20"/>
                <w:szCs w:val="20"/>
              </w:rPr>
            </w:pPr>
            <w:r>
              <w:rPr>
                <w:rFonts w:eastAsia="Times New Roman"/>
                <w:color w:val="000000"/>
                <w:sz w:val="20"/>
                <w:szCs w:val="20"/>
              </w:rPr>
              <w:t>4</w:t>
            </w:r>
          </w:p>
        </w:tc>
        <w:tc>
          <w:tcPr>
            <w:tcW w:w="1111"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0D9DABF"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6F9F9D71" w14:textId="77777777" w:rsidTr="00215F5E">
        <w:tc>
          <w:tcPr>
            <w:tcW w:w="222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7A7A6EB" w14:textId="77777777" w:rsidR="00F24F3B" w:rsidRDefault="00F24F3B" w:rsidP="00215F5E">
            <w:pPr>
              <w:rPr>
                <w:rFonts w:eastAsia="Times New Roman"/>
                <w:color w:val="000000"/>
                <w:sz w:val="20"/>
                <w:szCs w:val="20"/>
              </w:rPr>
            </w:pPr>
            <w:hyperlink w:anchor="01-M52" w:history="1">
              <w:r>
                <w:rPr>
                  <w:rStyle w:val="Hyperlink"/>
                  <w:rFonts w:eastAsia="Times New Roman"/>
                  <w:sz w:val="20"/>
                  <w:szCs w:val="20"/>
                </w:rPr>
                <w:t>01-M52</w:t>
              </w:r>
            </w:hyperlink>
            <w:r>
              <w:rPr>
                <w:rFonts w:eastAsia="Times New Roman"/>
                <w:color w:val="000000"/>
                <w:sz w:val="20"/>
                <w:szCs w:val="20"/>
              </w:rPr>
              <w:t xml:space="preserve"> Due reviews: weakest and most overdue first</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5BB43CA" w14:textId="77777777" w:rsidR="00F24F3B" w:rsidRDefault="00F24F3B" w:rsidP="00215F5E">
            <w:pPr>
              <w:rPr>
                <w:rFonts w:eastAsia="Times New Roman"/>
                <w:color w:val="000000"/>
                <w:sz w:val="20"/>
                <w:szCs w:val="20"/>
              </w:rPr>
            </w:pPr>
            <w:r>
              <w:rPr>
                <w:rFonts w:eastAsia="Times New Roman"/>
                <w:color w:val="000000"/>
                <w:sz w:val="20"/>
                <w:szCs w:val="20"/>
              </w:rPr>
              <w:t>moderate</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C245B9F" w14:textId="77777777" w:rsidR="00F24F3B" w:rsidRDefault="00F24F3B" w:rsidP="00215F5E">
            <w:pPr>
              <w:rPr>
                <w:rFonts w:eastAsia="Times New Roman"/>
                <w:color w:val="000000"/>
                <w:sz w:val="20"/>
                <w:szCs w:val="20"/>
              </w:rPr>
            </w:pPr>
            <w:r>
              <w:rPr>
                <w:rFonts w:eastAsia="Times New Roman"/>
                <w:color w:val="000000"/>
                <w:sz w:val="20"/>
                <w:szCs w:val="20"/>
              </w:rPr>
              <w:t>4</w:t>
            </w:r>
          </w:p>
        </w:tc>
        <w:tc>
          <w:tcPr>
            <w:tcW w:w="1111"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9DBC84B" w14:textId="77777777" w:rsidR="00F24F3B" w:rsidRDefault="00F24F3B" w:rsidP="00215F5E">
            <w:pPr>
              <w:rPr>
                <w:rFonts w:eastAsia="Times New Roman"/>
                <w:color w:val="000000"/>
                <w:sz w:val="20"/>
                <w:szCs w:val="20"/>
              </w:rPr>
            </w:pPr>
            <w:r>
              <w:rPr>
                <w:rFonts w:eastAsia="Times New Roman"/>
                <w:color w:val="000000"/>
                <w:sz w:val="20"/>
                <w:szCs w:val="20"/>
              </w:rPr>
              <w:t>built on 25 October 2026</w:t>
            </w:r>
          </w:p>
        </w:tc>
      </w:tr>
      <w:tr w:rsidR="00000000" w14:paraId="037909F4" w14:textId="77777777" w:rsidTr="00215F5E">
        <w:tc>
          <w:tcPr>
            <w:tcW w:w="222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967DABB" w14:textId="77777777" w:rsidR="00F24F3B" w:rsidRDefault="00F24F3B" w:rsidP="00215F5E">
            <w:pPr>
              <w:rPr>
                <w:rFonts w:eastAsia="Times New Roman"/>
                <w:color w:val="000000"/>
                <w:sz w:val="20"/>
                <w:szCs w:val="20"/>
              </w:rPr>
            </w:pPr>
            <w:hyperlink w:anchor="01-M53" w:history="1">
              <w:r>
                <w:rPr>
                  <w:rStyle w:val="Hyperlink"/>
                  <w:rFonts w:eastAsia="Times New Roman"/>
                  <w:sz w:val="20"/>
                  <w:szCs w:val="20"/>
                </w:rPr>
                <w:t>01-M53</w:t>
              </w:r>
            </w:hyperlink>
            <w:r>
              <w:rPr>
                <w:rFonts w:eastAsia="Times New Roman"/>
                <w:color w:val="000000"/>
                <w:sz w:val="20"/>
                <w:szCs w:val="20"/>
              </w:rPr>
              <w:t xml:space="preserve"> The level-up gate: average 0.8 or better, weakest 0.6 or better, 12 or more items</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03F1A52" w14:textId="77777777" w:rsidR="00F24F3B" w:rsidRDefault="00F24F3B" w:rsidP="00215F5E">
            <w:pPr>
              <w:rPr>
                <w:rFonts w:eastAsia="Times New Roman"/>
                <w:color w:val="000000"/>
                <w:sz w:val="20"/>
                <w:szCs w:val="20"/>
              </w:rPr>
            </w:pPr>
            <w:r>
              <w:rPr>
                <w:rFonts w:eastAsia="Times New Roman"/>
                <w:color w:val="000000"/>
                <w:sz w:val="20"/>
                <w:szCs w:val="20"/>
              </w:rPr>
              <w:t>moderate</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FE15BDD" w14:textId="77777777" w:rsidR="00F24F3B" w:rsidRDefault="00F24F3B" w:rsidP="00215F5E">
            <w:pPr>
              <w:rPr>
                <w:rFonts w:eastAsia="Times New Roman"/>
                <w:color w:val="000000"/>
                <w:sz w:val="20"/>
                <w:szCs w:val="20"/>
              </w:rPr>
            </w:pPr>
            <w:r>
              <w:rPr>
                <w:rFonts w:eastAsia="Times New Roman"/>
                <w:color w:val="000000"/>
                <w:sz w:val="20"/>
                <w:szCs w:val="20"/>
              </w:rPr>
              <w:t>4</w:t>
            </w:r>
          </w:p>
        </w:tc>
        <w:tc>
          <w:tcPr>
            <w:tcW w:w="1111"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38DD6DF"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0A292A0E" w14:textId="77777777" w:rsidTr="00215F5E">
        <w:tc>
          <w:tcPr>
            <w:tcW w:w="222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57F92A2" w14:textId="77777777" w:rsidR="00F24F3B" w:rsidRDefault="00F24F3B" w:rsidP="00215F5E">
            <w:pPr>
              <w:rPr>
                <w:rFonts w:eastAsia="Times New Roman"/>
                <w:color w:val="000000"/>
                <w:sz w:val="20"/>
                <w:szCs w:val="20"/>
              </w:rPr>
            </w:pPr>
            <w:hyperlink w:anchor="01-M54" w:history="1">
              <w:r>
                <w:rPr>
                  <w:rStyle w:val="Hyperlink"/>
                  <w:rFonts w:eastAsia="Times New Roman"/>
                  <w:sz w:val="20"/>
                  <w:szCs w:val="20"/>
                </w:rPr>
                <w:t>01-M54</w:t>
              </w:r>
            </w:hyperlink>
            <w:r>
              <w:rPr>
                <w:rFonts w:eastAsia="Times New Roman"/>
                <w:color w:val="000000"/>
                <w:sz w:val="20"/>
                <w:szCs w:val="20"/>
              </w:rPr>
              <w:t xml:space="preserve"> Which skills fit which grade, and re-tagging by rule</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A292526" w14:textId="77777777" w:rsidR="00F24F3B" w:rsidRDefault="00F24F3B" w:rsidP="00215F5E">
            <w:pPr>
              <w:rPr>
                <w:rFonts w:eastAsia="Times New Roman"/>
                <w:color w:val="000000"/>
                <w:sz w:val="20"/>
                <w:szCs w:val="20"/>
              </w:rPr>
            </w:pPr>
            <w:r>
              <w:rPr>
                <w:rFonts w:eastAsia="Times New Roman"/>
                <w:color w:val="000000"/>
                <w:sz w:val="20"/>
                <w:szCs w:val="20"/>
              </w:rPr>
              <w:t>strong</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782E38B" w14:textId="77777777" w:rsidR="00F24F3B" w:rsidRDefault="00F24F3B" w:rsidP="00215F5E">
            <w:pPr>
              <w:rPr>
                <w:rFonts w:eastAsia="Times New Roman"/>
                <w:color w:val="000000"/>
                <w:sz w:val="20"/>
                <w:szCs w:val="20"/>
              </w:rPr>
            </w:pPr>
            <w:r>
              <w:rPr>
                <w:rFonts w:eastAsia="Times New Roman"/>
                <w:color w:val="000000"/>
                <w:sz w:val="20"/>
                <w:szCs w:val="20"/>
              </w:rPr>
              <w:t>4</w:t>
            </w:r>
          </w:p>
        </w:tc>
        <w:tc>
          <w:tcPr>
            <w:tcW w:w="1111"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36022F0" w14:textId="77777777" w:rsidR="00F24F3B" w:rsidRDefault="00F24F3B" w:rsidP="00215F5E">
            <w:pPr>
              <w:rPr>
                <w:rFonts w:eastAsia="Times New Roman"/>
                <w:color w:val="000000"/>
                <w:sz w:val="20"/>
                <w:szCs w:val="20"/>
              </w:rPr>
            </w:pPr>
            <w:r>
              <w:rPr>
                <w:rFonts w:eastAsia="Times New Roman"/>
                <w:color w:val="000000"/>
                <w:sz w:val="20"/>
                <w:szCs w:val="20"/>
              </w:rPr>
              <w:t>built on 25 October 2026</w:t>
            </w:r>
          </w:p>
        </w:tc>
      </w:tr>
      <w:tr w:rsidR="00000000" w14:paraId="59A288B3" w14:textId="77777777" w:rsidTr="00215F5E">
        <w:tc>
          <w:tcPr>
            <w:tcW w:w="222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83F1EE5" w14:textId="77777777" w:rsidR="00F24F3B" w:rsidRDefault="00F24F3B" w:rsidP="00215F5E">
            <w:pPr>
              <w:rPr>
                <w:rFonts w:eastAsia="Times New Roman"/>
                <w:color w:val="000000"/>
                <w:sz w:val="20"/>
                <w:szCs w:val="20"/>
              </w:rPr>
            </w:pPr>
            <w:hyperlink w:anchor="01-M55" w:history="1">
              <w:r>
                <w:rPr>
                  <w:rStyle w:val="Hyperlink"/>
                  <w:rFonts w:eastAsia="Times New Roman"/>
                  <w:sz w:val="20"/>
                  <w:szCs w:val="20"/>
                </w:rPr>
                <w:t>01-M55</w:t>
              </w:r>
            </w:hyperlink>
            <w:r>
              <w:rPr>
                <w:rFonts w:eastAsia="Times New Roman"/>
                <w:color w:val="000000"/>
                <w:sz w:val="20"/>
                <w:szCs w:val="20"/>
              </w:rPr>
              <w:t xml:space="preserve"> Difficulty caps per grade and skill, and the school grade passed to the bank</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8911FCA" w14:textId="77777777" w:rsidR="00F24F3B" w:rsidRDefault="00F24F3B" w:rsidP="00215F5E">
            <w:pPr>
              <w:rPr>
                <w:rFonts w:eastAsia="Times New Roman"/>
                <w:color w:val="000000"/>
                <w:sz w:val="20"/>
                <w:szCs w:val="20"/>
              </w:rPr>
            </w:pPr>
            <w:r>
              <w:rPr>
                <w:rFonts w:eastAsia="Times New Roman"/>
                <w:color w:val="000000"/>
                <w:sz w:val="20"/>
                <w:szCs w:val="20"/>
              </w:rPr>
              <w:t>strong</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27D781A" w14:textId="77777777" w:rsidR="00F24F3B" w:rsidRDefault="00F24F3B" w:rsidP="00215F5E">
            <w:pPr>
              <w:rPr>
                <w:rFonts w:eastAsia="Times New Roman"/>
                <w:color w:val="000000"/>
                <w:sz w:val="20"/>
                <w:szCs w:val="20"/>
              </w:rPr>
            </w:pPr>
            <w:r>
              <w:rPr>
                <w:rFonts w:eastAsia="Times New Roman"/>
                <w:color w:val="000000"/>
                <w:sz w:val="20"/>
                <w:szCs w:val="20"/>
              </w:rPr>
              <w:t>4</w:t>
            </w:r>
          </w:p>
        </w:tc>
        <w:tc>
          <w:tcPr>
            <w:tcW w:w="1111"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275509E" w14:textId="77777777" w:rsidR="00F24F3B" w:rsidRDefault="00F24F3B" w:rsidP="00215F5E">
            <w:pPr>
              <w:rPr>
                <w:rFonts w:eastAsia="Times New Roman"/>
                <w:color w:val="000000"/>
                <w:sz w:val="20"/>
                <w:szCs w:val="20"/>
              </w:rPr>
            </w:pPr>
            <w:r>
              <w:rPr>
                <w:rFonts w:eastAsia="Times New Roman"/>
                <w:color w:val="000000"/>
                <w:sz w:val="20"/>
                <w:szCs w:val="20"/>
              </w:rPr>
              <w:t>built on 25 October 2026</w:t>
            </w:r>
          </w:p>
        </w:tc>
      </w:tr>
      <w:tr w:rsidR="00000000" w14:paraId="2AEA10A1" w14:textId="77777777" w:rsidTr="00215F5E">
        <w:tc>
          <w:tcPr>
            <w:tcW w:w="222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B6329EC" w14:textId="77777777" w:rsidR="00F24F3B" w:rsidRDefault="00F24F3B" w:rsidP="00215F5E">
            <w:pPr>
              <w:rPr>
                <w:rFonts w:eastAsia="Times New Roman"/>
                <w:color w:val="000000"/>
                <w:sz w:val="20"/>
                <w:szCs w:val="20"/>
              </w:rPr>
            </w:pPr>
            <w:hyperlink w:anchor="01-M56" w:history="1">
              <w:r>
                <w:rPr>
                  <w:rStyle w:val="Hyperlink"/>
                  <w:rFonts w:eastAsia="Times New Roman"/>
                  <w:sz w:val="20"/>
                  <w:szCs w:val="20"/>
                </w:rPr>
                <w:t>01-M56</w:t>
              </w:r>
            </w:hyperlink>
            <w:r>
              <w:rPr>
                <w:rFonts w:eastAsia="Times New Roman"/>
                <w:color w:val="000000"/>
                <w:sz w:val="20"/>
                <w:szCs w:val="20"/>
              </w:rPr>
              <w:t xml:space="preserve"> Objectives come from each lesson's own "covers" sentence</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64C15FB" w14:textId="77777777" w:rsidR="00F24F3B" w:rsidRDefault="00F24F3B" w:rsidP="00215F5E">
            <w:pPr>
              <w:rPr>
                <w:rFonts w:eastAsia="Times New Roman"/>
                <w:color w:val="000000"/>
                <w:sz w:val="20"/>
                <w:szCs w:val="20"/>
              </w:rPr>
            </w:pPr>
            <w:r>
              <w:rPr>
                <w:rFonts w:eastAsia="Times New Roman"/>
                <w:color w:val="000000"/>
                <w:sz w:val="20"/>
                <w:szCs w:val="20"/>
              </w:rPr>
              <w:t>moderate</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FF41075" w14:textId="77777777" w:rsidR="00F24F3B" w:rsidRDefault="00F24F3B" w:rsidP="00215F5E">
            <w:pPr>
              <w:rPr>
                <w:rFonts w:eastAsia="Times New Roman"/>
                <w:color w:val="000000"/>
                <w:sz w:val="20"/>
                <w:szCs w:val="20"/>
              </w:rPr>
            </w:pPr>
            <w:r>
              <w:rPr>
                <w:rFonts w:eastAsia="Times New Roman"/>
                <w:color w:val="000000"/>
                <w:sz w:val="20"/>
                <w:szCs w:val="20"/>
              </w:rPr>
              <w:t>4</w:t>
            </w:r>
          </w:p>
        </w:tc>
        <w:tc>
          <w:tcPr>
            <w:tcW w:w="1111"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1281CE9"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04BD9A9A" w14:textId="77777777" w:rsidTr="00215F5E">
        <w:tc>
          <w:tcPr>
            <w:tcW w:w="222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08CBF3C" w14:textId="77777777" w:rsidR="00F24F3B" w:rsidRDefault="00F24F3B" w:rsidP="00215F5E">
            <w:pPr>
              <w:rPr>
                <w:rFonts w:eastAsia="Times New Roman"/>
                <w:color w:val="000000"/>
                <w:sz w:val="20"/>
                <w:szCs w:val="20"/>
              </w:rPr>
            </w:pPr>
            <w:hyperlink w:anchor="01-M57" w:history="1">
              <w:r>
                <w:rPr>
                  <w:rStyle w:val="Hyperlink"/>
                  <w:rFonts w:eastAsia="Times New Roman"/>
                  <w:sz w:val="20"/>
                  <w:szCs w:val="20"/>
                </w:rPr>
                <w:t>01-M57</w:t>
              </w:r>
            </w:hyperlink>
            <w:r>
              <w:rPr>
                <w:rFonts w:eastAsia="Times New Roman"/>
                <w:color w:val="000000"/>
                <w:sz w:val="20"/>
                <w:szCs w:val="20"/>
              </w:rPr>
              <w:t xml:space="preserve"> Knowledge tracing per objective, and what counts as proof</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2915D53" w14:textId="77777777" w:rsidR="00F24F3B" w:rsidRDefault="00F24F3B" w:rsidP="00215F5E">
            <w:pPr>
              <w:rPr>
                <w:rFonts w:eastAsia="Times New Roman"/>
                <w:color w:val="000000"/>
                <w:sz w:val="20"/>
                <w:szCs w:val="20"/>
              </w:rPr>
            </w:pPr>
            <w:r>
              <w:rPr>
                <w:rFonts w:eastAsia="Times New Roman"/>
                <w:color w:val="000000"/>
                <w:sz w:val="20"/>
                <w:szCs w:val="20"/>
              </w:rPr>
              <w:t>strong</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DB63528" w14:textId="77777777" w:rsidR="00F24F3B" w:rsidRDefault="00F24F3B" w:rsidP="00215F5E">
            <w:pPr>
              <w:rPr>
                <w:rFonts w:eastAsia="Times New Roman"/>
                <w:color w:val="000000"/>
                <w:sz w:val="20"/>
                <w:szCs w:val="20"/>
              </w:rPr>
            </w:pPr>
            <w:r>
              <w:rPr>
                <w:rFonts w:eastAsia="Times New Roman"/>
                <w:color w:val="000000"/>
                <w:sz w:val="20"/>
                <w:szCs w:val="20"/>
              </w:rPr>
              <w:t>4</w:t>
            </w:r>
          </w:p>
        </w:tc>
        <w:tc>
          <w:tcPr>
            <w:tcW w:w="1111"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22230F9"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39BB12E2" w14:textId="77777777" w:rsidTr="00215F5E">
        <w:tc>
          <w:tcPr>
            <w:tcW w:w="222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8E0A6C3" w14:textId="77777777" w:rsidR="00F24F3B" w:rsidRDefault="00F24F3B" w:rsidP="00215F5E">
            <w:pPr>
              <w:rPr>
                <w:rFonts w:eastAsia="Times New Roman"/>
                <w:color w:val="000000"/>
                <w:sz w:val="20"/>
                <w:szCs w:val="20"/>
              </w:rPr>
            </w:pPr>
            <w:hyperlink w:anchor="01-M58" w:history="1">
              <w:r>
                <w:rPr>
                  <w:rStyle w:val="Hyperlink"/>
                  <w:rFonts w:eastAsia="Times New Roman"/>
                  <w:sz w:val="20"/>
                  <w:szCs w:val="20"/>
                </w:rPr>
                <w:t>01-M58</w:t>
              </w:r>
            </w:hyperlink>
            <w:r>
              <w:rPr>
                <w:rFonts w:eastAsia="Times New Roman"/>
                <w:color w:val="000000"/>
                <w:sz w:val="20"/>
                <w:szCs w:val="20"/>
              </w:rPr>
              <w:t xml:space="preserve"> Retained or lapsed: a delayed, unaided check</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D6A761B" w14:textId="77777777" w:rsidR="00F24F3B" w:rsidRDefault="00F24F3B" w:rsidP="00215F5E">
            <w:pPr>
              <w:rPr>
                <w:rFonts w:eastAsia="Times New Roman"/>
                <w:color w:val="000000"/>
                <w:sz w:val="20"/>
                <w:szCs w:val="20"/>
              </w:rPr>
            </w:pPr>
            <w:r>
              <w:rPr>
                <w:rFonts w:eastAsia="Times New Roman"/>
                <w:color w:val="000000"/>
                <w:sz w:val="20"/>
                <w:szCs w:val="20"/>
              </w:rPr>
              <w:t>moderate</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841DFF8" w14:textId="77777777" w:rsidR="00F24F3B" w:rsidRDefault="00F24F3B" w:rsidP="00215F5E">
            <w:pPr>
              <w:rPr>
                <w:rFonts w:eastAsia="Times New Roman"/>
                <w:color w:val="000000"/>
                <w:sz w:val="20"/>
                <w:szCs w:val="20"/>
              </w:rPr>
            </w:pPr>
            <w:r>
              <w:rPr>
                <w:rFonts w:eastAsia="Times New Roman"/>
                <w:color w:val="000000"/>
                <w:sz w:val="20"/>
                <w:szCs w:val="20"/>
              </w:rPr>
              <w:t>4</w:t>
            </w:r>
          </w:p>
        </w:tc>
        <w:tc>
          <w:tcPr>
            <w:tcW w:w="1111"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23A1817" w14:textId="77777777" w:rsidR="00F24F3B" w:rsidRDefault="00F24F3B" w:rsidP="00215F5E">
            <w:pPr>
              <w:rPr>
                <w:rFonts w:eastAsia="Times New Roman"/>
                <w:color w:val="000000"/>
                <w:sz w:val="20"/>
                <w:szCs w:val="20"/>
              </w:rPr>
            </w:pPr>
            <w:r>
              <w:rPr>
                <w:rFonts w:eastAsia="Times New Roman"/>
                <w:color w:val="000000"/>
                <w:sz w:val="20"/>
                <w:szCs w:val="20"/>
              </w:rPr>
              <w:t>built on 25 October 2026</w:t>
            </w:r>
          </w:p>
        </w:tc>
      </w:tr>
      <w:tr w:rsidR="00000000" w14:paraId="277BA054" w14:textId="77777777" w:rsidTr="00215F5E">
        <w:tc>
          <w:tcPr>
            <w:tcW w:w="222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8D02A90" w14:textId="77777777" w:rsidR="00F24F3B" w:rsidRDefault="00F24F3B" w:rsidP="00215F5E">
            <w:pPr>
              <w:rPr>
                <w:rFonts w:eastAsia="Times New Roman"/>
                <w:color w:val="000000"/>
                <w:sz w:val="20"/>
                <w:szCs w:val="20"/>
              </w:rPr>
            </w:pPr>
            <w:hyperlink w:anchor="01-M59" w:history="1">
              <w:r>
                <w:rPr>
                  <w:rStyle w:val="Hyperlink"/>
                  <w:rFonts w:eastAsia="Times New Roman"/>
                  <w:sz w:val="20"/>
                  <w:szCs w:val="20"/>
                </w:rPr>
                <w:t>01-M59</w:t>
              </w:r>
            </w:hyperlink>
            <w:r>
              <w:rPr>
                <w:rFonts w:eastAsia="Times New Roman"/>
                <w:color w:val="000000"/>
                <w:sz w:val="20"/>
                <w:szCs w:val="20"/>
              </w:rPr>
              <w:t xml:space="preserve"> The coverage gate holds graduation until every objective is retained</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4FDB493" w14:textId="77777777" w:rsidR="00F24F3B" w:rsidRDefault="00F24F3B" w:rsidP="00215F5E">
            <w:pPr>
              <w:rPr>
                <w:rFonts w:eastAsia="Times New Roman"/>
                <w:color w:val="000000"/>
                <w:sz w:val="20"/>
                <w:szCs w:val="20"/>
              </w:rPr>
            </w:pPr>
            <w:r>
              <w:rPr>
                <w:rFonts w:eastAsia="Times New Roman"/>
                <w:color w:val="000000"/>
                <w:sz w:val="20"/>
                <w:szCs w:val="20"/>
              </w:rPr>
              <w:t>moderate</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4053235" w14:textId="77777777" w:rsidR="00F24F3B" w:rsidRDefault="00F24F3B" w:rsidP="00215F5E">
            <w:pPr>
              <w:rPr>
                <w:rFonts w:eastAsia="Times New Roman"/>
                <w:color w:val="000000"/>
                <w:sz w:val="20"/>
                <w:szCs w:val="20"/>
              </w:rPr>
            </w:pPr>
            <w:r>
              <w:rPr>
                <w:rFonts w:eastAsia="Times New Roman"/>
                <w:color w:val="000000"/>
                <w:sz w:val="20"/>
                <w:szCs w:val="20"/>
              </w:rPr>
              <w:t>3</w:t>
            </w:r>
          </w:p>
        </w:tc>
        <w:tc>
          <w:tcPr>
            <w:tcW w:w="1111"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6640E0B" w14:textId="77777777" w:rsidR="00F24F3B" w:rsidRDefault="00F24F3B" w:rsidP="00215F5E">
            <w:pPr>
              <w:rPr>
                <w:rFonts w:eastAsia="Times New Roman"/>
                <w:color w:val="000000"/>
                <w:sz w:val="20"/>
                <w:szCs w:val="20"/>
              </w:rPr>
            </w:pPr>
            <w:r>
              <w:rPr>
                <w:rFonts w:eastAsia="Times New Roman"/>
                <w:color w:val="000000"/>
                <w:sz w:val="20"/>
                <w:szCs w:val="20"/>
              </w:rPr>
              <w:t>built on 25 October 2026</w:t>
            </w:r>
          </w:p>
        </w:tc>
      </w:tr>
      <w:tr w:rsidR="00000000" w14:paraId="722F6B19" w14:textId="77777777" w:rsidTr="00215F5E">
        <w:tc>
          <w:tcPr>
            <w:tcW w:w="222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CC2724F" w14:textId="77777777" w:rsidR="00F24F3B" w:rsidRDefault="00F24F3B" w:rsidP="00215F5E">
            <w:pPr>
              <w:rPr>
                <w:rFonts w:eastAsia="Times New Roman"/>
                <w:color w:val="000000"/>
                <w:sz w:val="20"/>
                <w:szCs w:val="20"/>
              </w:rPr>
            </w:pPr>
            <w:hyperlink w:anchor="01-M60" w:history="1">
              <w:r>
                <w:rPr>
                  <w:rStyle w:val="Hyperlink"/>
                  <w:rFonts w:eastAsia="Times New Roman"/>
                  <w:sz w:val="20"/>
                  <w:szCs w:val="20"/>
                </w:rPr>
                <w:t>01-M60</w:t>
              </w:r>
            </w:hyperlink>
            <w:r>
              <w:rPr>
                <w:rFonts w:eastAsia="Times New Roman"/>
                <w:color w:val="000000"/>
                <w:sz w:val="20"/>
                <w:szCs w:val="20"/>
              </w:rPr>
              <w:t xml:space="preserve"> Two doors: retry now, or "Help me learn"</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AA81897" w14:textId="77777777" w:rsidR="00F24F3B" w:rsidRDefault="00F24F3B" w:rsidP="00215F5E">
            <w:pPr>
              <w:rPr>
                <w:rFonts w:eastAsia="Times New Roman"/>
                <w:color w:val="000000"/>
                <w:sz w:val="20"/>
                <w:szCs w:val="20"/>
              </w:rPr>
            </w:pPr>
            <w:r>
              <w:rPr>
                <w:rFonts w:eastAsia="Times New Roman"/>
                <w:color w:val="000000"/>
                <w:sz w:val="20"/>
                <w:szCs w:val="20"/>
              </w:rPr>
              <w:t>moderate</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DC4352A" w14:textId="77777777" w:rsidR="00F24F3B" w:rsidRDefault="00F24F3B" w:rsidP="00215F5E">
            <w:pPr>
              <w:rPr>
                <w:rFonts w:eastAsia="Times New Roman"/>
                <w:color w:val="000000"/>
                <w:sz w:val="20"/>
                <w:szCs w:val="20"/>
              </w:rPr>
            </w:pPr>
            <w:r>
              <w:rPr>
                <w:rFonts w:eastAsia="Times New Roman"/>
                <w:color w:val="000000"/>
                <w:sz w:val="20"/>
                <w:szCs w:val="20"/>
              </w:rPr>
              <w:t>3</w:t>
            </w:r>
          </w:p>
        </w:tc>
        <w:tc>
          <w:tcPr>
            <w:tcW w:w="1111"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B388411" w14:textId="77777777" w:rsidR="00F24F3B" w:rsidRDefault="00F24F3B" w:rsidP="00215F5E">
            <w:pPr>
              <w:rPr>
                <w:rFonts w:eastAsia="Times New Roman"/>
                <w:color w:val="000000"/>
                <w:sz w:val="20"/>
                <w:szCs w:val="20"/>
              </w:rPr>
            </w:pPr>
            <w:r>
              <w:rPr>
                <w:rFonts w:eastAsia="Times New Roman"/>
                <w:color w:val="000000"/>
                <w:sz w:val="20"/>
                <w:szCs w:val="20"/>
              </w:rPr>
              <w:t>existing; open proposal</w:t>
            </w:r>
          </w:p>
        </w:tc>
      </w:tr>
      <w:tr w:rsidR="00000000" w14:paraId="1105F8F4" w14:textId="77777777" w:rsidTr="00215F5E">
        <w:tc>
          <w:tcPr>
            <w:tcW w:w="222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02C7FB7" w14:textId="77777777" w:rsidR="00F24F3B" w:rsidRDefault="00F24F3B" w:rsidP="00215F5E">
            <w:pPr>
              <w:rPr>
                <w:rFonts w:eastAsia="Times New Roman"/>
                <w:color w:val="000000"/>
                <w:sz w:val="20"/>
                <w:szCs w:val="20"/>
              </w:rPr>
            </w:pPr>
            <w:hyperlink w:anchor="01-M61" w:history="1">
              <w:r>
                <w:rPr>
                  <w:rStyle w:val="Hyperlink"/>
                  <w:rFonts w:eastAsia="Times New Roman"/>
                  <w:sz w:val="20"/>
                  <w:szCs w:val="20"/>
                </w:rPr>
                <w:t>01-M61</w:t>
              </w:r>
            </w:hyperlink>
            <w:r>
              <w:rPr>
                <w:rFonts w:eastAsia="Times New Roman"/>
                <w:color w:val="000000"/>
                <w:sz w:val="20"/>
                <w:szCs w:val="20"/>
              </w:rPr>
              <w:t xml:space="preserve"> Diagnosis from the actual wrong answers</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62C5D07" w14:textId="77777777" w:rsidR="00F24F3B" w:rsidRDefault="00F24F3B" w:rsidP="00215F5E">
            <w:pPr>
              <w:rPr>
                <w:rFonts w:eastAsia="Times New Roman"/>
                <w:color w:val="000000"/>
                <w:sz w:val="20"/>
                <w:szCs w:val="20"/>
              </w:rPr>
            </w:pPr>
            <w:r>
              <w:rPr>
                <w:rFonts w:eastAsia="Times New Roman"/>
                <w:color w:val="000000"/>
                <w:sz w:val="20"/>
                <w:szCs w:val="20"/>
              </w:rPr>
              <w:t>strong</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EF9D5AB" w14:textId="77777777" w:rsidR="00F24F3B" w:rsidRDefault="00F24F3B" w:rsidP="00215F5E">
            <w:pPr>
              <w:rPr>
                <w:rFonts w:eastAsia="Times New Roman"/>
                <w:color w:val="000000"/>
                <w:sz w:val="20"/>
                <w:szCs w:val="20"/>
              </w:rPr>
            </w:pPr>
            <w:r>
              <w:rPr>
                <w:rFonts w:eastAsia="Times New Roman"/>
                <w:color w:val="000000"/>
                <w:sz w:val="20"/>
                <w:szCs w:val="20"/>
              </w:rPr>
              <w:t>4</w:t>
            </w:r>
          </w:p>
        </w:tc>
        <w:tc>
          <w:tcPr>
            <w:tcW w:w="1111"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186F230"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18D4FA27" w14:textId="77777777" w:rsidTr="00215F5E">
        <w:tc>
          <w:tcPr>
            <w:tcW w:w="222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D2C5021" w14:textId="77777777" w:rsidR="00F24F3B" w:rsidRDefault="00F24F3B" w:rsidP="00215F5E">
            <w:pPr>
              <w:rPr>
                <w:rFonts w:eastAsia="Times New Roman"/>
                <w:color w:val="000000"/>
                <w:sz w:val="20"/>
                <w:szCs w:val="20"/>
              </w:rPr>
            </w:pPr>
            <w:hyperlink w:anchor="01-M62" w:history="1">
              <w:r>
                <w:rPr>
                  <w:rStyle w:val="Hyperlink"/>
                  <w:rFonts w:eastAsia="Times New Roman"/>
                  <w:sz w:val="20"/>
                  <w:szCs w:val="20"/>
                </w:rPr>
                <w:t>01-M62</w:t>
              </w:r>
            </w:hyperlink>
            <w:r>
              <w:rPr>
                <w:rFonts w:eastAsia="Times New Roman"/>
                <w:color w:val="000000"/>
                <w:sz w:val="20"/>
                <w:szCs w:val="20"/>
              </w:rPr>
              <w:t xml:space="preserve"> Five drill questions per area; an area holds at the pass mark</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80AD144" w14:textId="77777777" w:rsidR="00F24F3B" w:rsidRDefault="00F24F3B" w:rsidP="00215F5E">
            <w:pPr>
              <w:rPr>
                <w:rFonts w:eastAsia="Times New Roman"/>
                <w:color w:val="000000"/>
                <w:sz w:val="20"/>
                <w:szCs w:val="20"/>
              </w:rPr>
            </w:pPr>
            <w:r>
              <w:rPr>
                <w:rFonts w:eastAsia="Times New Roman"/>
                <w:color w:val="000000"/>
                <w:sz w:val="20"/>
                <w:szCs w:val="20"/>
              </w:rPr>
              <w:t>moderate</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20AD7EB" w14:textId="77777777" w:rsidR="00F24F3B" w:rsidRDefault="00F24F3B" w:rsidP="00215F5E">
            <w:pPr>
              <w:rPr>
                <w:rFonts w:eastAsia="Times New Roman"/>
                <w:color w:val="000000"/>
                <w:sz w:val="20"/>
                <w:szCs w:val="20"/>
              </w:rPr>
            </w:pPr>
            <w:r>
              <w:rPr>
                <w:rFonts w:eastAsia="Times New Roman"/>
                <w:color w:val="000000"/>
                <w:sz w:val="20"/>
                <w:szCs w:val="20"/>
              </w:rPr>
              <w:t>4</w:t>
            </w:r>
          </w:p>
        </w:tc>
        <w:tc>
          <w:tcPr>
            <w:tcW w:w="1111"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50A57BF"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63E35342" w14:textId="77777777" w:rsidTr="00215F5E">
        <w:tc>
          <w:tcPr>
            <w:tcW w:w="222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D8D73BF" w14:textId="77777777" w:rsidR="00F24F3B" w:rsidRDefault="00F24F3B" w:rsidP="00215F5E">
            <w:pPr>
              <w:rPr>
                <w:rFonts w:eastAsia="Times New Roman"/>
                <w:color w:val="000000"/>
                <w:sz w:val="20"/>
                <w:szCs w:val="20"/>
              </w:rPr>
            </w:pPr>
            <w:hyperlink w:anchor="01-M63" w:history="1">
              <w:r>
                <w:rPr>
                  <w:rStyle w:val="Hyperlink"/>
                  <w:rFonts w:eastAsia="Times New Roman"/>
                  <w:sz w:val="20"/>
                  <w:szCs w:val="20"/>
                </w:rPr>
                <w:t>01-M63</w:t>
              </w:r>
            </w:hyperlink>
            <w:r>
              <w:rPr>
                <w:rFonts w:eastAsia="Times New Roman"/>
                <w:color w:val="000000"/>
                <w:sz w:val="20"/>
                <w:szCs w:val="20"/>
              </w:rPr>
              <w:t xml:space="preserve"> Diagnosis starts as soon as the quiz is lost</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69E4E76" w14:textId="77777777" w:rsidR="00F24F3B" w:rsidRDefault="00F24F3B" w:rsidP="00215F5E">
            <w:pPr>
              <w:rPr>
                <w:rFonts w:eastAsia="Times New Roman"/>
                <w:color w:val="000000"/>
                <w:sz w:val="20"/>
                <w:szCs w:val="20"/>
              </w:rPr>
            </w:pPr>
            <w:r>
              <w:rPr>
                <w:rFonts w:eastAsia="Times New Roman"/>
                <w:color w:val="000000"/>
                <w:sz w:val="20"/>
                <w:szCs w:val="20"/>
              </w:rPr>
              <w:t>mixed</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234EA2C" w14:textId="77777777" w:rsidR="00F24F3B" w:rsidRDefault="00F24F3B" w:rsidP="00215F5E">
            <w:pPr>
              <w:rPr>
                <w:rFonts w:eastAsia="Times New Roman"/>
                <w:color w:val="000000"/>
                <w:sz w:val="20"/>
                <w:szCs w:val="20"/>
              </w:rPr>
            </w:pPr>
            <w:r>
              <w:rPr>
                <w:rFonts w:eastAsia="Times New Roman"/>
                <w:color w:val="000000"/>
                <w:sz w:val="20"/>
                <w:szCs w:val="20"/>
              </w:rPr>
              <w:t>4</w:t>
            </w:r>
          </w:p>
        </w:tc>
        <w:tc>
          <w:tcPr>
            <w:tcW w:w="1111"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30863A4"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7CDEBD7D" w14:textId="77777777" w:rsidTr="00215F5E">
        <w:tc>
          <w:tcPr>
            <w:tcW w:w="222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2FDEC29" w14:textId="77777777" w:rsidR="00F24F3B" w:rsidRDefault="00F24F3B" w:rsidP="00215F5E">
            <w:pPr>
              <w:rPr>
                <w:rFonts w:eastAsia="Times New Roman"/>
                <w:color w:val="000000"/>
                <w:sz w:val="20"/>
                <w:szCs w:val="20"/>
              </w:rPr>
            </w:pPr>
            <w:hyperlink w:anchor="01-M64" w:history="1">
              <w:r>
                <w:rPr>
                  <w:rStyle w:val="Hyperlink"/>
                  <w:rFonts w:eastAsia="Times New Roman"/>
                  <w:sz w:val="20"/>
                  <w:szCs w:val="20"/>
                </w:rPr>
                <w:t>01-M64</w:t>
              </w:r>
            </w:hyperlink>
            <w:r>
              <w:rPr>
                <w:rFonts w:eastAsia="Times New Roman"/>
                <w:color w:val="000000"/>
                <w:sz w:val="20"/>
                <w:szCs w:val="20"/>
              </w:rPr>
              <w:t xml:space="preserve"> </w:t>
            </w:r>
            <w:r>
              <w:rPr>
                <w:rFonts w:eastAsia="Times New Roman"/>
                <w:color w:val="000000"/>
                <w:sz w:val="20"/>
                <w:szCs w:val="20"/>
              </w:rPr>
              <w:t>After a failed Final, remediation is planned from the whole record</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259AAEE" w14:textId="77777777" w:rsidR="00F24F3B" w:rsidRDefault="00F24F3B" w:rsidP="00215F5E">
            <w:pPr>
              <w:rPr>
                <w:rFonts w:eastAsia="Times New Roman"/>
                <w:color w:val="000000"/>
                <w:sz w:val="20"/>
                <w:szCs w:val="20"/>
              </w:rPr>
            </w:pPr>
            <w:r>
              <w:rPr>
                <w:rFonts w:eastAsia="Times New Roman"/>
                <w:color w:val="000000"/>
                <w:sz w:val="20"/>
                <w:szCs w:val="20"/>
              </w:rPr>
              <w:t>moderate</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4FF0B42" w14:textId="77777777" w:rsidR="00F24F3B" w:rsidRDefault="00F24F3B" w:rsidP="00215F5E">
            <w:pPr>
              <w:rPr>
                <w:rFonts w:eastAsia="Times New Roman"/>
                <w:color w:val="000000"/>
                <w:sz w:val="20"/>
                <w:szCs w:val="20"/>
              </w:rPr>
            </w:pPr>
            <w:r>
              <w:rPr>
                <w:rFonts w:eastAsia="Times New Roman"/>
                <w:color w:val="000000"/>
                <w:sz w:val="20"/>
                <w:szCs w:val="20"/>
              </w:rPr>
              <w:t>4</w:t>
            </w:r>
          </w:p>
        </w:tc>
        <w:tc>
          <w:tcPr>
            <w:tcW w:w="1111"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75FAF8F"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bl>
    <w:p w14:paraId="08185BA0" w14:textId="77777777" w:rsidR="00F24F3B" w:rsidRDefault="00F24F3B">
      <w:pPr>
        <w:pStyle w:val="Heading2"/>
        <w:rPr>
          <w:rFonts w:eastAsia="Times New Roman"/>
          <w:color w:val="000000"/>
        </w:rPr>
      </w:pPr>
      <w:bookmarkStart w:id="17" w:name="_Toc244017086"/>
      <w:r>
        <w:rPr>
          <w:rFonts w:eastAsia="Times New Roman"/>
          <w:color w:val="000000"/>
        </w:rPr>
        <w:lastRenderedPageBreak/>
        <w:t>01-A. Placement: the difficulty ladder (</w:t>
      </w:r>
      <w:r>
        <w:rPr>
          <w:rStyle w:val="HTMLCode"/>
          <w:color w:val="000000"/>
        </w:rPr>
        <w:t>services/placement.js</w:t>
      </w:r>
      <w:r>
        <w:rPr>
          <w:rFonts w:eastAsia="Times New Roman"/>
          <w:color w:val="000000"/>
        </w:rPr>
        <w:t>)</w:t>
      </w:r>
      <w:bookmarkEnd w:id="17"/>
    </w:p>
    <w:p w14:paraId="297FBC4D" w14:textId="77777777" w:rsidR="00F24F3B" w:rsidRDefault="00F24F3B">
      <w:pPr>
        <w:pStyle w:val="NormalWeb"/>
        <w:rPr>
          <w:color w:val="000000"/>
        </w:rPr>
      </w:pPr>
      <w:r>
        <w:rPr>
          <w:color w:val="000000"/>
        </w:rPr>
        <w:t>The difficulty ladder is used for grades without a unit bank. Grades with a bank use the adaptive walk in section B.</w:t>
      </w:r>
    </w:p>
    <w:p w14:paraId="2467B223" w14:textId="77777777" w:rsidR="00F24F3B" w:rsidRDefault="00F24F3B">
      <w:pPr>
        <w:pStyle w:val="Heading3"/>
        <w:rPr>
          <w:rFonts w:eastAsia="Times New Roman"/>
          <w:color w:val="000000"/>
        </w:rPr>
      </w:pPr>
      <w:bookmarkStart w:id="18" w:name="01-M1"/>
      <w:bookmarkEnd w:id="18"/>
      <w:r>
        <w:rPr>
          <w:rFonts w:eastAsia="Times New Roman"/>
          <w:color w:val="000000"/>
        </w:rPr>
        <w:t>01-M1. Placement length scales with the claimed tier</w:t>
      </w:r>
    </w:p>
    <w:p w14:paraId="3929AC3A" w14:textId="77777777" w:rsidR="00F24F3B" w:rsidRDefault="00F24F3B">
      <w:pPr>
        <w:numPr>
          <w:ilvl w:val="0"/>
          <w:numId w:val="9"/>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config/curriculum.js:745-747</w:t>
      </w:r>
      <w:r>
        <w:rPr>
          <w:rFonts w:eastAsia="Times New Roman"/>
          <w:color w:val="000000"/>
        </w:rPr>
        <w:t xml:space="preserve">, used by </w:t>
      </w:r>
      <w:r>
        <w:rPr>
          <w:rStyle w:val="HTMLCode"/>
          <w:color w:val="000000"/>
        </w:rPr>
        <w:t>services/placement.js:26-28</w:t>
      </w:r>
      <w:r>
        <w:rPr>
          <w:rFonts w:eastAsia="Times New Roman"/>
          <w:color w:val="000000"/>
        </w:rPr>
        <w:t>.</w:t>
      </w:r>
    </w:p>
    <w:p w14:paraId="0EC0F9CD" w14:textId="77777777" w:rsidR="00F24F3B" w:rsidRDefault="00F24F3B">
      <w:pPr>
        <w:numPr>
          <w:ilvl w:val="0"/>
          <w:numId w:val="9"/>
        </w:numPr>
        <w:spacing w:before="100" w:beforeAutospacing="1" w:after="40"/>
        <w:rPr>
          <w:rFonts w:eastAsia="Times New Roman"/>
          <w:color w:val="000000"/>
        </w:rPr>
      </w:pPr>
      <w:r>
        <w:rPr>
          <w:rFonts w:eastAsia="Times New Roman"/>
          <w:b/>
          <w:bCs/>
          <w:color w:val="000000"/>
        </w:rPr>
        <w:t>What:</w:t>
      </w:r>
      <w:r>
        <w:rPr>
          <w:rFonts w:eastAsia="Times New Roman"/>
          <w:color w:val="000000"/>
        </w:rPr>
        <w:t xml:space="preserve"> 20 questions at tier 1, rising 7.5 per tier to 50 at tier 5. Fixed length, with no precision-based stop.</w:t>
      </w:r>
    </w:p>
    <w:p w14:paraId="1C3BE0F3" w14:textId="77777777" w:rsidR="00F24F3B" w:rsidRDefault="00F24F3B">
      <w:pPr>
        <w:numPr>
          <w:ilvl w:val="0"/>
          <w:numId w:val="9"/>
        </w:numPr>
        <w:spacing w:before="100" w:beforeAutospacing="1" w:after="40"/>
        <w:rPr>
          <w:rFonts w:eastAsia="Times New Roman"/>
          <w:color w:val="000000"/>
        </w:rPr>
      </w:pPr>
      <w:r>
        <w:rPr>
          <w:rFonts w:eastAsia="Times New Roman"/>
          <w:b/>
          <w:bCs/>
          <w:color w:val="000000"/>
        </w:rPr>
        <w:t>Evidence:</w:t>
      </w:r>
    </w:p>
    <w:p w14:paraId="40319BF3" w14:textId="77777777" w:rsidR="00F24F3B" w:rsidRDefault="00F24F3B">
      <w:pPr>
        <w:numPr>
          <w:ilvl w:val="1"/>
          <w:numId w:val="9"/>
        </w:numPr>
        <w:spacing w:before="100" w:beforeAutospacing="1" w:after="40"/>
        <w:rPr>
          <w:rFonts w:eastAsia="Times New Roman"/>
          <w:color w:val="000000"/>
        </w:rPr>
      </w:pPr>
      <w:r>
        <w:rPr>
          <w:rFonts w:eastAsia="Times New Roman"/>
          <w:color w:val="000000"/>
        </w:rPr>
        <w:t xml:space="preserve">babcock2012 </w:t>
      </w:r>
      <w:hyperlink w:anchor="ref-51" w:history="1">
        <w:r>
          <w:rPr>
            <w:rStyle w:val="Hyperlink"/>
            <w:rFonts w:eastAsia="Times New Roman"/>
          </w:rPr>
          <w:t>[51]</w:t>
        </w:r>
      </w:hyperlink>
      <w:r>
        <w:rPr>
          <w:rFonts w:eastAsia="Times New Roman"/>
          <w:color w:val="000000"/>
        </w:rPr>
        <w:t xml:space="preserve">. </w:t>
      </w:r>
      <w:r>
        <w:rPr>
          <w:rFonts w:eastAsia="Times New Roman"/>
          <w:i/>
          <w:iCs/>
          <w:color w:val="000000"/>
        </w:rPr>
        <w:t>Setting:</w:t>
      </w:r>
      <w:r>
        <w:rPr>
          <w:rFonts w:eastAsia="Times New Roman"/>
          <w:color w:val="000000"/>
        </w:rPr>
        <w:t xml:space="preserve"> simulation of CAT termination rules.</w:t>
      </w:r>
    </w:p>
    <w:p w14:paraId="4A3892AB" w14:textId="77777777" w:rsidR="00F24F3B" w:rsidRDefault="00F24F3B">
      <w:pPr>
        <w:numPr>
          <w:ilvl w:val="2"/>
          <w:numId w:val="9"/>
        </w:numPr>
        <w:spacing w:before="100" w:beforeAutospacing="1" w:after="40"/>
        <w:rPr>
          <w:rFonts w:eastAsia="Times New Roman"/>
          <w:color w:val="000000"/>
        </w:rPr>
      </w:pPr>
      <w:r>
        <w:rPr>
          <w:rFonts w:eastAsia="Times New Roman"/>
          <w:color w:val="000000"/>
        </w:rPr>
        <w:t>"longer CATs yielded more accurate trait estimation, but there were diminishing returns with a very large number of items"</w:t>
      </w:r>
    </w:p>
    <w:p w14:paraId="775F7858" w14:textId="77777777" w:rsidR="00F24F3B" w:rsidRDefault="00F24F3B">
      <w:pPr>
        <w:numPr>
          <w:ilvl w:val="1"/>
          <w:numId w:val="9"/>
        </w:numPr>
        <w:spacing w:before="100" w:beforeAutospacing="1" w:after="40"/>
        <w:rPr>
          <w:rFonts w:eastAsia="Times New Roman"/>
          <w:color w:val="000000"/>
        </w:rPr>
      </w:pPr>
      <w:r>
        <w:rPr>
          <w:rFonts w:eastAsia="Times New Roman"/>
          <w:color w:val="000000"/>
        </w:rPr>
        <w:t xml:space="preserve">ackerman2009 </w:t>
      </w:r>
      <w:hyperlink w:anchor="ref-52" w:history="1">
        <w:r>
          <w:rPr>
            <w:rStyle w:val="Hyperlink"/>
            <w:rFonts w:eastAsia="Times New Roman"/>
          </w:rPr>
          <w:t>[52]</w:t>
        </w:r>
      </w:hyperlink>
      <w:r>
        <w:rPr>
          <w:rFonts w:eastAsia="Times New Roman"/>
          <w:color w:val="000000"/>
        </w:rPr>
        <w:t xml:space="preserve">. </w:t>
      </w:r>
      <w:r>
        <w:rPr>
          <w:rFonts w:eastAsia="Times New Roman"/>
          <w:i/>
          <w:iCs/>
          <w:color w:val="000000"/>
        </w:rPr>
        <w:t>Setting:</w:t>
      </w:r>
      <w:r>
        <w:rPr>
          <w:rFonts w:eastAsia="Times New Roman"/>
          <w:color w:val="000000"/>
        </w:rPr>
        <w:t xml:space="preserve"> 239 first-year university students on SAT batteries of 3.5 to 5.5 hours.</w:t>
      </w:r>
    </w:p>
    <w:p w14:paraId="2498BA16" w14:textId="77777777" w:rsidR="00F24F3B" w:rsidRDefault="00F24F3B">
      <w:pPr>
        <w:numPr>
          <w:ilvl w:val="2"/>
          <w:numId w:val="9"/>
        </w:numPr>
        <w:spacing w:before="100" w:beforeAutospacing="1" w:after="40"/>
        <w:rPr>
          <w:rFonts w:eastAsia="Times New Roman"/>
          <w:color w:val="000000"/>
        </w:rPr>
      </w:pPr>
      <w:r>
        <w:rPr>
          <w:rFonts w:eastAsia="Times New Roman"/>
          <w:color w:val="000000"/>
        </w:rPr>
        <w:t>"subjective fatigue increased with increasing time-on-task. However, mean performance increased in the longer test length conditions"</w:t>
      </w:r>
    </w:p>
    <w:p w14:paraId="1227AA0C" w14:textId="77777777" w:rsidR="00F24F3B" w:rsidRDefault="00F24F3B">
      <w:pPr>
        <w:numPr>
          <w:ilvl w:val="1"/>
          <w:numId w:val="9"/>
        </w:numPr>
        <w:spacing w:before="100" w:beforeAutospacing="1" w:after="40"/>
        <w:rPr>
          <w:rFonts w:eastAsia="Times New Roman"/>
          <w:color w:val="000000"/>
        </w:rPr>
      </w:pPr>
      <w:r>
        <w:rPr>
          <w:rFonts w:eastAsia="Times New Roman"/>
          <w:color w:val="000000"/>
        </w:rPr>
        <w:t xml:space="preserve">debeer2014 </w:t>
      </w:r>
      <w:hyperlink w:anchor="ref-53" w:history="1">
        <w:r>
          <w:rPr>
            <w:rStyle w:val="Hyperlink"/>
            <w:rFonts w:eastAsia="Times New Roman"/>
          </w:rPr>
          <w:t>[53]</w:t>
        </w:r>
      </w:hyperlink>
      <w:r>
        <w:rPr>
          <w:rFonts w:eastAsia="Times New Roman"/>
          <w:color w:val="000000"/>
        </w:rPr>
        <w:t xml:space="preserve">. </w:t>
      </w:r>
      <w:r>
        <w:rPr>
          <w:rFonts w:eastAsia="Times New Roman"/>
          <w:i/>
          <w:iCs/>
          <w:color w:val="000000"/>
        </w:rPr>
        <w:t>Setting:</w:t>
      </w:r>
      <w:r>
        <w:rPr>
          <w:rFonts w:eastAsia="Times New Roman"/>
          <w:color w:val="000000"/>
        </w:rPr>
        <w:t xml:space="preserve"> PISA 2009 reading, 15-year-olds.</w:t>
      </w:r>
    </w:p>
    <w:p w14:paraId="16B34FD9" w14:textId="77777777" w:rsidR="00F24F3B" w:rsidRDefault="00F24F3B">
      <w:pPr>
        <w:numPr>
          <w:ilvl w:val="2"/>
          <w:numId w:val="9"/>
        </w:numPr>
        <w:spacing w:before="100" w:beforeAutospacing="1" w:after="40"/>
        <w:rPr>
          <w:rFonts w:eastAsia="Times New Roman"/>
          <w:color w:val="000000"/>
        </w:rPr>
      </w:pPr>
      <w:r>
        <w:rPr>
          <w:rFonts w:eastAsia="Times New Roman"/>
          <w:color w:val="000000"/>
        </w:rPr>
        <w:t>"A decrease in examinee effort during the PISA reading assessment was found consistently across countries"</w:t>
      </w:r>
    </w:p>
    <w:p w14:paraId="780B083A" w14:textId="77777777" w:rsidR="00F24F3B" w:rsidRDefault="00F24F3B">
      <w:pPr>
        <w:numPr>
          <w:ilvl w:val="1"/>
          <w:numId w:val="9"/>
        </w:numPr>
        <w:spacing w:before="100" w:beforeAutospacing="1" w:after="40"/>
        <w:rPr>
          <w:rFonts w:eastAsia="Times New Roman"/>
          <w:color w:val="000000"/>
        </w:rPr>
      </w:pPr>
      <w:r>
        <w:rPr>
          <w:rFonts w:eastAsia="Times New Roman"/>
          <w:color w:val="000000"/>
        </w:rPr>
        <w:t xml:space="preserve">borgonovi2016 </w:t>
      </w:r>
      <w:hyperlink w:anchor="ref-54" w:history="1">
        <w:r>
          <w:rPr>
            <w:rStyle w:val="Hyperlink"/>
            <w:rFonts w:eastAsia="Times New Roman"/>
          </w:rPr>
          <w:t>[54]</w:t>
        </w:r>
      </w:hyperlink>
      <w:r>
        <w:rPr>
          <w:rFonts w:eastAsia="Times New Roman"/>
          <w:color w:val="000000"/>
        </w:rPr>
        <w:t xml:space="preserve">. </w:t>
      </w:r>
      <w:r>
        <w:rPr>
          <w:rFonts w:eastAsia="Times New Roman"/>
          <w:i/>
          <w:iCs/>
          <w:color w:val="000000"/>
        </w:rPr>
        <w:t>Setting:</w:t>
      </w:r>
      <w:r>
        <w:rPr>
          <w:rFonts w:eastAsia="Times New Roman"/>
          <w:color w:val="000000"/>
        </w:rPr>
        <w:t xml:space="preserve"> PISA 2012, 15-year-olds.</w:t>
      </w:r>
    </w:p>
    <w:p w14:paraId="5A479573" w14:textId="77777777" w:rsidR="00F24F3B" w:rsidRDefault="00F24F3B">
      <w:pPr>
        <w:numPr>
          <w:ilvl w:val="2"/>
          <w:numId w:val="9"/>
        </w:numPr>
        <w:spacing w:before="100" w:beforeAutospacing="1" w:after="40"/>
        <w:rPr>
          <w:rFonts w:eastAsia="Times New Roman"/>
          <w:color w:val="000000"/>
        </w:rPr>
      </w:pPr>
      <w:r>
        <w:rPr>
          <w:rFonts w:eastAsia="Times New Roman"/>
          <w:color w:val="000000"/>
        </w:rPr>
        <w:t>"academic endurance, defined as students' ability to maintain their baseline rates of successful test completion for the duration of a low-stakes cognitive test"</w:t>
      </w:r>
    </w:p>
    <w:p w14:paraId="073D4AB3" w14:textId="77777777" w:rsidR="00F24F3B" w:rsidRDefault="00F24F3B">
      <w:pPr>
        <w:numPr>
          <w:ilvl w:val="0"/>
          <w:numId w:val="9"/>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color w:val="000000"/>
        </w:rPr>
        <w:t>design choice. More items buy precision with diminishing returns, while effort drops over a low-stakes test. No study fixes 20 to 50.</w:t>
      </w:r>
    </w:p>
    <w:p w14:paraId="55677A69" w14:textId="77777777" w:rsidR="00F24F3B" w:rsidRDefault="00F24F3B">
      <w:pPr>
        <w:numPr>
          <w:ilvl w:val="0"/>
          <w:numId w:val="9"/>
        </w:numPr>
        <w:spacing w:before="100" w:beforeAutospacing="1" w:after="40"/>
        <w:rPr>
          <w:rFonts w:eastAsia="Times New Roman"/>
          <w:color w:val="000000"/>
        </w:rPr>
      </w:pPr>
      <w:r>
        <w:rPr>
          <w:rFonts w:eastAsia="Times New Roman"/>
          <w:b/>
          <w:bCs/>
          <w:color w:val="000000"/>
        </w:rPr>
        <w:t>Match:</w:t>
      </w:r>
      <w:r>
        <w:rPr>
          <w:rFonts w:eastAsia="Times New Roman"/>
          <w:color w:val="000000"/>
        </w:rPr>
        <w:t xml:space="preserve"> partly. The trade-off is respected by the cap. The gap is that the ladder stops on length, not on precision. The adaptive walk (M8) already does the better thing; this ladder is the fallback.</w:t>
      </w:r>
    </w:p>
    <w:p w14:paraId="7DCFEF9F" w14:textId="77777777" w:rsidR="00F24F3B" w:rsidRDefault="00F24F3B">
      <w:pPr>
        <w:numPr>
          <w:ilvl w:val="0"/>
          <w:numId w:val="9"/>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2D28B307" w14:textId="77777777" w:rsidR="00F24F3B" w:rsidRDefault="00F24F3B">
      <w:pPr>
        <w:pStyle w:val="Heading3"/>
        <w:rPr>
          <w:rFonts w:eastAsia="Times New Roman"/>
          <w:color w:val="000000"/>
        </w:rPr>
      </w:pPr>
      <w:bookmarkStart w:id="19" w:name="01-M2"/>
      <w:bookmarkEnd w:id="19"/>
      <w:r>
        <w:rPr>
          <w:rFonts w:eastAsia="Times New Roman"/>
          <w:color w:val="000000"/>
        </w:rPr>
        <w:t>01-M2. Strictly ascending ladder, rotating through the grade's skills</w:t>
      </w:r>
    </w:p>
    <w:p w14:paraId="0D68EE96" w14:textId="77777777" w:rsidR="00F24F3B" w:rsidRDefault="00F24F3B">
      <w:pPr>
        <w:numPr>
          <w:ilvl w:val="0"/>
          <w:numId w:val="10"/>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services/placement.js:17-38</w:t>
      </w:r>
      <w:r>
        <w:rPr>
          <w:rFonts w:eastAsia="Times New Roman"/>
          <w:color w:val="000000"/>
        </w:rPr>
        <w:t>.</w:t>
      </w:r>
    </w:p>
    <w:p w14:paraId="0D959835" w14:textId="77777777" w:rsidR="00F24F3B" w:rsidRDefault="00F24F3B">
      <w:pPr>
        <w:numPr>
          <w:ilvl w:val="0"/>
          <w:numId w:val="10"/>
        </w:numPr>
        <w:spacing w:before="100" w:beforeAutospacing="1" w:after="40"/>
        <w:rPr>
          <w:rFonts w:eastAsia="Times New Roman"/>
          <w:color w:val="000000"/>
        </w:rPr>
      </w:pPr>
      <w:r>
        <w:rPr>
          <w:rFonts w:eastAsia="Times New Roman"/>
          <w:b/>
          <w:bCs/>
          <w:color w:val="000000"/>
        </w:rPr>
        <w:t>What:</w:t>
      </w:r>
    </w:p>
    <w:p w14:paraId="3EFCE712" w14:textId="77777777" w:rsidR="00F24F3B" w:rsidRDefault="00F24F3B">
      <w:pPr>
        <w:numPr>
          <w:ilvl w:val="1"/>
          <w:numId w:val="10"/>
        </w:numPr>
        <w:spacing w:before="100" w:beforeAutospacing="1" w:after="40"/>
        <w:rPr>
          <w:rFonts w:eastAsia="Times New Roman"/>
          <w:color w:val="000000"/>
        </w:rPr>
      </w:pPr>
      <w:r>
        <w:rPr>
          <w:rFonts w:eastAsia="Times New Roman"/>
          <w:color w:val="000000"/>
        </w:rPr>
        <w:t>Difficulty climbs linearly from 1 to one point above the claimed tier's target (</w:t>
      </w:r>
      <w:r>
        <w:rPr>
          <w:rStyle w:val="HTMLCode"/>
          <w:color w:val="000000"/>
        </w:rPr>
        <w:t>{1:3, 2:4.5, 3:6, 4:7.5, 5:9}</w:t>
      </w:r>
      <w:r>
        <w:rPr>
          <w:rFonts w:eastAsia="Times New Roman"/>
          <w:color w:val="000000"/>
        </w:rPr>
        <w:t>), with a cap of 10.</w:t>
      </w:r>
    </w:p>
    <w:p w14:paraId="073971C3" w14:textId="77777777" w:rsidR="00F24F3B" w:rsidRDefault="00F24F3B">
      <w:pPr>
        <w:numPr>
          <w:ilvl w:val="1"/>
          <w:numId w:val="10"/>
        </w:numPr>
        <w:spacing w:before="100" w:beforeAutospacing="1" w:after="40"/>
        <w:rPr>
          <w:rFonts w:eastAsia="Times New Roman"/>
          <w:color w:val="000000"/>
        </w:rPr>
      </w:pPr>
      <w:r>
        <w:rPr>
          <w:rFonts w:eastAsia="Times New Roman"/>
          <w:color w:val="000000"/>
        </w:rPr>
        <w:t xml:space="preserve">Item </w:t>
      </w:r>
      <w:r>
        <w:rPr>
          <w:rFonts w:eastAsia="Times New Roman"/>
          <w:i/>
          <w:iCs/>
          <w:color w:val="000000"/>
        </w:rPr>
        <w:t>i</w:t>
      </w:r>
      <w:r>
        <w:rPr>
          <w:rFonts w:eastAsia="Times New Roman"/>
          <w:color w:val="000000"/>
        </w:rPr>
        <w:t xml:space="preserve"> goes to skill </w:t>
      </w:r>
      <w:r>
        <w:rPr>
          <w:rStyle w:val="HTMLCode"/>
          <w:color w:val="000000"/>
        </w:rPr>
        <w:t>i % skills.length</w:t>
      </w:r>
      <w:r>
        <w:rPr>
          <w:rFonts w:eastAsia="Times New Roman"/>
          <w:color w:val="000000"/>
        </w:rPr>
        <w:t>, so every skill is sampled at several difficulties.</w:t>
      </w:r>
    </w:p>
    <w:p w14:paraId="41CDFF9C" w14:textId="77777777" w:rsidR="00F24F3B" w:rsidRDefault="00F24F3B">
      <w:pPr>
        <w:numPr>
          <w:ilvl w:val="0"/>
          <w:numId w:val="10"/>
        </w:numPr>
        <w:spacing w:before="100" w:beforeAutospacing="1" w:after="40"/>
        <w:rPr>
          <w:rFonts w:eastAsia="Times New Roman"/>
          <w:color w:val="000000"/>
        </w:rPr>
      </w:pPr>
      <w:r>
        <w:rPr>
          <w:rFonts w:eastAsia="Times New Roman"/>
          <w:b/>
          <w:bCs/>
          <w:color w:val="000000"/>
        </w:rPr>
        <w:t>Evidence:</w:t>
      </w:r>
    </w:p>
    <w:p w14:paraId="16D3DF3D" w14:textId="77777777" w:rsidR="00F24F3B" w:rsidRDefault="00F24F3B">
      <w:pPr>
        <w:numPr>
          <w:ilvl w:val="1"/>
          <w:numId w:val="10"/>
        </w:numPr>
        <w:spacing w:before="100" w:beforeAutospacing="1" w:after="40"/>
        <w:rPr>
          <w:rFonts w:eastAsia="Times New Roman"/>
          <w:color w:val="000000"/>
        </w:rPr>
      </w:pPr>
      <w:r>
        <w:rPr>
          <w:rFonts w:eastAsia="Times New Roman"/>
          <w:color w:val="000000"/>
        </w:rPr>
        <w:t xml:space="preserve">weiss1984 </w:t>
      </w:r>
      <w:hyperlink w:anchor="ref-3" w:history="1">
        <w:r>
          <w:rPr>
            <w:rStyle w:val="Hyperlink"/>
            <w:rFonts w:eastAsia="Times New Roman"/>
          </w:rPr>
          <w:t>[3]</w:t>
        </w:r>
      </w:hyperlink>
      <w:r>
        <w:rPr>
          <w:rFonts w:eastAsia="Times New Roman"/>
          <w:color w:val="000000"/>
        </w:rPr>
        <w:t xml:space="preserve">. </w:t>
      </w:r>
      <w:r>
        <w:rPr>
          <w:rFonts w:eastAsia="Times New Roman"/>
          <w:i/>
          <w:iCs/>
          <w:color w:val="000000"/>
        </w:rPr>
        <w:t>Setting:</w:t>
      </w:r>
      <w:r>
        <w:rPr>
          <w:rFonts w:eastAsia="Times New Roman"/>
          <w:color w:val="000000"/>
        </w:rPr>
        <w:t xml:space="preserve"> review of CAT applications in education.</w:t>
      </w:r>
    </w:p>
    <w:p w14:paraId="5927D949" w14:textId="77777777" w:rsidR="00F24F3B" w:rsidRDefault="00F24F3B">
      <w:pPr>
        <w:numPr>
          <w:ilvl w:val="2"/>
          <w:numId w:val="10"/>
        </w:numPr>
        <w:spacing w:before="100" w:beforeAutospacing="1" w:after="40"/>
        <w:rPr>
          <w:rFonts w:eastAsia="Times New Roman"/>
          <w:color w:val="000000"/>
        </w:rPr>
      </w:pPr>
      <w:r>
        <w:rPr>
          <w:rFonts w:eastAsia="Times New Roman"/>
          <w:color w:val="000000"/>
        </w:rPr>
        <w:t>"Each of these applications makes use of item response theory to select test questions from an item pool"</w:t>
      </w:r>
    </w:p>
    <w:p w14:paraId="68C7B336" w14:textId="77777777" w:rsidR="00F24F3B" w:rsidRDefault="00F24F3B">
      <w:pPr>
        <w:numPr>
          <w:ilvl w:val="1"/>
          <w:numId w:val="10"/>
        </w:numPr>
        <w:spacing w:before="100" w:beforeAutospacing="1" w:after="40"/>
        <w:rPr>
          <w:rFonts w:eastAsia="Times New Roman"/>
          <w:color w:val="000000"/>
        </w:rPr>
      </w:pPr>
      <w:r>
        <w:rPr>
          <w:rFonts w:eastAsia="Times New Roman"/>
          <w:color w:val="000000"/>
        </w:rPr>
        <w:lastRenderedPageBreak/>
        <w:t xml:space="preserve">wauters2010 </w:t>
      </w:r>
      <w:hyperlink w:anchor="ref-55" w:history="1">
        <w:r>
          <w:rPr>
            <w:rStyle w:val="Hyperlink"/>
            <w:rFonts w:eastAsia="Times New Roman"/>
          </w:rPr>
          <w:t>[55]</w:t>
        </w:r>
      </w:hyperlink>
      <w:r>
        <w:rPr>
          <w:rFonts w:eastAsia="Times New Roman"/>
          <w:color w:val="000000"/>
        </w:rPr>
        <w:t xml:space="preserve">. </w:t>
      </w:r>
      <w:r>
        <w:rPr>
          <w:rFonts w:eastAsia="Times New Roman"/>
          <w:i/>
          <w:iCs/>
          <w:color w:val="000000"/>
        </w:rPr>
        <w:t>Setting:</w:t>
      </w:r>
      <w:r>
        <w:rPr>
          <w:rFonts w:eastAsia="Times New Roman"/>
          <w:color w:val="000000"/>
        </w:rPr>
        <w:t xml:space="preserve"> review of adaptive item-based learning environments.</w:t>
      </w:r>
    </w:p>
    <w:p w14:paraId="50331BD2" w14:textId="77777777" w:rsidR="00F24F3B" w:rsidRDefault="00F24F3B">
      <w:pPr>
        <w:numPr>
          <w:ilvl w:val="2"/>
          <w:numId w:val="10"/>
        </w:numPr>
        <w:spacing w:before="100" w:beforeAutospacing="1" w:after="40"/>
        <w:rPr>
          <w:rFonts w:eastAsia="Times New Roman"/>
          <w:color w:val="000000"/>
        </w:rPr>
      </w:pPr>
      <w:r>
        <w:rPr>
          <w:rFonts w:eastAsia="Times New Roman"/>
          <w:color w:val="000000"/>
        </w:rPr>
        <w:t>"adaptive item sequencing by matching the difficulty of the items to the learner's knowledge level"</w:t>
      </w:r>
    </w:p>
    <w:p w14:paraId="53BF3522" w14:textId="77777777" w:rsidR="00F24F3B" w:rsidRDefault="00F24F3B">
      <w:pPr>
        <w:numPr>
          <w:ilvl w:val="1"/>
          <w:numId w:val="10"/>
        </w:numPr>
        <w:spacing w:before="100" w:beforeAutospacing="1" w:after="40"/>
        <w:rPr>
          <w:rFonts w:eastAsia="Times New Roman"/>
          <w:color w:val="000000"/>
        </w:rPr>
      </w:pPr>
      <w:r>
        <w:rPr>
          <w:rFonts w:eastAsia="Times New Roman"/>
          <w:color w:val="000000"/>
        </w:rPr>
        <w:t xml:space="preserve">hartig2012 </w:t>
      </w:r>
      <w:hyperlink w:anchor="ref-56" w:history="1">
        <w:r>
          <w:rPr>
            <w:rStyle w:val="Hyperlink"/>
            <w:rFonts w:eastAsia="Times New Roman"/>
          </w:rPr>
          <w:t>[56]</w:t>
        </w:r>
      </w:hyperlink>
      <w:r>
        <w:rPr>
          <w:rFonts w:eastAsia="Times New Roman"/>
          <w:color w:val="000000"/>
        </w:rPr>
        <w:t xml:space="preserve">. </w:t>
      </w:r>
      <w:r>
        <w:rPr>
          <w:rFonts w:eastAsia="Times New Roman"/>
          <w:i/>
          <w:iCs/>
          <w:color w:val="000000"/>
        </w:rPr>
        <w:t>Setting:</w:t>
      </w:r>
      <w:r>
        <w:rPr>
          <w:rFonts w:eastAsia="Times New Roman"/>
          <w:color w:val="000000"/>
        </w:rPr>
        <w:t xml:space="preserve"> PISA, multilevel IRT.</w:t>
      </w:r>
    </w:p>
    <w:p w14:paraId="69663E21" w14:textId="77777777" w:rsidR="00F24F3B" w:rsidRDefault="00F24F3B">
      <w:pPr>
        <w:numPr>
          <w:ilvl w:val="2"/>
          <w:numId w:val="10"/>
        </w:numPr>
        <w:spacing w:before="100" w:beforeAutospacing="1" w:after="40"/>
        <w:rPr>
          <w:rFonts w:eastAsia="Times New Roman"/>
          <w:color w:val="000000"/>
        </w:rPr>
      </w:pPr>
      <w:r>
        <w:rPr>
          <w:rFonts w:eastAsia="Times New Roman"/>
          <w:color w:val="000000"/>
        </w:rPr>
        <w:t>"A significant negative effect of item position on performance was found in all countries"</w:t>
      </w:r>
    </w:p>
    <w:p w14:paraId="126A5D98" w14:textId="77777777" w:rsidR="00F24F3B" w:rsidRDefault="00F24F3B">
      <w:pPr>
        <w:numPr>
          <w:ilvl w:val="1"/>
          <w:numId w:val="10"/>
        </w:numPr>
        <w:spacing w:before="100" w:beforeAutospacing="1" w:after="40"/>
        <w:rPr>
          <w:rFonts w:eastAsia="Times New Roman"/>
          <w:color w:val="000000"/>
        </w:rPr>
      </w:pPr>
      <w:r>
        <w:rPr>
          <w:rFonts w:eastAsia="Times New Roman"/>
          <w:color w:val="000000"/>
        </w:rPr>
        <w:t xml:space="preserve">debeer2013 </w:t>
      </w:r>
      <w:hyperlink w:anchor="ref-57" w:history="1">
        <w:r>
          <w:rPr>
            <w:rStyle w:val="Hyperlink"/>
            <w:rFonts w:eastAsia="Times New Roman"/>
          </w:rPr>
          <w:t>[57]</w:t>
        </w:r>
      </w:hyperlink>
      <w:r>
        <w:rPr>
          <w:rFonts w:eastAsia="Times New Roman"/>
          <w:color w:val="000000"/>
        </w:rPr>
        <w:t xml:space="preserve">. </w:t>
      </w:r>
      <w:r>
        <w:rPr>
          <w:rFonts w:eastAsia="Times New Roman"/>
          <w:i/>
          <w:iCs/>
          <w:color w:val="000000"/>
        </w:rPr>
        <w:t>Setting:</w:t>
      </w:r>
      <w:r>
        <w:rPr>
          <w:rFonts w:eastAsia="Times New Roman"/>
          <w:color w:val="000000"/>
        </w:rPr>
        <w:t xml:space="preserve"> IRT methodology; supports position effects, not learner fatigue.</w:t>
      </w:r>
    </w:p>
    <w:p w14:paraId="15954F63" w14:textId="77777777" w:rsidR="00F24F3B" w:rsidRDefault="00F24F3B">
      <w:pPr>
        <w:numPr>
          <w:ilvl w:val="2"/>
          <w:numId w:val="10"/>
        </w:numPr>
        <w:spacing w:before="100" w:beforeAutospacing="1" w:after="40"/>
        <w:rPr>
          <w:rFonts w:eastAsia="Times New Roman"/>
          <w:color w:val="000000"/>
        </w:rPr>
      </w:pPr>
      <w:r>
        <w:rPr>
          <w:rFonts w:eastAsia="Times New Roman"/>
          <w:color w:val="000000"/>
        </w:rPr>
        <w:t>"changes in item order may affect item and test characteristics"</w:t>
      </w:r>
    </w:p>
    <w:p w14:paraId="1C13412A" w14:textId="77777777" w:rsidR="00F24F3B" w:rsidRDefault="00F24F3B">
      <w:pPr>
        <w:numPr>
          <w:ilvl w:val="1"/>
          <w:numId w:val="10"/>
        </w:numPr>
        <w:spacing w:before="100" w:beforeAutospacing="1" w:after="40"/>
        <w:rPr>
          <w:rFonts w:eastAsia="Times New Roman"/>
          <w:color w:val="000000"/>
        </w:rPr>
      </w:pPr>
      <w:r>
        <w:rPr>
          <w:rFonts w:eastAsia="Times New Roman"/>
          <w:color w:val="000000"/>
        </w:rPr>
        <w:t xml:space="preserve">wainer1987 </w:t>
      </w:r>
      <w:hyperlink w:anchor="ref-58" w:history="1">
        <w:r>
          <w:rPr>
            <w:rStyle w:val="Hyperlink"/>
            <w:rFonts w:eastAsia="Times New Roman"/>
          </w:rPr>
          <w:t>[58]</w:t>
        </w:r>
      </w:hyperlink>
      <w:r>
        <w:rPr>
          <w:rFonts w:eastAsia="Times New Roman"/>
          <w:color w:val="000000"/>
        </w:rPr>
        <w:t xml:space="preserve">. </w:t>
      </w:r>
      <w:r>
        <w:rPr>
          <w:rFonts w:eastAsia="Times New Roman"/>
          <w:i/>
          <w:iCs/>
          <w:color w:val="000000"/>
        </w:rPr>
        <w:t>Setting:</w:t>
      </w:r>
      <w:r>
        <w:rPr>
          <w:rFonts w:eastAsia="Times New Roman"/>
          <w:color w:val="000000"/>
        </w:rPr>
        <w:t xml:space="preserve"> measurement essay.</w:t>
      </w:r>
    </w:p>
    <w:p w14:paraId="29B7A494" w14:textId="77777777" w:rsidR="00F24F3B" w:rsidRDefault="00F24F3B">
      <w:pPr>
        <w:numPr>
          <w:ilvl w:val="2"/>
          <w:numId w:val="10"/>
        </w:numPr>
        <w:spacing w:before="100" w:beforeAutospacing="1" w:after="40"/>
        <w:rPr>
          <w:rFonts w:eastAsia="Times New Roman"/>
          <w:color w:val="000000"/>
        </w:rPr>
      </w:pPr>
      <w:r>
        <w:rPr>
          <w:rFonts w:eastAsia="Times New Roman"/>
          <w:color w:val="000000"/>
        </w:rPr>
        <w:t>"a bundle of items that can be arranged either hierarchically or linearly, thus maintaining the efficiency of an adaptive test"</w:t>
      </w:r>
    </w:p>
    <w:p w14:paraId="05317DB6" w14:textId="77777777" w:rsidR="00F24F3B" w:rsidRDefault="00F24F3B">
      <w:pPr>
        <w:numPr>
          <w:ilvl w:val="0"/>
          <w:numId w:val="10"/>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mixed.</w:t>
      </w:r>
    </w:p>
    <w:p w14:paraId="56B06E95" w14:textId="77777777" w:rsidR="00F24F3B" w:rsidRDefault="00F24F3B">
      <w:pPr>
        <w:numPr>
          <w:ilvl w:val="1"/>
          <w:numId w:val="10"/>
        </w:numPr>
        <w:spacing w:before="100" w:beforeAutospacing="1" w:after="40"/>
        <w:rPr>
          <w:rFonts w:eastAsia="Times New Roman"/>
          <w:color w:val="000000"/>
        </w:rPr>
      </w:pPr>
      <w:r>
        <w:rPr>
          <w:rFonts w:eastAsia="Times New Roman"/>
          <w:color w:val="000000"/>
        </w:rPr>
        <w:t>Content balancing across skills is standard.</w:t>
      </w:r>
    </w:p>
    <w:p w14:paraId="498F1E33" w14:textId="77777777" w:rsidR="00F24F3B" w:rsidRDefault="00F24F3B">
      <w:pPr>
        <w:numPr>
          <w:ilvl w:val="1"/>
          <w:numId w:val="10"/>
        </w:numPr>
        <w:spacing w:before="100" w:beforeAutospacing="1" w:after="40"/>
        <w:rPr>
          <w:rFonts w:eastAsia="Times New Roman"/>
          <w:color w:val="000000"/>
        </w:rPr>
      </w:pPr>
      <w:r>
        <w:rPr>
          <w:rFonts w:eastAsia="Times New Roman"/>
          <w:color w:val="000000"/>
        </w:rPr>
        <w:t>A fixed ascending order confounds difficulty with position and fatigue: the hardest items always come last, when effort is lowest. Adaptive selection is more efficient.</w:t>
      </w:r>
    </w:p>
    <w:p w14:paraId="12865CBA" w14:textId="77777777" w:rsidR="00F24F3B" w:rsidRDefault="00F24F3B">
      <w:pPr>
        <w:numPr>
          <w:ilvl w:val="0"/>
          <w:numId w:val="10"/>
        </w:numPr>
        <w:spacing w:before="100" w:beforeAutospacing="1" w:after="40"/>
        <w:rPr>
          <w:rFonts w:eastAsia="Times New Roman"/>
          <w:color w:val="000000"/>
        </w:rPr>
      </w:pPr>
      <w:r>
        <w:rPr>
          <w:rFonts w:eastAsia="Times New Roman"/>
          <w:b/>
          <w:bCs/>
          <w:color w:val="000000"/>
        </w:rPr>
        <w:t>Match:</w:t>
      </w:r>
      <w:r>
        <w:rPr>
          <w:rFonts w:eastAsia="Times New Roman"/>
          <w:color w:val="000000"/>
        </w:rPr>
        <w:t xml:space="preserve"> </w:t>
      </w:r>
      <w:r>
        <w:rPr>
          <w:rFonts w:eastAsia="Times New Roman"/>
          <w:color w:val="000000"/>
        </w:rPr>
        <w:t>partly. Skill rotation matches. Ascending order means a tired learner looks less able at the top of the ladder.</w:t>
      </w:r>
    </w:p>
    <w:p w14:paraId="47A00903" w14:textId="77777777" w:rsidR="00F24F3B" w:rsidRDefault="00F24F3B">
      <w:pPr>
        <w:numPr>
          <w:ilvl w:val="0"/>
          <w:numId w:val="10"/>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61868FD4" w14:textId="77777777" w:rsidR="00F24F3B" w:rsidRDefault="00F24F3B">
      <w:pPr>
        <w:pStyle w:val="Heading3"/>
        <w:rPr>
          <w:rFonts w:eastAsia="Times New Roman"/>
          <w:color w:val="000000"/>
        </w:rPr>
      </w:pPr>
      <w:bookmarkStart w:id="20" w:name="01-M3"/>
      <w:bookmarkEnd w:id="20"/>
      <w:r>
        <w:rPr>
          <w:rFonts w:eastAsia="Times New Roman"/>
          <w:color w:val="000000"/>
        </w:rPr>
        <w:t>01-M3. Band scoring: hold at 70%, half credit at 50-70%, stop after two failing bands</w:t>
      </w:r>
    </w:p>
    <w:p w14:paraId="0248ACC2" w14:textId="77777777" w:rsidR="00F24F3B" w:rsidRDefault="00F24F3B">
      <w:pPr>
        <w:numPr>
          <w:ilvl w:val="0"/>
          <w:numId w:val="11"/>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services/placement.js:44-54</w:t>
      </w:r>
      <w:r>
        <w:rPr>
          <w:rFonts w:eastAsia="Times New Roman"/>
          <w:color w:val="000000"/>
        </w:rPr>
        <w:t xml:space="preserve">, </w:t>
      </w:r>
      <w:r>
        <w:rPr>
          <w:rStyle w:val="HTMLCode"/>
          <w:color w:val="000000"/>
        </w:rPr>
        <w:t>services/placement.js:71-123</w:t>
      </w:r>
      <w:r>
        <w:rPr>
          <w:rFonts w:eastAsia="Times New Roman"/>
          <w:color w:val="000000"/>
        </w:rPr>
        <w:t>.</w:t>
      </w:r>
    </w:p>
    <w:p w14:paraId="391841CE" w14:textId="77777777" w:rsidR="00F24F3B" w:rsidRDefault="00F24F3B">
      <w:pPr>
        <w:numPr>
          <w:ilvl w:val="0"/>
          <w:numId w:val="11"/>
        </w:numPr>
        <w:spacing w:before="100" w:beforeAutospacing="1" w:after="40"/>
        <w:rPr>
          <w:rFonts w:eastAsia="Times New Roman"/>
          <w:color w:val="000000"/>
        </w:rPr>
      </w:pPr>
      <w:r>
        <w:rPr>
          <w:rFonts w:eastAsia="Times New Roman"/>
          <w:b/>
          <w:bCs/>
          <w:color w:val="000000"/>
        </w:rPr>
        <w:t>What:</w:t>
      </w:r>
    </w:p>
    <w:p w14:paraId="72A13F92" w14:textId="77777777" w:rsidR="00F24F3B" w:rsidRDefault="00F24F3B">
      <w:pPr>
        <w:numPr>
          <w:ilvl w:val="1"/>
          <w:numId w:val="11"/>
        </w:numPr>
        <w:spacing w:before="100" w:beforeAutospacing="1" w:after="40"/>
        <w:rPr>
          <w:rFonts w:eastAsia="Times New Roman"/>
          <w:color w:val="000000"/>
        </w:rPr>
      </w:pPr>
      <w:r>
        <w:rPr>
          <w:rFonts w:eastAsia="Times New Roman"/>
          <w:color w:val="000000"/>
        </w:rPr>
        <w:t>Five difficulty bands. A band at 70% or better is held, which credits its top. A band at 50-70% credits its middle.</w:t>
      </w:r>
    </w:p>
    <w:p w14:paraId="2F10BCAD" w14:textId="77777777" w:rsidR="00F24F3B" w:rsidRDefault="00F24F3B">
      <w:pPr>
        <w:numPr>
          <w:ilvl w:val="1"/>
          <w:numId w:val="11"/>
        </w:numPr>
        <w:spacing w:before="100" w:beforeAutospacing="1" w:after="40"/>
        <w:rPr>
          <w:rFonts w:eastAsia="Times New Roman"/>
          <w:color w:val="000000"/>
        </w:rPr>
      </w:pPr>
      <w:r>
        <w:rPr>
          <w:rFonts w:eastAsia="Times New Roman"/>
          <w:color w:val="000000"/>
        </w:rPr>
        <w:t>Two consecutive bands under 50% end the walk, so one lucky hard answer or one slip cannot decide the level.</w:t>
      </w:r>
    </w:p>
    <w:p w14:paraId="3022FD69" w14:textId="77777777" w:rsidR="00F24F3B" w:rsidRDefault="00F24F3B">
      <w:pPr>
        <w:numPr>
          <w:ilvl w:val="0"/>
          <w:numId w:val="11"/>
        </w:numPr>
        <w:spacing w:before="100" w:beforeAutospacing="1" w:after="40"/>
        <w:rPr>
          <w:rFonts w:eastAsia="Times New Roman"/>
          <w:color w:val="000000"/>
        </w:rPr>
      </w:pPr>
      <w:r>
        <w:rPr>
          <w:rFonts w:eastAsia="Times New Roman"/>
          <w:b/>
          <w:bCs/>
          <w:color w:val="000000"/>
        </w:rPr>
        <w:t>Evidence:</w:t>
      </w:r>
    </w:p>
    <w:p w14:paraId="49606056" w14:textId="77777777" w:rsidR="00F24F3B" w:rsidRDefault="00F24F3B">
      <w:pPr>
        <w:numPr>
          <w:ilvl w:val="1"/>
          <w:numId w:val="11"/>
        </w:numPr>
        <w:spacing w:before="100" w:beforeAutospacing="1" w:after="40"/>
        <w:rPr>
          <w:rFonts w:eastAsia="Times New Roman"/>
          <w:color w:val="000000"/>
        </w:rPr>
      </w:pPr>
      <w:r>
        <w:rPr>
          <w:rFonts w:eastAsia="Times New Roman"/>
          <w:color w:val="000000"/>
        </w:rPr>
        <w:t xml:space="preserve">lewis1990 </w:t>
      </w:r>
      <w:hyperlink w:anchor="ref-18" w:history="1">
        <w:r>
          <w:rPr>
            <w:rStyle w:val="Hyperlink"/>
            <w:rFonts w:eastAsia="Times New Roman"/>
          </w:rPr>
          <w:t>[18]</w:t>
        </w:r>
      </w:hyperlink>
      <w:r>
        <w:rPr>
          <w:rFonts w:eastAsia="Times New Roman"/>
          <w:color w:val="000000"/>
        </w:rPr>
        <w:t xml:space="preserve">. </w:t>
      </w:r>
      <w:r>
        <w:rPr>
          <w:rFonts w:eastAsia="Times New Roman"/>
          <w:i/>
          <w:iCs/>
          <w:color w:val="000000"/>
        </w:rPr>
        <w:t>Setting:</w:t>
      </w:r>
      <w:r>
        <w:rPr>
          <w:rFonts w:eastAsia="Times New Roman"/>
          <w:color w:val="000000"/>
        </w:rPr>
        <w:t xml:space="preserve"> simulated certification exam.</w:t>
      </w:r>
    </w:p>
    <w:p w14:paraId="115CB01E" w14:textId="77777777" w:rsidR="00F24F3B" w:rsidRDefault="00F24F3B">
      <w:pPr>
        <w:numPr>
          <w:ilvl w:val="2"/>
          <w:numId w:val="11"/>
        </w:numPr>
        <w:spacing w:before="100" w:beforeAutospacing="1" w:after="40"/>
        <w:rPr>
          <w:rFonts w:eastAsia="Times New Roman"/>
          <w:color w:val="000000"/>
        </w:rPr>
      </w:pPr>
      <w:r>
        <w:rPr>
          <w:rFonts w:eastAsia="Times New Roman"/>
          <w:color w:val="000000"/>
        </w:rPr>
        <w:t>"average test lengths can be reduced by half without sacrificing classification accuracy"</w:t>
      </w:r>
    </w:p>
    <w:p w14:paraId="2BDD1F74" w14:textId="77777777" w:rsidR="00F24F3B" w:rsidRDefault="00F24F3B">
      <w:pPr>
        <w:numPr>
          <w:ilvl w:val="1"/>
          <w:numId w:val="11"/>
        </w:numPr>
        <w:spacing w:before="100" w:beforeAutospacing="1" w:after="40"/>
        <w:rPr>
          <w:rFonts w:eastAsia="Times New Roman"/>
          <w:color w:val="000000"/>
        </w:rPr>
      </w:pPr>
      <w:r>
        <w:rPr>
          <w:rFonts w:eastAsia="Times New Roman"/>
          <w:color w:val="000000"/>
        </w:rPr>
        <w:t xml:space="preserve">spray1996 </w:t>
      </w:r>
      <w:hyperlink w:anchor="ref-19" w:history="1">
        <w:r>
          <w:rPr>
            <w:rStyle w:val="Hyperlink"/>
            <w:rFonts w:eastAsia="Times New Roman"/>
          </w:rPr>
          <w:t>[19]</w:t>
        </w:r>
      </w:hyperlink>
      <w:r>
        <w:rPr>
          <w:rFonts w:eastAsia="Times New Roman"/>
          <w:color w:val="000000"/>
        </w:rPr>
        <w:t xml:space="preserve">. </w:t>
      </w:r>
      <w:r>
        <w:rPr>
          <w:rFonts w:eastAsia="Times New Roman"/>
          <w:i/>
          <w:iCs/>
          <w:color w:val="000000"/>
        </w:rPr>
        <w:t>Setting:</w:t>
      </w:r>
      <w:r>
        <w:rPr>
          <w:rFonts w:eastAsia="Times New Roman"/>
          <w:color w:val="000000"/>
        </w:rPr>
        <w:t xml:space="preserve"> simulated pass/fail classification.</w:t>
      </w:r>
    </w:p>
    <w:p w14:paraId="5D0C7397" w14:textId="77777777" w:rsidR="00F24F3B" w:rsidRDefault="00F24F3B">
      <w:pPr>
        <w:numPr>
          <w:ilvl w:val="2"/>
          <w:numId w:val="11"/>
        </w:numPr>
        <w:spacing w:before="100" w:beforeAutospacing="1" w:after="40"/>
        <w:rPr>
          <w:rFonts w:eastAsia="Times New Roman"/>
          <w:color w:val="000000"/>
        </w:rPr>
      </w:pPr>
      <w:r>
        <w:rPr>
          <w:rFonts w:eastAsia="Times New Roman"/>
          <w:color w:val="000000"/>
        </w:rPr>
        <w:t>"the SPRT procedure required fewer test items than the sequential Bayes procedure to achieve the same level of classification accuracy"</w:t>
      </w:r>
    </w:p>
    <w:p w14:paraId="41BB4883" w14:textId="77777777" w:rsidR="00F24F3B" w:rsidRDefault="00F24F3B">
      <w:pPr>
        <w:numPr>
          <w:ilvl w:val="1"/>
          <w:numId w:val="11"/>
        </w:numPr>
        <w:spacing w:before="100" w:beforeAutospacing="1" w:after="40"/>
        <w:rPr>
          <w:rFonts w:eastAsia="Times New Roman"/>
          <w:color w:val="000000"/>
        </w:rPr>
      </w:pPr>
      <w:r>
        <w:rPr>
          <w:rFonts w:eastAsia="Times New Roman"/>
          <w:color w:val="000000"/>
        </w:rPr>
        <w:t xml:space="preserve">wise2017 </w:t>
      </w:r>
      <w:hyperlink w:anchor="ref-59" w:history="1">
        <w:r>
          <w:rPr>
            <w:rStyle w:val="Hyperlink"/>
            <w:rFonts w:eastAsia="Times New Roman"/>
          </w:rPr>
          <w:t>[59]</w:t>
        </w:r>
      </w:hyperlink>
      <w:r>
        <w:rPr>
          <w:rFonts w:eastAsia="Times New Roman"/>
          <w:color w:val="000000"/>
        </w:rPr>
        <w:t xml:space="preserve">. </w:t>
      </w:r>
      <w:r>
        <w:rPr>
          <w:rFonts w:eastAsia="Times New Roman"/>
          <w:i/>
          <w:iCs/>
          <w:color w:val="000000"/>
        </w:rPr>
        <w:t>Setting:</w:t>
      </w:r>
      <w:r>
        <w:rPr>
          <w:rFonts w:eastAsia="Times New Roman"/>
          <w:color w:val="000000"/>
        </w:rPr>
        <w:t xml:space="preserve"> review of low-stakes testing.</w:t>
      </w:r>
    </w:p>
    <w:p w14:paraId="48D9AF91" w14:textId="77777777" w:rsidR="00F24F3B" w:rsidRDefault="00F24F3B">
      <w:pPr>
        <w:numPr>
          <w:ilvl w:val="2"/>
          <w:numId w:val="11"/>
        </w:numPr>
        <w:spacing w:before="100" w:beforeAutospacing="1" w:after="40"/>
        <w:rPr>
          <w:rFonts w:eastAsia="Times New Roman"/>
          <w:color w:val="000000"/>
        </w:rPr>
      </w:pPr>
      <w:r>
        <w:rPr>
          <w:rFonts w:eastAsia="Times New Roman"/>
          <w:color w:val="000000"/>
        </w:rPr>
        <w:t>"very short response time—termed rapid guessing—has been shown to indicate disengaged test taking"</w:t>
      </w:r>
    </w:p>
    <w:p w14:paraId="62312FAE" w14:textId="77777777" w:rsidR="00F24F3B" w:rsidRDefault="00F24F3B">
      <w:pPr>
        <w:numPr>
          <w:ilvl w:val="0"/>
          <w:numId w:val="11"/>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design choice. Sequential classification with a stopping rule is well supported. The 70/50 cut-offs and the "two bands" rule are reasoned values.</w:t>
      </w:r>
    </w:p>
    <w:p w14:paraId="13FF1688" w14:textId="77777777" w:rsidR="00F24F3B" w:rsidRDefault="00F24F3B">
      <w:pPr>
        <w:numPr>
          <w:ilvl w:val="0"/>
          <w:numId w:val="11"/>
        </w:numPr>
        <w:spacing w:before="100" w:beforeAutospacing="1" w:after="40"/>
        <w:rPr>
          <w:rFonts w:eastAsia="Times New Roman"/>
          <w:color w:val="000000"/>
        </w:rPr>
      </w:pPr>
      <w:r>
        <w:rPr>
          <w:rFonts w:eastAsia="Times New Roman"/>
          <w:b/>
          <w:bCs/>
          <w:color w:val="000000"/>
        </w:rPr>
        <w:t>Match:</w:t>
      </w:r>
      <w:r>
        <w:rPr>
          <w:rFonts w:eastAsia="Times New Roman"/>
          <w:color w:val="000000"/>
        </w:rPr>
        <w:t xml:space="preserve"> yes in spirit.</w:t>
      </w:r>
    </w:p>
    <w:p w14:paraId="3C101D99" w14:textId="77777777" w:rsidR="00F24F3B" w:rsidRDefault="00F24F3B">
      <w:pPr>
        <w:numPr>
          <w:ilvl w:val="1"/>
          <w:numId w:val="11"/>
        </w:numPr>
        <w:spacing w:before="100" w:beforeAutospacing="1" w:after="40"/>
        <w:rPr>
          <w:rFonts w:eastAsia="Times New Roman"/>
          <w:color w:val="000000"/>
        </w:rPr>
      </w:pPr>
      <w:r>
        <w:rPr>
          <w:rFonts w:eastAsia="Times New Roman"/>
          <w:color w:val="000000"/>
        </w:rPr>
        <w:lastRenderedPageBreak/>
        <w:t>The gap: with roughly 4 to 10 items a band, a 70% band is noisy, and nothing models guessing on 4-option items.</w:t>
      </w:r>
    </w:p>
    <w:p w14:paraId="514C4747" w14:textId="77777777" w:rsidR="00F24F3B" w:rsidRDefault="00F24F3B">
      <w:pPr>
        <w:numPr>
          <w:ilvl w:val="1"/>
          <w:numId w:val="11"/>
        </w:numPr>
        <w:spacing w:before="100" w:beforeAutospacing="1" w:after="40"/>
        <w:rPr>
          <w:rFonts w:eastAsia="Times New Roman"/>
          <w:color w:val="000000"/>
        </w:rPr>
      </w:pPr>
      <w:r>
        <w:rPr>
          <w:rFonts w:eastAsia="Times New Roman"/>
          <w:color w:val="000000"/>
        </w:rPr>
        <w:t>The adaptive walk (M7) models guessing explicitly. The ladder does not.</w:t>
      </w:r>
    </w:p>
    <w:p w14:paraId="765760AE" w14:textId="77777777" w:rsidR="00F24F3B" w:rsidRDefault="00F24F3B">
      <w:pPr>
        <w:numPr>
          <w:ilvl w:val="0"/>
          <w:numId w:val="11"/>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1124F703" w14:textId="77777777" w:rsidR="00F24F3B" w:rsidRDefault="00F24F3B">
      <w:pPr>
        <w:pStyle w:val="Heading3"/>
        <w:rPr>
          <w:rFonts w:eastAsia="Times New Roman"/>
          <w:color w:val="000000"/>
        </w:rPr>
      </w:pPr>
      <w:bookmarkStart w:id="21" w:name="01-M4"/>
      <w:bookmarkEnd w:id="21"/>
      <w:r>
        <w:rPr>
          <w:rFonts w:eastAsia="Times New Roman"/>
          <w:color w:val="000000"/>
        </w:rPr>
        <w:t>01-M4. Placement lands on a lesson, never on a checkpoint</w:t>
      </w:r>
    </w:p>
    <w:p w14:paraId="5224F50C" w14:textId="77777777" w:rsidR="00F24F3B" w:rsidRDefault="00F24F3B">
      <w:pPr>
        <w:numPr>
          <w:ilvl w:val="0"/>
          <w:numId w:val="12"/>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config/level-layout.js:490-508</w:t>
      </w:r>
      <w:r>
        <w:rPr>
          <w:rFonts w:eastAsia="Times New Roman"/>
          <w:color w:val="000000"/>
        </w:rPr>
        <w:t xml:space="preserve">, </w:t>
      </w:r>
      <w:r>
        <w:rPr>
          <w:rStyle w:val="HTMLCode"/>
          <w:color w:val="000000"/>
        </w:rPr>
        <w:t>services/placement.js:56-69</w:t>
      </w:r>
      <w:r>
        <w:rPr>
          <w:rFonts w:eastAsia="Times New Roman"/>
          <w:color w:val="000000"/>
        </w:rPr>
        <w:t>.</w:t>
      </w:r>
    </w:p>
    <w:p w14:paraId="6ED9A7B8" w14:textId="77777777" w:rsidR="00F24F3B" w:rsidRDefault="00F24F3B">
      <w:pPr>
        <w:numPr>
          <w:ilvl w:val="0"/>
          <w:numId w:val="12"/>
        </w:numPr>
        <w:spacing w:before="100" w:beforeAutospacing="1" w:after="40"/>
        <w:rPr>
          <w:rFonts w:eastAsia="Times New Roman"/>
          <w:color w:val="000000"/>
        </w:rPr>
      </w:pPr>
      <w:r>
        <w:rPr>
          <w:rFonts w:eastAsia="Times New Roman"/>
          <w:b/>
          <w:bCs/>
          <w:color w:val="000000"/>
        </w:rPr>
        <w:t>What:</w:t>
      </w:r>
    </w:p>
    <w:p w14:paraId="2F04404C" w14:textId="77777777" w:rsidR="00F24F3B" w:rsidRDefault="00F24F3B">
      <w:pPr>
        <w:numPr>
          <w:ilvl w:val="1"/>
          <w:numId w:val="12"/>
        </w:numPr>
        <w:spacing w:before="100" w:beforeAutospacing="1" w:after="40"/>
        <w:rPr>
          <w:rFonts w:eastAsia="Times New Roman"/>
          <w:color w:val="000000"/>
        </w:rPr>
      </w:pPr>
      <w:r>
        <w:rPr>
          <w:rFonts w:eastAsia="Times New Roman"/>
          <w:color w:val="000000"/>
        </w:rPr>
        <w:t>The placed level is rounded to the nearest lesson at or below it, or else ahead of it.</w:t>
      </w:r>
    </w:p>
    <w:p w14:paraId="5123603A" w14:textId="77777777" w:rsidR="00F24F3B" w:rsidRDefault="00F24F3B">
      <w:pPr>
        <w:numPr>
          <w:ilvl w:val="1"/>
          <w:numId w:val="12"/>
        </w:numPr>
        <w:spacing w:before="100" w:beforeAutospacing="1" w:after="40"/>
        <w:rPr>
          <w:rFonts w:eastAsia="Times New Roman"/>
          <w:color w:val="000000"/>
        </w:rPr>
      </w:pPr>
      <w:r>
        <w:rPr>
          <w:rFonts w:eastAsia="Times New Roman"/>
          <w:color w:val="000000"/>
        </w:rPr>
        <w:t>A learner is never dropped onto a quiz they have not been taught for, nor onto a bare practice level.</w:t>
      </w:r>
    </w:p>
    <w:p w14:paraId="552F68E3" w14:textId="77777777" w:rsidR="00F24F3B" w:rsidRDefault="00F24F3B">
      <w:pPr>
        <w:numPr>
          <w:ilvl w:val="0"/>
          <w:numId w:val="12"/>
        </w:numPr>
        <w:spacing w:before="100" w:beforeAutospacing="1" w:after="40"/>
        <w:rPr>
          <w:rFonts w:eastAsia="Times New Roman"/>
          <w:color w:val="000000"/>
        </w:rPr>
      </w:pPr>
      <w:r>
        <w:rPr>
          <w:rFonts w:eastAsia="Times New Roman"/>
          <w:b/>
          <w:bCs/>
          <w:color w:val="000000"/>
        </w:rPr>
        <w:t>Evidence:</w:t>
      </w:r>
    </w:p>
    <w:p w14:paraId="16D7A1D0" w14:textId="77777777" w:rsidR="00F24F3B" w:rsidRDefault="00F24F3B">
      <w:pPr>
        <w:numPr>
          <w:ilvl w:val="1"/>
          <w:numId w:val="12"/>
        </w:numPr>
        <w:spacing w:before="100" w:beforeAutospacing="1" w:after="40"/>
        <w:rPr>
          <w:rFonts w:eastAsia="Times New Roman"/>
          <w:color w:val="000000"/>
        </w:rPr>
      </w:pPr>
      <w:r>
        <w:rPr>
          <w:rFonts w:eastAsia="Times New Roman"/>
          <w:color w:val="000000"/>
        </w:rPr>
        <w:t xml:space="preserve">kalyuga2003 </w:t>
      </w:r>
      <w:hyperlink w:anchor="ref-6" w:history="1">
        <w:r>
          <w:rPr>
            <w:rStyle w:val="Hyperlink"/>
            <w:rFonts w:eastAsia="Times New Roman"/>
          </w:rPr>
          <w:t>[6]</w:t>
        </w:r>
      </w:hyperlink>
      <w:r>
        <w:rPr>
          <w:rFonts w:eastAsia="Times New Roman"/>
          <w:color w:val="000000"/>
        </w:rPr>
        <w:t xml:space="preserve">. </w:t>
      </w:r>
      <w:r>
        <w:rPr>
          <w:rFonts w:eastAsia="Times New Roman"/>
          <w:i/>
          <w:iCs/>
          <w:color w:val="000000"/>
        </w:rPr>
        <w:t>Setting:</w:t>
      </w:r>
      <w:r>
        <w:rPr>
          <w:rFonts w:eastAsia="Times New Roman"/>
          <w:color w:val="000000"/>
        </w:rPr>
        <w:t xml:space="preserve"> review, cognitive load theory.</w:t>
      </w:r>
    </w:p>
    <w:p w14:paraId="696757C4" w14:textId="77777777" w:rsidR="00F24F3B" w:rsidRDefault="00F24F3B">
      <w:pPr>
        <w:numPr>
          <w:ilvl w:val="2"/>
          <w:numId w:val="12"/>
        </w:numPr>
        <w:spacing w:before="100" w:beforeAutospacing="1" w:after="40"/>
        <w:rPr>
          <w:rFonts w:eastAsia="Times New Roman"/>
          <w:color w:val="000000"/>
        </w:rPr>
      </w:pPr>
      <w:r>
        <w:rPr>
          <w:rFonts w:eastAsia="Times New Roman"/>
          <w:color w:val="000000"/>
        </w:rPr>
        <w:t>"Instructional techniques that are highly effective with inexperienced learners can lose their effectiveness and even have negative consequences when used with more experienced learners."</w:t>
      </w:r>
    </w:p>
    <w:p w14:paraId="3C9EE4AD" w14:textId="77777777" w:rsidR="00F24F3B" w:rsidRDefault="00F24F3B">
      <w:pPr>
        <w:numPr>
          <w:ilvl w:val="1"/>
          <w:numId w:val="12"/>
        </w:numPr>
        <w:spacing w:before="100" w:beforeAutospacing="1" w:after="40"/>
        <w:rPr>
          <w:rFonts w:eastAsia="Times New Roman"/>
          <w:color w:val="000000"/>
        </w:rPr>
      </w:pPr>
      <w:r>
        <w:rPr>
          <w:rFonts w:eastAsia="Times New Roman"/>
          <w:color w:val="000000"/>
        </w:rPr>
        <w:t xml:space="preserve">tetzlaff2025 </w:t>
      </w:r>
      <w:hyperlink w:anchor="ref-61" w:history="1">
        <w:r>
          <w:rPr>
            <w:rStyle w:val="Hyperlink"/>
            <w:rFonts w:eastAsia="Times New Roman"/>
          </w:rPr>
          <w:t>[61]</w:t>
        </w:r>
      </w:hyperlink>
      <w:r>
        <w:rPr>
          <w:rFonts w:eastAsia="Times New Roman"/>
          <w:color w:val="000000"/>
        </w:rPr>
        <w:t xml:space="preserve">. </w:t>
      </w:r>
      <w:r>
        <w:rPr>
          <w:rFonts w:eastAsia="Times New Roman"/>
          <w:i/>
          <w:iCs/>
          <w:color w:val="000000"/>
        </w:rPr>
        <w:t>Setting:</w:t>
      </w:r>
      <w:r>
        <w:rPr>
          <w:rFonts w:eastAsia="Times New Roman"/>
          <w:color w:val="000000"/>
        </w:rPr>
        <w:t xml:space="preserve"> meta-analysis of the expertise reversal effect.</w:t>
      </w:r>
    </w:p>
    <w:p w14:paraId="36B79EF5" w14:textId="77777777" w:rsidR="00F24F3B" w:rsidRDefault="00F24F3B">
      <w:pPr>
        <w:numPr>
          <w:ilvl w:val="2"/>
          <w:numId w:val="12"/>
        </w:numPr>
        <w:spacing w:before="100" w:beforeAutospacing="1" w:after="40"/>
        <w:rPr>
          <w:rFonts w:eastAsia="Times New Roman"/>
          <w:color w:val="000000"/>
        </w:rPr>
      </w:pPr>
      <w:r>
        <w:rPr>
          <w:rFonts w:eastAsia="Times New Roman"/>
          <w:color w:val="000000"/>
        </w:rPr>
        <w:t>"Low prior knowledge learners learn better from high-assistance instruction (d = 0.505)."</w:t>
      </w:r>
    </w:p>
    <w:p w14:paraId="3D59FC3D" w14:textId="77777777" w:rsidR="00F24F3B" w:rsidRDefault="00F24F3B">
      <w:pPr>
        <w:numPr>
          <w:ilvl w:val="1"/>
          <w:numId w:val="12"/>
        </w:numPr>
        <w:spacing w:before="100" w:beforeAutospacing="1" w:after="40"/>
        <w:rPr>
          <w:rFonts w:eastAsia="Times New Roman"/>
          <w:color w:val="000000"/>
        </w:rPr>
      </w:pPr>
      <w:r>
        <w:rPr>
          <w:rFonts w:eastAsia="Times New Roman"/>
          <w:color w:val="000000"/>
        </w:rPr>
        <w:t xml:space="preserve">renkl2014 </w:t>
      </w:r>
      <w:hyperlink w:anchor="ref-8" w:history="1">
        <w:r>
          <w:rPr>
            <w:rStyle w:val="Hyperlink"/>
            <w:rFonts w:eastAsia="Times New Roman"/>
          </w:rPr>
          <w:t>[8]</w:t>
        </w:r>
      </w:hyperlink>
      <w:r>
        <w:rPr>
          <w:rFonts w:eastAsia="Times New Roman"/>
          <w:color w:val="000000"/>
        </w:rPr>
        <w:t xml:space="preserve">. </w:t>
      </w:r>
      <w:r>
        <w:rPr>
          <w:rFonts w:eastAsia="Times New Roman"/>
          <w:i/>
          <w:iCs/>
          <w:color w:val="000000"/>
        </w:rPr>
        <w:t>Setting:</w:t>
      </w:r>
      <w:r>
        <w:rPr>
          <w:rFonts w:eastAsia="Times New Roman"/>
          <w:color w:val="000000"/>
        </w:rPr>
        <w:t xml:space="preserve"> theory review, example-based learning.</w:t>
      </w:r>
    </w:p>
    <w:p w14:paraId="402E84D4" w14:textId="77777777" w:rsidR="00F24F3B" w:rsidRDefault="00F24F3B">
      <w:pPr>
        <w:numPr>
          <w:ilvl w:val="2"/>
          <w:numId w:val="12"/>
        </w:numPr>
        <w:spacing w:before="100" w:beforeAutospacing="1" w:after="40"/>
        <w:rPr>
          <w:rFonts w:eastAsia="Times New Roman"/>
          <w:color w:val="000000"/>
        </w:rPr>
      </w:pPr>
      <w:r>
        <w:rPr>
          <w:rFonts w:eastAsia="Times New Roman"/>
          <w:color w:val="000000"/>
        </w:rPr>
        <w:t>"Learning from examples is a very effective means of initial cognitive skill acquisition."</w:t>
      </w:r>
    </w:p>
    <w:p w14:paraId="53AA9C98" w14:textId="77777777" w:rsidR="00F24F3B" w:rsidRDefault="00F24F3B">
      <w:pPr>
        <w:numPr>
          <w:ilvl w:val="1"/>
          <w:numId w:val="12"/>
        </w:numPr>
        <w:spacing w:before="100" w:beforeAutospacing="1" w:after="40"/>
        <w:rPr>
          <w:rFonts w:eastAsia="Times New Roman"/>
          <w:color w:val="000000"/>
        </w:rPr>
      </w:pPr>
      <w:r>
        <w:rPr>
          <w:rFonts w:eastAsia="Times New Roman"/>
          <w:color w:val="000000"/>
        </w:rPr>
        <w:t xml:space="preserve">pan2023pretest </w:t>
      </w:r>
      <w:hyperlink w:anchor="ref-62" w:history="1">
        <w:r>
          <w:rPr>
            <w:rStyle w:val="Hyperlink"/>
            <w:rFonts w:eastAsia="Times New Roman"/>
          </w:rPr>
          <w:t>[62]</w:t>
        </w:r>
      </w:hyperlink>
      <w:r>
        <w:rPr>
          <w:rFonts w:eastAsia="Times New Roman"/>
          <w:color w:val="000000"/>
        </w:rPr>
        <w:t xml:space="preserve">. </w:t>
      </w:r>
      <w:r>
        <w:rPr>
          <w:rFonts w:eastAsia="Times New Roman"/>
          <w:i/>
          <w:iCs/>
          <w:color w:val="000000"/>
        </w:rPr>
        <w:t>Setting:</w:t>
      </w:r>
      <w:r>
        <w:rPr>
          <w:rFonts w:eastAsia="Times New Roman"/>
          <w:color w:val="000000"/>
        </w:rPr>
        <w:t xml:space="preserve"> review of the pretesting literature.</w:t>
      </w:r>
    </w:p>
    <w:p w14:paraId="53465C6B" w14:textId="77777777" w:rsidR="00F24F3B" w:rsidRDefault="00F24F3B">
      <w:pPr>
        <w:numPr>
          <w:ilvl w:val="2"/>
          <w:numId w:val="12"/>
        </w:numPr>
        <w:spacing w:before="100" w:beforeAutospacing="1" w:after="40"/>
        <w:rPr>
          <w:rFonts w:eastAsia="Times New Roman"/>
          <w:color w:val="000000"/>
        </w:rPr>
      </w:pPr>
      <w:r>
        <w:rPr>
          <w:rFonts w:eastAsia="Times New Roman"/>
          <w:color w:val="000000"/>
        </w:rPr>
        <w:t>"can benefit learning if there is an opportunity to study the correct answers afterwards"</w:t>
      </w:r>
    </w:p>
    <w:p w14:paraId="4D544F9C" w14:textId="77777777" w:rsidR="00F24F3B" w:rsidRDefault="00F24F3B">
      <w:pPr>
        <w:numPr>
          <w:ilvl w:val="0"/>
          <w:numId w:val="12"/>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color w:val="000000"/>
        </w:rPr>
        <w:t>moderate. Starting new material with instruction rather than a test fits the guidance and worked-example literature. A test without later study is the case pretesting does not support.</w:t>
      </w:r>
    </w:p>
    <w:p w14:paraId="367EEC3D" w14:textId="77777777" w:rsidR="00F24F3B" w:rsidRDefault="00F24F3B">
      <w:pPr>
        <w:numPr>
          <w:ilvl w:val="0"/>
          <w:numId w:val="12"/>
        </w:numPr>
        <w:spacing w:before="100" w:beforeAutospacing="1" w:after="40"/>
        <w:rPr>
          <w:rFonts w:eastAsia="Times New Roman"/>
          <w:color w:val="000000"/>
        </w:rPr>
      </w:pPr>
      <w:r>
        <w:rPr>
          <w:rFonts w:eastAsia="Times New Roman"/>
          <w:b/>
          <w:bCs/>
          <w:color w:val="000000"/>
        </w:rPr>
        <w:t>Match:</w:t>
      </w:r>
      <w:r>
        <w:rPr>
          <w:rFonts w:eastAsia="Times New Roman"/>
          <w:color w:val="000000"/>
        </w:rPr>
        <w:t xml:space="preserve"> yes.</w:t>
      </w:r>
    </w:p>
    <w:p w14:paraId="3E39AE76" w14:textId="77777777" w:rsidR="00F24F3B" w:rsidRDefault="00F24F3B">
      <w:pPr>
        <w:numPr>
          <w:ilvl w:val="0"/>
          <w:numId w:val="12"/>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45E6B797" w14:textId="77777777" w:rsidR="00F24F3B" w:rsidRDefault="00F24F3B">
      <w:pPr>
        <w:pStyle w:val="Heading3"/>
        <w:rPr>
          <w:rFonts w:eastAsia="Times New Roman"/>
          <w:color w:val="000000"/>
        </w:rPr>
      </w:pPr>
      <w:bookmarkStart w:id="22" w:name="01-M5"/>
      <w:bookmarkEnd w:id="22"/>
      <w:r>
        <w:rPr>
          <w:rFonts w:eastAsia="Times New Roman"/>
          <w:color w:val="000000"/>
        </w:rPr>
        <w:t>01-M5. Seeded mastery is shrunk and capped; the first review comes early</w:t>
      </w:r>
    </w:p>
    <w:p w14:paraId="3F1DE3B6" w14:textId="77777777" w:rsidR="00F24F3B" w:rsidRDefault="00F24F3B">
      <w:pPr>
        <w:numPr>
          <w:ilvl w:val="0"/>
          <w:numId w:val="13"/>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services/placement.js:142-161</w:t>
      </w:r>
      <w:r>
        <w:rPr>
          <w:rFonts w:eastAsia="Times New Roman"/>
          <w:color w:val="000000"/>
        </w:rPr>
        <w:t>.</w:t>
      </w:r>
    </w:p>
    <w:p w14:paraId="78B59E5F" w14:textId="77777777" w:rsidR="00F24F3B" w:rsidRDefault="00F24F3B">
      <w:pPr>
        <w:numPr>
          <w:ilvl w:val="0"/>
          <w:numId w:val="13"/>
        </w:numPr>
        <w:spacing w:before="100" w:beforeAutospacing="1" w:after="40"/>
        <w:rPr>
          <w:rFonts w:eastAsia="Times New Roman"/>
          <w:color w:val="000000"/>
        </w:rPr>
      </w:pPr>
      <w:r>
        <w:rPr>
          <w:rFonts w:eastAsia="Times New Roman"/>
          <w:b/>
          <w:bCs/>
          <w:color w:val="000000"/>
        </w:rPr>
        <w:t>What:</w:t>
      </w:r>
    </w:p>
    <w:p w14:paraId="6A8999DF" w14:textId="77777777" w:rsidR="00F24F3B" w:rsidRDefault="00F24F3B">
      <w:pPr>
        <w:numPr>
          <w:ilvl w:val="1"/>
          <w:numId w:val="13"/>
        </w:numPr>
        <w:spacing w:before="100" w:beforeAutospacing="1" w:after="40"/>
        <w:rPr>
          <w:rFonts w:eastAsia="Times New Roman"/>
          <w:color w:val="000000"/>
        </w:rPr>
      </w:pPr>
      <w:r>
        <w:rPr>
          <w:rFonts w:eastAsia="Times New Roman"/>
          <w:color w:val="000000"/>
        </w:rPr>
        <w:t xml:space="preserve">Seeded mastery is </w:t>
      </w:r>
      <w:r>
        <w:rPr>
          <w:rStyle w:val="HTMLCode"/>
          <w:color w:val="000000"/>
        </w:rPr>
        <w:t>min(0.7, accuracy × 0.85)</w:t>
      </w:r>
      <w:r>
        <w:rPr>
          <w:rFonts w:eastAsia="Times New Roman"/>
          <w:color w:val="000000"/>
        </w:rPr>
        <w:t xml:space="preserve">. The placement items are added to </w:t>
      </w:r>
      <w:r>
        <w:rPr>
          <w:rStyle w:val="HTMLCode"/>
          <w:color w:val="000000"/>
        </w:rPr>
        <w:t>attempts</w:t>
      </w:r>
      <w:r>
        <w:rPr>
          <w:rFonts w:eastAsia="Times New Roman"/>
          <w:color w:val="000000"/>
        </w:rPr>
        <w:t>, so later evidence keeps its weight.</w:t>
      </w:r>
    </w:p>
    <w:p w14:paraId="3BE0E77D" w14:textId="77777777" w:rsidR="00F24F3B" w:rsidRDefault="00F24F3B">
      <w:pPr>
        <w:numPr>
          <w:ilvl w:val="1"/>
          <w:numId w:val="13"/>
        </w:numPr>
        <w:spacing w:before="100" w:beforeAutospacing="1" w:after="40"/>
        <w:rPr>
          <w:rFonts w:eastAsia="Times New Roman"/>
          <w:color w:val="000000"/>
        </w:rPr>
      </w:pPr>
      <w:r>
        <w:rPr>
          <w:rFonts w:eastAsia="Times New Roman"/>
          <w:color w:val="000000"/>
        </w:rPr>
        <w:t>The first review is due in 1 day, or in 3 days for a skill at 80% or better.</w:t>
      </w:r>
    </w:p>
    <w:p w14:paraId="3E1D7A55" w14:textId="77777777" w:rsidR="00F24F3B" w:rsidRDefault="00F24F3B">
      <w:pPr>
        <w:numPr>
          <w:ilvl w:val="0"/>
          <w:numId w:val="13"/>
        </w:numPr>
        <w:spacing w:before="100" w:beforeAutospacing="1" w:after="40"/>
        <w:rPr>
          <w:rFonts w:eastAsia="Times New Roman"/>
          <w:color w:val="000000"/>
        </w:rPr>
      </w:pPr>
      <w:r>
        <w:rPr>
          <w:rFonts w:eastAsia="Times New Roman"/>
          <w:b/>
          <w:bCs/>
          <w:color w:val="000000"/>
        </w:rPr>
        <w:t>Evidence:</w:t>
      </w:r>
    </w:p>
    <w:p w14:paraId="0BEAD324" w14:textId="77777777" w:rsidR="00F24F3B" w:rsidRDefault="00F24F3B">
      <w:pPr>
        <w:numPr>
          <w:ilvl w:val="1"/>
          <w:numId w:val="13"/>
        </w:numPr>
        <w:spacing w:before="100" w:beforeAutospacing="1" w:after="40"/>
        <w:rPr>
          <w:rFonts w:eastAsia="Times New Roman"/>
          <w:color w:val="000000"/>
        </w:rPr>
      </w:pPr>
      <w:r>
        <w:rPr>
          <w:rFonts w:eastAsia="Times New Roman"/>
          <w:color w:val="000000"/>
        </w:rPr>
        <w:t xml:space="preserve">morris1983 </w:t>
      </w:r>
      <w:hyperlink w:anchor="ref-63" w:history="1">
        <w:r>
          <w:rPr>
            <w:rStyle w:val="Hyperlink"/>
            <w:rFonts w:eastAsia="Times New Roman"/>
          </w:rPr>
          <w:t>[63]</w:t>
        </w:r>
      </w:hyperlink>
      <w:r>
        <w:rPr>
          <w:rFonts w:eastAsia="Times New Roman"/>
          <w:color w:val="000000"/>
        </w:rPr>
        <w:t xml:space="preserve">. </w:t>
      </w:r>
      <w:r>
        <w:rPr>
          <w:rFonts w:eastAsia="Times New Roman"/>
          <w:i/>
          <w:iCs/>
          <w:color w:val="000000"/>
        </w:rPr>
        <w:t>Setting:</w:t>
      </w:r>
      <w:r>
        <w:rPr>
          <w:rFonts w:eastAsia="Times New Roman"/>
          <w:color w:val="000000"/>
        </w:rPr>
        <w:t xml:space="preserve"> statistics review.</w:t>
      </w:r>
    </w:p>
    <w:p w14:paraId="4AB2D1C3" w14:textId="77777777" w:rsidR="00F24F3B" w:rsidRDefault="00F24F3B">
      <w:pPr>
        <w:numPr>
          <w:ilvl w:val="2"/>
          <w:numId w:val="13"/>
        </w:numPr>
        <w:spacing w:before="100" w:beforeAutospacing="1" w:after="40"/>
        <w:rPr>
          <w:rFonts w:eastAsia="Times New Roman"/>
          <w:color w:val="000000"/>
        </w:rPr>
      </w:pPr>
      <w:r>
        <w:rPr>
          <w:rFonts w:eastAsia="Times New Roman"/>
          <w:color w:val="000000"/>
        </w:rPr>
        <w:t>"reviews the state of multiparameter shrinkage estimators with emphasis on the empirical Bayes viewpoint"</w:t>
      </w:r>
    </w:p>
    <w:p w14:paraId="4925FCD5" w14:textId="77777777" w:rsidR="00F24F3B" w:rsidRDefault="00F24F3B">
      <w:pPr>
        <w:numPr>
          <w:ilvl w:val="1"/>
          <w:numId w:val="13"/>
        </w:numPr>
        <w:spacing w:before="100" w:beforeAutospacing="1" w:after="40"/>
        <w:rPr>
          <w:rFonts w:eastAsia="Times New Roman"/>
          <w:color w:val="000000"/>
        </w:rPr>
      </w:pPr>
      <w:r>
        <w:rPr>
          <w:rFonts w:eastAsia="Times New Roman"/>
          <w:color w:val="000000"/>
        </w:rPr>
        <w:lastRenderedPageBreak/>
        <w:t xml:space="preserve">casella1985 </w:t>
      </w:r>
      <w:hyperlink w:anchor="ref-64" w:history="1">
        <w:r>
          <w:rPr>
            <w:rStyle w:val="Hyperlink"/>
            <w:rFonts w:eastAsia="Times New Roman"/>
          </w:rPr>
          <w:t>[64]</w:t>
        </w:r>
      </w:hyperlink>
      <w:r>
        <w:rPr>
          <w:rFonts w:eastAsia="Times New Roman"/>
          <w:color w:val="000000"/>
        </w:rPr>
        <w:t xml:space="preserve">. </w:t>
      </w:r>
      <w:r>
        <w:rPr>
          <w:rFonts w:eastAsia="Times New Roman"/>
          <w:i/>
          <w:iCs/>
          <w:color w:val="000000"/>
        </w:rPr>
        <w:t>Setting:</w:t>
      </w:r>
      <w:r>
        <w:rPr>
          <w:rFonts w:eastAsia="Times New Roman"/>
          <w:color w:val="000000"/>
        </w:rPr>
        <w:t xml:space="preserve"> statistics tutorial.</w:t>
      </w:r>
    </w:p>
    <w:p w14:paraId="51614CCC" w14:textId="77777777" w:rsidR="00F24F3B" w:rsidRDefault="00F24F3B">
      <w:pPr>
        <w:numPr>
          <w:ilvl w:val="2"/>
          <w:numId w:val="13"/>
        </w:numPr>
        <w:spacing w:before="100" w:beforeAutospacing="1" w:after="40"/>
        <w:rPr>
          <w:rFonts w:eastAsia="Times New Roman"/>
          <w:color w:val="000000"/>
        </w:rPr>
      </w:pPr>
      <w:r>
        <w:rPr>
          <w:rFonts w:eastAsia="Times New Roman"/>
          <w:color w:val="000000"/>
        </w:rPr>
        <w:t>"The empirical Bayes model is much richer than either the classical or the ordinary Bayes model and often provides superior estimates of parameters."</w:t>
      </w:r>
    </w:p>
    <w:p w14:paraId="1CCC0AA6" w14:textId="77777777" w:rsidR="00F24F3B" w:rsidRDefault="00F24F3B">
      <w:pPr>
        <w:numPr>
          <w:ilvl w:val="1"/>
          <w:numId w:val="13"/>
        </w:numPr>
        <w:spacing w:before="100" w:beforeAutospacing="1" w:after="40"/>
        <w:rPr>
          <w:rFonts w:eastAsia="Times New Roman"/>
          <w:color w:val="000000"/>
        </w:rPr>
      </w:pPr>
      <w:r>
        <w:rPr>
          <w:rFonts w:eastAsia="Times New Roman"/>
          <w:color w:val="000000"/>
        </w:rPr>
        <w:t xml:space="preserve">cepeda2008 </w:t>
      </w:r>
      <w:hyperlink w:anchor="ref-23" w:history="1">
        <w:r>
          <w:rPr>
            <w:rStyle w:val="Hyperlink"/>
            <w:rFonts w:eastAsia="Times New Roman"/>
          </w:rPr>
          <w:t>[23]</w:t>
        </w:r>
      </w:hyperlink>
      <w:r>
        <w:rPr>
          <w:rFonts w:eastAsia="Times New Roman"/>
          <w:color w:val="000000"/>
        </w:rPr>
        <w:t xml:space="preserve">. </w:t>
      </w:r>
      <w:r>
        <w:rPr>
          <w:rFonts w:eastAsia="Times New Roman"/>
          <w:i/>
          <w:iCs/>
          <w:color w:val="000000"/>
        </w:rPr>
        <w:t>Setting:</w:t>
      </w:r>
      <w:r>
        <w:rPr>
          <w:rFonts w:eastAsia="Times New Roman"/>
          <w:color w:val="000000"/>
        </w:rPr>
        <w:t xml:space="preserve"> 1,354 adults, retention up to a year.</w:t>
      </w:r>
    </w:p>
    <w:p w14:paraId="5AC1424B" w14:textId="77777777" w:rsidR="00F24F3B" w:rsidRDefault="00F24F3B">
      <w:pPr>
        <w:numPr>
          <w:ilvl w:val="2"/>
          <w:numId w:val="13"/>
        </w:numPr>
        <w:spacing w:before="100" w:beforeAutospacing="1" w:after="40"/>
        <w:rPr>
          <w:rFonts w:eastAsia="Times New Roman"/>
          <w:color w:val="000000"/>
        </w:rPr>
      </w:pPr>
      <w:r>
        <w:rPr>
          <w:rFonts w:eastAsia="Times New Roman"/>
          <w:color w:val="000000"/>
        </w:rPr>
        <w:t>"the optimal gap declined from about 20 to 40% of a 1-week test delay to about 5 to 10% of a 1-year test delay"</w:t>
      </w:r>
    </w:p>
    <w:p w14:paraId="431915BB" w14:textId="77777777" w:rsidR="00F24F3B" w:rsidRDefault="00F24F3B">
      <w:pPr>
        <w:numPr>
          <w:ilvl w:val="0"/>
          <w:numId w:val="13"/>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color w:val="000000"/>
        </w:rPr>
        <w:t>design choice. Shrinking thin evidence toward a prior is the textbook remedy. The 0.7 cap, the 0.85 factor and the 1-day or 3-day gaps are reasoned values.</w:t>
      </w:r>
    </w:p>
    <w:p w14:paraId="346382A6" w14:textId="77777777" w:rsidR="00F24F3B" w:rsidRDefault="00F24F3B">
      <w:pPr>
        <w:numPr>
          <w:ilvl w:val="0"/>
          <w:numId w:val="13"/>
        </w:numPr>
        <w:spacing w:before="100" w:beforeAutospacing="1" w:after="40"/>
        <w:rPr>
          <w:rFonts w:eastAsia="Times New Roman"/>
          <w:color w:val="000000"/>
        </w:rPr>
      </w:pPr>
      <w:r>
        <w:rPr>
          <w:rFonts w:eastAsia="Times New Roman"/>
          <w:b/>
          <w:bCs/>
          <w:color w:val="000000"/>
        </w:rPr>
        <w:t>Match:</w:t>
      </w:r>
      <w:r>
        <w:rPr>
          <w:rFonts w:eastAsia="Times New Roman"/>
          <w:color w:val="000000"/>
        </w:rPr>
        <w:t xml:space="preserve"> yes.</w:t>
      </w:r>
    </w:p>
    <w:p w14:paraId="6897DA5E" w14:textId="77777777" w:rsidR="00F24F3B" w:rsidRDefault="00F24F3B">
      <w:pPr>
        <w:numPr>
          <w:ilvl w:val="1"/>
          <w:numId w:val="13"/>
        </w:numPr>
        <w:spacing w:before="100" w:beforeAutospacing="1" w:after="40"/>
        <w:rPr>
          <w:rFonts w:eastAsia="Times New Roman"/>
          <w:color w:val="000000"/>
        </w:rPr>
      </w:pPr>
      <w:r>
        <w:rPr>
          <w:rFonts w:eastAsia="Times New Roman"/>
          <w:color w:val="000000"/>
        </w:rPr>
        <w:t>The shrinkage is a fixed multiplier, not one scaled by how many items each skill got.</w:t>
      </w:r>
    </w:p>
    <w:p w14:paraId="24A12D9A" w14:textId="77777777" w:rsidR="00F24F3B" w:rsidRDefault="00F24F3B">
      <w:pPr>
        <w:numPr>
          <w:ilvl w:val="1"/>
          <w:numId w:val="13"/>
        </w:numPr>
        <w:spacing w:before="100" w:beforeAutospacing="1" w:after="40"/>
        <w:rPr>
          <w:rFonts w:eastAsia="Times New Roman"/>
          <w:color w:val="000000"/>
        </w:rPr>
      </w:pPr>
      <w:r>
        <w:rPr>
          <w:rFonts w:eastAsia="Times New Roman"/>
          <w:color w:val="000000"/>
        </w:rPr>
        <w:t>A skill seen twice and a skill seen ten times shrink alike. See proposal P6.</w:t>
      </w:r>
    </w:p>
    <w:p w14:paraId="565F4489" w14:textId="77777777" w:rsidR="00F24F3B" w:rsidRDefault="00F24F3B">
      <w:pPr>
        <w:numPr>
          <w:ilvl w:val="0"/>
          <w:numId w:val="13"/>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1FD52293" w14:textId="77777777" w:rsidR="00F24F3B" w:rsidRDefault="00F24F3B">
      <w:pPr>
        <w:pStyle w:val="Heading3"/>
        <w:rPr>
          <w:rFonts w:eastAsia="Times New Roman"/>
          <w:color w:val="000000"/>
        </w:rPr>
      </w:pPr>
      <w:bookmarkStart w:id="23" w:name="01-M6"/>
      <w:bookmarkEnd w:id="23"/>
      <w:r>
        <w:rPr>
          <w:rFonts w:eastAsia="Times New Roman"/>
          <w:color w:val="000000"/>
        </w:rPr>
        <w:t>01-M6. Per-skill "gaps" under 60% and "strengths" at 80% or better</w:t>
      </w:r>
    </w:p>
    <w:p w14:paraId="4E9C1CF8" w14:textId="77777777" w:rsidR="00F24F3B" w:rsidRDefault="00F24F3B">
      <w:pPr>
        <w:numPr>
          <w:ilvl w:val="0"/>
          <w:numId w:val="14"/>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services/placement.js:125-139</w:t>
      </w:r>
      <w:r>
        <w:rPr>
          <w:rFonts w:eastAsia="Times New Roman"/>
          <w:color w:val="000000"/>
        </w:rPr>
        <w:t>.</w:t>
      </w:r>
    </w:p>
    <w:p w14:paraId="56103F71" w14:textId="77777777" w:rsidR="00F24F3B" w:rsidRDefault="00F24F3B">
      <w:pPr>
        <w:numPr>
          <w:ilvl w:val="0"/>
          <w:numId w:val="14"/>
        </w:numPr>
        <w:spacing w:before="100" w:beforeAutospacing="1" w:after="40"/>
        <w:rPr>
          <w:rFonts w:eastAsia="Times New Roman"/>
          <w:color w:val="000000"/>
        </w:rPr>
      </w:pPr>
      <w:r>
        <w:rPr>
          <w:rFonts w:eastAsia="Times New Roman"/>
          <w:b/>
          <w:bCs/>
          <w:color w:val="000000"/>
        </w:rPr>
        <w:t>What:</w:t>
      </w:r>
      <w:r>
        <w:rPr>
          <w:rFonts w:eastAsia="Times New Roman"/>
          <w:color w:val="000000"/>
        </w:rPr>
        <w:t xml:space="preserve"> before 25 October 2026, each skill's raw placement accuracy marked it as a gap (under 60%) or a strength (80% or better). Since then a belief sets gaps, strengths and an "unsure" list (see Status).</w:t>
      </w:r>
    </w:p>
    <w:p w14:paraId="485EBABA" w14:textId="77777777" w:rsidR="00F24F3B" w:rsidRDefault="00F24F3B">
      <w:pPr>
        <w:numPr>
          <w:ilvl w:val="0"/>
          <w:numId w:val="14"/>
        </w:numPr>
        <w:spacing w:before="100" w:beforeAutospacing="1" w:after="40"/>
        <w:rPr>
          <w:rFonts w:eastAsia="Times New Roman"/>
          <w:color w:val="000000"/>
        </w:rPr>
      </w:pPr>
      <w:r>
        <w:rPr>
          <w:rFonts w:eastAsia="Times New Roman"/>
          <w:b/>
          <w:bCs/>
          <w:color w:val="000000"/>
        </w:rPr>
        <w:t>Evidence:</w:t>
      </w:r>
    </w:p>
    <w:p w14:paraId="752E41E4" w14:textId="77777777" w:rsidR="00F24F3B" w:rsidRDefault="00F24F3B">
      <w:pPr>
        <w:numPr>
          <w:ilvl w:val="1"/>
          <w:numId w:val="14"/>
        </w:numPr>
        <w:spacing w:before="100" w:beforeAutospacing="1" w:after="40"/>
        <w:rPr>
          <w:rFonts w:eastAsia="Times New Roman"/>
          <w:color w:val="000000"/>
        </w:rPr>
      </w:pPr>
      <w:r>
        <w:rPr>
          <w:rFonts w:eastAsia="Times New Roman"/>
          <w:color w:val="000000"/>
        </w:rPr>
        <w:t xml:space="preserve">parsons2019 </w:t>
      </w:r>
      <w:hyperlink w:anchor="ref-66" w:history="1">
        <w:r>
          <w:rPr>
            <w:rStyle w:val="Hyperlink"/>
            <w:rFonts w:eastAsia="Times New Roman"/>
          </w:rPr>
          <w:t>[66]</w:t>
        </w:r>
      </w:hyperlink>
      <w:r>
        <w:rPr>
          <w:rFonts w:eastAsia="Times New Roman"/>
          <w:color w:val="000000"/>
        </w:rPr>
        <w:t xml:space="preserve">. </w:t>
      </w:r>
      <w:r>
        <w:rPr>
          <w:rFonts w:eastAsia="Times New Roman"/>
          <w:i/>
          <w:iCs/>
          <w:color w:val="000000"/>
        </w:rPr>
        <w:t>Setting:</w:t>
      </w:r>
      <w:r>
        <w:rPr>
          <w:rFonts w:eastAsia="Times New Roman"/>
          <w:color w:val="000000"/>
        </w:rPr>
        <w:t xml:space="preserve"> methods paper, cognitive-behavioural measures.</w:t>
      </w:r>
    </w:p>
    <w:p w14:paraId="0AA2BD3F" w14:textId="77777777" w:rsidR="00F24F3B" w:rsidRDefault="00F24F3B">
      <w:pPr>
        <w:numPr>
          <w:ilvl w:val="2"/>
          <w:numId w:val="14"/>
        </w:numPr>
        <w:spacing w:before="100" w:beforeAutospacing="1" w:after="40"/>
        <w:rPr>
          <w:rFonts w:eastAsia="Times New Roman"/>
          <w:color w:val="000000"/>
        </w:rPr>
      </w:pPr>
      <w:r>
        <w:rPr>
          <w:rFonts w:eastAsia="Times New Roman"/>
          <w:color w:val="000000"/>
        </w:rPr>
        <w:t>"subpar reliability has severe implications for measures’ validity and interpretation"</w:t>
      </w:r>
    </w:p>
    <w:p w14:paraId="2042BF47" w14:textId="77777777" w:rsidR="00F24F3B" w:rsidRDefault="00F24F3B">
      <w:pPr>
        <w:numPr>
          <w:ilvl w:val="1"/>
          <w:numId w:val="14"/>
        </w:numPr>
        <w:spacing w:before="100" w:beforeAutospacing="1" w:after="40"/>
        <w:rPr>
          <w:rFonts w:eastAsia="Times New Roman"/>
          <w:color w:val="000000"/>
        </w:rPr>
      </w:pPr>
      <w:r>
        <w:rPr>
          <w:rFonts w:eastAsia="Times New Roman"/>
          <w:color w:val="000000"/>
        </w:rPr>
        <w:t xml:space="preserve">hedge2018 </w:t>
      </w:r>
      <w:hyperlink w:anchor="ref-67" w:history="1">
        <w:r>
          <w:rPr>
            <w:rStyle w:val="Hyperlink"/>
            <w:rFonts w:eastAsia="Times New Roman"/>
          </w:rPr>
          <w:t>[67]</w:t>
        </w:r>
      </w:hyperlink>
      <w:r>
        <w:rPr>
          <w:rFonts w:eastAsia="Times New Roman"/>
          <w:color w:val="000000"/>
        </w:rPr>
        <w:t xml:space="preserve">. </w:t>
      </w:r>
      <w:r>
        <w:rPr>
          <w:rFonts w:eastAsia="Times New Roman"/>
          <w:i/>
          <w:iCs/>
          <w:color w:val="000000"/>
        </w:rPr>
        <w:t>Setting:</w:t>
      </w:r>
      <w:r>
        <w:rPr>
          <w:rFonts w:eastAsia="Times New Roman"/>
          <w:color w:val="000000"/>
        </w:rPr>
        <w:t xml:space="preserve"> reliability of cognitive tasks.</w:t>
      </w:r>
    </w:p>
    <w:p w14:paraId="3BB0D2C5" w14:textId="77777777" w:rsidR="00F24F3B" w:rsidRDefault="00F24F3B">
      <w:pPr>
        <w:numPr>
          <w:ilvl w:val="2"/>
          <w:numId w:val="14"/>
        </w:numPr>
        <w:spacing w:before="100" w:beforeAutospacing="1" w:after="40"/>
        <w:rPr>
          <w:rFonts w:eastAsia="Times New Roman"/>
          <w:color w:val="000000"/>
        </w:rPr>
      </w:pPr>
      <w:r>
        <w:rPr>
          <w:rFonts w:eastAsia="Times New Roman"/>
          <w:color w:val="000000"/>
        </w:rPr>
        <w:t>"low between-subject variability causes low reliability for individual differences, destroying replicable correlations with other factors" (reliabilities ranged 0 to.82 across seven classic cognitive tasks)</w:t>
      </w:r>
    </w:p>
    <w:p w14:paraId="0992B074" w14:textId="77777777" w:rsidR="00F24F3B" w:rsidRDefault="00F24F3B">
      <w:pPr>
        <w:numPr>
          <w:ilvl w:val="1"/>
          <w:numId w:val="14"/>
        </w:numPr>
        <w:spacing w:before="100" w:beforeAutospacing="1" w:after="40"/>
        <w:rPr>
          <w:rFonts w:eastAsia="Times New Roman"/>
          <w:color w:val="000000"/>
        </w:rPr>
      </w:pPr>
      <w:r>
        <w:rPr>
          <w:rFonts w:eastAsia="Times New Roman"/>
          <w:color w:val="000000"/>
        </w:rPr>
        <w:t xml:space="preserve">brown1978 </w:t>
      </w:r>
      <w:hyperlink w:anchor="ref-68" w:history="1">
        <w:r>
          <w:rPr>
            <w:rStyle w:val="Hyperlink"/>
            <w:rFonts w:eastAsia="Times New Roman"/>
          </w:rPr>
          <w:t>[68]</w:t>
        </w:r>
      </w:hyperlink>
      <w:r>
        <w:rPr>
          <w:rFonts w:eastAsia="Times New Roman"/>
          <w:color w:val="000000"/>
        </w:rPr>
        <w:t xml:space="preserve">. </w:t>
      </w:r>
      <w:r>
        <w:rPr>
          <w:rFonts w:eastAsia="Times New Roman"/>
          <w:i/>
          <w:iCs/>
          <w:color w:val="000000"/>
        </w:rPr>
        <w:t>Setting:</w:t>
      </w:r>
      <w:r>
        <w:rPr>
          <w:rFonts w:eastAsia="Times New Roman"/>
          <w:color w:val="000000"/>
        </w:rPr>
        <w:t xml:space="preserve"> elementary arithmetic bugs.</w:t>
      </w:r>
    </w:p>
    <w:p w14:paraId="5B88004C" w14:textId="77777777" w:rsidR="00F24F3B" w:rsidRDefault="00F24F3B">
      <w:pPr>
        <w:numPr>
          <w:ilvl w:val="2"/>
          <w:numId w:val="14"/>
        </w:numPr>
        <w:spacing w:before="100" w:beforeAutospacing="1" w:after="40"/>
        <w:rPr>
          <w:rFonts w:eastAsia="Times New Roman"/>
          <w:color w:val="000000"/>
        </w:rPr>
      </w:pPr>
      <w:r>
        <w:rPr>
          <w:rFonts w:eastAsia="Times New Roman"/>
          <w:color w:val="000000"/>
        </w:rPr>
        <w:t>"explaining why a student is making a mistake as opposed to simply identifying the mistake"</w:t>
      </w:r>
    </w:p>
    <w:p w14:paraId="0B803942" w14:textId="77777777" w:rsidR="00F24F3B" w:rsidRDefault="00F24F3B">
      <w:pPr>
        <w:numPr>
          <w:ilvl w:val="1"/>
          <w:numId w:val="14"/>
        </w:numPr>
        <w:spacing w:before="100" w:beforeAutospacing="1" w:after="40"/>
        <w:rPr>
          <w:rFonts w:eastAsia="Times New Roman"/>
          <w:color w:val="000000"/>
        </w:rPr>
      </w:pPr>
      <w:r>
        <w:rPr>
          <w:rFonts w:eastAsia="Times New Roman"/>
          <w:color w:val="000000"/>
        </w:rPr>
        <w:t xml:space="preserve">kalyuga2004 </w:t>
      </w:r>
      <w:hyperlink w:anchor="ref-69" w:history="1">
        <w:r>
          <w:rPr>
            <w:rStyle w:val="Hyperlink"/>
            <w:rFonts w:eastAsia="Times New Roman"/>
          </w:rPr>
          <w:t>[69]</w:t>
        </w:r>
      </w:hyperlink>
      <w:r>
        <w:rPr>
          <w:rFonts w:eastAsia="Times New Roman"/>
          <w:color w:val="000000"/>
        </w:rPr>
        <w:t xml:space="preserve">. </w:t>
      </w:r>
      <w:r>
        <w:rPr>
          <w:rFonts w:eastAsia="Times New Roman"/>
          <w:i/>
          <w:iCs/>
          <w:color w:val="000000"/>
        </w:rPr>
        <w:t>Setting:</w:t>
      </w:r>
      <w:r>
        <w:rPr>
          <w:rFonts w:eastAsia="Times New Roman"/>
          <w:color w:val="000000"/>
        </w:rPr>
        <w:t xml:space="preserve"> rapid knowledge tests.</w:t>
      </w:r>
    </w:p>
    <w:p w14:paraId="51213DB1" w14:textId="77777777" w:rsidR="00F24F3B" w:rsidRDefault="00F24F3B">
      <w:pPr>
        <w:numPr>
          <w:ilvl w:val="2"/>
          <w:numId w:val="14"/>
        </w:numPr>
        <w:spacing w:before="100" w:beforeAutospacing="1" w:after="40"/>
        <w:rPr>
          <w:rFonts w:eastAsia="Times New Roman"/>
          <w:color w:val="000000"/>
        </w:rPr>
      </w:pPr>
      <w:r>
        <w:rPr>
          <w:rFonts w:eastAsia="Times New Roman"/>
          <w:color w:val="000000"/>
        </w:rPr>
        <w:t>"a highly significant correlation (up to.92) between performance on the rapid measure and traditional measures of knowledge"</w:t>
      </w:r>
    </w:p>
    <w:p w14:paraId="0348894B" w14:textId="77777777" w:rsidR="00F24F3B" w:rsidRDefault="00F24F3B">
      <w:pPr>
        <w:numPr>
          <w:ilvl w:val="0"/>
          <w:numId w:val="14"/>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mixed.</w:t>
      </w:r>
    </w:p>
    <w:p w14:paraId="10C7BB7F" w14:textId="77777777" w:rsidR="00F24F3B" w:rsidRDefault="00F24F3B">
      <w:pPr>
        <w:numPr>
          <w:ilvl w:val="1"/>
          <w:numId w:val="14"/>
        </w:numPr>
        <w:spacing w:before="100" w:beforeAutospacing="1" w:after="40"/>
        <w:rPr>
          <w:rFonts w:eastAsia="Times New Roman"/>
          <w:color w:val="000000"/>
        </w:rPr>
      </w:pPr>
      <w:r>
        <w:rPr>
          <w:rFonts w:eastAsia="Times New Roman"/>
          <w:color w:val="000000"/>
        </w:rPr>
        <w:t xml:space="preserve">Rapid diagnostic tests can be valid when they are built for the purpose (kalyuga2004 </w:t>
      </w:r>
      <w:hyperlink w:anchor="ref-69" w:history="1">
        <w:r>
          <w:rPr>
            <w:rStyle w:val="Hyperlink"/>
            <w:rFonts w:eastAsia="Times New Roman"/>
          </w:rPr>
          <w:t>[69]</w:t>
        </w:r>
      </w:hyperlink>
      <w:r>
        <w:rPr>
          <w:rFonts w:eastAsia="Times New Roman"/>
          <w:color w:val="000000"/>
        </w:rPr>
        <w:t>).</w:t>
      </w:r>
    </w:p>
    <w:p w14:paraId="5970A1EC" w14:textId="77777777" w:rsidR="00F24F3B" w:rsidRDefault="00F24F3B">
      <w:pPr>
        <w:numPr>
          <w:ilvl w:val="1"/>
          <w:numId w:val="14"/>
        </w:numPr>
        <w:spacing w:before="100" w:beforeAutospacing="1" w:after="40"/>
        <w:rPr>
          <w:rFonts w:eastAsia="Times New Roman"/>
          <w:color w:val="000000"/>
        </w:rPr>
      </w:pPr>
      <w:r>
        <w:rPr>
          <w:rFonts w:eastAsia="Times New Roman"/>
          <w:color w:val="000000"/>
        </w:rPr>
        <w:t xml:space="preserve">A raw percentage from 4 to 12 incidental items per skill is unreliable. It labels a gap without saying why (brown1978 </w:t>
      </w:r>
      <w:hyperlink w:anchor="ref-68" w:history="1">
        <w:r>
          <w:rPr>
            <w:rStyle w:val="Hyperlink"/>
            <w:rFonts w:eastAsia="Times New Roman"/>
          </w:rPr>
          <w:t>[68]</w:t>
        </w:r>
      </w:hyperlink>
      <w:r>
        <w:rPr>
          <w:rFonts w:eastAsia="Times New Roman"/>
          <w:color w:val="000000"/>
        </w:rPr>
        <w:t>).</w:t>
      </w:r>
    </w:p>
    <w:p w14:paraId="5100C0B6" w14:textId="77777777" w:rsidR="00F24F3B" w:rsidRDefault="00F24F3B">
      <w:pPr>
        <w:numPr>
          <w:ilvl w:val="0"/>
          <w:numId w:val="14"/>
        </w:numPr>
        <w:spacing w:before="100" w:beforeAutospacing="1" w:after="40"/>
        <w:rPr>
          <w:rFonts w:eastAsia="Times New Roman"/>
          <w:color w:val="000000"/>
        </w:rPr>
      </w:pPr>
      <w:r>
        <w:rPr>
          <w:rFonts w:eastAsia="Times New Roman"/>
          <w:b/>
          <w:bCs/>
          <w:color w:val="000000"/>
        </w:rPr>
        <w:t>Match:</w:t>
      </w:r>
      <w:r>
        <w:rPr>
          <w:rFonts w:eastAsia="Times New Roman"/>
          <w:color w:val="000000"/>
        </w:rPr>
        <w:t xml:space="preserve"> </w:t>
      </w:r>
      <w:r>
        <w:rPr>
          <w:rFonts w:eastAsia="Times New Roman"/>
          <w:color w:val="000000"/>
        </w:rPr>
        <w:t>partly. A skill can be called a gap on 1 of 3 right. Proposal P6 makes this Bayesian, with an "unsure" outcome.</w:t>
      </w:r>
    </w:p>
    <w:p w14:paraId="24EDE820" w14:textId="77777777" w:rsidR="00F24F3B" w:rsidRDefault="00F24F3B">
      <w:pPr>
        <w:numPr>
          <w:ilvl w:val="0"/>
          <w:numId w:val="14"/>
        </w:numPr>
        <w:spacing w:before="100" w:beforeAutospacing="1" w:after="40"/>
        <w:rPr>
          <w:rFonts w:eastAsia="Times New Roman"/>
          <w:color w:val="000000"/>
        </w:rPr>
      </w:pPr>
      <w:r>
        <w:rPr>
          <w:rFonts w:eastAsia="Times New Roman"/>
          <w:b/>
          <w:bCs/>
          <w:color w:val="000000"/>
        </w:rPr>
        <w:lastRenderedPageBreak/>
        <w:t>Status:</w:t>
      </w:r>
      <w:r>
        <w:rPr>
          <w:rFonts w:eastAsia="Times New Roman"/>
          <w:color w:val="000000"/>
        </w:rPr>
        <w:t xml:space="preserve"> </w:t>
      </w:r>
      <w:r>
        <w:rPr>
          <w:rFonts w:eastAsia="Times New Roman"/>
          <w:b/>
          <w:bCs/>
          <w:color w:val="000000"/>
        </w:rPr>
        <w:t>Built on 25 October 2026</w:t>
      </w:r>
      <w:r>
        <w:rPr>
          <w:rFonts w:eastAsia="Times New Roman"/>
          <w:color w:val="000000"/>
        </w:rPr>
        <w:t xml:space="preserve"> (switch </w:t>
      </w:r>
      <w:r>
        <w:rPr>
          <w:rStyle w:val="HTMLCode"/>
          <w:color w:val="000000"/>
        </w:rPr>
        <w:t>PLACEMENT_SKILL_BELIEF</w:t>
      </w:r>
      <w:r>
        <w:rPr>
          <w:rFonts w:eastAsia="Times New Roman"/>
          <w:color w:val="000000"/>
        </w:rPr>
        <w:t>, from 01-P6). Gaps, strengths and a new "unsure" list come from a Bayes belief: a strength needs P(known) &gt;= 0.9, a gap P(known) &lt;= 0.15. The owner keeps the percentage rule.</w:t>
      </w:r>
    </w:p>
    <w:p w14:paraId="55EEDD94" w14:textId="77777777" w:rsidR="00F24F3B" w:rsidRDefault="00F24F3B">
      <w:pPr>
        <w:pStyle w:val="Heading2"/>
        <w:rPr>
          <w:rFonts w:eastAsia="Times New Roman"/>
          <w:color w:val="000000"/>
        </w:rPr>
      </w:pPr>
      <w:bookmarkStart w:id="24" w:name="_Toc244017087"/>
      <w:r>
        <w:rPr>
          <w:rFonts w:eastAsia="Times New Roman"/>
          <w:color w:val="000000"/>
        </w:rPr>
        <w:t>01-B. Adaptive placement: the subject walk and the unit walk</w:t>
      </w:r>
      <w:bookmarkEnd w:id="24"/>
    </w:p>
    <w:p w14:paraId="47B75B52" w14:textId="77777777" w:rsidR="00F24F3B" w:rsidRDefault="00F24F3B">
      <w:pPr>
        <w:pStyle w:val="Heading3"/>
        <w:rPr>
          <w:rFonts w:eastAsia="Times New Roman"/>
          <w:color w:val="000000"/>
        </w:rPr>
      </w:pPr>
      <w:bookmarkStart w:id="25" w:name="01-M7"/>
      <w:bookmarkEnd w:id="25"/>
      <w:r>
        <w:rPr>
          <w:rFonts w:eastAsia="Times New Roman"/>
          <w:color w:val="000000"/>
        </w:rPr>
        <w:t>01-M7. A Bayesian belief over position, with a guessing floor and a slip ceiling</w:t>
      </w:r>
    </w:p>
    <w:p w14:paraId="6037297C" w14:textId="77777777" w:rsidR="00F24F3B" w:rsidRDefault="00F24F3B">
      <w:pPr>
        <w:numPr>
          <w:ilvl w:val="0"/>
          <w:numId w:val="15"/>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services/adaptive-placement.js:24-41</w:t>
      </w:r>
      <w:r>
        <w:rPr>
          <w:rFonts w:eastAsia="Times New Roman"/>
          <w:color w:val="000000"/>
        </w:rPr>
        <w:t xml:space="preserve">, </w:t>
      </w:r>
      <w:r>
        <w:rPr>
          <w:rStyle w:val="HTMLCode"/>
          <w:color w:val="000000"/>
        </w:rPr>
        <w:t>services/adaptive-placement.js:69-96</w:t>
      </w:r>
      <w:r>
        <w:rPr>
          <w:rFonts w:eastAsia="Times New Roman"/>
          <w:color w:val="000000"/>
        </w:rPr>
        <w:t>.</w:t>
      </w:r>
    </w:p>
    <w:p w14:paraId="3F3F6BF0" w14:textId="77777777" w:rsidR="00F24F3B" w:rsidRDefault="00F24F3B">
      <w:pPr>
        <w:numPr>
          <w:ilvl w:val="0"/>
          <w:numId w:val="15"/>
        </w:numPr>
        <w:spacing w:before="100" w:beforeAutospacing="1" w:after="40"/>
        <w:rPr>
          <w:rFonts w:eastAsia="Times New Roman"/>
          <w:color w:val="000000"/>
        </w:rPr>
      </w:pPr>
      <w:r>
        <w:rPr>
          <w:rFonts w:eastAsia="Times New Roman"/>
          <w:b/>
          <w:bCs/>
          <w:color w:val="000000"/>
        </w:rPr>
        <w:t>What:</w:t>
      </w:r>
    </w:p>
    <w:p w14:paraId="7F1CB39F" w14:textId="77777777" w:rsidR="00F24F3B" w:rsidRDefault="00F24F3B">
      <w:pPr>
        <w:numPr>
          <w:ilvl w:val="1"/>
          <w:numId w:val="15"/>
        </w:numPr>
        <w:spacing w:before="100" w:beforeAutospacing="1" w:after="40"/>
        <w:rPr>
          <w:rFonts w:eastAsia="Times New Roman"/>
          <w:color w:val="000000"/>
        </w:rPr>
      </w:pPr>
      <w:r>
        <w:rPr>
          <w:rFonts w:eastAsia="Times New Roman"/>
          <w:color w:val="000000"/>
        </w:rPr>
        <w:t>Belief sits on a grid in steps of 0.05 grade.</w:t>
      </w:r>
    </w:p>
    <w:p w14:paraId="0B23C803" w14:textId="77777777" w:rsidR="00F24F3B" w:rsidRDefault="00F24F3B">
      <w:pPr>
        <w:numPr>
          <w:ilvl w:val="1"/>
          <w:numId w:val="15"/>
        </w:numPr>
        <w:spacing w:before="100" w:beforeAutospacing="1" w:after="40"/>
        <w:rPr>
          <w:rFonts w:eastAsia="Times New Roman"/>
          <w:color w:val="000000"/>
        </w:rPr>
      </w:pPr>
      <w:r>
        <w:rPr>
          <w:rFonts w:eastAsia="Times New Roman"/>
          <w:color w:val="000000"/>
        </w:rPr>
        <w:t>P(correct) = luck + (1 − slip − luck)·logistic((x − pos + 0.3)/0.2), where luck = guess + 0.15 (capped at 0.6) and slip = 0.10.</w:t>
      </w:r>
    </w:p>
    <w:p w14:paraId="76BCC845" w14:textId="77777777" w:rsidR="00F24F3B" w:rsidRDefault="00F24F3B">
      <w:pPr>
        <w:numPr>
          <w:ilvl w:val="1"/>
          <w:numId w:val="15"/>
        </w:numPr>
        <w:spacing w:before="100" w:beforeAutospacing="1" w:after="40"/>
        <w:rPr>
          <w:rFonts w:eastAsia="Times New Roman"/>
          <w:color w:val="000000"/>
        </w:rPr>
      </w:pPr>
      <w:r>
        <w:rPr>
          <w:rFonts w:eastAsia="Times New Roman"/>
          <w:color w:val="000000"/>
        </w:rPr>
        <w:t>The posterior comes from summed log likelihoods.</w:t>
      </w:r>
    </w:p>
    <w:p w14:paraId="435BED36" w14:textId="77777777" w:rsidR="00F24F3B" w:rsidRDefault="00F24F3B">
      <w:pPr>
        <w:numPr>
          <w:ilvl w:val="0"/>
          <w:numId w:val="15"/>
        </w:numPr>
        <w:spacing w:before="100" w:beforeAutospacing="1" w:after="40"/>
        <w:rPr>
          <w:rFonts w:eastAsia="Times New Roman"/>
          <w:color w:val="000000"/>
        </w:rPr>
      </w:pPr>
      <w:r>
        <w:rPr>
          <w:rFonts w:eastAsia="Times New Roman"/>
          <w:b/>
          <w:bCs/>
          <w:color w:val="000000"/>
        </w:rPr>
        <w:t>Evidence:</w:t>
      </w:r>
    </w:p>
    <w:p w14:paraId="38A80B0E" w14:textId="77777777" w:rsidR="00F24F3B" w:rsidRDefault="00F24F3B">
      <w:pPr>
        <w:numPr>
          <w:ilvl w:val="1"/>
          <w:numId w:val="15"/>
        </w:numPr>
        <w:spacing w:before="100" w:beforeAutospacing="1" w:after="40"/>
        <w:rPr>
          <w:rFonts w:eastAsia="Times New Roman"/>
          <w:color w:val="000000"/>
        </w:rPr>
      </w:pPr>
      <w:r>
        <w:rPr>
          <w:rFonts w:eastAsia="Times New Roman"/>
          <w:color w:val="000000"/>
        </w:rPr>
        <w:t xml:space="preserve">owen1975 </w:t>
      </w:r>
      <w:hyperlink w:anchor="ref-2" w:history="1">
        <w:r>
          <w:rPr>
            <w:rStyle w:val="Hyperlink"/>
            <w:rFonts w:eastAsia="Times New Roman"/>
          </w:rPr>
          <w:t>[2]</w:t>
        </w:r>
      </w:hyperlink>
      <w:r>
        <w:rPr>
          <w:rFonts w:eastAsia="Times New Roman"/>
          <w:color w:val="000000"/>
        </w:rPr>
        <w:t xml:space="preserve">. </w:t>
      </w:r>
      <w:r>
        <w:rPr>
          <w:rFonts w:eastAsia="Times New Roman"/>
          <w:i/>
          <w:iCs/>
          <w:color w:val="000000"/>
        </w:rPr>
        <w:t>Setting:</w:t>
      </w:r>
      <w:r>
        <w:rPr>
          <w:rFonts w:eastAsia="Times New Roman"/>
          <w:color w:val="000000"/>
        </w:rPr>
        <w:t xml:space="preserve"> adaptive mental testing (statistical method).</w:t>
      </w:r>
    </w:p>
    <w:p w14:paraId="21BCFB25" w14:textId="77777777" w:rsidR="00F24F3B" w:rsidRDefault="00F24F3B">
      <w:pPr>
        <w:numPr>
          <w:ilvl w:val="2"/>
          <w:numId w:val="15"/>
        </w:numPr>
        <w:spacing w:before="100" w:beforeAutospacing="1" w:after="40"/>
        <w:rPr>
          <w:rFonts w:eastAsia="Times New Roman"/>
          <w:color w:val="000000"/>
        </w:rPr>
      </w:pPr>
      <w:r>
        <w:rPr>
          <w:rFonts w:eastAsia="Times New Roman"/>
          <w:color w:val="000000"/>
        </w:rPr>
        <w:t>"A new kind of Bayesian motivated procedure is introduced which leads to a strongly consistent estimator."</w:t>
      </w:r>
    </w:p>
    <w:p w14:paraId="69FB72DC" w14:textId="77777777" w:rsidR="00F24F3B" w:rsidRDefault="00F24F3B">
      <w:pPr>
        <w:numPr>
          <w:ilvl w:val="1"/>
          <w:numId w:val="15"/>
        </w:numPr>
        <w:spacing w:before="100" w:beforeAutospacing="1" w:after="40"/>
        <w:rPr>
          <w:rFonts w:eastAsia="Times New Roman"/>
          <w:color w:val="000000"/>
        </w:rPr>
      </w:pPr>
      <w:r>
        <w:rPr>
          <w:rFonts w:eastAsia="Times New Roman"/>
          <w:color w:val="000000"/>
        </w:rPr>
        <w:t xml:space="preserve">bock1982 </w:t>
      </w:r>
      <w:hyperlink w:anchor="ref-65" w:history="1">
        <w:r>
          <w:rPr>
            <w:rStyle w:val="Hyperlink"/>
            <w:rFonts w:eastAsia="Times New Roman"/>
          </w:rPr>
          <w:t>[65]</w:t>
        </w:r>
      </w:hyperlink>
      <w:r>
        <w:rPr>
          <w:rFonts w:eastAsia="Times New Roman"/>
          <w:color w:val="000000"/>
        </w:rPr>
        <w:t xml:space="preserve">. </w:t>
      </w:r>
      <w:r>
        <w:rPr>
          <w:rFonts w:eastAsia="Times New Roman"/>
          <w:i/>
          <w:iCs/>
          <w:color w:val="000000"/>
        </w:rPr>
        <w:t>Setting:</w:t>
      </w:r>
      <w:r>
        <w:rPr>
          <w:rFonts w:eastAsia="Times New Roman"/>
          <w:color w:val="000000"/>
        </w:rPr>
        <w:t xml:space="preserve"> CAT simulation.</w:t>
      </w:r>
    </w:p>
    <w:p w14:paraId="6E725981" w14:textId="77777777" w:rsidR="00F24F3B" w:rsidRDefault="00F24F3B">
      <w:pPr>
        <w:numPr>
          <w:ilvl w:val="2"/>
          <w:numId w:val="15"/>
        </w:numPr>
        <w:spacing w:before="100" w:beforeAutospacing="1" w:after="40"/>
        <w:rPr>
          <w:rFonts w:eastAsia="Times New Roman"/>
          <w:color w:val="000000"/>
        </w:rPr>
      </w:pPr>
      <w:r>
        <w:rPr>
          <w:rFonts w:eastAsia="Times New Roman"/>
          <w:color w:val="000000"/>
        </w:rPr>
        <w:t>"is shown to have unusually good properties for computerized adaptive testing"</w:t>
      </w:r>
    </w:p>
    <w:p w14:paraId="33E0A62C" w14:textId="77777777" w:rsidR="00F24F3B" w:rsidRDefault="00F24F3B">
      <w:pPr>
        <w:numPr>
          <w:ilvl w:val="1"/>
          <w:numId w:val="15"/>
        </w:numPr>
        <w:spacing w:before="100" w:beforeAutospacing="1" w:after="40"/>
        <w:rPr>
          <w:rFonts w:eastAsia="Times New Roman"/>
          <w:color w:val="000000"/>
        </w:rPr>
      </w:pPr>
      <w:r>
        <w:rPr>
          <w:rFonts w:eastAsia="Times New Roman"/>
          <w:color w:val="000000"/>
        </w:rPr>
        <w:t xml:space="preserve">barton1981 </w:t>
      </w:r>
      <w:hyperlink w:anchor="ref-70" w:history="1">
        <w:r>
          <w:rPr>
            <w:rStyle w:val="Hyperlink"/>
            <w:rFonts w:eastAsia="Times New Roman"/>
          </w:rPr>
          <w:t>[70]</w:t>
        </w:r>
      </w:hyperlink>
      <w:r>
        <w:rPr>
          <w:rFonts w:eastAsia="Times New Roman"/>
          <w:color w:val="000000"/>
        </w:rPr>
        <w:t xml:space="preserve">. </w:t>
      </w:r>
      <w:r>
        <w:rPr>
          <w:rFonts w:eastAsia="Times New Roman"/>
          <w:i/>
          <w:iCs/>
          <w:color w:val="000000"/>
        </w:rPr>
        <w:t>Setting:</w:t>
      </w:r>
      <w:r>
        <w:rPr>
          <w:rFonts w:eastAsia="Times New Roman"/>
          <w:color w:val="000000"/>
        </w:rPr>
        <w:t xml:space="preserve"> four achievement-test data sets.</w:t>
      </w:r>
    </w:p>
    <w:p w14:paraId="4C53A6A6" w14:textId="77777777" w:rsidR="00F24F3B" w:rsidRDefault="00F24F3B">
      <w:pPr>
        <w:numPr>
          <w:ilvl w:val="2"/>
          <w:numId w:val="15"/>
        </w:numPr>
        <w:spacing w:before="100" w:beforeAutospacing="1" w:after="40"/>
        <w:rPr>
          <w:rFonts w:eastAsia="Times New Roman"/>
          <w:color w:val="000000"/>
        </w:rPr>
      </w:pPr>
      <w:r>
        <w:rPr>
          <w:rFonts w:eastAsia="Times New Roman"/>
          <w:color w:val="000000"/>
        </w:rPr>
        <w:t>"The fourth parameter increased the likelihood in only two of the four sets."</w:t>
      </w:r>
    </w:p>
    <w:p w14:paraId="402CFEC7" w14:textId="77777777" w:rsidR="00F24F3B" w:rsidRDefault="00F24F3B">
      <w:pPr>
        <w:numPr>
          <w:ilvl w:val="1"/>
          <w:numId w:val="15"/>
        </w:numPr>
        <w:spacing w:before="100" w:beforeAutospacing="1" w:after="40"/>
        <w:rPr>
          <w:rFonts w:eastAsia="Times New Roman"/>
          <w:color w:val="000000"/>
        </w:rPr>
      </w:pPr>
      <w:r>
        <w:rPr>
          <w:rFonts w:eastAsia="Times New Roman"/>
          <w:color w:val="000000"/>
        </w:rPr>
        <w:t xml:space="preserve">baker2008 </w:t>
      </w:r>
      <w:hyperlink w:anchor="ref-71" w:history="1">
        <w:r>
          <w:rPr>
            <w:rStyle w:val="Hyperlink"/>
            <w:rFonts w:eastAsia="Times New Roman"/>
          </w:rPr>
          <w:t>[71]</w:t>
        </w:r>
      </w:hyperlink>
      <w:r>
        <w:rPr>
          <w:rFonts w:eastAsia="Times New Roman"/>
          <w:color w:val="000000"/>
        </w:rPr>
        <w:t xml:space="preserve">. </w:t>
      </w:r>
      <w:r>
        <w:rPr>
          <w:rFonts w:eastAsia="Times New Roman"/>
          <w:i/>
          <w:iCs/>
          <w:color w:val="000000"/>
        </w:rPr>
        <w:t>Setting:</w:t>
      </w:r>
      <w:r>
        <w:rPr>
          <w:rFonts w:eastAsia="Times New Roman"/>
          <w:color w:val="000000"/>
        </w:rPr>
        <w:t xml:space="preserve"> Cognitive Tutor data.</w:t>
      </w:r>
    </w:p>
    <w:p w14:paraId="1936F548" w14:textId="77777777" w:rsidR="00F24F3B" w:rsidRDefault="00F24F3B">
      <w:pPr>
        <w:numPr>
          <w:ilvl w:val="2"/>
          <w:numId w:val="15"/>
        </w:numPr>
        <w:spacing w:before="100" w:beforeAutospacing="1" w:after="40"/>
        <w:rPr>
          <w:rFonts w:eastAsia="Times New Roman"/>
          <w:color w:val="000000"/>
        </w:rPr>
      </w:pPr>
      <w:r>
        <w:rPr>
          <w:rFonts w:eastAsia="Times New Roman"/>
          <w:color w:val="000000"/>
        </w:rPr>
        <w:t>"existing methods for determining these parameters are prone to the Identifiability Problem"</w:t>
      </w:r>
    </w:p>
    <w:p w14:paraId="6C6C8E97" w14:textId="77777777" w:rsidR="00F24F3B" w:rsidRDefault="00F24F3B">
      <w:pPr>
        <w:numPr>
          <w:ilvl w:val="1"/>
          <w:numId w:val="15"/>
        </w:numPr>
        <w:spacing w:before="100" w:beforeAutospacing="1" w:after="40"/>
        <w:rPr>
          <w:rFonts w:eastAsia="Times New Roman"/>
          <w:color w:val="000000"/>
        </w:rPr>
      </w:pPr>
      <w:r>
        <w:rPr>
          <w:rFonts w:eastAsia="Times New Roman"/>
          <w:color w:val="000000"/>
        </w:rPr>
        <w:t xml:space="preserve">vanderlinden1998 </w:t>
      </w:r>
      <w:hyperlink w:anchor="ref-72" w:history="1">
        <w:r>
          <w:rPr>
            <w:rStyle w:val="Hyperlink"/>
            <w:rFonts w:eastAsia="Times New Roman"/>
          </w:rPr>
          <w:t>[72]</w:t>
        </w:r>
      </w:hyperlink>
      <w:r>
        <w:rPr>
          <w:rFonts w:eastAsia="Times New Roman"/>
          <w:color w:val="000000"/>
        </w:rPr>
        <w:t xml:space="preserve">. </w:t>
      </w:r>
      <w:r>
        <w:rPr>
          <w:rFonts w:eastAsia="Times New Roman"/>
          <w:i/>
          <w:iCs/>
          <w:color w:val="000000"/>
        </w:rPr>
        <w:t>Setting:</w:t>
      </w:r>
      <w:r>
        <w:rPr>
          <w:rFonts w:eastAsia="Times New Roman"/>
          <w:color w:val="000000"/>
        </w:rPr>
        <w:t xml:space="preserve"> CAT method.</w:t>
      </w:r>
    </w:p>
    <w:p w14:paraId="1BA722FB" w14:textId="77777777" w:rsidR="00F24F3B" w:rsidRDefault="00F24F3B">
      <w:pPr>
        <w:numPr>
          <w:ilvl w:val="2"/>
          <w:numId w:val="15"/>
        </w:numPr>
        <w:spacing w:before="100" w:beforeAutospacing="1" w:after="40"/>
        <w:rPr>
          <w:rFonts w:eastAsia="Times New Roman"/>
          <w:color w:val="000000"/>
        </w:rPr>
      </w:pPr>
      <w:r>
        <w:rPr>
          <w:rFonts w:eastAsia="Times New Roman"/>
          <w:color w:val="000000"/>
        </w:rPr>
        <w:t>"This paper suggests several item selection criteria for adaptive testing which are all based on the use of the true posterior."</w:t>
      </w:r>
    </w:p>
    <w:p w14:paraId="75F5AEDA" w14:textId="77777777" w:rsidR="00F24F3B" w:rsidRDefault="00F24F3B">
      <w:pPr>
        <w:numPr>
          <w:ilvl w:val="0"/>
          <w:numId w:val="15"/>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strong. Grid (EAP-style) Bayesian estimation with a guessing floor is the established CAT method.</w:t>
      </w:r>
    </w:p>
    <w:p w14:paraId="6D41DFD2" w14:textId="77777777" w:rsidR="00F24F3B" w:rsidRDefault="00F24F3B">
      <w:pPr>
        <w:numPr>
          <w:ilvl w:val="0"/>
          <w:numId w:val="15"/>
        </w:numPr>
        <w:spacing w:before="100" w:beforeAutospacing="1" w:after="40"/>
        <w:rPr>
          <w:rFonts w:eastAsia="Times New Roman"/>
          <w:color w:val="000000"/>
        </w:rPr>
      </w:pPr>
      <w:r>
        <w:rPr>
          <w:rFonts w:eastAsia="Times New Roman"/>
          <w:b/>
          <w:bCs/>
          <w:color w:val="000000"/>
        </w:rPr>
        <w:t>Match:</w:t>
      </w:r>
      <w:r>
        <w:rPr>
          <w:rFonts w:eastAsia="Times New Roman"/>
          <w:color w:val="000000"/>
        </w:rPr>
        <w:t xml:space="preserve"> yes.</w:t>
      </w:r>
    </w:p>
    <w:p w14:paraId="13347A98" w14:textId="77777777" w:rsidR="00F24F3B" w:rsidRDefault="00F24F3B">
      <w:pPr>
        <w:numPr>
          <w:ilvl w:val="1"/>
          <w:numId w:val="15"/>
        </w:numPr>
        <w:spacing w:before="100" w:beforeAutospacing="1" w:after="40"/>
        <w:rPr>
          <w:rFonts w:eastAsia="Times New Roman"/>
          <w:color w:val="000000"/>
        </w:rPr>
      </w:pPr>
      <w:r>
        <w:rPr>
          <w:rFonts w:eastAsia="Times New Roman"/>
          <w:color w:val="000000"/>
        </w:rPr>
        <w:t>The upper asymptote (slip) is added. Barton and Lord found it helps only sometimes, so it is harmless rather than necessary.</w:t>
      </w:r>
    </w:p>
    <w:p w14:paraId="5F4FE412" w14:textId="77777777" w:rsidR="00F24F3B" w:rsidRDefault="00F24F3B">
      <w:pPr>
        <w:numPr>
          <w:ilvl w:val="1"/>
          <w:numId w:val="15"/>
        </w:numPr>
        <w:spacing w:before="100" w:beforeAutospacing="1" w:after="40"/>
        <w:rPr>
          <w:rFonts w:eastAsia="Times New Roman"/>
          <w:color w:val="000000"/>
        </w:rPr>
      </w:pPr>
      <w:r>
        <w:rPr>
          <w:rFonts w:eastAsia="Times New Roman"/>
          <w:color w:val="000000"/>
        </w:rPr>
        <w:t>The parameters were tuned on simulated testers, not fitted to real responses (see M10).</w:t>
      </w:r>
    </w:p>
    <w:p w14:paraId="16ED71FD" w14:textId="77777777" w:rsidR="00F24F3B" w:rsidRDefault="00F24F3B">
      <w:pPr>
        <w:numPr>
          <w:ilvl w:val="0"/>
          <w:numId w:val="15"/>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2E3ABC85" w14:textId="77777777" w:rsidR="00F24F3B" w:rsidRDefault="00F24F3B">
      <w:pPr>
        <w:pStyle w:val="Heading3"/>
        <w:rPr>
          <w:rFonts w:eastAsia="Times New Roman"/>
          <w:color w:val="000000"/>
        </w:rPr>
      </w:pPr>
      <w:bookmarkStart w:id="26" w:name="01-M8"/>
      <w:bookmarkEnd w:id="26"/>
      <w:r>
        <w:rPr>
          <w:rFonts w:eastAsia="Times New Roman"/>
          <w:color w:val="000000"/>
        </w:rPr>
        <w:t>01-M8. Ask nearest the belief's middle; stop when the belief is narrow, or at the cap or the clock</w:t>
      </w:r>
    </w:p>
    <w:p w14:paraId="1E5F0A58" w14:textId="77777777" w:rsidR="00F24F3B" w:rsidRDefault="00F24F3B">
      <w:pPr>
        <w:numPr>
          <w:ilvl w:val="0"/>
          <w:numId w:val="16"/>
        </w:numPr>
        <w:spacing w:before="100" w:beforeAutospacing="1" w:after="40"/>
        <w:rPr>
          <w:rFonts w:eastAsia="Times New Roman"/>
          <w:color w:val="000000"/>
        </w:rPr>
      </w:pPr>
      <w:r>
        <w:rPr>
          <w:rFonts w:eastAsia="Times New Roman"/>
          <w:b/>
          <w:bCs/>
          <w:color w:val="000000"/>
        </w:rPr>
        <w:lastRenderedPageBreak/>
        <w:t>Where:</w:t>
      </w:r>
      <w:r>
        <w:rPr>
          <w:rFonts w:eastAsia="Times New Roman"/>
          <w:color w:val="000000"/>
        </w:rPr>
        <w:t xml:space="preserve"> </w:t>
      </w:r>
      <w:r>
        <w:rPr>
          <w:rStyle w:val="HTMLCode"/>
          <w:color w:val="000000"/>
        </w:rPr>
        <w:t>services/adaptive-placement.js:44-67</w:t>
      </w:r>
      <w:r>
        <w:rPr>
          <w:rFonts w:eastAsia="Times New Roman"/>
          <w:color w:val="000000"/>
        </w:rPr>
        <w:t xml:space="preserve"> (MODES), </w:t>
      </w:r>
      <w:r>
        <w:rPr>
          <w:rStyle w:val="HTMLCode"/>
          <w:color w:val="000000"/>
        </w:rPr>
        <w:t>services/adaptive-placement.js:176</w:t>
      </w:r>
      <w:r>
        <w:rPr>
          <w:rFonts w:eastAsia="Times New Roman"/>
          <w:color w:val="000000"/>
        </w:rPr>
        <w:t xml:space="preserve">, </w:t>
      </w:r>
      <w:r>
        <w:rPr>
          <w:rStyle w:val="HTMLCode"/>
          <w:color w:val="000000"/>
        </w:rPr>
        <w:t>services/adaptive-placement.js:205-211</w:t>
      </w:r>
      <w:r>
        <w:rPr>
          <w:rFonts w:eastAsia="Times New Roman"/>
          <w:color w:val="000000"/>
        </w:rPr>
        <w:t>.</w:t>
      </w:r>
    </w:p>
    <w:p w14:paraId="3F1C8525" w14:textId="77777777" w:rsidR="00F24F3B" w:rsidRDefault="00F24F3B">
      <w:pPr>
        <w:numPr>
          <w:ilvl w:val="0"/>
          <w:numId w:val="16"/>
        </w:numPr>
        <w:spacing w:before="100" w:beforeAutospacing="1" w:after="40"/>
        <w:rPr>
          <w:rFonts w:eastAsia="Times New Roman"/>
          <w:color w:val="000000"/>
        </w:rPr>
      </w:pPr>
      <w:r>
        <w:rPr>
          <w:rFonts w:eastAsia="Times New Roman"/>
          <w:b/>
          <w:bCs/>
          <w:color w:val="000000"/>
        </w:rPr>
        <w:t>What:</w:t>
      </w:r>
    </w:p>
    <w:tbl>
      <w:tblPr>
        <w:tblW w:w="5009" w:type="pct"/>
        <w:tblBorders>
          <w:top w:val="outset" w:sz="6" w:space="0" w:color="auto"/>
          <w:left w:val="outset" w:sz="6" w:space="0" w:color="auto"/>
          <w:bottom w:val="outset" w:sz="6" w:space="0" w:color="auto"/>
          <w:right w:val="outset" w:sz="6" w:space="0" w:color="auto"/>
        </w:tblBorders>
        <w:tblLayout w:type="fixed"/>
        <w:tblCellMar>
          <w:top w:w="30" w:type="dxa"/>
          <w:left w:w="30" w:type="dxa"/>
          <w:bottom w:w="30" w:type="dxa"/>
          <w:right w:w="30" w:type="dxa"/>
        </w:tblCellMar>
        <w:tblLook w:val="04A0" w:firstRow="1" w:lastRow="0" w:firstColumn="1" w:lastColumn="0" w:noHBand="0" w:noVBand="1"/>
      </w:tblPr>
      <w:tblGrid>
        <w:gridCol w:w="2160"/>
        <w:gridCol w:w="2161"/>
        <w:gridCol w:w="2161"/>
        <w:gridCol w:w="2879"/>
      </w:tblGrid>
      <w:tr w:rsidR="00000000" w14:paraId="40A642EC" w14:textId="77777777" w:rsidTr="00215F5E">
        <w:trPr>
          <w:tblHeader/>
        </w:trPr>
        <w:tc>
          <w:tcPr>
            <w:tcW w:w="1154" w:type="pct"/>
            <w:tcBorders>
              <w:top w:val="single" w:sz="6" w:space="0" w:color="777777"/>
              <w:left w:val="single" w:sz="6" w:space="0" w:color="777777"/>
              <w:bottom w:val="single" w:sz="6" w:space="0" w:color="777777"/>
              <w:right w:val="single" w:sz="6" w:space="0" w:color="777777"/>
            </w:tcBorders>
            <w:shd w:val="clear" w:color="auto" w:fill="E8E8E8"/>
            <w:tcMar>
              <w:top w:w="40" w:type="dxa"/>
              <w:left w:w="80" w:type="dxa"/>
              <w:bottom w:w="40" w:type="dxa"/>
              <w:right w:w="80" w:type="dxa"/>
            </w:tcMar>
            <w:hideMark/>
          </w:tcPr>
          <w:p w14:paraId="442CB89A" w14:textId="77777777" w:rsidR="00F24F3B" w:rsidRDefault="00F24F3B" w:rsidP="00215F5E">
            <w:pPr>
              <w:rPr>
                <w:rFonts w:eastAsia="Times New Roman"/>
                <w:b/>
                <w:bCs/>
                <w:color w:val="000000"/>
                <w:sz w:val="20"/>
                <w:szCs w:val="20"/>
              </w:rPr>
            </w:pPr>
            <w:r>
              <w:rPr>
                <w:rFonts w:eastAsia="Times New Roman"/>
                <w:b/>
                <w:bCs/>
                <w:color w:val="000000"/>
                <w:sz w:val="20"/>
                <w:szCs w:val="20"/>
              </w:rPr>
              <w:t>Mode</w:t>
            </w:r>
          </w:p>
        </w:tc>
        <w:tc>
          <w:tcPr>
            <w:tcW w:w="1154" w:type="pct"/>
            <w:tcBorders>
              <w:top w:val="single" w:sz="6" w:space="0" w:color="777777"/>
              <w:left w:val="single" w:sz="6" w:space="0" w:color="777777"/>
              <w:bottom w:val="single" w:sz="6" w:space="0" w:color="777777"/>
              <w:right w:val="single" w:sz="6" w:space="0" w:color="777777"/>
            </w:tcBorders>
            <w:shd w:val="clear" w:color="auto" w:fill="E8E8E8"/>
            <w:tcMar>
              <w:top w:w="40" w:type="dxa"/>
              <w:left w:w="80" w:type="dxa"/>
              <w:bottom w:w="40" w:type="dxa"/>
              <w:right w:w="80" w:type="dxa"/>
            </w:tcMar>
            <w:hideMark/>
          </w:tcPr>
          <w:p w14:paraId="02B2D5D3" w14:textId="77777777" w:rsidR="00F24F3B" w:rsidRDefault="00F24F3B" w:rsidP="00215F5E">
            <w:pPr>
              <w:rPr>
                <w:rFonts w:eastAsia="Times New Roman"/>
                <w:b/>
                <w:bCs/>
                <w:color w:val="000000"/>
                <w:sz w:val="20"/>
                <w:szCs w:val="20"/>
              </w:rPr>
            </w:pPr>
            <w:r>
              <w:rPr>
                <w:rFonts w:eastAsia="Times New Roman"/>
                <w:b/>
                <w:bCs/>
                <w:color w:val="000000"/>
                <w:sz w:val="20"/>
                <w:szCs w:val="20"/>
              </w:rPr>
              <w:t>Most questions</w:t>
            </w:r>
          </w:p>
        </w:tc>
        <w:tc>
          <w:tcPr>
            <w:tcW w:w="1154" w:type="pct"/>
            <w:tcBorders>
              <w:top w:val="single" w:sz="6" w:space="0" w:color="777777"/>
              <w:left w:val="single" w:sz="6" w:space="0" w:color="777777"/>
              <w:bottom w:val="single" w:sz="6" w:space="0" w:color="777777"/>
              <w:right w:val="single" w:sz="6" w:space="0" w:color="777777"/>
            </w:tcBorders>
            <w:shd w:val="clear" w:color="auto" w:fill="E8E8E8"/>
            <w:tcMar>
              <w:top w:w="40" w:type="dxa"/>
              <w:left w:w="80" w:type="dxa"/>
              <w:bottom w:w="40" w:type="dxa"/>
              <w:right w:w="80" w:type="dxa"/>
            </w:tcMar>
            <w:hideMark/>
          </w:tcPr>
          <w:p w14:paraId="21C1A605" w14:textId="77777777" w:rsidR="00F24F3B" w:rsidRDefault="00F24F3B" w:rsidP="00215F5E">
            <w:pPr>
              <w:rPr>
                <w:rFonts w:eastAsia="Times New Roman"/>
                <w:b/>
                <w:bCs/>
                <w:color w:val="000000"/>
                <w:sz w:val="20"/>
                <w:szCs w:val="20"/>
              </w:rPr>
            </w:pPr>
            <w:r>
              <w:rPr>
                <w:rFonts w:eastAsia="Times New Roman"/>
                <w:b/>
                <w:bCs/>
                <w:color w:val="000000"/>
                <w:sz w:val="20"/>
                <w:szCs w:val="20"/>
              </w:rPr>
              <w:t>Fewest questions</w:t>
            </w:r>
          </w:p>
        </w:tc>
        <w:tc>
          <w:tcPr>
            <w:tcW w:w="1538" w:type="pct"/>
            <w:tcBorders>
              <w:top w:val="single" w:sz="6" w:space="0" w:color="777777"/>
              <w:left w:val="single" w:sz="6" w:space="0" w:color="777777"/>
              <w:bottom w:val="single" w:sz="6" w:space="0" w:color="777777"/>
              <w:right w:val="single" w:sz="6" w:space="0" w:color="777777"/>
            </w:tcBorders>
            <w:shd w:val="clear" w:color="auto" w:fill="E8E8E8"/>
            <w:tcMar>
              <w:top w:w="40" w:type="dxa"/>
              <w:left w:w="80" w:type="dxa"/>
              <w:bottom w:w="40" w:type="dxa"/>
              <w:right w:w="80" w:type="dxa"/>
            </w:tcMar>
            <w:hideMark/>
          </w:tcPr>
          <w:p w14:paraId="1D0AC14C" w14:textId="77777777" w:rsidR="00F24F3B" w:rsidRDefault="00F24F3B" w:rsidP="00215F5E">
            <w:pPr>
              <w:rPr>
                <w:rFonts w:eastAsia="Times New Roman"/>
                <w:b/>
                <w:bCs/>
                <w:color w:val="000000"/>
                <w:sz w:val="20"/>
                <w:szCs w:val="20"/>
              </w:rPr>
            </w:pPr>
            <w:r>
              <w:rPr>
                <w:rFonts w:eastAsia="Times New Roman"/>
                <w:b/>
                <w:bCs/>
                <w:color w:val="000000"/>
                <w:sz w:val="20"/>
                <w:szCs w:val="20"/>
              </w:rPr>
              <w:t>Mass within ±1 grade to stop</w:t>
            </w:r>
          </w:p>
        </w:tc>
      </w:tr>
      <w:tr w:rsidR="00000000" w14:paraId="418614EC" w14:textId="77777777" w:rsidTr="00215F5E">
        <w:tc>
          <w:tcPr>
            <w:tcW w:w="1154"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562280F" w14:textId="77777777" w:rsidR="00F24F3B" w:rsidRDefault="00F24F3B" w:rsidP="00215F5E">
            <w:pPr>
              <w:rPr>
                <w:rFonts w:eastAsia="Times New Roman"/>
                <w:color w:val="000000"/>
                <w:sz w:val="20"/>
                <w:szCs w:val="20"/>
              </w:rPr>
            </w:pPr>
            <w:r>
              <w:rPr>
                <w:rFonts w:eastAsia="Times New Roman"/>
                <w:color w:val="000000"/>
                <w:sz w:val="20"/>
                <w:szCs w:val="20"/>
              </w:rPr>
              <w:t>Quick</w:t>
            </w:r>
          </w:p>
        </w:tc>
        <w:tc>
          <w:tcPr>
            <w:tcW w:w="1154"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1A7967F" w14:textId="77777777" w:rsidR="00F24F3B" w:rsidRDefault="00F24F3B" w:rsidP="00215F5E">
            <w:pPr>
              <w:rPr>
                <w:rFonts w:eastAsia="Times New Roman"/>
                <w:color w:val="000000"/>
                <w:sz w:val="20"/>
                <w:szCs w:val="20"/>
              </w:rPr>
            </w:pPr>
            <w:r>
              <w:rPr>
                <w:rFonts w:eastAsia="Times New Roman"/>
                <w:color w:val="000000"/>
                <w:sz w:val="20"/>
                <w:szCs w:val="20"/>
              </w:rPr>
              <w:t>32</w:t>
            </w:r>
          </w:p>
        </w:tc>
        <w:tc>
          <w:tcPr>
            <w:tcW w:w="1154"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545782D" w14:textId="77777777" w:rsidR="00F24F3B" w:rsidRDefault="00F24F3B" w:rsidP="00215F5E">
            <w:pPr>
              <w:rPr>
                <w:rFonts w:eastAsia="Times New Roman"/>
                <w:color w:val="000000"/>
                <w:sz w:val="20"/>
                <w:szCs w:val="20"/>
              </w:rPr>
            </w:pPr>
            <w:r>
              <w:rPr>
                <w:rFonts w:eastAsia="Times New Roman"/>
                <w:color w:val="000000"/>
                <w:sz w:val="20"/>
                <w:szCs w:val="20"/>
              </w:rPr>
              <w:t>18</w:t>
            </w:r>
          </w:p>
        </w:tc>
        <w:tc>
          <w:tcPr>
            <w:tcW w:w="153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52041B9" w14:textId="77777777" w:rsidR="00F24F3B" w:rsidRDefault="00F24F3B" w:rsidP="00215F5E">
            <w:pPr>
              <w:rPr>
                <w:rFonts w:eastAsia="Times New Roman"/>
                <w:color w:val="000000"/>
                <w:sz w:val="20"/>
                <w:szCs w:val="20"/>
              </w:rPr>
            </w:pPr>
            <w:r>
              <w:rPr>
                <w:rFonts w:eastAsia="Times New Roman"/>
                <w:color w:val="000000"/>
                <w:sz w:val="20"/>
                <w:szCs w:val="20"/>
              </w:rPr>
              <w:t>0.94</w:t>
            </w:r>
          </w:p>
        </w:tc>
      </w:tr>
      <w:tr w:rsidR="00000000" w14:paraId="657263CC" w14:textId="77777777" w:rsidTr="00215F5E">
        <w:tc>
          <w:tcPr>
            <w:tcW w:w="1154"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FDD7CD9" w14:textId="77777777" w:rsidR="00F24F3B" w:rsidRDefault="00F24F3B" w:rsidP="00215F5E">
            <w:pPr>
              <w:rPr>
                <w:rFonts w:eastAsia="Times New Roman"/>
                <w:color w:val="000000"/>
                <w:sz w:val="20"/>
                <w:szCs w:val="20"/>
              </w:rPr>
            </w:pPr>
            <w:r>
              <w:rPr>
                <w:rFonts w:eastAsia="Times New Roman"/>
                <w:color w:val="000000"/>
                <w:sz w:val="20"/>
                <w:szCs w:val="20"/>
              </w:rPr>
              <w:t>Balanced</w:t>
            </w:r>
          </w:p>
        </w:tc>
        <w:tc>
          <w:tcPr>
            <w:tcW w:w="1154"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F0B65DF" w14:textId="77777777" w:rsidR="00F24F3B" w:rsidRDefault="00F24F3B" w:rsidP="00215F5E">
            <w:pPr>
              <w:rPr>
                <w:rFonts w:eastAsia="Times New Roman"/>
                <w:color w:val="000000"/>
                <w:sz w:val="20"/>
                <w:szCs w:val="20"/>
              </w:rPr>
            </w:pPr>
            <w:r>
              <w:rPr>
                <w:rFonts w:eastAsia="Times New Roman"/>
                <w:color w:val="000000"/>
                <w:sz w:val="20"/>
                <w:szCs w:val="20"/>
              </w:rPr>
              <w:t>70</w:t>
            </w:r>
          </w:p>
        </w:tc>
        <w:tc>
          <w:tcPr>
            <w:tcW w:w="1154"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350226E" w14:textId="77777777" w:rsidR="00F24F3B" w:rsidRDefault="00F24F3B" w:rsidP="00215F5E">
            <w:pPr>
              <w:rPr>
                <w:rFonts w:eastAsia="Times New Roman"/>
                <w:color w:val="000000"/>
                <w:sz w:val="20"/>
                <w:szCs w:val="20"/>
              </w:rPr>
            </w:pPr>
            <w:r>
              <w:rPr>
                <w:rFonts w:eastAsia="Times New Roman"/>
                <w:color w:val="000000"/>
                <w:sz w:val="20"/>
                <w:szCs w:val="20"/>
              </w:rPr>
              <w:t>20</w:t>
            </w:r>
          </w:p>
        </w:tc>
        <w:tc>
          <w:tcPr>
            <w:tcW w:w="153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445D111" w14:textId="77777777" w:rsidR="00F24F3B" w:rsidRDefault="00F24F3B" w:rsidP="00215F5E">
            <w:pPr>
              <w:rPr>
                <w:rFonts w:eastAsia="Times New Roman"/>
                <w:color w:val="000000"/>
                <w:sz w:val="20"/>
                <w:szCs w:val="20"/>
              </w:rPr>
            </w:pPr>
            <w:r>
              <w:rPr>
                <w:rFonts w:eastAsia="Times New Roman"/>
                <w:color w:val="000000"/>
                <w:sz w:val="20"/>
                <w:szCs w:val="20"/>
              </w:rPr>
              <w:t>0.97</w:t>
            </w:r>
          </w:p>
        </w:tc>
      </w:tr>
      <w:tr w:rsidR="00000000" w14:paraId="75A2B4A3" w14:textId="77777777" w:rsidTr="00215F5E">
        <w:tc>
          <w:tcPr>
            <w:tcW w:w="1154"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06B7527" w14:textId="77777777" w:rsidR="00F24F3B" w:rsidRDefault="00F24F3B" w:rsidP="00215F5E">
            <w:pPr>
              <w:rPr>
                <w:rFonts w:eastAsia="Times New Roman"/>
                <w:color w:val="000000"/>
                <w:sz w:val="20"/>
                <w:szCs w:val="20"/>
              </w:rPr>
            </w:pPr>
            <w:r>
              <w:rPr>
                <w:rFonts w:eastAsia="Times New Roman"/>
                <w:color w:val="000000"/>
                <w:sz w:val="20"/>
                <w:szCs w:val="20"/>
              </w:rPr>
              <w:t>Accurate</w:t>
            </w:r>
          </w:p>
        </w:tc>
        <w:tc>
          <w:tcPr>
            <w:tcW w:w="1154"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57A5685" w14:textId="77777777" w:rsidR="00F24F3B" w:rsidRDefault="00F24F3B" w:rsidP="00215F5E">
            <w:pPr>
              <w:rPr>
                <w:rFonts w:eastAsia="Times New Roman"/>
                <w:color w:val="000000"/>
                <w:sz w:val="20"/>
                <w:szCs w:val="20"/>
              </w:rPr>
            </w:pPr>
            <w:r>
              <w:rPr>
                <w:rFonts w:eastAsia="Times New Roman"/>
                <w:color w:val="000000"/>
                <w:sz w:val="20"/>
                <w:szCs w:val="20"/>
              </w:rPr>
              <w:t>130</w:t>
            </w:r>
          </w:p>
        </w:tc>
        <w:tc>
          <w:tcPr>
            <w:tcW w:w="1154"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156282D" w14:textId="77777777" w:rsidR="00F24F3B" w:rsidRDefault="00F24F3B" w:rsidP="00215F5E">
            <w:pPr>
              <w:rPr>
                <w:rFonts w:eastAsia="Times New Roman"/>
                <w:color w:val="000000"/>
                <w:sz w:val="20"/>
                <w:szCs w:val="20"/>
              </w:rPr>
            </w:pPr>
            <w:r>
              <w:rPr>
                <w:rFonts w:eastAsia="Times New Roman"/>
                <w:color w:val="000000"/>
                <w:sz w:val="20"/>
                <w:szCs w:val="20"/>
              </w:rPr>
              <w:t>40</w:t>
            </w:r>
          </w:p>
        </w:tc>
        <w:tc>
          <w:tcPr>
            <w:tcW w:w="153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150037E" w14:textId="77777777" w:rsidR="00F24F3B" w:rsidRDefault="00F24F3B" w:rsidP="00215F5E">
            <w:pPr>
              <w:rPr>
                <w:rFonts w:eastAsia="Times New Roman"/>
                <w:color w:val="000000"/>
                <w:sz w:val="20"/>
                <w:szCs w:val="20"/>
              </w:rPr>
            </w:pPr>
            <w:r>
              <w:rPr>
                <w:rFonts w:eastAsia="Times New Roman"/>
                <w:color w:val="000000"/>
                <w:sz w:val="20"/>
                <w:szCs w:val="20"/>
              </w:rPr>
              <w:t>0.995</w:t>
            </w:r>
          </w:p>
        </w:tc>
      </w:tr>
    </w:tbl>
    <w:p w14:paraId="7DF8D66F" w14:textId="77777777" w:rsidR="00F24F3B" w:rsidRDefault="00F24F3B">
      <w:pPr>
        <w:numPr>
          <w:ilvl w:val="0"/>
          <w:numId w:val="17"/>
        </w:numPr>
        <w:spacing w:before="100" w:beforeAutospacing="1" w:after="40"/>
        <w:rPr>
          <w:rFonts w:eastAsia="Times New Roman"/>
          <w:color w:val="000000"/>
        </w:rPr>
      </w:pPr>
      <w:r>
        <w:rPr>
          <w:rFonts w:eastAsia="Times New Roman"/>
          <w:color w:val="000000"/>
        </w:rPr>
        <w:t>Questions come in grade blocks, re-aimed after every answer.</w:t>
      </w:r>
    </w:p>
    <w:p w14:paraId="4E476A6B" w14:textId="77777777" w:rsidR="00F24F3B" w:rsidRDefault="00F24F3B">
      <w:pPr>
        <w:numPr>
          <w:ilvl w:val="0"/>
          <w:numId w:val="18"/>
        </w:numPr>
        <w:spacing w:before="100" w:beforeAutospacing="1" w:after="40"/>
        <w:rPr>
          <w:rFonts w:eastAsia="Times New Roman"/>
          <w:color w:val="000000"/>
        </w:rPr>
      </w:pPr>
      <w:r>
        <w:rPr>
          <w:rFonts w:eastAsia="Times New Roman"/>
          <w:b/>
          <w:bCs/>
          <w:color w:val="000000"/>
        </w:rPr>
        <w:t>Evidence:</w:t>
      </w:r>
    </w:p>
    <w:p w14:paraId="24CA5BB9" w14:textId="77777777" w:rsidR="00F24F3B" w:rsidRDefault="00F24F3B">
      <w:pPr>
        <w:numPr>
          <w:ilvl w:val="1"/>
          <w:numId w:val="18"/>
        </w:numPr>
        <w:spacing w:before="100" w:beforeAutospacing="1" w:after="40"/>
        <w:rPr>
          <w:rFonts w:eastAsia="Times New Roman"/>
          <w:color w:val="000000"/>
        </w:rPr>
      </w:pPr>
      <w:r>
        <w:rPr>
          <w:rFonts w:eastAsia="Times New Roman"/>
          <w:color w:val="000000"/>
        </w:rPr>
        <w:t xml:space="preserve">babcock2012 </w:t>
      </w:r>
      <w:hyperlink w:anchor="ref-51" w:history="1">
        <w:r>
          <w:rPr>
            <w:rStyle w:val="Hyperlink"/>
            <w:rFonts w:eastAsia="Times New Roman"/>
          </w:rPr>
          <w:t>[51]</w:t>
        </w:r>
      </w:hyperlink>
      <w:r>
        <w:rPr>
          <w:rFonts w:eastAsia="Times New Roman"/>
          <w:color w:val="000000"/>
        </w:rPr>
        <w:t xml:space="preserve">. </w:t>
      </w:r>
      <w:r>
        <w:rPr>
          <w:rFonts w:eastAsia="Times New Roman"/>
          <w:i/>
          <w:iCs/>
          <w:color w:val="000000"/>
        </w:rPr>
        <w:t>Setting:</w:t>
      </w:r>
      <w:r>
        <w:rPr>
          <w:rFonts w:eastAsia="Times New Roman"/>
          <w:color w:val="000000"/>
        </w:rPr>
        <w:t xml:space="preserve"> CAT simulation.</w:t>
      </w:r>
    </w:p>
    <w:p w14:paraId="022D7B50" w14:textId="77777777" w:rsidR="00F24F3B" w:rsidRDefault="00F24F3B">
      <w:pPr>
        <w:numPr>
          <w:ilvl w:val="2"/>
          <w:numId w:val="18"/>
        </w:numPr>
        <w:spacing w:before="100" w:beforeAutospacing="1" w:after="40"/>
        <w:rPr>
          <w:rFonts w:eastAsia="Times New Roman"/>
          <w:color w:val="000000"/>
        </w:rPr>
      </w:pPr>
      <w:r>
        <w:rPr>
          <w:rFonts w:eastAsia="Times New Roman"/>
          <w:color w:val="000000"/>
        </w:rPr>
        <w:t>"Fixed-length CATs performed either slightly worse or comparable to their variable-length termination counterparts"</w:t>
      </w:r>
    </w:p>
    <w:p w14:paraId="25E05AE5" w14:textId="77777777" w:rsidR="00F24F3B" w:rsidRDefault="00F24F3B">
      <w:pPr>
        <w:numPr>
          <w:ilvl w:val="1"/>
          <w:numId w:val="18"/>
        </w:numPr>
        <w:spacing w:before="100" w:beforeAutospacing="1" w:after="40"/>
        <w:rPr>
          <w:rFonts w:eastAsia="Times New Roman"/>
          <w:color w:val="000000"/>
        </w:rPr>
      </w:pPr>
      <w:r>
        <w:rPr>
          <w:rFonts w:eastAsia="Times New Roman"/>
          <w:color w:val="000000"/>
        </w:rPr>
        <w:t xml:space="preserve">lewis1990 </w:t>
      </w:r>
      <w:hyperlink w:anchor="ref-18" w:history="1">
        <w:r>
          <w:rPr>
            <w:rStyle w:val="Hyperlink"/>
            <w:rFonts w:eastAsia="Times New Roman"/>
          </w:rPr>
          <w:t>[18]</w:t>
        </w:r>
      </w:hyperlink>
      <w:r>
        <w:rPr>
          <w:rFonts w:eastAsia="Times New Roman"/>
          <w:color w:val="000000"/>
        </w:rPr>
        <w:t xml:space="preserve">. </w:t>
      </w:r>
      <w:r>
        <w:rPr>
          <w:rFonts w:eastAsia="Times New Roman"/>
          <w:i/>
          <w:iCs/>
          <w:color w:val="000000"/>
        </w:rPr>
        <w:t>Setting:</w:t>
      </w:r>
      <w:r>
        <w:rPr>
          <w:rFonts w:eastAsia="Times New Roman"/>
          <w:color w:val="000000"/>
        </w:rPr>
        <w:t xml:space="preserve"> </w:t>
      </w:r>
      <w:r>
        <w:rPr>
          <w:rFonts w:eastAsia="Times New Roman"/>
          <w:color w:val="000000"/>
        </w:rPr>
        <w:t>simulated certification test.</w:t>
      </w:r>
    </w:p>
    <w:p w14:paraId="2B0BCAD4" w14:textId="77777777" w:rsidR="00F24F3B" w:rsidRDefault="00F24F3B">
      <w:pPr>
        <w:numPr>
          <w:ilvl w:val="2"/>
          <w:numId w:val="18"/>
        </w:numPr>
        <w:spacing w:before="100" w:beforeAutospacing="1" w:after="40"/>
        <w:rPr>
          <w:rFonts w:eastAsia="Times New Roman"/>
          <w:color w:val="000000"/>
        </w:rPr>
      </w:pPr>
      <w:r>
        <w:rPr>
          <w:rFonts w:eastAsia="Times New Roman"/>
          <w:color w:val="000000"/>
        </w:rPr>
        <w:t>"shorter tests for individuals who have clearly mastered (or clearly not mastered) a given subject and longer tests for those individuals"</w:t>
      </w:r>
    </w:p>
    <w:p w14:paraId="7E70E401" w14:textId="77777777" w:rsidR="00F24F3B" w:rsidRDefault="00F24F3B">
      <w:pPr>
        <w:numPr>
          <w:ilvl w:val="1"/>
          <w:numId w:val="18"/>
        </w:numPr>
        <w:spacing w:before="100" w:beforeAutospacing="1" w:after="40"/>
        <w:rPr>
          <w:rFonts w:eastAsia="Times New Roman"/>
          <w:color w:val="000000"/>
        </w:rPr>
      </w:pPr>
      <w:r>
        <w:rPr>
          <w:rFonts w:eastAsia="Times New Roman"/>
          <w:color w:val="000000"/>
        </w:rPr>
        <w:t xml:space="preserve">eggen1999 </w:t>
      </w:r>
      <w:hyperlink w:anchor="ref-73" w:history="1">
        <w:r>
          <w:rPr>
            <w:rStyle w:val="Hyperlink"/>
            <w:rFonts w:eastAsia="Times New Roman"/>
          </w:rPr>
          <w:t>[73]</w:t>
        </w:r>
      </w:hyperlink>
      <w:r>
        <w:rPr>
          <w:rFonts w:eastAsia="Times New Roman"/>
          <w:color w:val="000000"/>
        </w:rPr>
        <w:t xml:space="preserve">. </w:t>
      </w:r>
      <w:r>
        <w:rPr>
          <w:rFonts w:eastAsia="Times New Roman"/>
          <w:i/>
          <w:iCs/>
          <w:color w:val="000000"/>
        </w:rPr>
        <w:t>Setting:</w:t>
      </w:r>
      <w:r>
        <w:rPr>
          <w:rFonts w:eastAsia="Times New Roman"/>
          <w:color w:val="000000"/>
        </w:rPr>
        <w:t xml:space="preserve"> simulated classification CAT.</w:t>
      </w:r>
    </w:p>
    <w:p w14:paraId="4BE7F505" w14:textId="77777777" w:rsidR="00F24F3B" w:rsidRDefault="00F24F3B">
      <w:pPr>
        <w:numPr>
          <w:ilvl w:val="2"/>
          <w:numId w:val="18"/>
        </w:numPr>
        <w:spacing w:before="100" w:beforeAutospacing="1" w:after="40"/>
        <w:rPr>
          <w:rFonts w:eastAsia="Times New Roman"/>
          <w:color w:val="000000"/>
        </w:rPr>
      </w:pPr>
      <w:r>
        <w:rPr>
          <w:rFonts w:eastAsia="Times New Roman"/>
          <w:color w:val="000000"/>
        </w:rPr>
        <w:t>"Wald’s (1947) sequential probability ratio test can be implemented as an adaptive test for classifying examinees into categories."</w:t>
      </w:r>
    </w:p>
    <w:p w14:paraId="1CAFA7FF" w14:textId="77777777" w:rsidR="00F24F3B" w:rsidRDefault="00F24F3B">
      <w:pPr>
        <w:numPr>
          <w:ilvl w:val="0"/>
          <w:numId w:val="18"/>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color w:val="000000"/>
        </w:rPr>
        <w:t>strong for the principle (variable-length, posterior-based stopping). The thresholds are design choices, tuned in simulation.</w:t>
      </w:r>
    </w:p>
    <w:p w14:paraId="19CC99B0" w14:textId="77777777" w:rsidR="00F24F3B" w:rsidRDefault="00F24F3B">
      <w:pPr>
        <w:numPr>
          <w:ilvl w:val="0"/>
          <w:numId w:val="18"/>
        </w:numPr>
        <w:spacing w:before="100" w:beforeAutospacing="1" w:after="40"/>
        <w:rPr>
          <w:rFonts w:eastAsia="Times New Roman"/>
          <w:color w:val="000000"/>
        </w:rPr>
      </w:pPr>
      <w:r>
        <w:rPr>
          <w:rFonts w:eastAsia="Times New Roman"/>
          <w:b/>
          <w:bCs/>
          <w:color w:val="000000"/>
        </w:rPr>
        <w:t>Match:</w:t>
      </w:r>
      <w:r>
        <w:rPr>
          <w:rFonts w:eastAsia="Times New Roman"/>
          <w:color w:val="000000"/>
        </w:rPr>
        <w:t xml:space="preserve"> yes.</w:t>
      </w:r>
    </w:p>
    <w:p w14:paraId="5930A351" w14:textId="77777777" w:rsidR="00F24F3B" w:rsidRDefault="00F24F3B">
      <w:pPr>
        <w:numPr>
          <w:ilvl w:val="0"/>
          <w:numId w:val="18"/>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39F644F9" w14:textId="77777777" w:rsidR="00F24F3B" w:rsidRDefault="00F24F3B">
      <w:pPr>
        <w:pStyle w:val="Heading3"/>
        <w:rPr>
          <w:rFonts w:eastAsia="Times New Roman"/>
          <w:color w:val="000000"/>
        </w:rPr>
      </w:pPr>
      <w:bookmarkStart w:id="27" w:name="01-M9"/>
      <w:bookmarkEnd w:id="27"/>
      <w:r>
        <w:rPr>
          <w:rFonts w:eastAsia="Times New Roman"/>
          <w:color w:val="000000"/>
        </w:rPr>
        <w:t>01-M9. Mode time budgets: Quick 20, Balanced 45, Accurate 90 minutes</w:t>
      </w:r>
    </w:p>
    <w:p w14:paraId="37C0E989" w14:textId="77777777" w:rsidR="00F24F3B" w:rsidRDefault="00F24F3B">
      <w:pPr>
        <w:numPr>
          <w:ilvl w:val="0"/>
          <w:numId w:val="19"/>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services/adaptive-placement.js:50-55</w:t>
      </w:r>
      <w:r>
        <w:rPr>
          <w:rFonts w:eastAsia="Times New Roman"/>
          <w:color w:val="000000"/>
        </w:rPr>
        <w:t xml:space="preserve">, </w:t>
      </w:r>
      <w:r>
        <w:rPr>
          <w:rStyle w:val="HTMLCode"/>
          <w:color w:val="000000"/>
        </w:rPr>
        <w:t>services/unit-placement.js:32-47</w:t>
      </w:r>
      <w:r>
        <w:rPr>
          <w:rFonts w:eastAsia="Times New Roman"/>
          <w:color w:val="000000"/>
        </w:rPr>
        <w:t xml:space="preserve">, </w:t>
      </w:r>
      <w:r>
        <w:rPr>
          <w:rStyle w:val="HTMLCode"/>
          <w:color w:val="000000"/>
        </w:rPr>
        <w:t>services/gap-scan.js:31-40</w:t>
      </w:r>
      <w:r>
        <w:rPr>
          <w:rFonts w:eastAsia="Times New Roman"/>
          <w:color w:val="000000"/>
        </w:rPr>
        <w:t>.</w:t>
      </w:r>
    </w:p>
    <w:p w14:paraId="7ECC07E1" w14:textId="77777777" w:rsidR="00F24F3B" w:rsidRDefault="00F24F3B">
      <w:pPr>
        <w:numPr>
          <w:ilvl w:val="0"/>
          <w:numId w:val="19"/>
        </w:numPr>
        <w:spacing w:before="100" w:beforeAutospacing="1" w:after="40"/>
        <w:rPr>
          <w:rFonts w:eastAsia="Times New Roman"/>
          <w:color w:val="000000"/>
        </w:rPr>
      </w:pPr>
      <w:r>
        <w:rPr>
          <w:rFonts w:eastAsia="Times New Roman"/>
          <w:b/>
          <w:bCs/>
          <w:color w:val="000000"/>
        </w:rPr>
        <w:t>What:</w:t>
      </w:r>
      <w:r>
        <w:rPr>
          <w:rFonts w:eastAsia="Times New Roman"/>
          <w:color w:val="000000"/>
        </w:rPr>
        <w:t xml:space="preserve"> one budget per mode, shared by the subject walk, the in-grade walk and the gap scan. The owner set the limits.</w:t>
      </w:r>
    </w:p>
    <w:p w14:paraId="74573E24" w14:textId="77777777" w:rsidR="00F24F3B" w:rsidRDefault="00F24F3B">
      <w:pPr>
        <w:numPr>
          <w:ilvl w:val="0"/>
          <w:numId w:val="19"/>
        </w:numPr>
        <w:spacing w:before="100" w:beforeAutospacing="1" w:after="40"/>
        <w:rPr>
          <w:rFonts w:eastAsia="Times New Roman"/>
          <w:color w:val="000000"/>
        </w:rPr>
      </w:pPr>
      <w:r>
        <w:rPr>
          <w:rFonts w:eastAsia="Times New Roman"/>
          <w:b/>
          <w:bCs/>
          <w:color w:val="000000"/>
        </w:rPr>
        <w:t>Evidence:</w:t>
      </w:r>
    </w:p>
    <w:p w14:paraId="51F7F193" w14:textId="77777777" w:rsidR="00F24F3B" w:rsidRDefault="00F24F3B">
      <w:pPr>
        <w:numPr>
          <w:ilvl w:val="1"/>
          <w:numId w:val="19"/>
        </w:numPr>
        <w:spacing w:before="100" w:beforeAutospacing="1" w:after="40"/>
        <w:rPr>
          <w:rFonts w:eastAsia="Times New Roman"/>
          <w:color w:val="000000"/>
        </w:rPr>
      </w:pPr>
      <w:r>
        <w:rPr>
          <w:rFonts w:eastAsia="Times New Roman"/>
          <w:color w:val="000000"/>
        </w:rPr>
        <w:t xml:space="preserve">ackerman2009 </w:t>
      </w:r>
      <w:hyperlink w:anchor="ref-52" w:history="1">
        <w:r>
          <w:rPr>
            <w:rStyle w:val="Hyperlink"/>
            <w:rFonts w:eastAsia="Times New Roman"/>
          </w:rPr>
          <w:t>[52]</w:t>
        </w:r>
      </w:hyperlink>
      <w:r>
        <w:rPr>
          <w:rFonts w:eastAsia="Times New Roman"/>
          <w:color w:val="000000"/>
        </w:rPr>
        <w:t xml:space="preserve">. </w:t>
      </w:r>
      <w:r>
        <w:rPr>
          <w:rFonts w:eastAsia="Times New Roman"/>
          <w:i/>
          <w:iCs/>
          <w:color w:val="000000"/>
        </w:rPr>
        <w:t>Setting:</w:t>
      </w:r>
      <w:r>
        <w:rPr>
          <w:rFonts w:eastAsia="Times New Roman"/>
          <w:color w:val="000000"/>
        </w:rPr>
        <w:t xml:space="preserve"> university students.</w:t>
      </w:r>
    </w:p>
    <w:p w14:paraId="2FFB700A" w14:textId="77777777" w:rsidR="00F24F3B" w:rsidRDefault="00F24F3B">
      <w:pPr>
        <w:numPr>
          <w:ilvl w:val="2"/>
          <w:numId w:val="19"/>
        </w:numPr>
        <w:spacing w:before="100" w:beforeAutospacing="1" w:after="40"/>
        <w:rPr>
          <w:rFonts w:eastAsia="Times New Roman"/>
          <w:color w:val="000000"/>
        </w:rPr>
      </w:pPr>
      <w:r>
        <w:rPr>
          <w:rFonts w:eastAsia="Times New Roman"/>
          <w:color w:val="000000"/>
        </w:rPr>
        <w:t>"subjective fatigue increased with increasing time-on-task"</w:t>
      </w:r>
    </w:p>
    <w:p w14:paraId="5C060F17" w14:textId="77777777" w:rsidR="00F24F3B" w:rsidRDefault="00F24F3B">
      <w:pPr>
        <w:numPr>
          <w:ilvl w:val="1"/>
          <w:numId w:val="19"/>
        </w:numPr>
        <w:spacing w:before="100" w:beforeAutospacing="1" w:after="40"/>
        <w:rPr>
          <w:rFonts w:eastAsia="Times New Roman"/>
          <w:color w:val="000000"/>
        </w:rPr>
      </w:pPr>
      <w:r>
        <w:rPr>
          <w:rFonts w:eastAsia="Times New Roman"/>
          <w:color w:val="000000"/>
        </w:rPr>
        <w:t xml:space="preserve">debeer2014 </w:t>
      </w:r>
      <w:hyperlink w:anchor="ref-53" w:history="1">
        <w:r>
          <w:rPr>
            <w:rStyle w:val="Hyperlink"/>
            <w:rFonts w:eastAsia="Times New Roman"/>
          </w:rPr>
          <w:t>[53]</w:t>
        </w:r>
      </w:hyperlink>
      <w:r>
        <w:rPr>
          <w:rFonts w:eastAsia="Times New Roman"/>
          <w:color w:val="000000"/>
        </w:rPr>
        <w:t xml:space="preserve">. </w:t>
      </w:r>
      <w:r>
        <w:rPr>
          <w:rFonts w:eastAsia="Times New Roman"/>
          <w:i/>
          <w:iCs/>
          <w:color w:val="000000"/>
        </w:rPr>
        <w:t>Setting:</w:t>
      </w:r>
      <w:r>
        <w:rPr>
          <w:rFonts w:eastAsia="Times New Roman"/>
          <w:color w:val="000000"/>
        </w:rPr>
        <w:t xml:space="preserve"> PISA.</w:t>
      </w:r>
    </w:p>
    <w:p w14:paraId="6F7DCEED" w14:textId="77777777" w:rsidR="00F24F3B" w:rsidRDefault="00F24F3B">
      <w:pPr>
        <w:numPr>
          <w:ilvl w:val="2"/>
          <w:numId w:val="19"/>
        </w:numPr>
        <w:spacing w:before="100" w:beforeAutospacing="1" w:after="40"/>
        <w:rPr>
          <w:rFonts w:eastAsia="Times New Roman"/>
          <w:color w:val="000000"/>
        </w:rPr>
      </w:pPr>
      <w:r>
        <w:rPr>
          <w:rFonts w:eastAsia="Times New Roman"/>
          <w:color w:val="000000"/>
        </w:rPr>
        <w:t>"A decrease in examinee effort during the PISA reading assessment was found consistently across countries"</w:t>
      </w:r>
    </w:p>
    <w:p w14:paraId="487857AD" w14:textId="77777777" w:rsidR="00F24F3B" w:rsidRDefault="00F24F3B">
      <w:pPr>
        <w:numPr>
          <w:ilvl w:val="1"/>
          <w:numId w:val="19"/>
        </w:numPr>
        <w:spacing w:before="100" w:beforeAutospacing="1" w:after="40"/>
        <w:rPr>
          <w:rFonts w:eastAsia="Times New Roman"/>
          <w:color w:val="000000"/>
        </w:rPr>
      </w:pPr>
      <w:r>
        <w:rPr>
          <w:rFonts w:eastAsia="Times New Roman"/>
          <w:color w:val="000000"/>
        </w:rPr>
        <w:t xml:space="preserve">wise2005 </w:t>
      </w:r>
      <w:hyperlink w:anchor="ref-74" w:history="1">
        <w:r>
          <w:rPr>
            <w:rStyle w:val="Hyperlink"/>
            <w:rFonts w:eastAsia="Times New Roman"/>
          </w:rPr>
          <w:t>[74]</w:t>
        </w:r>
      </w:hyperlink>
      <w:r>
        <w:rPr>
          <w:rFonts w:eastAsia="Times New Roman"/>
          <w:color w:val="000000"/>
        </w:rPr>
        <w:t xml:space="preserve">. </w:t>
      </w:r>
      <w:r>
        <w:rPr>
          <w:rFonts w:eastAsia="Times New Roman"/>
          <w:i/>
          <w:iCs/>
          <w:color w:val="000000"/>
        </w:rPr>
        <w:t>Setting:</w:t>
      </w:r>
      <w:r>
        <w:rPr>
          <w:rFonts w:eastAsia="Times New Roman"/>
          <w:color w:val="000000"/>
        </w:rPr>
        <w:t xml:space="preserve"> low-stakes computer-based testing.</w:t>
      </w:r>
    </w:p>
    <w:p w14:paraId="4BC8722C" w14:textId="77777777" w:rsidR="00F24F3B" w:rsidRDefault="00F24F3B">
      <w:pPr>
        <w:numPr>
          <w:ilvl w:val="2"/>
          <w:numId w:val="19"/>
        </w:numPr>
        <w:spacing w:before="100" w:beforeAutospacing="1" w:after="40"/>
        <w:rPr>
          <w:rFonts w:eastAsia="Times New Roman"/>
          <w:color w:val="000000"/>
        </w:rPr>
      </w:pPr>
      <w:r>
        <w:rPr>
          <w:rFonts w:eastAsia="Times New Roman"/>
          <w:color w:val="000000"/>
        </w:rPr>
        <w:t>"unmotivated examinees will answer too quickly (i.e., before they have time to read and fully consider the item)"</w:t>
      </w:r>
    </w:p>
    <w:p w14:paraId="63D0D228" w14:textId="77777777" w:rsidR="00F24F3B" w:rsidRDefault="00F24F3B">
      <w:pPr>
        <w:numPr>
          <w:ilvl w:val="1"/>
          <w:numId w:val="19"/>
        </w:numPr>
        <w:spacing w:before="100" w:beforeAutospacing="1" w:after="40"/>
        <w:rPr>
          <w:rFonts w:eastAsia="Times New Roman"/>
          <w:color w:val="000000"/>
        </w:rPr>
      </w:pPr>
      <w:r>
        <w:rPr>
          <w:rFonts w:eastAsia="Times New Roman"/>
          <w:color w:val="000000"/>
        </w:rPr>
        <w:t xml:space="preserve">babcock2012 </w:t>
      </w:r>
      <w:hyperlink w:anchor="ref-51" w:history="1">
        <w:r>
          <w:rPr>
            <w:rStyle w:val="Hyperlink"/>
            <w:rFonts w:eastAsia="Times New Roman"/>
          </w:rPr>
          <w:t>[51]</w:t>
        </w:r>
      </w:hyperlink>
      <w:r>
        <w:rPr>
          <w:rFonts w:eastAsia="Times New Roman"/>
          <w:color w:val="000000"/>
        </w:rPr>
        <w:t xml:space="preserve">. </w:t>
      </w:r>
      <w:r>
        <w:rPr>
          <w:rFonts w:eastAsia="Times New Roman"/>
          <w:i/>
          <w:iCs/>
          <w:color w:val="000000"/>
        </w:rPr>
        <w:t>Setting:</w:t>
      </w:r>
      <w:r>
        <w:rPr>
          <w:rFonts w:eastAsia="Times New Roman"/>
          <w:color w:val="000000"/>
        </w:rPr>
        <w:t xml:space="preserve"> CAT simulation.</w:t>
      </w:r>
    </w:p>
    <w:p w14:paraId="5D1B3001" w14:textId="77777777" w:rsidR="00F24F3B" w:rsidRDefault="00F24F3B">
      <w:pPr>
        <w:numPr>
          <w:ilvl w:val="2"/>
          <w:numId w:val="19"/>
        </w:numPr>
        <w:spacing w:before="100" w:beforeAutospacing="1" w:after="40"/>
        <w:rPr>
          <w:rFonts w:eastAsia="Times New Roman"/>
          <w:color w:val="000000"/>
        </w:rPr>
      </w:pPr>
      <w:r>
        <w:rPr>
          <w:rFonts w:eastAsia="Times New Roman"/>
          <w:color w:val="000000"/>
        </w:rPr>
        <w:t>"there were diminishing returns with a very large number of items"</w:t>
      </w:r>
    </w:p>
    <w:p w14:paraId="770D90A5" w14:textId="77777777" w:rsidR="00F24F3B" w:rsidRDefault="00F24F3B">
      <w:pPr>
        <w:numPr>
          <w:ilvl w:val="0"/>
          <w:numId w:val="19"/>
        </w:numPr>
        <w:spacing w:before="100" w:beforeAutospacing="1" w:after="40"/>
        <w:rPr>
          <w:rFonts w:eastAsia="Times New Roman"/>
          <w:color w:val="000000"/>
        </w:rPr>
      </w:pPr>
      <w:r>
        <w:rPr>
          <w:rFonts w:eastAsia="Times New Roman"/>
          <w:b/>
          <w:bCs/>
          <w:color w:val="000000"/>
        </w:rPr>
        <w:lastRenderedPageBreak/>
        <w:t>Verdict:</w:t>
      </w:r>
      <w:r>
        <w:rPr>
          <w:rFonts w:eastAsia="Times New Roman"/>
          <w:color w:val="000000"/>
        </w:rPr>
        <w:t xml:space="preserve"> design choice.</w:t>
      </w:r>
    </w:p>
    <w:p w14:paraId="5E72F490" w14:textId="77777777" w:rsidR="00F24F3B" w:rsidRDefault="00F24F3B">
      <w:pPr>
        <w:numPr>
          <w:ilvl w:val="0"/>
          <w:numId w:val="19"/>
        </w:numPr>
        <w:spacing w:before="100" w:beforeAutospacing="1" w:after="40"/>
        <w:rPr>
          <w:rFonts w:eastAsia="Times New Roman"/>
          <w:color w:val="000000"/>
        </w:rPr>
      </w:pPr>
      <w:r>
        <w:rPr>
          <w:rFonts w:eastAsia="Times New Roman"/>
          <w:b/>
          <w:bCs/>
          <w:color w:val="000000"/>
        </w:rPr>
        <w:t>Match:</w:t>
      </w:r>
      <w:r>
        <w:rPr>
          <w:rFonts w:eastAsia="Times New Roman"/>
          <w:color w:val="000000"/>
        </w:rPr>
        <w:t xml:space="preserve"> yes. The learner picks the precision they will sit for.</w:t>
      </w:r>
    </w:p>
    <w:p w14:paraId="7B1D246E" w14:textId="77777777" w:rsidR="00F24F3B" w:rsidRDefault="00F24F3B">
      <w:pPr>
        <w:numPr>
          <w:ilvl w:val="1"/>
          <w:numId w:val="19"/>
        </w:numPr>
        <w:spacing w:before="100" w:beforeAutospacing="1" w:after="40"/>
        <w:rPr>
          <w:rFonts w:eastAsia="Times New Roman"/>
          <w:color w:val="000000"/>
        </w:rPr>
      </w:pPr>
      <w:r>
        <w:rPr>
          <w:rFonts w:eastAsia="Times New Roman"/>
          <w:color w:val="000000"/>
        </w:rPr>
        <w:t>Gap: 90 minutes is long for a child, and the walk does not watch for rapid guessing late in a long session. The scorecard measures rapid guessing, but placement does not use it.</w:t>
      </w:r>
    </w:p>
    <w:p w14:paraId="280B9449" w14:textId="77777777" w:rsidR="00F24F3B" w:rsidRDefault="00F24F3B">
      <w:pPr>
        <w:numPr>
          <w:ilvl w:val="0"/>
          <w:numId w:val="19"/>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5F4485F7" w14:textId="77777777" w:rsidR="00F24F3B" w:rsidRDefault="00F24F3B">
      <w:pPr>
        <w:pStyle w:val="Heading3"/>
        <w:rPr>
          <w:rFonts w:eastAsia="Times New Roman"/>
          <w:color w:val="000000"/>
        </w:rPr>
      </w:pPr>
      <w:bookmarkStart w:id="28" w:name="01-M10"/>
      <w:bookmarkEnd w:id="28"/>
      <w:r>
        <w:rPr>
          <w:rFonts w:eastAsia="Times New Roman"/>
          <w:color w:val="000000"/>
        </w:rPr>
        <w:t>01-M10. Item positions calibrated by judges and simulated testers; "reliable" shift 0.3</w:t>
      </w:r>
    </w:p>
    <w:p w14:paraId="62D43F94" w14:textId="77777777" w:rsidR="00F24F3B" w:rsidRDefault="00F24F3B">
      <w:pPr>
        <w:numPr>
          <w:ilvl w:val="0"/>
          <w:numId w:val="20"/>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services/adaptive-placement.js:24-41</w:t>
      </w:r>
      <w:r>
        <w:rPr>
          <w:rFonts w:eastAsia="Times New Roman"/>
          <w:color w:val="000000"/>
        </w:rPr>
        <w:t xml:space="preserve">, </w:t>
      </w:r>
      <w:r>
        <w:rPr>
          <w:rStyle w:val="HTMLCode"/>
          <w:color w:val="000000"/>
        </w:rPr>
        <w:t>services/unit-placement.js:80-117</w:t>
      </w:r>
      <w:r>
        <w:rPr>
          <w:rFonts w:eastAsia="Times New Roman"/>
          <w:color w:val="000000"/>
        </w:rPr>
        <w:t>.</w:t>
      </w:r>
    </w:p>
    <w:p w14:paraId="0397EB5C" w14:textId="77777777" w:rsidR="00F24F3B" w:rsidRDefault="00F24F3B">
      <w:pPr>
        <w:numPr>
          <w:ilvl w:val="0"/>
          <w:numId w:val="20"/>
        </w:numPr>
        <w:spacing w:before="100" w:beforeAutospacing="1" w:after="40"/>
        <w:rPr>
          <w:rFonts w:eastAsia="Times New Roman"/>
          <w:color w:val="000000"/>
        </w:rPr>
      </w:pPr>
      <w:r>
        <w:rPr>
          <w:rFonts w:eastAsia="Times New Roman"/>
          <w:b/>
          <w:bCs/>
          <w:color w:val="000000"/>
        </w:rPr>
        <w:t>What:</w:t>
      </w:r>
    </w:p>
    <w:p w14:paraId="762CCCAF" w14:textId="77777777" w:rsidR="00F24F3B" w:rsidRDefault="00F24F3B">
      <w:pPr>
        <w:numPr>
          <w:ilvl w:val="1"/>
          <w:numId w:val="20"/>
        </w:numPr>
        <w:spacing w:before="100" w:beforeAutospacing="1" w:after="40"/>
        <w:rPr>
          <w:rFonts w:eastAsia="Times New Roman"/>
          <w:color w:val="000000"/>
        </w:rPr>
      </w:pPr>
      <w:r>
        <w:rPr>
          <w:rFonts w:eastAsia="Times New Roman"/>
          <w:color w:val="000000"/>
        </w:rPr>
        <w:t>Each question has a calibrated point, the place where a learner answers it reliably (about 9 in 10). The judges set it (</w:t>
      </w:r>
      <w:r>
        <w:rPr>
          <w:rStyle w:val="HTMLCode"/>
          <w:color w:val="000000"/>
        </w:rPr>
        <w:t>scripts/placement-second-judge.js</w:t>
      </w:r>
      <w:r>
        <w:rPr>
          <w:rFonts w:eastAsia="Times New Roman"/>
          <w:color w:val="000000"/>
        </w:rPr>
        <w:t>).</w:t>
      </w:r>
    </w:p>
    <w:p w14:paraId="2FB5527B" w14:textId="77777777" w:rsidR="00F24F3B" w:rsidRDefault="00F24F3B">
      <w:pPr>
        <w:numPr>
          <w:ilvl w:val="1"/>
          <w:numId w:val="20"/>
        </w:numPr>
        <w:spacing w:before="100" w:beforeAutospacing="1" w:after="40"/>
        <w:rPr>
          <w:rFonts w:eastAsia="Times New Roman"/>
          <w:color w:val="000000"/>
        </w:rPr>
      </w:pPr>
      <w:r>
        <w:rPr>
          <w:rFonts w:eastAsia="Times New Roman"/>
          <w:color w:val="000000"/>
        </w:rPr>
        <w:t>The slope is centred 0.3 grade below that point.</w:t>
      </w:r>
    </w:p>
    <w:p w14:paraId="5A2A0ABB" w14:textId="77777777" w:rsidR="00F24F3B" w:rsidRDefault="00F24F3B">
      <w:pPr>
        <w:numPr>
          <w:ilvl w:val="1"/>
          <w:numId w:val="20"/>
        </w:numPr>
        <w:spacing w:before="100" w:beforeAutospacing="1" w:after="40"/>
        <w:rPr>
          <w:rFonts w:eastAsia="Times New Roman"/>
          <w:color w:val="000000"/>
        </w:rPr>
      </w:pPr>
      <w:r>
        <w:rPr>
          <w:rFonts w:eastAsia="Times New Roman"/>
          <w:color w:val="000000"/>
        </w:rPr>
        <w:t>Uncalibrated unit questions sit at 0.75 of their unit.</w:t>
      </w:r>
    </w:p>
    <w:p w14:paraId="19EA7DCE" w14:textId="77777777" w:rsidR="00F24F3B" w:rsidRDefault="00F24F3B">
      <w:pPr>
        <w:numPr>
          <w:ilvl w:val="0"/>
          <w:numId w:val="20"/>
        </w:numPr>
        <w:spacing w:before="100" w:beforeAutospacing="1" w:after="40"/>
        <w:rPr>
          <w:rFonts w:eastAsia="Times New Roman"/>
          <w:color w:val="000000"/>
        </w:rPr>
      </w:pPr>
      <w:r>
        <w:rPr>
          <w:rFonts w:eastAsia="Times New Roman"/>
          <w:b/>
          <w:bCs/>
          <w:color w:val="000000"/>
        </w:rPr>
        <w:t>Evidence:</w:t>
      </w:r>
    </w:p>
    <w:p w14:paraId="53E90174" w14:textId="77777777" w:rsidR="00F24F3B" w:rsidRDefault="00F24F3B">
      <w:pPr>
        <w:numPr>
          <w:ilvl w:val="1"/>
          <w:numId w:val="20"/>
        </w:numPr>
        <w:spacing w:before="100" w:beforeAutospacing="1" w:after="40"/>
        <w:rPr>
          <w:rFonts w:eastAsia="Times New Roman"/>
          <w:color w:val="000000"/>
        </w:rPr>
      </w:pPr>
      <w:r>
        <w:rPr>
          <w:rFonts w:eastAsia="Times New Roman"/>
          <w:color w:val="000000"/>
        </w:rPr>
        <w:t xml:space="preserve">kaser2024 </w:t>
      </w:r>
      <w:hyperlink w:anchor="ref-75" w:history="1">
        <w:r>
          <w:rPr>
            <w:rStyle w:val="Hyperlink"/>
            <w:rFonts w:eastAsia="Times New Roman"/>
          </w:rPr>
          <w:t>[75]</w:t>
        </w:r>
      </w:hyperlink>
      <w:r>
        <w:rPr>
          <w:rFonts w:eastAsia="Times New Roman"/>
          <w:color w:val="000000"/>
        </w:rPr>
        <w:t xml:space="preserve">. </w:t>
      </w:r>
      <w:r>
        <w:rPr>
          <w:rFonts w:eastAsia="Times New Roman"/>
          <w:i/>
          <w:iCs/>
          <w:color w:val="000000"/>
        </w:rPr>
        <w:t>Setting:</w:t>
      </w:r>
      <w:r>
        <w:rPr>
          <w:rFonts w:eastAsia="Times New Roman"/>
          <w:color w:val="000000"/>
        </w:rPr>
        <w:t xml:space="preserve"> systematic review of simulated learners.</w:t>
      </w:r>
    </w:p>
    <w:p w14:paraId="2CE9B322" w14:textId="77777777" w:rsidR="00F24F3B" w:rsidRDefault="00F24F3B">
      <w:pPr>
        <w:numPr>
          <w:ilvl w:val="2"/>
          <w:numId w:val="20"/>
        </w:numPr>
        <w:spacing w:before="100" w:beforeAutospacing="1" w:after="40"/>
        <w:rPr>
          <w:rFonts w:eastAsia="Times New Roman"/>
          <w:color w:val="000000"/>
        </w:rPr>
      </w:pPr>
      <w:r>
        <w:rPr>
          <w:rFonts w:eastAsia="Times New Roman"/>
          <w:color w:val="000000"/>
        </w:rPr>
        <w:t>"almost half of the studies using simulated learners do not provide any evidence that their modeling addresses the most fundamental question in simulation design"</w:t>
      </w:r>
    </w:p>
    <w:p w14:paraId="1C89D9B9" w14:textId="77777777" w:rsidR="00F24F3B" w:rsidRDefault="00F24F3B">
      <w:pPr>
        <w:numPr>
          <w:ilvl w:val="1"/>
          <w:numId w:val="20"/>
        </w:numPr>
        <w:spacing w:before="100" w:beforeAutospacing="1" w:after="40"/>
        <w:rPr>
          <w:rFonts w:eastAsia="Times New Roman"/>
          <w:color w:val="000000"/>
        </w:rPr>
      </w:pPr>
      <w:r>
        <w:rPr>
          <w:rFonts w:eastAsia="Times New Roman"/>
          <w:color w:val="000000"/>
        </w:rPr>
        <w:t xml:space="preserve">meyers2008 </w:t>
      </w:r>
      <w:hyperlink w:anchor="ref-76" w:history="1">
        <w:r>
          <w:rPr>
            <w:rStyle w:val="Hyperlink"/>
            <w:rFonts w:eastAsia="Times New Roman"/>
          </w:rPr>
          <w:t>[76]</w:t>
        </w:r>
      </w:hyperlink>
      <w:r>
        <w:rPr>
          <w:rFonts w:eastAsia="Times New Roman"/>
          <w:color w:val="000000"/>
        </w:rPr>
        <w:t xml:space="preserve">. </w:t>
      </w:r>
      <w:r>
        <w:rPr>
          <w:rFonts w:eastAsia="Times New Roman"/>
          <w:i/>
          <w:iCs/>
          <w:color w:val="000000"/>
        </w:rPr>
        <w:t>Setting:</w:t>
      </w:r>
      <w:r>
        <w:rPr>
          <w:rFonts w:eastAsia="Times New Roman"/>
          <w:color w:val="000000"/>
        </w:rPr>
        <w:t xml:space="preserve"> state test equating.</w:t>
      </w:r>
    </w:p>
    <w:p w14:paraId="6F7254C9" w14:textId="77777777" w:rsidR="00F24F3B" w:rsidRDefault="00F24F3B">
      <w:pPr>
        <w:numPr>
          <w:ilvl w:val="2"/>
          <w:numId w:val="20"/>
        </w:numPr>
        <w:spacing w:before="100" w:beforeAutospacing="1" w:after="40"/>
        <w:rPr>
          <w:rFonts w:eastAsia="Times New Roman"/>
          <w:color w:val="000000"/>
        </w:rPr>
      </w:pPr>
      <w:r>
        <w:rPr>
          <w:rFonts w:eastAsia="Times New Roman"/>
          <w:color w:val="000000"/>
        </w:rPr>
        <w:t>"item parameter invariance is threatened when an item appears in a different location on the live test"</w:t>
      </w:r>
    </w:p>
    <w:p w14:paraId="102BA745" w14:textId="77777777" w:rsidR="00F24F3B" w:rsidRDefault="00F24F3B">
      <w:pPr>
        <w:numPr>
          <w:ilvl w:val="1"/>
          <w:numId w:val="20"/>
        </w:numPr>
        <w:spacing w:before="100" w:beforeAutospacing="1" w:after="40"/>
        <w:rPr>
          <w:rFonts w:eastAsia="Times New Roman"/>
          <w:color w:val="000000"/>
        </w:rPr>
      </w:pPr>
      <w:r>
        <w:rPr>
          <w:rFonts w:eastAsia="Times New Roman"/>
          <w:color w:val="000000"/>
        </w:rPr>
        <w:t xml:space="preserve">pelanek2016 </w:t>
      </w:r>
      <w:hyperlink w:anchor="ref-77" w:history="1">
        <w:r>
          <w:rPr>
            <w:rStyle w:val="Hyperlink"/>
            <w:rFonts w:eastAsia="Times New Roman"/>
          </w:rPr>
          <w:t>[77]</w:t>
        </w:r>
      </w:hyperlink>
      <w:r>
        <w:rPr>
          <w:rFonts w:eastAsia="Times New Roman"/>
          <w:color w:val="000000"/>
        </w:rPr>
        <w:t xml:space="preserve">. </w:t>
      </w:r>
      <w:r>
        <w:rPr>
          <w:rFonts w:eastAsia="Times New Roman"/>
          <w:i/>
          <w:iCs/>
          <w:color w:val="000000"/>
        </w:rPr>
        <w:t>Setting:</w:t>
      </w:r>
      <w:r>
        <w:rPr>
          <w:rFonts w:eastAsia="Times New Roman"/>
          <w:color w:val="000000"/>
        </w:rPr>
        <w:t xml:space="preserve"> review, Elo in adaptive systems. Title-level only.</w:t>
      </w:r>
    </w:p>
    <w:p w14:paraId="75BCCC78" w14:textId="77777777" w:rsidR="00F24F3B" w:rsidRDefault="00F24F3B">
      <w:pPr>
        <w:numPr>
          <w:ilvl w:val="1"/>
          <w:numId w:val="20"/>
        </w:numPr>
        <w:spacing w:before="100" w:beforeAutospacing="1" w:after="40"/>
        <w:rPr>
          <w:rFonts w:eastAsia="Times New Roman"/>
          <w:color w:val="000000"/>
        </w:rPr>
      </w:pPr>
      <w:r>
        <w:rPr>
          <w:rFonts w:eastAsia="Times New Roman"/>
          <w:color w:val="000000"/>
        </w:rPr>
        <w:t xml:space="preserve">klinkenberg2011 </w:t>
      </w:r>
      <w:hyperlink w:anchor="ref-78" w:history="1">
        <w:r>
          <w:rPr>
            <w:rStyle w:val="Hyperlink"/>
            <w:rFonts w:eastAsia="Times New Roman"/>
          </w:rPr>
          <w:t>[78]</w:t>
        </w:r>
      </w:hyperlink>
      <w:r>
        <w:rPr>
          <w:rFonts w:eastAsia="Times New Roman"/>
          <w:color w:val="000000"/>
        </w:rPr>
        <w:t xml:space="preserve">. </w:t>
      </w:r>
      <w:r>
        <w:rPr>
          <w:rFonts w:eastAsia="Times New Roman"/>
          <w:i/>
          <w:iCs/>
          <w:color w:val="000000"/>
        </w:rPr>
        <w:t>Setting:</w:t>
      </w:r>
      <w:r>
        <w:rPr>
          <w:rFonts w:eastAsia="Times New Roman"/>
          <w:color w:val="000000"/>
        </w:rPr>
        <w:t xml:space="preserve"> </w:t>
      </w:r>
      <w:r>
        <w:rPr>
          <w:rFonts w:eastAsia="Times New Roman"/>
          <w:color w:val="000000"/>
        </w:rPr>
        <w:t>Math Garden, on-the-fly item calibration. Title-level only.</w:t>
      </w:r>
    </w:p>
    <w:p w14:paraId="66FCFF98" w14:textId="77777777" w:rsidR="00F24F3B" w:rsidRDefault="00F24F3B">
      <w:pPr>
        <w:numPr>
          <w:ilvl w:val="1"/>
          <w:numId w:val="20"/>
        </w:numPr>
        <w:spacing w:before="100" w:beforeAutospacing="1" w:after="40"/>
        <w:rPr>
          <w:rFonts w:eastAsia="Times New Roman"/>
          <w:color w:val="000000"/>
        </w:rPr>
      </w:pPr>
      <w:r>
        <w:rPr>
          <w:rFonts w:eastAsia="Times New Roman"/>
          <w:color w:val="000000"/>
        </w:rPr>
        <w:t xml:space="preserve">doroudi2017 </w:t>
      </w:r>
      <w:hyperlink w:anchor="ref-79" w:history="1">
        <w:r>
          <w:rPr>
            <w:rStyle w:val="Hyperlink"/>
            <w:rFonts w:eastAsia="Times New Roman"/>
          </w:rPr>
          <w:t>[79]</w:t>
        </w:r>
      </w:hyperlink>
      <w:r>
        <w:rPr>
          <w:rFonts w:eastAsia="Times New Roman"/>
          <w:color w:val="000000"/>
        </w:rPr>
        <w:t xml:space="preserve">. </w:t>
      </w:r>
      <w:r>
        <w:rPr>
          <w:rFonts w:eastAsia="Times New Roman"/>
          <w:i/>
          <w:iCs/>
          <w:color w:val="000000"/>
        </w:rPr>
        <w:t>Setting:</w:t>
      </w:r>
      <w:r>
        <w:rPr>
          <w:rFonts w:eastAsia="Times New Roman"/>
          <w:color w:val="000000"/>
        </w:rPr>
        <w:t xml:space="preserve"> offline policy evaluation.</w:t>
      </w:r>
    </w:p>
    <w:p w14:paraId="12E6488E" w14:textId="77777777" w:rsidR="00F24F3B" w:rsidRDefault="00F24F3B">
      <w:pPr>
        <w:numPr>
          <w:ilvl w:val="2"/>
          <w:numId w:val="20"/>
        </w:numPr>
        <w:spacing w:before="100" w:beforeAutospacing="1" w:after="40"/>
        <w:rPr>
          <w:rFonts w:eastAsia="Times New Roman"/>
          <w:color w:val="000000"/>
        </w:rPr>
      </w:pPr>
      <w:r>
        <w:rPr>
          <w:rFonts w:eastAsia="Times New Roman"/>
          <w:color w:val="000000"/>
        </w:rPr>
        <w:t>"existing methods for doing so can overestimate the performance of new teaching methods"</w:t>
      </w:r>
    </w:p>
    <w:p w14:paraId="277A3D5D" w14:textId="77777777" w:rsidR="00F24F3B" w:rsidRDefault="00F24F3B">
      <w:pPr>
        <w:numPr>
          <w:ilvl w:val="0"/>
          <w:numId w:val="20"/>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mixed.</w:t>
      </w:r>
    </w:p>
    <w:p w14:paraId="1790E118" w14:textId="77777777" w:rsidR="00F24F3B" w:rsidRDefault="00F24F3B">
      <w:pPr>
        <w:numPr>
          <w:ilvl w:val="1"/>
          <w:numId w:val="20"/>
        </w:numPr>
        <w:spacing w:before="100" w:beforeAutospacing="1" w:after="40"/>
        <w:rPr>
          <w:rFonts w:eastAsia="Times New Roman"/>
          <w:color w:val="000000"/>
        </w:rPr>
      </w:pPr>
      <w:r>
        <w:rPr>
          <w:rFonts w:eastAsia="Times New Roman"/>
          <w:color w:val="000000"/>
        </w:rPr>
        <w:t>Calibrating from expert judgement and simulation is a reasonable cold start.</w:t>
      </w:r>
    </w:p>
    <w:p w14:paraId="2C181410" w14:textId="77777777" w:rsidR="00F24F3B" w:rsidRDefault="00F24F3B">
      <w:pPr>
        <w:numPr>
          <w:ilvl w:val="1"/>
          <w:numId w:val="20"/>
        </w:numPr>
        <w:spacing w:before="100" w:beforeAutospacing="1" w:after="40"/>
        <w:rPr>
          <w:rFonts w:eastAsia="Times New Roman"/>
          <w:color w:val="000000"/>
        </w:rPr>
      </w:pPr>
      <w:r>
        <w:rPr>
          <w:rFonts w:eastAsia="Times New Roman"/>
          <w:color w:val="000000"/>
        </w:rPr>
        <w:t>The literature calibrates item difficulty from real responses, and warns that simulation-validated policies overestimate.</w:t>
      </w:r>
    </w:p>
    <w:p w14:paraId="32C66216" w14:textId="77777777" w:rsidR="00F24F3B" w:rsidRDefault="00F24F3B">
      <w:pPr>
        <w:numPr>
          <w:ilvl w:val="0"/>
          <w:numId w:val="20"/>
        </w:numPr>
        <w:spacing w:before="100" w:beforeAutospacing="1" w:after="40"/>
        <w:rPr>
          <w:rFonts w:eastAsia="Times New Roman"/>
          <w:color w:val="000000"/>
        </w:rPr>
      </w:pPr>
      <w:r>
        <w:rPr>
          <w:rFonts w:eastAsia="Times New Roman"/>
          <w:b/>
          <w:bCs/>
          <w:color w:val="000000"/>
        </w:rPr>
        <w:t>Match:</w:t>
      </w:r>
      <w:r>
        <w:rPr>
          <w:rFonts w:eastAsia="Times New Roman"/>
          <w:color w:val="000000"/>
        </w:rPr>
        <w:t xml:space="preserve"> </w:t>
      </w:r>
      <w:r>
        <w:rPr>
          <w:rFonts w:eastAsia="Times New Roman"/>
          <w:color w:val="000000"/>
        </w:rPr>
        <w:t>partly. No step updates item positions from live learner responses. See P4.</w:t>
      </w:r>
    </w:p>
    <w:p w14:paraId="7FADA946" w14:textId="77777777" w:rsidR="00F24F3B" w:rsidRDefault="00F24F3B">
      <w:pPr>
        <w:numPr>
          <w:ilvl w:val="0"/>
          <w:numId w:val="20"/>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 </w:t>
      </w:r>
      <w:r>
        <w:rPr>
          <w:rFonts w:eastAsia="Times New Roman"/>
          <w:b/>
          <w:bCs/>
          <w:color w:val="000000"/>
        </w:rPr>
        <w:t>Open:</w:t>
      </w:r>
      <w:r>
        <w:rPr>
          <w:rFonts w:eastAsia="Times New Roman"/>
          <w:color w:val="000000"/>
        </w:rPr>
        <w:t xml:space="preserve"> 01-P4, calibrating item positions from live responses (needs data).</w:t>
      </w:r>
    </w:p>
    <w:p w14:paraId="4443E6FA" w14:textId="77777777" w:rsidR="00F24F3B" w:rsidRDefault="00F24F3B">
      <w:pPr>
        <w:pStyle w:val="Heading3"/>
        <w:rPr>
          <w:rFonts w:eastAsia="Times New Roman"/>
          <w:color w:val="000000"/>
        </w:rPr>
      </w:pPr>
      <w:bookmarkStart w:id="29" w:name="01-M11"/>
      <w:bookmarkEnd w:id="29"/>
      <w:r>
        <w:rPr>
          <w:rFonts w:eastAsia="Times New Roman"/>
          <w:color w:val="000000"/>
        </w:rPr>
        <w:t>01-M11. In-grade unit placement</w:t>
      </w:r>
    </w:p>
    <w:p w14:paraId="7C00EB18" w14:textId="77777777" w:rsidR="00F24F3B" w:rsidRDefault="00F24F3B">
      <w:pPr>
        <w:numPr>
          <w:ilvl w:val="0"/>
          <w:numId w:val="21"/>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services/unit-placement.js:31-61</w:t>
      </w:r>
      <w:r>
        <w:rPr>
          <w:rFonts w:eastAsia="Times New Roman"/>
          <w:color w:val="000000"/>
        </w:rPr>
        <w:t xml:space="preserve">, </w:t>
      </w:r>
      <w:r>
        <w:rPr>
          <w:rStyle w:val="HTMLCode"/>
          <w:color w:val="000000"/>
        </w:rPr>
        <w:t>services/unit-placement.js:167-230</w:t>
      </w:r>
      <w:r>
        <w:rPr>
          <w:rFonts w:eastAsia="Times New Roman"/>
          <w:color w:val="000000"/>
        </w:rPr>
        <w:t>.</w:t>
      </w:r>
    </w:p>
    <w:p w14:paraId="4A47F599" w14:textId="77777777" w:rsidR="00F24F3B" w:rsidRDefault="00F24F3B">
      <w:pPr>
        <w:numPr>
          <w:ilvl w:val="0"/>
          <w:numId w:val="21"/>
        </w:numPr>
        <w:spacing w:before="100" w:beforeAutospacing="1" w:after="40"/>
        <w:rPr>
          <w:rFonts w:eastAsia="Times New Roman"/>
          <w:color w:val="000000"/>
        </w:rPr>
      </w:pPr>
      <w:r>
        <w:rPr>
          <w:rFonts w:eastAsia="Times New Roman"/>
          <w:b/>
          <w:bCs/>
          <w:color w:val="000000"/>
        </w:rPr>
        <w:t>What:</w:t>
      </w:r>
    </w:p>
    <w:tbl>
      <w:tblPr>
        <w:tblW w:w="5030" w:type="pct"/>
        <w:tblBorders>
          <w:top w:val="outset" w:sz="6" w:space="0" w:color="auto"/>
          <w:left w:val="outset" w:sz="6" w:space="0" w:color="auto"/>
          <w:bottom w:val="outset" w:sz="6" w:space="0" w:color="auto"/>
          <w:right w:val="outset" w:sz="6" w:space="0" w:color="auto"/>
        </w:tblBorders>
        <w:tblLayout w:type="fixed"/>
        <w:tblCellMar>
          <w:top w:w="30" w:type="dxa"/>
          <w:left w:w="30" w:type="dxa"/>
          <w:bottom w:w="30" w:type="dxa"/>
          <w:right w:w="30" w:type="dxa"/>
        </w:tblCellMar>
        <w:tblLook w:val="04A0" w:firstRow="1" w:lastRow="0" w:firstColumn="1" w:lastColumn="0" w:noHBand="0" w:noVBand="1"/>
      </w:tblPr>
      <w:tblGrid>
        <w:gridCol w:w="1880"/>
        <w:gridCol w:w="1880"/>
        <w:gridCol w:w="1880"/>
        <w:gridCol w:w="1880"/>
        <w:gridCol w:w="1880"/>
      </w:tblGrid>
      <w:tr w:rsidR="00000000" w14:paraId="5C62B994" w14:textId="77777777" w:rsidTr="00215F5E">
        <w:trPr>
          <w:tblHeader/>
        </w:trPr>
        <w:tc>
          <w:tcPr>
            <w:tcW w:w="1000" w:type="pct"/>
            <w:tcBorders>
              <w:top w:val="single" w:sz="6" w:space="0" w:color="777777"/>
              <w:left w:val="single" w:sz="6" w:space="0" w:color="777777"/>
              <w:bottom w:val="single" w:sz="6" w:space="0" w:color="777777"/>
              <w:right w:val="single" w:sz="6" w:space="0" w:color="777777"/>
            </w:tcBorders>
            <w:shd w:val="clear" w:color="auto" w:fill="E8E8E8"/>
            <w:tcMar>
              <w:top w:w="40" w:type="dxa"/>
              <w:left w:w="80" w:type="dxa"/>
              <w:bottom w:w="40" w:type="dxa"/>
              <w:right w:w="80" w:type="dxa"/>
            </w:tcMar>
            <w:hideMark/>
          </w:tcPr>
          <w:p w14:paraId="45A5CE6A" w14:textId="77777777" w:rsidR="00F24F3B" w:rsidRDefault="00F24F3B" w:rsidP="00215F5E">
            <w:pPr>
              <w:rPr>
                <w:rFonts w:eastAsia="Times New Roman"/>
                <w:b/>
                <w:bCs/>
                <w:color w:val="000000"/>
                <w:sz w:val="20"/>
                <w:szCs w:val="20"/>
              </w:rPr>
            </w:pPr>
            <w:r>
              <w:rPr>
                <w:rFonts w:eastAsia="Times New Roman"/>
                <w:b/>
                <w:bCs/>
                <w:color w:val="000000"/>
                <w:sz w:val="20"/>
                <w:szCs w:val="20"/>
              </w:rPr>
              <w:t>Mode</w:t>
            </w:r>
          </w:p>
        </w:tc>
        <w:tc>
          <w:tcPr>
            <w:tcW w:w="1000" w:type="pct"/>
            <w:tcBorders>
              <w:top w:val="single" w:sz="6" w:space="0" w:color="777777"/>
              <w:left w:val="single" w:sz="6" w:space="0" w:color="777777"/>
              <w:bottom w:val="single" w:sz="6" w:space="0" w:color="777777"/>
              <w:right w:val="single" w:sz="6" w:space="0" w:color="777777"/>
            </w:tcBorders>
            <w:shd w:val="clear" w:color="auto" w:fill="E8E8E8"/>
            <w:tcMar>
              <w:top w:w="40" w:type="dxa"/>
              <w:left w:w="80" w:type="dxa"/>
              <w:bottom w:w="40" w:type="dxa"/>
              <w:right w:w="80" w:type="dxa"/>
            </w:tcMar>
            <w:hideMark/>
          </w:tcPr>
          <w:p w14:paraId="04EC9E90" w14:textId="77777777" w:rsidR="00F24F3B" w:rsidRDefault="00F24F3B" w:rsidP="00215F5E">
            <w:pPr>
              <w:rPr>
                <w:rFonts w:eastAsia="Times New Roman"/>
                <w:b/>
                <w:bCs/>
                <w:color w:val="000000"/>
                <w:sz w:val="20"/>
                <w:szCs w:val="20"/>
              </w:rPr>
            </w:pPr>
            <w:r>
              <w:rPr>
                <w:rFonts w:eastAsia="Times New Roman"/>
                <w:b/>
                <w:bCs/>
                <w:color w:val="000000"/>
                <w:sz w:val="20"/>
                <w:szCs w:val="20"/>
              </w:rPr>
              <w:t>Most questions</w:t>
            </w:r>
          </w:p>
        </w:tc>
        <w:tc>
          <w:tcPr>
            <w:tcW w:w="1000" w:type="pct"/>
            <w:tcBorders>
              <w:top w:val="single" w:sz="6" w:space="0" w:color="777777"/>
              <w:left w:val="single" w:sz="6" w:space="0" w:color="777777"/>
              <w:bottom w:val="single" w:sz="6" w:space="0" w:color="777777"/>
              <w:right w:val="single" w:sz="6" w:space="0" w:color="777777"/>
            </w:tcBorders>
            <w:shd w:val="clear" w:color="auto" w:fill="E8E8E8"/>
            <w:tcMar>
              <w:top w:w="40" w:type="dxa"/>
              <w:left w:w="80" w:type="dxa"/>
              <w:bottom w:w="40" w:type="dxa"/>
              <w:right w:w="80" w:type="dxa"/>
            </w:tcMar>
            <w:hideMark/>
          </w:tcPr>
          <w:p w14:paraId="048BBCED" w14:textId="77777777" w:rsidR="00F24F3B" w:rsidRDefault="00F24F3B" w:rsidP="00215F5E">
            <w:pPr>
              <w:rPr>
                <w:rFonts w:eastAsia="Times New Roman"/>
                <w:b/>
                <w:bCs/>
                <w:color w:val="000000"/>
                <w:sz w:val="20"/>
                <w:szCs w:val="20"/>
              </w:rPr>
            </w:pPr>
            <w:r>
              <w:rPr>
                <w:rFonts w:eastAsia="Times New Roman"/>
                <w:b/>
                <w:bCs/>
                <w:color w:val="000000"/>
                <w:sz w:val="20"/>
                <w:szCs w:val="20"/>
              </w:rPr>
              <w:t>Fewest questions</w:t>
            </w:r>
          </w:p>
        </w:tc>
        <w:tc>
          <w:tcPr>
            <w:tcW w:w="1000" w:type="pct"/>
            <w:tcBorders>
              <w:top w:val="single" w:sz="6" w:space="0" w:color="777777"/>
              <w:left w:val="single" w:sz="6" w:space="0" w:color="777777"/>
              <w:bottom w:val="single" w:sz="6" w:space="0" w:color="777777"/>
              <w:right w:val="single" w:sz="6" w:space="0" w:color="777777"/>
            </w:tcBorders>
            <w:shd w:val="clear" w:color="auto" w:fill="E8E8E8"/>
            <w:tcMar>
              <w:top w:w="40" w:type="dxa"/>
              <w:left w:w="80" w:type="dxa"/>
              <w:bottom w:w="40" w:type="dxa"/>
              <w:right w:w="80" w:type="dxa"/>
            </w:tcMar>
            <w:hideMark/>
          </w:tcPr>
          <w:p w14:paraId="7FDB95ED" w14:textId="77777777" w:rsidR="00F24F3B" w:rsidRDefault="00F24F3B" w:rsidP="00215F5E">
            <w:pPr>
              <w:rPr>
                <w:rFonts w:eastAsia="Times New Roman"/>
                <w:b/>
                <w:bCs/>
                <w:color w:val="000000"/>
                <w:sz w:val="20"/>
                <w:szCs w:val="20"/>
              </w:rPr>
            </w:pPr>
            <w:r>
              <w:rPr>
                <w:rFonts w:eastAsia="Times New Roman"/>
                <w:b/>
                <w:bCs/>
                <w:color w:val="000000"/>
                <w:sz w:val="20"/>
                <w:szCs w:val="20"/>
              </w:rPr>
              <w:t>Confidence to stop</w:t>
            </w:r>
          </w:p>
        </w:tc>
        <w:tc>
          <w:tcPr>
            <w:tcW w:w="1000" w:type="pct"/>
            <w:tcBorders>
              <w:top w:val="single" w:sz="6" w:space="0" w:color="777777"/>
              <w:left w:val="single" w:sz="6" w:space="0" w:color="777777"/>
              <w:bottom w:val="single" w:sz="6" w:space="0" w:color="777777"/>
              <w:right w:val="single" w:sz="6" w:space="0" w:color="777777"/>
            </w:tcBorders>
            <w:shd w:val="clear" w:color="auto" w:fill="E8E8E8"/>
            <w:tcMar>
              <w:top w:w="40" w:type="dxa"/>
              <w:left w:w="80" w:type="dxa"/>
              <w:bottom w:w="40" w:type="dxa"/>
              <w:right w:w="80" w:type="dxa"/>
            </w:tcMar>
            <w:hideMark/>
          </w:tcPr>
          <w:p w14:paraId="2613B064" w14:textId="77777777" w:rsidR="00F24F3B" w:rsidRDefault="00F24F3B" w:rsidP="00215F5E">
            <w:pPr>
              <w:rPr>
                <w:rFonts w:eastAsia="Times New Roman"/>
                <w:b/>
                <w:bCs/>
                <w:color w:val="000000"/>
                <w:sz w:val="20"/>
                <w:szCs w:val="20"/>
              </w:rPr>
            </w:pPr>
            <w:r>
              <w:rPr>
                <w:rFonts w:eastAsia="Times New Roman"/>
                <w:b/>
                <w:bCs/>
                <w:color w:val="000000"/>
                <w:sz w:val="20"/>
                <w:szCs w:val="20"/>
              </w:rPr>
              <w:t>Clock</w:t>
            </w:r>
          </w:p>
        </w:tc>
      </w:tr>
      <w:tr w:rsidR="00000000" w14:paraId="6537185D" w14:textId="77777777" w:rsidTr="00215F5E">
        <w:tc>
          <w:tcPr>
            <w:tcW w:w="1000"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2764705" w14:textId="77777777" w:rsidR="00F24F3B" w:rsidRDefault="00F24F3B" w:rsidP="00215F5E">
            <w:pPr>
              <w:rPr>
                <w:rFonts w:eastAsia="Times New Roman"/>
                <w:color w:val="000000"/>
                <w:sz w:val="20"/>
                <w:szCs w:val="20"/>
              </w:rPr>
            </w:pPr>
            <w:r>
              <w:rPr>
                <w:rFonts w:eastAsia="Times New Roman"/>
                <w:color w:val="000000"/>
                <w:sz w:val="20"/>
                <w:szCs w:val="20"/>
              </w:rPr>
              <w:t>Quick</w:t>
            </w:r>
          </w:p>
        </w:tc>
        <w:tc>
          <w:tcPr>
            <w:tcW w:w="1000"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E8F6602" w14:textId="77777777" w:rsidR="00F24F3B" w:rsidRDefault="00F24F3B" w:rsidP="00215F5E">
            <w:pPr>
              <w:rPr>
                <w:rFonts w:eastAsia="Times New Roman"/>
                <w:color w:val="000000"/>
                <w:sz w:val="20"/>
                <w:szCs w:val="20"/>
              </w:rPr>
            </w:pPr>
            <w:r>
              <w:rPr>
                <w:rFonts w:eastAsia="Times New Roman"/>
                <w:color w:val="000000"/>
                <w:sz w:val="20"/>
                <w:szCs w:val="20"/>
              </w:rPr>
              <w:t>14</w:t>
            </w:r>
          </w:p>
        </w:tc>
        <w:tc>
          <w:tcPr>
            <w:tcW w:w="1000"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E49105F" w14:textId="77777777" w:rsidR="00F24F3B" w:rsidRDefault="00F24F3B" w:rsidP="00215F5E">
            <w:pPr>
              <w:rPr>
                <w:rFonts w:eastAsia="Times New Roman"/>
                <w:color w:val="000000"/>
                <w:sz w:val="20"/>
                <w:szCs w:val="20"/>
              </w:rPr>
            </w:pPr>
            <w:r>
              <w:rPr>
                <w:rFonts w:eastAsia="Times New Roman"/>
                <w:color w:val="000000"/>
                <w:sz w:val="20"/>
                <w:szCs w:val="20"/>
              </w:rPr>
              <w:t>6</w:t>
            </w:r>
          </w:p>
        </w:tc>
        <w:tc>
          <w:tcPr>
            <w:tcW w:w="1000"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4060ED0" w14:textId="77777777" w:rsidR="00F24F3B" w:rsidRDefault="00F24F3B" w:rsidP="00215F5E">
            <w:pPr>
              <w:rPr>
                <w:rFonts w:eastAsia="Times New Roman"/>
                <w:color w:val="000000"/>
                <w:sz w:val="20"/>
                <w:szCs w:val="20"/>
              </w:rPr>
            </w:pPr>
            <w:r>
              <w:rPr>
                <w:rFonts w:eastAsia="Times New Roman"/>
                <w:color w:val="000000"/>
                <w:sz w:val="20"/>
                <w:szCs w:val="20"/>
              </w:rPr>
              <w:t>0.85</w:t>
            </w:r>
          </w:p>
        </w:tc>
        <w:tc>
          <w:tcPr>
            <w:tcW w:w="1000"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773169C" w14:textId="77777777" w:rsidR="00F24F3B" w:rsidRDefault="00F24F3B" w:rsidP="00215F5E">
            <w:pPr>
              <w:rPr>
                <w:rFonts w:eastAsia="Times New Roman"/>
                <w:color w:val="000000"/>
                <w:sz w:val="20"/>
                <w:szCs w:val="20"/>
              </w:rPr>
            </w:pPr>
            <w:r>
              <w:rPr>
                <w:rFonts w:eastAsia="Times New Roman"/>
                <w:color w:val="000000"/>
                <w:sz w:val="20"/>
                <w:szCs w:val="20"/>
              </w:rPr>
              <w:t>6 min</w:t>
            </w:r>
          </w:p>
        </w:tc>
      </w:tr>
      <w:tr w:rsidR="00000000" w14:paraId="58B164D1" w14:textId="77777777" w:rsidTr="00215F5E">
        <w:tc>
          <w:tcPr>
            <w:tcW w:w="1000"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DAEA2BF" w14:textId="77777777" w:rsidR="00F24F3B" w:rsidRDefault="00F24F3B" w:rsidP="00215F5E">
            <w:pPr>
              <w:rPr>
                <w:rFonts w:eastAsia="Times New Roman"/>
                <w:color w:val="000000"/>
                <w:sz w:val="20"/>
                <w:szCs w:val="20"/>
              </w:rPr>
            </w:pPr>
            <w:r>
              <w:rPr>
                <w:rFonts w:eastAsia="Times New Roman"/>
                <w:color w:val="000000"/>
                <w:sz w:val="20"/>
                <w:szCs w:val="20"/>
              </w:rPr>
              <w:lastRenderedPageBreak/>
              <w:t>Balanced</w:t>
            </w:r>
          </w:p>
        </w:tc>
        <w:tc>
          <w:tcPr>
            <w:tcW w:w="1000"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FA62FA2" w14:textId="77777777" w:rsidR="00F24F3B" w:rsidRDefault="00F24F3B" w:rsidP="00215F5E">
            <w:pPr>
              <w:rPr>
                <w:rFonts w:eastAsia="Times New Roman"/>
                <w:color w:val="000000"/>
                <w:sz w:val="20"/>
                <w:szCs w:val="20"/>
              </w:rPr>
            </w:pPr>
            <w:r>
              <w:rPr>
                <w:rFonts w:eastAsia="Times New Roman"/>
                <w:color w:val="000000"/>
                <w:sz w:val="20"/>
                <w:szCs w:val="20"/>
              </w:rPr>
              <w:t>30</w:t>
            </w:r>
          </w:p>
        </w:tc>
        <w:tc>
          <w:tcPr>
            <w:tcW w:w="1000"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57E472D" w14:textId="77777777" w:rsidR="00F24F3B" w:rsidRDefault="00F24F3B" w:rsidP="00215F5E">
            <w:pPr>
              <w:rPr>
                <w:rFonts w:eastAsia="Times New Roman"/>
                <w:color w:val="000000"/>
                <w:sz w:val="20"/>
                <w:szCs w:val="20"/>
              </w:rPr>
            </w:pPr>
            <w:r>
              <w:rPr>
                <w:rFonts w:eastAsia="Times New Roman"/>
                <w:color w:val="000000"/>
                <w:sz w:val="20"/>
                <w:szCs w:val="20"/>
              </w:rPr>
              <w:t>10</w:t>
            </w:r>
          </w:p>
        </w:tc>
        <w:tc>
          <w:tcPr>
            <w:tcW w:w="1000"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87D3D6B" w14:textId="77777777" w:rsidR="00F24F3B" w:rsidRDefault="00F24F3B" w:rsidP="00215F5E">
            <w:pPr>
              <w:rPr>
                <w:rFonts w:eastAsia="Times New Roman"/>
                <w:color w:val="000000"/>
                <w:sz w:val="20"/>
                <w:szCs w:val="20"/>
              </w:rPr>
            </w:pPr>
            <w:r>
              <w:rPr>
                <w:rFonts w:eastAsia="Times New Roman"/>
                <w:color w:val="000000"/>
                <w:sz w:val="20"/>
                <w:szCs w:val="20"/>
              </w:rPr>
              <w:t>0.95</w:t>
            </w:r>
          </w:p>
        </w:tc>
        <w:tc>
          <w:tcPr>
            <w:tcW w:w="1000"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7AA3B49" w14:textId="77777777" w:rsidR="00F24F3B" w:rsidRDefault="00F24F3B" w:rsidP="00215F5E">
            <w:pPr>
              <w:rPr>
                <w:rFonts w:eastAsia="Times New Roman"/>
                <w:color w:val="000000"/>
                <w:sz w:val="20"/>
                <w:szCs w:val="20"/>
              </w:rPr>
            </w:pPr>
            <w:r>
              <w:rPr>
                <w:rFonts w:eastAsia="Times New Roman"/>
                <w:color w:val="000000"/>
                <w:sz w:val="20"/>
                <w:szCs w:val="20"/>
              </w:rPr>
              <w:t>13 min</w:t>
            </w:r>
          </w:p>
        </w:tc>
      </w:tr>
      <w:tr w:rsidR="00000000" w14:paraId="13F1FEB9" w14:textId="77777777" w:rsidTr="00215F5E">
        <w:tc>
          <w:tcPr>
            <w:tcW w:w="1000"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8758529" w14:textId="77777777" w:rsidR="00F24F3B" w:rsidRDefault="00F24F3B" w:rsidP="00215F5E">
            <w:pPr>
              <w:rPr>
                <w:rFonts w:eastAsia="Times New Roman"/>
                <w:color w:val="000000"/>
                <w:sz w:val="20"/>
                <w:szCs w:val="20"/>
              </w:rPr>
            </w:pPr>
            <w:r>
              <w:rPr>
                <w:rFonts w:eastAsia="Times New Roman"/>
                <w:color w:val="000000"/>
                <w:sz w:val="20"/>
                <w:szCs w:val="20"/>
              </w:rPr>
              <w:t>Accurate</w:t>
            </w:r>
          </w:p>
        </w:tc>
        <w:tc>
          <w:tcPr>
            <w:tcW w:w="1000"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F824A90" w14:textId="77777777" w:rsidR="00F24F3B" w:rsidRDefault="00F24F3B" w:rsidP="00215F5E">
            <w:pPr>
              <w:rPr>
                <w:rFonts w:eastAsia="Times New Roman"/>
                <w:color w:val="000000"/>
                <w:sz w:val="20"/>
                <w:szCs w:val="20"/>
              </w:rPr>
            </w:pPr>
            <w:r>
              <w:rPr>
                <w:rFonts w:eastAsia="Times New Roman"/>
                <w:color w:val="000000"/>
                <w:sz w:val="20"/>
                <w:szCs w:val="20"/>
              </w:rPr>
              <w:t>80</w:t>
            </w:r>
          </w:p>
        </w:tc>
        <w:tc>
          <w:tcPr>
            <w:tcW w:w="1000"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47359E5" w14:textId="77777777" w:rsidR="00F24F3B" w:rsidRDefault="00F24F3B" w:rsidP="00215F5E">
            <w:pPr>
              <w:rPr>
                <w:rFonts w:eastAsia="Times New Roman"/>
                <w:color w:val="000000"/>
                <w:sz w:val="20"/>
                <w:szCs w:val="20"/>
              </w:rPr>
            </w:pPr>
            <w:r>
              <w:rPr>
                <w:rFonts w:eastAsia="Times New Roman"/>
                <w:color w:val="000000"/>
                <w:sz w:val="20"/>
                <w:szCs w:val="20"/>
              </w:rPr>
              <w:t>16</w:t>
            </w:r>
          </w:p>
        </w:tc>
        <w:tc>
          <w:tcPr>
            <w:tcW w:w="1000"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84C6907" w14:textId="77777777" w:rsidR="00F24F3B" w:rsidRDefault="00F24F3B" w:rsidP="00215F5E">
            <w:pPr>
              <w:rPr>
                <w:rFonts w:eastAsia="Times New Roman"/>
                <w:color w:val="000000"/>
                <w:sz w:val="20"/>
                <w:szCs w:val="20"/>
              </w:rPr>
            </w:pPr>
            <w:r>
              <w:rPr>
                <w:rFonts w:eastAsia="Times New Roman"/>
                <w:color w:val="000000"/>
                <w:sz w:val="20"/>
                <w:szCs w:val="20"/>
              </w:rPr>
              <w:t>0.995</w:t>
            </w:r>
          </w:p>
        </w:tc>
        <w:tc>
          <w:tcPr>
            <w:tcW w:w="1000"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6660C49" w14:textId="77777777" w:rsidR="00F24F3B" w:rsidRDefault="00F24F3B" w:rsidP="00215F5E">
            <w:pPr>
              <w:rPr>
                <w:rFonts w:eastAsia="Times New Roman"/>
                <w:color w:val="000000"/>
                <w:sz w:val="20"/>
                <w:szCs w:val="20"/>
              </w:rPr>
            </w:pPr>
            <w:r>
              <w:rPr>
                <w:rFonts w:eastAsia="Times New Roman"/>
                <w:color w:val="000000"/>
                <w:sz w:val="20"/>
                <w:szCs w:val="20"/>
              </w:rPr>
              <w:t>25 min</w:t>
            </w:r>
          </w:p>
        </w:tc>
      </w:tr>
    </w:tbl>
    <w:p w14:paraId="45C5CD82" w14:textId="77777777" w:rsidR="00F24F3B" w:rsidRDefault="00F24F3B">
      <w:pPr>
        <w:numPr>
          <w:ilvl w:val="0"/>
          <w:numId w:val="22"/>
        </w:numPr>
        <w:spacing w:before="100" w:beforeAutospacing="1" w:after="40"/>
        <w:rPr>
          <w:rFonts w:eastAsia="Times New Roman"/>
          <w:color w:val="000000"/>
        </w:rPr>
      </w:pPr>
      <w:r>
        <w:rPr>
          <w:rFonts w:eastAsia="Times New Roman"/>
          <w:color w:val="000000"/>
        </w:rPr>
        <w:t>Unit slope width 0.2 and reliable shift 0.3 (in units). Rounding goes 0.15 past the middle.</w:t>
      </w:r>
    </w:p>
    <w:p w14:paraId="5069C6F2" w14:textId="77777777" w:rsidR="00F24F3B" w:rsidRDefault="00F24F3B">
      <w:pPr>
        <w:numPr>
          <w:ilvl w:val="0"/>
          <w:numId w:val="22"/>
        </w:numPr>
        <w:spacing w:before="100" w:beforeAutospacing="1" w:after="40"/>
        <w:rPr>
          <w:rFonts w:eastAsia="Times New Roman"/>
          <w:color w:val="000000"/>
        </w:rPr>
      </w:pPr>
      <w:r>
        <w:rPr>
          <w:rFonts w:eastAsia="Times New Roman"/>
          <w:color w:val="000000"/>
        </w:rPr>
        <w:t>The learner starts at the placed unit's first lesson.</w:t>
      </w:r>
    </w:p>
    <w:p w14:paraId="05022023" w14:textId="77777777" w:rsidR="00F24F3B" w:rsidRDefault="00F24F3B">
      <w:pPr>
        <w:numPr>
          <w:ilvl w:val="0"/>
          <w:numId w:val="23"/>
        </w:numPr>
        <w:spacing w:before="100" w:beforeAutospacing="1" w:after="40"/>
        <w:rPr>
          <w:rFonts w:eastAsia="Times New Roman"/>
          <w:color w:val="000000"/>
        </w:rPr>
      </w:pPr>
      <w:r>
        <w:rPr>
          <w:rFonts w:eastAsia="Times New Roman"/>
          <w:b/>
          <w:bCs/>
          <w:color w:val="000000"/>
        </w:rPr>
        <w:t>Evidence:</w:t>
      </w:r>
    </w:p>
    <w:p w14:paraId="3D97999C" w14:textId="77777777" w:rsidR="00F24F3B" w:rsidRDefault="00F24F3B">
      <w:pPr>
        <w:numPr>
          <w:ilvl w:val="1"/>
          <w:numId w:val="23"/>
        </w:numPr>
        <w:spacing w:before="100" w:beforeAutospacing="1" w:after="40"/>
        <w:rPr>
          <w:rFonts w:eastAsia="Times New Roman"/>
          <w:color w:val="000000"/>
        </w:rPr>
      </w:pPr>
      <w:r>
        <w:rPr>
          <w:rFonts w:eastAsia="Times New Roman"/>
          <w:color w:val="000000"/>
        </w:rPr>
        <w:t xml:space="preserve">lewis1990 </w:t>
      </w:r>
      <w:hyperlink w:anchor="ref-18" w:history="1">
        <w:r>
          <w:rPr>
            <w:rStyle w:val="Hyperlink"/>
            <w:rFonts w:eastAsia="Times New Roman"/>
          </w:rPr>
          <w:t>[18]</w:t>
        </w:r>
      </w:hyperlink>
      <w:r>
        <w:rPr>
          <w:rFonts w:eastAsia="Times New Roman"/>
          <w:color w:val="000000"/>
        </w:rPr>
        <w:t>. Mastery testing with Bayesian decision theory.</w:t>
      </w:r>
    </w:p>
    <w:p w14:paraId="7BECC6AB" w14:textId="77777777" w:rsidR="00F24F3B" w:rsidRDefault="00F24F3B">
      <w:pPr>
        <w:numPr>
          <w:ilvl w:val="2"/>
          <w:numId w:val="23"/>
        </w:numPr>
        <w:spacing w:before="100" w:beforeAutospacing="1" w:after="40"/>
        <w:rPr>
          <w:rFonts w:eastAsia="Times New Roman"/>
          <w:color w:val="000000"/>
        </w:rPr>
      </w:pPr>
      <w:r>
        <w:rPr>
          <w:rFonts w:eastAsia="Times New Roman"/>
          <w:color w:val="000000"/>
        </w:rPr>
        <w:t>"A theoretical framework for mastery testing based on item response theory and Bayesian decision theory is described."</w:t>
      </w:r>
    </w:p>
    <w:p w14:paraId="458E7586" w14:textId="77777777" w:rsidR="00F24F3B" w:rsidRDefault="00F24F3B">
      <w:pPr>
        <w:numPr>
          <w:ilvl w:val="1"/>
          <w:numId w:val="23"/>
        </w:numPr>
        <w:spacing w:before="100" w:beforeAutospacing="1" w:after="40"/>
        <w:rPr>
          <w:rFonts w:eastAsia="Times New Roman"/>
          <w:color w:val="000000"/>
        </w:rPr>
      </w:pPr>
      <w:r>
        <w:rPr>
          <w:rFonts w:eastAsia="Times New Roman"/>
          <w:color w:val="000000"/>
        </w:rPr>
        <w:t xml:space="preserve">spray1996 </w:t>
      </w:r>
      <w:hyperlink w:anchor="ref-19" w:history="1">
        <w:r>
          <w:rPr>
            <w:rStyle w:val="Hyperlink"/>
            <w:rFonts w:eastAsia="Times New Roman"/>
          </w:rPr>
          <w:t>[19]</w:t>
        </w:r>
      </w:hyperlink>
      <w:r>
        <w:rPr>
          <w:rFonts w:eastAsia="Times New Roman"/>
          <w:color w:val="000000"/>
        </w:rPr>
        <w:t>. Placement as classification.</w:t>
      </w:r>
    </w:p>
    <w:p w14:paraId="053F62A3" w14:textId="77777777" w:rsidR="00F24F3B" w:rsidRDefault="00F24F3B">
      <w:pPr>
        <w:numPr>
          <w:ilvl w:val="2"/>
          <w:numId w:val="23"/>
        </w:numPr>
        <w:spacing w:before="100" w:beforeAutospacing="1" w:after="40"/>
        <w:rPr>
          <w:rFonts w:eastAsia="Times New Roman"/>
          <w:color w:val="000000"/>
        </w:rPr>
      </w:pPr>
      <w:r>
        <w:rPr>
          <w:rFonts w:eastAsia="Times New Roman"/>
          <w:color w:val="000000"/>
        </w:rPr>
        <w:t>"Examples of such applications include licensure and certification, college selection, and placement into entry-level or developmental college courses."</w:t>
      </w:r>
    </w:p>
    <w:p w14:paraId="6BB7A93B" w14:textId="77777777" w:rsidR="00F24F3B" w:rsidRDefault="00F24F3B">
      <w:pPr>
        <w:numPr>
          <w:ilvl w:val="1"/>
          <w:numId w:val="23"/>
        </w:numPr>
        <w:spacing w:before="100" w:beforeAutospacing="1" w:after="40"/>
        <w:rPr>
          <w:rFonts w:eastAsia="Times New Roman"/>
          <w:color w:val="000000"/>
        </w:rPr>
      </w:pPr>
      <w:r>
        <w:rPr>
          <w:rFonts w:eastAsia="Times New Roman"/>
          <w:color w:val="000000"/>
        </w:rPr>
        <w:t xml:space="preserve">eggen1999 </w:t>
      </w:r>
      <w:hyperlink w:anchor="ref-73" w:history="1">
        <w:r>
          <w:rPr>
            <w:rStyle w:val="Hyperlink"/>
            <w:rFonts w:eastAsia="Times New Roman"/>
          </w:rPr>
          <w:t>[73]</w:t>
        </w:r>
      </w:hyperlink>
      <w:r>
        <w:rPr>
          <w:rFonts w:eastAsia="Times New Roman"/>
          <w:color w:val="000000"/>
        </w:rPr>
        <w:t xml:space="preserve">. </w:t>
      </w:r>
      <w:r>
        <w:rPr>
          <w:rFonts w:eastAsia="Times New Roman"/>
          <w:i/>
          <w:iCs/>
          <w:color w:val="000000"/>
        </w:rPr>
        <w:t>Setting:</w:t>
      </w:r>
      <w:r>
        <w:rPr>
          <w:rFonts w:eastAsia="Times New Roman"/>
          <w:color w:val="000000"/>
        </w:rPr>
        <w:t xml:space="preserve"> simulation.</w:t>
      </w:r>
    </w:p>
    <w:p w14:paraId="7FE4281A" w14:textId="77777777" w:rsidR="00F24F3B" w:rsidRDefault="00F24F3B">
      <w:pPr>
        <w:numPr>
          <w:ilvl w:val="2"/>
          <w:numId w:val="23"/>
        </w:numPr>
        <w:spacing w:before="100" w:beforeAutospacing="1" w:after="40"/>
        <w:rPr>
          <w:rFonts w:eastAsia="Times New Roman"/>
          <w:color w:val="000000"/>
        </w:rPr>
      </w:pPr>
      <w:r>
        <w:rPr>
          <w:rFonts w:eastAsia="Times New Roman"/>
          <w:color w:val="000000"/>
        </w:rPr>
        <w:t>"testing algorithms using KLI-based item selection performed better than or as well as those using FI-based item selection"</w:t>
      </w:r>
    </w:p>
    <w:p w14:paraId="6EE36E65" w14:textId="77777777" w:rsidR="00F24F3B" w:rsidRDefault="00F24F3B">
      <w:pPr>
        <w:numPr>
          <w:ilvl w:val="1"/>
          <w:numId w:val="23"/>
        </w:numPr>
        <w:spacing w:before="100" w:beforeAutospacing="1" w:after="40"/>
        <w:rPr>
          <w:rFonts w:eastAsia="Times New Roman"/>
          <w:color w:val="000000"/>
        </w:rPr>
      </w:pPr>
      <w:r>
        <w:rPr>
          <w:rFonts w:eastAsia="Times New Roman"/>
          <w:color w:val="000000"/>
        </w:rPr>
        <w:t xml:space="preserve">owen1975 </w:t>
      </w:r>
      <w:hyperlink w:anchor="ref-2" w:history="1">
        <w:r>
          <w:rPr>
            <w:rStyle w:val="Hyperlink"/>
            <w:rFonts w:eastAsia="Times New Roman"/>
          </w:rPr>
          <w:t>[2]</w:t>
        </w:r>
      </w:hyperlink>
      <w:r>
        <w:rPr>
          <w:rFonts w:eastAsia="Times New Roman"/>
          <w:color w:val="000000"/>
        </w:rPr>
        <w:t>. As in M7.</w:t>
      </w:r>
    </w:p>
    <w:p w14:paraId="260F09C3" w14:textId="77777777" w:rsidR="00F24F3B" w:rsidRDefault="00F24F3B">
      <w:pPr>
        <w:numPr>
          <w:ilvl w:val="0"/>
          <w:numId w:val="23"/>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moderate. The method is the established classification CAT. The numbers are simulation-tuned design choices.</w:t>
      </w:r>
    </w:p>
    <w:p w14:paraId="29F63510" w14:textId="77777777" w:rsidR="00F24F3B" w:rsidRDefault="00F24F3B">
      <w:pPr>
        <w:numPr>
          <w:ilvl w:val="0"/>
          <w:numId w:val="23"/>
        </w:numPr>
        <w:spacing w:before="100" w:beforeAutospacing="1" w:after="40"/>
        <w:rPr>
          <w:rFonts w:eastAsia="Times New Roman"/>
          <w:color w:val="000000"/>
        </w:rPr>
      </w:pPr>
      <w:r>
        <w:rPr>
          <w:rFonts w:eastAsia="Times New Roman"/>
          <w:b/>
          <w:bCs/>
          <w:color w:val="000000"/>
        </w:rPr>
        <w:t>Match:</w:t>
      </w:r>
      <w:r>
        <w:rPr>
          <w:rFonts w:eastAsia="Times New Roman"/>
          <w:color w:val="000000"/>
        </w:rPr>
        <w:t xml:space="preserve"> yes. The comment's claim that the simulated Accurate mode places 926 of 928 testers is a simulation, not a field result.</w:t>
      </w:r>
    </w:p>
    <w:p w14:paraId="655E7BA1" w14:textId="77777777" w:rsidR="00F24F3B" w:rsidRDefault="00F24F3B">
      <w:pPr>
        <w:numPr>
          <w:ilvl w:val="0"/>
          <w:numId w:val="23"/>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74B9C100" w14:textId="77777777" w:rsidR="00F24F3B" w:rsidRDefault="00F24F3B">
      <w:pPr>
        <w:pStyle w:val="Heading3"/>
        <w:rPr>
          <w:rFonts w:eastAsia="Times New Roman"/>
          <w:color w:val="000000"/>
        </w:rPr>
      </w:pPr>
      <w:bookmarkStart w:id="30" w:name="01-M12"/>
      <w:bookmarkEnd w:id="30"/>
      <w:r>
        <w:rPr>
          <w:rFonts w:eastAsia="Times New Roman"/>
          <w:color w:val="000000"/>
        </w:rPr>
        <w:t>01-M12. Quick check of skipped units; a unit missed twice is reopened</w:t>
      </w:r>
    </w:p>
    <w:p w14:paraId="152E2453" w14:textId="77777777" w:rsidR="00F24F3B" w:rsidRDefault="00F24F3B">
      <w:pPr>
        <w:numPr>
          <w:ilvl w:val="0"/>
          <w:numId w:val="24"/>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services/unit-placement.js:1-20</w:t>
      </w:r>
      <w:r>
        <w:rPr>
          <w:rFonts w:eastAsia="Times New Roman"/>
          <w:color w:val="000000"/>
        </w:rPr>
        <w:t xml:space="preserve">, </w:t>
      </w:r>
      <w:r>
        <w:rPr>
          <w:rStyle w:val="HTMLCode"/>
          <w:color w:val="000000"/>
        </w:rPr>
        <w:t>services/unit-placement.js:244-301</w:t>
      </w:r>
      <w:r>
        <w:rPr>
          <w:rFonts w:eastAsia="Times New Roman"/>
          <w:color w:val="000000"/>
        </w:rPr>
        <w:t xml:space="preserve"> (</w:t>
      </w:r>
      <w:r>
        <w:rPr>
          <w:rStyle w:val="HTMLCode"/>
          <w:color w:val="000000"/>
        </w:rPr>
        <w:t>markCheck</w:t>
      </w:r>
      <w:r>
        <w:rPr>
          <w:rFonts w:eastAsia="Times New Roman"/>
          <w:color w:val="000000"/>
        </w:rPr>
        <w:t xml:space="preserve">, with </w:t>
      </w:r>
      <w:r>
        <w:rPr>
          <w:rStyle w:val="HTMLCode"/>
          <w:color w:val="000000"/>
        </w:rPr>
        <w:t>misses &gt;= 2</w:t>
      </w:r>
      <w:r>
        <w:rPr>
          <w:rFonts w:eastAsia="Times New Roman"/>
          <w:color w:val="000000"/>
        </w:rPr>
        <w:t xml:space="preserve"> at line 290).</w:t>
      </w:r>
    </w:p>
    <w:p w14:paraId="2634396E" w14:textId="77777777" w:rsidR="00F24F3B" w:rsidRDefault="00F24F3B">
      <w:pPr>
        <w:numPr>
          <w:ilvl w:val="0"/>
          <w:numId w:val="24"/>
        </w:numPr>
        <w:spacing w:before="100" w:beforeAutospacing="1" w:after="40"/>
        <w:rPr>
          <w:rFonts w:eastAsia="Times New Roman"/>
          <w:color w:val="000000"/>
        </w:rPr>
      </w:pPr>
      <w:r>
        <w:rPr>
          <w:rFonts w:eastAsia="Times New Roman"/>
          <w:b/>
          <w:bCs/>
          <w:color w:val="000000"/>
        </w:rPr>
        <w:t>What:</w:t>
      </w:r>
    </w:p>
    <w:p w14:paraId="3C8BEA0F" w14:textId="77777777" w:rsidR="00F24F3B" w:rsidRDefault="00F24F3B">
      <w:pPr>
        <w:numPr>
          <w:ilvl w:val="1"/>
          <w:numId w:val="24"/>
        </w:numPr>
        <w:spacing w:before="100" w:beforeAutospacing="1" w:after="40"/>
        <w:rPr>
          <w:rFonts w:eastAsia="Times New Roman"/>
          <w:color w:val="000000"/>
        </w:rPr>
      </w:pPr>
      <w:r>
        <w:rPr>
          <w:rFonts w:eastAsia="Times New Roman"/>
          <w:color w:val="000000"/>
        </w:rPr>
        <w:t>Each unit placed past gets one check question, unless placement already saw that unit answered right.</w:t>
      </w:r>
    </w:p>
    <w:p w14:paraId="5E9F04A9" w14:textId="77777777" w:rsidR="00F24F3B" w:rsidRDefault="00F24F3B">
      <w:pPr>
        <w:numPr>
          <w:ilvl w:val="1"/>
          <w:numId w:val="24"/>
        </w:numPr>
        <w:spacing w:before="100" w:beforeAutospacing="1" w:after="40"/>
        <w:rPr>
          <w:rFonts w:eastAsia="Times New Roman"/>
          <w:color w:val="000000"/>
        </w:rPr>
      </w:pPr>
      <w:r>
        <w:rPr>
          <w:rFonts w:eastAsia="Times New Roman"/>
          <w:color w:val="000000"/>
        </w:rPr>
        <w:t>A unit whose check is missed twice is reopened, and the learner restarts at the earliest reopened unit.</w:t>
      </w:r>
    </w:p>
    <w:p w14:paraId="15829E9D" w14:textId="77777777" w:rsidR="00F24F3B" w:rsidRDefault="00F24F3B">
      <w:pPr>
        <w:numPr>
          <w:ilvl w:val="0"/>
          <w:numId w:val="24"/>
        </w:numPr>
        <w:spacing w:before="100" w:beforeAutospacing="1" w:after="40"/>
        <w:rPr>
          <w:rFonts w:eastAsia="Times New Roman"/>
          <w:color w:val="000000"/>
        </w:rPr>
      </w:pPr>
      <w:r>
        <w:rPr>
          <w:rFonts w:eastAsia="Times New Roman"/>
          <w:b/>
          <w:bCs/>
          <w:color w:val="000000"/>
        </w:rPr>
        <w:t>Evidence:</w:t>
      </w:r>
    </w:p>
    <w:p w14:paraId="4F0BB0FF" w14:textId="77777777" w:rsidR="00F24F3B" w:rsidRDefault="00F24F3B">
      <w:pPr>
        <w:numPr>
          <w:ilvl w:val="1"/>
          <w:numId w:val="24"/>
        </w:numPr>
        <w:spacing w:before="100" w:beforeAutospacing="1" w:after="40"/>
        <w:rPr>
          <w:rFonts w:eastAsia="Times New Roman"/>
          <w:color w:val="000000"/>
        </w:rPr>
      </w:pPr>
      <w:r>
        <w:rPr>
          <w:rFonts w:eastAsia="Times New Roman"/>
          <w:color w:val="000000"/>
        </w:rPr>
        <w:t xml:space="preserve">kalyuga2005 </w:t>
      </w:r>
      <w:hyperlink w:anchor="ref-80" w:history="1">
        <w:r>
          <w:rPr>
            <w:rStyle w:val="Hyperlink"/>
            <w:rFonts w:eastAsia="Times New Roman"/>
          </w:rPr>
          <w:t>[80]</w:t>
        </w:r>
      </w:hyperlink>
      <w:r>
        <w:rPr>
          <w:rFonts w:eastAsia="Times New Roman"/>
          <w:color w:val="000000"/>
        </w:rPr>
        <w:t xml:space="preserve">. </w:t>
      </w:r>
      <w:r>
        <w:rPr>
          <w:rFonts w:eastAsia="Times New Roman"/>
          <w:i/>
          <w:iCs/>
          <w:color w:val="000000"/>
        </w:rPr>
        <w:t>Setting:</w:t>
      </w:r>
      <w:r>
        <w:rPr>
          <w:rFonts w:eastAsia="Times New Roman"/>
          <w:color w:val="000000"/>
        </w:rPr>
        <w:t xml:space="preserve"> adaptive e-learning.</w:t>
      </w:r>
    </w:p>
    <w:p w14:paraId="0E91F6D0" w14:textId="77777777" w:rsidR="00F24F3B" w:rsidRDefault="00F24F3B">
      <w:pPr>
        <w:numPr>
          <w:ilvl w:val="2"/>
          <w:numId w:val="24"/>
        </w:numPr>
        <w:spacing w:before="100" w:beforeAutospacing="1" w:after="40"/>
        <w:rPr>
          <w:rFonts w:eastAsia="Times New Roman"/>
          <w:color w:val="000000"/>
        </w:rPr>
      </w:pPr>
      <w:r>
        <w:rPr>
          <w:rFonts w:eastAsia="Times New Roman"/>
          <w:color w:val="000000"/>
        </w:rPr>
        <w:t>"instruction was dynamically tailored to changing levels of expertise using rapid tests of knowledge combined with measures of cognitive load"</w:t>
      </w:r>
    </w:p>
    <w:p w14:paraId="10B64AAE" w14:textId="77777777" w:rsidR="00F24F3B" w:rsidRDefault="00F24F3B">
      <w:pPr>
        <w:numPr>
          <w:ilvl w:val="1"/>
          <w:numId w:val="24"/>
        </w:numPr>
        <w:spacing w:before="100" w:beforeAutospacing="1" w:after="40"/>
        <w:rPr>
          <w:rFonts w:eastAsia="Times New Roman"/>
          <w:color w:val="000000"/>
        </w:rPr>
      </w:pPr>
      <w:r>
        <w:rPr>
          <w:rFonts w:eastAsia="Times New Roman"/>
          <w:color w:val="000000"/>
        </w:rPr>
        <w:t xml:space="preserve">kalyuga2004 </w:t>
      </w:r>
      <w:hyperlink w:anchor="ref-69" w:history="1">
        <w:r>
          <w:rPr>
            <w:rStyle w:val="Hyperlink"/>
            <w:rFonts w:eastAsia="Times New Roman"/>
          </w:rPr>
          <w:t>[69]</w:t>
        </w:r>
      </w:hyperlink>
      <w:r>
        <w:rPr>
          <w:rFonts w:eastAsia="Times New Roman"/>
          <w:color w:val="000000"/>
        </w:rPr>
        <w:t xml:space="preserve">. </w:t>
      </w:r>
      <w:r>
        <w:rPr>
          <w:rFonts w:eastAsia="Times New Roman"/>
          <w:i/>
          <w:iCs/>
          <w:color w:val="000000"/>
        </w:rPr>
        <w:t>Setting:</w:t>
      </w:r>
      <w:r>
        <w:rPr>
          <w:rFonts w:eastAsia="Times New Roman"/>
          <w:color w:val="000000"/>
        </w:rPr>
        <w:t xml:space="preserve"> rapid assessment.</w:t>
      </w:r>
    </w:p>
    <w:p w14:paraId="3C5BA2C5" w14:textId="77777777" w:rsidR="00F24F3B" w:rsidRDefault="00F24F3B">
      <w:pPr>
        <w:numPr>
          <w:ilvl w:val="2"/>
          <w:numId w:val="24"/>
        </w:numPr>
        <w:spacing w:before="100" w:beforeAutospacing="1" w:after="40"/>
        <w:rPr>
          <w:rFonts w:eastAsia="Times New Roman"/>
          <w:color w:val="000000"/>
        </w:rPr>
      </w:pPr>
      <w:r>
        <w:rPr>
          <w:rFonts w:eastAsia="Times New Roman"/>
          <w:color w:val="000000"/>
        </w:rPr>
        <w:t>"a highly significant correlation (up to.92) between performance on the rapid measure and traditional measures of knowledge"</w:t>
      </w:r>
    </w:p>
    <w:p w14:paraId="228023D4" w14:textId="77777777" w:rsidR="00F24F3B" w:rsidRDefault="00F24F3B">
      <w:pPr>
        <w:numPr>
          <w:ilvl w:val="1"/>
          <w:numId w:val="24"/>
        </w:numPr>
        <w:spacing w:before="100" w:beforeAutospacing="1" w:after="40"/>
        <w:rPr>
          <w:rFonts w:eastAsia="Times New Roman"/>
          <w:color w:val="000000"/>
        </w:rPr>
      </w:pPr>
      <w:r>
        <w:rPr>
          <w:rFonts w:eastAsia="Times New Roman"/>
          <w:color w:val="000000"/>
        </w:rPr>
        <w:t xml:space="preserve">lewis1990 </w:t>
      </w:r>
      <w:hyperlink w:anchor="ref-18" w:history="1">
        <w:r>
          <w:rPr>
            <w:rStyle w:val="Hyperlink"/>
            <w:rFonts w:eastAsia="Times New Roman"/>
          </w:rPr>
          <w:t>[18]</w:t>
        </w:r>
      </w:hyperlink>
      <w:r>
        <w:rPr>
          <w:rFonts w:eastAsia="Times New Roman"/>
          <w:color w:val="000000"/>
        </w:rPr>
        <w:t>.</w:t>
      </w:r>
    </w:p>
    <w:p w14:paraId="28EB41B3" w14:textId="77777777" w:rsidR="00F24F3B" w:rsidRDefault="00F24F3B">
      <w:pPr>
        <w:numPr>
          <w:ilvl w:val="2"/>
          <w:numId w:val="24"/>
        </w:numPr>
        <w:spacing w:before="100" w:beforeAutospacing="1" w:after="40"/>
        <w:rPr>
          <w:rFonts w:eastAsia="Times New Roman"/>
          <w:color w:val="000000"/>
        </w:rPr>
      </w:pPr>
      <w:r>
        <w:rPr>
          <w:rFonts w:eastAsia="Times New Roman"/>
          <w:color w:val="000000"/>
        </w:rPr>
        <w:lastRenderedPageBreak/>
        <w:t>"average test lengths can be reduced by half without sacrificing classification accuracy"</w:t>
      </w:r>
    </w:p>
    <w:p w14:paraId="64444704" w14:textId="77777777" w:rsidR="00F24F3B" w:rsidRDefault="00F24F3B">
      <w:pPr>
        <w:numPr>
          <w:ilvl w:val="1"/>
          <w:numId w:val="24"/>
        </w:numPr>
        <w:spacing w:before="100" w:beforeAutospacing="1" w:after="40"/>
        <w:rPr>
          <w:rFonts w:eastAsia="Times New Roman"/>
          <w:color w:val="000000"/>
        </w:rPr>
      </w:pPr>
      <w:r>
        <w:rPr>
          <w:rFonts w:eastAsia="Times New Roman"/>
          <w:color w:val="000000"/>
        </w:rPr>
        <w:t xml:space="preserve">pan2023pretest </w:t>
      </w:r>
      <w:hyperlink w:anchor="ref-62" w:history="1">
        <w:r>
          <w:rPr>
            <w:rStyle w:val="Hyperlink"/>
            <w:rFonts w:eastAsia="Times New Roman"/>
          </w:rPr>
          <w:t>[62]</w:t>
        </w:r>
      </w:hyperlink>
      <w:r>
        <w:rPr>
          <w:rFonts w:eastAsia="Times New Roman"/>
          <w:color w:val="000000"/>
        </w:rPr>
        <w:t>.</w:t>
      </w:r>
    </w:p>
    <w:p w14:paraId="2A65603C" w14:textId="77777777" w:rsidR="00F24F3B" w:rsidRDefault="00F24F3B">
      <w:pPr>
        <w:numPr>
          <w:ilvl w:val="2"/>
          <w:numId w:val="24"/>
        </w:numPr>
        <w:spacing w:before="100" w:beforeAutospacing="1" w:after="40"/>
        <w:rPr>
          <w:rFonts w:eastAsia="Times New Roman"/>
          <w:color w:val="000000"/>
        </w:rPr>
      </w:pPr>
      <w:r>
        <w:rPr>
          <w:rFonts w:eastAsia="Times New Roman"/>
          <w:color w:val="000000"/>
        </w:rPr>
        <w:t>"The evidence to date indicates that prequestioning and pretesting can often enhance learning"</w:t>
      </w:r>
    </w:p>
    <w:p w14:paraId="0E29BA56" w14:textId="77777777" w:rsidR="00F24F3B" w:rsidRDefault="00F24F3B">
      <w:pPr>
        <w:numPr>
          <w:ilvl w:val="0"/>
          <w:numId w:val="24"/>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design choice.</w:t>
      </w:r>
    </w:p>
    <w:p w14:paraId="71DE353A" w14:textId="77777777" w:rsidR="00F24F3B" w:rsidRDefault="00F24F3B">
      <w:pPr>
        <w:numPr>
          <w:ilvl w:val="0"/>
          <w:numId w:val="24"/>
        </w:numPr>
        <w:spacing w:before="100" w:beforeAutospacing="1" w:after="40"/>
        <w:rPr>
          <w:rFonts w:eastAsia="Times New Roman"/>
          <w:color w:val="000000"/>
        </w:rPr>
      </w:pPr>
      <w:r>
        <w:rPr>
          <w:rFonts w:eastAsia="Times New Roman"/>
          <w:b/>
          <w:bCs/>
          <w:color w:val="000000"/>
        </w:rPr>
        <w:t>Match:</w:t>
      </w:r>
      <w:r>
        <w:rPr>
          <w:rFonts w:eastAsia="Times New Roman"/>
          <w:color w:val="000000"/>
        </w:rPr>
        <w:t xml:space="preserve"> yes. Gap-only paths replace this with the unit belief (M13).</w:t>
      </w:r>
    </w:p>
    <w:p w14:paraId="74ACF6EA" w14:textId="77777777" w:rsidR="00F24F3B" w:rsidRDefault="00F24F3B">
      <w:pPr>
        <w:numPr>
          <w:ilvl w:val="0"/>
          <w:numId w:val="24"/>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w:t>
      </w:r>
      <w:r>
        <w:rPr>
          <w:rFonts w:eastAsia="Times New Roman"/>
          <w:color w:val="000000"/>
        </w:rPr>
        <w:t>Existing (in the code before 25 October 2026; not changed that day).</w:t>
      </w:r>
    </w:p>
    <w:p w14:paraId="2A897129" w14:textId="77777777" w:rsidR="00F24F3B" w:rsidRDefault="00F24F3B">
      <w:pPr>
        <w:pStyle w:val="Heading2"/>
        <w:rPr>
          <w:rFonts w:eastAsia="Times New Roman"/>
          <w:color w:val="000000"/>
        </w:rPr>
      </w:pPr>
      <w:bookmarkStart w:id="31" w:name="_Toc244017088"/>
      <w:r>
        <w:rPr>
          <w:rFonts w:eastAsia="Times New Roman"/>
          <w:color w:val="000000"/>
        </w:rPr>
        <w:t>01-C. Gap-only learning paths (</w:t>
      </w:r>
      <w:r>
        <w:rPr>
          <w:rStyle w:val="HTMLCode"/>
          <w:color w:val="000000"/>
        </w:rPr>
        <w:t>services/learner-path.js</w:t>
      </w:r>
      <w:r>
        <w:rPr>
          <w:rFonts w:eastAsia="Times New Roman"/>
          <w:color w:val="000000"/>
        </w:rPr>
        <w:t xml:space="preserve">, </w:t>
      </w:r>
      <w:r>
        <w:rPr>
          <w:rStyle w:val="HTMLCode"/>
          <w:color w:val="000000"/>
        </w:rPr>
        <w:t>services/gap-scan.js</w:t>
      </w:r>
      <w:r>
        <w:rPr>
          <w:rFonts w:eastAsia="Times New Roman"/>
          <w:color w:val="000000"/>
        </w:rPr>
        <w:t>)</w:t>
      </w:r>
      <w:bookmarkEnd w:id="31"/>
    </w:p>
    <w:p w14:paraId="75C6F900" w14:textId="77777777" w:rsidR="00F24F3B" w:rsidRDefault="00F24F3B">
      <w:pPr>
        <w:pStyle w:val="Heading3"/>
        <w:rPr>
          <w:rFonts w:eastAsia="Times New Roman"/>
          <w:color w:val="000000"/>
        </w:rPr>
      </w:pPr>
      <w:bookmarkStart w:id="32" w:name="01-M13"/>
      <w:bookmarkEnd w:id="32"/>
      <w:r>
        <w:rPr>
          <w:rFonts w:eastAsia="Times New Roman"/>
          <w:color w:val="000000"/>
        </w:rPr>
        <w:t>01-M13. One evidence model per unit; nothing is skipped without the unit's own evidence</w:t>
      </w:r>
    </w:p>
    <w:p w14:paraId="6D4B5D4C" w14:textId="77777777" w:rsidR="00F24F3B" w:rsidRDefault="00F24F3B">
      <w:pPr>
        <w:numPr>
          <w:ilvl w:val="0"/>
          <w:numId w:val="25"/>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services/learner-path.js:1-20</w:t>
      </w:r>
      <w:r>
        <w:rPr>
          <w:rFonts w:eastAsia="Times New Roman"/>
          <w:color w:val="000000"/>
        </w:rPr>
        <w:t xml:space="preserve">, </w:t>
      </w:r>
      <w:r>
        <w:rPr>
          <w:rStyle w:val="HTMLCode"/>
          <w:color w:val="000000"/>
        </w:rPr>
        <w:t>services/learner-path.js:30-58</w:t>
      </w:r>
      <w:r>
        <w:rPr>
          <w:rFonts w:eastAsia="Times New Roman"/>
          <w:color w:val="000000"/>
        </w:rPr>
        <w:t xml:space="preserve"> (knobs), </w:t>
      </w:r>
      <w:r>
        <w:rPr>
          <w:rStyle w:val="HTMLCode"/>
          <w:color w:val="000000"/>
        </w:rPr>
        <w:t>services/learner-path.js:60-110</w:t>
      </w:r>
      <w:r>
        <w:rPr>
          <w:rFonts w:eastAsia="Times New Roman"/>
          <w:color w:val="000000"/>
        </w:rPr>
        <w:t xml:space="preserve"> (</w:t>
      </w:r>
      <w:r>
        <w:rPr>
          <w:rStyle w:val="HTMLCode"/>
          <w:color w:val="000000"/>
        </w:rPr>
        <w:t>unitBelief</w:t>
      </w:r>
      <w:r>
        <w:rPr>
          <w:rFonts w:eastAsia="Times New Roman"/>
          <w:color w:val="000000"/>
        </w:rPr>
        <w:t>).</w:t>
      </w:r>
    </w:p>
    <w:p w14:paraId="7F4726D0" w14:textId="77777777" w:rsidR="00F24F3B" w:rsidRDefault="00F24F3B">
      <w:pPr>
        <w:numPr>
          <w:ilvl w:val="0"/>
          <w:numId w:val="25"/>
        </w:numPr>
        <w:spacing w:before="100" w:beforeAutospacing="1" w:after="40"/>
        <w:rPr>
          <w:rFonts w:eastAsia="Times New Roman"/>
          <w:color w:val="000000"/>
        </w:rPr>
      </w:pPr>
      <w:r>
        <w:rPr>
          <w:rFonts w:eastAsia="Times New Roman"/>
          <w:b/>
          <w:bCs/>
          <w:color w:val="000000"/>
        </w:rPr>
        <w:t>What:</w:t>
      </w:r>
    </w:p>
    <w:p w14:paraId="67A903A7" w14:textId="77777777" w:rsidR="00F24F3B" w:rsidRDefault="00F24F3B">
      <w:pPr>
        <w:numPr>
          <w:ilvl w:val="1"/>
          <w:numId w:val="25"/>
        </w:numPr>
        <w:spacing w:before="100" w:beforeAutospacing="1" w:after="40"/>
        <w:rPr>
          <w:rFonts w:eastAsia="Times New Roman"/>
          <w:color w:val="000000"/>
        </w:rPr>
      </w:pPr>
      <w:r>
        <w:rPr>
          <w:rFonts w:eastAsia="Times New Roman"/>
          <w:color w:val="000000"/>
        </w:rPr>
        <w:t>The model folds answers into a Bayes belief that the unit is known, using these knobs:</w:t>
      </w:r>
    </w:p>
    <w:tbl>
      <w:tblPr>
        <w:tblW w:w="5009" w:type="pct"/>
        <w:tblBorders>
          <w:top w:val="outset" w:sz="6" w:space="0" w:color="auto"/>
          <w:left w:val="outset" w:sz="6" w:space="0" w:color="auto"/>
          <w:bottom w:val="outset" w:sz="6" w:space="0" w:color="auto"/>
          <w:right w:val="outset" w:sz="6" w:space="0" w:color="auto"/>
        </w:tblBorders>
        <w:tblLayout w:type="fixed"/>
        <w:tblCellMar>
          <w:top w:w="30" w:type="dxa"/>
          <w:left w:w="30" w:type="dxa"/>
          <w:bottom w:w="30" w:type="dxa"/>
          <w:right w:w="30" w:type="dxa"/>
        </w:tblCellMar>
        <w:tblLook w:val="04A0" w:firstRow="1" w:lastRow="0" w:firstColumn="1" w:lastColumn="0" w:noHBand="0" w:noVBand="1"/>
      </w:tblPr>
      <w:tblGrid>
        <w:gridCol w:w="5341"/>
        <w:gridCol w:w="4020"/>
      </w:tblGrid>
      <w:tr w:rsidR="00000000" w14:paraId="0DC70116" w14:textId="77777777" w:rsidTr="00215F5E">
        <w:trPr>
          <w:tblHeader/>
        </w:trPr>
        <w:tc>
          <w:tcPr>
            <w:tcW w:w="2853" w:type="pct"/>
            <w:tcBorders>
              <w:top w:val="single" w:sz="6" w:space="0" w:color="777777"/>
              <w:left w:val="single" w:sz="6" w:space="0" w:color="777777"/>
              <w:bottom w:val="single" w:sz="6" w:space="0" w:color="777777"/>
              <w:right w:val="single" w:sz="6" w:space="0" w:color="777777"/>
            </w:tcBorders>
            <w:shd w:val="clear" w:color="auto" w:fill="E8E8E8"/>
            <w:tcMar>
              <w:top w:w="40" w:type="dxa"/>
              <w:left w:w="80" w:type="dxa"/>
              <w:bottom w:w="40" w:type="dxa"/>
              <w:right w:w="80" w:type="dxa"/>
            </w:tcMar>
            <w:hideMark/>
          </w:tcPr>
          <w:p w14:paraId="59FE14E1" w14:textId="77777777" w:rsidR="00F24F3B" w:rsidRDefault="00F24F3B" w:rsidP="00215F5E">
            <w:pPr>
              <w:rPr>
                <w:rFonts w:eastAsia="Times New Roman"/>
                <w:b/>
                <w:bCs/>
                <w:color w:val="000000"/>
                <w:sz w:val="20"/>
                <w:szCs w:val="20"/>
              </w:rPr>
            </w:pPr>
            <w:r>
              <w:rPr>
                <w:rFonts w:eastAsia="Times New Roman"/>
                <w:b/>
                <w:bCs/>
                <w:color w:val="000000"/>
                <w:sz w:val="20"/>
                <w:szCs w:val="20"/>
              </w:rPr>
              <w:t>Knob</w:t>
            </w:r>
          </w:p>
        </w:tc>
        <w:tc>
          <w:tcPr>
            <w:tcW w:w="2147" w:type="pct"/>
            <w:tcBorders>
              <w:top w:val="single" w:sz="6" w:space="0" w:color="777777"/>
              <w:left w:val="single" w:sz="6" w:space="0" w:color="777777"/>
              <w:bottom w:val="single" w:sz="6" w:space="0" w:color="777777"/>
              <w:right w:val="single" w:sz="6" w:space="0" w:color="777777"/>
            </w:tcBorders>
            <w:shd w:val="clear" w:color="auto" w:fill="E8E8E8"/>
            <w:tcMar>
              <w:top w:w="40" w:type="dxa"/>
              <w:left w:w="80" w:type="dxa"/>
              <w:bottom w:w="40" w:type="dxa"/>
              <w:right w:w="80" w:type="dxa"/>
            </w:tcMar>
            <w:hideMark/>
          </w:tcPr>
          <w:p w14:paraId="0373D535" w14:textId="77777777" w:rsidR="00F24F3B" w:rsidRDefault="00F24F3B" w:rsidP="00215F5E">
            <w:pPr>
              <w:rPr>
                <w:rFonts w:eastAsia="Times New Roman"/>
                <w:b/>
                <w:bCs/>
                <w:color w:val="000000"/>
                <w:sz w:val="20"/>
                <w:szCs w:val="20"/>
              </w:rPr>
            </w:pPr>
            <w:r>
              <w:rPr>
                <w:rFonts w:eastAsia="Times New Roman"/>
                <w:b/>
                <w:bCs/>
                <w:color w:val="000000"/>
                <w:sz w:val="20"/>
                <w:szCs w:val="20"/>
              </w:rPr>
              <w:t>Value</w:t>
            </w:r>
          </w:p>
        </w:tc>
      </w:tr>
      <w:tr w:rsidR="00000000" w14:paraId="483003AE" w14:textId="77777777" w:rsidTr="00215F5E">
        <w:tc>
          <w:tcPr>
            <w:tcW w:w="285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68170A0" w14:textId="77777777" w:rsidR="00F24F3B" w:rsidRDefault="00F24F3B" w:rsidP="00215F5E">
            <w:pPr>
              <w:rPr>
                <w:rFonts w:eastAsia="Times New Roman"/>
                <w:color w:val="000000"/>
                <w:sz w:val="20"/>
                <w:szCs w:val="20"/>
              </w:rPr>
            </w:pPr>
            <w:r>
              <w:rPr>
                <w:rFonts w:eastAsia="Times New Roman"/>
                <w:color w:val="000000"/>
                <w:sz w:val="20"/>
                <w:szCs w:val="20"/>
              </w:rPr>
              <w:t>Prior for a unit placed past (HOLE_PRIOR)</w:t>
            </w:r>
          </w:p>
        </w:tc>
        <w:tc>
          <w:tcPr>
            <w:tcW w:w="214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ECA767A" w14:textId="77777777" w:rsidR="00F24F3B" w:rsidRDefault="00F24F3B" w:rsidP="00215F5E">
            <w:pPr>
              <w:rPr>
                <w:rFonts w:eastAsia="Times New Roman"/>
                <w:color w:val="000000"/>
                <w:sz w:val="20"/>
                <w:szCs w:val="20"/>
              </w:rPr>
            </w:pPr>
            <w:r>
              <w:rPr>
                <w:rFonts w:eastAsia="Times New Roman"/>
                <w:color w:val="000000"/>
                <w:sz w:val="20"/>
                <w:szCs w:val="20"/>
              </w:rPr>
              <w:t>0.15</w:t>
            </w:r>
          </w:p>
        </w:tc>
      </w:tr>
      <w:tr w:rsidR="00000000" w14:paraId="680AFDEE" w14:textId="77777777" w:rsidTr="00215F5E">
        <w:tc>
          <w:tcPr>
            <w:tcW w:w="285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50A107C" w14:textId="77777777" w:rsidR="00F24F3B" w:rsidRDefault="00F24F3B" w:rsidP="00215F5E">
            <w:pPr>
              <w:rPr>
                <w:rFonts w:eastAsia="Times New Roman"/>
                <w:color w:val="000000"/>
                <w:sz w:val="20"/>
                <w:szCs w:val="20"/>
              </w:rPr>
            </w:pPr>
            <w:r>
              <w:rPr>
                <w:rFonts w:eastAsia="Times New Roman"/>
                <w:color w:val="000000"/>
                <w:sz w:val="20"/>
                <w:szCs w:val="20"/>
              </w:rPr>
              <w:t>Prior at or after the placed unit (ISLAND_PRIOR)</w:t>
            </w:r>
          </w:p>
        </w:tc>
        <w:tc>
          <w:tcPr>
            <w:tcW w:w="214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E2762EE" w14:textId="77777777" w:rsidR="00F24F3B" w:rsidRDefault="00F24F3B" w:rsidP="00215F5E">
            <w:pPr>
              <w:rPr>
                <w:rFonts w:eastAsia="Times New Roman"/>
                <w:color w:val="000000"/>
                <w:sz w:val="20"/>
                <w:szCs w:val="20"/>
              </w:rPr>
            </w:pPr>
            <w:r>
              <w:rPr>
                <w:rFonts w:eastAsia="Times New Roman"/>
                <w:color w:val="000000"/>
                <w:sz w:val="20"/>
                <w:szCs w:val="20"/>
              </w:rPr>
              <w:t>0.65</w:t>
            </w:r>
          </w:p>
        </w:tc>
      </w:tr>
      <w:tr w:rsidR="00000000" w14:paraId="12C0A383" w14:textId="77777777" w:rsidTr="00215F5E">
        <w:tc>
          <w:tcPr>
            <w:tcW w:w="285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8BC7984" w14:textId="77777777" w:rsidR="00F24F3B" w:rsidRDefault="00F24F3B" w:rsidP="00215F5E">
            <w:pPr>
              <w:rPr>
                <w:rFonts w:eastAsia="Times New Roman"/>
                <w:color w:val="000000"/>
                <w:sz w:val="20"/>
                <w:szCs w:val="20"/>
              </w:rPr>
            </w:pPr>
            <w:r>
              <w:rPr>
                <w:rFonts w:eastAsia="Times New Roman"/>
                <w:color w:val="000000"/>
                <w:sz w:val="20"/>
                <w:szCs w:val="20"/>
              </w:rPr>
              <w:t>SLIP</w:t>
            </w:r>
          </w:p>
        </w:tc>
        <w:tc>
          <w:tcPr>
            <w:tcW w:w="214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18E7F91" w14:textId="77777777" w:rsidR="00F24F3B" w:rsidRDefault="00F24F3B" w:rsidP="00215F5E">
            <w:pPr>
              <w:rPr>
                <w:rFonts w:eastAsia="Times New Roman"/>
                <w:color w:val="000000"/>
                <w:sz w:val="20"/>
                <w:szCs w:val="20"/>
              </w:rPr>
            </w:pPr>
            <w:r>
              <w:rPr>
                <w:rFonts w:eastAsia="Times New Roman"/>
                <w:color w:val="000000"/>
                <w:sz w:val="20"/>
                <w:szCs w:val="20"/>
              </w:rPr>
              <w:t>0.15</w:t>
            </w:r>
          </w:p>
        </w:tc>
      </w:tr>
      <w:tr w:rsidR="00000000" w14:paraId="44844B0B" w14:textId="77777777" w:rsidTr="00215F5E">
        <w:tc>
          <w:tcPr>
            <w:tcW w:w="285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34D9729" w14:textId="77777777" w:rsidR="00F24F3B" w:rsidRDefault="00F24F3B" w:rsidP="00215F5E">
            <w:pPr>
              <w:rPr>
                <w:rFonts w:eastAsia="Times New Roman"/>
                <w:color w:val="000000"/>
                <w:sz w:val="20"/>
                <w:szCs w:val="20"/>
              </w:rPr>
            </w:pPr>
            <w:r>
              <w:rPr>
                <w:rFonts w:eastAsia="Times New Roman"/>
                <w:color w:val="000000"/>
                <w:sz w:val="20"/>
                <w:szCs w:val="20"/>
              </w:rPr>
              <w:t>LUCK</w:t>
            </w:r>
          </w:p>
        </w:tc>
        <w:tc>
          <w:tcPr>
            <w:tcW w:w="214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2ACA6B5" w14:textId="77777777" w:rsidR="00F24F3B" w:rsidRDefault="00F24F3B" w:rsidP="00215F5E">
            <w:pPr>
              <w:rPr>
                <w:rFonts w:eastAsia="Times New Roman"/>
                <w:color w:val="000000"/>
                <w:sz w:val="20"/>
                <w:szCs w:val="20"/>
              </w:rPr>
            </w:pPr>
            <w:r>
              <w:rPr>
                <w:rFonts w:eastAsia="Times New Roman"/>
                <w:color w:val="000000"/>
                <w:sz w:val="20"/>
                <w:szCs w:val="20"/>
              </w:rPr>
              <w:t>0.15 + 1/choices</w:t>
            </w:r>
          </w:p>
        </w:tc>
      </w:tr>
      <w:tr w:rsidR="00000000" w14:paraId="7D20C754" w14:textId="77777777" w:rsidTr="00215F5E">
        <w:tc>
          <w:tcPr>
            <w:tcW w:w="285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23FB4F2" w14:textId="77777777" w:rsidR="00F24F3B" w:rsidRDefault="00F24F3B" w:rsidP="00215F5E">
            <w:pPr>
              <w:rPr>
                <w:rFonts w:eastAsia="Times New Roman"/>
                <w:color w:val="000000"/>
                <w:sz w:val="20"/>
                <w:szCs w:val="20"/>
              </w:rPr>
            </w:pPr>
            <w:r>
              <w:rPr>
                <w:rFonts w:eastAsia="Times New Roman"/>
                <w:color w:val="000000"/>
                <w:sz w:val="20"/>
                <w:szCs w:val="20"/>
              </w:rPr>
              <w:t>Known at</w:t>
            </w:r>
          </w:p>
        </w:tc>
        <w:tc>
          <w:tcPr>
            <w:tcW w:w="214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10D7A7D" w14:textId="77777777" w:rsidR="00F24F3B" w:rsidRDefault="00F24F3B" w:rsidP="00215F5E">
            <w:pPr>
              <w:rPr>
                <w:rFonts w:eastAsia="Times New Roman"/>
                <w:color w:val="000000"/>
                <w:sz w:val="20"/>
                <w:szCs w:val="20"/>
              </w:rPr>
            </w:pPr>
            <w:r>
              <w:rPr>
                <w:rFonts w:eastAsia="Times New Roman"/>
                <w:color w:val="000000"/>
                <w:sz w:val="20"/>
                <w:szCs w:val="20"/>
              </w:rPr>
              <w:t>0.965 or above</w:t>
            </w:r>
          </w:p>
        </w:tc>
      </w:tr>
      <w:tr w:rsidR="00000000" w14:paraId="1AF8F5A2" w14:textId="77777777" w:rsidTr="00215F5E">
        <w:tc>
          <w:tcPr>
            <w:tcW w:w="285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D8BCB03" w14:textId="77777777" w:rsidR="00F24F3B" w:rsidRDefault="00F24F3B" w:rsidP="00215F5E">
            <w:pPr>
              <w:rPr>
                <w:rFonts w:eastAsia="Times New Roman"/>
                <w:color w:val="000000"/>
                <w:sz w:val="20"/>
                <w:szCs w:val="20"/>
              </w:rPr>
            </w:pPr>
            <w:r>
              <w:rPr>
                <w:rFonts w:eastAsia="Times New Roman"/>
                <w:color w:val="000000"/>
                <w:sz w:val="20"/>
                <w:szCs w:val="20"/>
              </w:rPr>
              <w:t>Learn at</w:t>
            </w:r>
          </w:p>
        </w:tc>
        <w:tc>
          <w:tcPr>
            <w:tcW w:w="214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6F8343E" w14:textId="77777777" w:rsidR="00F24F3B" w:rsidRDefault="00F24F3B" w:rsidP="00215F5E">
            <w:pPr>
              <w:rPr>
                <w:rFonts w:eastAsia="Times New Roman"/>
                <w:color w:val="000000"/>
                <w:sz w:val="20"/>
                <w:szCs w:val="20"/>
              </w:rPr>
            </w:pPr>
            <w:r>
              <w:rPr>
                <w:rFonts w:eastAsia="Times New Roman"/>
                <w:color w:val="000000"/>
                <w:sz w:val="20"/>
                <w:szCs w:val="20"/>
              </w:rPr>
              <w:t>0.6 or below</w:t>
            </w:r>
          </w:p>
        </w:tc>
      </w:tr>
    </w:tbl>
    <w:p w14:paraId="5BF409C9" w14:textId="77777777" w:rsidR="00F24F3B" w:rsidRDefault="00F24F3B">
      <w:pPr>
        <w:numPr>
          <w:ilvl w:val="0"/>
          <w:numId w:val="26"/>
        </w:numPr>
        <w:spacing w:before="100" w:beforeAutospacing="1" w:after="40"/>
        <w:rPr>
          <w:rFonts w:eastAsia="Times New Roman"/>
          <w:color w:val="000000"/>
        </w:rPr>
      </w:pPr>
      <w:r>
        <w:rPr>
          <w:rFonts w:eastAsia="Times New Roman"/>
          <w:color w:val="000000"/>
        </w:rPr>
        <w:t>The model is asymmetric on purpose: a false skip is "the worst mistake", so undecided units are worked.</w:t>
      </w:r>
    </w:p>
    <w:p w14:paraId="3C285E3A" w14:textId="77777777" w:rsidR="00F24F3B" w:rsidRDefault="00F24F3B">
      <w:pPr>
        <w:numPr>
          <w:ilvl w:val="0"/>
          <w:numId w:val="27"/>
        </w:numPr>
        <w:spacing w:before="100" w:beforeAutospacing="1" w:after="40"/>
        <w:rPr>
          <w:rFonts w:eastAsia="Times New Roman"/>
          <w:color w:val="000000"/>
        </w:rPr>
      </w:pPr>
      <w:r>
        <w:rPr>
          <w:rFonts w:eastAsia="Times New Roman"/>
          <w:b/>
          <w:bCs/>
          <w:color w:val="000000"/>
        </w:rPr>
        <w:t>Evidence:</w:t>
      </w:r>
    </w:p>
    <w:p w14:paraId="73B3BAB9" w14:textId="77777777" w:rsidR="00F24F3B" w:rsidRDefault="00F24F3B">
      <w:pPr>
        <w:numPr>
          <w:ilvl w:val="1"/>
          <w:numId w:val="27"/>
        </w:numPr>
        <w:spacing w:before="100" w:beforeAutospacing="1" w:after="40"/>
        <w:rPr>
          <w:rFonts w:eastAsia="Times New Roman"/>
          <w:color w:val="000000"/>
        </w:rPr>
      </w:pPr>
      <w:r>
        <w:rPr>
          <w:rFonts w:eastAsia="Times New Roman"/>
          <w:color w:val="000000"/>
        </w:rPr>
        <w:t xml:space="preserve">vandesande2013 </w:t>
      </w:r>
      <w:hyperlink w:anchor="ref-81" w:history="1">
        <w:r>
          <w:rPr>
            <w:rStyle w:val="Hyperlink"/>
            <w:rFonts w:eastAsia="Times New Roman"/>
          </w:rPr>
          <w:t>[81]</w:t>
        </w:r>
      </w:hyperlink>
      <w:r>
        <w:rPr>
          <w:rFonts w:eastAsia="Times New Roman"/>
          <w:color w:val="000000"/>
        </w:rPr>
        <w:t xml:space="preserve">. </w:t>
      </w:r>
      <w:r>
        <w:rPr>
          <w:rFonts w:eastAsia="Times New Roman"/>
          <w:i/>
          <w:iCs/>
          <w:color w:val="000000"/>
        </w:rPr>
        <w:t>Setting:</w:t>
      </w:r>
      <w:r>
        <w:rPr>
          <w:rFonts w:eastAsia="Times New Roman"/>
          <w:color w:val="000000"/>
        </w:rPr>
        <w:t xml:space="preserve"> analysis of BKT.</w:t>
      </w:r>
    </w:p>
    <w:p w14:paraId="510F3B60" w14:textId="77777777" w:rsidR="00F24F3B" w:rsidRDefault="00F24F3B">
      <w:pPr>
        <w:numPr>
          <w:ilvl w:val="2"/>
          <w:numId w:val="27"/>
        </w:numPr>
        <w:spacing w:before="100" w:beforeAutospacing="1" w:after="40"/>
        <w:rPr>
          <w:rFonts w:eastAsia="Times New Roman"/>
          <w:color w:val="000000"/>
        </w:rPr>
      </w:pPr>
      <w:r>
        <w:rPr>
          <w:rFonts w:eastAsia="Times New Roman"/>
          <w:color w:val="000000"/>
        </w:rPr>
        <w:t>"use the individual student's performance at each opportunity to apply a skill to update the conditional probability that the student has learned that skill"</w:t>
      </w:r>
    </w:p>
    <w:p w14:paraId="5065A891" w14:textId="77777777" w:rsidR="00F24F3B" w:rsidRDefault="00F24F3B">
      <w:pPr>
        <w:numPr>
          <w:ilvl w:val="1"/>
          <w:numId w:val="27"/>
        </w:numPr>
        <w:spacing w:before="100" w:beforeAutospacing="1" w:after="40"/>
        <w:rPr>
          <w:rFonts w:eastAsia="Times New Roman"/>
          <w:color w:val="000000"/>
        </w:rPr>
      </w:pPr>
      <w:r>
        <w:rPr>
          <w:rFonts w:eastAsia="Times New Roman"/>
          <w:color w:val="000000"/>
        </w:rPr>
        <w:t xml:space="preserve">baker2008 </w:t>
      </w:r>
      <w:hyperlink w:anchor="ref-71" w:history="1">
        <w:r>
          <w:rPr>
            <w:rStyle w:val="Hyperlink"/>
            <w:rFonts w:eastAsia="Times New Roman"/>
          </w:rPr>
          <w:t>[71]</w:t>
        </w:r>
      </w:hyperlink>
      <w:r>
        <w:rPr>
          <w:rFonts w:eastAsia="Times New Roman"/>
          <w:color w:val="000000"/>
        </w:rPr>
        <w:t xml:space="preserve">. </w:t>
      </w:r>
      <w:r>
        <w:rPr>
          <w:rFonts w:eastAsia="Times New Roman"/>
          <w:i/>
          <w:iCs/>
          <w:color w:val="000000"/>
        </w:rPr>
        <w:t>Setting:</w:t>
      </w:r>
      <w:r>
        <w:rPr>
          <w:rFonts w:eastAsia="Times New Roman"/>
          <w:color w:val="000000"/>
        </w:rPr>
        <w:t xml:space="preserve"> Cognitive Tutor.</w:t>
      </w:r>
    </w:p>
    <w:p w14:paraId="6700A295" w14:textId="77777777" w:rsidR="00F24F3B" w:rsidRDefault="00F24F3B">
      <w:pPr>
        <w:numPr>
          <w:ilvl w:val="2"/>
          <w:numId w:val="27"/>
        </w:numPr>
        <w:spacing w:before="100" w:beforeAutospacing="1" w:after="40"/>
        <w:rPr>
          <w:rFonts w:eastAsia="Times New Roman"/>
          <w:color w:val="000000"/>
        </w:rPr>
      </w:pPr>
      <w:r>
        <w:rPr>
          <w:rFonts w:eastAsia="Times New Roman"/>
          <w:color w:val="000000"/>
        </w:rPr>
        <w:t>"The model uses four parameters per skill, fit using student performance data, to relate performance to learning."</w:t>
      </w:r>
    </w:p>
    <w:p w14:paraId="1E6A1B27" w14:textId="77777777" w:rsidR="00F24F3B" w:rsidRDefault="00F24F3B">
      <w:pPr>
        <w:numPr>
          <w:ilvl w:val="1"/>
          <w:numId w:val="27"/>
        </w:numPr>
        <w:spacing w:before="100" w:beforeAutospacing="1" w:after="40"/>
        <w:rPr>
          <w:rFonts w:eastAsia="Times New Roman"/>
          <w:color w:val="000000"/>
        </w:rPr>
      </w:pPr>
      <w:r>
        <w:rPr>
          <w:rFonts w:eastAsia="Times New Roman"/>
          <w:color w:val="000000"/>
        </w:rPr>
        <w:t xml:space="preserve">lewis1990 </w:t>
      </w:r>
      <w:hyperlink w:anchor="ref-18" w:history="1">
        <w:r>
          <w:rPr>
            <w:rStyle w:val="Hyperlink"/>
            <w:rFonts w:eastAsia="Times New Roman"/>
          </w:rPr>
          <w:t>[18]</w:t>
        </w:r>
      </w:hyperlink>
      <w:r>
        <w:rPr>
          <w:rFonts w:eastAsia="Times New Roman"/>
          <w:color w:val="000000"/>
        </w:rPr>
        <w:t>. Asymmetric losses in Bayesian mastery decisions.</w:t>
      </w:r>
    </w:p>
    <w:p w14:paraId="67A065A8" w14:textId="77777777" w:rsidR="00F24F3B" w:rsidRDefault="00F24F3B">
      <w:pPr>
        <w:numPr>
          <w:ilvl w:val="2"/>
          <w:numId w:val="27"/>
        </w:numPr>
        <w:spacing w:before="100" w:beforeAutospacing="1" w:after="40"/>
        <w:rPr>
          <w:rFonts w:eastAsia="Times New Roman"/>
          <w:color w:val="000000"/>
        </w:rPr>
      </w:pPr>
      <w:r>
        <w:rPr>
          <w:rFonts w:eastAsia="Times New Roman"/>
          <w:color w:val="000000"/>
        </w:rPr>
        <w:t>"A theoretical framework for mastery testing based on item response theory and Bayesian decision theory is described."</w:t>
      </w:r>
    </w:p>
    <w:p w14:paraId="0F68CA9B" w14:textId="77777777" w:rsidR="00F24F3B" w:rsidRDefault="00F24F3B">
      <w:pPr>
        <w:numPr>
          <w:ilvl w:val="1"/>
          <w:numId w:val="27"/>
        </w:numPr>
        <w:spacing w:before="100" w:beforeAutospacing="1" w:after="40"/>
        <w:rPr>
          <w:rFonts w:eastAsia="Times New Roman"/>
          <w:color w:val="000000"/>
        </w:rPr>
      </w:pPr>
      <w:r>
        <w:rPr>
          <w:rFonts w:eastAsia="Times New Roman"/>
          <w:color w:val="000000"/>
        </w:rPr>
        <w:lastRenderedPageBreak/>
        <w:t xml:space="preserve">corbett1995 </w:t>
      </w:r>
      <w:hyperlink w:anchor="ref-82" w:history="1">
        <w:r>
          <w:rPr>
            <w:rStyle w:val="Hyperlink"/>
            <w:rFonts w:eastAsia="Times New Roman"/>
          </w:rPr>
          <w:t>[82]</w:t>
        </w:r>
      </w:hyperlink>
      <w:r>
        <w:rPr>
          <w:rFonts w:eastAsia="Times New Roman"/>
          <w:color w:val="000000"/>
        </w:rPr>
        <w:t xml:space="preserve">. </w:t>
      </w:r>
      <w:r>
        <w:rPr>
          <w:rFonts w:eastAsia="Times New Roman"/>
          <w:i/>
          <w:iCs/>
          <w:color w:val="000000"/>
        </w:rPr>
        <w:t>Setting:</w:t>
      </w:r>
      <w:r>
        <w:rPr>
          <w:rFonts w:eastAsia="Times New Roman"/>
          <w:color w:val="000000"/>
        </w:rPr>
        <w:t xml:space="preserve"> knowledge tracing in the ACT Programming Tutor. Title-level only.</w:t>
      </w:r>
    </w:p>
    <w:p w14:paraId="4231575A" w14:textId="77777777" w:rsidR="00F24F3B" w:rsidRDefault="00F24F3B">
      <w:pPr>
        <w:numPr>
          <w:ilvl w:val="0"/>
          <w:numId w:val="27"/>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strong for the method (Bayesian evidence and decision thresholds). The knob values are design choices.</w:t>
      </w:r>
    </w:p>
    <w:p w14:paraId="79F0F6A0" w14:textId="77777777" w:rsidR="00F24F3B" w:rsidRDefault="00F24F3B">
      <w:pPr>
        <w:numPr>
          <w:ilvl w:val="0"/>
          <w:numId w:val="27"/>
        </w:numPr>
        <w:spacing w:before="100" w:beforeAutospacing="1" w:after="40"/>
        <w:rPr>
          <w:rFonts w:eastAsia="Times New Roman"/>
          <w:color w:val="000000"/>
        </w:rPr>
      </w:pPr>
      <w:r>
        <w:rPr>
          <w:rFonts w:eastAsia="Times New Roman"/>
          <w:b/>
          <w:bCs/>
          <w:color w:val="000000"/>
        </w:rPr>
        <w:t>Match:</w:t>
      </w:r>
      <w:r>
        <w:rPr>
          <w:rFonts w:eastAsia="Times New Roman"/>
          <w:color w:val="000000"/>
        </w:rPr>
        <w:t xml:space="preserve"> yes.</w:t>
      </w:r>
    </w:p>
    <w:p w14:paraId="2C325DA6" w14:textId="77777777" w:rsidR="00F24F3B" w:rsidRDefault="00F24F3B">
      <w:pPr>
        <w:numPr>
          <w:ilvl w:val="1"/>
          <w:numId w:val="27"/>
        </w:numPr>
        <w:spacing w:before="100" w:beforeAutospacing="1" w:after="40"/>
        <w:rPr>
          <w:rFonts w:eastAsia="Times New Roman"/>
          <w:color w:val="000000"/>
        </w:rPr>
      </w:pPr>
      <w:r>
        <w:rPr>
          <w:rFonts w:eastAsia="Times New Roman"/>
          <w:color w:val="000000"/>
        </w:rPr>
        <w:t>Gap: the SLIP and LUCK knobs are global, not fitted per unit.</w:t>
      </w:r>
    </w:p>
    <w:p w14:paraId="233F7728" w14:textId="77777777" w:rsidR="00F24F3B" w:rsidRDefault="00F24F3B">
      <w:pPr>
        <w:numPr>
          <w:ilvl w:val="0"/>
          <w:numId w:val="27"/>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54CB08CE" w14:textId="77777777" w:rsidR="00F24F3B" w:rsidRDefault="00F24F3B">
      <w:pPr>
        <w:pStyle w:val="Heading3"/>
        <w:rPr>
          <w:rFonts w:eastAsia="Times New Roman"/>
          <w:color w:val="000000"/>
        </w:rPr>
      </w:pPr>
      <w:bookmarkStart w:id="33" w:name="01-M14"/>
      <w:bookmarkEnd w:id="33"/>
      <w:r>
        <w:rPr>
          <w:rFonts w:eastAsia="Times New Roman"/>
          <w:color w:val="000000"/>
        </w:rPr>
        <w:t>01-M14. The path steps over known units and records why</w:t>
      </w:r>
    </w:p>
    <w:p w14:paraId="0C1DA76C" w14:textId="77777777" w:rsidR="00F24F3B" w:rsidRDefault="00F24F3B">
      <w:pPr>
        <w:numPr>
          <w:ilvl w:val="0"/>
          <w:numId w:val="28"/>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services/mastery.js:221-273</w:t>
      </w:r>
      <w:r>
        <w:rPr>
          <w:rFonts w:eastAsia="Times New Roman"/>
          <w:color w:val="000000"/>
        </w:rPr>
        <w:t xml:space="preserve"> (</w:t>
      </w:r>
      <w:r>
        <w:rPr>
          <w:rStyle w:val="HTMLCode"/>
          <w:color w:val="000000"/>
        </w:rPr>
        <w:t>advance</w:t>
      </w:r>
      <w:r>
        <w:rPr>
          <w:rFonts w:eastAsia="Times New Roman"/>
          <w:color w:val="000000"/>
        </w:rPr>
        <w:t xml:space="preserve">, </w:t>
      </w:r>
      <w:r>
        <w:rPr>
          <w:rStyle w:val="HTMLCode"/>
          <w:color w:val="000000"/>
        </w:rPr>
        <w:t>skippedCheckpointPatch</w:t>
      </w:r>
      <w:r>
        <w:rPr>
          <w:rFonts w:eastAsia="Times New Roman"/>
          <w:color w:val="000000"/>
        </w:rPr>
        <w:t xml:space="preserve">), </w:t>
      </w:r>
      <w:r>
        <w:rPr>
          <w:rStyle w:val="HTMLCode"/>
          <w:color w:val="000000"/>
        </w:rPr>
        <w:t>services/learner-path.js:1-20</w:t>
      </w:r>
      <w:r>
        <w:rPr>
          <w:rFonts w:eastAsia="Times New Roman"/>
          <w:color w:val="000000"/>
        </w:rPr>
        <w:t>.</w:t>
      </w:r>
    </w:p>
    <w:p w14:paraId="68AC92E1" w14:textId="77777777" w:rsidR="00F24F3B" w:rsidRDefault="00F24F3B">
      <w:pPr>
        <w:numPr>
          <w:ilvl w:val="0"/>
          <w:numId w:val="28"/>
        </w:numPr>
        <w:spacing w:before="100" w:beforeAutospacing="1" w:after="40"/>
        <w:rPr>
          <w:rFonts w:eastAsia="Times New Roman"/>
          <w:color w:val="000000"/>
        </w:rPr>
      </w:pPr>
      <w:r>
        <w:rPr>
          <w:rFonts w:eastAsia="Times New Roman"/>
          <w:b/>
          <w:bCs/>
          <w:color w:val="000000"/>
        </w:rPr>
        <w:t>What:</w:t>
      </w:r>
    </w:p>
    <w:p w14:paraId="3F8BA7DE" w14:textId="77777777" w:rsidR="00F24F3B" w:rsidRDefault="00F24F3B">
      <w:pPr>
        <w:numPr>
          <w:ilvl w:val="1"/>
          <w:numId w:val="28"/>
        </w:numPr>
        <w:spacing w:before="100" w:beforeAutospacing="1" w:after="40"/>
        <w:rPr>
          <w:rFonts w:eastAsia="Times New Roman"/>
          <w:color w:val="000000"/>
        </w:rPr>
      </w:pPr>
      <w:r>
        <w:rPr>
          <w:rFonts w:eastAsia="Times New Roman"/>
          <w:color w:val="000000"/>
        </w:rPr>
        <w:t>Units that are known or done are stepped over. Their checkpoints are r</w:t>
      </w:r>
      <w:r>
        <w:rPr>
          <w:rFonts w:eastAsia="Times New Roman"/>
          <w:color w:val="000000"/>
        </w:rPr>
        <w:t>ecorded as cleared, with their source: placement, quick check, test-out or gap scan.</w:t>
      </w:r>
    </w:p>
    <w:p w14:paraId="6BB3B93A" w14:textId="77777777" w:rsidR="00F24F3B" w:rsidRDefault="00F24F3B">
      <w:pPr>
        <w:numPr>
          <w:ilvl w:val="1"/>
          <w:numId w:val="28"/>
        </w:numPr>
        <w:spacing w:before="100" w:beforeAutospacing="1" w:after="40"/>
        <w:rPr>
          <w:rFonts w:eastAsia="Times New Roman"/>
          <w:color w:val="000000"/>
        </w:rPr>
      </w:pPr>
      <w:r>
        <w:rPr>
          <w:rFonts w:eastAsia="Times New Roman"/>
          <w:color w:val="000000"/>
        </w:rPr>
        <w:t xml:space="preserve">A unit that is still unchecked is worked like </w:t>
      </w:r>
      <w:r>
        <w:rPr>
          <w:rStyle w:val="HTMLCode"/>
          <w:color w:val="000000"/>
        </w:rPr>
        <w:t>learn</w:t>
      </w:r>
      <w:r>
        <w:rPr>
          <w:rFonts w:eastAsia="Times New Roman"/>
          <w:color w:val="000000"/>
        </w:rPr>
        <w:t>.</w:t>
      </w:r>
    </w:p>
    <w:p w14:paraId="68D5CE25" w14:textId="77777777" w:rsidR="00F24F3B" w:rsidRDefault="00F24F3B">
      <w:pPr>
        <w:numPr>
          <w:ilvl w:val="0"/>
          <w:numId w:val="28"/>
        </w:numPr>
        <w:spacing w:before="100" w:beforeAutospacing="1" w:after="40"/>
        <w:rPr>
          <w:rFonts w:eastAsia="Times New Roman"/>
          <w:color w:val="000000"/>
        </w:rPr>
      </w:pPr>
      <w:r>
        <w:rPr>
          <w:rFonts w:eastAsia="Times New Roman"/>
          <w:b/>
          <w:bCs/>
          <w:color w:val="000000"/>
        </w:rPr>
        <w:t>Evidence:</w:t>
      </w:r>
    </w:p>
    <w:p w14:paraId="6D5246D1" w14:textId="77777777" w:rsidR="00F24F3B" w:rsidRDefault="00F24F3B">
      <w:pPr>
        <w:numPr>
          <w:ilvl w:val="1"/>
          <w:numId w:val="28"/>
        </w:numPr>
        <w:spacing w:before="100" w:beforeAutospacing="1" w:after="40"/>
        <w:rPr>
          <w:rFonts w:eastAsia="Times New Roman"/>
          <w:color w:val="000000"/>
        </w:rPr>
      </w:pPr>
      <w:r>
        <w:rPr>
          <w:rFonts w:eastAsia="Times New Roman"/>
          <w:color w:val="000000"/>
        </w:rPr>
        <w:t xml:space="preserve">kalyuga2007 </w:t>
      </w:r>
      <w:hyperlink w:anchor="ref-84" w:history="1">
        <w:r>
          <w:rPr>
            <w:rStyle w:val="Hyperlink"/>
            <w:rFonts w:eastAsia="Times New Roman"/>
          </w:rPr>
          <w:t>[84]</w:t>
        </w:r>
      </w:hyperlink>
      <w:r>
        <w:rPr>
          <w:rFonts w:eastAsia="Times New Roman"/>
          <w:color w:val="000000"/>
        </w:rPr>
        <w:t xml:space="preserve">. </w:t>
      </w:r>
      <w:r>
        <w:rPr>
          <w:rFonts w:eastAsia="Times New Roman"/>
          <w:i/>
          <w:iCs/>
          <w:color w:val="000000"/>
        </w:rPr>
        <w:t>Setting:</w:t>
      </w:r>
      <w:r>
        <w:rPr>
          <w:rFonts w:eastAsia="Times New Roman"/>
          <w:color w:val="000000"/>
        </w:rPr>
        <w:t xml:space="preserve"> review, learner-tailored instruction.</w:t>
      </w:r>
    </w:p>
    <w:p w14:paraId="0873B6EA" w14:textId="77777777" w:rsidR="00F24F3B" w:rsidRDefault="00F24F3B">
      <w:pPr>
        <w:numPr>
          <w:ilvl w:val="2"/>
          <w:numId w:val="28"/>
        </w:numPr>
        <w:spacing w:before="100" w:beforeAutospacing="1" w:after="40"/>
        <w:rPr>
          <w:rFonts w:eastAsia="Times New Roman"/>
          <w:color w:val="000000"/>
        </w:rPr>
      </w:pPr>
      <w:r>
        <w:rPr>
          <w:rFonts w:eastAsia="Times New Roman"/>
          <w:color w:val="000000"/>
        </w:rPr>
        <w:t>"This paper reviews recent empirical findings associated with the expertise reversal effect"</w:t>
      </w:r>
    </w:p>
    <w:p w14:paraId="5A3CF391" w14:textId="77777777" w:rsidR="00F24F3B" w:rsidRDefault="00F24F3B">
      <w:pPr>
        <w:numPr>
          <w:ilvl w:val="1"/>
          <w:numId w:val="28"/>
        </w:numPr>
        <w:spacing w:before="100" w:beforeAutospacing="1" w:after="40"/>
        <w:rPr>
          <w:rFonts w:eastAsia="Times New Roman"/>
          <w:color w:val="000000"/>
        </w:rPr>
      </w:pPr>
      <w:r>
        <w:rPr>
          <w:rFonts w:eastAsia="Times New Roman"/>
          <w:color w:val="000000"/>
        </w:rPr>
        <w:t xml:space="preserve">kalyuga2003 </w:t>
      </w:r>
      <w:hyperlink w:anchor="ref-6" w:history="1">
        <w:r>
          <w:rPr>
            <w:rStyle w:val="Hyperlink"/>
            <w:rFonts w:eastAsia="Times New Roman"/>
          </w:rPr>
          <w:t>[6]</w:t>
        </w:r>
      </w:hyperlink>
      <w:r>
        <w:rPr>
          <w:rFonts w:eastAsia="Times New Roman"/>
          <w:color w:val="000000"/>
        </w:rPr>
        <w:t>.</w:t>
      </w:r>
    </w:p>
    <w:p w14:paraId="6F58E33B" w14:textId="77777777" w:rsidR="00F24F3B" w:rsidRDefault="00F24F3B">
      <w:pPr>
        <w:numPr>
          <w:ilvl w:val="2"/>
          <w:numId w:val="28"/>
        </w:numPr>
        <w:spacing w:before="100" w:beforeAutospacing="1" w:after="40"/>
        <w:rPr>
          <w:rFonts w:eastAsia="Times New Roman"/>
          <w:color w:val="000000"/>
        </w:rPr>
      </w:pPr>
      <w:r>
        <w:rPr>
          <w:rFonts w:eastAsia="Times New Roman"/>
          <w:color w:val="000000"/>
        </w:rPr>
        <w:t>"Instructional techniques that are highly effective with inexperienced learners can lose their effectiveness"</w:t>
      </w:r>
    </w:p>
    <w:p w14:paraId="40123B4E" w14:textId="77777777" w:rsidR="00F24F3B" w:rsidRDefault="00F24F3B">
      <w:pPr>
        <w:numPr>
          <w:ilvl w:val="1"/>
          <w:numId w:val="28"/>
        </w:numPr>
        <w:spacing w:before="100" w:beforeAutospacing="1" w:after="40"/>
        <w:rPr>
          <w:rFonts w:eastAsia="Times New Roman"/>
          <w:color w:val="000000"/>
        </w:rPr>
      </w:pPr>
      <w:r>
        <w:rPr>
          <w:rFonts w:eastAsia="Times New Roman"/>
          <w:color w:val="000000"/>
        </w:rPr>
        <w:t xml:space="preserve">steenbergenhu2016 </w:t>
      </w:r>
      <w:hyperlink w:anchor="ref-85" w:history="1">
        <w:r>
          <w:rPr>
            <w:rStyle w:val="Hyperlink"/>
            <w:rFonts w:eastAsia="Times New Roman"/>
          </w:rPr>
          <w:t>[85]</w:t>
        </w:r>
      </w:hyperlink>
      <w:r>
        <w:rPr>
          <w:rFonts w:eastAsia="Times New Roman"/>
          <w:color w:val="000000"/>
        </w:rPr>
        <w:t xml:space="preserve">. </w:t>
      </w:r>
      <w:r>
        <w:rPr>
          <w:rFonts w:eastAsia="Times New Roman"/>
          <w:i/>
          <w:iCs/>
          <w:color w:val="000000"/>
        </w:rPr>
        <w:t>Setting:</w:t>
      </w:r>
      <w:r>
        <w:rPr>
          <w:rFonts w:eastAsia="Times New Roman"/>
          <w:color w:val="000000"/>
        </w:rPr>
        <w:t xml:space="preserve"> second-order meta-analysis, K-12.</w:t>
      </w:r>
    </w:p>
    <w:p w14:paraId="1679F655" w14:textId="77777777" w:rsidR="00F24F3B" w:rsidRDefault="00F24F3B">
      <w:pPr>
        <w:numPr>
          <w:ilvl w:val="2"/>
          <w:numId w:val="28"/>
        </w:numPr>
        <w:spacing w:before="100" w:beforeAutospacing="1" w:after="40"/>
        <w:rPr>
          <w:rFonts w:eastAsia="Times New Roman"/>
          <w:color w:val="000000"/>
        </w:rPr>
      </w:pPr>
      <w:r>
        <w:rPr>
          <w:rFonts w:eastAsia="Times New Roman"/>
          <w:color w:val="000000"/>
        </w:rPr>
        <w:t>"accelerated students significantly outperformed their nonaccelerated same-age peers (g = 0.70)"</w:t>
      </w:r>
    </w:p>
    <w:p w14:paraId="5FEBC9EF" w14:textId="77777777" w:rsidR="00F24F3B" w:rsidRDefault="00F24F3B">
      <w:pPr>
        <w:numPr>
          <w:ilvl w:val="1"/>
          <w:numId w:val="28"/>
        </w:numPr>
        <w:spacing w:before="100" w:beforeAutospacing="1" w:after="40"/>
        <w:rPr>
          <w:rFonts w:eastAsia="Times New Roman"/>
          <w:color w:val="000000"/>
        </w:rPr>
      </w:pPr>
      <w:r>
        <w:rPr>
          <w:rFonts w:eastAsia="Times New Roman"/>
          <w:color w:val="000000"/>
        </w:rPr>
        <w:t xml:space="preserve">kulik1984accel </w:t>
      </w:r>
      <w:hyperlink w:anchor="ref-86" w:history="1">
        <w:r>
          <w:rPr>
            <w:rStyle w:val="Hyperlink"/>
            <w:rFonts w:eastAsia="Times New Roman"/>
          </w:rPr>
          <w:t>[86]</w:t>
        </w:r>
      </w:hyperlink>
      <w:r>
        <w:rPr>
          <w:rFonts w:eastAsia="Times New Roman"/>
          <w:color w:val="000000"/>
        </w:rPr>
        <w:t xml:space="preserve">. </w:t>
      </w:r>
      <w:r>
        <w:rPr>
          <w:rFonts w:eastAsia="Times New Roman"/>
          <w:i/>
          <w:iCs/>
          <w:color w:val="000000"/>
        </w:rPr>
        <w:t>Setting:</w:t>
      </w:r>
      <w:r>
        <w:rPr>
          <w:rFonts w:eastAsia="Times New Roman"/>
          <w:color w:val="000000"/>
        </w:rPr>
        <w:t xml:space="preserve"> meta-analysis of 26 controlled studies, K-12.</w:t>
      </w:r>
    </w:p>
    <w:p w14:paraId="73AEB25C" w14:textId="77777777" w:rsidR="00F24F3B" w:rsidRDefault="00F24F3B">
      <w:pPr>
        <w:numPr>
          <w:ilvl w:val="2"/>
          <w:numId w:val="28"/>
        </w:numPr>
        <w:spacing w:before="100" w:beforeAutospacing="1" w:after="40"/>
        <w:rPr>
          <w:rFonts w:eastAsia="Times New Roman"/>
          <w:color w:val="000000"/>
        </w:rPr>
      </w:pPr>
      <w:r>
        <w:rPr>
          <w:rFonts w:eastAsia="Times New Roman"/>
          <w:color w:val="000000"/>
        </w:rPr>
        <w:t>"examination performance of accelerates surpassed by nearly one grade level the performance of nonaccelerates of equivalent age and intelligence"</w:t>
      </w:r>
    </w:p>
    <w:p w14:paraId="0FFD59C7" w14:textId="77777777" w:rsidR="00F24F3B" w:rsidRDefault="00F24F3B">
      <w:pPr>
        <w:numPr>
          <w:ilvl w:val="1"/>
          <w:numId w:val="28"/>
        </w:numPr>
        <w:spacing w:before="100" w:beforeAutospacing="1" w:after="40"/>
        <w:rPr>
          <w:rFonts w:eastAsia="Times New Roman"/>
          <w:color w:val="000000"/>
        </w:rPr>
      </w:pPr>
      <w:r>
        <w:rPr>
          <w:rFonts w:eastAsia="Times New Roman"/>
          <w:color w:val="000000"/>
        </w:rPr>
        <w:t xml:space="preserve">major2021 </w:t>
      </w:r>
      <w:hyperlink w:anchor="ref-87" w:history="1">
        <w:r>
          <w:rPr>
            <w:rStyle w:val="Hyperlink"/>
            <w:rFonts w:eastAsia="Times New Roman"/>
          </w:rPr>
          <w:t>[87]</w:t>
        </w:r>
      </w:hyperlink>
      <w:r>
        <w:rPr>
          <w:rFonts w:eastAsia="Times New Roman"/>
          <w:color w:val="000000"/>
        </w:rPr>
        <w:t xml:space="preserve">. </w:t>
      </w:r>
      <w:r>
        <w:rPr>
          <w:rFonts w:eastAsia="Times New Roman"/>
          <w:i/>
          <w:iCs/>
          <w:color w:val="000000"/>
        </w:rPr>
        <w:t>Setting:</w:t>
      </w:r>
      <w:r>
        <w:rPr>
          <w:rFonts w:eastAsia="Times New Roman"/>
          <w:color w:val="000000"/>
        </w:rPr>
        <w:t xml:space="preserve"> </w:t>
      </w:r>
      <w:r>
        <w:rPr>
          <w:rFonts w:eastAsia="Times New Roman"/>
          <w:color w:val="000000"/>
        </w:rPr>
        <w:t>meta-analysis, low- and middle-income countries.</w:t>
      </w:r>
    </w:p>
    <w:p w14:paraId="0569DF91" w14:textId="77777777" w:rsidR="00F24F3B" w:rsidRDefault="00F24F3B">
      <w:pPr>
        <w:numPr>
          <w:ilvl w:val="2"/>
          <w:numId w:val="28"/>
        </w:numPr>
        <w:spacing w:before="100" w:beforeAutospacing="1" w:after="40"/>
        <w:rPr>
          <w:rFonts w:eastAsia="Times New Roman"/>
          <w:color w:val="000000"/>
        </w:rPr>
      </w:pPr>
      <w:r>
        <w:rPr>
          <w:rFonts w:eastAsia="Times New Roman"/>
          <w:color w:val="000000"/>
        </w:rPr>
        <w:t>"more personalised approaches which adapt or adjust to learners' level led to significantly greater impact (an effect size of 0.35)"</w:t>
      </w:r>
    </w:p>
    <w:p w14:paraId="49B280F6" w14:textId="77777777" w:rsidR="00F24F3B" w:rsidRDefault="00F24F3B">
      <w:pPr>
        <w:numPr>
          <w:ilvl w:val="0"/>
          <w:numId w:val="28"/>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strong. Not re-teaching known material, and letting proven learners move on, both have converging meta-analytic support.</w:t>
      </w:r>
    </w:p>
    <w:p w14:paraId="600A3B8D" w14:textId="77777777" w:rsidR="00F24F3B" w:rsidRDefault="00F24F3B">
      <w:pPr>
        <w:numPr>
          <w:ilvl w:val="0"/>
          <w:numId w:val="28"/>
        </w:numPr>
        <w:spacing w:before="100" w:beforeAutospacing="1" w:after="40"/>
        <w:rPr>
          <w:rFonts w:eastAsia="Times New Roman"/>
          <w:color w:val="000000"/>
        </w:rPr>
      </w:pPr>
      <w:r>
        <w:rPr>
          <w:rFonts w:eastAsia="Times New Roman"/>
          <w:b/>
          <w:bCs/>
          <w:color w:val="000000"/>
        </w:rPr>
        <w:t>Match:</w:t>
      </w:r>
      <w:r>
        <w:rPr>
          <w:rFonts w:eastAsia="Times New Roman"/>
          <w:color w:val="000000"/>
        </w:rPr>
        <w:t xml:space="preserve"> yes.</w:t>
      </w:r>
    </w:p>
    <w:p w14:paraId="039B766E" w14:textId="77777777" w:rsidR="00F24F3B" w:rsidRDefault="00F24F3B">
      <w:pPr>
        <w:numPr>
          <w:ilvl w:val="0"/>
          <w:numId w:val="28"/>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7E1B0424" w14:textId="77777777" w:rsidR="00F24F3B" w:rsidRDefault="00F24F3B">
      <w:pPr>
        <w:pStyle w:val="Heading3"/>
        <w:rPr>
          <w:rFonts w:eastAsia="Times New Roman"/>
          <w:color w:val="000000"/>
        </w:rPr>
      </w:pPr>
      <w:bookmarkStart w:id="34" w:name="01-M15"/>
      <w:bookmarkEnd w:id="34"/>
      <w:r>
        <w:rPr>
          <w:rFonts w:eastAsia="Times New Roman"/>
          <w:color w:val="000000"/>
        </w:rPr>
        <w:t>01-M15. Earlier-grade gap scan, offered and never forced</w:t>
      </w:r>
    </w:p>
    <w:p w14:paraId="6D7AE365" w14:textId="77777777" w:rsidR="00F24F3B" w:rsidRDefault="00F24F3B">
      <w:pPr>
        <w:numPr>
          <w:ilvl w:val="0"/>
          <w:numId w:val="29"/>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services/gap-scan.js:1-40</w:t>
      </w:r>
      <w:r>
        <w:rPr>
          <w:rFonts w:eastAsia="Times New Roman"/>
          <w:color w:val="000000"/>
        </w:rPr>
        <w:t>.</w:t>
      </w:r>
    </w:p>
    <w:p w14:paraId="1E727F85" w14:textId="77777777" w:rsidR="00F24F3B" w:rsidRDefault="00F24F3B">
      <w:pPr>
        <w:numPr>
          <w:ilvl w:val="0"/>
          <w:numId w:val="29"/>
        </w:numPr>
        <w:spacing w:before="100" w:beforeAutospacing="1" w:after="40"/>
        <w:rPr>
          <w:rFonts w:eastAsia="Times New Roman"/>
          <w:color w:val="000000"/>
        </w:rPr>
      </w:pPr>
      <w:r>
        <w:rPr>
          <w:rFonts w:eastAsia="Times New Roman"/>
          <w:b/>
          <w:bCs/>
          <w:color w:val="000000"/>
        </w:rPr>
        <w:t>What:</w:t>
      </w:r>
    </w:p>
    <w:p w14:paraId="2992E576" w14:textId="77777777" w:rsidR="00F24F3B" w:rsidRDefault="00F24F3B">
      <w:pPr>
        <w:numPr>
          <w:ilvl w:val="1"/>
          <w:numId w:val="29"/>
        </w:numPr>
        <w:spacing w:before="100" w:beforeAutospacing="1" w:after="40"/>
        <w:rPr>
          <w:rFonts w:eastAsia="Times New Roman"/>
          <w:color w:val="000000"/>
        </w:rPr>
      </w:pPr>
      <w:r>
        <w:rPr>
          <w:rFonts w:eastAsia="Times New Roman"/>
          <w:color w:val="000000"/>
        </w:rPr>
        <w:lastRenderedPageBreak/>
        <w:t>The scan looks at units below the recommended grade: where placement misses map down, and every unit of the grade just below.</w:t>
      </w:r>
    </w:p>
    <w:p w14:paraId="0379B909" w14:textId="77777777" w:rsidR="00F24F3B" w:rsidRDefault="00F24F3B">
      <w:pPr>
        <w:numPr>
          <w:ilvl w:val="1"/>
          <w:numId w:val="29"/>
        </w:numPr>
        <w:spacing w:before="100" w:beforeAutospacing="1" w:after="40"/>
        <w:rPr>
          <w:rFonts w:eastAsia="Times New Roman"/>
          <w:color w:val="000000"/>
        </w:rPr>
      </w:pPr>
      <w:r>
        <w:rPr>
          <w:rFonts w:eastAsia="Times New Roman"/>
          <w:color w:val="000000"/>
        </w:rPr>
        <w:t>Every candidate unit gets one question before any gets a second, likeliest gaps first.</w:t>
      </w:r>
    </w:p>
    <w:p w14:paraId="6FBC4796" w14:textId="77777777" w:rsidR="00F24F3B" w:rsidRDefault="00F24F3B">
      <w:pPr>
        <w:numPr>
          <w:ilvl w:val="1"/>
          <w:numId w:val="29"/>
        </w:numPr>
        <w:spacing w:before="100" w:beforeAutospacing="1" w:after="40"/>
        <w:rPr>
          <w:rFonts w:eastAsia="Times New Roman"/>
          <w:color w:val="000000"/>
        </w:rPr>
      </w:pPr>
      <w:r>
        <w:rPr>
          <w:rFonts w:eastAsia="Times New Roman"/>
          <w:color w:val="000000"/>
        </w:rPr>
        <w:t xml:space="preserve">A unit is decided only after one of its own bank questions. Units still undecided when the questions or the clock run out are </w:t>
      </w:r>
      <w:r>
        <w:rPr>
          <w:rStyle w:val="HTMLCode"/>
          <w:color w:val="000000"/>
        </w:rPr>
        <w:t>unchecked</w:t>
      </w:r>
      <w:r>
        <w:rPr>
          <w:rFonts w:eastAsia="Times New Roman"/>
          <w:color w:val="000000"/>
        </w:rPr>
        <w:t>, and are worked.</w:t>
      </w:r>
    </w:p>
    <w:p w14:paraId="251343F9" w14:textId="77777777" w:rsidR="00F24F3B" w:rsidRDefault="00F24F3B">
      <w:pPr>
        <w:numPr>
          <w:ilvl w:val="0"/>
          <w:numId w:val="29"/>
        </w:numPr>
        <w:spacing w:before="100" w:beforeAutospacing="1" w:after="40"/>
        <w:rPr>
          <w:rFonts w:eastAsia="Times New Roman"/>
          <w:color w:val="000000"/>
        </w:rPr>
      </w:pPr>
      <w:r>
        <w:rPr>
          <w:rFonts w:eastAsia="Times New Roman"/>
          <w:b/>
          <w:bCs/>
          <w:color w:val="000000"/>
        </w:rPr>
        <w:t>Evidence:</w:t>
      </w:r>
    </w:p>
    <w:p w14:paraId="6F23724F" w14:textId="77777777" w:rsidR="00F24F3B" w:rsidRDefault="00F24F3B">
      <w:pPr>
        <w:numPr>
          <w:ilvl w:val="1"/>
          <w:numId w:val="29"/>
        </w:numPr>
        <w:spacing w:before="100" w:beforeAutospacing="1" w:after="40"/>
        <w:rPr>
          <w:rFonts w:eastAsia="Times New Roman"/>
          <w:color w:val="000000"/>
        </w:rPr>
      </w:pPr>
      <w:r>
        <w:rPr>
          <w:rFonts w:eastAsia="Times New Roman"/>
          <w:color w:val="000000"/>
        </w:rPr>
        <w:t xml:space="preserve">vanlehn1990 </w:t>
      </w:r>
      <w:hyperlink w:anchor="ref-88" w:history="1">
        <w:r>
          <w:rPr>
            <w:rStyle w:val="Hyperlink"/>
            <w:rFonts w:eastAsia="Times New Roman"/>
          </w:rPr>
          <w:t>[88]</w:t>
        </w:r>
      </w:hyperlink>
      <w:r>
        <w:rPr>
          <w:rFonts w:eastAsia="Times New Roman"/>
          <w:color w:val="000000"/>
        </w:rPr>
        <w:t xml:space="preserve">. </w:t>
      </w:r>
      <w:r>
        <w:rPr>
          <w:rFonts w:eastAsia="Times New Roman"/>
          <w:i/>
          <w:iCs/>
          <w:color w:val="000000"/>
        </w:rPr>
        <w:t>Setting:</w:t>
      </w:r>
      <w:r>
        <w:rPr>
          <w:rFonts w:eastAsia="Times New Roman"/>
          <w:color w:val="000000"/>
        </w:rPr>
        <w:t xml:space="preserve"> children's arithmetic.</w:t>
      </w:r>
    </w:p>
    <w:p w14:paraId="3DE52C26" w14:textId="77777777" w:rsidR="00F24F3B" w:rsidRDefault="00F24F3B">
      <w:pPr>
        <w:numPr>
          <w:ilvl w:val="2"/>
          <w:numId w:val="29"/>
        </w:numPr>
        <w:spacing w:before="100" w:beforeAutospacing="1" w:after="40"/>
        <w:rPr>
          <w:rFonts w:eastAsia="Times New Roman"/>
          <w:color w:val="000000"/>
        </w:rPr>
      </w:pPr>
      <w:r>
        <w:rPr>
          <w:rFonts w:eastAsia="Times New Roman"/>
          <w:color w:val="000000"/>
        </w:rPr>
        <w:t>"As children acquire arithmetic skills, they often develop small, local misconceptions that cause systematic errors."</w:t>
      </w:r>
    </w:p>
    <w:p w14:paraId="1BDB7391" w14:textId="77777777" w:rsidR="00F24F3B" w:rsidRDefault="00F24F3B">
      <w:pPr>
        <w:numPr>
          <w:ilvl w:val="1"/>
          <w:numId w:val="29"/>
        </w:numPr>
        <w:spacing w:before="100" w:beforeAutospacing="1" w:after="40"/>
        <w:rPr>
          <w:rFonts w:eastAsia="Times New Roman"/>
          <w:color w:val="000000"/>
        </w:rPr>
      </w:pPr>
      <w:r>
        <w:rPr>
          <w:rFonts w:eastAsia="Times New Roman"/>
          <w:color w:val="000000"/>
        </w:rPr>
        <w:t xml:space="preserve">brown1978 </w:t>
      </w:r>
      <w:hyperlink w:anchor="ref-68" w:history="1">
        <w:r>
          <w:rPr>
            <w:rStyle w:val="Hyperlink"/>
            <w:rFonts w:eastAsia="Times New Roman"/>
          </w:rPr>
          <w:t>[68]</w:t>
        </w:r>
      </w:hyperlink>
      <w:r>
        <w:rPr>
          <w:rFonts w:eastAsia="Times New Roman"/>
          <w:color w:val="000000"/>
        </w:rPr>
        <w:t xml:space="preserve">. </w:t>
      </w:r>
      <w:r>
        <w:rPr>
          <w:rFonts w:eastAsia="Times New Roman"/>
          <w:i/>
          <w:iCs/>
          <w:color w:val="000000"/>
        </w:rPr>
        <w:t>Setting:</w:t>
      </w:r>
      <w:r>
        <w:rPr>
          <w:rFonts w:eastAsia="Times New Roman"/>
          <w:color w:val="000000"/>
        </w:rPr>
        <w:t xml:space="preserve"> procedural bugs in arithmetic.</w:t>
      </w:r>
    </w:p>
    <w:p w14:paraId="4CED3946" w14:textId="77777777" w:rsidR="00F24F3B" w:rsidRDefault="00F24F3B">
      <w:pPr>
        <w:numPr>
          <w:ilvl w:val="2"/>
          <w:numId w:val="29"/>
        </w:numPr>
        <w:spacing w:before="100" w:beforeAutospacing="1" w:after="40"/>
        <w:rPr>
          <w:rFonts w:eastAsia="Times New Roman"/>
          <w:color w:val="000000"/>
        </w:rPr>
      </w:pPr>
      <w:r>
        <w:rPr>
          <w:rFonts w:eastAsia="Times New Roman"/>
          <w:color w:val="000000"/>
        </w:rPr>
        <w:t>"explaining why a student is making a mistake as opposed to simply identifying the mistake"</w:t>
      </w:r>
    </w:p>
    <w:p w14:paraId="43BB03BA" w14:textId="77777777" w:rsidR="00F24F3B" w:rsidRDefault="00F24F3B">
      <w:pPr>
        <w:numPr>
          <w:ilvl w:val="1"/>
          <w:numId w:val="29"/>
        </w:numPr>
        <w:spacing w:before="100" w:beforeAutospacing="1" w:after="40"/>
        <w:rPr>
          <w:rFonts w:eastAsia="Times New Roman"/>
          <w:color w:val="000000"/>
        </w:rPr>
      </w:pPr>
      <w:r>
        <w:rPr>
          <w:rFonts w:eastAsia="Times New Roman"/>
          <w:color w:val="000000"/>
        </w:rPr>
        <w:t xml:space="preserve">kalyuga2005 </w:t>
      </w:r>
      <w:hyperlink w:anchor="ref-80" w:history="1">
        <w:r>
          <w:rPr>
            <w:rStyle w:val="Hyperlink"/>
            <w:rFonts w:eastAsia="Times New Roman"/>
          </w:rPr>
          <w:t>[80]</w:t>
        </w:r>
      </w:hyperlink>
      <w:r>
        <w:rPr>
          <w:rFonts w:eastAsia="Times New Roman"/>
          <w:color w:val="000000"/>
        </w:rPr>
        <w:t>. Rapid diagnostic assessment.</w:t>
      </w:r>
    </w:p>
    <w:p w14:paraId="788AD37A" w14:textId="77777777" w:rsidR="00F24F3B" w:rsidRDefault="00F24F3B">
      <w:pPr>
        <w:numPr>
          <w:ilvl w:val="2"/>
          <w:numId w:val="29"/>
        </w:numPr>
        <w:spacing w:before="100" w:beforeAutospacing="1" w:after="40"/>
        <w:rPr>
          <w:rFonts w:eastAsia="Times New Roman"/>
          <w:color w:val="000000"/>
        </w:rPr>
      </w:pPr>
      <w:r>
        <w:rPr>
          <w:rFonts w:eastAsia="Times New Roman"/>
          <w:color w:val="000000"/>
        </w:rPr>
        <w:t>"instruction was dynamically tailored to changing levels of expertise using rapid tests of knowledge"</w:t>
      </w:r>
    </w:p>
    <w:p w14:paraId="00DFF885" w14:textId="77777777" w:rsidR="00F24F3B" w:rsidRDefault="00F24F3B">
      <w:pPr>
        <w:numPr>
          <w:ilvl w:val="1"/>
          <w:numId w:val="29"/>
        </w:numPr>
        <w:spacing w:before="100" w:beforeAutospacing="1" w:after="40"/>
        <w:rPr>
          <w:rFonts w:eastAsia="Times New Roman"/>
          <w:color w:val="000000"/>
        </w:rPr>
      </w:pPr>
      <w:r>
        <w:rPr>
          <w:rFonts w:eastAsia="Times New Roman"/>
          <w:color w:val="000000"/>
        </w:rPr>
        <w:t xml:space="preserve">koedinger2023 </w:t>
      </w:r>
      <w:hyperlink w:anchor="ref-89" w:history="1">
        <w:r>
          <w:rPr>
            <w:rStyle w:val="Hyperlink"/>
            <w:rFonts w:eastAsia="Times New Roman"/>
          </w:rPr>
          <w:t>[89]</w:t>
        </w:r>
      </w:hyperlink>
      <w:r>
        <w:rPr>
          <w:rFonts w:eastAsia="Times New Roman"/>
          <w:color w:val="000000"/>
        </w:rPr>
        <w:t xml:space="preserve">. </w:t>
      </w:r>
      <w:r>
        <w:rPr>
          <w:rFonts w:eastAsia="Times New Roman"/>
          <w:i/>
          <w:iCs/>
          <w:color w:val="000000"/>
        </w:rPr>
        <w:t>Setting:</w:t>
      </w:r>
      <w:r>
        <w:rPr>
          <w:rFonts w:eastAsia="Times New Roman"/>
          <w:color w:val="000000"/>
        </w:rPr>
        <w:t xml:space="preserve"> 27 datasets, 1.3 million observations.</w:t>
      </w:r>
    </w:p>
    <w:p w14:paraId="2B4DA9E9" w14:textId="77777777" w:rsidR="00F24F3B" w:rsidRDefault="00F24F3B">
      <w:pPr>
        <w:numPr>
          <w:ilvl w:val="2"/>
          <w:numId w:val="29"/>
        </w:numPr>
        <w:spacing w:before="100" w:beforeAutospacing="1" w:after="40"/>
        <w:rPr>
          <w:rFonts w:eastAsia="Times New Roman"/>
          <w:color w:val="000000"/>
        </w:rPr>
      </w:pPr>
      <w:r>
        <w:rPr>
          <w:rFonts w:eastAsia="Times New Roman"/>
          <w:color w:val="000000"/>
        </w:rPr>
        <w:t>"typically increasing by about 0.1 log odds or 2.5% in accuracy per opportunity"</w:t>
      </w:r>
    </w:p>
    <w:p w14:paraId="5D7C0DD6" w14:textId="77777777" w:rsidR="00F24F3B" w:rsidRDefault="00F24F3B">
      <w:pPr>
        <w:numPr>
          <w:ilvl w:val="0"/>
          <w:numId w:val="29"/>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design choice. Local gaps below the frontier are well documented. Fixing them by targeted practice fits koedinger2023 </w:t>
      </w:r>
      <w:hyperlink w:anchor="ref-89" w:history="1">
        <w:r>
          <w:rPr>
            <w:rStyle w:val="Hyperlink"/>
            <w:rFonts w:eastAsia="Times New Roman"/>
          </w:rPr>
          <w:t>[89]</w:t>
        </w:r>
      </w:hyperlink>
      <w:r>
        <w:rPr>
          <w:rFonts w:eastAsia="Times New Roman"/>
          <w:color w:val="000000"/>
        </w:rPr>
        <w:t>'s finding that students differ mainly in initial performance, not in learning rate. No study sets the scan's order or the optional offer.</w:t>
      </w:r>
    </w:p>
    <w:p w14:paraId="7B2BA6F0" w14:textId="77777777" w:rsidR="00F24F3B" w:rsidRDefault="00F24F3B">
      <w:pPr>
        <w:numPr>
          <w:ilvl w:val="0"/>
          <w:numId w:val="29"/>
        </w:numPr>
        <w:spacing w:before="100" w:beforeAutospacing="1" w:after="40"/>
        <w:rPr>
          <w:rFonts w:eastAsia="Times New Roman"/>
          <w:color w:val="000000"/>
        </w:rPr>
      </w:pPr>
      <w:r>
        <w:rPr>
          <w:rFonts w:eastAsia="Times New Roman"/>
          <w:b/>
          <w:bCs/>
          <w:color w:val="000000"/>
        </w:rPr>
        <w:t>Match:</w:t>
      </w:r>
      <w:r>
        <w:rPr>
          <w:rFonts w:eastAsia="Times New Roman"/>
          <w:color w:val="000000"/>
        </w:rPr>
        <w:t xml:space="preserve"> yes.</w:t>
      </w:r>
    </w:p>
    <w:p w14:paraId="54B045C3" w14:textId="77777777" w:rsidR="00F24F3B" w:rsidRDefault="00F24F3B">
      <w:pPr>
        <w:numPr>
          <w:ilvl w:val="0"/>
          <w:numId w:val="29"/>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w:t>
      </w:r>
      <w:r>
        <w:rPr>
          <w:rFonts w:eastAsia="Times New Roman"/>
          <w:color w:val="000000"/>
        </w:rPr>
        <w:t>Existing (in the code before 25 October 2026; not changed that day).</w:t>
      </w:r>
    </w:p>
    <w:p w14:paraId="09713E5B" w14:textId="77777777" w:rsidR="00F24F3B" w:rsidRDefault="00F24F3B">
      <w:pPr>
        <w:pStyle w:val="Heading2"/>
        <w:rPr>
          <w:rFonts w:eastAsia="Times New Roman"/>
          <w:color w:val="000000"/>
        </w:rPr>
      </w:pPr>
      <w:bookmarkStart w:id="35" w:name="_Toc244017089"/>
      <w:r>
        <w:rPr>
          <w:rFonts w:eastAsia="Times New Roman"/>
          <w:color w:val="000000"/>
        </w:rPr>
        <w:t>01-D. The learning path and level layout (</w:t>
      </w:r>
      <w:r>
        <w:rPr>
          <w:rStyle w:val="HTMLCode"/>
          <w:color w:val="000000"/>
        </w:rPr>
        <w:t>config/curriculum.js</w:t>
      </w:r>
      <w:r>
        <w:rPr>
          <w:rFonts w:eastAsia="Times New Roman"/>
          <w:color w:val="000000"/>
        </w:rPr>
        <w:t xml:space="preserve">, </w:t>
      </w:r>
      <w:r>
        <w:rPr>
          <w:rStyle w:val="HTMLCode"/>
          <w:color w:val="000000"/>
        </w:rPr>
        <w:t>config/level-layout.js</w:t>
      </w:r>
      <w:r>
        <w:rPr>
          <w:rFonts w:eastAsia="Times New Roman"/>
          <w:color w:val="000000"/>
        </w:rPr>
        <w:t>)</w:t>
      </w:r>
      <w:bookmarkEnd w:id="35"/>
    </w:p>
    <w:p w14:paraId="5871EDD7" w14:textId="77777777" w:rsidR="00F24F3B" w:rsidRDefault="00F24F3B">
      <w:pPr>
        <w:pStyle w:val="Heading3"/>
        <w:rPr>
          <w:rFonts w:eastAsia="Times New Roman"/>
          <w:color w:val="000000"/>
        </w:rPr>
      </w:pPr>
      <w:bookmarkStart w:id="36" w:name="01-M16"/>
      <w:bookmarkEnd w:id="36"/>
      <w:r>
        <w:rPr>
          <w:rFonts w:eastAsia="Times New Roman"/>
          <w:color w:val="000000"/>
        </w:rPr>
        <w:t>01-M16. Level rhythm: lesson every 10, Master every 25, Grand Master every 100, Graduation at the end</w:t>
      </w:r>
    </w:p>
    <w:p w14:paraId="25BE4792" w14:textId="77777777" w:rsidR="00F24F3B" w:rsidRDefault="00F24F3B">
      <w:pPr>
        <w:numPr>
          <w:ilvl w:val="0"/>
          <w:numId w:val="30"/>
        </w:numPr>
        <w:spacing w:before="100" w:beforeAutospacing="1" w:after="40"/>
        <w:rPr>
          <w:rFonts w:eastAsia="Times New Roman"/>
          <w:color w:val="000000"/>
        </w:rPr>
      </w:pPr>
      <w:r>
        <w:rPr>
          <w:rFonts w:eastAsia="Times New Roman"/>
          <w:b/>
          <w:bCs/>
          <w:color w:val="000000"/>
        </w:rPr>
        <w:t>Where:</w:t>
      </w:r>
    </w:p>
    <w:p w14:paraId="0FCC6630" w14:textId="77777777" w:rsidR="00F24F3B" w:rsidRDefault="00F24F3B">
      <w:pPr>
        <w:numPr>
          <w:ilvl w:val="1"/>
          <w:numId w:val="30"/>
        </w:numPr>
        <w:spacing w:before="100" w:beforeAutospacing="1" w:after="40"/>
        <w:rPr>
          <w:rFonts w:eastAsia="Times New Roman"/>
          <w:color w:val="000000"/>
        </w:rPr>
      </w:pPr>
      <w:r>
        <w:rPr>
          <w:rStyle w:val="HTMLCode"/>
          <w:color w:val="000000"/>
        </w:rPr>
        <w:t>config/level-layout.js:64</w:t>
      </w:r>
      <w:r>
        <w:rPr>
          <w:rFonts w:eastAsia="Times New Roman"/>
          <w:color w:val="000000"/>
        </w:rPr>
        <w:t xml:space="preserve"> (</w:t>
      </w:r>
      <w:r>
        <w:rPr>
          <w:rStyle w:val="HTMLCode"/>
          <w:color w:val="000000"/>
        </w:rPr>
        <w:t>DEFAULT_RULE</w:t>
      </w:r>
      <w:r>
        <w:rPr>
          <w:rFonts w:eastAsia="Times New Roman"/>
          <w:color w:val="000000"/>
        </w:rPr>
        <w:t xml:space="preserve">) and </w:t>
      </w:r>
      <w:r>
        <w:rPr>
          <w:rStyle w:val="HTMLCode"/>
          <w:color w:val="000000"/>
        </w:rPr>
        <w:t>config/level-layout.js:267-285</w:t>
      </w:r>
      <w:r>
        <w:rPr>
          <w:rFonts w:eastAsia="Times New Roman"/>
          <w:color w:val="000000"/>
        </w:rPr>
        <w:t xml:space="preserve"> (</w:t>
      </w:r>
      <w:r>
        <w:rPr>
          <w:rStyle w:val="HTMLCode"/>
          <w:color w:val="000000"/>
        </w:rPr>
        <w:t>ruleKind</w:t>
      </w:r>
      <w:r>
        <w:rPr>
          <w:rFonts w:eastAsia="Times New Roman"/>
          <w:color w:val="000000"/>
        </w:rPr>
        <w:t>).</w:t>
      </w:r>
    </w:p>
    <w:p w14:paraId="2F78F11E" w14:textId="77777777" w:rsidR="00F24F3B" w:rsidRDefault="00F24F3B">
      <w:pPr>
        <w:numPr>
          <w:ilvl w:val="1"/>
          <w:numId w:val="30"/>
        </w:numPr>
        <w:spacing w:before="100" w:beforeAutospacing="1" w:after="40"/>
        <w:rPr>
          <w:rFonts w:eastAsia="Times New Roman"/>
          <w:color w:val="000000"/>
        </w:rPr>
      </w:pPr>
      <w:r>
        <w:rPr>
          <w:rStyle w:val="HTMLCode"/>
          <w:color w:val="000000"/>
        </w:rPr>
        <w:t>config/curriculum.js:468-470</w:t>
      </w:r>
      <w:r>
        <w:rPr>
          <w:rFonts w:eastAsia="Times New Roman"/>
          <w:color w:val="000000"/>
        </w:rPr>
        <w:t>.</w:t>
      </w:r>
    </w:p>
    <w:p w14:paraId="4DC6CFC8" w14:textId="77777777" w:rsidR="00F24F3B" w:rsidRDefault="00F24F3B">
      <w:pPr>
        <w:numPr>
          <w:ilvl w:val="1"/>
          <w:numId w:val="30"/>
        </w:numPr>
        <w:spacing w:before="100" w:beforeAutospacing="1" w:after="40"/>
        <w:rPr>
          <w:rFonts w:eastAsia="Times New Roman"/>
          <w:color w:val="000000"/>
        </w:rPr>
      </w:pPr>
      <w:r>
        <w:rPr>
          <w:rFonts w:eastAsia="Times New Roman"/>
          <w:color w:val="000000"/>
        </w:rPr>
        <w:t>Level 1 is a lesson.</w:t>
      </w:r>
    </w:p>
    <w:p w14:paraId="5F1E1B39" w14:textId="77777777" w:rsidR="00F24F3B" w:rsidRDefault="00F24F3B">
      <w:pPr>
        <w:numPr>
          <w:ilvl w:val="0"/>
          <w:numId w:val="30"/>
        </w:numPr>
        <w:spacing w:before="100" w:beforeAutospacing="1" w:after="40"/>
        <w:rPr>
          <w:rFonts w:eastAsia="Times New Roman"/>
          <w:color w:val="000000"/>
        </w:rPr>
      </w:pPr>
      <w:r>
        <w:rPr>
          <w:rFonts w:eastAsia="Times New Roman"/>
          <w:b/>
          <w:bCs/>
          <w:color w:val="000000"/>
        </w:rPr>
        <w:t>What:</w:t>
      </w:r>
    </w:p>
    <w:p w14:paraId="2107454E" w14:textId="77777777" w:rsidR="00F24F3B" w:rsidRDefault="00F24F3B">
      <w:pPr>
        <w:numPr>
          <w:ilvl w:val="1"/>
          <w:numId w:val="30"/>
        </w:numPr>
        <w:spacing w:before="100" w:beforeAutospacing="1" w:after="40"/>
        <w:rPr>
          <w:rFonts w:eastAsia="Times New Roman"/>
          <w:color w:val="000000"/>
        </w:rPr>
      </w:pPr>
      <w:r>
        <w:rPr>
          <w:rFonts w:eastAsia="Times New Roman"/>
          <w:color w:val="000000"/>
        </w:rPr>
        <w:t>On a grade without a stated layout, levels 10, 20, 30 and so on are lessons, 25, 50 and 75 are Master quizzes, 100 and 200 are Grand Master quizzes, and the last level is the Graduation exam.</w:t>
      </w:r>
    </w:p>
    <w:p w14:paraId="2EFA94E2" w14:textId="77777777" w:rsidR="00F24F3B" w:rsidRDefault="00F24F3B">
      <w:pPr>
        <w:numPr>
          <w:ilvl w:val="1"/>
          <w:numId w:val="30"/>
        </w:numPr>
        <w:spacing w:before="100" w:beforeAutospacing="1" w:after="40"/>
        <w:rPr>
          <w:rFonts w:eastAsia="Times New Roman"/>
          <w:color w:val="000000"/>
        </w:rPr>
      </w:pPr>
      <w:r>
        <w:rPr>
          <w:rFonts w:eastAsia="Times New Roman"/>
          <w:color w:val="000000"/>
        </w:rPr>
        <w:t>Grades with stated layouts (the English, ACT and Spanish sheets) put levels where the sheet says.</w:t>
      </w:r>
    </w:p>
    <w:p w14:paraId="5E2E69E2" w14:textId="77777777" w:rsidR="00F24F3B" w:rsidRDefault="00F24F3B">
      <w:pPr>
        <w:numPr>
          <w:ilvl w:val="0"/>
          <w:numId w:val="30"/>
        </w:numPr>
        <w:spacing w:before="100" w:beforeAutospacing="1" w:after="40"/>
        <w:rPr>
          <w:rFonts w:eastAsia="Times New Roman"/>
          <w:color w:val="000000"/>
        </w:rPr>
      </w:pPr>
      <w:r>
        <w:rPr>
          <w:rFonts w:eastAsia="Times New Roman"/>
          <w:b/>
          <w:bCs/>
          <w:color w:val="000000"/>
        </w:rPr>
        <w:t>Evidence:</w:t>
      </w:r>
    </w:p>
    <w:p w14:paraId="35A0DD64" w14:textId="77777777" w:rsidR="00F24F3B" w:rsidRDefault="00F24F3B">
      <w:pPr>
        <w:numPr>
          <w:ilvl w:val="1"/>
          <w:numId w:val="30"/>
        </w:numPr>
        <w:spacing w:before="100" w:beforeAutospacing="1" w:after="40"/>
        <w:rPr>
          <w:rFonts w:eastAsia="Times New Roman"/>
          <w:color w:val="000000"/>
        </w:rPr>
      </w:pPr>
      <w:r>
        <w:rPr>
          <w:rFonts w:eastAsia="Times New Roman"/>
          <w:color w:val="000000"/>
        </w:rPr>
        <w:lastRenderedPageBreak/>
        <w:t xml:space="preserve">bangertdrowns1991freq </w:t>
      </w:r>
      <w:hyperlink w:anchor="ref-90" w:history="1">
        <w:r>
          <w:rPr>
            <w:rStyle w:val="Hyperlink"/>
            <w:rFonts w:eastAsia="Times New Roman"/>
          </w:rPr>
          <w:t>[90]</w:t>
        </w:r>
      </w:hyperlink>
      <w:r>
        <w:rPr>
          <w:rFonts w:eastAsia="Times New Roman"/>
          <w:color w:val="000000"/>
        </w:rPr>
        <w:t xml:space="preserve">. </w:t>
      </w:r>
      <w:r>
        <w:rPr>
          <w:rFonts w:eastAsia="Times New Roman"/>
          <w:i/>
          <w:iCs/>
          <w:color w:val="000000"/>
        </w:rPr>
        <w:t>Setting:</w:t>
      </w:r>
      <w:r>
        <w:rPr>
          <w:rFonts w:eastAsia="Times New Roman"/>
          <w:color w:val="000000"/>
        </w:rPr>
        <w:t xml:space="preserve"> meta-analysis of classroom testing frequency.</w:t>
      </w:r>
    </w:p>
    <w:p w14:paraId="775A1A72" w14:textId="77777777" w:rsidR="00F24F3B" w:rsidRDefault="00F24F3B">
      <w:pPr>
        <w:numPr>
          <w:ilvl w:val="2"/>
          <w:numId w:val="30"/>
        </w:numPr>
        <w:spacing w:before="100" w:beforeAutospacing="1" w:after="40"/>
        <w:rPr>
          <w:rFonts w:eastAsia="Times New Roman"/>
          <w:color w:val="000000"/>
        </w:rPr>
      </w:pPr>
      <w:r>
        <w:rPr>
          <w:rFonts w:eastAsia="Times New Roman"/>
          <w:color w:val="000000"/>
        </w:rPr>
        <w:t>"students who took at least one test during a 15-week term scored about one half of a standard deviation higher"</w:t>
      </w:r>
    </w:p>
    <w:p w14:paraId="56B56E70" w14:textId="77777777" w:rsidR="00F24F3B" w:rsidRDefault="00F24F3B">
      <w:pPr>
        <w:numPr>
          <w:ilvl w:val="1"/>
          <w:numId w:val="30"/>
        </w:numPr>
        <w:spacing w:before="100" w:beforeAutospacing="1" w:after="40"/>
        <w:rPr>
          <w:rFonts w:eastAsia="Times New Roman"/>
          <w:color w:val="000000"/>
        </w:rPr>
      </w:pPr>
      <w:r>
        <w:rPr>
          <w:rFonts w:eastAsia="Times New Roman"/>
          <w:color w:val="000000"/>
        </w:rPr>
        <w:t xml:space="preserve">yang2021 </w:t>
      </w:r>
      <w:hyperlink w:anchor="ref-21" w:history="1">
        <w:r>
          <w:rPr>
            <w:rStyle w:val="Hyperlink"/>
            <w:rFonts w:eastAsia="Times New Roman"/>
          </w:rPr>
          <w:t>[21]</w:t>
        </w:r>
      </w:hyperlink>
      <w:r>
        <w:rPr>
          <w:rFonts w:eastAsia="Times New Roman"/>
          <w:color w:val="000000"/>
        </w:rPr>
        <w:t xml:space="preserve">. </w:t>
      </w:r>
      <w:r>
        <w:rPr>
          <w:rFonts w:eastAsia="Times New Roman"/>
          <w:i/>
          <w:iCs/>
          <w:color w:val="000000"/>
        </w:rPr>
        <w:t>Setting:</w:t>
      </w:r>
      <w:r>
        <w:rPr>
          <w:rFonts w:eastAsia="Times New Roman"/>
          <w:color w:val="000000"/>
        </w:rPr>
        <w:t xml:space="preserve"> meta-analysis of classroom quizzing.</w:t>
      </w:r>
    </w:p>
    <w:p w14:paraId="095AB59A" w14:textId="77777777" w:rsidR="00F24F3B" w:rsidRDefault="00F24F3B">
      <w:pPr>
        <w:numPr>
          <w:ilvl w:val="2"/>
          <w:numId w:val="30"/>
        </w:numPr>
        <w:spacing w:before="100" w:beforeAutospacing="1" w:after="40"/>
        <w:rPr>
          <w:rFonts w:eastAsia="Times New Roman"/>
          <w:color w:val="000000"/>
        </w:rPr>
      </w:pPr>
      <w:r>
        <w:rPr>
          <w:rFonts w:eastAsia="Times New Roman"/>
          <w:color w:val="000000"/>
        </w:rPr>
        <w:t>"overall testing (quizzing) raises student academic achievement to a medium extent (g = 0.499)"</w:t>
      </w:r>
    </w:p>
    <w:p w14:paraId="77F59289" w14:textId="77777777" w:rsidR="00F24F3B" w:rsidRDefault="00F24F3B">
      <w:pPr>
        <w:numPr>
          <w:ilvl w:val="1"/>
          <w:numId w:val="30"/>
        </w:numPr>
        <w:spacing w:before="100" w:beforeAutospacing="1" w:after="40"/>
        <w:rPr>
          <w:rFonts w:eastAsia="Times New Roman"/>
          <w:color w:val="000000"/>
        </w:rPr>
      </w:pPr>
      <w:r>
        <w:rPr>
          <w:rFonts w:eastAsia="Times New Roman"/>
          <w:color w:val="000000"/>
        </w:rPr>
        <w:t xml:space="preserve">kulik1990 </w:t>
      </w:r>
      <w:hyperlink w:anchor="ref-4" w:history="1">
        <w:r>
          <w:rPr>
            <w:rStyle w:val="Hyperlink"/>
            <w:rFonts w:eastAsia="Times New Roman"/>
          </w:rPr>
          <w:t>[4]</w:t>
        </w:r>
      </w:hyperlink>
      <w:r>
        <w:rPr>
          <w:rFonts w:eastAsia="Times New Roman"/>
          <w:color w:val="000000"/>
        </w:rPr>
        <w:t xml:space="preserve">. </w:t>
      </w:r>
      <w:r>
        <w:rPr>
          <w:rFonts w:eastAsia="Times New Roman"/>
          <w:i/>
          <w:iCs/>
          <w:color w:val="000000"/>
        </w:rPr>
        <w:t>Setting:</w:t>
      </w:r>
      <w:r>
        <w:rPr>
          <w:rFonts w:eastAsia="Times New Roman"/>
          <w:color w:val="000000"/>
        </w:rPr>
        <w:t xml:space="preserve"> meta-analysis of 108 mastery learning studies.</w:t>
      </w:r>
    </w:p>
    <w:p w14:paraId="23037773" w14:textId="77777777" w:rsidR="00F24F3B" w:rsidRDefault="00F24F3B">
      <w:pPr>
        <w:numPr>
          <w:ilvl w:val="2"/>
          <w:numId w:val="30"/>
        </w:numPr>
        <w:spacing w:before="100" w:beforeAutospacing="1" w:after="40"/>
        <w:rPr>
          <w:rFonts w:eastAsia="Times New Roman"/>
          <w:color w:val="000000"/>
        </w:rPr>
      </w:pPr>
      <w:r>
        <w:rPr>
          <w:rFonts w:eastAsia="Times New Roman"/>
          <w:color w:val="000000"/>
        </w:rPr>
        <w:t>"mastery learning programs have positive effects on the examination performance of students"</w:t>
      </w:r>
    </w:p>
    <w:p w14:paraId="570A3CFC" w14:textId="77777777" w:rsidR="00F24F3B" w:rsidRDefault="00F24F3B">
      <w:pPr>
        <w:numPr>
          <w:ilvl w:val="1"/>
          <w:numId w:val="30"/>
        </w:numPr>
        <w:spacing w:before="100" w:beforeAutospacing="1" w:after="40"/>
        <w:rPr>
          <w:rFonts w:eastAsia="Times New Roman"/>
          <w:color w:val="000000"/>
        </w:rPr>
      </w:pPr>
      <w:r>
        <w:rPr>
          <w:rFonts w:eastAsia="Times New Roman"/>
          <w:color w:val="000000"/>
        </w:rPr>
        <w:t xml:space="preserve">khanna2013 </w:t>
      </w:r>
      <w:hyperlink w:anchor="ref-91" w:history="1">
        <w:r>
          <w:rPr>
            <w:rStyle w:val="Hyperlink"/>
            <w:rFonts w:eastAsia="Times New Roman"/>
          </w:rPr>
          <w:t>[91]</w:t>
        </w:r>
      </w:hyperlink>
      <w:r>
        <w:rPr>
          <w:rFonts w:eastAsia="Times New Roman"/>
          <w:color w:val="000000"/>
        </w:rPr>
        <w:t xml:space="preserve">. </w:t>
      </w:r>
      <w:r>
        <w:rPr>
          <w:rFonts w:eastAsia="Times New Roman"/>
          <w:i/>
          <w:iCs/>
          <w:color w:val="000000"/>
        </w:rPr>
        <w:t>Setting:</w:t>
      </w:r>
      <w:r>
        <w:rPr>
          <w:rFonts w:eastAsia="Times New Roman"/>
          <w:color w:val="000000"/>
        </w:rPr>
        <w:t xml:space="preserve"> college introductory psychology.</w:t>
      </w:r>
    </w:p>
    <w:p w14:paraId="3ED270F4" w14:textId="77777777" w:rsidR="00F24F3B" w:rsidRDefault="00F24F3B">
      <w:pPr>
        <w:numPr>
          <w:ilvl w:val="2"/>
          <w:numId w:val="30"/>
        </w:numPr>
        <w:spacing w:before="100" w:beforeAutospacing="1" w:after="40"/>
        <w:rPr>
          <w:rFonts w:eastAsia="Times New Roman"/>
          <w:color w:val="000000"/>
        </w:rPr>
      </w:pPr>
      <w:r>
        <w:rPr>
          <w:rFonts w:eastAsia="Times New Roman"/>
          <w:color w:val="000000"/>
        </w:rPr>
        <w:t>"Students completing courses with cumulative finals retained more than students who took noncumulative finals."</w:t>
      </w:r>
    </w:p>
    <w:p w14:paraId="2A441F94" w14:textId="77777777" w:rsidR="00F24F3B" w:rsidRDefault="00F24F3B">
      <w:pPr>
        <w:numPr>
          <w:ilvl w:val="0"/>
          <w:numId w:val="30"/>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moderate.</w:t>
      </w:r>
    </w:p>
    <w:p w14:paraId="127C2990" w14:textId="77777777" w:rsidR="00F24F3B" w:rsidRDefault="00F24F3B">
      <w:pPr>
        <w:numPr>
          <w:ilvl w:val="1"/>
          <w:numId w:val="30"/>
        </w:numPr>
        <w:spacing w:before="100" w:beforeAutospacing="1" w:after="40"/>
        <w:rPr>
          <w:rFonts w:eastAsia="Times New Roman"/>
          <w:color w:val="000000"/>
        </w:rPr>
      </w:pPr>
      <w:r>
        <w:rPr>
          <w:rFonts w:eastAsia="Times New Roman"/>
          <w:color w:val="000000"/>
        </w:rPr>
        <w:t>Frequent checkpoints, mastery gating and a cumulative final are each supported.</w:t>
      </w:r>
    </w:p>
    <w:p w14:paraId="40534703" w14:textId="77777777" w:rsidR="00F24F3B" w:rsidRDefault="00F24F3B">
      <w:pPr>
        <w:numPr>
          <w:ilvl w:val="1"/>
          <w:numId w:val="30"/>
        </w:numPr>
        <w:spacing w:before="100" w:beforeAutospacing="1" w:after="40"/>
        <w:rPr>
          <w:rFonts w:eastAsia="Times New Roman"/>
          <w:color w:val="000000"/>
        </w:rPr>
      </w:pPr>
      <w:r>
        <w:rPr>
          <w:rFonts w:eastAsia="Times New Roman"/>
          <w:color w:val="000000"/>
        </w:rPr>
        <w:t>The 10/25/100 spacing is a design choice.</w:t>
      </w:r>
    </w:p>
    <w:p w14:paraId="55D825CA" w14:textId="77777777" w:rsidR="00F24F3B" w:rsidRDefault="00F24F3B">
      <w:pPr>
        <w:numPr>
          <w:ilvl w:val="0"/>
          <w:numId w:val="30"/>
        </w:numPr>
        <w:spacing w:before="100" w:beforeAutospacing="1" w:after="40"/>
        <w:rPr>
          <w:rFonts w:eastAsia="Times New Roman"/>
          <w:color w:val="000000"/>
        </w:rPr>
      </w:pPr>
      <w:r>
        <w:rPr>
          <w:rFonts w:eastAsia="Times New Roman"/>
          <w:b/>
          <w:bCs/>
          <w:color w:val="000000"/>
        </w:rPr>
        <w:t>Match:</w:t>
      </w:r>
      <w:r>
        <w:rPr>
          <w:rFonts w:eastAsia="Times New Roman"/>
          <w:color w:val="000000"/>
        </w:rPr>
        <w:t xml:space="preserve"> yes.</w:t>
      </w:r>
    </w:p>
    <w:p w14:paraId="602E9F35" w14:textId="77777777" w:rsidR="00F24F3B" w:rsidRDefault="00F24F3B">
      <w:pPr>
        <w:numPr>
          <w:ilvl w:val="0"/>
          <w:numId w:val="30"/>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779E9283" w14:textId="77777777" w:rsidR="00F24F3B" w:rsidRDefault="00F24F3B">
      <w:pPr>
        <w:pStyle w:val="Heading3"/>
        <w:rPr>
          <w:rFonts w:eastAsia="Times New Roman"/>
          <w:color w:val="000000"/>
        </w:rPr>
      </w:pPr>
      <w:bookmarkStart w:id="37" w:name="01-M17"/>
      <w:bookmarkEnd w:id="37"/>
      <w:r>
        <w:rPr>
          <w:rFonts w:eastAsia="Times New Roman"/>
          <w:color w:val="000000"/>
        </w:rPr>
        <w:t>01-M17. Practice levels between lessons</w:t>
      </w:r>
    </w:p>
    <w:p w14:paraId="196798C3" w14:textId="77777777" w:rsidR="00F24F3B" w:rsidRDefault="00F24F3B">
      <w:pPr>
        <w:numPr>
          <w:ilvl w:val="0"/>
          <w:numId w:val="31"/>
        </w:numPr>
        <w:spacing w:before="100" w:beforeAutospacing="1" w:after="40"/>
        <w:rPr>
          <w:rFonts w:eastAsia="Times New Roman"/>
          <w:color w:val="000000"/>
        </w:rPr>
      </w:pPr>
      <w:r>
        <w:rPr>
          <w:rFonts w:eastAsia="Times New Roman"/>
          <w:b/>
          <w:bCs/>
          <w:color w:val="000000"/>
        </w:rPr>
        <w:t>Where:</w:t>
      </w:r>
    </w:p>
    <w:p w14:paraId="365C3D58" w14:textId="77777777" w:rsidR="00F24F3B" w:rsidRDefault="00F24F3B">
      <w:pPr>
        <w:numPr>
          <w:ilvl w:val="1"/>
          <w:numId w:val="31"/>
        </w:numPr>
        <w:spacing w:before="100" w:beforeAutospacing="1" w:after="40"/>
        <w:rPr>
          <w:rFonts w:eastAsia="Times New Roman"/>
          <w:color w:val="000000"/>
        </w:rPr>
      </w:pPr>
      <w:r>
        <w:rPr>
          <w:rStyle w:val="HTMLCode"/>
          <w:color w:val="000000"/>
        </w:rPr>
        <w:t>config/level-layout.js:267-285</w:t>
      </w:r>
      <w:r>
        <w:rPr>
          <w:rFonts w:eastAsia="Times New Roman"/>
          <w:color w:val="000000"/>
        </w:rPr>
        <w:t xml:space="preserve">, where levels that are not lessons or checkpoints are </w:t>
      </w:r>
      <w:r>
        <w:rPr>
          <w:rStyle w:val="HTMLCode"/>
          <w:color w:val="000000"/>
        </w:rPr>
        <w:t>practice</w:t>
      </w:r>
      <w:r>
        <w:rPr>
          <w:rFonts w:eastAsia="Times New Roman"/>
          <w:color w:val="000000"/>
        </w:rPr>
        <w:t>.</w:t>
      </w:r>
    </w:p>
    <w:p w14:paraId="0BAA1DE8" w14:textId="77777777" w:rsidR="00F24F3B" w:rsidRDefault="00F24F3B">
      <w:pPr>
        <w:numPr>
          <w:ilvl w:val="1"/>
          <w:numId w:val="31"/>
        </w:numPr>
        <w:spacing w:before="100" w:beforeAutospacing="1" w:after="40"/>
        <w:rPr>
          <w:rFonts w:eastAsia="Times New Roman"/>
          <w:color w:val="000000"/>
        </w:rPr>
      </w:pPr>
      <w:r>
        <w:rPr>
          <w:rStyle w:val="HTMLCode"/>
          <w:color w:val="000000"/>
        </w:rPr>
        <w:t>config/curriculum.js:866-876</w:t>
      </w:r>
      <w:r>
        <w:rPr>
          <w:rFonts w:eastAsia="Times New Roman"/>
          <w:color w:val="000000"/>
        </w:rPr>
        <w:t xml:space="preserve"> (</w:t>
      </w:r>
      <w:r>
        <w:rPr>
          <w:rStyle w:val="HTMLCode"/>
          <w:color w:val="000000"/>
        </w:rPr>
        <w:t>practiceUntil</w:t>
      </w:r>
      <w:r>
        <w:rPr>
          <w:rFonts w:eastAsia="Times New Roman"/>
          <w:color w:val="000000"/>
        </w:rPr>
        <w:t>).</w:t>
      </w:r>
    </w:p>
    <w:p w14:paraId="184A04F5" w14:textId="77777777" w:rsidR="00F24F3B" w:rsidRDefault="00F24F3B">
      <w:pPr>
        <w:numPr>
          <w:ilvl w:val="1"/>
          <w:numId w:val="31"/>
        </w:numPr>
        <w:spacing w:before="100" w:beforeAutospacing="1" w:after="40"/>
        <w:rPr>
          <w:rFonts w:eastAsia="Times New Roman"/>
          <w:color w:val="000000"/>
        </w:rPr>
      </w:pPr>
      <w:r>
        <w:rPr>
          <w:rStyle w:val="HTMLCode"/>
          <w:color w:val="000000"/>
        </w:rPr>
        <w:t>services/lessons.js:193-203</w:t>
      </w:r>
      <w:r>
        <w:rPr>
          <w:rFonts w:eastAsia="Times New Roman"/>
          <w:color w:val="000000"/>
        </w:rPr>
        <w:t>.</w:t>
      </w:r>
    </w:p>
    <w:p w14:paraId="6AACDCE7" w14:textId="77777777" w:rsidR="00F24F3B" w:rsidRDefault="00F24F3B">
      <w:pPr>
        <w:numPr>
          <w:ilvl w:val="0"/>
          <w:numId w:val="31"/>
        </w:numPr>
        <w:spacing w:before="100" w:beforeAutospacing="1" w:after="40"/>
        <w:rPr>
          <w:rFonts w:eastAsia="Times New Roman"/>
          <w:color w:val="000000"/>
        </w:rPr>
      </w:pPr>
      <w:r>
        <w:rPr>
          <w:rFonts w:eastAsia="Times New Roman"/>
          <w:b/>
          <w:bCs/>
          <w:color w:val="000000"/>
        </w:rPr>
        <w:t>What:</w:t>
      </w:r>
    </w:p>
    <w:p w14:paraId="04A38913" w14:textId="77777777" w:rsidR="00F24F3B" w:rsidRDefault="00F24F3B">
      <w:pPr>
        <w:numPr>
          <w:ilvl w:val="1"/>
          <w:numId w:val="31"/>
        </w:numPr>
        <w:spacing w:before="100" w:beforeAutospacing="1" w:after="40"/>
        <w:rPr>
          <w:rFonts w:eastAsia="Times New Roman"/>
          <w:color w:val="000000"/>
        </w:rPr>
      </w:pPr>
      <w:r>
        <w:rPr>
          <w:rFonts w:eastAsia="Times New Roman"/>
          <w:color w:val="000000"/>
        </w:rPr>
        <w:t>The nine or so levels after a lesson practise that lesson's topic until the next lesson.</w:t>
      </w:r>
    </w:p>
    <w:p w14:paraId="10CE5ABF" w14:textId="77777777" w:rsidR="00F24F3B" w:rsidRDefault="00F24F3B">
      <w:pPr>
        <w:numPr>
          <w:ilvl w:val="1"/>
          <w:numId w:val="31"/>
        </w:numPr>
        <w:spacing w:before="100" w:beforeAutospacing="1" w:after="40"/>
        <w:rPr>
          <w:rFonts w:eastAsia="Times New Roman"/>
          <w:color w:val="000000"/>
        </w:rPr>
      </w:pPr>
      <w:r>
        <w:rPr>
          <w:rFonts w:eastAsia="Times New Roman"/>
          <w:color w:val="000000"/>
        </w:rPr>
        <w:t>The focus skill stays the same across the run. Review and weak-skill items are mixed in only by the session planner (M41-M43).</w:t>
      </w:r>
    </w:p>
    <w:p w14:paraId="577C17BE" w14:textId="77777777" w:rsidR="00F24F3B" w:rsidRDefault="00F24F3B">
      <w:pPr>
        <w:numPr>
          <w:ilvl w:val="0"/>
          <w:numId w:val="31"/>
        </w:numPr>
        <w:spacing w:before="100" w:beforeAutospacing="1" w:after="40"/>
        <w:rPr>
          <w:rFonts w:eastAsia="Times New Roman"/>
          <w:color w:val="000000"/>
        </w:rPr>
      </w:pPr>
      <w:r>
        <w:rPr>
          <w:rFonts w:eastAsia="Times New Roman"/>
          <w:b/>
          <w:bCs/>
          <w:color w:val="000000"/>
        </w:rPr>
        <w:t>Evidence:</w:t>
      </w:r>
    </w:p>
    <w:p w14:paraId="4EA7C35E" w14:textId="77777777" w:rsidR="00F24F3B" w:rsidRDefault="00F24F3B">
      <w:pPr>
        <w:numPr>
          <w:ilvl w:val="1"/>
          <w:numId w:val="31"/>
        </w:numPr>
        <w:spacing w:before="100" w:beforeAutospacing="1" w:after="40"/>
        <w:rPr>
          <w:rFonts w:eastAsia="Times New Roman"/>
          <w:color w:val="000000"/>
        </w:rPr>
      </w:pPr>
      <w:r>
        <w:rPr>
          <w:rFonts w:eastAsia="Times New Roman"/>
          <w:color w:val="000000"/>
        </w:rPr>
        <w:t xml:space="preserve">rohrer2007 </w:t>
      </w:r>
      <w:hyperlink w:anchor="ref-92" w:history="1">
        <w:r>
          <w:rPr>
            <w:rStyle w:val="Hyperlink"/>
            <w:rFonts w:eastAsia="Times New Roman"/>
          </w:rPr>
          <w:t>[92]</w:t>
        </w:r>
      </w:hyperlink>
      <w:r>
        <w:rPr>
          <w:rFonts w:eastAsia="Times New Roman"/>
          <w:color w:val="000000"/>
        </w:rPr>
        <w:t xml:space="preserve">. </w:t>
      </w:r>
      <w:r>
        <w:rPr>
          <w:rFonts w:eastAsia="Times New Roman"/>
          <w:i/>
          <w:iCs/>
          <w:color w:val="000000"/>
        </w:rPr>
        <w:t>Setting:</w:t>
      </w:r>
      <w:r>
        <w:rPr>
          <w:rFonts w:eastAsia="Times New Roman"/>
          <w:color w:val="000000"/>
        </w:rPr>
        <w:t xml:space="preserve"> college mathematics.</w:t>
      </w:r>
    </w:p>
    <w:p w14:paraId="14FEC3D8" w14:textId="77777777" w:rsidR="00F24F3B" w:rsidRDefault="00F24F3B">
      <w:pPr>
        <w:numPr>
          <w:ilvl w:val="2"/>
          <w:numId w:val="31"/>
        </w:numPr>
        <w:spacing w:before="100" w:beforeAutospacing="1" w:after="40"/>
        <w:rPr>
          <w:rFonts w:eastAsia="Times New Roman"/>
          <w:color w:val="000000"/>
        </w:rPr>
      </w:pPr>
      <w:r>
        <w:rPr>
          <w:rFonts w:eastAsia="Times New Roman"/>
          <w:color w:val="000000"/>
        </w:rPr>
        <w:t>"the practice problems are systematically shuffled so that each practice set includes a variety of problems drawn from many previous lessons"</w:t>
      </w:r>
    </w:p>
    <w:p w14:paraId="0CABEF04" w14:textId="77777777" w:rsidR="00F24F3B" w:rsidRDefault="00F24F3B">
      <w:pPr>
        <w:numPr>
          <w:ilvl w:val="1"/>
          <w:numId w:val="31"/>
        </w:numPr>
        <w:spacing w:before="100" w:beforeAutospacing="1" w:after="40"/>
        <w:rPr>
          <w:rFonts w:eastAsia="Times New Roman"/>
          <w:color w:val="000000"/>
        </w:rPr>
      </w:pPr>
      <w:r>
        <w:rPr>
          <w:rFonts w:eastAsia="Times New Roman"/>
          <w:color w:val="000000"/>
        </w:rPr>
        <w:t xml:space="preserve">rohrer2020 </w:t>
      </w:r>
      <w:hyperlink w:anchor="ref-13" w:history="1">
        <w:r>
          <w:rPr>
            <w:rStyle w:val="Hyperlink"/>
            <w:rFonts w:eastAsia="Times New Roman"/>
          </w:rPr>
          <w:t>[13]</w:t>
        </w:r>
      </w:hyperlink>
      <w:r>
        <w:rPr>
          <w:rFonts w:eastAsia="Times New Roman"/>
          <w:color w:val="000000"/>
        </w:rPr>
        <w:t xml:space="preserve">. </w:t>
      </w:r>
      <w:r>
        <w:rPr>
          <w:rFonts w:eastAsia="Times New Roman"/>
          <w:i/>
          <w:iCs/>
          <w:color w:val="000000"/>
        </w:rPr>
        <w:t>Setting:</w:t>
      </w:r>
      <w:r>
        <w:rPr>
          <w:rFonts w:eastAsia="Times New Roman"/>
          <w:color w:val="000000"/>
        </w:rPr>
        <w:t xml:space="preserve"> RCT in 7th-grade mathematics classes.</w:t>
      </w:r>
    </w:p>
    <w:p w14:paraId="3AFD331C" w14:textId="77777777" w:rsidR="00F24F3B" w:rsidRDefault="00F24F3B">
      <w:pPr>
        <w:numPr>
          <w:ilvl w:val="2"/>
          <w:numId w:val="31"/>
        </w:numPr>
        <w:spacing w:before="100" w:beforeAutospacing="1" w:after="40"/>
        <w:rPr>
          <w:rFonts w:eastAsia="Times New Roman"/>
          <w:color w:val="000000"/>
        </w:rPr>
      </w:pPr>
      <w:r>
        <w:rPr>
          <w:rFonts w:eastAsia="Times New Roman"/>
          <w:color w:val="000000"/>
        </w:rPr>
        <w:t>"the interleaved group outscored the blocked group, 61% versus 38%, d = 0.83"</w:t>
      </w:r>
    </w:p>
    <w:p w14:paraId="1E9E9E07" w14:textId="77777777" w:rsidR="00F24F3B" w:rsidRDefault="00F24F3B">
      <w:pPr>
        <w:numPr>
          <w:ilvl w:val="1"/>
          <w:numId w:val="31"/>
        </w:numPr>
        <w:spacing w:before="100" w:beforeAutospacing="1" w:after="40"/>
        <w:rPr>
          <w:rFonts w:eastAsia="Times New Roman"/>
          <w:color w:val="000000"/>
        </w:rPr>
      </w:pPr>
      <w:r>
        <w:rPr>
          <w:rFonts w:eastAsia="Times New Roman"/>
          <w:color w:val="000000"/>
        </w:rPr>
        <w:t xml:space="preserve">taylor2010 </w:t>
      </w:r>
      <w:hyperlink w:anchor="ref-93" w:history="1">
        <w:r>
          <w:rPr>
            <w:rStyle w:val="Hyperlink"/>
            <w:rFonts w:eastAsia="Times New Roman"/>
          </w:rPr>
          <w:t>[93]</w:t>
        </w:r>
      </w:hyperlink>
      <w:r>
        <w:rPr>
          <w:rFonts w:eastAsia="Times New Roman"/>
          <w:color w:val="000000"/>
        </w:rPr>
        <w:t xml:space="preserve">. </w:t>
      </w:r>
      <w:r>
        <w:rPr>
          <w:rFonts w:eastAsia="Times New Roman"/>
          <w:i/>
          <w:iCs/>
          <w:color w:val="000000"/>
        </w:rPr>
        <w:t>Setting:</w:t>
      </w:r>
      <w:r>
        <w:rPr>
          <w:rFonts w:eastAsia="Times New Roman"/>
          <w:color w:val="000000"/>
        </w:rPr>
        <w:t xml:space="preserve"> children, mathematics.</w:t>
      </w:r>
    </w:p>
    <w:p w14:paraId="462138C0" w14:textId="77777777" w:rsidR="00F24F3B" w:rsidRDefault="00F24F3B">
      <w:pPr>
        <w:numPr>
          <w:ilvl w:val="2"/>
          <w:numId w:val="31"/>
        </w:numPr>
        <w:spacing w:before="100" w:beforeAutospacing="1" w:after="40"/>
        <w:rPr>
          <w:rFonts w:eastAsia="Times New Roman"/>
          <w:color w:val="000000"/>
        </w:rPr>
      </w:pPr>
      <w:r>
        <w:rPr>
          <w:rFonts w:eastAsia="Times New Roman"/>
          <w:color w:val="000000"/>
        </w:rPr>
        <w:t>"interleaving rather than blocking practice of different skills... usually improves subsequent test performance"</w:t>
      </w:r>
    </w:p>
    <w:p w14:paraId="038AFF29" w14:textId="77777777" w:rsidR="00F24F3B" w:rsidRDefault="00F24F3B">
      <w:pPr>
        <w:numPr>
          <w:ilvl w:val="1"/>
          <w:numId w:val="31"/>
        </w:numPr>
        <w:spacing w:before="100" w:beforeAutospacing="1" w:after="40"/>
        <w:rPr>
          <w:rFonts w:eastAsia="Times New Roman"/>
          <w:color w:val="000000"/>
        </w:rPr>
      </w:pPr>
      <w:r>
        <w:rPr>
          <w:rFonts w:eastAsia="Times New Roman"/>
          <w:color w:val="000000"/>
        </w:rPr>
        <w:t xml:space="preserve">brunmair2019 </w:t>
      </w:r>
      <w:hyperlink w:anchor="ref-14" w:history="1">
        <w:r>
          <w:rPr>
            <w:rStyle w:val="Hyperlink"/>
            <w:rFonts w:eastAsia="Times New Roman"/>
          </w:rPr>
          <w:t>[14]</w:t>
        </w:r>
      </w:hyperlink>
      <w:r>
        <w:rPr>
          <w:rFonts w:eastAsia="Times New Roman"/>
          <w:color w:val="000000"/>
        </w:rPr>
        <w:t xml:space="preserve">. </w:t>
      </w:r>
      <w:r>
        <w:rPr>
          <w:rFonts w:eastAsia="Times New Roman"/>
          <w:i/>
          <w:iCs/>
          <w:color w:val="000000"/>
        </w:rPr>
        <w:t>Setting:</w:t>
      </w:r>
      <w:r>
        <w:rPr>
          <w:rFonts w:eastAsia="Times New Roman"/>
          <w:color w:val="000000"/>
        </w:rPr>
        <w:t xml:space="preserve"> meta-analysis.</w:t>
      </w:r>
    </w:p>
    <w:p w14:paraId="066B8078" w14:textId="77777777" w:rsidR="00F24F3B" w:rsidRDefault="00F24F3B">
      <w:pPr>
        <w:numPr>
          <w:ilvl w:val="2"/>
          <w:numId w:val="31"/>
        </w:numPr>
        <w:spacing w:before="100" w:beforeAutospacing="1" w:after="40"/>
        <w:rPr>
          <w:rFonts w:eastAsia="Times New Roman"/>
          <w:color w:val="000000"/>
        </w:rPr>
      </w:pPr>
      <w:r>
        <w:rPr>
          <w:rFonts w:eastAsia="Times New Roman"/>
          <w:color w:val="000000"/>
        </w:rPr>
        <w:lastRenderedPageBreak/>
        <w:t>"interleaving can effectively foster inductive learning... should be used with caution in certain conditions, especially for expository texts and words"</w:t>
      </w:r>
    </w:p>
    <w:p w14:paraId="652C3463" w14:textId="77777777" w:rsidR="00F24F3B" w:rsidRDefault="00F24F3B">
      <w:pPr>
        <w:numPr>
          <w:ilvl w:val="0"/>
          <w:numId w:val="31"/>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mixed.</w:t>
      </w:r>
    </w:p>
    <w:p w14:paraId="6BE2AE07" w14:textId="77777777" w:rsidR="00F24F3B" w:rsidRDefault="00F24F3B">
      <w:pPr>
        <w:numPr>
          <w:ilvl w:val="1"/>
          <w:numId w:val="31"/>
        </w:numPr>
        <w:spacing w:before="100" w:beforeAutospacing="1" w:after="40"/>
        <w:rPr>
          <w:rFonts w:eastAsia="Times New Roman"/>
          <w:color w:val="000000"/>
        </w:rPr>
      </w:pPr>
      <w:r>
        <w:rPr>
          <w:rFonts w:eastAsia="Times New Roman"/>
          <w:color w:val="000000"/>
        </w:rPr>
        <w:t>Massed practice right after a lesson aids acquisition.</w:t>
      </w:r>
    </w:p>
    <w:p w14:paraId="723B2A3E" w14:textId="77777777" w:rsidR="00F24F3B" w:rsidRDefault="00F24F3B">
      <w:pPr>
        <w:numPr>
          <w:ilvl w:val="1"/>
          <w:numId w:val="31"/>
        </w:numPr>
        <w:spacing w:before="100" w:beforeAutospacing="1" w:after="40"/>
        <w:rPr>
          <w:rFonts w:eastAsia="Times New Roman"/>
          <w:color w:val="000000"/>
        </w:rPr>
      </w:pPr>
      <w:r>
        <w:rPr>
          <w:rFonts w:eastAsia="Times New Roman"/>
          <w:color w:val="000000"/>
        </w:rPr>
        <w:t>The interleaving studies show that mixing in earlier topics beats blocked runs on delayed tests, in mathematics especially. Brunmair limits this for expository text and words.</w:t>
      </w:r>
    </w:p>
    <w:p w14:paraId="62D07559" w14:textId="77777777" w:rsidR="00F24F3B" w:rsidRDefault="00F24F3B">
      <w:pPr>
        <w:numPr>
          <w:ilvl w:val="0"/>
          <w:numId w:val="31"/>
        </w:numPr>
        <w:spacing w:before="100" w:beforeAutospacing="1" w:after="40"/>
        <w:rPr>
          <w:rFonts w:eastAsia="Times New Roman"/>
          <w:color w:val="000000"/>
        </w:rPr>
      </w:pPr>
      <w:r>
        <w:rPr>
          <w:rFonts w:eastAsia="Times New Roman"/>
          <w:b/>
          <w:bCs/>
          <w:color w:val="000000"/>
        </w:rPr>
        <w:t>Match:</w:t>
      </w:r>
      <w:r>
        <w:rPr>
          <w:rFonts w:eastAsia="Times New Roman"/>
          <w:color w:val="000000"/>
        </w:rPr>
        <w:t xml:space="preserve"> </w:t>
      </w:r>
      <w:r>
        <w:rPr>
          <w:rFonts w:eastAsia="Times New Roman"/>
          <w:color w:val="000000"/>
        </w:rPr>
        <w:t>partly. Within a level, about 30% review and every third focus item come from other skills, so practice is partly interleaved. The run as a whole is still blocked on one topic. See P1.</w:t>
      </w:r>
    </w:p>
    <w:p w14:paraId="7232B5AA" w14:textId="77777777" w:rsidR="00F24F3B" w:rsidRDefault="00F24F3B">
      <w:pPr>
        <w:numPr>
          <w:ilvl w:val="0"/>
          <w:numId w:val="31"/>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1E702EE6" w14:textId="77777777" w:rsidR="00F24F3B" w:rsidRDefault="00F24F3B">
      <w:pPr>
        <w:pStyle w:val="Heading3"/>
        <w:rPr>
          <w:rFonts w:eastAsia="Times New Roman"/>
          <w:color w:val="000000"/>
        </w:rPr>
      </w:pPr>
      <w:bookmarkStart w:id="38" w:name="01-M18"/>
      <w:bookmarkEnd w:id="38"/>
      <w:r>
        <w:rPr>
          <w:rFonts w:eastAsia="Times New Roman"/>
          <w:color w:val="000000"/>
        </w:rPr>
        <w:t>01-M18. Grade-band difficulty, linear inside the band</w:t>
      </w:r>
    </w:p>
    <w:p w14:paraId="50C3F602" w14:textId="77777777" w:rsidR="00F24F3B" w:rsidRDefault="00F24F3B">
      <w:pPr>
        <w:numPr>
          <w:ilvl w:val="0"/>
          <w:numId w:val="32"/>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config/curriculum.js:749-787</w:t>
      </w:r>
      <w:r>
        <w:rPr>
          <w:rFonts w:eastAsia="Times New Roman"/>
          <w:color w:val="000000"/>
        </w:rPr>
        <w:t xml:space="preserve"> (</w:t>
      </w:r>
      <w:r>
        <w:rPr>
          <w:rStyle w:val="HTMLCode"/>
          <w:color w:val="000000"/>
        </w:rPr>
        <w:t>difficultyForLevel</w:t>
      </w:r>
      <w:r>
        <w:rPr>
          <w:rFonts w:eastAsia="Times New Roman"/>
          <w:color w:val="000000"/>
        </w:rPr>
        <w:t xml:space="preserve">, </w:t>
      </w:r>
      <w:r>
        <w:rPr>
          <w:rStyle w:val="HTMLCode"/>
          <w:color w:val="000000"/>
        </w:rPr>
        <w:t>gradeBand</w:t>
      </w:r>
      <w:r>
        <w:rPr>
          <w:rFonts w:eastAsia="Times New Roman"/>
          <w:color w:val="000000"/>
        </w:rPr>
        <w:t>).</w:t>
      </w:r>
    </w:p>
    <w:p w14:paraId="08C19D5F" w14:textId="77777777" w:rsidR="00F24F3B" w:rsidRDefault="00F24F3B">
      <w:pPr>
        <w:numPr>
          <w:ilvl w:val="0"/>
          <w:numId w:val="32"/>
        </w:numPr>
        <w:spacing w:before="100" w:beforeAutospacing="1" w:after="40"/>
        <w:rPr>
          <w:rFonts w:eastAsia="Times New Roman"/>
          <w:color w:val="000000"/>
        </w:rPr>
      </w:pPr>
      <w:r>
        <w:rPr>
          <w:rFonts w:eastAsia="Times New Roman"/>
          <w:b/>
          <w:bCs/>
          <w:color w:val="000000"/>
        </w:rPr>
        <w:t>What:</w:t>
      </w:r>
    </w:p>
    <w:p w14:paraId="06BEF58B" w14:textId="77777777" w:rsidR="00F24F3B" w:rsidRDefault="00F24F3B">
      <w:pPr>
        <w:numPr>
          <w:ilvl w:val="1"/>
          <w:numId w:val="32"/>
        </w:numPr>
        <w:spacing w:before="100" w:beforeAutospacing="1" w:after="40"/>
        <w:rPr>
          <w:rFonts w:eastAsia="Times New Roman"/>
          <w:color w:val="000000"/>
        </w:rPr>
      </w:pPr>
      <w:r>
        <w:rPr>
          <w:rFonts w:eastAsia="Times New Roman"/>
          <w:color w:val="000000"/>
        </w:rPr>
        <w:t>A grade gets a slice of the 1-10 scale, centred on its position in the track and at least 2 points wide (</w:t>
      </w:r>
      <w:r>
        <w:rPr>
          <w:rStyle w:val="HTMLCode"/>
          <w:color w:val="000000"/>
        </w:rPr>
        <w:t>GRADE_BAND_WIDTH</w:t>
      </w:r>
      <w:r>
        <w:rPr>
          <w:rFonts w:eastAsia="Times New Roman"/>
          <w:color w:val="000000"/>
        </w:rPr>
        <w:t>).</w:t>
      </w:r>
    </w:p>
    <w:p w14:paraId="66DE9987" w14:textId="77777777" w:rsidR="00F24F3B" w:rsidRDefault="00F24F3B">
      <w:pPr>
        <w:numPr>
          <w:ilvl w:val="1"/>
          <w:numId w:val="32"/>
        </w:numPr>
        <w:spacing w:before="100" w:beforeAutospacing="1" w:after="40"/>
        <w:rPr>
          <w:rFonts w:eastAsia="Times New Roman"/>
          <w:color w:val="000000"/>
        </w:rPr>
      </w:pPr>
      <w:r>
        <w:rPr>
          <w:rFonts w:eastAsia="Times New Roman"/>
          <w:color w:val="000000"/>
        </w:rPr>
        <w:t>Difficulty climbs linearly from the first level to the Final.</w:t>
      </w:r>
    </w:p>
    <w:p w14:paraId="04B4CD8D" w14:textId="77777777" w:rsidR="00F24F3B" w:rsidRDefault="00F24F3B">
      <w:pPr>
        <w:numPr>
          <w:ilvl w:val="1"/>
          <w:numId w:val="32"/>
        </w:numPr>
        <w:spacing w:before="100" w:beforeAutospacing="1" w:after="40"/>
        <w:rPr>
          <w:rFonts w:eastAsia="Times New Roman"/>
          <w:color w:val="000000"/>
        </w:rPr>
      </w:pPr>
      <w:r>
        <w:rPr>
          <w:rFonts w:eastAsia="Times New Roman"/>
          <w:color w:val="000000"/>
        </w:rPr>
        <w:t>The code itself calls this "Linear is the honest choice for v1: item statistics in Phase 8 replace it".</w:t>
      </w:r>
    </w:p>
    <w:p w14:paraId="273E5737" w14:textId="77777777" w:rsidR="00F24F3B" w:rsidRDefault="00F24F3B">
      <w:pPr>
        <w:numPr>
          <w:ilvl w:val="0"/>
          <w:numId w:val="32"/>
        </w:numPr>
        <w:spacing w:before="100" w:beforeAutospacing="1" w:after="40"/>
        <w:rPr>
          <w:rFonts w:eastAsia="Times New Roman"/>
          <w:color w:val="000000"/>
        </w:rPr>
      </w:pPr>
      <w:r>
        <w:rPr>
          <w:rFonts w:eastAsia="Times New Roman"/>
          <w:b/>
          <w:bCs/>
          <w:color w:val="000000"/>
        </w:rPr>
        <w:t>Evidence:</w:t>
      </w:r>
    </w:p>
    <w:p w14:paraId="1DA4AD47" w14:textId="77777777" w:rsidR="00F24F3B" w:rsidRDefault="00F24F3B">
      <w:pPr>
        <w:numPr>
          <w:ilvl w:val="1"/>
          <w:numId w:val="32"/>
        </w:numPr>
        <w:spacing w:before="100" w:beforeAutospacing="1" w:after="40"/>
        <w:rPr>
          <w:rFonts w:eastAsia="Times New Roman"/>
          <w:color w:val="000000"/>
        </w:rPr>
      </w:pPr>
      <w:r>
        <w:rPr>
          <w:rFonts w:eastAsia="Times New Roman"/>
          <w:color w:val="000000"/>
        </w:rPr>
        <w:t xml:space="preserve">wilson2019 </w:t>
      </w:r>
      <w:hyperlink w:anchor="ref-94" w:history="1">
        <w:r>
          <w:rPr>
            <w:rStyle w:val="Hyperlink"/>
            <w:rFonts w:eastAsia="Times New Roman"/>
          </w:rPr>
          <w:t>[94]</w:t>
        </w:r>
      </w:hyperlink>
      <w:r>
        <w:rPr>
          <w:rFonts w:eastAsia="Times New Roman"/>
          <w:color w:val="000000"/>
        </w:rPr>
        <w:t xml:space="preserve">. </w:t>
      </w:r>
      <w:r>
        <w:rPr>
          <w:rFonts w:eastAsia="Times New Roman"/>
          <w:i/>
          <w:iCs/>
          <w:color w:val="000000"/>
        </w:rPr>
        <w:t>Setting:</w:t>
      </w:r>
      <w:r>
        <w:rPr>
          <w:rFonts w:eastAsia="Times New Roman"/>
          <w:color w:val="000000"/>
        </w:rPr>
        <w:t xml:space="preserve"> theory and simulation.</w:t>
      </w:r>
    </w:p>
    <w:p w14:paraId="51983D88" w14:textId="77777777" w:rsidR="00F24F3B" w:rsidRDefault="00F24F3B">
      <w:pPr>
        <w:numPr>
          <w:ilvl w:val="2"/>
          <w:numId w:val="32"/>
        </w:numPr>
        <w:spacing w:before="100" w:beforeAutospacing="1" w:after="40"/>
        <w:rPr>
          <w:rFonts w:eastAsia="Times New Roman"/>
          <w:color w:val="000000"/>
        </w:rPr>
      </w:pPr>
      <w:r>
        <w:rPr>
          <w:rFonts w:eastAsia="Times New Roman"/>
          <w:color w:val="000000"/>
        </w:rPr>
        <w:t>"the optimal error rate for training is around 15.87% or, conversely, that the optimal training accuracy is about 85%"</w:t>
      </w:r>
    </w:p>
    <w:p w14:paraId="587D61D9" w14:textId="77777777" w:rsidR="00F24F3B" w:rsidRDefault="00F24F3B">
      <w:pPr>
        <w:numPr>
          <w:ilvl w:val="1"/>
          <w:numId w:val="32"/>
        </w:numPr>
        <w:spacing w:before="100" w:beforeAutospacing="1" w:after="40"/>
        <w:rPr>
          <w:rFonts w:eastAsia="Times New Roman"/>
          <w:color w:val="000000"/>
        </w:rPr>
      </w:pPr>
      <w:r>
        <w:rPr>
          <w:rFonts w:eastAsia="Times New Roman"/>
          <w:color w:val="000000"/>
        </w:rPr>
        <w:t xml:space="preserve">wauters2010 </w:t>
      </w:r>
      <w:hyperlink w:anchor="ref-55" w:history="1">
        <w:r>
          <w:rPr>
            <w:rStyle w:val="Hyperlink"/>
            <w:rFonts w:eastAsia="Times New Roman"/>
          </w:rPr>
          <w:t>[55]</w:t>
        </w:r>
      </w:hyperlink>
      <w:r>
        <w:rPr>
          <w:rFonts w:eastAsia="Times New Roman"/>
          <w:color w:val="000000"/>
        </w:rPr>
        <w:t>.</w:t>
      </w:r>
    </w:p>
    <w:p w14:paraId="5D1F9AB2" w14:textId="77777777" w:rsidR="00F24F3B" w:rsidRDefault="00F24F3B">
      <w:pPr>
        <w:numPr>
          <w:ilvl w:val="2"/>
          <w:numId w:val="32"/>
        </w:numPr>
        <w:spacing w:before="100" w:beforeAutospacing="1" w:after="40"/>
        <w:rPr>
          <w:rFonts w:eastAsia="Times New Roman"/>
          <w:color w:val="000000"/>
        </w:rPr>
      </w:pPr>
      <w:r>
        <w:rPr>
          <w:rFonts w:eastAsia="Times New Roman"/>
          <w:color w:val="000000"/>
        </w:rPr>
        <w:t>"adaptive item sequencing by matching the difficulty of the items to the learner's knowledge level"</w:t>
      </w:r>
    </w:p>
    <w:p w14:paraId="207E88D7" w14:textId="77777777" w:rsidR="00F24F3B" w:rsidRDefault="00F24F3B">
      <w:pPr>
        <w:numPr>
          <w:ilvl w:val="1"/>
          <w:numId w:val="32"/>
        </w:numPr>
        <w:spacing w:before="100" w:beforeAutospacing="1" w:after="40"/>
        <w:rPr>
          <w:rFonts w:eastAsia="Times New Roman"/>
          <w:color w:val="000000"/>
        </w:rPr>
      </w:pPr>
      <w:r>
        <w:rPr>
          <w:rFonts w:eastAsia="Times New Roman"/>
          <w:color w:val="000000"/>
        </w:rPr>
        <w:t xml:space="preserve">koedinger2023 </w:t>
      </w:r>
      <w:hyperlink w:anchor="ref-89" w:history="1">
        <w:r>
          <w:rPr>
            <w:rStyle w:val="Hyperlink"/>
            <w:rFonts w:eastAsia="Times New Roman"/>
          </w:rPr>
          <w:t>[89]</w:t>
        </w:r>
      </w:hyperlink>
      <w:r>
        <w:rPr>
          <w:rFonts w:eastAsia="Times New Roman"/>
          <w:color w:val="000000"/>
        </w:rPr>
        <w:t>.</w:t>
      </w:r>
    </w:p>
    <w:p w14:paraId="31546258" w14:textId="77777777" w:rsidR="00F24F3B" w:rsidRDefault="00F24F3B">
      <w:pPr>
        <w:numPr>
          <w:ilvl w:val="2"/>
          <w:numId w:val="32"/>
        </w:numPr>
        <w:spacing w:before="100" w:beforeAutospacing="1" w:after="40"/>
        <w:rPr>
          <w:rFonts w:eastAsia="Times New Roman"/>
          <w:color w:val="000000"/>
        </w:rPr>
      </w:pPr>
      <w:r>
        <w:rPr>
          <w:rFonts w:eastAsia="Times New Roman"/>
          <w:color w:val="000000"/>
        </w:rPr>
        <w:t>"typically increasing by about 0.1 log odds or 2.5% in accuracy per opportunity"</w:t>
      </w:r>
    </w:p>
    <w:p w14:paraId="0D4D9354" w14:textId="77777777" w:rsidR="00F24F3B" w:rsidRDefault="00F24F3B">
      <w:pPr>
        <w:numPr>
          <w:ilvl w:val="1"/>
          <w:numId w:val="32"/>
        </w:numPr>
        <w:spacing w:before="100" w:beforeAutospacing="1" w:after="40"/>
        <w:rPr>
          <w:rFonts w:eastAsia="Times New Roman"/>
          <w:color w:val="000000"/>
        </w:rPr>
      </w:pPr>
      <w:r>
        <w:rPr>
          <w:rFonts w:eastAsia="Times New Roman"/>
          <w:color w:val="000000"/>
        </w:rPr>
        <w:t xml:space="preserve">metcalfe2005 </w:t>
      </w:r>
      <w:hyperlink w:anchor="ref-95" w:history="1">
        <w:r>
          <w:rPr>
            <w:rStyle w:val="Hyperlink"/>
            <w:rFonts w:eastAsia="Times New Roman"/>
          </w:rPr>
          <w:t>[95]</w:t>
        </w:r>
      </w:hyperlink>
      <w:r>
        <w:rPr>
          <w:rFonts w:eastAsia="Times New Roman"/>
          <w:color w:val="000000"/>
        </w:rPr>
        <w:t xml:space="preserve">. </w:t>
      </w:r>
      <w:r>
        <w:rPr>
          <w:rFonts w:eastAsia="Times New Roman"/>
          <w:i/>
          <w:iCs/>
          <w:color w:val="000000"/>
        </w:rPr>
        <w:t>Setting:</w:t>
      </w:r>
      <w:r>
        <w:rPr>
          <w:rFonts w:eastAsia="Times New Roman"/>
          <w:color w:val="000000"/>
        </w:rPr>
        <w:t xml:space="preserve"> study-time allocation (region of proximal learning); not evidence for a linear difficulty progression.</w:t>
      </w:r>
    </w:p>
    <w:p w14:paraId="7419AA52" w14:textId="77777777" w:rsidR="00F24F3B" w:rsidRDefault="00F24F3B">
      <w:pPr>
        <w:numPr>
          <w:ilvl w:val="0"/>
          <w:numId w:val="32"/>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design choice.</w:t>
      </w:r>
    </w:p>
    <w:p w14:paraId="17A7FD75" w14:textId="77777777" w:rsidR="00F24F3B" w:rsidRDefault="00F24F3B">
      <w:pPr>
        <w:numPr>
          <w:ilvl w:val="1"/>
          <w:numId w:val="32"/>
        </w:numPr>
        <w:spacing w:before="100" w:beforeAutospacing="1" w:after="40"/>
        <w:rPr>
          <w:rFonts w:eastAsia="Times New Roman"/>
          <w:color w:val="000000"/>
        </w:rPr>
      </w:pPr>
      <w:r>
        <w:rPr>
          <w:rFonts w:eastAsia="Times New Roman"/>
          <w:color w:val="000000"/>
        </w:rPr>
        <w:t>A steady, slow increase in challenge fits the learning-rate data.</w:t>
      </w:r>
    </w:p>
    <w:p w14:paraId="22B33A1D" w14:textId="77777777" w:rsidR="00F24F3B" w:rsidRDefault="00F24F3B">
      <w:pPr>
        <w:numPr>
          <w:ilvl w:val="1"/>
          <w:numId w:val="32"/>
        </w:numPr>
        <w:spacing w:before="100" w:beforeAutospacing="1" w:after="40"/>
        <w:rPr>
          <w:rFonts w:eastAsia="Times New Roman"/>
          <w:color w:val="000000"/>
        </w:rPr>
      </w:pPr>
      <w:r>
        <w:rPr>
          <w:rFonts w:eastAsia="Times New Roman"/>
          <w:color w:val="000000"/>
        </w:rPr>
        <w:t>The linear map from level to item difficulty is uncalibrated.</w:t>
      </w:r>
    </w:p>
    <w:p w14:paraId="50C91E63" w14:textId="77777777" w:rsidR="00F24F3B" w:rsidRDefault="00F24F3B">
      <w:pPr>
        <w:numPr>
          <w:ilvl w:val="0"/>
          <w:numId w:val="32"/>
        </w:numPr>
        <w:spacing w:before="100" w:beforeAutospacing="1" w:after="40"/>
        <w:rPr>
          <w:rFonts w:eastAsia="Times New Roman"/>
          <w:color w:val="000000"/>
        </w:rPr>
      </w:pPr>
      <w:r>
        <w:rPr>
          <w:rFonts w:eastAsia="Times New Roman"/>
          <w:b/>
          <w:bCs/>
          <w:color w:val="000000"/>
        </w:rPr>
        <w:t>Match:</w:t>
      </w:r>
      <w:r>
        <w:rPr>
          <w:rFonts w:eastAsia="Times New Roman"/>
          <w:color w:val="000000"/>
        </w:rPr>
        <w:t xml:space="preserve"> partly. See P4: calibrate from real p-values, as the code already plans.</w:t>
      </w:r>
    </w:p>
    <w:p w14:paraId="4E9F8A1D" w14:textId="77777777" w:rsidR="00F24F3B" w:rsidRDefault="00F24F3B">
      <w:pPr>
        <w:numPr>
          <w:ilvl w:val="0"/>
          <w:numId w:val="32"/>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 </w:t>
      </w:r>
      <w:r>
        <w:rPr>
          <w:rFonts w:eastAsia="Times New Roman"/>
          <w:b/>
          <w:bCs/>
          <w:color w:val="000000"/>
        </w:rPr>
        <w:t>Open:</w:t>
      </w:r>
      <w:r>
        <w:rPr>
          <w:rFonts w:eastAsia="Times New Roman"/>
          <w:color w:val="000000"/>
        </w:rPr>
        <w:t xml:space="preserve"> 01-P4, difficulty from live responses (needs data).</w:t>
      </w:r>
    </w:p>
    <w:p w14:paraId="598265AE" w14:textId="77777777" w:rsidR="00F24F3B" w:rsidRDefault="00F24F3B">
      <w:pPr>
        <w:pStyle w:val="Heading3"/>
        <w:rPr>
          <w:rFonts w:eastAsia="Times New Roman"/>
          <w:color w:val="000000"/>
        </w:rPr>
      </w:pPr>
      <w:bookmarkStart w:id="39" w:name="01-M19"/>
      <w:bookmarkEnd w:id="39"/>
      <w:r>
        <w:rPr>
          <w:rFonts w:eastAsia="Times New Roman"/>
          <w:color w:val="000000"/>
        </w:rPr>
        <w:t>01-M19. Each level's focus skill, and the cumulative "introduced" set</w:t>
      </w:r>
    </w:p>
    <w:p w14:paraId="7A83BAAB" w14:textId="77777777" w:rsidR="00F24F3B" w:rsidRDefault="00F24F3B">
      <w:pPr>
        <w:numPr>
          <w:ilvl w:val="0"/>
          <w:numId w:val="33"/>
        </w:numPr>
        <w:spacing w:before="100" w:beforeAutospacing="1" w:after="40"/>
        <w:rPr>
          <w:rFonts w:eastAsia="Times New Roman"/>
          <w:color w:val="000000"/>
        </w:rPr>
      </w:pPr>
      <w:r>
        <w:rPr>
          <w:rFonts w:eastAsia="Times New Roman"/>
          <w:b/>
          <w:bCs/>
          <w:color w:val="000000"/>
        </w:rPr>
        <w:lastRenderedPageBreak/>
        <w:t>Where:</w:t>
      </w:r>
      <w:r>
        <w:rPr>
          <w:rFonts w:eastAsia="Times New Roman"/>
          <w:color w:val="000000"/>
        </w:rPr>
        <w:t xml:space="preserve"> </w:t>
      </w:r>
      <w:r>
        <w:rPr>
          <w:rStyle w:val="HTMLCode"/>
          <w:color w:val="000000"/>
        </w:rPr>
        <w:t>config/curriculum.js:789-850</w:t>
      </w:r>
      <w:r>
        <w:rPr>
          <w:rFonts w:eastAsia="Times New Roman"/>
          <w:color w:val="000000"/>
        </w:rPr>
        <w:t xml:space="preserve"> (</w:t>
      </w:r>
      <w:r>
        <w:rPr>
          <w:rStyle w:val="HTMLCode"/>
          <w:color w:val="000000"/>
        </w:rPr>
        <w:t>levelPlan</w:t>
      </w:r>
      <w:r>
        <w:rPr>
          <w:rFonts w:eastAsia="Times New Roman"/>
          <w:color w:val="000000"/>
        </w:rPr>
        <w:t>).</w:t>
      </w:r>
    </w:p>
    <w:p w14:paraId="2A9D38FE" w14:textId="77777777" w:rsidR="00F24F3B" w:rsidRDefault="00F24F3B">
      <w:pPr>
        <w:numPr>
          <w:ilvl w:val="0"/>
          <w:numId w:val="33"/>
        </w:numPr>
        <w:spacing w:before="100" w:beforeAutospacing="1" w:after="40"/>
        <w:rPr>
          <w:rFonts w:eastAsia="Times New Roman"/>
          <w:color w:val="000000"/>
        </w:rPr>
      </w:pPr>
      <w:r>
        <w:rPr>
          <w:rFonts w:eastAsia="Times New Roman"/>
          <w:b/>
          <w:bCs/>
          <w:color w:val="000000"/>
        </w:rPr>
        <w:t>What:</w:t>
      </w:r>
    </w:p>
    <w:p w14:paraId="6CA04050" w14:textId="77777777" w:rsidR="00F24F3B" w:rsidRDefault="00F24F3B">
      <w:pPr>
        <w:numPr>
          <w:ilvl w:val="1"/>
          <w:numId w:val="33"/>
        </w:numPr>
        <w:spacing w:before="100" w:beforeAutospacing="1" w:after="40"/>
        <w:rPr>
          <w:rFonts w:eastAsia="Times New Roman"/>
          <w:color w:val="000000"/>
        </w:rPr>
      </w:pPr>
      <w:r>
        <w:rPr>
          <w:rFonts w:eastAsia="Times New Roman"/>
          <w:color w:val="000000"/>
        </w:rPr>
        <w:t>The focus skill is the skill of the topic taught at that level.</w:t>
      </w:r>
    </w:p>
    <w:p w14:paraId="5AD0274F" w14:textId="77777777" w:rsidR="00F24F3B" w:rsidRDefault="00F24F3B">
      <w:pPr>
        <w:numPr>
          <w:ilvl w:val="1"/>
          <w:numId w:val="33"/>
        </w:numPr>
        <w:spacing w:before="100" w:beforeAutospacing="1" w:after="40"/>
        <w:rPr>
          <w:rFonts w:eastAsia="Times New Roman"/>
          <w:color w:val="000000"/>
        </w:rPr>
      </w:pPr>
      <w:r>
        <w:rPr>
          <w:rStyle w:val="HTMLCode"/>
          <w:color w:val="000000"/>
        </w:rPr>
        <w:t>introduced</w:t>
      </w:r>
      <w:r>
        <w:rPr>
          <w:rFonts w:eastAsia="Times New Roman"/>
          <w:color w:val="000000"/>
        </w:rPr>
        <w:t xml:space="preserve"> </w:t>
      </w:r>
      <w:r>
        <w:rPr>
          <w:rFonts w:eastAsia="Times New Roman"/>
          <w:color w:val="000000"/>
        </w:rPr>
        <w:t>holds every skill met so far. Review, checkpoints and level-up all draw on that set, "which is what keeps level 200 from forgetting level 3".</w:t>
      </w:r>
    </w:p>
    <w:p w14:paraId="7E80F16A" w14:textId="77777777" w:rsidR="00F24F3B" w:rsidRDefault="00F24F3B">
      <w:pPr>
        <w:numPr>
          <w:ilvl w:val="0"/>
          <w:numId w:val="33"/>
        </w:numPr>
        <w:spacing w:before="100" w:beforeAutospacing="1" w:after="40"/>
        <w:rPr>
          <w:rFonts w:eastAsia="Times New Roman"/>
          <w:color w:val="000000"/>
        </w:rPr>
      </w:pPr>
      <w:r>
        <w:rPr>
          <w:rFonts w:eastAsia="Times New Roman"/>
          <w:b/>
          <w:bCs/>
          <w:color w:val="000000"/>
        </w:rPr>
        <w:t>Evidence:</w:t>
      </w:r>
    </w:p>
    <w:p w14:paraId="33BA690B" w14:textId="77777777" w:rsidR="00F24F3B" w:rsidRDefault="00F24F3B">
      <w:pPr>
        <w:numPr>
          <w:ilvl w:val="1"/>
          <w:numId w:val="33"/>
        </w:numPr>
        <w:spacing w:before="100" w:beforeAutospacing="1" w:after="40"/>
        <w:rPr>
          <w:rFonts w:eastAsia="Times New Roman"/>
          <w:color w:val="000000"/>
        </w:rPr>
      </w:pPr>
      <w:r>
        <w:rPr>
          <w:rFonts w:eastAsia="Times New Roman"/>
          <w:color w:val="000000"/>
        </w:rPr>
        <w:t xml:space="preserve">mayfield2002 </w:t>
      </w:r>
      <w:hyperlink w:anchor="ref-96" w:history="1">
        <w:r>
          <w:rPr>
            <w:rStyle w:val="Hyperlink"/>
            <w:rFonts w:eastAsia="Times New Roman"/>
          </w:rPr>
          <w:t>[96]</w:t>
        </w:r>
      </w:hyperlink>
      <w:r>
        <w:rPr>
          <w:rFonts w:eastAsia="Times New Roman"/>
          <w:color w:val="000000"/>
        </w:rPr>
        <w:t xml:space="preserve">. </w:t>
      </w:r>
      <w:r>
        <w:rPr>
          <w:rFonts w:eastAsia="Times New Roman"/>
          <w:i/>
          <w:iCs/>
          <w:color w:val="000000"/>
        </w:rPr>
        <w:t>Setting:</w:t>
      </w:r>
      <w:r>
        <w:rPr>
          <w:rFonts w:eastAsia="Times New Roman"/>
          <w:color w:val="000000"/>
        </w:rPr>
        <w:t xml:space="preserve"> college students, mathematics.</w:t>
      </w:r>
    </w:p>
    <w:p w14:paraId="115C9674" w14:textId="77777777" w:rsidR="00F24F3B" w:rsidRDefault="00F24F3B">
      <w:pPr>
        <w:numPr>
          <w:ilvl w:val="2"/>
          <w:numId w:val="33"/>
        </w:numPr>
        <w:spacing w:before="100" w:beforeAutospacing="1" w:after="40"/>
        <w:rPr>
          <w:rFonts w:eastAsia="Times New Roman"/>
          <w:color w:val="000000"/>
        </w:rPr>
      </w:pPr>
      <w:r>
        <w:rPr>
          <w:rFonts w:eastAsia="Times New Roman"/>
          <w:color w:val="000000"/>
        </w:rPr>
        <w:t>"On the final test, the cumulative group outscored the other groups on application and problem‐solving items."</w:t>
      </w:r>
    </w:p>
    <w:p w14:paraId="2804903F" w14:textId="77777777" w:rsidR="00F24F3B" w:rsidRDefault="00F24F3B">
      <w:pPr>
        <w:numPr>
          <w:ilvl w:val="1"/>
          <w:numId w:val="33"/>
        </w:numPr>
        <w:spacing w:before="100" w:beforeAutospacing="1" w:after="40"/>
        <w:rPr>
          <w:rFonts w:eastAsia="Times New Roman"/>
          <w:color w:val="000000"/>
        </w:rPr>
      </w:pPr>
      <w:r>
        <w:rPr>
          <w:rFonts w:eastAsia="Times New Roman"/>
          <w:color w:val="000000"/>
        </w:rPr>
        <w:t xml:space="preserve">rohrer2007 </w:t>
      </w:r>
      <w:hyperlink w:anchor="ref-92" w:history="1">
        <w:r>
          <w:rPr>
            <w:rStyle w:val="Hyperlink"/>
            <w:rFonts w:eastAsia="Times New Roman"/>
          </w:rPr>
          <w:t>[92]</w:t>
        </w:r>
      </w:hyperlink>
      <w:r>
        <w:rPr>
          <w:rFonts w:eastAsia="Times New Roman"/>
          <w:color w:val="000000"/>
        </w:rPr>
        <w:t>.</w:t>
      </w:r>
    </w:p>
    <w:p w14:paraId="521E8BE4" w14:textId="77777777" w:rsidR="00F24F3B" w:rsidRDefault="00F24F3B">
      <w:pPr>
        <w:numPr>
          <w:ilvl w:val="2"/>
          <w:numId w:val="33"/>
        </w:numPr>
        <w:spacing w:before="100" w:beforeAutospacing="1" w:after="40"/>
        <w:rPr>
          <w:rFonts w:eastAsia="Times New Roman"/>
          <w:color w:val="000000"/>
        </w:rPr>
      </w:pPr>
      <w:r>
        <w:rPr>
          <w:rFonts w:eastAsia="Times New Roman"/>
          <w:color w:val="000000"/>
        </w:rPr>
        <w:t>"each practice set includes a variety of problems drawn from many previous lessons"</w:t>
      </w:r>
    </w:p>
    <w:p w14:paraId="78E97CD8" w14:textId="77777777" w:rsidR="00F24F3B" w:rsidRDefault="00F24F3B">
      <w:pPr>
        <w:numPr>
          <w:ilvl w:val="1"/>
          <w:numId w:val="33"/>
        </w:numPr>
        <w:spacing w:before="100" w:beforeAutospacing="1" w:after="40"/>
        <w:rPr>
          <w:rFonts w:eastAsia="Times New Roman"/>
          <w:color w:val="000000"/>
        </w:rPr>
      </w:pPr>
      <w:r>
        <w:rPr>
          <w:rFonts w:eastAsia="Times New Roman"/>
          <w:color w:val="000000"/>
        </w:rPr>
        <w:t xml:space="preserve">lawrence2013 </w:t>
      </w:r>
      <w:hyperlink w:anchor="ref-97" w:history="1">
        <w:r>
          <w:rPr>
            <w:rStyle w:val="Hyperlink"/>
            <w:rFonts w:eastAsia="Times New Roman"/>
          </w:rPr>
          <w:t>[97]</w:t>
        </w:r>
      </w:hyperlink>
      <w:r>
        <w:rPr>
          <w:rFonts w:eastAsia="Times New Roman"/>
          <w:color w:val="000000"/>
        </w:rPr>
        <w:t xml:space="preserve">. </w:t>
      </w:r>
      <w:r>
        <w:rPr>
          <w:rFonts w:eastAsia="Times New Roman"/>
          <w:i/>
          <w:iCs/>
          <w:color w:val="000000"/>
        </w:rPr>
        <w:t>Setting:</w:t>
      </w:r>
      <w:r>
        <w:rPr>
          <w:rFonts w:eastAsia="Times New Roman"/>
          <w:color w:val="000000"/>
        </w:rPr>
        <w:t xml:space="preserve"> introductory psychology.</w:t>
      </w:r>
    </w:p>
    <w:p w14:paraId="30677490" w14:textId="77777777" w:rsidR="00F24F3B" w:rsidRDefault="00F24F3B">
      <w:pPr>
        <w:numPr>
          <w:ilvl w:val="2"/>
          <w:numId w:val="33"/>
        </w:numPr>
        <w:spacing w:before="100" w:beforeAutospacing="1" w:after="40"/>
        <w:rPr>
          <w:rFonts w:eastAsia="Times New Roman"/>
          <w:color w:val="000000"/>
        </w:rPr>
      </w:pPr>
      <w:r>
        <w:rPr>
          <w:rFonts w:eastAsia="Times New Roman"/>
          <w:color w:val="000000"/>
        </w:rPr>
        <w:t>"However, low-scoring students remembered more of the course material when they took cumulative exams throughout the semester."</w:t>
      </w:r>
    </w:p>
    <w:p w14:paraId="0BEF892A" w14:textId="77777777" w:rsidR="00F24F3B" w:rsidRDefault="00F24F3B">
      <w:pPr>
        <w:numPr>
          <w:ilvl w:val="1"/>
          <w:numId w:val="33"/>
        </w:numPr>
        <w:spacing w:before="100" w:beforeAutospacing="1" w:after="40"/>
        <w:rPr>
          <w:rFonts w:eastAsia="Times New Roman"/>
          <w:color w:val="000000"/>
        </w:rPr>
      </w:pPr>
      <w:r>
        <w:rPr>
          <w:rFonts w:eastAsia="Times New Roman"/>
          <w:color w:val="000000"/>
        </w:rPr>
        <w:t xml:space="preserve">szpunar2007 </w:t>
      </w:r>
      <w:hyperlink w:anchor="ref-98" w:history="1">
        <w:r>
          <w:rPr>
            <w:rStyle w:val="Hyperlink"/>
            <w:rFonts w:eastAsia="Times New Roman"/>
          </w:rPr>
          <w:t>[98]</w:t>
        </w:r>
      </w:hyperlink>
      <w:r>
        <w:rPr>
          <w:rFonts w:eastAsia="Times New Roman"/>
          <w:color w:val="000000"/>
        </w:rPr>
        <w:t xml:space="preserve">. </w:t>
      </w:r>
      <w:r>
        <w:rPr>
          <w:rFonts w:eastAsia="Times New Roman"/>
          <w:i/>
          <w:iCs/>
          <w:color w:val="000000"/>
        </w:rPr>
        <w:t>Setting:</w:t>
      </w:r>
      <w:r>
        <w:rPr>
          <w:rFonts w:eastAsia="Times New Roman"/>
          <w:color w:val="000000"/>
        </w:rPr>
        <w:t xml:space="preserve"> lab.</w:t>
      </w:r>
    </w:p>
    <w:p w14:paraId="7F6DC35B" w14:textId="77777777" w:rsidR="00F24F3B" w:rsidRDefault="00F24F3B">
      <w:pPr>
        <w:numPr>
          <w:ilvl w:val="2"/>
          <w:numId w:val="33"/>
        </w:numPr>
        <w:spacing w:before="100" w:beforeAutospacing="1" w:after="40"/>
        <w:rPr>
          <w:rFonts w:eastAsia="Times New Roman"/>
          <w:color w:val="000000"/>
        </w:rPr>
      </w:pPr>
      <w:r>
        <w:rPr>
          <w:rFonts w:eastAsia="Times New Roman"/>
          <w:color w:val="000000"/>
        </w:rPr>
        <w:t>"subjects benefited more from initial testing when they also knew they would need to remember the information for ..."</w:t>
      </w:r>
    </w:p>
    <w:p w14:paraId="30EC759E" w14:textId="77777777" w:rsidR="00F24F3B" w:rsidRDefault="00F24F3B">
      <w:pPr>
        <w:numPr>
          <w:ilvl w:val="0"/>
          <w:numId w:val="33"/>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strong. Cumulative practice and cumulative assessment converge.</w:t>
      </w:r>
    </w:p>
    <w:p w14:paraId="7A68F61A" w14:textId="77777777" w:rsidR="00F24F3B" w:rsidRDefault="00F24F3B">
      <w:pPr>
        <w:numPr>
          <w:ilvl w:val="0"/>
          <w:numId w:val="33"/>
        </w:numPr>
        <w:spacing w:before="100" w:beforeAutospacing="1" w:after="40"/>
        <w:rPr>
          <w:rFonts w:eastAsia="Times New Roman"/>
          <w:color w:val="000000"/>
        </w:rPr>
      </w:pPr>
      <w:r>
        <w:rPr>
          <w:rFonts w:eastAsia="Times New Roman"/>
          <w:b/>
          <w:bCs/>
          <w:color w:val="000000"/>
        </w:rPr>
        <w:t>Match:</w:t>
      </w:r>
      <w:r>
        <w:rPr>
          <w:rFonts w:eastAsia="Times New Roman"/>
          <w:color w:val="000000"/>
        </w:rPr>
        <w:t xml:space="preserve"> yes.</w:t>
      </w:r>
    </w:p>
    <w:p w14:paraId="27B63D21" w14:textId="77777777" w:rsidR="00F24F3B" w:rsidRDefault="00F24F3B">
      <w:pPr>
        <w:numPr>
          <w:ilvl w:val="0"/>
          <w:numId w:val="33"/>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w:t>
      </w:r>
      <w:r>
        <w:rPr>
          <w:rFonts w:eastAsia="Times New Roman"/>
          <w:color w:val="000000"/>
        </w:rPr>
        <w:t>Existing (in the code before 25 October 2026; not changed that day).</w:t>
      </w:r>
    </w:p>
    <w:p w14:paraId="1553F43B" w14:textId="77777777" w:rsidR="00F24F3B" w:rsidRDefault="00F24F3B">
      <w:pPr>
        <w:pStyle w:val="Heading3"/>
        <w:rPr>
          <w:rFonts w:eastAsia="Times New Roman"/>
          <w:color w:val="000000"/>
        </w:rPr>
      </w:pPr>
      <w:bookmarkStart w:id="40" w:name="01-M20"/>
      <w:bookmarkEnd w:id="40"/>
      <w:r>
        <w:rPr>
          <w:rFonts w:eastAsia="Times New Roman"/>
          <w:color w:val="000000"/>
        </w:rPr>
        <w:t>01-M20. Retention levels (retrieval only)</w:t>
      </w:r>
    </w:p>
    <w:p w14:paraId="50CD3BB9" w14:textId="77777777" w:rsidR="00F24F3B" w:rsidRDefault="00F24F3B">
      <w:pPr>
        <w:numPr>
          <w:ilvl w:val="0"/>
          <w:numId w:val="34"/>
        </w:numPr>
        <w:spacing w:before="100" w:beforeAutospacing="1" w:after="40"/>
        <w:rPr>
          <w:rFonts w:eastAsia="Times New Roman"/>
          <w:color w:val="000000"/>
        </w:rPr>
      </w:pPr>
      <w:r>
        <w:rPr>
          <w:rFonts w:eastAsia="Times New Roman"/>
          <w:b/>
          <w:bCs/>
          <w:color w:val="000000"/>
        </w:rPr>
        <w:t>Where:</w:t>
      </w:r>
    </w:p>
    <w:p w14:paraId="6C78FC33" w14:textId="77777777" w:rsidR="00F24F3B" w:rsidRDefault="00F24F3B">
      <w:pPr>
        <w:numPr>
          <w:ilvl w:val="1"/>
          <w:numId w:val="34"/>
        </w:numPr>
        <w:spacing w:before="100" w:beforeAutospacing="1" w:after="40"/>
        <w:rPr>
          <w:rFonts w:eastAsia="Times New Roman"/>
          <w:color w:val="000000"/>
        </w:rPr>
      </w:pPr>
      <w:r>
        <w:rPr>
          <w:rStyle w:val="HTMLCode"/>
          <w:color w:val="000000"/>
        </w:rPr>
        <w:t>services/block-levels.js:64-70</w:t>
      </w:r>
      <w:r>
        <w:rPr>
          <w:rFonts w:eastAsia="Times New Roman"/>
          <w:color w:val="000000"/>
        </w:rPr>
        <w:t xml:space="preserve"> (</w:t>
      </w:r>
      <w:r>
        <w:rPr>
          <w:rStyle w:val="HTMLCode"/>
          <w:color w:val="000000"/>
        </w:rPr>
        <w:t>isRetention</w:t>
      </w:r>
      <w:r>
        <w:rPr>
          <w:rFonts w:eastAsia="Times New Roman"/>
          <w:color w:val="000000"/>
        </w:rPr>
        <w:t xml:space="preserve">) and </w:t>
      </w:r>
      <w:r>
        <w:rPr>
          <w:rStyle w:val="HTMLCode"/>
          <w:color w:val="000000"/>
        </w:rPr>
        <w:t>services/block-levels.js:81-91</w:t>
      </w:r>
      <w:r>
        <w:rPr>
          <w:rFonts w:eastAsia="Times New Roman"/>
          <w:color w:val="000000"/>
        </w:rPr>
        <w:t>.</w:t>
      </w:r>
    </w:p>
    <w:p w14:paraId="7870221E" w14:textId="77777777" w:rsidR="00F24F3B" w:rsidRDefault="00F24F3B">
      <w:pPr>
        <w:numPr>
          <w:ilvl w:val="1"/>
          <w:numId w:val="34"/>
        </w:numPr>
        <w:spacing w:before="100" w:beforeAutospacing="1" w:after="40"/>
        <w:rPr>
          <w:rFonts w:eastAsia="Times New Roman"/>
          <w:color w:val="000000"/>
        </w:rPr>
      </w:pPr>
      <w:r>
        <w:rPr>
          <w:rStyle w:val="HTMLCode"/>
          <w:color w:val="000000"/>
        </w:rPr>
        <w:t>services/block-levels.js:765-791</w:t>
      </w:r>
      <w:r>
        <w:rPr>
          <w:rFonts w:eastAsia="Times New Roman"/>
          <w:color w:val="000000"/>
        </w:rPr>
        <w:t xml:space="preserve">, where </w:t>
      </w:r>
      <w:r>
        <w:rPr>
          <w:rStyle w:val="HTMLCode"/>
          <w:color w:val="000000"/>
        </w:rPr>
        <w:t>SHAPE.retention</w:t>
      </w:r>
      <w:r>
        <w:rPr>
          <w:rFonts w:eastAsia="Times New Roman"/>
          <w:color w:val="000000"/>
        </w:rPr>
        <w:t xml:space="preserve"> is 3-6 blocks and 3-6 checks, and the prompt says "Every block makes the learner produce or recognize from memory; nothing re-teaches at length".</w:t>
      </w:r>
    </w:p>
    <w:p w14:paraId="00D9C0D4" w14:textId="77777777" w:rsidR="00F24F3B" w:rsidRDefault="00F24F3B">
      <w:pPr>
        <w:numPr>
          <w:ilvl w:val="0"/>
          <w:numId w:val="34"/>
        </w:numPr>
        <w:spacing w:before="100" w:beforeAutospacing="1" w:after="40"/>
        <w:rPr>
          <w:rFonts w:eastAsia="Times New Roman"/>
          <w:color w:val="000000"/>
        </w:rPr>
      </w:pPr>
      <w:r>
        <w:rPr>
          <w:rFonts w:eastAsia="Times New Roman"/>
          <w:b/>
          <w:bCs/>
          <w:color w:val="000000"/>
        </w:rPr>
        <w:t>What:</w:t>
      </w:r>
      <w:r>
        <w:rPr>
          <w:rFonts w:eastAsia="Times New Roman"/>
          <w:color w:val="000000"/>
        </w:rPr>
        <w:t xml:space="preserve"> </w:t>
      </w:r>
      <w:r>
        <w:rPr>
          <w:rFonts w:eastAsia="Times New Roman"/>
          <w:color w:val="000000"/>
        </w:rPr>
        <w:t>practice levels the sheet labels "(retention)" are built as pure retrieval practice on material already taught, aimed at the learner's struggles.</w:t>
      </w:r>
    </w:p>
    <w:p w14:paraId="3CC73618" w14:textId="77777777" w:rsidR="00F24F3B" w:rsidRDefault="00F24F3B">
      <w:pPr>
        <w:numPr>
          <w:ilvl w:val="0"/>
          <w:numId w:val="34"/>
        </w:numPr>
        <w:spacing w:before="100" w:beforeAutospacing="1" w:after="40"/>
        <w:rPr>
          <w:rFonts w:eastAsia="Times New Roman"/>
          <w:color w:val="000000"/>
        </w:rPr>
      </w:pPr>
      <w:r>
        <w:rPr>
          <w:rFonts w:eastAsia="Times New Roman"/>
          <w:b/>
          <w:bCs/>
          <w:color w:val="000000"/>
        </w:rPr>
        <w:t>Evidence:</w:t>
      </w:r>
    </w:p>
    <w:p w14:paraId="41730F96" w14:textId="77777777" w:rsidR="00F24F3B" w:rsidRDefault="00F24F3B">
      <w:pPr>
        <w:numPr>
          <w:ilvl w:val="1"/>
          <w:numId w:val="34"/>
        </w:numPr>
        <w:spacing w:before="100" w:beforeAutospacing="1" w:after="40"/>
        <w:rPr>
          <w:rFonts w:eastAsia="Times New Roman"/>
          <w:color w:val="000000"/>
        </w:rPr>
      </w:pPr>
      <w:r>
        <w:rPr>
          <w:rFonts w:eastAsia="Times New Roman"/>
          <w:color w:val="000000"/>
        </w:rPr>
        <w:t xml:space="preserve">roediger2006 </w:t>
      </w:r>
      <w:hyperlink w:anchor="ref-1" w:history="1">
        <w:r>
          <w:rPr>
            <w:rStyle w:val="Hyperlink"/>
            <w:rFonts w:eastAsia="Times New Roman"/>
          </w:rPr>
          <w:t>[1]</w:t>
        </w:r>
      </w:hyperlink>
      <w:r>
        <w:rPr>
          <w:rFonts w:eastAsia="Times New Roman"/>
          <w:color w:val="000000"/>
        </w:rPr>
        <w:t xml:space="preserve">. </w:t>
      </w:r>
      <w:r>
        <w:rPr>
          <w:rFonts w:eastAsia="Times New Roman"/>
          <w:i/>
          <w:iCs/>
          <w:color w:val="000000"/>
        </w:rPr>
        <w:t>Setting:</w:t>
      </w:r>
      <w:r>
        <w:rPr>
          <w:rFonts w:eastAsia="Times New Roman"/>
          <w:color w:val="000000"/>
        </w:rPr>
        <w:t xml:space="preserve"> college, prose passages.</w:t>
      </w:r>
    </w:p>
    <w:p w14:paraId="7629BCC3" w14:textId="77777777" w:rsidR="00F24F3B" w:rsidRDefault="00F24F3B">
      <w:pPr>
        <w:numPr>
          <w:ilvl w:val="2"/>
          <w:numId w:val="34"/>
        </w:numPr>
        <w:spacing w:before="100" w:beforeAutospacing="1" w:after="40"/>
        <w:rPr>
          <w:rFonts w:eastAsia="Times New Roman"/>
          <w:color w:val="000000"/>
        </w:rPr>
      </w:pPr>
      <w:r>
        <w:rPr>
          <w:rFonts w:eastAsia="Times New Roman"/>
          <w:color w:val="000000"/>
        </w:rPr>
        <w:t>"Taking a memory test not only assesses what one knows, but also enhances later retention"</w:t>
      </w:r>
    </w:p>
    <w:p w14:paraId="3A3B8BC9" w14:textId="77777777" w:rsidR="00F24F3B" w:rsidRDefault="00F24F3B">
      <w:pPr>
        <w:numPr>
          <w:ilvl w:val="1"/>
          <w:numId w:val="34"/>
        </w:numPr>
        <w:spacing w:before="100" w:beforeAutospacing="1" w:after="40"/>
        <w:rPr>
          <w:rFonts w:eastAsia="Times New Roman"/>
          <w:color w:val="000000"/>
        </w:rPr>
      </w:pPr>
      <w:r>
        <w:rPr>
          <w:rFonts w:eastAsia="Times New Roman"/>
          <w:color w:val="000000"/>
        </w:rPr>
        <w:t xml:space="preserve">adesope2017 </w:t>
      </w:r>
      <w:hyperlink w:anchor="ref-11" w:history="1">
        <w:r>
          <w:rPr>
            <w:rStyle w:val="Hyperlink"/>
            <w:rFonts w:eastAsia="Times New Roman"/>
          </w:rPr>
          <w:t>[11]</w:t>
        </w:r>
      </w:hyperlink>
      <w:r>
        <w:rPr>
          <w:rFonts w:eastAsia="Times New Roman"/>
          <w:color w:val="000000"/>
        </w:rPr>
        <w:t xml:space="preserve">. </w:t>
      </w:r>
      <w:r>
        <w:rPr>
          <w:rFonts w:eastAsia="Times New Roman"/>
          <w:i/>
          <w:iCs/>
          <w:color w:val="000000"/>
        </w:rPr>
        <w:t>Setting:</w:t>
      </w:r>
      <w:r>
        <w:rPr>
          <w:rFonts w:eastAsia="Times New Roman"/>
          <w:color w:val="000000"/>
        </w:rPr>
        <w:t xml:space="preserve"> meta-analysis.</w:t>
      </w:r>
    </w:p>
    <w:p w14:paraId="196E7D1B" w14:textId="77777777" w:rsidR="00F24F3B" w:rsidRDefault="00F24F3B">
      <w:pPr>
        <w:numPr>
          <w:ilvl w:val="2"/>
          <w:numId w:val="34"/>
        </w:numPr>
        <w:spacing w:before="100" w:beforeAutospacing="1" w:after="40"/>
        <w:rPr>
          <w:rFonts w:eastAsia="Times New Roman"/>
          <w:color w:val="000000"/>
        </w:rPr>
      </w:pPr>
      <w:r>
        <w:rPr>
          <w:rFonts w:eastAsia="Times New Roman"/>
          <w:color w:val="000000"/>
        </w:rPr>
        <w:t>"practice tests are more beneficial for learning than restudying and all other comparison conditions"</w:t>
      </w:r>
    </w:p>
    <w:p w14:paraId="3EC23B8B" w14:textId="77777777" w:rsidR="00F24F3B" w:rsidRDefault="00F24F3B">
      <w:pPr>
        <w:numPr>
          <w:ilvl w:val="1"/>
          <w:numId w:val="34"/>
        </w:numPr>
        <w:spacing w:before="100" w:beforeAutospacing="1" w:after="40"/>
        <w:rPr>
          <w:rFonts w:eastAsia="Times New Roman"/>
          <w:color w:val="000000"/>
        </w:rPr>
      </w:pPr>
      <w:r>
        <w:rPr>
          <w:rFonts w:eastAsia="Times New Roman"/>
          <w:color w:val="000000"/>
        </w:rPr>
        <w:t xml:space="preserve">agarwal2021 </w:t>
      </w:r>
      <w:hyperlink w:anchor="ref-99" w:history="1">
        <w:r>
          <w:rPr>
            <w:rStyle w:val="Hyperlink"/>
            <w:rFonts w:eastAsia="Times New Roman"/>
          </w:rPr>
          <w:t>[99]</w:t>
        </w:r>
      </w:hyperlink>
      <w:r>
        <w:rPr>
          <w:rFonts w:eastAsia="Times New Roman"/>
          <w:color w:val="000000"/>
        </w:rPr>
        <w:t xml:space="preserve">. </w:t>
      </w:r>
      <w:r>
        <w:rPr>
          <w:rFonts w:eastAsia="Times New Roman"/>
          <w:i/>
          <w:iCs/>
          <w:color w:val="000000"/>
        </w:rPr>
        <w:t>Setting:</w:t>
      </w:r>
      <w:r>
        <w:rPr>
          <w:rFonts w:eastAsia="Times New Roman"/>
          <w:color w:val="000000"/>
        </w:rPr>
        <w:t xml:space="preserve"> review of applied research in schools.</w:t>
      </w:r>
    </w:p>
    <w:p w14:paraId="3C7308F5" w14:textId="77777777" w:rsidR="00F24F3B" w:rsidRDefault="00F24F3B">
      <w:pPr>
        <w:numPr>
          <w:ilvl w:val="2"/>
          <w:numId w:val="34"/>
        </w:numPr>
        <w:spacing w:before="100" w:beforeAutospacing="1" w:after="40"/>
        <w:rPr>
          <w:rFonts w:eastAsia="Times New Roman"/>
          <w:color w:val="000000"/>
        </w:rPr>
      </w:pPr>
      <w:r>
        <w:rPr>
          <w:rFonts w:eastAsia="Times New Roman"/>
          <w:color w:val="000000"/>
        </w:rPr>
        <w:t>"the majority of which (57%) revealed medium or large benefits from retrieval practice"</w:t>
      </w:r>
    </w:p>
    <w:p w14:paraId="242B6118" w14:textId="77777777" w:rsidR="00F24F3B" w:rsidRDefault="00F24F3B">
      <w:pPr>
        <w:numPr>
          <w:ilvl w:val="1"/>
          <w:numId w:val="34"/>
        </w:numPr>
        <w:spacing w:before="100" w:beforeAutospacing="1" w:after="40"/>
        <w:rPr>
          <w:rFonts w:eastAsia="Times New Roman"/>
          <w:color w:val="000000"/>
        </w:rPr>
      </w:pPr>
      <w:r>
        <w:rPr>
          <w:rFonts w:eastAsia="Times New Roman"/>
          <w:color w:val="000000"/>
        </w:rPr>
        <w:t xml:space="preserve">rowland2014 </w:t>
      </w:r>
      <w:hyperlink w:anchor="ref-10" w:history="1">
        <w:r>
          <w:rPr>
            <w:rStyle w:val="Hyperlink"/>
            <w:rFonts w:eastAsia="Times New Roman"/>
          </w:rPr>
          <w:t>[10]</w:t>
        </w:r>
      </w:hyperlink>
      <w:r>
        <w:rPr>
          <w:rFonts w:eastAsia="Times New Roman"/>
          <w:color w:val="000000"/>
        </w:rPr>
        <w:t xml:space="preserve">. </w:t>
      </w:r>
      <w:r>
        <w:rPr>
          <w:rFonts w:eastAsia="Times New Roman"/>
          <w:i/>
          <w:iCs/>
          <w:color w:val="000000"/>
        </w:rPr>
        <w:t>Setting:</w:t>
      </w:r>
      <w:r>
        <w:rPr>
          <w:rFonts w:eastAsia="Times New Roman"/>
          <w:color w:val="000000"/>
        </w:rPr>
        <w:t xml:space="preserve"> meta-analysis.</w:t>
      </w:r>
    </w:p>
    <w:p w14:paraId="2F389123" w14:textId="77777777" w:rsidR="00F24F3B" w:rsidRDefault="00F24F3B">
      <w:pPr>
        <w:numPr>
          <w:ilvl w:val="2"/>
          <w:numId w:val="34"/>
        </w:numPr>
        <w:spacing w:before="100" w:beforeAutospacing="1" w:after="40"/>
        <w:rPr>
          <w:rFonts w:eastAsia="Times New Roman"/>
          <w:color w:val="000000"/>
        </w:rPr>
      </w:pPr>
      <w:r>
        <w:rPr>
          <w:rFonts w:eastAsia="Times New Roman"/>
          <w:color w:val="000000"/>
        </w:rPr>
        <w:lastRenderedPageBreak/>
        <w:t>"initial recall tests yielding larger testing benefits than recognition tests"</w:t>
      </w:r>
    </w:p>
    <w:p w14:paraId="2824C721" w14:textId="77777777" w:rsidR="00F24F3B" w:rsidRDefault="00F24F3B">
      <w:pPr>
        <w:numPr>
          <w:ilvl w:val="0"/>
          <w:numId w:val="34"/>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strong.</w:t>
      </w:r>
    </w:p>
    <w:p w14:paraId="25F8078B" w14:textId="77777777" w:rsidR="00F24F3B" w:rsidRDefault="00F24F3B">
      <w:pPr>
        <w:numPr>
          <w:ilvl w:val="0"/>
          <w:numId w:val="34"/>
        </w:numPr>
        <w:spacing w:before="100" w:beforeAutospacing="1" w:after="40"/>
        <w:rPr>
          <w:rFonts w:eastAsia="Times New Roman"/>
          <w:color w:val="000000"/>
        </w:rPr>
      </w:pPr>
      <w:r>
        <w:rPr>
          <w:rFonts w:eastAsia="Times New Roman"/>
          <w:b/>
          <w:bCs/>
          <w:color w:val="000000"/>
        </w:rPr>
        <w:t>Match:</w:t>
      </w:r>
      <w:r>
        <w:rPr>
          <w:rFonts w:eastAsia="Times New Roman"/>
          <w:color w:val="000000"/>
        </w:rPr>
        <w:t xml:space="preserve"> yes.</w:t>
      </w:r>
    </w:p>
    <w:p w14:paraId="37462F12" w14:textId="77777777" w:rsidR="00F24F3B" w:rsidRDefault="00F24F3B">
      <w:pPr>
        <w:numPr>
          <w:ilvl w:val="0"/>
          <w:numId w:val="34"/>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1A889BA2" w14:textId="77777777" w:rsidR="00F24F3B" w:rsidRDefault="00F24F3B">
      <w:pPr>
        <w:pStyle w:val="Heading3"/>
        <w:rPr>
          <w:rFonts w:eastAsia="Times New Roman"/>
          <w:color w:val="000000"/>
        </w:rPr>
      </w:pPr>
      <w:bookmarkStart w:id="41" w:name="01-M21"/>
      <w:bookmarkEnd w:id="41"/>
      <w:r>
        <w:rPr>
          <w:rFonts w:eastAsia="Times New Roman"/>
          <w:color w:val="000000"/>
        </w:rPr>
        <w:t>01-M21. Checkpoint lengths 15, 25 and 40; pass marks 75%, 75% and 90%</w:t>
      </w:r>
    </w:p>
    <w:p w14:paraId="05C76461" w14:textId="77777777" w:rsidR="00F24F3B" w:rsidRDefault="00F24F3B">
      <w:pPr>
        <w:numPr>
          <w:ilvl w:val="0"/>
          <w:numId w:val="35"/>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config/curriculum.js:595-607</w:t>
      </w:r>
      <w:r>
        <w:rPr>
          <w:rFonts w:eastAsia="Times New Roman"/>
          <w:color w:val="000000"/>
        </w:rPr>
        <w:t>.</w:t>
      </w:r>
    </w:p>
    <w:p w14:paraId="4D629E80" w14:textId="77777777" w:rsidR="00F24F3B" w:rsidRDefault="00F24F3B">
      <w:pPr>
        <w:numPr>
          <w:ilvl w:val="0"/>
          <w:numId w:val="35"/>
        </w:numPr>
        <w:spacing w:before="100" w:beforeAutospacing="1" w:after="40"/>
        <w:rPr>
          <w:rFonts w:eastAsia="Times New Roman"/>
          <w:color w:val="000000"/>
        </w:rPr>
      </w:pPr>
      <w:r>
        <w:rPr>
          <w:rFonts w:eastAsia="Times New Roman"/>
          <w:b/>
          <w:bCs/>
          <w:color w:val="000000"/>
        </w:rPr>
        <w:t>What:</w:t>
      </w:r>
    </w:p>
    <w:p w14:paraId="5B67765B" w14:textId="77777777" w:rsidR="00F24F3B" w:rsidRDefault="00F24F3B">
      <w:pPr>
        <w:numPr>
          <w:ilvl w:val="1"/>
          <w:numId w:val="35"/>
        </w:numPr>
        <w:spacing w:before="100" w:beforeAutospacing="1" w:after="40"/>
        <w:rPr>
          <w:rFonts w:eastAsia="Times New Roman"/>
          <w:color w:val="000000"/>
        </w:rPr>
      </w:pPr>
      <w:r>
        <w:rPr>
          <w:rFonts w:eastAsia="Times New Roman"/>
          <w:color w:val="000000"/>
        </w:rPr>
        <w:t>A Master quiz is 15 items, a Grand Master quiz 25 and the Graduation exam 40.</w:t>
      </w:r>
    </w:p>
    <w:p w14:paraId="2B346371" w14:textId="77777777" w:rsidR="00F24F3B" w:rsidRDefault="00F24F3B">
      <w:pPr>
        <w:numPr>
          <w:ilvl w:val="1"/>
          <w:numId w:val="35"/>
        </w:numPr>
        <w:spacing w:before="100" w:beforeAutospacing="1" w:after="40"/>
        <w:rPr>
          <w:rFonts w:eastAsia="Times New Roman"/>
          <w:color w:val="000000"/>
        </w:rPr>
      </w:pPr>
      <w:r>
        <w:rPr>
          <w:rFonts w:eastAsia="Times New Roman"/>
          <w:color w:val="000000"/>
        </w:rPr>
        <w:t>The pass marks are 75%, 75% and 90%. Because accuracy must reach the mark, 15 items need 12 right (80%), 25 need 19 and, before 25 October 2026, 40 needed 36 (the Final now needs 34/40; see Status).</w:t>
      </w:r>
    </w:p>
    <w:p w14:paraId="13D7AC7D" w14:textId="77777777" w:rsidR="00F24F3B" w:rsidRDefault="00F24F3B">
      <w:pPr>
        <w:numPr>
          <w:ilvl w:val="0"/>
          <w:numId w:val="35"/>
        </w:numPr>
        <w:spacing w:before="100" w:beforeAutospacing="1" w:after="40"/>
        <w:rPr>
          <w:rFonts w:eastAsia="Times New Roman"/>
          <w:color w:val="000000"/>
        </w:rPr>
      </w:pPr>
      <w:r>
        <w:rPr>
          <w:rFonts w:eastAsia="Times New Roman"/>
          <w:b/>
          <w:bCs/>
          <w:color w:val="000000"/>
        </w:rPr>
        <w:t>Evidence:</w:t>
      </w:r>
    </w:p>
    <w:p w14:paraId="5400E0FF" w14:textId="77777777" w:rsidR="00F24F3B" w:rsidRDefault="00F24F3B">
      <w:pPr>
        <w:numPr>
          <w:ilvl w:val="1"/>
          <w:numId w:val="35"/>
        </w:numPr>
        <w:spacing w:before="100" w:beforeAutospacing="1" w:after="40"/>
        <w:rPr>
          <w:rFonts w:eastAsia="Times New Roman"/>
          <w:color w:val="000000"/>
        </w:rPr>
      </w:pPr>
      <w:r>
        <w:rPr>
          <w:rFonts w:eastAsia="Times New Roman"/>
          <w:color w:val="000000"/>
        </w:rPr>
        <w:t xml:space="preserve">kulik1990 </w:t>
      </w:r>
      <w:hyperlink w:anchor="ref-4" w:history="1">
        <w:r>
          <w:rPr>
            <w:rStyle w:val="Hyperlink"/>
            <w:rFonts w:eastAsia="Times New Roman"/>
          </w:rPr>
          <w:t>[4]</w:t>
        </w:r>
      </w:hyperlink>
      <w:r>
        <w:rPr>
          <w:rFonts w:eastAsia="Times New Roman"/>
          <w:color w:val="000000"/>
        </w:rPr>
        <w:t>.</w:t>
      </w:r>
    </w:p>
    <w:p w14:paraId="40C46935" w14:textId="77777777" w:rsidR="00F24F3B" w:rsidRDefault="00F24F3B">
      <w:pPr>
        <w:numPr>
          <w:ilvl w:val="2"/>
          <w:numId w:val="35"/>
        </w:numPr>
        <w:spacing w:before="100" w:beforeAutospacing="1" w:after="40"/>
        <w:rPr>
          <w:rFonts w:eastAsia="Times New Roman"/>
          <w:color w:val="000000"/>
        </w:rPr>
      </w:pPr>
      <w:r>
        <w:rPr>
          <w:rFonts w:eastAsia="Times New Roman"/>
          <w:color w:val="000000"/>
        </w:rPr>
        <w:t>"mastery learning programs have positive effects on the examination performance of students"</w:t>
      </w:r>
    </w:p>
    <w:p w14:paraId="4A04F689" w14:textId="77777777" w:rsidR="00F24F3B" w:rsidRDefault="00F24F3B">
      <w:pPr>
        <w:numPr>
          <w:ilvl w:val="1"/>
          <w:numId w:val="35"/>
        </w:numPr>
        <w:spacing w:before="100" w:beforeAutospacing="1" w:after="40"/>
        <w:rPr>
          <w:rFonts w:eastAsia="Times New Roman"/>
          <w:color w:val="000000"/>
        </w:rPr>
      </w:pPr>
      <w:r>
        <w:rPr>
          <w:rFonts w:eastAsia="Times New Roman"/>
          <w:color w:val="000000"/>
        </w:rPr>
        <w:t xml:space="preserve">guskey2007 </w:t>
      </w:r>
      <w:hyperlink w:anchor="ref-60" w:history="1">
        <w:r>
          <w:rPr>
            <w:rStyle w:val="Hyperlink"/>
            <w:rFonts w:eastAsia="Times New Roman"/>
          </w:rPr>
          <w:t>[60]</w:t>
        </w:r>
      </w:hyperlink>
      <w:r>
        <w:rPr>
          <w:rFonts w:eastAsia="Times New Roman"/>
          <w:color w:val="000000"/>
        </w:rPr>
        <w:t>.</w:t>
      </w:r>
    </w:p>
    <w:p w14:paraId="3B72CF45" w14:textId="77777777" w:rsidR="00F24F3B" w:rsidRDefault="00F24F3B">
      <w:pPr>
        <w:numPr>
          <w:ilvl w:val="2"/>
          <w:numId w:val="35"/>
        </w:numPr>
        <w:spacing w:before="100" w:beforeAutospacing="1" w:after="40"/>
        <w:rPr>
          <w:rFonts w:eastAsia="Times New Roman"/>
          <w:color w:val="000000"/>
        </w:rPr>
      </w:pPr>
      <w:r>
        <w:rPr>
          <w:rFonts w:eastAsia="Times New Roman"/>
          <w:color w:val="000000"/>
        </w:rPr>
        <w:t>"Bloom believed that all students could be helped to reach a high criterion of learning"</w:t>
      </w:r>
    </w:p>
    <w:p w14:paraId="3E865A51" w14:textId="77777777" w:rsidR="00F24F3B" w:rsidRDefault="00F24F3B">
      <w:pPr>
        <w:numPr>
          <w:ilvl w:val="1"/>
          <w:numId w:val="35"/>
        </w:numPr>
        <w:spacing w:before="100" w:beforeAutospacing="1" w:after="40"/>
        <w:rPr>
          <w:rFonts w:eastAsia="Times New Roman"/>
          <w:color w:val="000000"/>
        </w:rPr>
      </w:pPr>
      <w:r>
        <w:rPr>
          <w:rFonts w:eastAsia="Times New Roman"/>
          <w:color w:val="000000"/>
        </w:rPr>
        <w:t xml:space="preserve">keller1968 </w:t>
      </w:r>
      <w:hyperlink w:anchor="ref-100" w:history="1">
        <w:r>
          <w:rPr>
            <w:rStyle w:val="Hyperlink"/>
            <w:rFonts w:eastAsia="Times New Roman"/>
          </w:rPr>
          <w:t>[100]</w:t>
        </w:r>
      </w:hyperlink>
      <w:r>
        <w:rPr>
          <w:rFonts w:eastAsia="Times New Roman"/>
          <w:color w:val="000000"/>
        </w:rPr>
        <w:t xml:space="preserve">. </w:t>
      </w:r>
      <w:r>
        <w:rPr>
          <w:rFonts w:eastAsia="Times New Roman"/>
          <w:i/>
          <w:iCs/>
          <w:color w:val="000000"/>
        </w:rPr>
        <w:t>Setting:</w:t>
      </w:r>
      <w:r>
        <w:rPr>
          <w:rFonts w:eastAsia="Times New Roman"/>
          <w:color w:val="000000"/>
        </w:rPr>
        <w:t xml:space="preserve"> the unit-mastery personalized system of instruction. Title-level only.</w:t>
      </w:r>
    </w:p>
    <w:p w14:paraId="43439D82" w14:textId="77777777" w:rsidR="00F24F3B" w:rsidRDefault="00F24F3B">
      <w:pPr>
        <w:numPr>
          <w:ilvl w:val="1"/>
          <w:numId w:val="35"/>
        </w:numPr>
        <w:spacing w:before="100" w:beforeAutospacing="1" w:after="40"/>
        <w:rPr>
          <w:rFonts w:eastAsia="Times New Roman"/>
          <w:color w:val="000000"/>
        </w:rPr>
      </w:pPr>
      <w:r>
        <w:rPr>
          <w:rFonts w:eastAsia="Times New Roman"/>
          <w:color w:val="000000"/>
        </w:rPr>
        <w:t xml:space="preserve">kulik1979 </w:t>
      </w:r>
      <w:hyperlink w:anchor="ref-101" w:history="1">
        <w:r>
          <w:rPr>
            <w:rStyle w:val="Hyperlink"/>
            <w:rFonts w:eastAsia="Times New Roman"/>
          </w:rPr>
          <w:t>[101]</w:t>
        </w:r>
      </w:hyperlink>
      <w:r>
        <w:rPr>
          <w:rFonts w:eastAsia="Times New Roman"/>
          <w:color w:val="000000"/>
        </w:rPr>
        <w:t xml:space="preserve">. </w:t>
      </w:r>
      <w:r>
        <w:rPr>
          <w:rFonts w:eastAsia="Times New Roman"/>
          <w:i/>
          <w:iCs/>
          <w:color w:val="000000"/>
        </w:rPr>
        <w:t>Setting:</w:t>
      </w:r>
      <w:r>
        <w:rPr>
          <w:rFonts w:eastAsia="Times New Roman"/>
          <w:color w:val="000000"/>
        </w:rPr>
        <w:t xml:space="preserve"> meta-analysis of PSI outcome studies. Title-level only.</w:t>
      </w:r>
    </w:p>
    <w:p w14:paraId="13FE5407" w14:textId="77777777" w:rsidR="00F24F3B" w:rsidRDefault="00F24F3B">
      <w:pPr>
        <w:numPr>
          <w:ilvl w:val="1"/>
          <w:numId w:val="35"/>
        </w:numPr>
        <w:spacing w:before="100" w:beforeAutospacing="1" w:after="40"/>
        <w:rPr>
          <w:rFonts w:eastAsia="Times New Roman"/>
          <w:color w:val="000000"/>
        </w:rPr>
      </w:pPr>
      <w:r>
        <w:rPr>
          <w:rFonts w:eastAsia="Times New Roman"/>
          <w:color w:val="000000"/>
        </w:rPr>
        <w:t xml:space="preserve">babcock2012 </w:t>
      </w:r>
      <w:hyperlink w:anchor="ref-51" w:history="1">
        <w:r>
          <w:rPr>
            <w:rStyle w:val="Hyperlink"/>
            <w:rFonts w:eastAsia="Times New Roman"/>
          </w:rPr>
          <w:t>[51]</w:t>
        </w:r>
      </w:hyperlink>
      <w:r>
        <w:rPr>
          <w:rFonts w:eastAsia="Times New Roman"/>
          <w:color w:val="000000"/>
        </w:rPr>
        <w:t>.</w:t>
      </w:r>
    </w:p>
    <w:p w14:paraId="1EEA552E" w14:textId="77777777" w:rsidR="00F24F3B" w:rsidRDefault="00F24F3B">
      <w:pPr>
        <w:numPr>
          <w:ilvl w:val="2"/>
          <w:numId w:val="35"/>
        </w:numPr>
        <w:spacing w:before="100" w:beforeAutospacing="1" w:after="40"/>
        <w:rPr>
          <w:rFonts w:eastAsia="Times New Roman"/>
          <w:color w:val="000000"/>
        </w:rPr>
      </w:pPr>
      <w:r>
        <w:rPr>
          <w:rFonts w:eastAsia="Times New Roman"/>
          <w:color w:val="000000"/>
        </w:rPr>
        <w:t>"longer CATs yielded more accurate trait estimation" (a simulation; it supports the general principle that longer tests measure more accurately, not the checkpoint lengths themselves)</w:t>
      </w:r>
    </w:p>
    <w:p w14:paraId="1ED287E0" w14:textId="77777777" w:rsidR="00F24F3B" w:rsidRDefault="00F24F3B">
      <w:pPr>
        <w:numPr>
          <w:ilvl w:val="0"/>
          <w:numId w:val="35"/>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moderate. Mastery gating at a high criterion is supported. The exact marks and lengths are design choices.</w:t>
      </w:r>
    </w:p>
    <w:p w14:paraId="0DB35EC4" w14:textId="77777777" w:rsidR="00F24F3B" w:rsidRDefault="00F24F3B">
      <w:pPr>
        <w:numPr>
          <w:ilvl w:val="0"/>
          <w:numId w:val="35"/>
        </w:numPr>
        <w:spacing w:before="100" w:beforeAutospacing="1" w:after="40"/>
        <w:rPr>
          <w:rFonts w:eastAsia="Times New Roman"/>
          <w:color w:val="000000"/>
        </w:rPr>
      </w:pPr>
      <w:r>
        <w:rPr>
          <w:rFonts w:eastAsia="Times New Roman"/>
          <w:b/>
          <w:bCs/>
          <w:color w:val="000000"/>
        </w:rPr>
        <w:t>Match:</w:t>
      </w:r>
      <w:r>
        <w:rPr>
          <w:rFonts w:eastAsia="Times New Roman"/>
          <w:color w:val="000000"/>
        </w:rPr>
        <w:t xml:space="preserve"> partly. This section worked out the binomial pass rates:</w:t>
      </w:r>
    </w:p>
    <w:tbl>
      <w:tblPr>
        <w:tblW w:w="4998" w:type="pct"/>
        <w:tblBorders>
          <w:top w:val="outset" w:sz="6" w:space="0" w:color="auto"/>
          <w:left w:val="outset" w:sz="6" w:space="0" w:color="auto"/>
          <w:bottom w:val="outset" w:sz="6" w:space="0" w:color="auto"/>
          <w:right w:val="outset" w:sz="6" w:space="0" w:color="auto"/>
        </w:tblBorders>
        <w:tblLayout w:type="fixed"/>
        <w:tblCellMar>
          <w:top w:w="30" w:type="dxa"/>
          <w:left w:w="30" w:type="dxa"/>
          <w:bottom w:w="30" w:type="dxa"/>
          <w:right w:w="30" w:type="dxa"/>
        </w:tblCellMar>
        <w:tblLook w:val="04A0" w:firstRow="1" w:lastRow="0" w:firstColumn="1" w:lastColumn="0" w:noHBand="0" w:noVBand="1"/>
      </w:tblPr>
      <w:tblGrid>
        <w:gridCol w:w="3740"/>
        <w:gridCol w:w="2800"/>
        <w:gridCol w:w="2800"/>
      </w:tblGrid>
      <w:tr w:rsidR="00000000" w14:paraId="7420A01A" w14:textId="77777777" w:rsidTr="00215F5E">
        <w:trPr>
          <w:tblHeader/>
        </w:trPr>
        <w:tc>
          <w:tcPr>
            <w:tcW w:w="2002" w:type="pct"/>
            <w:tcBorders>
              <w:top w:val="single" w:sz="6" w:space="0" w:color="777777"/>
              <w:left w:val="single" w:sz="6" w:space="0" w:color="777777"/>
              <w:bottom w:val="single" w:sz="6" w:space="0" w:color="777777"/>
              <w:right w:val="single" w:sz="6" w:space="0" w:color="777777"/>
            </w:tcBorders>
            <w:shd w:val="clear" w:color="auto" w:fill="E8E8E8"/>
            <w:tcMar>
              <w:top w:w="40" w:type="dxa"/>
              <w:left w:w="80" w:type="dxa"/>
              <w:bottom w:w="40" w:type="dxa"/>
              <w:right w:w="80" w:type="dxa"/>
            </w:tcMar>
            <w:hideMark/>
          </w:tcPr>
          <w:p w14:paraId="35473622" w14:textId="77777777" w:rsidR="00F24F3B" w:rsidRDefault="00F24F3B" w:rsidP="00215F5E">
            <w:pPr>
              <w:rPr>
                <w:rFonts w:eastAsia="Times New Roman"/>
                <w:b/>
                <w:bCs/>
                <w:color w:val="000000"/>
                <w:sz w:val="20"/>
                <w:szCs w:val="20"/>
              </w:rPr>
            </w:pPr>
            <w:r>
              <w:rPr>
                <w:rFonts w:eastAsia="Times New Roman"/>
                <w:b/>
                <w:bCs/>
                <w:color w:val="000000"/>
                <w:sz w:val="20"/>
                <w:szCs w:val="20"/>
              </w:rPr>
              <w:t>Checkpoint</w:t>
            </w:r>
          </w:p>
        </w:tc>
        <w:tc>
          <w:tcPr>
            <w:tcW w:w="1499" w:type="pct"/>
            <w:tcBorders>
              <w:top w:val="single" w:sz="6" w:space="0" w:color="777777"/>
              <w:left w:val="single" w:sz="6" w:space="0" w:color="777777"/>
              <w:bottom w:val="single" w:sz="6" w:space="0" w:color="777777"/>
              <w:right w:val="single" w:sz="6" w:space="0" w:color="777777"/>
            </w:tcBorders>
            <w:shd w:val="clear" w:color="auto" w:fill="E8E8E8"/>
            <w:tcMar>
              <w:top w:w="40" w:type="dxa"/>
              <w:left w:w="80" w:type="dxa"/>
              <w:bottom w:w="40" w:type="dxa"/>
              <w:right w:w="80" w:type="dxa"/>
            </w:tcMar>
            <w:hideMark/>
          </w:tcPr>
          <w:p w14:paraId="07F48149" w14:textId="77777777" w:rsidR="00F24F3B" w:rsidRDefault="00F24F3B" w:rsidP="00215F5E">
            <w:pPr>
              <w:rPr>
                <w:rFonts w:eastAsia="Times New Roman"/>
                <w:b/>
                <w:bCs/>
                <w:color w:val="000000"/>
                <w:sz w:val="20"/>
                <w:szCs w:val="20"/>
              </w:rPr>
            </w:pPr>
            <w:r>
              <w:rPr>
                <w:rFonts w:eastAsia="Times New Roman"/>
                <w:b/>
                <w:bCs/>
                <w:color w:val="000000"/>
                <w:sz w:val="20"/>
                <w:szCs w:val="20"/>
              </w:rPr>
              <w:t>Learner who is truly at</w:t>
            </w:r>
          </w:p>
        </w:tc>
        <w:tc>
          <w:tcPr>
            <w:tcW w:w="1499" w:type="pct"/>
            <w:tcBorders>
              <w:top w:val="single" w:sz="6" w:space="0" w:color="777777"/>
              <w:left w:val="single" w:sz="6" w:space="0" w:color="777777"/>
              <w:bottom w:val="single" w:sz="6" w:space="0" w:color="777777"/>
              <w:right w:val="single" w:sz="6" w:space="0" w:color="777777"/>
            </w:tcBorders>
            <w:shd w:val="clear" w:color="auto" w:fill="E8E8E8"/>
            <w:tcMar>
              <w:top w:w="40" w:type="dxa"/>
              <w:left w:w="80" w:type="dxa"/>
              <w:bottom w:w="40" w:type="dxa"/>
              <w:right w:w="80" w:type="dxa"/>
            </w:tcMar>
            <w:hideMark/>
          </w:tcPr>
          <w:p w14:paraId="4A107335" w14:textId="77777777" w:rsidR="00F24F3B" w:rsidRDefault="00F24F3B" w:rsidP="00215F5E">
            <w:pPr>
              <w:rPr>
                <w:rFonts w:eastAsia="Times New Roman"/>
                <w:b/>
                <w:bCs/>
                <w:color w:val="000000"/>
                <w:sz w:val="20"/>
                <w:szCs w:val="20"/>
              </w:rPr>
            </w:pPr>
            <w:r>
              <w:rPr>
                <w:rFonts w:eastAsia="Times New Roman"/>
                <w:b/>
                <w:bCs/>
                <w:color w:val="000000"/>
                <w:sz w:val="20"/>
                <w:szCs w:val="20"/>
              </w:rPr>
              <w:t>Chance of passing</w:t>
            </w:r>
          </w:p>
        </w:tc>
      </w:tr>
      <w:tr w:rsidR="00000000" w14:paraId="5E76F82F" w14:textId="77777777" w:rsidTr="00215F5E">
        <w:tc>
          <w:tcPr>
            <w:tcW w:w="200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2AAFC35" w14:textId="77777777" w:rsidR="00F24F3B" w:rsidRDefault="00F24F3B" w:rsidP="00215F5E">
            <w:pPr>
              <w:rPr>
                <w:rFonts w:eastAsia="Times New Roman"/>
                <w:color w:val="000000"/>
                <w:sz w:val="20"/>
                <w:szCs w:val="20"/>
              </w:rPr>
            </w:pPr>
            <w:r>
              <w:rPr>
                <w:rFonts w:eastAsia="Times New Roman"/>
                <w:color w:val="000000"/>
                <w:sz w:val="20"/>
                <w:szCs w:val="20"/>
              </w:rPr>
              <w:t>Master (15 items)</w:t>
            </w:r>
          </w:p>
        </w:tc>
        <w:tc>
          <w:tcPr>
            <w:tcW w:w="149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49A5359" w14:textId="77777777" w:rsidR="00F24F3B" w:rsidRDefault="00F24F3B" w:rsidP="00215F5E">
            <w:pPr>
              <w:rPr>
                <w:rFonts w:eastAsia="Times New Roman"/>
                <w:color w:val="000000"/>
                <w:sz w:val="20"/>
                <w:szCs w:val="20"/>
              </w:rPr>
            </w:pPr>
            <w:r>
              <w:rPr>
                <w:rFonts w:eastAsia="Times New Roman"/>
                <w:color w:val="000000"/>
                <w:sz w:val="20"/>
                <w:szCs w:val="20"/>
              </w:rPr>
              <w:t>70%</w:t>
            </w:r>
          </w:p>
        </w:tc>
        <w:tc>
          <w:tcPr>
            <w:tcW w:w="149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F7C4BDA" w14:textId="77777777" w:rsidR="00F24F3B" w:rsidRDefault="00F24F3B" w:rsidP="00215F5E">
            <w:pPr>
              <w:rPr>
                <w:rFonts w:eastAsia="Times New Roman"/>
                <w:color w:val="000000"/>
                <w:sz w:val="20"/>
                <w:szCs w:val="20"/>
              </w:rPr>
            </w:pPr>
            <w:r>
              <w:rPr>
                <w:rFonts w:eastAsia="Times New Roman"/>
                <w:color w:val="000000"/>
                <w:sz w:val="20"/>
                <w:szCs w:val="20"/>
              </w:rPr>
              <w:t>0.30</w:t>
            </w:r>
          </w:p>
        </w:tc>
      </w:tr>
      <w:tr w:rsidR="00000000" w14:paraId="6E5FD224" w14:textId="77777777" w:rsidTr="00215F5E">
        <w:tc>
          <w:tcPr>
            <w:tcW w:w="200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51C0502" w14:textId="77777777" w:rsidR="00F24F3B" w:rsidRDefault="00F24F3B" w:rsidP="00215F5E">
            <w:pPr>
              <w:rPr>
                <w:rFonts w:eastAsia="Times New Roman"/>
                <w:color w:val="000000"/>
                <w:sz w:val="20"/>
                <w:szCs w:val="20"/>
              </w:rPr>
            </w:pPr>
            <w:r>
              <w:rPr>
                <w:rFonts w:eastAsia="Times New Roman"/>
                <w:color w:val="000000"/>
                <w:sz w:val="20"/>
                <w:szCs w:val="20"/>
              </w:rPr>
              <w:t>Master (15 items)</w:t>
            </w:r>
          </w:p>
        </w:tc>
        <w:tc>
          <w:tcPr>
            <w:tcW w:w="149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EF8E0B6" w14:textId="77777777" w:rsidR="00F24F3B" w:rsidRDefault="00F24F3B" w:rsidP="00215F5E">
            <w:pPr>
              <w:rPr>
                <w:rFonts w:eastAsia="Times New Roman"/>
                <w:color w:val="000000"/>
                <w:sz w:val="20"/>
                <w:szCs w:val="20"/>
              </w:rPr>
            </w:pPr>
            <w:r>
              <w:rPr>
                <w:rFonts w:eastAsia="Times New Roman"/>
                <w:color w:val="000000"/>
                <w:sz w:val="20"/>
                <w:szCs w:val="20"/>
              </w:rPr>
              <w:t>80%</w:t>
            </w:r>
          </w:p>
        </w:tc>
        <w:tc>
          <w:tcPr>
            <w:tcW w:w="149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CD18ECA" w14:textId="77777777" w:rsidR="00F24F3B" w:rsidRDefault="00F24F3B" w:rsidP="00215F5E">
            <w:pPr>
              <w:rPr>
                <w:rFonts w:eastAsia="Times New Roman"/>
                <w:color w:val="000000"/>
                <w:sz w:val="20"/>
                <w:szCs w:val="20"/>
              </w:rPr>
            </w:pPr>
            <w:r>
              <w:rPr>
                <w:rFonts w:eastAsia="Times New Roman"/>
                <w:color w:val="000000"/>
                <w:sz w:val="20"/>
                <w:szCs w:val="20"/>
              </w:rPr>
              <w:t>0.65</w:t>
            </w:r>
          </w:p>
        </w:tc>
      </w:tr>
      <w:tr w:rsidR="00000000" w14:paraId="5888CD89" w14:textId="77777777" w:rsidTr="00215F5E">
        <w:tc>
          <w:tcPr>
            <w:tcW w:w="200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D0DAB75" w14:textId="77777777" w:rsidR="00F24F3B" w:rsidRDefault="00F24F3B" w:rsidP="00215F5E">
            <w:pPr>
              <w:rPr>
                <w:rFonts w:eastAsia="Times New Roman"/>
                <w:color w:val="000000"/>
                <w:sz w:val="20"/>
                <w:szCs w:val="20"/>
              </w:rPr>
            </w:pPr>
            <w:r>
              <w:rPr>
                <w:rFonts w:eastAsia="Times New Roman"/>
                <w:color w:val="000000"/>
                <w:sz w:val="20"/>
                <w:szCs w:val="20"/>
              </w:rPr>
              <w:t>Master (15 items)</w:t>
            </w:r>
          </w:p>
        </w:tc>
        <w:tc>
          <w:tcPr>
            <w:tcW w:w="149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077956D" w14:textId="77777777" w:rsidR="00F24F3B" w:rsidRDefault="00F24F3B" w:rsidP="00215F5E">
            <w:pPr>
              <w:rPr>
                <w:rFonts w:eastAsia="Times New Roman"/>
                <w:color w:val="000000"/>
                <w:sz w:val="20"/>
                <w:szCs w:val="20"/>
              </w:rPr>
            </w:pPr>
            <w:r>
              <w:rPr>
                <w:rFonts w:eastAsia="Times New Roman"/>
                <w:color w:val="000000"/>
                <w:sz w:val="20"/>
                <w:szCs w:val="20"/>
              </w:rPr>
              <w:t>90%</w:t>
            </w:r>
          </w:p>
        </w:tc>
        <w:tc>
          <w:tcPr>
            <w:tcW w:w="149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6AC3C0E" w14:textId="77777777" w:rsidR="00F24F3B" w:rsidRDefault="00F24F3B" w:rsidP="00215F5E">
            <w:pPr>
              <w:rPr>
                <w:rFonts w:eastAsia="Times New Roman"/>
                <w:color w:val="000000"/>
                <w:sz w:val="20"/>
                <w:szCs w:val="20"/>
              </w:rPr>
            </w:pPr>
            <w:r>
              <w:rPr>
                <w:rFonts w:eastAsia="Times New Roman"/>
                <w:color w:val="000000"/>
                <w:sz w:val="20"/>
                <w:szCs w:val="20"/>
              </w:rPr>
              <w:t>0.94</w:t>
            </w:r>
          </w:p>
        </w:tc>
      </w:tr>
      <w:tr w:rsidR="00000000" w14:paraId="056D9625" w14:textId="77777777" w:rsidTr="00215F5E">
        <w:tc>
          <w:tcPr>
            <w:tcW w:w="200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341E28E" w14:textId="77777777" w:rsidR="00F24F3B" w:rsidRDefault="00F24F3B" w:rsidP="00215F5E">
            <w:pPr>
              <w:rPr>
                <w:rFonts w:eastAsia="Times New Roman"/>
                <w:color w:val="000000"/>
                <w:sz w:val="20"/>
                <w:szCs w:val="20"/>
              </w:rPr>
            </w:pPr>
            <w:r>
              <w:rPr>
                <w:rFonts w:eastAsia="Times New Roman"/>
                <w:color w:val="000000"/>
                <w:sz w:val="20"/>
                <w:szCs w:val="20"/>
              </w:rPr>
              <w:t>Final (40 items)</w:t>
            </w:r>
          </w:p>
        </w:tc>
        <w:tc>
          <w:tcPr>
            <w:tcW w:w="149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19D16A2" w14:textId="77777777" w:rsidR="00F24F3B" w:rsidRDefault="00F24F3B" w:rsidP="00215F5E">
            <w:pPr>
              <w:rPr>
                <w:rFonts w:eastAsia="Times New Roman"/>
                <w:color w:val="000000"/>
                <w:sz w:val="20"/>
                <w:szCs w:val="20"/>
              </w:rPr>
            </w:pPr>
            <w:r>
              <w:rPr>
                <w:rFonts w:eastAsia="Times New Roman"/>
                <w:color w:val="000000"/>
                <w:sz w:val="20"/>
                <w:szCs w:val="20"/>
              </w:rPr>
              <w:t>90%</w:t>
            </w:r>
          </w:p>
        </w:tc>
        <w:tc>
          <w:tcPr>
            <w:tcW w:w="149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27A35C4" w14:textId="77777777" w:rsidR="00F24F3B" w:rsidRDefault="00F24F3B" w:rsidP="00215F5E">
            <w:pPr>
              <w:rPr>
                <w:rFonts w:eastAsia="Times New Roman"/>
                <w:color w:val="000000"/>
                <w:sz w:val="20"/>
                <w:szCs w:val="20"/>
              </w:rPr>
            </w:pPr>
            <w:r>
              <w:rPr>
                <w:rFonts w:eastAsia="Times New Roman"/>
                <w:color w:val="000000"/>
                <w:sz w:val="20"/>
                <w:szCs w:val="20"/>
              </w:rPr>
              <w:t>0.63</w:t>
            </w:r>
          </w:p>
        </w:tc>
      </w:tr>
    </w:tbl>
    <w:p w14:paraId="5825B92B" w14:textId="77777777" w:rsidR="00F24F3B" w:rsidRDefault="00F24F3B">
      <w:pPr>
        <w:numPr>
          <w:ilvl w:val="0"/>
          <w:numId w:val="36"/>
        </w:numPr>
        <w:spacing w:before="100" w:beforeAutospacing="1" w:after="40"/>
        <w:rPr>
          <w:rFonts w:eastAsia="Times New Roman"/>
          <w:color w:val="000000"/>
        </w:rPr>
      </w:pPr>
      <w:r>
        <w:rPr>
          <w:rFonts w:eastAsia="Times New Roman"/>
          <w:color w:val="000000"/>
        </w:rPr>
        <w:t>So the Final fails about a third of learners who really are at the mark.</w:t>
      </w:r>
    </w:p>
    <w:p w14:paraId="3A3D9B83" w14:textId="77777777" w:rsidR="00F24F3B" w:rsidRDefault="00F24F3B">
      <w:pPr>
        <w:numPr>
          <w:ilvl w:val="0"/>
          <w:numId w:val="36"/>
        </w:numPr>
        <w:spacing w:before="100" w:beforeAutospacing="1" w:after="40"/>
        <w:rPr>
          <w:rFonts w:eastAsia="Times New Roman"/>
          <w:color w:val="000000"/>
        </w:rPr>
      </w:pPr>
      <w:r>
        <w:rPr>
          <w:rFonts w:eastAsia="Times New Roman"/>
          <w:color w:val="000000"/>
        </w:rPr>
        <w:t>Fixed-length checkpoints carry known classification error that nothing reports. See P3.</w:t>
      </w:r>
    </w:p>
    <w:p w14:paraId="6883B1DA" w14:textId="77777777" w:rsidR="00F24F3B" w:rsidRDefault="00F24F3B">
      <w:pPr>
        <w:numPr>
          <w:ilvl w:val="0"/>
          <w:numId w:val="37"/>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w:t>
      </w:r>
      <w:r>
        <w:rPr>
          <w:rFonts w:eastAsia="Times New Roman"/>
          <w:b/>
          <w:bCs/>
          <w:color w:val="000000"/>
        </w:rPr>
        <w:t>Built on 25 October 2026</w:t>
      </w:r>
      <w:r>
        <w:rPr>
          <w:rFonts w:eastAsia="Times New Roman"/>
          <w:color w:val="000000"/>
        </w:rPr>
        <w:t xml:space="preserve"> (switch </w:t>
      </w:r>
      <w:r>
        <w:rPr>
          <w:rStyle w:val="HTMLCode"/>
          <w:color w:val="000000"/>
        </w:rPr>
        <w:t>CHECKPOINT_SPRT</w:t>
      </w:r>
      <w:r>
        <w:rPr>
          <w:rFonts w:eastAsia="Times New Roman"/>
          <w:color w:val="000000"/>
        </w:rPr>
        <w:t xml:space="preserve">, from 01-P3). Pass decisions use a likelihood-ratio rule. Master 12/15 and Grand 19/25 are unchanged; the Final needs 34/40 (was 36/40). An exam ended early passes only on decisive evidence. The banners and the path page now show the mark each decision really needs (master 80%, grand </w:t>
      </w:r>
      <w:r>
        <w:rPr>
          <w:rFonts w:eastAsia="Times New Roman"/>
          <w:color w:val="000000"/>
        </w:rPr>
        <w:lastRenderedPageBreak/>
        <w:t xml:space="preserve">76%, Final 85%) through </w:t>
      </w:r>
      <w:r>
        <w:rPr>
          <w:rStyle w:val="HTMLCode"/>
          <w:color w:val="000000"/>
        </w:rPr>
        <w:t>passMarkFor</w:t>
      </w:r>
      <w:r>
        <w:rPr>
          <w:rFonts w:eastAsia="Times New Roman"/>
          <w:color w:val="000000"/>
        </w:rPr>
        <w:t xml:space="preserve"> and </w:t>
      </w:r>
      <w:r>
        <w:rPr>
          <w:rStyle w:val="HTMLCode"/>
          <w:color w:val="000000"/>
        </w:rPr>
        <w:t>passMarksFor</w:t>
      </w:r>
      <w:r>
        <w:rPr>
          <w:rFonts w:eastAsia="Times New Roman"/>
          <w:color w:val="000000"/>
        </w:rPr>
        <w:t xml:space="preserve"> in </w:t>
      </w:r>
      <w:r>
        <w:rPr>
          <w:rStyle w:val="HTMLCode"/>
          <w:color w:val="000000"/>
        </w:rPr>
        <w:t>config/curriculum.js</w:t>
      </w:r>
      <w:r>
        <w:rPr>
          <w:rFonts w:eastAsia="Times New Roman"/>
          <w:color w:val="000000"/>
        </w:rPr>
        <w:t xml:space="preserve">, used in </w:t>
      </w:r>
      <w:r>
        <w:rPr>
          <w:rStyle w:val="HTMLCode"/>
          <w:color w:val="000000"/>
        </w:rPr>
        <w:t>routes/learn.js</w:t>
      </w:r>
      <w:r>
        <w:rPr>
          <w:rFonts w:eastAsia="Times New Roman"/>
          <w:color w:val="000000"/>
        </w:rPr>
        <w:t xml:space="preserve">; the owner's base keeps 75%, 75% and 90%. </w:t>
      </w:r>
      <w:r>
        <w:rPr>
          <w:rFonts w:eastAsia="Times New Roman"/>
          <w:b/>
          <w:bCs/>
          <w:color w:val="000000"/>
        </w:rPr>
        <w:t>Open:</w:t>
      </w:r>
      <w:r>
        <w:rPr>
          <w:rFonts w:eastAsia="Times New Roman"/>
          <w:color w:val="000000"/>
        </w:rPr>
        <w:t xml:space="preserve"> </w:t>
      </w:r>
      <w:r>
        <w:rPr>
          <w:rFonts w:eastAsia="Times New Roman"/>
          <w:color w:val="000000"/>
        </w:rPr>
        <w:t>01-P3, extending a near-mark checkpoint by a few questions (needs the quiz client to accept extra questions).</w:t>
      </w:r>
    </w:p>
    <w:p w14:paraId="1F4ADA0E" w14:textId="77777777" w:rsidR="00F24F3B" w:rsidRDefault="00F24F3B">
      <w:pPr>
        <w:pStyle w:val="Heading3"/>
        <w:rPr>
          <w:rFonts w:eastAsia="Times New Roman"/>
          <w:color w:val="000000"/>
        </w:rPr>
      </w:pPr>
      <w:bookmarkStart w:id="42" w:name="01-M22"/>
      <w:bookmarkEnd w:id="42"/>
      <w:r>
        <w:rPr>
          <w:rFonts w:eastAsia="Times New Roman"/>
          <w:color w:val="000000"/>
        </w:rPr>
        <w:t>01-M22. Written checkpoints in English</w:t>
      </w:r>
    </w:p>
    <w:p w14:paraId="159C071B" w14:textId="77777777" w:rsidR="00F24F3B" w:rsidRDefault="00F24F3B">
      <w:pPr>
        <w:numPr>
          <w:ilvl w:val="0"/>
          <w:numId w:val="38"/>
        </w:numPr>
        <w:spacing w:before="100" w:beforeAutospacing="1" w:after="40"/>
        <w:rPr>
          <w:rFonts w:eastAsia="Times New Roman"/>
          <w:color w:val="000000"/>
        </w:rPr>
      </w:pPr>
      <w:r>
        <w:rPr>
          <w:rFonts w:eastAsia="Times New Roman"/>
          <w:b/>
          <w:bCs/>
          <w:color w:val="000000"/>
        </w:rPr>
        <w:t>Where:</w:t>
      </w:r>
    </w:p>
    <w:p w14:paraId="1DC95D3E" w14:textId="77777777" w:rsidR="00F24F3B" w:rsidRDefault="00F24F3B">
      <w:pPr>
        <w:numPr>
          <w:ilvl w:val="1"/>
          <w:numId w:val="38"/>
        </w:numPr>
        <w:spacing w:before="100" w:beforeAutospacing="1" w:after="40"/>
        <w:rPr>
          <w:rFonts w:eastAsia="Times New Roman"/>
          <w:color w:val="000000"/>
        </w:rPr>
      </w:pPr>
      <w:r>
        <w:rPr>
          <w:rStyle w:val="HTMLCode"/>
          <w:color w:val="000000"/>
        </w:rPr>
        <w:t>config/curriculum.js:512-571</w:t>
      </w:r>
      <w:r>
        <w:rPr>
          <w:rFonts w:eastAsia="Times New Roman"/>
          <w:color w:val="000000"/>
        </w:rPr>
        <w:t xml:space="preserve"> (</w:t>
      </w:r>
      <w:r>
        <w:rPr>
          <w:rStyle w:val="HTMLCode"/>
          <w:color w:val="000000"/>
        </w:rPr>
        <w:t>ESSAY_TRACKS</w:t>
      </w:r>
      <w:r>
        <w:rPr>
          <w:rFonts w:eastAsia="Times New Roman"/>
          <w:color w:val="000000"/>
        </w:rPr>
        <w:t xml:space="preserve">, </w:t>
      </w:r>
      <w:r>
        <w:rPr>
          <w:rStyle w:val="HTMLCode"/>
          <w:color w:val="000000"/>
        </w:rPr>
        <w:t>ESSAY_PASS_MARK 0.75</w:t>
      </w:r>
      <w:r>
        <w:rPr>
          <w:rFonts w:eastAsia="Times New Roman"/>
          <w:color w:val="000000"/>
        </w:rPr>
        <w:t xml:space="preserve">, </w:t>
      </w:r>
      <w:r>
        <w:rPr>
          <w:rStyle w:val="HTMLCode"/>
          <w:color w:val="000000"/>
        </w:rPr>
        <w:t>ESSAY_MIN_WORDS 80</w:t>
      </w:r>
      <w:r>
        <w:rPr>
          <w:rFonts w:eastAsia="Times New Roman"/>
          <w:color w:val="000000"/>
        </w:rPr>
        <w:t>, quick-check lengths 5 and 8).</w:t>
      </w:r>
    </w:p>
    <w:p w14:paraId="510AE379" w14:textId="77777777" w:rsidR="00F24F3B" w:rsidRDefault="00F24F3B">
      <w:pPr>
        <w:numPr>
          <w:ilvl w:val="1"/>
          <w:numId w:val="38"/>
        </w:numPr>
        <w:spacing w:before="100" w:beforeAutospacing="1" w:after="40"/>
        <w:rPr>
          <w:rFonts w:eastAsia="Times New Roman"/>
          <w:color w:val="000000"/>
        </w:rPr>
      </w:pPr>
      <w:r>
        <w:rPr>
          <w:rStyle w:val="HTMLCode"/>
          <w:color w:val="000000"/>
        </w:rPr>
        <w:t>services/sessions.js:1279-1330</w:t>
      </w:r>
      <w:r>
        <w:rPr>
          <w:rFonts w:eastAsia="Times New Roman"/>
          <w:color w:val="000000"/>
        </w:rPr>
        <w:t xml:space="preserve"> (</w:t>
      </w:r>
      <w:r>
        <w:rPr>
          <w:rStyle w:val="HTMLCode"/>
          <w:color w:val="000000"/>
        </w:rPr>
        <w:t>areasFromEssay</w:t>
      </w:r>
      <w:r>
        <w:rPr>
          <w:rFonts w:eastAsia="Times New Roman"/>
          <w:color w:val="000000"/>
        </w:rPr>
        <w:t>: a rubric criterion under 3/4 is an area to work on).</w:t>
      </w:r>
    </w:p>
    <w:p w14:paraId="29C56B88" w14:textId="77777777" w:rsidR="00F24F3B" w:rsidRDefault="00F24F3B">
      <w:pPr>
        <w:numPr>
          <w:ilvl w:val="0"/>
          <w:numId w:val="38"/>
        </w:numPr>
        <w:spacing w:before="100" w:beforeAutospacing="1" w:after="40"/>
        <w:rPr>
          <w:rFonts w:eastAsia="Times New Roman"/>
          <w:color w:val="000000"/>
        </w:rPr>
      </w:pPr>
      <w:r>
        <w:rPr>
          <w:rFonts w:eastAsia="Times New Roman"/>
          <w:b/>
          <w:bCs/>
          <w:color w:val="000000"/>
        </w:rPr>
        <w:t>What:</w:t>
      </w:r>
      <w:r>
        <w:rPr>
          <w:rFonts w:eastAsia="Times New Roman"/>
          <w:color w:val="000000"/>
        </w:rPr>
        <w:t xml:space="preserve"> </w:t>
      </w:r>
      <w:r>
        <w:rPr>
          <w:rFonts w:eastAsia="Times New Roman"/>
          <w:color w:val="000000"/>
        </w:rPr>
        <w:t>English Master and Grand Master checkpoints, or the sheet's Essay Draft and Essay Revision rows, are written work marked on a rubric. Under-scoring criteria become drill areas.</w:t>
      </w:r>
    </w:p>
    <w:p w14:paraId="15BAFA54" w14:textId="77777777" w:rsidR="00F24F3B" w:rsidRDefault="00F24F3B">
      <w:pPr>
        <w:numPr>
          <w:ilvl w:val="0"/>
          <w:numId w:val="38"/>
        </w:numPr>
        <w:spacing w:before="100" w:beforeAutospacing="1" w:after="40"/>
        <w:rPr>
          <w:rFonts w:eastAsia="Times New Roman"/>
          <w:color w:val="000000"/>
        </w:rPr>
      </w:pPr>
      <w:r>
        <w:rPr>
          <w:rFonts w:eastAsia="Times New Roman"/>
          <w:b/>
          <w:bCs/>
          <w:color w:val="000000"/>
        </w:rPr>
        <w:t>Evidence:</w:t>
      </w:r>
    </w:p>
    <w:p w14:paraId="41222BA7" w14:textId="77777777" w:rsidR="00F24F3B" w:rsidRDefault="00F24F3B">
      <w:pPr>
        <w:numPr>
          <w:ilvl w:val="1"/>
          <w:numId w:val="38"/>
        </w:numPr>
        <w:spacing w:before="100" w:beforeAutospacing="1" w:after="40"/>
        <w:rPr>
          <w:rFonts w:eastAsia="Times New Roman"/>
          <w:color w:val="000000"/>
        </w:rPr>
      </w:pPr>
      <w:r>
        <w:rPr>
          <w:rFonts w:eastAsia="Times New Roman"/>
          <w:color w:val="000000"/>
        </w:rPr>
        <w:t xml:space="preserve">graham2015 </w:t>
      </w:r>
      <w:hyperlink w:anchor="ref-102" w:history="1">
        <w:r>
          <w:rPr>
            <w:rStyle w:val="Hyperlink"/>
            <w:rFonts w:eastAsia="Times New Roman"/>
          </w:rPr>
          <w:t>[102]</w:t>
        </w:r>
      </w:hyperlink>
      <w:r>
        <w:rPr>
          <w:rFonts w:eastAsia="Times New Roman"/>
          <w:color w:val="000000"/>
        </w:rPr>
        <w:t xml:space="preserve">. </w:t>
      </w:r>
      <w:r>
        <w:rPr>
          <w:rFonts w:eastAsia="Times New Roman"/>
          <w:i/>
          <w:iCs/>
          <w:color w:val="000000"/>
        </w:rPr>
        <w:t>Setting:</w:t>
      </w:r>
      <w:r>
        <w:rPr>
          <w:rFonts w:eastAsia="Times New Roman"/>
          <w:color w:val="000000"/>
        </w:rPr>
        <w:t xml:space="preserve"> meta-analysis, grades 1-8.</w:t>
      </w:r>
    </w:p>
    <w:p w14:paraId="56F175EA" w14:textId="77777777" w:rsidR="00F24F3B" w:rsidRDefault="00F24F3B">
      <w:pPr>
        <w:numPr>
          <w:ilvl w:val="2"/>
          <w:numId w:val="38"/>
        </w:numPr>
        <w:spacing w:before="100" w:beforeAutospacing="1" w:after="40"/>
        <w:rPr>
          <w:rFonts w:eastAsia="Times New Roman"/>
          <w:color w:val="000000"/>
        </w:rPr>
      </w:pPr>
      <w:r>
        <w:rPr>
          <w:rFonts w:eastAsia="Times New Roman"/>
          <w:color w:val="000000"/>
        </w:rPr>
        <w:t>"feedback to students about writing from adults, peers, self, and computers statistically enhanced writing quality"</w:t>
      </w:r>
    </w:p>
    <w:p w14:paraId="08458075" w14:textId="77777777" w:rsidR="00F24F3B" w:rsidRDefault="00F24F3B">
      <w:pPr>
        <w:numPr>
          <w:ilvl w:val="1"/>
          <w:numId w:val="38"/>
        </w:numPr>
        <w:spacing w:before="100" w:beforeAutospacing="1" w:after="40"/>
        <w:rPr>
          <w:rFonts w:eastAsia="Times New Roman"/>
          <w:color w:val="000000"/>
        </w:rPr>
      </w:pPr>
      <w:r>
        <w:rPr>
          <w:rFonts w:eastAsia="Times New Roman"/>
          <w:color w:val="000000"/>
        </w:rPr>
        <w:t xml:space="preserve">panadero2013 </w:t>
      </w:r>
      <w:hyperlink w:anchor="ref-103" w:history="1">
        <w:r>
          <w:rPr>
            <w:rStyle w:val="Hyperlink"/>
            <w:rFonts w:eastAsia="Times New Roman"/>
          </w:rPr>
          <w:t>[103]</w:t>
        </w:r>
      </w:hyperlink>
      <w:r>
        <w:rPr>
          <w:rFonts w:eastAsia="Times New Roman"/>
          <w:color w:val="000000"/>
        </w:rPr>
        <w:t xml:space="preserve">. </w:t>
      </w:r>
      <w:r>
        <w:rPr>
          <w:rFonts w:eastAsia="Times New Roman"/>
          <w:i/>
          <w:iCs/>
          <w:color w:val="000000"/>
        </w:rPr>
        <w:t>Setting:</w:t>
      </w:r>
      <w:r>
        <w:rPr>
          <w:rFonts w:eastAsia="Times New Roman"/>
          <w:color w:val="000000"/>
        </w:rPr>
        <w:t xml:space="preserve"> review of 21 rubric studies.</w:t>
      </w:r>
    </w:p>
    <w:p w14:paraId="6D5DB1F0" w14:textId="77777777" w:rsidR="00F24F3B" w:rsidRDefault="00F24F3B">
      <w:pPr>
        <w:numPr>
          <w:ilvl w:val="2"/>
          <w:numId w:val="38"/>
        </w:numPr>
        <w:spacing w:before="100" w:beforeAutospacing="1" w:after="40"/>
        <w:rPr>
          <w:rFonts w:eastAsia="Times New Roman"/>
          <w:color w:val="000000"/>
        </w:rPr>
      </w:pPr>
      <w:r>
        <w:rPr>
          <w:rFonts w:eastAsia="Times New Roman"/>
          <w:color w:val="000000"/>
        </w:rPr>
        <w:t>"Findings indicate that rubrics may have the potential to influence students learning positively"</w:t>
      </w:r>
    </w:p>
    <w:p w14:paraId="3E802F2F" w14:textId="77777777" w:rsidR="00F24F3B" w:rsidRDefault="00F24F3B">
      <w:pPr>
        <w:numPr>
          <w:ilvl w:val="1"/>
          <w:numId w:val="38"/>
        </w:numPr>
        <w:spacing w:before="100" w:beforeAutospacing="1" w:after="40"/>
        <w:rPr>
          <w:rFonts w:eastAsia="Times New Roman"/>
          <w:color w:val="000000"/>
        </w:rPr>
      </w:pPr>
      <w:r>
        <w:rPr>
          <w:rFonts w:eastAsia="Times New Roman"/>
          <w:color w:val="000000"/>
        </w:rPr>
        <w:t xml:space="preserve">jonsson2007 </w:t>
      </w:r>
      <w:hyperlink w:anchor="ref-104" w:history="1">
        <w:r>
          <w:rPr>
            <w:rStyle w:val="Hyperlink"/>
            <w:rFonts w:eastAsia="Times New Roman"/>
          </w:rPr>
          <w:t>[104]</w:t>
        </w:r>
      </w:hyperlink>
      <w:r>
        <w:rPr>
          <w:rFonts w:eastAsia="Times New Roman"/>
          <w:color w:val="000000"/>
        </w:rPr>
        <w:t xml:space="preserve">. </w:t>
      </w:r>
      <w:r>
        <w:rPr>
          <w:rFonts w:eastAsia="Times New Roman"/>
          <w:i/>
          <w:iCs/>
          <w:color w:val="000000"/>
        </w:rPr>
        <w:t>Setting:</w:t>
      </w:r>
      <w:r>
        <w:rPr>
          <w:rFonts w:eastAsia="Times New Roman"/>
          <w:color w:val="000000"/>
        </w:rPr>
        <w:t xml:space="preserve"> review of rubric reliability and validity. Title-level only.</w:t>
      </w:r>
    </w:p>
    <w:p w14:paraId="569F0699" w14:textId="77777777" w:rsidR="00F24F3B" w:rsidRDefault="00F24F3B">
      <w:pPr>
        <w:numPr>
          <w:ilvl w:val="1"/>
          <w:numId w:val="38"/>
        </w:numPr>
        <w:spacing w:before="100" w:beforeAutospacing="1" w:after="40"/>
        <w:rPr>
          <w:rFonts w:eastAsia="Times New Roman"/>
          <w:color w:val="000000"/>
        </w:rPr>
      </w:pPr>
      <w:r>
        <w:rPr>
          <w:rFonts w:eastAsia="Times New Roman"/>
          <w:color w:val="000000"/>
        </w:rPr>
        <w:t xml:space="preserve">kane2013 </w:t>
      </w:r>
      <w:hyperlink w:anchor="ref-105" w:history="1">
        <w:r>
          <w:rPr>
            <w:rStyle w:val="Hyperlink"/>
            <w:rFonts w:eastAsia="Times New Roman"/>
          </w:rPr>
          <w:t>[105]</w:t>
        </w:r>
      </w:hyperlink>
      <w:r>
        <w:rPr>
          <w:rFonts w:eastAsia="Times New Roman"/>
          <w:color w:val="000000"/>
        </w:rPr>
        <w:t xml:space="preserve">. </w:t>
      </w:r>
      <w:r>
        <w:rPr>
          <w:rFonts w:eastAsia="Times New Roman"/>
          <w:i/>
          <w:iCs/>
          <w:color w:val="000000"/>
        </w:rPr>
        <w:t>Setting:</w:t>
      </w:r>
      <w:r>
        <w:rPr>
          <w:rFonts w:eastAsia="Times New Roman"/>
          <w:color w:val="000000"/>
        </w:rPr>
        <w:t xml:space="preserve"> validity theory.</w:t>
      </w:r>
    </w:p>
    <w:p w14:paraId="2DCD0455" w14:textId="77777777" w:rsidR="00F24F3B" w:rsidRDefault="00F24F3B">
      <w:pPr>
        <w:numPr>
          <w:ilvl w:val="2"/>
          <w:numId w:val="38"/>
        </w:numPr>
        <w:spacing w:before="100" w:beforeAutospacing="1" w:after="40"/>
        <w:rPr>
          <w:rFonts w:eastAsia="Times New Roman"/>
          <w:color w:val="000000"/>
        </w:rPr>
      </w:pPr>
      <w:r>
        <w:rPr>
          <w:rFonts w:eastAsia="Times New Roman"/>
          <w:color w:val="000000"/>
        </w:rPr>
        <w:t>"To validate an interpretation or use of test scores is to evaluate the plausibility of the claims based on the scores."</w:t>
      </w:r>
    </w:p>
    <w:p w14:paraId="2D2C082C" w14:textId="77777777" w:rsidR="00F24F3B" w:rsidRDefault="00F24F3B">
      <w:pPr>
        <w:numPr>
          <w:ilvl w:val="0"/>
          <w:numId w:val="38"/>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moderate.</w:t>
      </w:r>
    </w:p>
    <w:p w14:paraId="0D424AEB" w14:textId="77777777" w:rsidR="00F24F3B" w:rsidRDefault="00F24F3B">
      <w:pPr>
        <w:numPr>
          <w:ilvl w:val="0"/>
          <w:numId w:val="38"/>
        </w:numPr>
        <w:spacing w:before="100" w:beforeAutospacing="1" w:after="40"/>
        <w:rPr>
          <w:rFonts w:eastAsia="Times New Roman"/>
          <w:color w:val="000000"/>
        </w:rPr>
      </w:pPr>
      <w:r>
        <w:rPr>
          <w:rFonts w:eastAsia="Times New Roman"/>
          <w:b/>
          <w:bCs/>
          <w:color w:val="000000"/>
        </w:rPr>
        <w:t>Match:</w:t>
      </w:r>
      <w:r>
        <w:rPr>
          <w:rFonts w:eastAsia="Times New Roman"/>
          <w:color w:val="000000"/>
        </w:rPr>
        <w:t xml:space="preserve"> yes.</w:t>
      </w:r>
    </w:p>
    <w:p w14:paraId="4340BF0F" w14:textId="77777777" w:rsidR="00F24F3B" w:rsidRDefault="00F24F3B">
      <w:pPr>
        <w:numPr>
          <w:ilvl w:val="1"/>
          <w:numId w:val="38"/>
        </w:numPr>
        <w:spacing w:before="100" w:beforeAutospacing="1" w:after="40"/>
        <w:rPr>
          <w:rFonts w:eastAsia="Times New Roman"/>
          <w:color w:val="000000"/>
        </w:rPr>
      </w:pPr>
      <w:r>
        <w:rPr>
          <w:rFonts w:eastAsia="Times New Roman"/>
          <w:color w:val="000000"/>
        </w:rPr>
        <w:t>Gap: the AI rubric marking has no reported agreement with human markers, which the rubric-reliability literature asks for.</w:t>
      </w:r>
    </w:p>
    <w:p w14:paraId="25EE8A4D" w14:textId="77777777" w:rsidR="00F24F3B" w:rsidRDefault="00F24F3B">
      <w:pPr>
        <w:numPr>
          <w:ilvl w:val="0"/>
          <w:numId w:val="38"/>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4B3C7C5F" w14:textId="77777777" w:rsidR="00F24F3B" w:rsidRDefault="00F24F3B">
      <w:pPr>
        <w:pStyle w:val="Heading3"/>
        <w:rPr>
          <w:rFonts w:eastAsia="Times New Roman"/>
          <w:color w:val="000000"/>
        </w:rPr>
      </w:pPr>
      <w:bookmarkStart w:id="43" w:name="01-M23"/>
      <w:bookmarkEnd w:id="43"/>
      <w:r>
        <w:rPr>
          <w:rFonts w:eastAsia="Times New Roman"/>
          <w:color w:val="000000"/>
        </w:rPr>
        <w:t>01-M23. The Challenge Exam: a 25-level clean run, then five bands of seven, each band perfect</w:t>
      </w:r>
    </w:p>
    <w:p w14:paraId="6A7C1E87" w14:textId="77777777" w:rsidR="00F24F3B" w:rsidRDefault="00F24F3B">
      <w:pPr>
        <w:numPr>
          <w:ilvl w:val="0"/>
          <w:numId w:val="39"/>
        </w:numPr>
        <w:spacing w:before="100" w:beforeAutospacing="1" w:after="40"/>
        <w:rPr>
          <w:rFonts w:eastAsia="Times New Roman"/>
          <w:color w:val="000000"/>
        </w:rPr>
      </w:pPr>
      <w:r>
        <w:rPr>
          <w:rFonts w:eastAsia="Times New Roman"/>
          <w:b/>
          <w:bCs/>
          <w:color w:val="000000"/>
        </w:rPr>
        <w:t>Where:</w:t>
      </w:r>
    </w:p>
    <w:p w14:paraId="36AC0EF7" w14:textId="77777777" w:rsidR="00F24F3B" w:rsidRDefault="00F24F3B">
      <w:pPr>
        <w:numPr>
          <w:ilvl w:val="1"/>
          <w:numId w:val="39"/>
        </w:numPr>
        <w:spacing w:before="100" w:beforeAutospacing="1" w:after="40"/>
        <w:rPr>
          <w:rFonts w:eastAsia="Times New Roman"/>
          <w:color w:val="000000"/>
        </w:rPr>
      </w:pPr>
      <w:r>
        <w:rPr>
          <w:rStyle w:val="HTMLCode"/>
          <w:color w:val="000000"/>
        </w:rPr>
        <w:t>config/curriculum.js:630-702</w:t>
      </w:r>
      <w:r>
        <w:rPr>
          <w:rFonts w:eastAsia="Times New Roman"/>
          <w:color w:val="000000"/>
        </w:rPr>
        <w:t xml:space="preserve"> (</w:t>
      </w:r>
      <w:r>
        <w:rPr>
          <w:rStyle w:val="HTMLCode"/>
          <w:color w:val="000000"/>
        </w:rPr>
        <w:t>SKIP_STREAK_LEVELS 25</w:t>
      </w:r>
      <w:r>
        <w:rPr>
          <w:rFonts w:eastAsia="Times New Roman"/>
          <w:color w:val="000000"/>
        </w:rPr>
        <w:t xml:space="preserve">, </w:t>
      </w:r>
      <w:r>
        <w:rPr>
          <w:rStyle w:val="HTMLCode"/>
          <w:color w:val="000000"/>
        </w:rPr>
        <w:t>SKIP_MARK 0.9</w:t>
      </w:r>
      <w:r>
        <w:rPr>
          <w:rFonts w:eastAsia="Times New Roman"/>
          <w:color w:val="000000"/>
        </w:rPr>
        <w:t>, 5 bands × 7 questions).</w:t>
      </w:r>
    </w:p>
    <w:p w14:paraId="01C6DF1E" w14:textId="77777777" w:rsidR="00F24F3B" w:rsidRDefault="00F24F3B">
      <w:pPr>
        <w:numPr>
          <w:ilvl w:val="1"/>
          <w:numId w:val="39"/>
        </w:numPr>
        <w:spacing w:before="100" w:beforeAutospacing="1" w:after="40"/>
        <w:rPr>
          <w:rFonts w:eastAsia="Times New Roman"/>
          <w:color w:val="000000"/>
        </w:rPr>
      </w:pPr>
      <w:r>
        <w:rPr>
          <w:rStyle w:val="HTMLCode"/>
          <w:color w:val="000000"/>
        </w:rPr>
        <w:t>services/mastery.js:407-487</w:t>
      </w:r>
      <w:r>
        <w:rPr>
          <w:rFonts w:eastAsia="Times New Roman"/>
          <w:color w:val="000000"/>
        </w:rPr>
        <w:t>.</w:t>
      </w:r>
    </w:p>
    <w:p w14:paraId="456A3D04" w14:textId="77777777" w:rsidR="00F24F3B" w:rsidRDefault="00F24F3B">
      <w:pPr>
        <w:numPr>
          <w:ilvl w:val="0"/>
          <w:numId w:val="39"/>
        </w:numPr>
        <w:spacing w:before="100" w:beforeAutospacing="1" w:after="40"/>
        <w:rPr>
          <w:rFonts w:eastAsia="Times New Roman"/>
          <w:color w:val="000000"/>
        </w:rPr>
      </w:pPr>
      <w:r>
        <w:rPr>
          <w:rFonts w:eastAsia="Times New Roman"/>
          <w:b/>
          <w:bCs/>
          <w:color w:val="000000"/>
        </w:rPr>
        <w:t>What:</w:t>
      </w:r>
    </w:p>
    <w:p w14:paraId="17B3A85C" w14:textId="77777777" w:rsidR="00F24F3B" w:rsidRDefault="00F24F3B">
      <w:pPr>
        <w:numPr>
          <w:ilvl w:val="1"/>
          <w:numId w:val="39"/>
        </w:numPr>
        <w:spacing w:before="100" w:beforeAutospacing="1" w:after="40"/>
        <w:rPr>
          <w:rFonts w:eastAsia="Times New Roman"/>
          <w:color w:val="000000"/>
        </w:rPr>
      </w:pPr>
      <w:r>
        <w:rPr>
          <w:rFonts w:eastAsia="Times New Roman"/>
          <w:color w:val="000000"/>
        </w:rPr>
        <w:t>After 25 levels each cleared at 90% or better, a 35-question exam on the next five ten-level marks is offered.</w:t>
      </w:r>
    </w:p>
    <w:p w14:paraId="624E9D19" w14:textId="77777777" w:rsidR="00F24F3B" w:rsidRDefault="00F24F3B">
      <w:pPr>
        <w:numPr>
          <w:ilvl w:val="1"/>
          <w:numId w:val="39"/>
        </w:numPr>
        <w:spacing w:before="100" w:beforeAutospacing="1" w:after="40"/>
        <w:rPr>
          <w:rFonts w:eastAsia="Times New Roman"/>
          <w:color w:val="000000"/>
        </w:rPr>
      </w:pPr>
      <w:r>
        <w:rPr>
          <w:rFonts w:eastAsia="Times New Roman"/>
          <w:color w:val="000000"/>
        </w:rPr>
        <w:lastRenderedPageBreak/>
        <w:t>The learner lands on the first band that is not 7/7. Missing the first band skips nothing.</w:t>
      </w:r>
    </w:p>
    <w:p w14:paraId="7CEDB373" w14:textId="77777777" w:rsidR="00F24F3B" w:rsidRDefault="00F24F3B">
      <w:pPr>
        <w:numPr>
          <w:ilvl w:val="0"/>
          <w:numId w:val="39"/>
        </w:numPr>
        <w:spacing w:before="100" w:beforeAutospacing="1" w:after="40"/>
        <w:rPr>
          <w:rFonts w:eastAsia="Times New Roman"/>
          <w:color w:val="000000"/>
        </w:rPr>
      </w:pPr>
      <w:r>
        <w:rPr>
          <w:rFonts w:eastAsia="Times New Roman"/>
          <w:b/>
          <w:bCs/>
          <w:color w:val="000000"/>
        </w:rPr>
        <w:t>Evidence:</w:t>
      </w:r>
    </w:p>
    <w:p w14:paraId="460A4E25" w14:textId="77777777" w:rsidR="00F24F3B" w:rsidRDefault="00F24F3B">
      <w:pPr>
        <w:numPr>
          <w:ilvl w:val="1"/>
          <w:numId w:val="39"/>
        </w:numPr>
        <w:spacing w:before="100" w:beforeAutospacing="1" w:after="40"/>
        <w:rPr>
          <w:rFonts w:eastAsia="Times New Roman"/>
          <w:color w:val="000000"/>
        </w:rPr>
      </w:pPr>
      <w:r>
        <w:rPr>
          <w:rFonts w:eastAsia="Times New Roman"/>
          <w:color w:val="000000"/>
        </w:rPr>
        <w:t xml:space="preserve">steenbergenhu2016 </w:t>
      </w:r>
      <w:hyperlink w:anchor="ref-85" w:history="1">
        <w:r>
          <w:rPr>
            <w:rStyle w:val="Hyperlink"/>
            <w:rFonts w:eastAsia="Times New Roman"/>
          </w:rPr>
          <w:t>[85]</w:t>
        </w:r>
      </w:hyperlink>
      <w:r>
        <w:rPr>
          <w:rFonts w:eastAsia="Times New Roman"/>
          <w:color w:val="000000"/>
        </w:rPr>
        <w:t>.</w:t>
      </w:r>
    </w:p>
    <w:p w14:paraId="1464B597" w14:textId="77777777" w:rsidR="00F24F3B" w:rsidRDefault="00F24F3B">
      <w:pPr>
        <w:numPr>
          <w:ilvl w:val="2"/>
          <w:numId w:val="39"/>
        </w:numPr>
        <w:spacing w:before="100" w:beforeAutospacing="1" w:after="40"/>
        <w:rPr>
          <w:rFonts w:eastAsia="Times New Roman"/>
          <w:color w:val="000000"/>
        </w:rPr>
      </w:pPr>
      <w:r>
        <w:rPr>
          <w:rFonts w:eastAsia="Times New Roman"/>
          <w:color w:val="000000"/>
        </w:rPr>
        <w:t>"acceleration appeared to have a positive, moderate, and statistically significant impact on students’ academic achievement (g = 0.42)"</w:t>
      </w:r>
    </w:p>
    <w:p w14:paraId="769714A7" w14:textId="77777777" w:rsidR="00F24F3B" w:rsidRDefault="00F24F3B">
      <w:pPr>
        <w:numPr>
          <w:ilvl w:val="1"/>
          <w:numId w:val="39"/>
        </w:numPr>
        <w:spacing w:before="100" w:beforeAutospacing="1" w:after="40"/>
        <w:rPr>
          <w:rFonts w:eastAsia="Times New Roman"/>
          <w:color w:val="000000"/>
        </w:rPr>
      </w:pPr>
      <w:r>
        <w:rPr>
          <w:rFonts w:eastAsia="Times New Roman"/>
          <w:color w:val="000000"/>
        </w:rPr>
        <w:t xml:space="preserve">kulik1984accel </w:t>
      </w:r>
      <w:hyperlink w:anchor="ref-86" w:history="1">
        <w:r>
          <w:rPr>
            <w:rStyle w:val="Hyperlink"/>
            <w:rFonts w:eastAsia="Times New Roman"/>
          </w:rPr>
          <w:t>[86]</w:t>
        </w:r>
      </w:hyperlink>
      <w:r>
        <w:rPr>
          <w:rFonts w:eastAsia="Times New Roman"/>
          <w:color w:val="000000"/>
        </w:rPr>
        <w:t>.</w:t>
      </w:r>
    </w:p>
    <w:p w14:paraId="1D0050B8" w14:textId="77777777" w:rsidR="00F24F3B" w:rsidRDefault="00F24F3B">
      <w:pPr>
        <w:numPr>
          <w:ilvl w:val="2"/>
          <w:numId w:val="39"/>
        </w:numPr>
        <w:spacing w:before="100" w:beforeAutospacing="1" w:after="40"/>
        <w:rPr>
          <w:rFonts w:eastAsia="Times New Roman"/>
          <w:color w:val="000000"/>
        </w:rPr>
      </w:pPr>
      <w:r>
        <w:rPr>
          <w:rFonts w:eastAsia="Times New Roman"/>
          <w:color w:val="000000"/>
        </w:rPr>
        <w:t>"examination performance of accelerates surpassed by nearly one grade level the performance of nonaccelerates"</w:t>
      </w:r>
    </w:p>
    <w:p w14:paraId="302554AC" w14:textId="77777777" w:rsidR="00F24F3B" w:rsidRDefault="00F24F3B">
      <w:pPr>
        <w:numPr>
          <w:ilvl w:val="1"/>
          <w:numId w:val="39"/>
        </w:numPr>
        <w:spacing w:before="100" w:beforeAutospacing="1" w:after="40"/>
        <w:rPr>
          <w:rFonts w:eastAsia="Times New Roman"/>
          <w:color w:val="000000"/>
        </w:rPr>
      </w:pPr>
      <w:r>
        <w:rPr>
          <w:rFonts w:eastAsia="Times New Roman"/>
          <w:color w:val="000000"/>
        </w:rPr>
        <w:t xml:space="preserve">lewis1990 </w:t>
      </w:r>
      <w:hyperlink w:anchor="ref-18" w:history="1">
        <w:r>
          <w:rPr>
            <w:rStyle w:val="Hyperlink"/>
            <w:rFonts w:eastAsia="Times New Roman"/>
          </w:rPr>
          <w:t>[18]</w:t>
        </w:r>
      </w:hyperlink>
      <w:r>
        <w:rPr>
          <w:rFonts w:eastAsia="Times New Roman"/>
          <w:color w:val="000000"/>
        </w:rPr>
        <w:t>.</w:t>
      </w:r>
    </w:p>
    <w:p w14:paraId="232E1C4F" w14:textId="77777777" w:rsidR="00F24F3B" w:rsidRDefault="00F24F3B">
      <w:pPr>
        <w:numPr>
          <w:ilvl w:val="2"/>
          <w:numId w:val="39"/>
        </w:numPr>
        <w:spacing w:before="100" w:beforeAutospacing="1" w:after="40"/>
        <w:rPr>
          <w:rFonts w:eastAsia="Times New Roman"/>
          <w:color w:val="000000"/>
        </w:rPr>
      </w:pPr>
      <w:r>
        <w:rPr>
          <w:rFonts w:eastAsia="Times New Roman"/>
          <w:color w:val="000000"/>
        </w:rPr>
        <w:t>"shorter tests for individuals who have clearly mastered (or clearly not mastered) a given subject"</w:t>
      </w:r>
    </w:p>
    <w:p w14:paraId="3B00C3AA" w14:textId="77777777" w:rsidR="00F24F3B" w:rsidRDefault="00F24F3B">
      <w:pPr>
        <w:numPr>
          <w:ilvl w:val="1"/>
          <w:numId w:val="39"/>
        </w:numPr>
        <w:spacing w:before="100" w:beforeAutospacing="1" w:after="40"/>
        <w:rPr>
          <w:rFonts w:eastAsia="Times New Roman"/>
          <w:color w:val="000000"/>
        </w:rPr>
      </w:pPr>
      <w:r>
        <w:rPr>
          <w:rFonts w:eastAsia="Times New Roman"/>
          <w:color w:val="000000"/>
        </w:rPr>
        <w:t xml:space="preserve">kalyuga2003 </w:t>
      </w:r>
      <w:hyperlink w:anchor="ref-6" w:history="1">
        <w:r>
          <w:rPr>
            <w:rStyle w:val="Hyperlink"/>
            <w:rFonts w:eastAsia="Times New Roman"/>
          </w:rPr>
          <w:t>[6]</w:t>
        </w:r>
      </w:hyperlink>
      <w:r>
        <w:rPr>
          <w:rFonts w:eastAsia="Times New Roman"/>
          <w:color w:val="000000"/>
        </w:rPr>
        <w:t>.</w:t>
      </w:r>
    </w:p>
    <w:p w14:paraId="275F16BE" w14:textId="77777777" w:rsidR="00F24F3B" w:rsidRDefault="00F24F3B">
      <w:pPr>
        <w:numPr>
          <w:ilvl w:val="2"/>
          <w:numId w:val="39"/>
        </w:numPr>
        <w:spacing w:before="100" w:beforeAutospacing="1" w:after="40"/>
        <w:rPr>
          <w:rFonts w:eastAsia="Times New Roman"/>
          <w:color w:val="000000"/>
        </w:rPr>
      </w:pPr>
      <w:r>
        <w:rPr>
          <w:rFonts w:eastAsia="Times New Roman"/>
          <w:color w:val="000000"/>
        </w:rPr>
        <w:t>"can lose their effectiveness and even have negative consequences when used with more experienced learners" (supporting expertise-sensitive instruction rather than level skipping)</w:t>
      </w:r>
    </w:p>
    <w:p w14:paraId="05F84387" w14:textId="77777777" w:rsidR="00F24F3B" w:rsidRDefault="00F24F3B">
      <w:pPr>
        <w:numPr>
          <w:ilvl w:val="0"/>
          <w:numId w:val="39"/>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color w:val="000000"/>
        </w:rPr>
        <w:t>moderate. Letting proven learners skip ahead is well supported. The "perfect band" rule is a design choice.</w:t>
      </w:r>
    </w:p>
    <w:p w14:paraId="204356FB" w14:textId="77777777" w:rsidR="00F24F3B" w:rsidRDefault="00F24F3B">
      <w:pPr>
        <w:numPr>
          <w:ilvl w:val="0"/>
          <w:numId w:val="39"/>
        </w:numPr>
        <w:spacing w:before="100" w:beforeAutospacing="1" w:after="40"/>
        <w:rPr>
          <w:rFonts w:eastAsia="Times New Roman"/>
          <w:color w:val="000000"/>
        </w:rPr>
      </w:pPr>
      <w:r>
        <w:rPr>
          <w:rFonts w:eastAsia="Times New Roman"/>
          <w:b/>
          <w:bCs/>
          <w:color w:val="000000"/>
        </w:rPr>
        <w:t>Match:</w:t>
      </w:r>
      <w:r>
        <w:rPr>
          <w:rFonts w:eastAsia="Times New Roman"/>
          <w:color w:val="000000"/>
        </w:rPr>
        <w:t xml:space="preserve"> partly.</w:t>
      </w:r>
    </w:p>
    <w:p w14:paraId="526C92DB" w14:textId="77777777" w:rsidR="00F24F3B" w:rsidRDefault="00F24F3B">
      <w:pPr>
        <w:numPr>
          <w:ilvl w:val="1"/>
          <w:numId w:val="39"/>
        </w:numPr>
        <w:spacing w:before="100" w:beforeAutospacing="1" w:after="40"/>
        <w:rPr>
          <w:rFonts w:eastAsia="Times New Roman"/>
          <w:color w:val="000000"/>
        </w:rPr>
      </w:pPr>
      <w:r>
        <w:rPr>
          <w:rFonts w:eastAsia="Times New Roman"/>
          <w:color w:val="000000"/>
        </w:rPr>
        <w:t>A learner with a true 90% accuracy clears a 7/7 band only 48% of the time, and 70% at 95%. Clearing all five bands at 95% happens 17% of the time.</w:t>
      </w:r>
    </w:p>
    <w:p w14:paraId="2A4AB3D3" w14:textId="77777777" w:rsidR="00F24F3B" w:rsidRDefault="00F24F3B">
      <w:pPr>
        <w:numPr>
          <w:ilvl w:val="1"/>
          <w:numId w:val="39"/>
        </w:numPr>
        <w:spacing w:before="100" w:beforeAutospacing="1" w:after="40"/>
        <w:rPr>
          <w:rFonts w:eastAsia="Times New Roman"/>
          <w:color w:val="000000"/>
        </w:rPr>
      </w:pPr>
      <w:r>
        <w:rPr>
          <w:rFonts w:eastAsia="Times New Roman"/>
          <w:color w:val="000000"/>
        </w:rPr>
        <w:t>The rule is far stricter than its stated intent. See P3: a Bayesian band decision such as M13's.</w:t>
      </w:r>
    </w:p>
    <w:p w14:paraId="0EE17E72" w14:textId="77777777" w:rsidR="00F24F3B" w:rsidRDefault="00F24F3B">
      <w:pPr>
        <w:numPr>
          <w:ilvl w:val="0"/>
          <w:numId w:val="39"/>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w:t>
      </w:r>
      <w:r>
        <w:rPr>
          <w:rFonts w:eastAsia="Times New Roman"/>
          <w:b/>
          <w:bCs/>
          <w:color w:val="000000"/>
        </w:rPr>
        <w:t>Built on 25 October 2026</w:t>
      </w:r>
      <w:r>
        <w:rPr>
          <w:rFonts w:eastAsia="Times New Roman"/>
          <w:color w:val="000000"/>
        </w:rPr>
        <w:t xml:space="preserve"> (switch </w:t>
      </w:r>
      <w:r>
        <w:rPr>
          <w:rStyle w:val="HTMLCode"/>
          <w:color w:val="000000"/>
        </w:rPr>
        <w:t>CHALLENGE_SPRT</w:t>
      </w:r>
      <w:r>
        <w:rPr>
          <w:rFonts w:eastAsia="Times New Roman"/>
          <w:color w:val="000000"/>
        </w:rPr>
        <w:t>, from 01-P3). A gate band of 16 holds at 14 right, bands of 6 above it allow one miss, 40 questions (was 35). The owner keeps five bands of seven.</w:t>
      </w:r>
    </w:p>
    <w:p w14:paraId="7BBC9841" w14:textId="77777777" w:rsidR="00F24F3B" w:rsidRDefault="00F24F3B">
      <w:pPr>
        <w:pStyle w:val="Heading2"/>
        <w:rPr>
          <w:rFonts w:eastAsia="Times New Roman"/>
          <w:color w:val="000000"/>
        </w:rPr>
      </w:pPr>
      <w:bookmarkStart w:id="44" w:name="_Toc244017090"/>
      <w:r>
        <w:rPr>
          <w:rFonts w:eastAsia="Times New Roman"/>
          <w:color w:val="000000"/>
        </w:rPr>
        <w:t>01-E. Lesson structure (</w:t>
      </w:r>
      <w:r>
        <w:rPr>
          <w:rStyle w:val="HTMLCode"/>
          <w:color w:val="000000"/>
        </w:rPr>
        <w:t>services/lessons.js</w:t>
      </w:r>
      <w:r>
        <w:rPr>
          <w:rFonts w:eastAsia="Times New Roman"/>
          <w:color w:val="000000"/>
        </w:rPr>
        <w:t xml:space="preserve">, </w:t>
      </w:r>
      <w:r>
        <w:rPr>
          <w:rStyle w:val="HTMLCode"/>
          <w:color w:val="000000"/>
        </w:rPr>
        <w:t>public/js/session.js</w:t>
      </w:r>
      <w:r>
        <w:rPr>
          <w:rFonts w:eastAsia="Times New Roman"/>
          <w:color w:val="000000"/>
        </w:rPr>
        <w:t>)</w:t>
      </w:r>
      <w:bookmarkEnd w:id="44"/>
    </w:p>
    <w:p w14:paraId="0D29E256" w14:textId="77777777" w:rsidR="00F24F3B" w:rsidRDefault="00F24F3B">
      <w:pPr>
        <w:pStyle w:val="Heading3"/>
        <w:rPr>
          <w:rFonts w:eastAsia="Times New Roman"/>
          <w:color w:val="000000"/>
        </w:rPr>
      </w:pPr>
      <w:bookmarkStart w:id="45" w:name="01-M24"/>
      <w:bookmarkEnd w:id="45"/>
      <w:r>
        <w:rPr>
          <w:rFonts w:eastAsia="Times New Roman"/>
          <w:color w:val="000000"/>
        </w:rPr>
        <w:t>01-M24. The order of a lesson: topic, worked example, a harder example, summary, then "Check what stuck"</w:t>
      </w:r>
    </w:p>
    <w:p w14:paraId="1ADCC64D" w14:textId="77777777" w:rsidR="00F24F3B" w:rsidRDefault="00F24F3B">
      <w:pPr>
        <w:numPr>
          <w:ilvl w:val="0"/>
          <w:numId w:val="40"/>
        </w:numPr>
        <w:spacing w:before="100" w:beforeAutospacing="1" w:after="40"/>
        <w:rPr>
          <w:rFonts w:eastAsia="Times New Roman"/>
          <w:color w:val="000000"/>
        </w:rPr>
      </w:pPr>
      <w:r>
        <w:rPr>
          <w:rFonts w:eastAsia="Times New Roman"/>
          <w:b/>
          <w:bCs/>
          <w:color w:val="000000"/>
        </w:rPr>
        <w:t>Where:</w:t>
      </w:r>
    </w:p>
    <w:p w14:paraId="22B02F46" w14:textId="77777777" w:rsidR="00F24F3B" w:rsidRDefault="00F24F3B">
      <w:pPr>
        <w:numPr>
          <w:ilvl w:val="1"/>
          <w:numId w:val="40"/>
        </w:numPr>
        <w:spacing w:before="100" w:beforeAutospacing="1" w:after="40"/>
        <w:rPr>
          <w:rFonts w:eastAsia="Times New Roman"/>
          <w:color w:val="000000"/>
        </w:rPr>
      </w:pPr>
      <w:r>
        <w:rPr>
          <w:rStyle w:val="HTMLCode"/>
          <w:color w:val="000000"/>
        </w:rPr>
        <w:t>services/lessons.js:153-224</w:t>
      </w:r>
      <w:r>
        <w:rPr>
          <w:rFonts w:eastAsia="Times New Roman"/>
          <w:color w:val="000000"/>
        </w:rPr>
        <w:t xml:space="preserve"> (</w:t>
      </w:r>
      <w:r>
        <w:rPr>
          <w:rStyle w:val="HTMLCode"/>
          <w:color w:val="000000"/>
        </w:rPr>
        <w:t>buildFallback</w:t>
      </w:r>
      <w:r>
        <w:rPr>
          <w:rFonts w:eastAsia="Times New Roman"/>
          <w:color w:val="000000"/>
        </w:rPr>
        <w:t xml:space="preserve"> sections).</w:t>
      </w:r>
    </w:p>
    <w:p w14:paraId="5C1245DA" w14:textId="77777777" w:rsidR="00F24F3B" w:rsidRDefault="00F24F3B">
      <w:pPr>
        <w:numPr>
          <w:ilvl w:val="1"/>
          <w:numId w:val="40"/>
        </w:numPr>
        <w:spacing w:before="100" w:beforeAutospacing="1" w:after="40"/>
        <w:rPr>
          <w:rFonts w:eastAsia="Times New Roman"/>
          <w:color w:val="000000"/>
        </w:rPr>
      </w:pPr>
      <w:r>
        <w:rPr>
          <w:rStyle w:val="HTMLCode"/>
          <w:color w:val="000000"/>
        </w:rPr>
        <w:t>public/js/session.js:283-297</w:t>
      </w:r>
      <w:r>
        <w:rPr>
          <w:rFonts w:eastAsia="Times New Roman"/>
          <w:color w:val="000000"/>
        </w:rPr>
        <w:t>, which renders intro → sections → worked example → common mistakes → "In short" → a "Check what stuck (N questions)" button.</w:t>
      </w:r>
    </w:p>
    <w:p w14:paraId="440EA997" w14:textId="77777777" w:rsidR="00F24F3B" w:rsidRDefault="00F24F3B">
      <w:pPr>
        <w:numPr>
          <w:ilvl w:val="0"/>
          <w:numId w:val="40"/>
        </w:numPr>
        <w:spacing w:before="100" w:beforeAutospacing="1" w:after="40"/>
        <w:rPr>
          <w:rFonts w:eastAsia="Times New Roman"/>
          <w:color w:val="000000"/>
        </w:rPr>
      </w:pPr>
      <w:r>
        <w:rPr>
          <w:rFonts w:eastAsia="Times New Roman"/>
          <w:b/>
          <w:bCs/>
          <w:color w:val="000000"/>
        </w:rPr>
        <w:t>What:</w:t>
      </w:r>
      <w:r>
        <w:rPr>
          <w:rFonts w:eastAsia="Times New Roman"/>
          <w:color w:val="000000"/>
        </w:rPr>
        <w:t xml:space="preserve"> every lesson states its topic and what it covers, shows a worked example, shows one a step harder, summarises, then asks 3 check questions (2 or more for AI lessons).</w:t>
      </w:r>
    </w:p>
    <w:p w14:paraId="018CE731" w14:textId="77777777" w:rsidR="00F24F3B" w:rsidRDefault="00F24F3B">
      <w:pPr>
        <w:numPr>
          <w:ilvl w:val="0"/>
          <w:numId w:val="40"/>
        </w:numPr>
        <w:spacing w:before="100" w:beforeAutospacing="1" w:after="40"/>
        <w:rPr>
          <w:rFonts w:eastAsia="Times New Roman"/>
          <w:color w:val="000000"/>
        </w:rPr>
      </w:pPr>
      <w:r>
        <w:rPr>
          <w:rFonts w:eastAsia="Times New Roman"/>
          <w:b/>
          <w:bCs/>
          <w:color w:val="000000"/>
        </w:rPr>
        <w:t>Evidence:</w:t>
      </w:r>
    </w:p>
    <w:p w14:paraId="158DF468" w14:textId="77777777" w:rsidR="00F24F3B" w:rsidRDefault="00F24F3B">
      <w:pPr>
        <w:numPr>
          <w:ilvl w:val="1"/>
          <w:numId w:val="40"/>
        </w:numPr>
        <w:spacing w:before="100" w:beforeAutospacing="1" w:after="40"/>
        <w:rPr>
          <w:rFonts w:eastAsia="Times New Roman"/>
          <w:color w:val="000000"/>
        </w:rPr>
      </w:pPr>
      <w:r>
        <w:rPr>
          <w:rFonts w:eastAsia="Times New Roman"/>
          <w:color w:val="000000"/>
        </w:rPr>
        <w:t xml:space="preserve">sweller1985 </w:t>
      </w:r>
      <w:hyperlink w:anchor="ref-7" w:history="1">
        <w:r>
          <w:rPr>
            <w:rStyle w:val="Hyperlink"/>
            <w:rFonts w:eastAsia="Times New Roman"/>
          </w:rPr>
          <w:t>[7]</w:t>
        </w:r>
      </w:hyperlink>
      <w:r>
        <w:rPr>
          <w:rFonts w:eastAsia="Times New Roman"/>
          <w:color w:val="000000"/>
        </w:rPr>
        <w:t xml:space="preserve">. </w:t>
      </w:r>
      <w:r>
        <w:rPr>
          <w:rFonts w:eastAsia="Times New Roman"/>
          <w:i/>
          <w:iCs/>
          <w:color w:val="000000"/>
        </w:rPr>
        <w:t>Setting:</w:t>
      </w:r>
      <w:r>
        <w:rPr>
          <w:rFonts w:eastAsia="Times New Roman"/>
          <w:color w:val="000000"/>
        </w:rPr>
        <w:t xml:space="preserve"> high-school algebra.</w:t>
      </w:r>
    </w:p>
    <w:p w14:paraId="01E5F6B4" w14:textId="77777777" w:rsidR="00F24F3B" w:rsidRDefault="00F24F3B">
      <w:pPr>
        <w:numPr>
          <w:ilvl w:val="2"/>
          <w:numId w:val="40"/>
        </w:numPr>
        <w:spacing w:before="100" w:beforeAutospacing="1" w:after="40"/>
        <w:rPr>
          <w:rFonts w:eastAsia="Times New Roman"/>
          <w:color w:val="000000"/>
        </w:rPr>
      </w:pPr>
      <w:r>
        <w:rPr>
          <w:rFonts w:eastAsia="Times New Roman"/>
          <w:color w:val="000000"/>
        </w:rPr>
        <w:t>"schema acquisition is retarded by conventional problem-solving search techniques"</w:t>
      </w:r>
    </w:p>
    <w:p w14:paraId="6E3609DA" w14:textId="77777777" w:rsidR="00F24F3B" w:rsidRDefault="00F24F3B">
      <w:pPr>
        <w:numPr>
          <w:ilvl w:val="1"/>
          <w:numId w:val="40"/>
        </w:numPr>
        <w:spacing w:before="100" w:beforeAutospacing="1" w:after="40"/>
        <w:rPr>
          <w:rFonts w:eastAsia="Times New Roman"/>
          <w:color w:val="000000"/>
        </w:rPr>
      </w:pPr>
      <w:r>
        <w:rPr>
          <w:rFonts w:eastAsia="Times New Roman"/>
          <w:color w:val="000000"/>
        </w:rPr>
        <w:lastRenderedPageBreak/>
        <w:t xml:space="preserve">renkl2003 </w:t>
      </w:r>
      <w:hyperlink w:anchor="ref-106" w:history="1">
        <w:r>
          <w:rPr>
            <w:rStyle w:val="Hyperlink"/>
            <w:rFonts w:eastAsia="Times New Roman"/>
          </w:rPr>
          <w:t>[106]</w:t>
        </w:r>
      </w:hyperlink>
      <w:r>
        <w:rPr>
          <w:rFonts w:eastAsia="Times New Roman"/>
          <w:color w:val="000000"/>
        </w:rPr>
        <w:t xml:space="preserve">. </w:t>
      </w:r>
      <w:r>
        <w:rPr>
          <w:rFonts w:eastAsia="Times New Roman"/>
          <w:i/>
          <w:iCs/>
          <w:color w:val="000000"/>
        </w:rPr>
        <w:t>Setting:</w:t>
      </w:r>
      <w:r>
        <w:rPr>
          <w:rFonts w:eastAsia="Times New Roman"/>
          <w:color w:val="000000"/>
        </w:rPr>
        <w:t xml:space="preserve"> theory review.</w:t>
      </w:r>
    </w:p>
    <w:p w14:paraId="2A24EA12" w14:textId="77777777" w:rsidR="00F24F3B" w:rsidRDefault="00F24F3B">
      <w:pPr>
        <w:numPr>
          <w:ilvl w:val="2"/>
          <w:numId w:val="40"/>
        </w:numPr>
        <w:spacing w:before="100" w:beforeAutospacing="1" w:after="40"/>
        <w:rPr>
          <w:rFonts w:eastAsia="Times New Roman"/>
          <w:color w:val="000000"/>
        </w:rPr>
      </w:pPr>
      <w:r>
        <w:rPr>
          <w:rFonts w:eastAsia="Times New Roman"/>
          <w:color w:val="000000"/>
        </w:rPr>
        <w:t>"learning from worked-out examples, in comparison to problem solving, is very effective during the initial stages of cognitive skill acquisition"</w:t>
      </w:r>
    </w:p>
    <w:p w14:paraId="65347CB1" w14:textId="77777777" w:rsidR="00F24F3B" w:rsidRDefault="00F24F3B">
      <w:pPr>
        <w:numPr>
          <w:ilvl w:val="1"/>
          <w:numId w:val="40"/>
        </w:numPr>
        <w:spacing w:before="100" w:beforeAutospacing="1" w:after="40"/>
        <w:rPr>
          <w:rFonts w:eastAsia="Times New Roman"/>
          <w:color w:val="000000"/>
        </w:rPr>
      </w:pPr>
      <w:r>
        <w:rPr>
          <w:rFonts w:eastAsia="Times New Roman"/>
          <w:color w:val="000000"/>
        </w:rPr>
        <w:t xml:space="preserve">atkinson2000 </w:t>
      </w:r>
      <w:hyperlink w:anchor="ref-9" w:history="1">
        <w:r>
          <w:rPr>
            <w:rStyle w:val="Hyperlink"/>
            <w:rFonts w:eastAsia="Times New Roman"/>
          </w:rPr>
          <w:t>[9]</w:t>
        </w:r>
      </w:hyperlink>
      <w:r>
        <w:rPr>
          <w:rFonts w:eastAsia="Times New Roman"/>
          <w:color w:val="000000"/>
        </w:rPr>
        <w:t xml:space="preserve">. </w:t>
      </w:r>
      <w:r>
        <w:rPr>
          <w:rFonts w:eastAsia="Times New Roman"/>
          <w:i/>
          <w:iCs/>
          <w:color w:val="000000"/>
        </w:rPr>
        <w:t>Setting:</w:t>
      </w:r>
      <w:r>
        <w:rPr>
          <w:rFonts w:eastAsia="Times New Roman"/>
          <w:color w:val="000000"/>
        </w:rPr>
        <w:t xml:space="preserve"> review.</w:t>
      </w:r>
    </w:p>
    <w:p w14:paraId="29A08F6F" w14:textId="77777777" w:rsidR="00F24F3B" w:rsidRDefault="00F24F3B">
      <w:pPr>
        <w:numPr>
          <w:ilvl w:val="2"/>
          <w:numId w:val="40"/>
        </w:numPr>
        <w:spacing w:before="100" w:beforeAutospacing="1" w:after="40"/>
        <w:rPr>
          <w:rFonts w:eastAsia="Times New Roman"/>
          <w:color w:val="000000"/>
        </w:rPr>
      </w:pPr>
      <w:r>
        <w:rPr>
          <w:rFonts w:eastAsia="Times New Roman"/>
          <w:color w:val="000000"/>
        </w:rPr>
        <w:t>"Worked examples are instructional devices that provide an expert's problem solution for a learner to study."</w:t>
      </w:r>
    </w:p>
    <w:p w14:paraId="0FAB55D7" w14:textId="77777777" w:rsidR="00F24F3B" w:rsidRDefault="00F24F3B">
      <w:pPr>
        <w:numPr>
          <w:ilvl w:val="1"/>
          <w:numId w:val="40"/>
        </w:numPr>
        <w:spacing w:before="100" w:beforeAutospacing="1" w:after="40"/>
        <w:rPr>
          <w:rFonts w:eastAsia="Times New Roman"/>
          <w:color w:val="000000"/>
        </w:rPr>
      </w:pPr>
      <w:r>
        <w:rPr>
          <w:rFonts w:eastAsia="Times New Roman"/>
          <w:color w:val="000000"/>
        </w:rPr>
        <w:t xml:space="preserve">mayer1996 </w:t>
      </w:r>
      <w:hyperlink w:anchor="ref-107" w:history="1">
        <w:r>
          <w:rPr>
            <w:rStyle w:val="Hyperlink"/>
            <w:rFonts w:eastAsia="Times New Roman"/>
          </w:rPr>
          <w:t>[107]</w:t>
        </w:r>
      </w:hyperlink>
      <w:r>
        <w:rPr>
          <w:rFonts w:eastAsia="Times New Roman"/>
          <w:color w:val="000000"/>
        </w:rPr>
        <w:t xml:space="preserve">. </w:t>
      </w:r>
      <w:r>
        <w:rPr>
          <w:rFonts w:eastAsia="Times New Roman"/>
          <w:i/>
          <w:iCs/>
          <w:color w:val="000000"/>
        </w:rPr>
        <w:t>Setting:</w:t>
      </w:r>
      <w:r>
        <w:rPr>
          <w:rFonts w:eastAsia="Times New Roman"/>
          <w:color w:val="000000"/>
        </w:rPr>
        <w:t xml:space="preserve"> college, science summaries.</w:t>
      </w:r>
    </w:p>
    <w:p w14:paraId="3B08DBA4" w14:textId="77777777" w:rsidR="00F24F3B" w:rsidRDefault="00F24F3B">
      <w:pPr>
        <w:numPr>
          <w:ilvl w:val="2"/>
          <w:numId w:val="40"/>
        </w:numPr>
        <w:spacing w:before="100" w:beforeAutospacing="1" w:after="40"/>
        <w:rPr>
          <w:rFonts w:eastAsia="Times New Roman"/>
          <w:color w:val="000000"/>
        </w:rPr>
      </w:pPr>
      <w:r>
        <w:rPr>
          <w:rFonts w:eastAsia="Times New Roman"/>
          <w:color w:val="000000"/>
        </w:rPr>
        <w:t>"recalled these steps and solved transfer problems as well as or better than students who received the full text along with the summary"</w:t>
      </w:r>
    </w:p>
    <w:p w14:paraId="5DDF07CE" w14:textId="77777777" w:rsidR="00F24F3B" w:rsidRDefault="00F24F3B">
      <w:pPr>
        <w:numPr>
          <w:ilvl w:val="1"/>
          <w:numId w:val="40"/>
        </w:numPr>
        <w:spacing w:before="100" w:beforeAutospacing="1" w:after="40"/>
        <w:rPr>
          <w:rFonts w:eastAsia="Times New Roman"/>
          <w:color w:val="000000"/>
        </w:rPr>
      </w:pPr>
      <w:r>
        <w:rPr>
          <w:rFonts w:eastAsia="Times New Roman"/>
          <w:color w:val="000000"/>
        </w:rPr>
        <w:t xml:space="preserve">roediger2006 </w:t>
      </w:r>
      <w:hyperlink w:anchor="ref-1" w:history="1">
        <w:r>
          <w:rPr>
            <w:rStyle w:val="Hyperlink"/>
            <w:rFonts w:eastAsia="Times New Roman"/>
          </w:rPr>
          <w:t>[1]</w:t>
        </w:r>
      </w:hyperlink>
      <w:r>
        <w:rPr>
          <w:rFonts w:eastAsia="Times New Roman"/>
          <w:color w:val="000000"/>
        </w:rPr>
        <w:t>.</w:t>
      </w:r>
    </w:p>
    <w:p w14:paraId="503B52E2" w14:textId="77777777" w:rsidR="00F24F3B" w:rsidRDefault="00F24F3B">
      <w:pPr>
        <w:numPr>
          <w:ilvl w:val="2"/>
          <w:numId w:val="40"/>
        </w:numPr>
        <w:spacing w:before="100" w:beforeAutospacing="1" w:after="40"/>
        <w:rPr>
          <w:rFonts w:eastAsia="Times New Roman"/>
          <w:color w:val="000000"/>
        </w:rPr>
      </w:pPr>
      <w:r>
        <w:rPr>
          <w:rFonts w:eastAsia="Times New Roman"/>
          <w:color w:val="000000"/>
        </w:rPr>
        <w:t>"Taking a memory test not only assesses what one knows, but also enhances later retention"</w:t>
      </w:r>
    </w:p>
    <w:p w14:paraId="0EE79B45" w14:textId="77777777" w:rsidR="00F24F3B" w:rsidRDefault="00F24F3B">
      <w:pPr>
        <w:numPr>
          <w:ilvl w:val="0"/>
          <w:numId w:val="40"/>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strong. Worked examples first, then retrieval, is one of the most replicated sequences.</w:t>
      </w:r>
    </w:p>
    <w:p w14:paraId="663C6082" w14:textId="77777777" w:rsidR="00F24F3B" w:rsidRDefault="00F24F3B">
      <w:pPr>
        <w:numPr>
          <w:ilvl w:val="0"/>
          <w:numId w:val="40"/>
        </w:numPr>
        <w:spacing w:before="100" w:beforeAutospacing="1" w:after="40"/>
        <w:rPr>
          <w:rFonts w:eastAsia="Times New Roman"/>
          <w:color w:val="000000"/>
        </w:rPr>
      </w:pPr>
      <w:r>
        <w:rPr>
          <w:rFonts w:eastAsia="Times New Roman"/>
          <w:b/>
          <w:bCs/>
          <w:color w:val="000000"/>
        </w:rPr>
        <w:t>Match:</w:t>
      </w:r>
      <w:r>
        <w:rPr>
          <w:rFonts w:eastAsia="Times New Roman"/>
          <w:color w:val="000000"/>
        </w:rPr>
        <w:t xml:space="preserve"> yes.</w:t>
      </w:r>
    </w:p>
    <w:p w14:paraId="354F4F24" w14:textId="77777777" w:rsidR="00F24F3B" w:rsidRDefault="00F24F3B">
      <w:pPr>
        <w:numPr>
          <w:ilvl w:val="0"/>
          <w:numId w:val="40"/>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 </w:t>
      </w:r>
      <w:r>
        <w:rPr>
          <w:rFonts w:eastAsia="Times New Roman"/>
          <w:b/>
          <w:bCs/>
          <w:color w:val="000000"/>
        </w:rPr>
        <w:t>Open:</w:t>
      </w:r>
      <w:r>
        <w:rPr>
          <w:rFonts w:eastAsia="Times New Roman"/>
          <w:color w:val="000000"/>
        </w:rPr>
        <w:t xml:space="preserve"> </w:t>
      </w:r>
      <w:r>
        <w:rPr>
          <w:rFonts w:eastAsia="Times New Roman"/>
          <w:color w:val="000000"/>
        </w:rPr>
        <w:t>01-P2, faded worked examples and self-explanation prompts (changes the lesson format; not built).</w:t>
      </w:r>
    </w:p>
    <w:p w14:paraId="3E9BF1D8" w14:textId="77777777" w:rsidR="00F24F3B" w:rsidRDefault="00F24F3B">
      <w:pPr>
        <w:pStyle w:val="Heading3"/>
        <w:rPr>
          <w:rFonts w:eastAsia="Times New Roman"/>
          <w:color w:val="000000"/>
        </w:rPr>
      </w:pPr>
      <w:bookmarkStart w:id="46" w:name="01-M25"/>
      <w:bookmarkEnd w:id="46"/>
      <w:r>
        <w:rPr>
          <w:rFonts w:eastAsia="Times New Roman"/>
          <w:color w:val="000000"/>
        </w:rPr>
        <w:t>01-M25. Examples at difficulty d−1 then d; checks at d and d±0.5</w:t>
      </w:r>
    </w:p>
    <w:p w14:paraId="7F99B62B" w14:textId="77777777" w:rsidR="00F24F3B" w:rsidRDefault="00F24F3B">
      <w:pPr>
        <w:numPr>
          <w:ilvl w:val="0"/>
          <w:numId w:val="41"/>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services/lessons.js:118-151</w:t>
      </w:r>
      <w:r>
        <w:rPr>
          <w:rFonts w:eastAsia="Times New Roman"/>
          <w:color w:val="000000"/>
        </w:rPr>
        <w:t>.</w:t>
      </w:r>
    </w:p>
    <w:p w14:paraId="46EE937F" w14:textId="77777777" w:rsidR="00F24F3B" w:rsidRDefault="00F24F3B">
      <w:pPr>
        <w:numPr>
          <w:ilvl w:val="0"/>
          <w:numId w:val="41"/>
        </w:numPr>
        <w:spacing w:before="100" w:beforeAutospacing="1" w:after="40"/>
        <w:rPr>
          <w:rFonts w:eastAsia="Times New Roman"/>
          <w:color w:val="000000"/>
        </w:rPr>
      </w:pPr>
      <w:r>
        <w:rPr>
          <w:rFonts w:eastAsia="Times New Roman"/>
          <w:b/>
          <w:bCs/>
          <w:color w:val="000000"/>
        </w:rPr>
        <w:t>What:</w:t>
      </w:r>
    </w:p>
    <w:p w14:paraId="499D3CFD" w14:textId="77777777" w:rsidR="00F24F3B" w:rsidRDefault="00F24F3B">
      <w:pPr>
        <w:numPr>
          <w:ilvl w:val="1"/>
          <w:numId w:val="41"/>
        </w:numPr>
        <w:spacing w:before="100" w:beforeAutospacing="1" w:after="40"/>
        <w:rPr>
          <w:rFonts w:eastAsia="Times New Roman"/>
          <w:color w:val="000000"/>
        </w:rPr>
      </w:pPr>
      <w:r>
        <w:rPr>
          <w:rFonts w:eastAsia="Times New Roman"/>
          <w:color w:val="000000"/>
        </w:rPr>
        <w:t>Demo 1 sits at d−1 and demo 2 at d, both from the topic's family where one exists.</w:t>
      </w:r>
    </w:p>
    <w:p w14:paraId="30398530" w14:textId="77777777" w:rsidR="00F24F3B" w:rsidRDefault="00F24F3B">
      <w:pPr>
        <w:numPr>
          <w:ilvl w:val="1"/>
          <w:numId w:val="41"/>
        </w:numPr>
        <w:spacing w:before="100" w:beforeAutospacing="1" w:after="40"/>
        <w:rPr>
          <w:rFonts w:eastAsia="Times New Roman"/>
          <w:color w:val="000000"/>
        </w:rPr>
      </w:pPr>
      <w:r>
        <w:rPr>
          <w:rFonts w:eastAsia="Times New Roman"/>
          <w:color w:val="000000"/>
        </w:rPr>
        <w:t>One on-topic check sits at d, and two from the rest of the skill sit at d−0.5 and d+0.5.</w:t>
      </w:r>
    </w:p>
    <w:p w14:paraId="29B73CA9" w14:textId="77777777" w:rsidR="00F24F3B" w:rsidRDefault="00F24F3B">
      <w:pPr>
        <w:numPr>
          <w:ilvl w:val="1"/>
          <w:numId w:val="41"/>
        </w:numPr>
        <w:spacing w:before="100" w:beforeAutospacing="1" w:after="40"/>
        <w:rPr>
          <w:rFonts w:eastAsia="Times New Roman"/>
          <w:color w:val="000000"/>
        </w:rPr>
      </w:pPr>
      <w:r>
        <w:rPr>
          <w:rFonts w:eastAsia="Times New Roman"/>
          <w:color w:val="000000"/>
        </w:rPr>
        <w:t>There is no fading: examples are complete, then checks are full problems.</w:t>
      </w:r>
    </w:p>
    <w:p w14:paraId="759ED80A" w14:textId="77777777" w:rsidR="00F24F3B" w:rsidRDefault="00F24F3B">
      <w:pPr>
        <w:numPr>
          <w:ilvl w:val="0"/>
          <w:numId w:val="41"/>
        </w:numPr>
        <w:spacing w:before="100" w:beforeAutospacing="1" w:after="40"/>
        <w:rPr>
          <w:rFonts w:eastAsia="Times New Roman"/>
          <w:color w:val="000000"/>
        </w:rPr>
      </w:pPr>
      <w:r>
        <w:rPr>
          <w:rFonts w:eastAsia="Times New Roman"/>
          <w:b/>
          <w:bCs/>
          <w:color w:val="000000"/>
        </w:rPr>
        <w:t>Evidence:</w:t>
      </w:r>
    </w:p>
    <w:p w14:paraId="69D2DDC2" w14:textId="77777777" w:rsidR="00F24F3B" w:rsidRDefault="00F24F3B">
      <w:pPr>
        <w:numPr>
          <w:ilvl w:val="1"/>
          <w:numId w:val="41"/>
        </w:numPr>
        <w:spacing w:before="100" w:beforeAutospacing="1" w:after="40"/>
        <w:rPr>
          <w:rFonts w:eastAsia="Times New Roman"/>
          <w:color w:val="000000"/>
        </w:rPr>
      </w:pPr>
      <w:r>
        <w:rPr>
          <w:rFonts w:eastAsia="Times New Roman"/>
          <w:color w:val="000000"/>
        </w:rPr>
        <w:t xml:space="preserve">renkl2002 </w:t>
      </w:r>
      <w:hyperlink w:anchor="ref-108" w:history="1">
        <w:r>
          <w:rPr>
            <w:rStyle w:val="Hyperlink"/>
            <w:rFonts w:eastAsia="Times New Roman"/>
          </w:rPr>
          <w:t>[108]</w:t>
        </w:r>
      </w:hyperlink>
      <w:r>
        <w:rPr>
          <w:rFonts w:eastAsia="Times New Roman"/>
          <w:color w:val="000000"/>
        </w:rPr>
        <w:t xml:space="preserve">. </w:t>
      </w:r>
      <w:r>
        <w:rPr>
          <w:rFonts w:eastAsia="Times New Roman"/>
          <w:i/>
          <w:iCs/>
          <w:color w:val="000000"/>
        </w:rPr>
        <w:t>Setting:</w:t>
      </w:r>
      <w:r>
        <w:rPr>
          <w:rFonts w:eastAsia="Times New Roman"/>
          <w:color w:val="000000"/>
        </w:rPr>
        <w:t xml:space="preserve"> one field and two lab experiments.</w:t>
      </w:r>
    </w:p>
    <w:p w14:paraId="59924B7E" w14:textId="77777777" w:rsidR="00F24F3B" w:rsidRDefault="00F24F3B">
      <w:pPr>
        <w:numPr>
          <w:ilvl w:val="2"/>
          <w:numId w:val="41"/>
        </w:numPr>
        <w:spacing w:before="100" w:beforeAutospacing="1" w:after="40"/>
        <w:rPr>
          <w:rFonts w:eastAsia="Times New Roman"/>
          <w:color w:val="000000"/>
        </w:rPr>
      </w:pPr>
      <w:r>
        <w:rPr>
          <w:rFonts w:eastAsia="Times New Roman"/>
          <w:color w:val="000000"/>
        </w:rPr>
        <w:t>"the fading procedure fosters learning, at least when near transfer performance is considered"</w:t>
      </w:r>
    </w:p>
    <w:p w14:paraId="5C670FD1" w14:textId="77777777" w:rsidR="00F24F3B" w:rsidRDefault="00F24F3B">
      <w:pPr>
        <w:numPr>
          <w:ilvl w:val="1"/>
          <w:numId w:val="41"/>
        </w:numPr>
        <w:spacing w:before="100" w:beforeAutospacing="1" w:after="40"/>
        <w:rPr>
          <w:rFonts w:eastAsia="Times New Roman"/>
          <w:color w:val="000000"/>
        </w:rPr>
      </w:pPr>
      <w:r>
        <w:rPr>
          <w:rFonts w:eastAsia="Times New Roman"/>
          <w:color w:val="000000"/>
        </w:rPr>
        <w:t xml:space="preserve">atkinson2003 </w:t>
      </w:r>
      <w:hyperlink w:anchor="ref-109" w:history="1">
        <w:r>
          <w:rPr>
            <w:rStyle w:val="Hyperlink"/>
            <w:rFonts w:eastAsia="Times New Roman"/>
          </w:rPr>
          <w:t>[109]</w:t>
        </w:r>
      </w:hyperlink>
      <w:r>
        <w:rPr>
          <w:rFonts w:eastAsia="Times New Roman"/>
          <w:color w:val="000000"/>
        </w:rPr>
        <w:t xml:space="preserve">. </w:t>
      </w:r>
      <w:r>
        <w:rPr>
          <w:rFonts w:eastAsia="Times New Roman"/>
          <w:i/>
          <w:iCs/>
          <w:color w:val="000000"/>
        </w:rPr>
        <w:t>Setting:</w:t>
      </w:r>
      <w:r>
        <w:rPr>
          <w:rFonts w:eastAsia="Times New Roman"/>
          <w:color w:val="000000"/>
        </w:rPr>
        <w:t xml:space="preserve"> two experiments, probability problems.</w:t>
      </w:r>
    </w:p>
    <w:p w14:paraId="78D6A61B" w14:textId="77777777" w:rsidR="00F24F3B" w:rsidRDefault="00F24F3B">
      <w:pPr>
        <w:numPr>
          <w:ilvl w:val="2"/>
          <w:numId w:val="41"/>
        </w:numPr>
        <w:spacing w:before="100" w:beforeAutospacing="1" w:after="40"/>
        <w:rPr>
          <w:rFonts w:eastAsia="Times New Roman"/>
          <w:color w:val="000000"/>
        </w:rPr>
      </w:pPr>
      <w:r>
        <w:rPr>
          <w:rFonts w:eastAsia="Times New Roman"/>
          <w:color w:val="000000"/>
        </w:rPr>
        <w:t>"this combination produced medium to large effects on near and far transfer without requiring additional time on task"</w:t>
      </w:r>
    </w:p>
    <w:p w14:paraId="5DAF4A33" w14:textId="77777777" w:rsidR="00F24F3B" w:rsidRDefault="00F24F3B">
      <w:pPr>
        <w:numPr>
          <w:ilvl w:val="1"/>
          <w:numId w:val="41"/>
        </w:numPr>
        <w:spacing w:before="100" w:beforeAutospacing="1" w:after="40"/>
        <w:rPr>
          <w:rFonts w:eastAsia="Times New Roman"/>
          <w:color w:val="000000"/>
        </w:rPr>
      </w:pPr>
      <w:r>
        <w:rPr>
          <w:rFonts w:eastAsia="Times New Roman"/>
          <w:color w:val="000000"/>
        </w:rPr>
        <w:t xml:space="preserve">salden2010 </w:t>
      </w:r>
      <w:hyperlink w:anchor="ref-110" w:history="1">
        <w:r>
          <w:rPr>
            <w:rStyle w:val="Hyperlink"/>
            <w:rFonts w:eastAsia="Times New Roman"/>
          </w:rPr>
          <w:t>[110]</w:t>
        </w:r>
      </w:hyperlink>
      <w:r>
        <w:rPr>
          <w:rFonts w:eastAsia="Times New Roman"/>
          <w:color w:val="000000"/>
        </w:rPr>
        <w:t xml:space="preserve">. </w:t>
      </w:r>
      <w:r>
        <w:rPr>
          <w:rFonts w:eastAsia="Times New Roman"/>
          <w:i/>
          <w:iCs/>
          <w:color w:val="000000"/>
        </w:rPr>
        <w:t>Setting:</w:t>
      </w:r>
      <w:r>
        <w:rPr>
          <w:rFonts w:eastAsia="Times New Roman"/>
          <w:color w:val="000000"/>
        </w:rPr>
        <w:t xml:space="preserve"> Cognitive Tutor geometry.</w:t>
      </w:r>
    </w:p>
    <w:p w14:paraId="28BE720D" w14:textId="77777777" w:rsidR="00F24F3B" w:rsidRDefault="00F24F3B">
      <w:pPr>
        <w:numPr>
          <w:ilvl w:val="2"/>
          <w:numId w:val="41"/>
        </w:numPr>
        <w:spacing w:before="100" w:beforeAutospacing="1" w:after="40"/>
        <w:rPr>
          <w:rFonts w:eastAsia="Times New Roman"/>
          <w:color w:val="000000"/>
        </w:rPr>
      </w:pPr>
      <w:r>
        <w:rPr>
          <w:rFonts w:eastAsia="Times New Roman"/>
          <w:color w:val="000000"/>
        </w:rPr>
        <w:t>"Both experiments provide evidence of improved learning results from adaptive fading of worked examples"</w:t>
      </w:r>
    </w:p>
    <w:p w14:paraId="2D2A294D" w14:textId="77777777" w:rsidR="00F24F3B" w:rsidRDefault="00F24F3B">
      <w:pPr>
        <w:numPr>
          <w:ilvl w:val="1"/>
          <w:numId w:val="41"/>
        </w:numPr>
        <w:spacing w:before="100" w:beforeAutospacing="1" w:after="40"/>
        <w:rPr>
          <w:rFonts w:eastAsia="Times New Roman"/>
          <w:color w:val="000000"/>
        </w:rPr>
      </w:pPr>
      <w:r>
        <w:rPr>
          <w:rFonts w:eastAsia="Times New Roman"/>
          <w:color w:val="000000"/>
        </w:rPr>
        <w:t xml:space="preserve">vanmerrienboer2003 </w:t>
      </w:r>
      <w:hyperlink w:anchor="ref-111" w:history="1">
        <w:r>
          <w:rPr>
            <w:rStyle w:val="Hyperlink"/>
            <w:rFonts w:eastAsia="Times New Roman"/>
          </w:rPr>
          <w:t>[111]</w:t>
        </w:r>
      </w:hyperlink>
      <w:r>
        <w:rPr>
          <w:rFonts w:eastAsia="Times New Roman"/>
          <w:color w:val="000000"/>
        </w:rPr>
        <w:t xml:space="preserve">. </w:t>
      </w:r>
      <w:r>
        <w:rPr>
          <w:rFonts w:eastAsia="Times New Roman"/>
          <w:i/>
          <w:iCs/>
          <w:color w:val="000000"/>
        </w:rPr>
        <w:t>Setting:</w:t>
      </w:r>
      <w:r>
        <w:rPr>
          <w:rFonts w:eastAsia="Times New Roman"/>
          <w:color w:val="000000"/>
        </w:rPr>
        <w:t xml:space="preserve"> design framework.</w:t>
      </w:r>
    </w:p>
    <w:p w14:paraId="457F3AE0" w14:textId="77777777" w:rsidR="00F24F3B" w:rsidRDefault="00F24F3B">
      <w:pPr>
        <w:numPr>
          <w:ilvl w:val="2"/>
          <w:numId w:val="41"/>
        </w:numPr>
        <w:spacing w:before="100" w:beforeAutospacing="1" w:after="40"/>
        <w:rPr>
          <w:rFonts w:eastAsia="Times New Roman"/>
          <w:color w:val="000000"/>
        </w:rPr>
      </w:pPr>
      <w:r>
        <w:rPr>
          <w:rFonts w:eastAsia="Times New Roman"/>
          <w:color w:val="000000"/>
        </w:rPr>
        <w:t>"we present a framework for scaffolding practice and just-in-time information presentation, aiming to control cognitive load effectively"</w:t>
      </w:r>
    </w:p>
    <w:p w14:paraId="3D027D4A" w14:textId="77777777" w:rsidR="00F24F3B" w:rsidRDefault="00F24F3B">
      <w:pPr>
        <w:numPr>
          <w:ilvl w:val="1"/>
          <w:numId w:val="41"/>
        </w:numPr>
        <w:spacing w:before="100" w:beforeAutospacing="1" w:after="40"/>
        <w:rPr>
          <w:rFonts w:eastAsia="Times New Roman"/>
          <w:color w:val="000000"/>
        </w:rPr>
      </w:pPr>
      <w:r>
        <w:rPr>
          <w:rFonts w:eastAsia="Times New Roman"/>
          <w:color w:val="000000"/>
        </w:rPr>
        <w:t xml:space="preserve">pollock2002 </w:t>
      </w:r>
      <w:hyperlink w:anchor="ref-112" w:history="1">
        <w:r>
          <w:rPr>
            <w:rStyle w:val="Hyperlink"/>
            <w:rFonts w:eastAsia="Times New Roman"/>
          </w:rPr>
          <w:t>[112]</w:t>
        </w:r>
      </w:hyperlink>
      <w:r>
        <w:rPr>
          <w:rFonts w:eastAsia="Times New Roman"/>
          <w:color w:val="000000"/>
        </w:rPr>
        <w:t xml:space="preserve">. </w:t>
      </w:r>
      <w:r>
        <w:rPr>
          <w:rFonts w:eastAsia="Times New Roman"/>
          <w:i/>
          <w:iCs/>
          <w:color w:val="000000"/>
        </w:rPr>
        <w:t>Setting:</w:t>
      </w:r>
      <w:r>
        <w:rPr>
          <w:rFonts w:eastAsia="Times New Roman"/>
          <w:color w:val="000000"/>
        </w:rPr>
        <w:t xml:space="preserve"> simple-to-complex sequencing of complex information. Title-level only.</w:t>
      </w:r>
    </w:p>
    <w:p w14:paraId="238D5886" w14:textId="77777777" w:rsidR="00F24F3B" w:rsidRDefault="00F24F3B">
      <w:pPr>
        <w:numPr>
          <w:ilvl w:val="0"/>
          <w:numId w:val="41"/>
        </w:numPr>
        <w:spacing w:before="100" w:beforeAutospacing="1" w:after="40"/>
        <w:rPr>
          <w:rFonts w:eastAsia="Times New Roman"/>
          <w:color w:val="000000"/>
        </w:rPr>
      </w:pPr>
      <w:r>
        <w:rPr>
          <w:rFonts w:eastAsia="Times New Roman"/>
          <w:b/>
          <w:bCs/>
          <w:color w:val="000000"/>
        </w:rPr>
        <w:lastRenderedPageBreak/>
        <w:t>Verdict:</w:t>
      </w:r>
      <w:r>
        <w:rPr>
          <w:rFonts w:eastAsia="Times New Roman"/>
          <w:color w:val="000000"/>
        </w:rPr>
        <w:t xml:space="preserve"> </w:t>
      </w:r>
      <w:r>
        <w:rPr>
          <w:rFonts w:eastAsia="Times New Roman"/>
          <w:color w:val="000000"/>
        </w:rPr>
        <w:t>moderate. Moving from easier to harder is supported. Fading worked steps, with self-explanation prompts, beats example-problem pairs.</w:t>
      </w:r>
    </w:p>
    <w:p w14:paraId="0089E1F4" w14:textId="77777777" w:rsidR="00F24F3B" w:rsidRDefault="00F24F3B">
      <w:pPr>
        <w:numPr>
          <w:ilvl w:val="0"/>
          <w:numId w:val="41"/>
        </w:numPr>
        <w:spacing w:before="100" w:beforeAutospacing="1" w:after="40"/>
        <w:rPr>
          <w:rFonts w:eastAsia="Times New Roman"/>
          <w:color w:val="000000"/>
        </w:rPr>
      </w:pPr>
      <w:r>
        <w:rPr>
          <w:rFonts w:eastAsia="Times New Roman"/>
          <w:b/>
          <w:bCs/>
          <w:color w:val="000000"/>
        </w:rPr>
        <w:t>Match:</w:t>
      </w:r>
      <w:r>
        <w:rPr>
          <w:rFonts w:eastAsia="Times New Roman"/>
          <w:color w:val="000000"/>
        </w:rPr>
        <w:t xml:space="preserve"> partly. The easy-to-hard step matches. Fading and self-explanation prompts are missing. See P2.</w:t>
      </w:r>
    </w:p>
    <w:p w14:paraId="44ADF5E1" w14:textId="77777777" w:rsidR="00F24F3B" w:rsidRDefault="00F24F3B">
      <w:pPr>
        <w:numPr>
          <w:ilvl w:val="0"/>
          <w:numId w:val="41"/>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 </w:t>
      </w:r>
      <w:r>
        <w:rPr>
          <w:rFonts w:eastAsia="Times New Roman"/>
          <w:b/>
          <w:bCs/>
          <w:color w:val="000000"/>
        </w:rPr>
        <w:t>Open:</w:t>
      </w:r>
      <w:r>
        <w:rPr>
          <w:rFonts w:eastAsia="Times New Roman"/>
          <w:color w:val="000000"/>
        </w:rPr>
        <w:t xml:space="preserve"> 01-P2, faded worked examples (not built).</w:t>
      </w:r>
    </w:p>
    <w:p w14:paraId="60BE80F8" w14:textId="77777777" w:rsidR="00F24F3B" w:rsidRDefault="00F24F3B">
      <w:pPr>
        <w:pStyle w:val="Heading3"/>
        <w:rPr>
          <w:rFonts w:eastAsia="Times New Roman"/>
          <w:color w:val="000000"/>
        </w:rPr>
      </w:pPr>
      <w:bookmarkStart w:id="47" w:name="01-M26"/>
      <w:bookmarkEnd w:id="47"/>
      <w:r>
        <w:rPr>
          <w:rFonts w:eastAsia="Times New Roman"/>
          <w:color w:val="000000"/>
        </w:rPr>
        <w:t>01-M26. Checks never repeat the examples, or anything asked recently</w:t>
      </w:r>
    </w:p>
    <w:p w14:paraId="0766934C" w14:textId="77777777" w:rsidR="00F24F3B" w:rsidRDefault="00F24F3B">
      <w:pPr>
        <w:numPr>
          <w:ilvl w:val="0"/>
          <w:numId w:val="42"/>
        </w:numPr>
        <w:spacing w:before="100" w:beforeAutospacing="1" w:after="40"/>
        <w:rPr>
          <w:rFonts w:eastAsia="Times New Roman"/>
          <w:color w:val="000000"/>
        </w:rPr>
      </w:pPr>
      <w:r>
        <w:rPr>
          <w:rFonts w:eastAsia="Times New Roman"/>
          <w:b/>
          <w:bCs/>
          <w:color w:val="000000"/>
        </w:rPr>
        <w:t>Where:</w:t>
      </w:r>
    </w:p>
    <w:p w14:paraId="052D7EFD" w14:textId="77777777" w:rsidR="00F24F3B" w:rsidRDefault="00F24F3B">
      <w:pPr>
        <w:numPr>
          <w:ilvl w:val="1"/>
          <w:numId w:val="42"/>
        </w:numPr>
        <w:spacing w:before="100" w:beforeAutospacing="1" w:after="40"/>
        <w:rPr>
          <w:rFonts w:eastAsia="Times New Roman"/>
          <w:color w:val="000000"/>
        </w:rPr>
      </w:pPr>
      <w:r>
        <w:rPr>
          <w:rStyle w:val="HTMLCode"/>
          <w:color w:val="000000"/>
        </w:rPr>
        <w:t>services/lessons.js:75-90</w:t>
      </w:r>
      <w:r>
        <w:rPr>
          <w:rFonts w:eastAsia="Times New Roman"/>
          <w:color w:val="000000"/>
        </w:rPr>
        <w:t xml:space="preserve"> (</w:t>
      </w:r>
      <w:r>
        <w:rPr>
          <w:rStyle w:val="HTMLCode"/>
          <w:color w:val="000000"/>
        </w:rPr>
        <w:t>LESSON_HISTORY 400</w:t>
      </w:r>
      <w:r>
        <w:rPr>
          <w:rFonts w:eastAsia="Times New Roman"/>
          <w:color w:val="000000"/>
        </w:rPr>
        <w:t xml:space="preserve">) and </w:t>
      </w:r>
      <w:r>
        <w:rPr>
          <w:rStyle w:val="HTMLCode"/>
          <w:color w:val="000000"/>
        </w:rPr>
        <w:t>services/lessons.js:135-150</w:t>
      </w:r>
      <w:r>
        <w:rPr>
          <w:rFonts w:eastAsia="Times New Roman"/>
          <w:color w:val="000000"/>
        </w:rPr>
        <w:t>.</w:t>
      </w:r>
    </w:p>
    <w:p w14:paraId="3D6D621D" w14:textId="77777777" w:rsidR="00F24F3B" w:rsidRDefault="00F24F3B">
      <w:pPr>
        <w:numPr>
          <w:ilvl w:val="1"/>
          <w:numId w:val="42"/>
        </w:numPr>
        <w:spacing w:before="100" w:beforeAutospacing="1" w:after="40"/>
        <w:rPr>
          <w:rFonts w:eastAsia="Times New Roman"/>
          <w:color w:val="000000"/>
        </w:rPr>
      </w:pPr>
      <w:r>
        <w:rPr>
          <w:rStyle w:val="HTMLCode"/>
          <w:color w:val="000000"/>
        </w:rPr>
        <w:t>services/sessions.js:109-125</w:t>
      </w:r>
      <w:r>
        <w:rPr>
          <w:rFonts w:eastAsia="Times New Roman"/>
          <w:color w:val="000000"/>
        </w:rPr>
        <w:t xml:space="preserve"> (</w:t>
      </w:r>
      <w:r>
        <w:rPr>
          <w:rStyle w:val="HTMLCode"/>
          <w:color w:val="000000"/>
        </w:rPr>
        <w:t>HISTORY_WINDOW 600</w:t>
      </w:r>
      <w:r>
        <w:rPr>
          <w:rFonts w:eastAsia="Times New Roman"/>
          <w:color w:val="000000"/>
        </w:rPr>
        <w:t xml:space="preserve">) and </w:t>
      </w:r>
      <w:r>
        <w:rPr>
          <w:rStyle w:val="HTMLCode"/>
          <w:color w:val="000000"/>
        </w:rPr>
        <w:t>services/sessions.js:81-107</w:t>
      </w:r>
      <w:r>
        <w:rPr>
          <w:rFonts w:eastAsia="Times New Roman"/>
          <w:color w:val="000000"/>
        </w:rPr>
        <w:t>, which tries up to 10 regenerations for an unseen item.</w:t>
      </w:r>
    </w:p>
    <w:p w14:paraId="2859C0D6" w14:textId="77777777" w:rsidR="00F24F3B" w:rsidRDefault="00F24F3B">
      <w:pPr>
        <w:numPr>
          <w:ilvl w:val="0"/>
          <w:numId w:val="42"/>
        </w:numPr>
        <w:spacing w:before="100" w:beforeAutospacing="1" w:after="40"/>
        <w:rPr>
          <w:rFonts w:eastAsia="Times New Roman"/>
          <w:color w:val="000000"/>
        </w:rPr>
      </w:pPr>
      <w:r>
        <w:rPr>
          <w:rFonts w:eastAsia="Times New Roman"/>
          <w:b/>
          <w:bCs/>
          <w:color w:val="000000"/>
        </w:rPr>
        <w:t>What:</w:t>
      </w:r>
    </w:p>
    <w:p w14:paraId="1647A477" w14:textId="77777777" w:rsidR="00F24F3B" w:rsidRDefault="00F24F3B">
      <w:pPr>
        <w:numPr>
          <w:ilvl w:val="1"/>
          <w:numId w:val="42"/>
        </w:numPr>
        <w:spacing w:before="100" w:beforeAutospacing="1" w:after="40"/>
        <w:rPr>
          <w:rFonts w:eastAsia="Times New Roman"/>
          <w:color w:val="000000"/>
        </w:rPr>
      </w:pPr>
      <w:r>
        <w:rPr>
          <w:rFonts w:eastAsia="Times New Roman"/>
          <w:color w:val="000000"/>
        </w:rPr>
        <w:t>A check is never the example shown above it.</w:t>
      </w:r>
    </w:p>
    <w:p w14:paraId="557D3116" w14:textId="77777777" w:rsidR="00F24F3B" w:rsidRDefault="00F24F3B">
      <w:pPr>
        <w:numPr>
          <w:ilvl w:val="1"/>
          <w:numId w:val="42"/>
        </w:numPr>
        <w:spacing w:before="100" w:beforeAutospacing="1" w:after="40"/>
        <w:rPr>
          <w:rFonts w:eastAsia="Times New Roman"/>
          <w:color w:val="000000"/>
        </w:rPr>
      </w:pPr>
      <w:r>
        <w:rPr>
          <w:rFonts w:eastAsia="Times New Roman"/>
          <w:color w:val="000000"/>
        </w:rPr>
        <w:t>Practice avoids the last 600 items the learner was asked, on the same skills; lessons avoid the last 400.</w:t>
      </w:r>
    </w:p>
    <w:p w14:paraId="3ED0FA40" w14:textId="77777777" w:rsidR="00F24F3B" w:rsidRDefault="00F24F3B">
      <w:pPr>
        <w:numPr>
          <w:ilvl w:val="0"/>
          <w:numId w:val="42"/>
        </w:numPr>
        <w:spacing w:before="100" w:beforeAutospacing="1" w:after="40"/>
        <w:rPr>
          <w:rFonts w:eastAsia="Times New Roman"/>
          <w:color w:val="000000"/>
        </w:rPr>
      </w:pPr>
      <w:r>
        <w:rPr>
          <w:rFonts w:eastAsia="Times New Roman"/>
          <w:b/>
          <w:bCs/>
          <w:color w:val="000000"/>
        </w:rPr>
        <w:t>Evidence:</w:t>
      </w:r>
    </w:p>
    <w:p w14:paraId="721D3A3F" w14:textId="77777777" w:rsidR="00F24F3B" w:rsidRDefault="00F24F3B">
      <w:pPr>
        <w:numPr>
          <w:ilvl w:val="1"/>
          <w:numId w:val="42"/>
        </w:numPr>
        <w:spacing w:before="100" w:beforeAutospacing="1" w:after="40"/>
        <w:rPr>
          <w:rFonts w:eastAsia="Times New Roman"/>
          <w:color w:val="000000"/>
        </w:rPr>
      </w:pPr>
      <w:r>
        <w:rPr>
          <w:rFonts w:eastAsia="Times New Roman"/>
          <w:color w:val="000000"/>
        </w:rPr>
        <w:t xml:space="preserve">pan2018 </w:t>
      </w:r>
      <w:hyperlink w:anchor="ref-113" w:history="1">
        <w:r>
          <w:rPr>
            <w:rStyle w:val="Hyperlink"/>
            <w:rFonts w:eastAsia="Times New Roman"/>
          </w:rPr>
          <w:t>[113]</w:t>
        </w:r>
      </w:hyperlink>
      <w:r>
        <w:rPr>
          <w:rFonts w:eastAsia="Times New Roman"/>
          <w:color w:val="000000"/>
        </w:rPr>
        <w:t xml:space="preserve">. </w:t>
      </w:r>
      <w:r>
        <w:rPr>
          <w:rFonts w:eastAsia="Times New Roman"/>
          <w:i/>
          <w:iCs/>
          <w:color w:val="000000"/>
        </w:rPr>
        <w:t>Setting:</w:t>
      </w:r>
      <w:r>
        <w:rPr>
          <w:rFonts w:eastAsia="Times New Roman"/>
          <w:color w:val="000000"/>
        </w:rPr>
        <w:t xml:space="preserve"> meta-analysis of transfer.</w:t>
      </w:r>
    </w:p>
    <w:p w14:paraId="66506A49" w14:textId="77777777" w:rsidR="00F24F3B" w:rsidRDefault="00F24F3B">
      <w:pPr>
        <w:numPr>
          <w:ilvl w:val="2"/>
          <w:numId w:val="42"/>
        </w:numPr>
        <w:spacing w:before="100" w:beforeAutospacing="1" w:after="40"/>
        <w:rPr>
          <w:rFonts w:eastAsia="Times New Roman"/>
          <w:color w:val="000000"/>
        </w:rPr>
      </w:pPr>
      <w:r>
        <w:rPr>
          <w:rFonts w:eastAsia="Times New Roman"/>
          <w:color w:val="000000"/>
        </w:rPr>
        <w:t>"testing can yield transferrable learning as measured relative to a nontesting reexposure control condition (d = 0.40"</w:t>
      </w:r>
    </w:p>
    <w:p w14:paraId="360A65D6" w14:textId="77777777" w:rsidR="00F24F3B" w:rsidRDefault="00F24F3B">
      <w:pPr>
        <w:numPr>
          <w:ilvl w:val="1"/>
          <w:numId w:val="42"/>
        </w:numPr>
        <w:spacing w:before="100" w:beforeAutospacing="1" w:after="40"/>
        <w:rPr>
          <w:rFonts w:eastAsia="Times New Roman"/>
          <w:color w:val="000000"/>
        </w:rPr>
      </w:pPr>
      <w:r>
        <w:rPr>
          <w:rFonts w:eastAsia="Times New Roman"/>
          <w:color w:val="000000"/>
        </w:rPr>
        <w:t xml:space="preserve">butler2017 </w:t>
      </w:r>
      <w:hyperlink w:anchor="ref-114" w:history="1">
        <w:r>
          <w:rPr>
            <w:rStyle w:val="Hyperlink"/>
            <w:rFonts w:eastAsia="Times New Roman"/>
          </w:rPr>
          <w:t>[114]</w:t>
        </w:r>
      </w:hyperlink>
      <w:r>
        <w:rPr>
          <w:rFonts w:eastAsia="Times New Roman"/>
          <w:color w:val="000000"/>
        </w:rPr>
        <w:t xml:space="preserve">. </w:t>
      </w:r>
      <w:r>
        <w:rPr>
          <w:rFonts w:eastAsia="Times New Roman"/>
          <w:i/>
          <w:iCs/>
          <w:color w:val="000000"/>
        </w:rPr>
        <w:t>Setting:</w:t>
      </w:r>
      <w:r>
        <w:rPr>
          <w:rFonts w:eastAsia="Times New Roman"/>
          <w:color w:val="000000"/>
        </w:rPr>
        <w:t xml:space="preserve"> four experiments, college.</w:t>
      </w:r>
    </w:p>
    <w:p w14:paraId="47F18B1F" w14:textId="77777777" w:rsidR="00F24F3B" w:rsidRDefault="00F24F3B">
      <w:pPr>
        <w:numPr>
          <w:ilvl w:val="2"/>
          <w:numId w:val="42"/>
        </w:numPr>
        <w:spacing w:before="100" w:beforeAutospacing="1" w:after="40"/>
        <w:rPr>
          <w:rFonts w:eastAsia="Times New Roman"/>
          <w:color w:val="000000"/>
        </w:rPr>
      </w:pPr>
      <w:r>
        <w:rPr>
          <w:rFonts w:eastAsia="Times New Roman"/>
          <w:color w:val="000000"/>
        </w:rPr>
        <w:t>"All four experiments showed that variability during retrieval practice produced superior transfer of knowledge to new examples."</w:t>
      </w:r>
    </w:p>
    <w:p w14:paraId="18730FF0" w14:textId="77777777" w:rsidR="00F24F3B" w:rsidRDefault="00F24F3B">
      <w:pPr>
        <w:numPr>
          <w:ilvl w:val="1"/>
          <w:numId w:val="42"/>
        </w:numPr>
        <w:spacing w:before="100" w:beforeAutospacing="1" w:after="40"/>
        <w:rPr>
          <w:rFonts w:eastAsia="Times New Roman"/>
          <w:color w:val="000000"/>
        </w:rPr>
      </w:pPr>
      <w:r>
        <w:rPr>
          <w:rFonts w:eastAsia="Times New Roman"/>
          <w:color w:val="000000"/>
        </w:rPr>
        <w:t xml:space="preserve">lievens2007 </w:t>
      </w:r>
      <w:hyperlink w:anchor="ref-585" w:history="1">
        <w:r>
          <w:rPr>
            <w:rStyle w:val="Hyperlink"/>
            <w:rFonts w:eastAsia="Times New Roman"/>
          </w:rPr>
          <w:t>[585]</w:t>
        </w:r>
      </w:hyperlink>
      <w:r>
        <w:rPr>
          <w:rFonts w:eastAsia="Times New Roman"/>
          <w:color w:val="000000"/>
        </w:rPr>
        <w:t xml:space="preserve">. </w:t>
      </w:r>
      <w:r>
        <w:rPr>
          <w:rFonts w:eastAsia="Times New Roman"/>
          <w:i/>
          <w:iCs/>
          <w:color w:val="000000"/>
        </w:rPr>
        <w:t>Setting:</w:t>
      </w:r>
      <w:r>
        <w:rPr>
          <w:rFonts w:eastAsia="Times New Roman"/>
          <w:color w:val="000000"/>
        </w:rPr>
        <w:t xml:space="preserve"> 941 candidates retaking a cognitive ability test in a high-stakes selection setting.</w:t>
      </w:r>
    </w:p>
    <w:p w14:paraId="11371E57" w14:textId="77777777" w:rsidR="00F24F3B" w:rsidRDefault="00F24F3B">
      <w:pPr>
        <w:numPr>
          <w:ilvl w:val="2"/>
          <w:numId w:val="42"/>
        </w:numPr>
        <w:spacing w:before="100" w:beforeAutospacing="1" w:after="40"/>
        <w:rPr>
          <w:rFonts w:eastAsia="Times New Roman"/>
          <w:color w:val="000000"/>
        </w:rPr>
      </w:pPr>
      <w:r>
        <w:rPr>
          <w:rFonts w:eastAsia="Times New Roman"/>
          <w:color w:val="000000"/>
        </w:rPr>
        <w:t>"the factor underlying the retest scores was less saturated with g and more associated with memory"</w:t>
      </w:r>
    </w:p>
    <w:p w14:paraId="0A93B345" w14:textId="77777777" w:rsidR="00F24F3B" w:rsidRDefault="00F24F3B">
      <w:pPr>
        <w:numPr>
          <w:ilvl w:val="2"/>
          <w:numId w:val="42"/>
        </w:numPr>
        <w:spacing w:before="100" w:beforeAutospacing="1" w:after="40"/>
        <w:rPr>
          <w:rFonts w:eastAsia="Times New Roman"/>
          <w:color w:val="000000"/>
        </w:rPr>
      </w:pPr>
      <w:r>
        <w:rPr>
          <w:rFonts w:eastAsia="Times New Roman"/>
          <w:color w:val="000000"/>
        </w:rPr>
        <w:t>Scope: Shows that retest scores were less saturated with g and more associated with memory than initial scores, in a high-stakes cognitive ability test. It did not separate identical from varied items or test a no-repeat window.</w:t>
      </w:r>
    </w:p>
    <w:p w14:paraId="5F51125D" w14:textId="77777777" w:rsidR="00F24F3B" w:rsidRDefault="00F24F3B">
      <w:pPr>
        <w:numPr>
          <w:ilvl w:val="0"/>
          <w:numId w:val="42"/>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strong. Repeating an item measures memory for that item, and varied items transfer better.</w:t>
      </w:r>
    </w:p>
    <w:p w14:paraId="443A71BF" w14:textId="77777777" w:rsidR="00F24F3B" w:rsidRDefault="00F24F3B">
      <w:pPr>
        <w:numPr>
          <w:ilvl w:val="0"/>
          <w:numId w:val="42"/>
        </w:numPr>
        <w:spacing w:before="100" w:beforeAutospacing="1" w:after="40"/>
        <w:rPr>
          <w:rFonts w:eastAsia="Times New Roman"/>
          <w:color w:val="000000"/>
        </w:rPr>
      </w:pPr>
      <w:r>
        <w:rPr>
          <w:rFonts w:eastAsia="Times New Roman"/>
          <w:b/>
          <w:bCs/>
          <w:color w:val="000000"/>
        </w:rPr>
        <w:t>Match:</w:t>
      </w:r>
      <w:r>
        <w:rPr>
          <w:rFonts w:eastAsia="Times New Roman"/>
          <w:color w:val="000000"/>
        </w:rPr>
        <w:t xml:space="preserve"> yes.</w:t>
      </w:r>
    </w:p>
    <w:p w14:paraId="112A7ED0" w14:textId="77777777" w:rsidR="00F24F3B" w:rsidRDefault="00F24F3B">
      <w:pPr>
        <w:numPr>
          <w:ilvl w:val="0"/>
          <w:numId w:val="42"/>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w:t>
      </w:r>
      <w:r>
        <w:rPr>
          <w:rFonts w:eastAsia="Times New Roman"/>
          <w:color w:val="000000"/>
        </w:rPr>
        <w:t>Existing (in the code before 25 October 2026; not changed that day).</w:t>
      </w:r>
    </w:p>
    <w:p w14:paraId="264F9D8C" w14:textId="77777777" w:rsidR="00F24F3B" w:rsidRDefault="00F24F3B">
      <w:pPr>
        <w:pStyle w:val="Heading3"/>
        <w:rPr>
          <w:rFonts w:eastAsia="Times New Roman"/>
          <w:color w:val="000000"/>
        </w:rPr>
      </w:pPr>
      <w:bookmarkStart w:id="48" w:name="01-M27"/>
      <w:bookmarkEnd w:id="48"/>
      <w:r>
        <w:rPr>
          <w:rFonts w:eastAsia="Times New Roman"/>
          <w:color w:val="000000"/>
        </w:rPr>
        <w:t>01-M27. The lesson says where it sits: topic N of M, which levels practise it, and the next lesson</w:t>
      </w:r>
    </w:p>
    <w:p w14:paraId="575BCF3C" w14:textId="77777777" w:rsidR="00F24F3B" w:rsidRDefault="00F24F3B">
      <w:pPr>
        <w:numPr>
          <w:ilvl w:val="0"/>
          <w:numId w:val="43"/>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services/lessons.js:153-203</w:t>
      </w:r>
      <w:r>
        <w:rPr>
          <w:rFonts w:eastAsia="Times New Roman"/>
          <w:color w:val="000000"/>
        </w:rPr>
        <w:t xml:space="preserve"> (</w:t>
      </w:r>
      <w:r>
        <w:rPr>
          <w:rStyle w:val="HTMLCode"/>
          <w:color w:val="000000"/>
        </w:rPr>
        <w:t>onward</w:t>
      </w:r>
      <w:r>
        <w:rPr>
          <w:rFonts w:eastAsia="Times New Roman"/>
          <w:color w:val="000000"/>
        </w:rPr>
        <w:t xml:space="preserve">, </w:t>
      </w:r>
      <w:r>
        <w:rPr>
          <w:rStyle w:val="HTMLCode"/>
          <w:color w:val="000000"/>
        </w:rPr>
        <w:t>about</w:t>
      </w:r>
      <w:r>
        <w:rPr>
          <w:rFonts w:eastAsia="Times New Roman"/>
          <w:color w:val="000000"/>
        </w:rPr>
        <w:t xml:space="preserve">, </w:t>
      </w:r>
      <w:r>
        <w:rPr>
          <w:rStyle w:val="HTMLCode"/>
          <w:color w:val="000000"/>
        </w:rPr>
        <w:t>intro</w:t>
      </w:r>
      <w:r>
        <w:rPr>
          <w:rFonts w:eastAsia="Times New Roman"/>
          <w:color w:val="000000"/>
        </w:rPr>
        <w:t>).</w:t>
      </w:r>
    </w:p>
    <w:p w14:paraId="782A26A8" w14:textId="77777777" w:rsidR="00F24F3B" w:rsidRDefault="00F24F3B">
      <w:pPr>
        <w:numPr>
          <w:ilvl w:val="0"/>
          <w:numId w:val="43"/>
        </w:numPr>
        <w:spacing w:before="100" w:beforeAutospacing="1" w:after="40"/>
        <w:rPr>
          <w:rFonts w:eastAsia="Times New Roman"/>
          <w:color w:val="000000"/>
        </w:rPr>
      </w:pPr>
      <w:r>
        <w:rPr>
          <w:rFonts w:eastAsia="Times New Roman"/>
          <w:b/>
          <w:bCs/>
          <w:color w:val="000000"/>
        </w:rPr>
        <w:lastRenderedPageBreak/>
        <w:t>What:</w:t>
      </w:r>
      <w:r>
        <w:rPr>
          <w:rFonts w:eastAsia="Times New Roman"/>
          <w:color w:val="000000"/>
        </w:rPr>
        <w:t xml:space="preserve"> the lesson opens with its topic and the creator's "covers" sentence, and ends by naming the practice levels and the next topic.</w:t>
      </w:r>
    </w:p>
    <w:p w14:paraId="0419F086" w14:textId="77777777" w:rsidR="00F24F3B" w:rsidRDefault="00F24F3B">
      <w:pPr>
        <w:numPr>
          <w:ilvl w:val="0"/>
          <w:numId w:val="43"/>
        </w:numPr>
        <w:spacing w:before="100" w:beforeAutospacing="1" w:after="40"/>
        <w:rPr>
          <w:rFonts w:eastAsia="Times New Roman"/>
          <w:color w:val="000000"/>
        </w:rPr>
      </w:pPr>
      <w:r>
        <w:rPr>
          <w:rFonts w:eastAsia="Times New Roman"/>
          <w:b/>
          <w:bCs/>
          <w:color w:val="000000"/>
        </w:rPr>
        <w:t>Evidence:</w:t>
      </w:r>
    </w:p>
    <w:p w14:paraId="722CF0F6" w14:textId="77777777" w:rsidR="00F24F3B" w:rsidRDefault="00F24F3B">
      <w:pPr>
        <w:numPr>
          <w:ilvl w:val="1"/>
          <w:numId w:val="43"/>
        </w:numPr>
        <w:spacing w:before="100" w:beforeAutospacing="1" w:after="40"/>
        <w:rPr>
          <w:rFonts w:eastAsia="Times New Roman"/>
          <w:color w:val="000000"/>
        </w:rPr>
      </w:pPr>
      <w:r>
        <w:rPr>
          <w:rFonts w:eastAsia="Times New Roman"/>
          <w:color w:val="000000"/>
        </w:rPr>
        <w:t xml:space="preserve">ausubel1960 </w:t>
      </w:r>
      <w:hyperlink w:anchor="ref-117" w:history="1">
        <w:r>
          <w:rPr>
            <w:rStyle w:val="Hyperlink"/>
            <w:rFonts w:eastAsia="Times New Roman"/>
          </w:rPr>
          <w:t>[117]</w:t>
        </w:r>
      </w:hyperlink>
      <w:r>
        <w:rPr>
          <w:rFonts w:eastAsia="Times New Roman"/>
          <w:color w:val="000000"/>
        </w:rPr>
        <w:t xml:space="preserve">. </w:t>
      </w:r>
      <w:r>
        <w:rPr>
          <w:rFonts w:eastAsia="Times New Roman"/>
          <w:i/>
          <w:iCs/>
          <w:color w:val="000000"/>
        </w:rPr>
        <w:t>Setting:</w:t>
      </w:r>
      <w:r>
        <w:rPr>
          <w:rFonts w:eastAsia="Times New Roman"/>
          <w:color w:val="000000"/>
        </w:rPr>
        <w:t xml:space="preserve"> </w:t>
      </w:r>
      <w:r>
        <w:rPr>
          <w:rFonts w:eastAsia="Times New Roman"/>
          <w:color w:val="000000"/>
        </w:rPr>
        <w:t>college students, an unfamiliar passage. Ausubel's stated hypothesis, which his study supported:</w:t>
      </w:r>
    </w:p>
    <w:p w14:paraId="4124F49E" w14:textId="77777777" w:rsidR="00F24F3B" w:rsidRDefault="00F24F3B">
      <w:pPr>
        <w:numPr>
          <w:ilvl w:val="2"/>
          <w:numId w:val="43"/>
        </w:numPr>
        <w:spacing w:before="100" w:beforeAutospacing="1" w:after="40"/>
        <w:rPr>
          <w:rFonts w:eastAsia="Times New Roman"/>
          <w:color w:val="000000"/>
        </w:rPr>
      </w:pPr>
      <w:r>
        <w:rPr>
          <w:rFonts w:eastAsia="Times New Roman"/>
          <w:color w:val="000000"/>
        </w:rPr>
        <w:t>"can be facilitated by the advance introduction of relevant subsuming concepts (organizers)"</w:t>
      </w:r>
    </w:p>
    <w:p w14:paraId="41C936ED" w14:textId="77777777" w:rsidR="00F24F3B" w:rsidRDefault="00F24F3B">
      <w:pPr>
        <w:numPr>
          <w:ilvl w:val="1"/>
          <w:numId w:val="43"/>
        </w:numPr>
        <w:spacing w:before="100" w:beforeAutospacing="1" w:after="40"/>
        <w:rPr>
          <w:rFonts w:eastAsia="Times New Roman"/>
          <w:color w:val="000000"/>
        </w:rPr>
      </w:pPr>
      <w:r>
        <w:rPr>
          <w:rFonts w:eastAsia="Times New Roman"/>
          <w:color w:val="000000"/>
        </w:rPr>
        <w:t xml:space="preserve">luiten1980 </w:t>
      </w:r>
      <w:hyperlink w:anchor="ref-118" w:history="1">
        <w:r>
          <w:rPr>
            <w:rStyle w:val="Hyperlink"/>
            <w:rFonts w:eastAsia="Times New Roman"/>
          </w:rPr>
          <w:t>[118]</w:t>
        </w:r>
      </w:hyperlink>
      <w:r>
        <w:rPr>
          <w:rFonts w:eastAsia="Times New Roman"/>
          <w:color w:val="000000"/>
        </w:rPr>
        <w:t xml:space="preserve">. </w:t>
      </w:r>
      <w:r>
        <w:rPr>
          <w:rFonts w:eastAsia="Times New Roman"/>
          <w:i/>
          <w:iCs/>
          <w:color w:val="000000"/>
        </w:rPr>
        <w:t>Setting:</w:t>
      </w:r>
      <w:r>
        <w:rPr>
          <w:rFonts w:eastAsia="Times New Roman"/>
          <w:color w:val="000000"/>
        </w:rPr>
        <w:t xml:space="preserve"> meta-analysis of 135 studies.</w:t>
      </w:r>
    </w:p>
    <w:p w14:paraId="5F4D00A8" w14:textId="77777777" w:rsidR="00F24F3B" w:rsidRDefault="00F24F3B">
      <w:pPr>
        <w:numPr>
          <w:ilvl w:val="2"/>
          <w:numId w:val="43"/>
        </w:numPr>
        <w:spacing w:before="100" w:beforeAutospacing="1" w:after="40"/>
        <w:rPr>
          <w:rFonts w:eastAsia="Times New Roman"/>
          <w:color w:val="000000"/>
        </w:rPr>
      </w:pPr>
      <w:r>
        <w:rPr>
          <w:rFonts w:eastAsia="Times New Roman"/>
          <w:color w:val="000000"/>
        </w:rPr>
        <w:t>"Advance organizers were shown to have a facilitative effect on both learning and retention."</w:t>
      </w:r>
    </w:p>
    <w:p w14:paraId="281F0FB7" w14:textId="77777777" w:rsidR="00F24F3B" w:rsidRDefault="00F24F3B">
      <w:pPr>
        <w:numPr>
          <w:ilvl w:val="1"/>
          <w:numId w:val="43"/>
        </w:numPr>
        <w:spacing w:before="100" w:beforeAutospacing="1" w:after="40"/>
        <w:rPr>
          <w:rFonts w:eastAsia="Times New Roman"/>
          <w:color w:val="000000"/>
        </w:rPr>
      </w:pPr>
      <w:r>
        <w:rPr>
          <w:rFonts w:eastAsia="Times New Roman"/>
          <w:color w:val="000000"/>
        </w:rPr>
        <w:t xml:space="preserve">hattan2023 </w:t>
      </w:r>
      <w:hyperlink w:anchor="ref-120" w:history="1">
        <w:r>
          <w:rPr>
            <w:rStyle w:val="Hyperlink"/>
            <w:rFonts w:eastAsia="Times New Roman"/>
          </w:rPr>
          <w:t>[120]</w:t>
        </w:r>
      </w:hyperlink>
      <w:r>
        <w:rPr>
          <w:rFonts w:eastAsia="Times New Roman"/>
          <w:color w:val="000000"/>
        </w:rPr>
        <w:t xml:space="preserve">. </w:t>
      </w:r>
      <w:r>
        <w:rPr>
          <w:rFonts w:eastAsia="Times New Roman"/>
          <w:i/>
          <w:iCs/>
          <w:color w:val="000000"/>
        </w:rPr>
        <w:t>Setting:</w:t>
      </w:r>
      <w:r>
        <w:rPr>
          <w:rFonts w:eastAsia="Times New Roman"/>
          <w:color w:val="000000"/>
        </w:rPr>
        <w:t xml:space="preserve"> </w:t>
      </w:r>
      <w:r>
        <w:rPr>
          <w:rFonts w:eastAsia="Times New Roman"/>
          <w:color w:val="000000"/>
        </w:rPr>
        <w:t>systematic review of 54 articles on prior-knowledge activation in reading. It replaces the unverified scorecard citation, whose title belongs to a 2015 paper by the same first author.</w:t>
      </w:r>
    </w:p>
    <w:p w14:paraId="4AAA9B6C" w14:textId="77777777" w:rsidR="00F24F3B" w:rsidRDefault="00F24F3B">
      <w:pPr>
        <w:numPr>
          <w:ilvl w:val="2"/>
          <w:numId w:val="43"/>
        </w:numPr>
        <w:spacing w:before="100" w:beforeAutospacing="1" w:after="40"/>
        <w:rPr>
          <w:rFonts w:eastAsia="Times New Roman"/>
          <w:color w:val="000000"/>
        </w:rPr>
      </w:pPr>
      <w:r>
        <w:rPr>
          <w:rFonts w:eastAsia="Times New Roman"/>
          <w:color w:val="000000"/>
        </w:rPr>
        <w:t>"the prompting of students’ existing knowledge was beneficial during and after reading as well"</w:t>
      </w:r>
    </w:p>
    <w:p w14:paraId="0E196411" w14:textId="77777777" w:rsidR="00F24F3B" w:rsidRDefault="00F24F3B">
      <w:pPr>
        <w:numPr>
          <w:ilvl w:val="0"/>
          <w:numId w:val="43"/>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moderate. Advance organizers have meta-analytic support with small effects. Stating the objective is good practice.</w:t>
      </w:r>
    </w:p>
    <w:p w14:paraId="7F208DE1" w14:textId="77777777" w:rsidR="00F24F3B" w:rsidRDefault="00F24F3B">
      <w:pPr>
        <w:numPr>
          <w:ilvl w:val="0"/>
          <w:numId w:val="43"/>
        </w:numPr>
        <w:spacing w:before="100" w:beforeAutospacing="1" w:after="40"/>
        <w:rPr>
          <w:rFonts w:eastAsia="Times New Roman"/>
          <w:color w:val="000000"/>
        </w:rPr>
      </w:pPr>
      <w:r>
        <w:rPr>
          <w:rFonts w:eastAsia="Times New Roman"/>
          <w:b/>
          <w:bCs/>
          <w:color w:val="000000"/>
        </w:rPr>
        <w:t>Match:</w:t>
      </w:r>
      <w:r>
        <w:rPr>
          <w:rFonts w:eastAsia="Times New Roman"/>
          <w:color w:val="000000"/>
        </w:rPr>
        <w:t xml:space="preserve"> yes.</w:t>
      </w:r>
    </w:p>
    <w:p w14:paraId="1EEFE94D" w14:textId="77777777" w:rsidR="00F24F3B" w:rsidRDefault="00F24F3B">
      <w:pPr>
        <w:numPr>
          <w:ilvl w:val="0"/>
          <w:numId w:val="43"/>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74D5EC7C" w14:textId="77777777" w:rsidR="00F24F3B" w:rsidRDefault="00F24F3B">
      <w:pPr>
        <w:pStyle w:val="Heading3"/>
        <w:rPr>
          <w:rFonts w:eastAsia="Times New Roman"/>
          <w:color w:val="000000"/>
        </w:rPr>
      </w:pPr>
      <w:bookmarkStart w:id="49" w:name="01-M28"/>
      <w:bookmarkEnd w:id="49"/>
      <w:r>
        <w:rPr>
          <w:rFonts w:eastAsia="Times New Roman"/>
          <w:color w:val="000000"/>
        </w:rPr>
        <w:t>01-M28. A lesson level is cleared by working through it, not by its check score</w:t>
      </w:r>
    </w:p>
    <w:p w14:paraId="4DDE561E" w14:textId="77777777" w:rsidR="00F24F3B" w:rsidRDefault="00F24F3B">
      <w:pPr>
        <w:numPr>
          <w:ilvl w:val="0"/>
          <w:numId w:val="44"/>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services/sessions.js:1134-1150</w:t>
      </w:r>
      <w:r>
        <w:rPr>
          <w:rFonts w:eastAsia="Times New Roman"/>
          <w:color w:val="000000"/>
        </w:rPr>
        <w:t xml:space="preserve"> (</w:t>
      </w:r>
      <w:r>
        <w:rPr>
          <w:rStyle w:val="HTMLCode"/>
          <w:color w:val="000000"/>
        </w:rPr>
        <w:t>resolveBlock</w:t>
      </w:r>
      <w:r>
        <w:rPr>
          <w:rFonts w:eastAsia="Times New Roman"/>
          <w:color w:val="000000"/>
        </w:rPr>
        <w:t xml:space="preserve">), </w:t>
      </w:r>
      <w:r>
        <w:rPr>
          <w:rStyle w:val="HTMLCode"/>
          <w:color w:val="000000"/>
        </w:rPr>
        <w:t>services/mastery.js:292-297</w:t>
      </w:r>
      <w:r>
        <w:rPr>
          <w:rFonts w:eastAsia="Times New Roman"/>
          <w:color w:val="000000"/>
        </w:rPr>
        <w:t xml:space="preserve"> (</w:t>
      </w:r>
      <w:r>
        <w:rPr>
          <w:rStyle w:val="HTMLCode"/>
          <w:color w:val="000000"/>
        </w:rPr>
        <w:t>completeLesson</w:t>
      </w:r>
      <w:r>
        <w:rPr>
          <w:rFonts w:eastAsia="Times New Roman"/>
          <w:color w:val="000000"/>
        </w:rPr>
        <w:t>).</w:t>
      </w:r>
    </w:p>
    <w:p w14:paraId="659AAD84" w14:textId="77777777" w:rsidR="00F24F3B" w:rsidRDefault="00F24F3B">
      <w:pPr>
        <w:numPr>
          <w:ilvl w:val="0"/>
          <w:numId w:val="44"/>
        </w:numPr>
        <w:spacing w:before="100" w:beforeAutospacing="1" w:after="40"/>
        <w:rPr>
          <w:rFonts w:eastAsia="Times New Roman"/>
          <w:color w:val="000000"/>
        </w:rPr>
      </w:pPr>
      <w:r>
        <w:rPr>
          <w:rFonts w:eastAsia="Times New Roman"/>
          <w:b/>
          <w:bCs/>
          <w:color w:val="000000"/>
        </w:rPr>
        <w:t>What:</w:t>
      </w:r>
    </w:p>
    <w:p w14:paraId="79FF7B04" w14:textId="77777777" w:rsidR="00F24F3B" w:rsidRDefault="00F24F3B">
      <w:pPr>
        <w:numPr>
          <w:ilvl w:val="1"/>
          <w:numId w:val="44"/>
        </w:numPr>
        <w:spacing w:before="100" w:beforeAutospacing="1" w:after="40"/>
        <w:rPr>
          <w:rFonts w:eastAsia="Times New Roman"/>
          <w:color w:val="000000"/>
        </w:rPr>
      </w:pPr>
      <w:r>
        <w:rPr>
          <w:rFonts w:eastAsia="Times New Roman"/>
          <w:color w:val="000000"/>
        </w:rPr>
        <w:t>Finishing the lesson advances the learner whatever the checks scored.</w:t>
      </w:r>
    </w:p>
    <w:p w14:paraId="591F2F07" w14:textId="77777777" w:rsidR="00F24F3B" w:rsidRDefault="00F24F3B">
      <w:pPr>
        <w:numPr>
          <w:ilvl w:val="1"/>
          <w:numId w:val="44"/>
        </w:numPr>
        <w:spacing w:before="100" w:beforeAutospacing="1" w:after="40"/>
        <w:rPr>
          <w:rFonts w:eastAsia="Times New Roman"/>
          <w:color w:val="000000"/>
        </w:rPr>
      </w:pPr>
      <w:r>
        <w:rPr>
          <w:rFonts w:eastAsia="Times New Roman"/>
          <w:color w:val="000000"/>
        </w:rPr>
        <w:t>The comment states that a failed check "should send the learner back over the lesson, not stall the path". No code sends them back.</w:t>
      </w:r>
    </w:p>
    <w:p w14:paraId="1C5C1303" w14:textId="77777777" w:rsidR="00F24F3B" w:rsidRDefault="00F24F3B">
      <w:pPr>
        <w:numPr>
          <w:ilvl w:val="0"/>
          <w:numId w:val="44"/>
        </w:numPr>
        <w:spacing w:before="100" w:beforeAutospacing="1" w:after="40"/>
        <w:rPr>
          <w:rFonts w:eastAsia="Times New Roman"/>
          <w:color w:val="000000"/>
        </w:rPr>
      </w:pPr>
      <w:r>
        <w:rPr>
          <w:rFonts w:eastAsia="Times New Roman"/>
          <w:b/>
          <w:bCs/>
          <w:color w:val="000000"/>
        </w:rPr>
        <w:t>Evidence:</w:t>
      </w:r>
    </w:p>
    <w:p w14:paraId="13520A0C" w14:textId="77777777" w:rsidR="00F24F3B" w:rsidRDefault="00F24F3B">
      <w:pPr>
        <w:numPr>
          <w:ilvl w:val="1"/>
          <w:numId w:val="44"/>
        </w:numPr>
        <w:spacing w:before="100" w:beforeAutospacing="1" w:after="40"/>
        <w:rPr>
          <w:rFonts w:eastAsia="Times New Roman"/>
          <w:color w:val="000000"/>
        </w:rPr>
      </w:pPr>
      <w:r>
        <w:rPr>
          <w:rFonts w:eastAsia="Times New Roman"/>
          <w:color w:val="000000"/>
        </w:rPr>
        <w:t xml:space="preserve">kapur2016 </w:t>
      </w:r>
      <w:hyperlink w:anchor="ref-121" w:history="1">
        <w:r>
          <w:rPr>
            <w:rStyle w:val="Hyperlink"/>
            <w:rFonts w:eastAsia="Times New Roman"/>
          </w:rPr>
          <w:t>[121]</w:t>
        </w:r>
      </w:hyperlink>
      <w:r>
        <w:rPr>
          <w:rFonts w:eastAsia="Times New Roman"/>
          <w:color w:val="000000"/>
        </w:rPr>
        <w:t xml:space="preserve">. </w:t>
      </w:r>
      <w:r>
        <w:rPr>
          <w:rFonts w:eastAsia="Times New Roman"/>
          <w:i/>
          <w:iCs/>
          <w:color w:val="000000"/>
        </w:rPr>
        <w:t>Setting:</w:t>
      </w:r>
      <w:r>
        <w:rPr>
          <w:rFonts w:eastAsia="Times New Roman"/>
          <w:color w:val="000000"/>
        </w:rPr>
        <w:t xml:space="preserve"> theory review.</w:t>
      </w:r>
    </w:p>
    <w:p w14:paraId="4D582B6D" w14:textId="77777777" w:rsidR="00F24F3B" w:rsidRDefault="00F24F3B">
      <w:pPr>
        <w:numPr>
          <w:ilvl w:val="2"/>
          <w:numId w:val="44"/>
        </w:numPr>
        <w:spacing w:before="100" w:beforeAutospacing="1" w:after="40"/>
        <w:rPr>
          <w:rFonts w:eastAsia="Times New Roman"/>
          <w:color w:val="000000"/>
        </w:rPr>
      </w:pPr>
      <w:r>
        <w:rPr>
          <w:rFonts w:eastAsia="Times New Roman"/>
          <w:color w:val="000000"/>
        </w:rPr>
        <w:t>"Conditions that maximize performance in the initial learning may not maximize learning in the longer term."</w:t>
      </w:r>
    </w:p>
    <w:p w14:paraId="4A86CFDC" w14:textId="77777777" w:rsidR="00F24F3B" w:rsidRDefault="00F24F3B">
      <w:pPr>
        <w:numPr>
          <w:ilvl w:val="1"/>
          <w:numId w:val="44"/>
        </w:numPr>
        <w:spacing w:before="100" w:beforeAutospacing="1" w:after="40"/>
        <w:rPr>
          <w:rFonts w:eastAsia="Times New Roman"/>
          <w:color w:val="000000"/>
        </w:rPr>
      </w:pPr>
      <w:r>
        <w:rPr>
          <w:rFonts w:eastAsia="Times New Roman"/>
          <w:color w:val="000000"/>
        </w:rPr>
        <w:t xml:space="preserve">pan2023pretest </w:t>
      </w:r>
      <w:hyperlink w:anchor="ref-62" w:history="1">
        <w:r>
          <w:rPr>
            <w:rStyle w:val="Hyperlink"/>
            <w:rFonts w:eastAsia="Times New Roman"/>
          </w:rPr>
          <w:t>[62]</w:t>
        </w:r>
      </w:hyperlink>
      <w:r>
        <w:rPr>
          <w:rFonts w:eastAsia="Times New Roman"/>
          <w:color w:val="000000"/>
        </w:rPr>
        <w:t>.</w:t>
      </w:r>
    </w:p>
    <w:p w14:paraId="30E10DE7" w14:textId="77777777" w:rsidR="00F24F3B" w:rsidRDefault="00F24F3B">
      <w:pPr>
        <w:numPr>
          <w:ilvl w:val="2"/>
          <w:numId w:val="44"/>
        </w:numPr>
        <w:spacing w:before="100" w:beforeAutospacing="1" w:after="40"/>
        <w:rPr>
          <w:rFonts w:eastAsia="Times New Roman"/>
          <w:color w:val="000000"/>
        </w:rPr>
      </w:pPr>
      <w:r>
        <w:rPr>
          <w:rFonts w:eastAsia="Times New Roman"/>
          <w:color w:val="000000"/>
        </w:rPr>
        <w:t>"can benefit learning if there is an opportunity to study the correct answers afterwards"</w:t>
      </w:r>
    </w:p>
    <w:p w14:paraId="44DF2EBC" w14:textId="77777777" w:rsidR="00F24F3B" w:rsidRDefault="00F24F3B">
      <w:pPr>
        <w:numPr>
          <w:ilvl w:val="1"/>
          <w:numId w:val="44"/>
        </w:numPr>
        <w:spacing w:before="100" w:beforeAutospacing="1" w:after="40"/>
        <w:rPr>
          <w:rFonts w:eastAsia="Times New Roman"/>
          <w:color w:val="000000"/>
        </w:rPr>
      </w:pPr>
      <w:r>
        <w:rPr>
          <w:rFonts w:eastAsia="Times New Roman"/>
          <w:color w:val="000000"/>
        </w:rPr>
        <w:t xml:space="preserve">pashler2005 </w:t>
      </w:r>
      <w:hyperlink w:anchor="ref-122" w:history="1">
        <w:r>
          <w:rPr>
            <w:rStyle w:val="Hyperlink"/>
            <w:rFonts w:eastAsia="Times New Roman"/>
          </w:rPr>
          <w:t>[122]</w:t>
        </w:r>
      </w:hyperlink>
      <w:r>
        <w:rPr>
          <w:rFonts w:eastAsia="Times New Roman"/>
          <w:color w:val="000000"/>
        </w:rPr>
        <w:t xml:space="preserve">. </w:t>
      </w:r>
      <w:r>
        <w:rPr>
          <w:rFonts w:eastAsia="Times New Roman"/>
          <w:i/>
          <w:iCs/>
          <w:color w:val="000000"/>
        </w:rPr>
        <w:t>Setting:</w:t>
      </w:r>
      <w:r>
        <w:rPr>
          <w:rFonts w:eastAsia="Times New Roman"/>
          <w:color w:val="000000"/>
        </w:rPr>
        <w:t xml:space="preserve"> college, foreign vocabulary.</w:t>
      </w:r>
    </w:p>
    <w:p w14:paraId="4110B7A4" w14:textId="77777777" w:rsidR="00F24F3B" w:rsidRDefault="00F24F3B">
      <w:pPr>
        <w:numPr>
          <w:ilvl w:val="2"/>
          <w:numId w:val="44"/>
        </w:numPr>
        <w:spacing w:before="100" w:beforeAutospacing="1" w:after="40"/>
        <w:rPr>
          <w:rFonts w:eastAsia="Times New Roman"/>
          <w:color w:val="000000"/>
        </w:rPr>
      </w:pPr>
      <w:r>
        <w:rPr>
          <w:rFonts w:eastAsia="Times New Roman"/>
          <w:color w:val="000000"/>
        </w:rPr>
        <w:t>"Supplying the correct answer after an incorrect response not only improved performance during the initial learning session--it also increased final retention by 494%."</w:t>
      </w:r>
    </w:p>
    <w:p w14:paraId="3961E426" w14:textId="77777777" w:rsidR="00F24F3B" w:rsidRDefault="00F24F3B">
      <w:pPr>
        <w:numPr>
          <w:ilvl w:val="1"/>
          <w:numId w:val="44"/>
        </w:numPr>
        <w:spacing w:before="100" w:beforeAutospacing="1" w:after="40"/>
        <w:rPr>
          <w:rFonts w:eastAsia="Times New Roman"/>
          <w:color w:val="000000"/>
        </w:rPr>
      </w:pPr>
      <w:r>
        <w:rPr>
          <w:rFonts w:eastAsia="Times New Roman"/>
          <w:color w:val="000000"/>
        </w:rPr>
        <w:t xml:space="preserve">hattie2007 </w:t>
      </w:r>
      <w:hyperlink w:anchor="ref-123" w:history="1">
        <w:r>
          <w:rPr>
            <w:rStyle w:val="Hyperlink"/>
            <w:rFonts w:eastAsia="Times New Roman"/>
          </w:rPr>
          <w:t>[123]</w:t>
        </w:r>
      </w:hyperlink>
      <w:r>
        <w:rPr>
          <w:rFonts w:eastAsia="Times New Roman"/>
          <w:color w:val="000000"/>
        </w:rPr>
        <w:t xml:space="preserve">. </w:t>
      </w:r>
      <w:r>
        <w:rPr>
          <w:rFonts w:eastAsia="Times New Roman"/>
          <w:i/>
          <w:iCs/>
          <w:color w:val="000000"/>
        </w:rPr>
        <w:t>Setting:</w:t>
      </w:r>
      <w:r>
        <w:rPr>
          <w:rFonts w:eastAsia="Times New Roman"/>
          <w:color w:val="000000"/>
        </w:rPr>
        <w:t xml:space="preserve"> review.</w:t>
      </w:r>
    </w:p>
    <w:p w14:paraId="7B7A49E9" w14:textId="77777777" w:rsidR="00F24F3B" w:rsidRDefault="00F24F3B">
      <w:pPr>
        <w:numPr>
          <w:ilvl w:val="2"/>
          <w:numId w:val="44"/>
        </w:numPr>
        <w:spacing w:before="100" w:beforeAutospacing="1" w:after="40"/>
        <w:rPr>
          <w:rFonts w:eastAsia="Times New Roman"/>
          <w:color w:val="000000"/>
        </w:rPr>
      </w:pPr>
      <w:r>
        <w:rPr>
          <w:rFonts w:eastAsia="Times New Roman"/>
          <w:color w:val="000000"/>
        </w:rPr>
        <w:t>"Feedback is one of the most powerful influences on learning and achievement, but this impact can be either positive or negative."</w:t>
      </w:r>
    </w:p>
    <w:p w14:paraId="1D72741F" w14:textId="77777777" w:rsidR="00F24F3B" w:rsidRDefault="00F24F3B">
      <w:pPr>
        <w:numPr>
          <w:ilvl w:val="0"/>
          <w:numId w:val="44"/>
        </w:numPr>
        <w:spacing w:before="100" w:beforeAutospacing="1" w:after="40"/>
        <w:rPr>
          <w:rFonts w:eastAsia="Times New Roman"/>
          <w:color w:val="000000"/>
        </w:rPr>
      </w:pPr>
      <w:r>
        <w:rPr>
          <w:rFonts w:eastAsia="Times New Roman"/>
          <w:b/>
          <w:bCs/>
          <w:color w:val="000000"/>
        </w:rPr>
        <w:lastRenderedPageBreak/>
        <w:t>Verdict:</w:t>
      </w:r>
      <w:r>
        <w:rPr>
          <w:rFonts w:eastAsia="Times New Roman"/>
          <w:color w:val="000000"/>
        </w:rPr>
        <w:t xml:space="preserve"> design choice. A check that does not gate is defensible, because retrieval and feedback teach even when the answer is wrong. The literature says a miss should be followed by corrective study.</w:t>
      </w:r>
    </w:p>
    <w:p w14:paraId="4ADD8222" w14:textId="77777777" w:rsidR="00F24F3B" w:rsidRDefault="00F24F3B">
      <w:pPr>
        <w:numPr>
          <w:ilvl w:val="0"/>
          <w:numId w:val="44"/>
        </w:numPr>
        <w:spacing w:before="100" w:beforeAutospacing="1" w:after="40"/>
        <w:rPr>
          <w:rFonts w:eastAsia="Times New Roman"/>
          <w:color w:val="000000"/>
        </w:rPr>
      </w:pPr>
      <w:r>
        <w:rPr>
          <w:rFonts w:eastAsia="Times New Roman"/>
          <w:b/>
          <w:bCs/>
          <w:color w:val="000000"/>
        </w:rPr>
        <w:t>Match:</w:t>
      </w:r>
      <w:r>
        <w:rPr>
          <w:rFonts w:eastAsia="Times New Roman"/>
          <w:color w:val="000000"/>
        </w:rPr>
        <w:t xml:space="preserve"> partly.</w:t>
      </w:r>
    </w:p>
    <w:p w14:paraId="2ED62706" w14:textId="77777777" w:rsidR="00F24F3B" w:rsidRDefault="00F24F3B">
      <w:pPr>
        <w:numPr>
          <w:ilvl w:val="1"/>
          <w:numId w:val="44"/>
        </w:numPr>
        <w:spacing w:before="100" w:beforeAutospacing="1" w:after="40"/>
        <w:rPr>
          <w:rFonts w:eastAsia="Times New Roman"/>
          <w:color w:val="000000"/>
        </w:rPr>
      </w:pPr>
      <w:r>
        <w:rPr>
          <w:rFonts w:eastAsia="Times New Roman"/>
          <w:color w:val="000000"/>
        </w:rPr>
        <w:t>Feedback after each check exists.</w:t>
      </w:r>
    </w:p>
    <w:p w14:paraId="68A3CE65" w14:textId="77777777" w:rsidR="00F24F3B" w:rsidRDefault="00F24F3B">
      <w:pPr>
        <w:numPr>
          <w:ilvl w:val="1"/>
          <w:numId w:val="44"/>
        </w:numPr>
        <w:spacing w:before="100" w:beforeAutospacing="1" w:after="40"/>
        <w:rPr>
          <w:rFonts w:eastAsia="Times New Roman"/>
          <w:color w:val="000000"/>
        </w:rPr>
      </w:pPr>
      <w:r>
        <w:rPr>
          <w:rFonts w:eastAsia="Times New Roman"/>
          <w:color w:val="000000"/>
        </w:rPr>
        <w:t>Nothing targets re-study after missed lesson checks, though the next practice levels do pick up weak skills. See P7.</w:t>
      </w:r>
    </w:p>
    <w:p w14:paraId="6F31E1E3" w14:textId="77777777" w:rsidR="00F24F3B" w:rsidRDefault="00F24F3B">
      <w:pPr>
        <w:numPr>
          <w:ilvl w:val="0"/>
          <w:numId w:val="44"/>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67B3C290" w14:textId="77777777" w:rsidR="00F24F3B" w:rsidRDefault="00F24F3B">
      <w:pPr>
        <w:pStyle w:val="Heading3"/>
        <w:rPr>
          <w:rFonts w:eastAsia="Times New Roman"/>
          <w:color w:val="000000"/>
        </w:rPr>
      </w:pPr>
      <w:bookmarkStart w:id="50" w:name="01-M29"/>
      <w:bookmarkEnd w:id="50"/>
      <w:r>
        <w:rPr>
          <w:rFonts w:eastAsia="Times New Roman"/>
          <w:color w:val="000000"/>
        </w:rPr>
        <w:t>01-M29. The lesson writer is told the topic, its neighbours and the last 4 lessons</w:t>
      </w:r>
    </w:p>
    <w:p w14:paraId="763C0D50" w14:textId="77777777" w:rsidR="00F24F3B" w:rsidRDefault="00F24F3B">
      <w:pPr>
        <w:numPr>
          <w:ilvl w:val="0"/>
          <w:numId w:val="45"/>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services/ai.js:531-555</w:t>
      </w:r>
      <w:r>
        <w:rPr>
          <w:rFonts w:eastAsia="Times New Roman"/>
          <w:color w:val="000000"/>
        </w:rPr>
        <w:t xml:space="preserve">, </w:t>
      </w:r>
      <w:r>
        <w:rPr>
          <w:rStyle w:val="HTMLCode"/>
          <w:color w:val="000000"/>
        </w:rPr>
        <w:t>services/lessons.js:256-293</w:t>
      </w:r>
      <w:r>
        <w:rPr>
          <w:rFonts w:eastAsia="Times New Roman"/>
          <w:color w:val="000000"/>
        </w:rPr>
        <w:t xml:space="preserve"> (the last 4 lessons, each summary cut to 200 characters).</w:t>
      </w:r>
    </w:p>
    <w:p w14:paraId="78D7B1B1" w14:textId="77777777" w:rsidR="00F24F3B" w:rsidRDefault="00F24F3B">
      <w:pPr>
        <w:numPr>
          <w:ilvl w:val="0"/>
          <w:numId w:val="45"/>
        </w:numPr>
        <w:spacing w:before="100" w:beforeAutospacing="1" w:after="40"/>
        <w:rPr>
          <w:rFonts w:eastAsia="Times New Roman"/>
          <w:color w:val="000000"/>
        </w:rPr>
      </w:pPr>
      <w:r>
        <w:rPr>
          <w:rFonts w:eastAsia="Times New Roman"/>
          <w:b/>
          <w:bCs/>
          <w:color w:val="000000"/>
        </w:rPr>
        <w:t>What:</w:t>
      </w:r>
    </w:p>
    <w:p w14:paraId="05C8C86B" w14:textId="77777777" w:rsidR="00F24F3B" w:rsidRDefault="00F24F3B">
      <w:pPr>
        <w:numPr>
          <w:ilvl w:val="1"/>
          <w:numId w:val="45"/>
        </w:numPr>
        <w:spacing w:before="100" w:beforeAutospacing="1" w:after="40"/>
        <w:rPr>
          <w:rFonts w:eastAsia="Times New Roman"/>
          <w:color w:val="000000"/>
        </w:rPr>
      </w:pPr>
      <w:r>
        <w:rPr>
          <w:rFonts w:eastAsia="Times New Roman"/>
          <w:color w:val="000000"/>
        </w:rPr>
        <w:t>The writer gets: "Teach this topic. Do not teach the whole skill, and do not substitute a neighbouring topic."</w:t>
      </w:r>
    </w:p>
    <w:p w14:paraId="02BD60C1" w14:textId="77777777" w:rsidR="00F24F3B" w:rsidRDefault="00F24F3B">
      <w:pPr>
        <w:numPr>
          <w:ilvl w:val="1"/>
          <w:numId w:val="45"/>
        </w:numPr>
        <w:spacing w:before="100" w:beforeAutospacing="1" w:after="40"/>
        <w:rPr>
          <w:rFonts w:eastAsia="Times New Roman"/>
          <w:color w:val="000000"/>
        </w:rPr>
      </w:pPr>
      <w:r>
        <w:rPr>
          <w:rFonts w:eastAsia="Times New Roman"/>
          <w:color w:val="000000"/>
        </w:rPr>
        <w:t>It also gets: "Do not teach any of those again. Take the next step beyond them".</w:t>
      </w:r>
    </w:p>
    <w:p w14:paraId="36358236" w14:textId="77777777" w:rsidR="00F24F3B" w:rsidRDefault="00F24F3B">
      <w:pPr>
        <w:numPr>
          <w:ilvl w:val="0"/>
          <w:numId w:val="45"/>
        </w:numPr>
        <w:spacing w:before="100" w:beforeAutospacing="1" w:after="40"/>
        <w:rPr>
          <w:rFonts w:eastAsia="Times New Roman"/>
          <w:color w:val="000000"/>
        </w:rPr>
      </w:pPr>
      <w:r>
        <w:rPr>
          <w:rFonts w:eastAsia="Times New Roman"/>
          <w:b/>
          <w:bCs/>
          <w:color w:val="000000"/>
        </w:rPr>
        <w:t>Evidence:</w:t>
      </w:r>
    </w:p>
    <w:p w14:paraId="3DD13101" w14:textId="77777777" w:rsidR="00F24F3B" w:rsidRDefault="00F24F3B">
      <w:pPr>
        <w:numPr>
          <w:ilvl w:val="1"/>
          <w:numId w:val="45"/>
        </w:numPr>
        <w:spacing w:before="100" w:beforeAutospacing="1" w:after="40"/>
        <w:rPr>
          <w:rFonts w:eastAsia="Times New Roman"/>
          <w:color w:val="000000"/>
        </w:rPr>
      </w:pPr>
      <w:r>
        <w:rPr>
          <w:rFonts w:eastAsia="Times New Roman"/>
          <w:color w:val="000000"/>
        </w:rPr>
        <w:t xml:space="preserve">kalyuga2003 </w:t>
      </w:r>
      <w:hyperlink w:anchor="ref-6" w:history="1">
        <w:r>
          <w:rPr>
            <w:rStyle w:val="Hyperlink"/>
            <w:rFonts w:eastAsia="Times New Roman"/>
          </w:rPr>
          <w:t>[6]</w:t>
        </w:r>
      </w:hyperlink>
      <w:r>
        <w:rPr>
          <w:rFonts w:eastAsia="Times New Roman"/>
          <w:color w:val="000000"/>
        </w:rPr>
        <w:t>. Redundant instruction harms more expert learners.</w:t>
      </w:r>
    </w:p>
    <w:p w14:paraId="1D51C69C" w14:textId="77777777" w:rsidR="00F24F3B" w:rsidRDefault="00F24F3B">
      <w:pPr>
        <w:numPr>
          <w:ilvl w:val="2"/>
          <w:numId w:val="45"/>
        </w:numPr>
        <w:spacing w:before="100" w:beforeAutospacing="1" w:after="40"/>
        <w:rPr>
          <w:rFonts w:eastAsia="Times New Roman"/>
          <w:color w:val="000000"/>
        </w:rPr>
      </w:pPr>
      <w:r>
        <w:rPr>
          <w:rFonts w:eastAsia="Times New Roman"/>
          <w:color w:val="000000"/>
        </w:rPr>
        <w:t>"can lose their effectiveness and even have negative consequences when used with more experienced learners"</w:t>
      </w:r>
    </w:p>
    <w:p w14:paraId="653D20F1" w14:textId="77777777" w:rsidR="00F24F3B" w:rsidRDefault="00F24F3B">
      <w:pPr>
        <w:numPr>
          <w:ilvl w:val="1"/>
          <w:numId w:val="45"/>
        </w:numPr>
        <w:spacing w:before="100" w:beforeAutospacing="1" w:after="40"/>
        <w:rPr>
          <w:rFonts w:eastAsia="Times New Roman"/>
          <w:color w:val="000000"/>
        </w:rPr>
      </w:pPr>
      <w:r>
        <w:rPr>
          <w:rFonts w:eastAsia="Times New Roman"/>
          <w:color w:val="000000"/>
        </w:rPr>
        <w:t xml:space="preserve">liu2024lost </w:t>
      </w:r>
      <w:hyperlink w:anchor="ref-124" w:history="1">
        <w:r>
          <w:rPr>
            <w:rStyle w:val="Hyperlink"/>
            <w:rFonts w:eastAsia="Times New Roman"/>
          </w:rPr>
          <w:t>[124]</w:t>
        </w:r>
      </w:hyperlink>
      <w:r>
        <w:rPr>
          <w:rFonts w:eastAsia="Times New Roman"/>
          <w:color w:val="000000"/>
        </w:rPr>
        <w:t xml:space="preserve">. </w:t>
      </w:r>
      <w:r>
        <w:rPr>
          <w:rFonts w:eastAsia="Times New Roman"/>
          <w:i/>
          <w:iCs/>
          <w:color w:val="000000"/>
        </w:rPr>
        <w:t>Setting:</w:t>
      </w:r>
      <w:r>
        <w:rPr>
          <w:rFonts w:eastAsia="Times New Roman"/>
          <w:color w:val="000000"/>
        </w:rPr>
        <w:t xml:space="preserve"> LLM long-context benchmarks.</w:t>
      </w:r>
    </w:p>
    <w:p w14:paraId="7525A852" w14:textId="77777777" w:rsidR="00F24F3B" w:rsidRDefault="00F24F3B">
      <w:pPr>
        <w:numPr>
          <w:ilvl w:val="2"/>
          <w:numId w:val="45"/>
        </w:numPr>
        <w:spacing w:before="100" w:beforeAutospacing="1" w:after="40"/>
        <w:rPr>
          <w:rFonts w:eastAsia="Times New Roman"/>
          <w:color w:val="000000"/>
        </w:rPr>
      </w:pPr>
      <w:r>
        <w:rPr>
          <w:rFonts w:eastAsia="Times New Roman"/>
          <w:color w:val="000000"/>
        </w:rPr>
        <w:t>"significantly degrades when models must access relevant information in the middle of long contexts"</w:t>
      </w:r>
    </w:p>
    <w:p w14:paraId="40B74BC6" w14:textId="77777777" w:rsidR="00F24F3B" w:rsidRDefault="00F24F3B">
      <w:pPr>
        <w:numPr>
          <w:ilvl w:val="1"/>
          <w:numId w:val="45"/>
        </w:numPr>
        <w:spacing w:before="100" w:beforeAutospacing="1" w:after="40"/>
        <w:rPr>
          <w:rFonts w:eastAsia="Times New Roman"/>
          <w:color w:val="000000"/>
        </w:rPr>
      </w:pPr>
      <w:r>
        <w:rPr>
          <w:rFonts w:eastAsia="Times New Roman"/>
          <w:color w:val="000000"/>
        </w:rPr>
        <w:t xml:space="preserve">levy2024 </w:t>
      </w:r>
      <w:hyperlink w:anchor="ref-125" w:history="1">
        <w:r>
          <w:rPr>
            <w:rStyle w:val="Hyperlink"/>
            <w:rFonts w:eastAsia="Times New Roman"/>
          </w:rPr>
          <w:t>[125]</w:t>
        </w:r>
      </w:hyperlink>
      <w:r>
        <w:rPr>
          <w:rFonts w:eastAsia="Times New Roman"/>
          <w:color w:val="000000"/>
        </w:rPr>
        <w:t xml:space="preserve">. </w:t>
      </w:r>
      <w:r>
        <w:rPr>
          <w:rFonts w:eastAsia="Times New Roman"/>
          <w:i/>
          <w:iCs/>
          <w:color w:val="000000"/>
        </w:rPr>
        <w:t>Setting:</w:t>
      </w:r>
      <w:r>
        <w:rPr>
          <w:rFonts w:eastAsia="Times New Roman"/>
          <w:color w:val="000000"/>
        </w:rPr>
        <w:t xml:space="preserve"> LLM reasoning versus input length.</w:t>
      </w:r>
    </w:p>
    <w:p w14:paraId="52E2B9AE" w14:textId="77777777" w:rsidR="00F24F3B" w:rsidRDefault="00F24F3B">
      <w:pPr>
        <w:numPr>
          <w:ilvl w:val="2"/>
          <w:numId w:val="45"/>
        </w:numPr>
        <w:spacing w:before="100" w:beforeAutospacing="1" w:after="40"/>
        <w:rPr>
          <w:rFonts w:eastAsia="Times New Roman"/>
          <w:color w:val="000000"/>
        </w:rPr>
      </w:pPr>
      <w:r>
        <w:rPr>
          <w:rFonts w:eastAsia="Times New Roman"/>
          <w:color w:val="000000"/>
        </w:rPr>
        <w:t>"a notable degradation in LLMs' reasoning performance at much shorter input lengths than their technical maximum"</w:t>
      </w:r>
    </w:p>
    <w:p w14:paraId="5EFA1E60" w14:textId="77777777" w:rsidR="00F24F3B" w:rsidRDefault="00F24F3B">
      <w:pPr>
        <w:numPr>
          <w:ilvl w:val="1"/>
          <w:numId w:val="45"/>
        </w:numPr>
        <w:spacing w:before="100" w:beforeAutospacing="1" w:after="40"/>
        <w:rPr>
          <w:rFonts w:eastAsia="Times New Roman"/>
          <w:color w:val="000000"/>
        </w:rPr>
      </w:pPr>
      <w:r>
        <w:rPr>
          <w:rFonts w:eastAsia="Times New Roman"/>
          <w:color w:val="000000"/>
        </w:rPr>
        <w:t xml:space="preserve">shi2023 </w:t>
      </w:r>
      <w:hyperlink w:anchor="ref-126" w:history="1">
        <w:r>
          <w:rPr>
            <w:rStyle w:val="Hyperlink"/>
            <w:rFonts w:eastAsia="Times New Roman"/>
          </w:rPr>
          <w:t>[126]</w:t>
        </w:r>
      </w:hyperlink>
      <w:r>
        <w:rPr>
          <w:rFonts w:eastAsia="Times New Roman"/>
          <w:color w:val="000000"/>
        </w:rPr>
        <w:t xml:space="preserve">. </w:t>
      </w:r>
      <w:r>
        <w:rPr>
          <w:rFonts w:eastAsia="Times New Roman"/>
          <w:i/>
          <w:iCs/>
          <w:color w:val="000000"/>
        </w:rPr>
        <w:t>Setting:</w:t>
      </w:r>
      <w:r>
        <w:rPr>
          <w:rFonts w:eastAsia="Times New Roman"/>
          <w:color w:val="000000"/>
        </w:rPr>
        <w:t xml:space="preserve"> LLM distraction.</w:t>
      </w:r>
    </w:p>
    <w:p w14:paraId="3C6C44BB" w14:textId="77777777" w:rsidR="00F24F3B" w:rsidRDefault="00F24F3B">
      <w:pPr>
        <w:numPr>
          <w:ilvl w:val="2"/>
          <w:numId w:val="45"/>
        </w:numPr>
        <w:spacing w:before="100" w:beforeAutospacing="1" w:after="40"/>
        <w:rPr>
          <w:rFonts w:eastAsia="Times New Roman"/>
          <w:color w:val="000000"/>
        </w:rPr>
      </w:pPr>
      <w:r>
        <w:rPr>
          <w:rFonts w:eastAsia="Times New Roman"/>
          <w:color w:val="000000"/>
        </w:rPr>
        <w:t>"model performance is dramatically decreased when irrelevant information is included"</w:t>
      </w:r>
    </w:p>
    <w:p w14:paraId="20959D71" w14:textId="77777777" w:rsidR="00F24F3B" w:rsidRDefault="00F24F3B">
      <w:pPr>
        <w:numPr>
          <w:ilvl w:val="0"/>
          <w:numId w:val="45"/>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design choice. Keeping the context short and relevant fits the LLM findings. Not re-teaching fits expertise reversal.</w:t>
      </w:r>
    </w:p>
    <w:p w14:paraId="26C5B3EC" w14:textId="77777777" w:rsidR="00F24F3B" w:rsidRDefault="00F24F3B">
      <w:pPr>
        <w:numPr>
          <w:ilvl w:val="0"/>
          <w:numId w:val="45"/>
        </w:numPr>
        <w:spacing w:before="100" w:beforeAutospacing="1" w:after="40"/>
        <w:rPr>
          <w:rFonts w:eastAsia="Times New Roman"/>
          <w:color w:val="000000"/>
        </w:rPr>
      </w:pPr>
      <w:r>
        <w:rPr>
          <w:rFonts w:eastAsia="Times New Roman"/>
          <w:b/>
          <w:bCs/>
          <w:color w:val="000000"/>
        </w:rPr>
        <w:t>Match:</w:t>
      </w:r>
      <w:r>
        <w:rPr>
          <w:rFonts w:eastAsia="Times New Roman"/>
          <w:color w:val="000000"/>
        </w:rPr>
        <w:t xml:space="preserve"> yes.</w:t>
      </w:r>
    </w:p>
    <w:p w14:paraId="09941D3C" w14:textId="77777777" w:rsidR="00F24F3B" w:rsidRDefault="00F24F3B">
      <w:pPr>
        <w:numPr>
          <w:ilvl w:val="0"/>
          <w:numId w:val="45"/>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w:t>
      </w:r>
      <w:r>
        <w:rPr>
          <w:rFonts w:eastAsia="Times New Roman"/>
          <w:color w:val="000000"/>
        </w:rPr>
        <w:t>Existing (in the code before 25 October 2026; not changed that day).</w:t>
      </w:r>
    </w:p>
    <w:p w14:paraId="123238A1" w14:textId="77777777" w:rsidR="00F24F3B" w:rsidRDefault="00F24F3B">
      <w:pPr>
        <w:pStyle w:val="Heading3"/>
        <w:rPr>
          <w:rFonts w:eastAsia="Times New Roman"/>
          <w:color w:val="000000"/>
        </w:rPr>
      </w:pPr>
      <w:bookmarkStart w:id="51" w:name="01-M30"/>
      <w:bookmarkEnd w:id="51"/>
      <w:r>
        <w:rPr>
          <w:rFonts w:eastAsia="Times New Roman"/>
          <w:color w:val="000000"/>
        </w:rPr>
        <w:t>01-M30. The AI lesson writer's rules</w:t>
      </w:r>
    </w:p>
    <w:p w14:paraId="2BB323F3" w14:textId="77777777" w:rsidR="00F24F3B" w:rsidRDefault="00F24F3B">
      <w:pPr>
        <w:numPr>
          <w:ilvl w:val="0"/>
          <w:numId w:val="46"/>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services/ai.js:556-585</w:t>
      </w:r>
      <w:r>
        <w:rPr>
          <w:rFonts w:eastAsia="Times New Roman"/>
          <w:color w:val="000000"/>
        </w:rPr>
        <w:t xml:space="preserve"> (lesson system prompt).</w:t>
      </w:r>
    </w:p>
    <w:p w14:paraId="1276E23E" w14:textId="77777777" w:rsidR="00F24F3B" w:rsidRDefault="00F24F3B">
      <w:pPr>
        <w:numPr>
          <w:ilvl w:val="0"/>
          <w:numId w:val="46"/>
        </w:numPr>
        <w:spacing w:before="100" w:beforeAutospacing="1" w:after="40"/>
        <w:rPr>
          <w:rFonts w:eastAsia="Times New Roman"/>
          <w:color w:val="000000"/>
        </w:rPr>
      </w:pPr>
      <w:r>
        <w:rPr>
          <w:rFonts w:eastAsia="Times New Roman"/>
          <w:b/>
          <w:bCs/>
          <w:color w:val="000000"/>
        </w:rPr>
        <w:t>What:</w:t>
      </w:r>
      <w:r>
        <w:rPr>
          <w:rFonts w:eastAsia="Times New Roman"/>
          <w:color w:val="000000"/>
        </w:rPr>
        <w:t xml:space="preserve"> the prompt sets these rules.</w:t>
      </w:r>
    </w:p>
    <w:p w14:paraId="75D22A81" w14:textId="77777777" w:rsidR="00F24F3B" w:rsidRDefault="00F24F3B">
      <w:pPr>
        <w:numPr>
          <w:ilvl w:val="1"/>
          <w:numId w:val="46"/>
        </w:numPr>
        <w:spacing w:before="100" w:beforeAutospacing="1" w:after="40"/>
        <w:rPr>
          <w:rFonts w:eastAsia="Times New Roman"/>
          <w:color w:val="000000"/>
        </w:rPr>
      </w:pPr>
      <w:r>
        <w:rPr>
          <w:rFonts w:eastAsia="Times New Roman"/>
          <w:color w:val="000000"/>
        </w:rPr>
        <w:t>Teach one idea.</w:t>
      </w:r>
    </w:p>
    <w:p w14:paraId="1AB589BB" w14:textId="77777777" w:rsidR="00F24F3B" w:rsidRDefault="00F24F3B">
      <w:pPr>
        <w:numPr>
          <w:ilvl w:val="1"/>
          <w:numId w:val="46"/>
        </w:numPr>
        <w:spacing w:before="100" w:beforeAutospacing="1" w:after="40"/>
        <w:rPr>
          <w:rFonts w:eastAsia="Times New Roman"/>
          <w:color w:val="000000"/>
        </w:rPr>
      </w:pPr>
      <w:r>
        <w:rPr>
          <w:rFonts w:eastAsia="Times New Roman"/>
          <w:color w:val="000000"/>
        </w:rPr>
        <w:t>Everything must be correct, so do the arithmetic.</w:t>
      </w:r>
    </w:p>
    <w:p w14:paraId="41718FF1" w14:textId="77777777" w:rsidR="00F24F3B" w:rsidRDefault="00F24F3B">
      <w:pPr>
        <w:numPr>
          <w:ilvl w:val="1"/>
          <w:numId w:val="46"/>
        </w:numPr>
        <w:spacing w:before="100" w:beforeAutospacing="1" w:after="40"/>
        <w:rPr>
          <w:rFonts w:eastAsia="Times New Roman"/>
          <w:color w:val="000000"/>
        </w:rPr>
      </w:pPr>
      <w:r>
        <w:rPr>
          <w:rFonts w:eastAsia="Times New Roman"/>
          <w:color w:val="000000"/>
        </w:rPr>
        <w:t>The worked example shows every step with its reasoning.</w:t>
      </w:r>
    </w:p>
    <w:p w14:paraId="3CABF58E" w14:textId="77777777" w:rsidR="00F24F3B" w:rsidRDefault="00F24F3B">
      <w:pPr>
        <w:numPr>
          <w:ilvl w:val="1"/>
          <w:numId w:val="46"/>
        </w:numPr>
        <w:spacing w:before="100" w:beforeAutospacing="1" w:after="40"/>
        <w:rPr>
          <w:rFonts w:eastAsia="Times New Roman"/>
          <w:color w:val="000000"/>
        </w:rPr>
      </w:pPr>
      <w:r>
        <w:rPr>
          <w:rFonts w:eastAsia="Times New Roman"/>
          <w:color w:val="000000"/>
        </w:rPr>
        <w:lastRenderedPageBreak/>
        <w:t>Common mistakes are written as a fixed "Wrong: … Why: … Right: …" string, never as a rule.</w:t>
      </w:r>
    </w:p>
    <w:p w14:paraId="2BF81CBB" w14:textId="77777777" w:rsidR="00F24F3B" w:rsidRDefault="00F24F3B">
      <w:pPr>
        <w:numPr>
          <w:ilvl w:val="1"/>
          <w:numId w:val="46"/>
        </w:numPr>
        <w:spacing w:before="100" w:beforeAutospacing="1" w:after="40"/>
        <w:rPr>
          <w:rFonts w:eastAsia="Times New Roman"/>
          <w:color w:val="000000"/>
        </w:rPr>
      </w:pPr>
      <w:r>
        <w:rPr>
          <w:rFonts w:eastAsia="Times New Roman"/>
          <w:color w:val="000000"/>
        </w:rPr>
        <w:t>Checks must be answerable from the lesson, with exactly one correct answer and four choices for multiple choice.</w:t>
      </w:r>
    </w:p>
    <w:p w14:paraId="68730B19" w14:textId="77777777" w:rsidR="00F24F3B" w:rsidRDefault="00F24F3B">
      <w:pPr>
        <w:numPr>
          <w:ilvl w:val="1"/>
          <w:numId w:val="46"/>
        </w:numPr>
        <w:spacing w:before="100" w:beforeAutospacing="1" w:after="40"/>
        <w:rPr>
          <w:rFonts w:eastAsia="Times New Roman"/>
          <w:color w:val="000000"/>
        </w:rPr>
      </w:pPr>
      <w:r>
        <w:rPr>
          <w:rFonts w:eastAsia="Times New Roman"/>
          <w:color w:val="000000"/>
        </w:rPr>
        <w:t>Plain text only. Never mention AI.</w:t>
      </w:r>
    </w:p>
    <w:p w14:paraId="207D9DC5" w14:textId="77777777" w:rsidR="00F24F3B" w:rsidRDefault="00F24F3B">
      <w:pPr>
        <w:numPr>
          <w:ilvl w:val="0"/>
          <w:numId w:val="46"/>
        </w:numPr>
        <w:spacing w:before="100" w:beforeAutospacing="1" w:after="40"/>
        <w:rPr>
          <w:rFonts w:eastAsia="Times New Roman"/>
          <w:color w:val="000000"/>
        </w:rPr>
      </w:pPr>
      <w:r>
        <w:rPr>
          <w:rFonts w:eastAsia="Times New Roman"/>
          <w:b/>
          <w:bCs/>
          <w:color w:val="000000"/>
        </w:rPr>
        <w:t>Evidence:</w:t>
      </w:r>
    </w:p>
    <w:p w14:paraId="0E1A4052" w14:textId="77777777" w:rsidR="00F24F3B" w:rsidRDefault="00F24F3B">
      <w:pPr>
        <w:numPr>
          <w:ilvl w:val="1"/>
          <w:numId w:val="46"/>
        </w:numPr>
        <w:spacing w:before="100" w:beforeAutospacing="1" w:after="40"/>
        <w:rPr>
          <w:rFonts w:eastAsia="Times New Roman"/>
          <w:color w:val="000000"/>
        </w:rPr>
      </w:pPr>
      <w:r>
        <w:rPr>
          <w:rFonts w:eastAsia="Times New Roman"/>
          <w:color w:val="000000"/>
        </w:rPr>
        <w:t xml:space="preserve">harp1998 </w:t>
      </w:r>
      <w:hyperlink w:anchor="ref-127" w:history="1">
        <w:r>
          <w:rPr>
            <w:rStyle w:val="Hyperlink"/>
            <w:rFonts w:eastAsia="Times New Roman"/>
          </w:rPr>
          <w:t>[127]</w:t>
        </w:r>
      </w:hyperlink>
      <w:r>
        <w:rPr>
          <w:rFonts w:eastAsia="Times New Roman"/>
          <w:color w:val="000000"/>
        </w:rPr>
        <w:t xml:space="preserve">. </w:t>
      </w:r>
      <w:r>
        <w:rPr>
          <w:rFonts w:eastAsia="Times New Roman"/>
          <w:i/>
          <w:iCs/>
          <w:color w:val="000000"/>
        </w:rPr>
        <w:t>Setting:</w:t>
      </w:r>
      <w:r>
        <w:rPr>
          <w:rFonts w:eastAsia="Times New Roman"/>
          <w:color w:val="000000"/>
        </w:rPr>
        <w:t xml:space="preserve"> college, science passages.</w:t>
      </w:r>
    </w:p>
    <w:p w14:paraId="202254A5" w14:textId="77777777" w:rsidR="00F24F3B" w:rsidRDefault="00F24F3B">
      <w:pPr>
        <w:numPr>
          <w:ilvl w:val="2"/>
          <w:numId w:val="46"/>
        </w:numPr>
        <w:spacing w:before="100" w:beforeAutospacing="1" w:after="40"/>
        <w:rPr>
          <w:rFonts w:eastAsia="Times New Roman"/>
          <w:color w:val="000000"/>
        </w:rPr>
      </w:pPr>
      <w:r>
        <w:rPr>
          <w:rFonts w:eastAsia="Times New Roman"/>
          <w:color w:val="000000"/>
        </w:rPr>
        <w:t>"students who read expository passages with seductive details... recalled significantly fewer main ideas"</w:t>
      </w:r>
    </w:p>
    <w:p w14:paraId="60160306" w14:textId="77777777" w:rsidR="00F24F3B" w:rsidRDefault="00F24F3B">
      <w:pPr>
        <w:numPr>
          <w:ilvl w:val="1"/>
          <w:numId w:val="46"/>
        </w:numPr>
        <w:spacing w:before="100" w:beforeAutospacing="1" w:after="40"/>
        <w:rPr>
          <w:rFonts w:eastAsia="Times New Roman"/>
          <w:color w:val="000000"/>
        </w:rPr>
      </w:pPr>
      <w:r>
        <w:rPr>
          <w:rFonts w:eastAsia="Times New Roman"/>
          <w:color w:val="000000"/>
        </w:rPr>
        <w:t xml:space="preserve">sundararajan2020 </w:t>
      </w:r>
      <w:hyperlink w:anchor="ref-128" w:history="1">
        <w:r>
          <w:rPr>
            <w:rStyle w:val="Hyperlink"/>
            <w:rFonts w:eastAsia="Times New Roman"/>
          </w:rPr>
          <w:t>[128]</w:t>
        </w:r>
      </w:hyperlink>
      <w:r>
        <w:rPr>
          <w:rFonts w:eastAsia="Times New Roman"/>
          <w:color w:val="000000"/>
        </w:rPr>
        <w:t xml:space="preserve">. </w:t>
      </w:r>
      <w:r>
        <w:rPr>
          <w:rFonts w:eastAsia="Times New Roman"/>
          <w:i/>
          <w:iCs/>
          <w:color w:val="000000"/>
        </w:rPr>
        <w:t>Setting:</w:t>
      </w:r>
      <w:r>
        <w:rPr>
          <w:rFonts w:eastAsia="Times New Roman"/>
          <w:color w:val="000000"/>
        </w:rPr>
        <w:t xml:space="preserve"> meta-analysis.</w:t>
      </w:r>
    </w:p>
    <w:p w14:paraId="477EE927" w14:textId="77777777" w:rsidR="00F24F3B" w:rsidRDefault="00F24F3B">
      <w:pPr>
        <w:numPr>
          <w:ilvl w:val="2"/>
          <w:numId w:val="46"/>
        </w:numPr>
        <w:spacing w:before="100" w:beforeAutospacing="1" w:after="40"/>
        <w:rPr>
          <w:rFonts w:eastAsia="Times New Roman"/>
          <w:color w:val="000000"/>
        </w:rPr>
      </w:pPr>
      <w:r>
        <w:rPr>
          <w:rFonts w:eastAsia="Times New Roman"/>
          <w:color w:val="000000"/>
        </w:rPr>
        <w:t>"learners exposed to interesting and irrelevant information, known as seductive details, do not perform as much as those who learned without seductive details"</w:t>
      </w:r>
    </w:p>
    <w:p w14:paraId="6AC34D30" w14:textId="77777777" w:rsidR="00F24F3B" w:rsidRDefault="00F24F3B">
      <w:pPr>
        <w:numPr>
          <w:ilvl w:val="1"/>
          <w:numId w:val="46"/>
        </w:numPr>
        <w:spacing w:before="100" w:beforeAutospacing="1" w:after="40"/>
        <w:rPr>
          <w:rFonts w:eastAsia="Times New Roman"/>
          <w:color w:val="000000"/>
        </w:rPr>
      </w:pPr>
      <w:r>
        <w:rPr>
          <w:rFonts w:eastAsia="Times New Roman"/>
          <w:color w:val="000000"/>
        </w:rPr>
        <w:t xml:space="preserve">schroeder2022 </w:t>
      </w:r>
      <w:hyperlink w:anchor="ref-129" w:history="1">
        <w:r>
          <w:rPr>
            <w:rStyle w:val="Hyperlink"/>
            <w:rFonts w:eastAsia="Times New Roman"/>
          </w:rPr>
          <w:t>[129]</w:t>
        </w:r>
      </w:hyperlink>
      <w:r>
        <w:rPr>
          <w:rFonts w:eastAsia="Times New Roman"/>
          <w:color w:val="000000"/>
        </w:rPr>
        <w:t xml:space="preserve">. </w:t>
      </w:r>
      <w:r>
        <w:rPr>
          <w:rFonts w:eastAsia="Times New Roman"/>
          <w:i/>
          <w:iCs/>
          <w:color w:val="000000"/>
        </w:rPr>
        <w:t>Setting:</w:t>
      </w:r>
      <w:r>
        <w:rPr>
          <w:rFonts w:eastAsia="Times New Roman"/>
          <w:color w:val="000000"/>
        </w:rPr>
        <w:t xml:space="preserve"> meta-analysis of refutation text.</w:t>
      </w:r>
    </w:p>
    <w:p w14:paraId="61752A57" w14:textId="77777777" w:rsidR="00F24F3B" w:rsidRDefault="00F24F3B">
      <w:pPr>
        <w:numPr>
          <w:ilvl w:val="2"/>
          <w:numId w:val="46"/>
        </w:numPr>
        <w:spacing w:before="100" w:beforeAutospacing="1" w:after="40"/>
        <w:rPr>
          <w:rFonts w:eastAsia="Times New Roman"/>
          <w:color w:val="000000"/>
        </w:rPr>
      </w:pPr>
      <w:r>
        <w:rPr>
          <w:rFonts w:eastAsia="Times New Roman"/>
          <w:color w:val="000000"/>
        </w:rPr>
        <w:t>"refutation text is associated with a positive, moderate effect ( g = 0.41"</w:t>
      </w:r>
    </w:p>
    <w:p w14:paraId="66E627C4" w14:textId="77777777" w:rsidR="00F24F3B" w:rsidRDefault="00F24F3B">
      <w:pPr>
        <w:numPr>
          <w:ilvl w:val="1"/>
          <w:numId w:val="46"/>
        </w:numPr>
        <w:spacing w:before="100" w:beforeAutospacing="1" w:after="40"/>
        <w:rPr>
          <w:rFonts w:eastAsia="Times New Roman"/>
          <w:color w:val="000000"/>
        </w:rPr>
      </w:pPr>
      <w:r>
        <w:rPr>
          <w:rFonts w:eastAsia="Times New Roman"/>
          <w:color w:val="000000"/>
        </w:rPr>
        <w:t xml:space="preserve">mclaren2015 </w:t>
      </w:r>
      <w:hyperlink w:anchor="ref-130" w:history="1">
        <w:r>
          <w:rPr>
            <w:rStyle w:val="Hyperlink"/>
            <w:rFonts w:eastAsia="Times New Roman"/>
          </w:rPr>
          <w:t>[130]</w:t>
        </w:r>
      </w:hyperlink>
      <w:r>
        <w:rPr>
          <w:rFonts w:eastAsia="Times New Roman"/>
          <w:color w:val="000000"/>
        </w:rPr>
        <w:t xml:space="preserve">. </w:t>
      </w:r>
      <w:r>
        <w:rPr>
          <w:rFonts w:eastAsia="Times New Roman"/>
          <w:i/>
          <w:iCs/>
          <w:color w:val="000000"/>
        </w:rPr>
        <w:t>Setting:</w:t>
      </w:r>
      <w:r>
        <w:rPr>
          <w:rFonts w:eastAsia="Times New Roman"/>
          <w:color w:val="000000"/>
        </w:rPr>
        <w:t xml:space="preserve"> middle school, decimals, web tutor.</w:t>
      </w:r>
    </w:p>
    <w:p w14:paraId="26907414" w14:textId="77777777" w:rsidR="00F24F3B" w:rsidRDefault="00F24F3B">
      <w:pPr>
        <w:numPr>
          <w:ilvl w:val="2"/>
          <w:numId w:val="46"/>
        </w:numPr>
        <w:spacing w:before="100" w:beforeAutospacing="1" w:after="40"/>
        <w:rPr>
          <w:rFonts w:eastAsia="Times New Roman"/>
          <w:color w:val="000000"/>
        </w:rPr>
      </w:pPr>
      <w:r>
        <w:rPr>
          <w:rFonts w:eastAsia="Times New Roman"/>
          <w:color w:val="000000"/>
        </w:rPr>
        <w:t>"the erroneous examples group performed significantly better on a delayed test, given a week after the initial post-test (d = .33, for gain scores)"</w:t>
      </w:r>
    </w:p>
    <w:p w14:paraId="0EC1EFFF" w14:textId="77777777" w:rsidR="00F24F3B" w:rsidRDefault="00F24F3B">
      <w:pPr>
        <w:numPr>
          <w:ilvl w:val="1"/>
          <w:numId w:val="46"/>
        </w:numPr>
        <w:spacing w:before="100" w:beforeAutospacing="1" w:after="40"/>
        <w:rPr>
          <w:rFonts w:eastAsia="Times New Roman"/>
          <w:color w:val="000000"/>
        </w:rPr>
      </w:pPr>
      <w:r>
        <w:rPr>
          <w:rFonts w:eastAsia="Times New Roman"/>
          <w:color w:val="000000"/>
        </w:rPr>
        <w:t xml:space="preserve">tippett2010 </w:t>
      </w:r>
      <w:hyperlink w:anchor="ref-131" w:history="1">
        <w:r>
          <w:rPr>
            <w:rStyle w:val="Hyperlink"/>
            <w:rFonts w:eastAsia="Times New Roman"/>
          </w:rPr>
          <w:t>[131]</w:t>
        </w:r>
      </w:hyperlink>
      <w:r>
        <w:rPr>
          <w:rFonts w:eastAsia="Times New Roman"/>
          <w:color w:val="000000"/>
        </w:rPr>
        <w:t xml:space="preserve">. </w:t>
      </w:r>
      <w:r>
        <w:rPr>
          <w:rFonts w:eastAsia="Times New Roman"/>
          <w:i/>
          <w:iCs/>
          <w:color w:val="000000"/>
        </w:rPr>
        <w:t>Setting:</w:t>
      </w:r>
      <w:r>
        <w:rPr>
          <w:rFonts w:eastAsia="Times New Roman"/>
          <w:color w:val="000000"/>
        </w:rPr>
        <w:t xml:space="preserve"> science education review.</w:t>
      </w:r>
    </w:p>
    <w:p w14:paraId="4120BD1D" w14:textId="77777777" w:rsidR="00F24F3B" w:rsidRDefault="00F24F3B">
      <w:pPr>
        <w:numPr>
          <w:ilvl w:val="2"/>
          <w:numId w:val="46"/>
        </w:numPr>
        <w:spacing w:before="100" w:beforeAutospacing="1" w:after="40"/>
        <w:rPr>
          <w:rFonts w:eastAsia="Times New Roman"/>
          <w:color w:val="000000"/>
        </w:rPr>
      </w:pPr>
      <w:r>
        <w:rPr>
          <w:rFonts w:eastAsia="Times New Roman"/>
          <w:color w:val="000000"/>
        </w:rPr>
        <w:t>"These structures often contain misconceptions—inaccurate or incomplete information—that are highly resistant to change"</w:t>
      </w:r>
    </w:p>
    <w:p w14:paraId="2003D336" w14:textId="77777777" w:rsidR="00F24F3B" w:rsidRDefault="00F24F3B">
      <w:pPr>
        <w:numPr>
          <w:ilvl w:val="0"/>
          <w:numId w:val="46"/>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color w:val="000000"/>
        </w:rPr>
        <w:t>moderate. Coherence (one idea, no seductive detail), refutation of misconceptions and erroneous examples marked as wrong all have meta-analytic or delayed-test support.</w:t>
      </w:r>
    </w:p>
    <w:p w14:paraId="4DCA71A5" w14:textId="77777777" w:rsidR="00F24F3B" w:rsidRDefault="00F24F3B">
      <w:pPr>
        <w:numPr>
          <w:ilvl w:val="0"/>
          <w:numId w:val="46"/>
        </w:numPr>
        <w:spacing w:before="100" w:beforeAutospacing="1" w:after="40"/>
        <w:rPr>
          <w:rFonts w:eastAsia="Times New Roman"/>
          <w:color w:val="000000"/>
        </w:rPr>
      </w:pPr>
      <w:r>
        <w:rPr>
          <w:rFonts w:eastAsia="Times New Roman"/>
          <w:b/>
          <w:bCs/>
          <w:color w:val="000000"/>
        </w:rPr>
        <w:t>Match:</w:t>
      </w:r>
      <w:r>
        <w:rPr>
          <w:rFonts w:eastAsia="Times New Roman"/>
          <w:color w:val="000000"/>
        </w:rPr>
        <w:t xml:space="preserve"> yes.</w:t>
      </w:r>
    </w:p>
    <w:p w14:paraId="6A76952A" w14:textId="77777777" w:rsidR="00F24F3B" w:rsidRDefault="00F24F3B">
      <w:pPr>
        <w:numPr>
          <w:ilvl w:val="0"/>
          <w:numId w:val="46"/>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62455E5F" w14:textId="77777777" w:rsidR="00F24F3B" w:rsidRDefault="00F24F3B">
      <w:pPr>
        <w:pStyle w:val="Heading3"/>
        <w:rPr>
          <w:rFonts w:eastAsia="Times New Roman"/>
          <w:color w:val="000000"/>
        </w:rPr>
      </w:pPr>
      <w:bookmarkStart w:id="52" w:name="01-M31"/>
      <w:bookmarkEnd w:id="52"/>
      <w:r>
        <w:rPr>
          <w:rFonts w:eastAsia="Times New Roman"/>
          <w:color w:val="000000"/>
        </w:rPr>
        <w:t>01-M31. Validating lessons and items, including the key gate</w:t>
      </w:r>
    </w:p>
    <w:p w14:paraId="1A4254DB" w14:textId="77777777" w:rsidR="00F24F3B" w:rsidRDefault="00F24F3B">
      <w:pPr>
        <w:numPr>
          <w:ilvl w:val="0"/>
          <w:numId w:val="47"/>
        </w:numPr>
        <w:spacing w:before="100" w:beforeAutospacing="1" w:after="40"/>
        <w:rPr>
          <w:rFonts w:eastAsia="Times New Roman"/>
          <w:color w:val="000000"/>
        </w:rPr>
      </w:pPr>
      <w:r>
        <w:rPr>
          <w:rFonts w:eastAsia="Times New Roman"/>
          <w:b/>
          <w:bCs/>
          <w:color w:val="000000"/>
        </w:rPr>
        <w:t>Where:</w:t>
      </w:r>
    </w:p>
    <w:p w14:paraId="7DBE1013" w14:textId="77777777" w:rsidR="00F24F3B" w:rsidRDefault="00F24F3B">
      <w:pPr>
        <w:numPr>
          <w:ilvl w:val="1"/>
          <w:numId w:val="47"/>
        </w:numPr>
        <w:spacing w:before="100" w:beforeAutospacing="1" w:after="40"/>
        <w:rPr>
          <w:rFonts w:eastAsia="Times New Roman"/>
          <w:color w:val="000000"/>
        </w:rPr>
      </w:pPr>
      <w:r>
        <w:rPr>
          <w:rStyle w:val="HTMLCode"/>
          <w:color w:val="000000"/>
        </w:rPr>
        <w:t>services/ai.js:269-310</w:t>
      </w:r>
      <w:r>
        <w:rPr>
          <w:rFonts w:eastAsia="Times New Roman"/>
          <w:color w:val="000000"/>
        </w:rPr>
        <w:t xml:space="preserve"> (</w:t>
      </w:r>
      <w:r>
        <w:rPr>
          <w:rStyle w:val="HTMLCode"/>
          <w:color w:val="000000"/>
        </w:rPr>
        <w:t>validateItem</w:t>
      </w:r>
      <w:r>
        <w:rPr>
          <w:rFonts w:eastAsia="Times New Roman"/>
          <w:color w:val="000000"/>
        </w:rPr>
        <w:t>).</w:t>
      </w:r>
    </w:p>
    <w:p w14:paraId="7F7BA3C8" w14:textId="77777777" w:rsidR="00F24F3B" w:rsidRDefault="00F24F3B">
      <w:pPr>
        <w:numPr>
          <w:ilvl w:val="1"/>
          <w:numId w:val="47"/>
        </w:numPr>
        <w:spacing w:before="100" w:beforeAutospacing="1" w:after="40"/>
        <w:rPr>
          <w:rFonts w:eastAsia="Times New Roman"/>
          <w:color w:val="000000"/>
        </w:rPr>
      </w:pPr>
      <w:r>
        <w:rPr>
          <w:rStyle w:val="HTMLCode"/>
          <w:color w:val="000000"/>
        </w:rPr>
        <w:t>services/ai.js:606-640</w:t>
      </w:r>
      <w:r>
        <w:rPr>
          <w:rFonts w:eastAsia="Times New Roman"/>
          <w:color w:val="000000"/>
        </w:rPr>
        <w:t xml:space="preserve"> (</w:t>
      </w:r>
      <w:r>
        <w:rPr>
          <w:rStyle w:val="HTMLCode"/>
          <w:color w:val="000000"/>
        </w:rPr>
        <w:t>validateLesson</w:t>
      </w:r>
      <w:r>
        <w:rPr>
          <w:rFonts w:eastAsia="Times New Roman"/>
          <w:color w:val="000000"/>
        </w:rPr>
        <w:t>).</w:t>
      </w:r>
    </w:p>
    <w:p w14:paraId="45472BAA" w14:textId="77777777" w:rsidR="00F24F3B" w:rsidRDefault="00F24F3B">
      <w:pPr>
        <w:numPr>
          <w:ilvl w:val="1"/>
          <w:numId w:val="47"/>
        </w:numPr>
        <w:spacing w:before="100" w:beforeAutospacing="1" w:after="40"/>
        <w:rPr>
          <w:rFonts w:eastAsia="Times New Roman"/>
          <w:color w:val="000000"/>
        </w:rPr>
      </w:pPr>
      <w:r>
        <w:rPr>
          <w:rStyle w:val="HTMLCode"/>
          <w:color w:val="000000"/>
        </w:rPr>
        <w:t>services/ai.js:592-604</w:t>
      </w:r>
      <w:r>
        <w:rPr>
          <w:rFonts w:eastAsia="Times New Roman"/>
          <w:color w:val="000000"/>
        </w:rPr>
        <w:t>: the key gate removes a multiple-choice check whose rationale describes another option and that a blind check does not confirm. A lesson left with fewer than 2 checks is refused.</w:t>
      </w:r>
    </w:p>
    <w:p w14:paraId="5662E3E9" w14:textId="77777777" w:rsidR="00F24F3B" w:rsidRDefault="00F24F3B">
      <w:pPr>
        <w:numPr>
          <w:ilvl w:val="0"/>
          <w:numId w:val="47"/>
        </w:numPr>
        <w:spacing w:before="100" w:beforeAutospacing="1" w:after="40"/>
        <w:rPr>
          <w:rFonts w:eastAsia="Times New Roman"/>
          <w:color w:val="000000"/>
        </w:rPr>
      </w:pPr>
      <w:r>
        <w:rPr>
          <w:rFonts w:eastAsia="Times New Roman"/>
          <w:b/>
          <w:bCs/>
          <w:color w:val="000000"/>
        </w:rPr>
        <w:t>What:</w:t>
      </w:r>
      <w:r>
        <w:rPr>
          <w:rFonts w:eastAsia="Times New Roman"/>
          <w:color w:val="000000"/>
        </w:rPr>
        <w:t xml:space="preserve"> the validators enforce these rules.</w:t>
      </w:r>
    </w:p>
    <w:p w14:paraId="2ACE429A" w14:textId="77777777" w:rsidR="00F24F3B" w:rsidRDefault="00F24F3B">
      <w:pPr>
        <w:numPr>
          <w:ilvl w:val="1"/>
          <w:numId w:val="47"/>
        </w:numPr>
        <w:spacing w:before="100" w:beforeAutospacing="1" w:after="40"/>
        <w:rPr>
          <w:rFonts w:eastAsia="Times New Roman"/>
          <w:color w:val="000000"/>
        </w:rPr>
      </w:pPr>
      <w:r>
        <w:rPr>
          <w:rFonts w:eastAsia="Times New Roman"/>
          <w:color w:val="000000"/>
        </w:rPr>
        <w:t>Sections need 20 or more characters.</w:t>
      </w:r>
    </w:p>
    <w:p w14:paraId="45DDE96F" w14:textId="77777777" w:rsidR="00F24F3B" w:rsidRDefault="00F24F3B">
      <w:pPr>
        <w:numPr>
          <w:ilvl w:val="1"/>
          <w:numId w:val="47"/>
        </w:numPr>
        <w:spacing w:before="100" w:beforeAutospacing="1" w:after="40"/>
        <w:rPr>
          <w:rFonts w:eastAsia="Times New Roman"/>
          <w:color w:val="000000"/>
        </w:rPr>
      </w:pPr>
      <w:r>
        <w:rPr>
          <w:rFonts w:eastAsia="Times New Roman"/>
          <w:color w:val="000000"/>
        </w:rPr>
        <w:t>A worked example needs 2 or more steps and an answer.</w:t>
      </w:r>
    </w:p>
    <w:p w14:paraId="6D5118D8" w14:textId="77777777" w:rsidR="00F24F3B" w:rsidRDefault="00F24F3B">
      <w:pPr>
        <w:numPr>
          <w:ilvl w:val="1"/>
          <w:numId w:val="47"/>
        </w:numPr>
        <w:spacing w:before="100" w:beforeAutospacing="1" w:after="40"/>
        <w:rPr>
          <w:rFonts w:eastAsia="Times New Roman"/>
          <w:color w:val="000000"/>
        </w:rPr>
      </w:pPr>
      <w:r>
        <w:rPr>
          <w:rFonts w:eastAsia="Times New Roman"/>
          <w:color w:val="000000"/>
        </w:rPr>
        <w:t>Multiple choice has exactly 4 distinct choices, and the answer is one of them.</w:t>
      </w:r>
    </w:p>
    <w:p w14:paraId="5B330849" w14:textId="77777777" w:rsidR="00F24F3B" w:rsidRDefault="00F24F3B">
      <w:pPr>
        <w:numPr>
          <w:ilvl w:val="1"/>
          <w:numId w:val="47"/>
        </w:numPr>
        <w:spacing w:before="100" w:beforeAutospacing="1" w:after="40"/>
        <w:rPr>
          <w:rFonts w:eastAsia="Times New Roman"/>
          <w:color w:val="000000"/>
        </w:rPr>
      </w:pPr>
      <w:r>
        <w:rPr>
          <w:rFonts w:eastAsia="Times New Roman"/>
          <w:color w:val="000000"/>
        </w:rPr>
        <w:t>An answer longer than 6 characters must not appear inside the prompt.</w:t>
      </w:r>
    </w:p>
    <w:p w14:paraId="4FD1AF10" w14:textId="77777777" w:rsidR="00F24F3B" w:rsidRDefault="00F24F3B">
      <w:pPr>
        <w:numPr>
          <w:ilvl w:val="1"/>
          <w:numId w:val="47"/>
        </w:numPr>
        <w:spacing w:before="100" w:beforeAutospacing="1" w:after="40"/>
        <w:rPr>
          <w:rFonts w:eastAsia="Times New Roman"/>
          <w:color w:val="000000"/>
        </w:rPr>
      </w:pPr>
      <w:r>
        <w:rPr>
          <w:rFonts w:eastAsia="Times New Roman"/>
          <w:color w:val="000000"/>
        </w:rPr>
        <w:t>No "NaN" or "undefined".</w:t>
      </w:r>
    </w:p>
    <w:p w14:paraId="3A35CAC9" w14:textId="77777777" w:rsidR="00F24F3B" w:rsidRDefault="00F24F3B">
      <w:pPr>
        <w:numPr>
          <w:ilvl w:val="1"/>
          <w:numId w:val="47"/>
        </w:numPr>
        <w:spacing w:before="100" w:beforeAutospacing="1" w:after="40"/>
        <w:rPr>
          <w:rFonts w:eastAsia="Times New Roman"/>
          <w:color w:val="000000"/>
        </w:rPr>
      </w:pPr>
      <w:r>
        <w:rPr>
          <w:rFonts w:eastAsia="Times New Roman"/>
          <w:color w:val="000000"/>
        </w:rPr>
        <w:t>A rationale needs 10 or more characters.</w:t>
      </w:r>
    </w:p>
    <w:p w14:paraId="3CB14FEB" w14:textId="77777777" w:rsidR="00F24F3B" w:rsidRDefault="00F24F3B">
      <w:pPr>
        <w:numPr>
          <w:ilvl w:val="0"/>
          <w:numId w:val="47"/>
        </w:numPr>
        <w:spacing w:before="100" w:beforeAutospacing="1" w:after="40"/>
        <w:rPr>
          <w:rFonts w:eastAsia="Times New Roman"/>
          <w:color w:val="000000"/>
        </w:rPr>
      </w:pPr>
      <w:r>
        <w:rPr>
          <w:rFonts w:eastAsia="Times New Roman"/>
          <w:b/>
          <w:bCs/>
          <w:color w:val="000000"/>
        </w:rPr>
        <w:lastRenderedPageBreak/>
        <w:t>Evidence:</w:t>
      </w:r>
    </w:p>
    <w:p w14:paraId="7953CE79" w14:textId="77777777" w:rsidR="00F24F3B" w:rsidRDefault="00F24F3B">
      <w:pPr>
        <w:numPr>
          <w:ilvl w:val="1"/>
          <w:numId w:val="47"/>
        </w:numPr>
        <w:spacing w:before="100" w:beforeAutospacing="1" w:after="40"/>
        <w:rPr>
          <w:rFonts w:eastAsia="Times New Roman"/>
          <w:color w:val="000000"/>
        </w:rPr>
      </w:pPr>
      <w:r>
        <w:rPr>
          <w:rFonts w:eastAsia="Times New Roman"/>
          <w:color w:val="000000"/>
        </w:rPr>
        <w:t xml:space="preserve">haladyna2002 </w:t>
      </w:r>
      <w:hyperlink w:anchor="ref-132" w:history="1">
        <w:r>
          <w:rPr>
            <w:rStyle w:val="Hyperlink"/>
            <w:rFonts w:eastAsia="Times New Roman"/>
          </w:rPr>
          <w:t>[132]</w:t>
        </w:r>
      </w:hyperlink>
      <w:r>
        <w:rPr>
          <w:rFonts w:eastAsia="Times New Roman"/>
          <w:color w:val="000000"/>
        </w:rPr>
        <w:t xml:space="preserve">. </w:t>
      </w:r>
      <w:r>
        <w:rPr>
          <w:rFonts w:eastAsia="Times New Roman"/>
          <w:i/>
          <w:iCs/>
          <w:color w:val="000000"/>
        </w:rPr>
        <w:t>Setting:</w:t>
      </w:r>
      <w:r>
        <w:rPr>
          <w:rFonts w:eastAsia="Times New Roman"/>
          <w:color w:val="000000"/>
        </w:rPr>
        <w:t xml:space="preserve"> review of 27 textbooks and 27 studies.</w:t>
      </w:r>
    </w:p>
    <w:p w14:paraId="1F24EB93" w14:textId="77777777" w:rsidR="00F24F3B" w:rsidRDefault="00F24F3B">
      <w:pPr>
        <w:numPr>
          <w:ilvl w:val="2"/>
          <w:numId w:val="47"/>
        </w:numPr>
        <w:spacing w:before="100" w:beforeAutospacing="1" w:after="40"/>
        <w:rPr>
          <w:rFonts w:eastAsia="Times New Roman"/>
          <w:color w:val="000000"/>
        </w:rPr>
      </w:pPr>
      <w:r>
        <w:rPr>
          <w:rFonts w:eastAsia="Times New Roman"/>
          <w:color w:val="000000"/>
        </w:rPr>
        <w:t>"A taxonomy of 31 multiple-choice item-writing guidelines was validated through a logical process"</w:t>
      </w:r>
    </w:p>
    <w:p w14:paraId="666E245E" w14:textId="77777777" w:rsidR="00F24F3B" w:rsidRDefault="00F24F3B">
      <w:pPr>
        <w:numPr>
          <w:ilvl w:val="1"/>
          <w:numId w:val="47"/>
        </w:numPr>
        <w:spacing w:before="100" w:beforeAutospacing="1" w:after="40"/>
        <w:rPr>
          <w:rFonts w:eastAsia="Times New Roman"/>
          <w:color w:val="000000"/>
        </w:rPr>
      </w:pPr>
      <w:r>
        <w:rPr>
          <w:rFonts w:eastAsia="Times New Roman"/>
          <w:color w:val="000000"/>
        </w:rPr>
        <w:t xml:space="preserve">little2012 </w:t>
      </w:r>
      <w:hyperlink w:anchor="ref-133" w:history="1">
        <w:r>
          <w:rPr>
            <w:rStyle w:val="Hyperlink"/>
            <w:rFonts w:eastAsia="Times New Roman"/>
          </w:rPr>
          <w:t>[133]</w:t>
        </w:r>
      </w:hyperlink>
      <w:r>
        <w:rPr>
          <w:rFonts w:eastAsia="Times New Roman"/>
          <w:color w:val="000000"/>
        </w:rPr>
        <w:t xml:space="preserve">. </w:t>
      </w:r>
      <w:r>
        <w:rPr>
          <w:rFonts w:eastAsia="Times New Roman"/>
          <w:i/>
          <w:iCs/>
          <w:color w:val="000000"/>
        </w:rPr>
        <w:t>Setting:</w:t>
      </w:r>
      <w:r>
        <w:rPr>
          <w:rFonts w:eastAsia="Times New Roman"/>
          <w:color w:val="000000"/>
        </w:rPr>
        <w:t xml:space="preserve"> college.</w:t>
      </w:r>
    </w:p>
    <w:p w14:paraId="2A760C4E" w14:textId="77777777" w:rsidR="00F24F3B" w:rsidRDefault="00F24F3B">
      <w:pPr>
        <w:numPr>
          <w:ilvl w:val="2"/>
          <w:numId w:val="47"/>
        </w:numPr>
        <w:spacing w:before="100" w:beforeAutospacing="1" w:after="40"/>
        <w:rPr>
          <w:rFonts w:eastAsia="Times New Roman"/>
          <w:color w:val="000000"/>
        </w:rPr>
      </w:pPr>
      <w:r>
        <w:rPr>
          <w:rFonts w:eastAsia="Times New Roman"/>
          <w:color w:val="000000"/>
        </w:rPr>
        <w:t>"multiple-choice tests could trigger productive retrieval processes-provided the alternatives were made plausible enough"</w:t>
      </w:r>
    </w:p>
    <w:p w14:paraId="0DC2E43B" w14:textId="77777777" w:rsidR="00F24F3B" w:rsidRDefault="00F24F3B">
      <w:pPr>
        <w:numPr>
          <w:ilvl w:val="1"/>
          <w:numId w:val="47"/>
        </w:numPr>
        <w:spacing w:before="100" w:beforeAutospacing="1" w:after="40"/>
        <w:rPr>
          <w:rFonts w:eastAsia="Times New Roman"/>
          <w:color w:val="000000"/>
        </w:rPr>
      </w:pPr>
      <w:r>
        <w:rPr>
          <w:rFonts w:eastAsia="Times New Roman"/>
          <w:color w:val="000000"/>
        </w:rPr>
        <w:t xml:space="preserve">wang2022sc </w:t>
      </w:r>
      <w:hyperlink w:anchor="ref-135" w:history="1">
        <w:r>
          <w:rPr>
            <w:rStyle w:val="Hyperlink"/>
            <w:rFonts w:eastAsia="Times New Roman"/>
          </w:rPr>
          <w:t>[135]</w:t>
        </w:r>
      </w:hyperlink>
      <w:r>
        <w:rPr>
          <w:rFonts w:eastAsia="Times New Roman"/>
          <w:color w:val="000000"/>
        </w:rPr>
        <w:t xml:space="preserve">. </w:t>
      </w:r>
      <w:r>
        <w:rPr>
          <w:rFonts w:eastAsia="Times New Roman"/>
          <w:i/>
          <w:iCs/>
          <w:color w:val="000000"/>
        </w:rPr>
        <w:t>Setting:</w:t>
      </w:r>
      <w:r>
        <w:rPr>
          <w:rFonts w:eastAsia="Times New Roman"/>
          <w:color w:val="000000"/>
        </w:rPr>
        <w:t xml:space="preserve"> </w:t>
      </w:r>
      <w:r>
        <w:rPr>
          <w:rFonts w:eastAsia="Times New Roman"/>
          <w:color w:val="000000"/>
        </w:rPr>
        <w:t>LLM reasoning benchmarks.</w:t>
      </w:r>
    </w:p>
    <w:p w14:paraId="08BA6163" w14:textId="77777777" w:rsidR="00F24F3B" w:rsidRDefault="00F24F3B">
      <w:pPr>
        <w:numPr>
          <w:ilvl w:val="2"/>
          <w:numId w:val="47"/>
        </w:numPr>
        <w:spacing w:before="100" w:beforeAutospacing="1" w:after="40"/>
        <w:rPr>
          <w:rFonts w:eastAsia="Times New Roman"/>
          <w:color w:val="000000"/>
        </w:rPr>
      </w:pPr>
      <w:r>
        <w:rPr>
          <w:rFonts w:eastAsia="Times New Roman"/>
          <w:color w:val="000000"/>
        </w:rPr>
        <w:t>"selects the most consistent answer by marginalizing out the sampled reasoning paths"</w:t>
      </w:r>
    </w:p>
    <w:p w14:paraId="7136BE0C" w14:textId="77777777" w:rsidR="00F24F3B" w:rsidRDefault="00F24F3B">
      <w:pPr>
        <w:numPr>
          <w:ilvl w:val="1"/>
          <w:numId w:val="47"/>
        </w:numPr>
        <w:spacing w:before="100" w:beforeAutospacing="1" w:after="40"/>
        <w:rPr>
          <w:rFonts w:eastAsia="Times New Roman"/>
          <w:color w:val="000000"/>
        </w:rPr>
      </w:pPr>
      <w:r>
        <w:rPr>
          <w:rFonts w:eastAsia="Times New Roman"/>
          <w:color w:val="000000"/>
        </w:rPr>
        <w:t xml:space="preserve">rodriguez2005 </w:t>
      </w:r>
      <w:hyperlink w:anchor="ref-136" w:history="1">
        <w:r>
          <w:rPr>
            <w:rStyle w:val="Hyperlink"/>
            <w:rFonts w:eastAsia="Times New Roman"/>
          </w:rPr>
          <w:t>[136]</w:t>
        </w:r>
      </w:hyperlink>
      <w:r>
        <w:rPr>
          <w:rFonts w:eastAsia="Times New Roman"/>
          <w:color w:val="000000"/>
        </w:rPr>
        <w:t xml:space="preserve">. </w:t>
      </w:r>
      <w:r>
        <w:rPr>
          <w:rFonts w:eastAsia="Times New Roman"/>
          <w:i/>
          <w:iCs/>
          <w:color w:val="000000"/>
        </w:rPr>
        <w:t>Setting:</w:t>
      </w:r>
      <w:r>
        <w:rPr>
          <w:rFonts w:eastAsia="Times New Roman"/>
          <w:color w:val="000000"/>
        </w:rPr>
        <w:t xml:space="preserve"> meta-analysis of 80 years of research.</w:t>
      </w:r>
    </w:p>
    <w:p w14:paraId="5C25BD35" w14:textId="77777777" w:rsidR="00F24F3B" w:rsidRDefault="00F24F3B">
      <w:pPr>
        <w:numPr>
          <w:ilvl w:val="2"/>
          <w:numId w:val="47"/>
        </w:numPr>
        <w:spacing w:before="100" w:beforeAutospacing="1" w:after="40"/>
        <w:rPr>
          <w:rFonts w:eastAsia="Times New Roman"/>
          <w:color w:val="000000"/>
        </w:rPr>
      </w:pPr>
      <w:r>
        <w:rPr>
          <w:rFonts w:eastAsia="Times New Roman"/>
          <w:color w:val="000000"/>
        </w:rPr>
        <w:t>"More 3‐option items can be administered than 4‐ or 5‐option items per testing time while improving content coverage"</w:t>
      </w:r>
    </w:p>
    <w:p w14:paraId="2ED874FE" w14:textId="77777777" w:rsidR="00F24F3B" w:rsidRDefault="00F24F3B">
      <w:pPr>
        <w:numPr>
          <w:ilvl w:val="0"/>
          <w:numId w:val="47"/>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moderate. Machine checks for well-formed items follow item-writing guidelines. An independent re-solve (the key gate) follows self-consistency.</w:t>
      </w:r>
    </w:p>
    <w:p w14:paraId="410D0CD7" w14:textId="77777777" w:rsidR="00F24F3B" w:rsidRDefault="00F24F3B">
      <w:pPr>
        <w:numPr>
          <w:ilvl w:val="0"/>
          <w:numId w:val="47"/>
        </w:numPr>
        <w:spacing w:before="100" w:beforeAutospacing="1" w:after="40"/>
        <w:rPr>
          <w:rFonts w:eastAsia="Times New Roman"/>
          <w:color w:val="000000"/>
        </w:rPr>
      </w:pPr>
      <w:r>
        <w:rPr>
          <w:rFonts w:eastAsia="Times New Roman"/>
          <w:b/>
          <w:bCs/>
          <w:color w:val="000000"/>
        </w:rPr>
        <w:t>Match:</w:t>
      </w:r>
      <w:r>
        <w:rPr>
          <w:rFonts w:eastAsia="Times New Roman"/>
          <w:color w:val="000000"/>
        </w:rPr>
        <w:t xml:space="preserve"> </w:t>
      </w:r>
      <w:r>
        <w:rPr>
          <w:rFonts w:eastAsia="Times New Roman"/>
          <w:color w:val="000000"/>
        </w:rPr>
        <w:t>yes, with one note. Insisting on exactly 4 options is stricter than the evidence needs, since 3 options are psychometrically as good. That is harmless but costs writing tokens. See P8.</w:t>
      </w:r>
    </w:p>
    <w:p w14:paraId="2CB26268" w14:textId="77777777" w:rsidR="00F24F3B" w:rsidRDefault="00F24F3B">
      <w:pPr>
        <w:numPr>
          <w:ilvl w:val="0"/>
          <w:numId w:val="47"/>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w:t>
      </w:r>
      <w:r>
        <w:rPr>
          <w:rFonts w:eastAsia="Times New Roman"/>
          <w:b/>
          <w:bCs/>
          <w:color w:val="000000"/>
        </w:rPr>
        <w:t>Built on 25 October 2026</w:t>
      </w:r>
      <w:r>
        <w:rPr>
          <w:rFonts w:eastAsia="Times New Roman"/>
          <w:color w:val="000000"/>
        </w:rPr>
        <w:t xml:space="preserve"> (switch </w:t>
      </w:r>
      <w:r>
        <w:rPr>
          <w:rStyle w:val="HTMLCode"/>
          <w:color w:val="000000"/>
        </w:rPr>
        <w:t>LEVEL_SELF_CHECK</w:t>
      </w:r>
      <w:r>
        <w:rPr>
          <w:rFonts w:eastAsia="Times New Roman"/>
          <w:color w:val="000000"/>
        </w:rPr>
        <w:t xml:space="preserve">, from 01-P10). Without the verifier key, a block level is served only after a self-check and a blind re-solve by a judge from another model family. A safety rule, so it applies to the owner too. </w:t>
      </w:r>
      <w:r>
        <w:rPr>
          <w:rFonts w:eastAsia="Times New Roman"/>
          <w:b/>
          <w:bCs/>
          <w:color w:val="000000"/>
        </w:rPr>
        <w:t>Open:</w:t>
      </w:r>
      <w:r>
        <w:rPr>
          <w:rFonts w:eastAsia="Times New Roman"/>
          <w:color w:val="000000"/>
        </w:rPr>
        <w:t xml:space="preserve"> 01-P8, 3-option practice items (the gate is in </w:t>
      </w:r>
      <w:r>
        <w:rPr>
          <w:rStyle w:val="HTMLCode"/>
          <w:color w:val="000000"/>
        </w:rPr>
        <w:t>services/ai.js</w:t>
      </w:r>
      <w:r>
        <w:rPr>
          <w:rFonts w:eastAsia="Times New Roman"/>
          <w:color w:val="000000"/>
        </w:rPr>
        <w:t>; not built).</w:t>
      </w:r>
    </w:p>
    <w:p w14:paraId="52760280" w14:textId="77777777" w:rsidR="00F24F3B" w:rsidRDefault="00F24F3B">
      <w:pPr>
        <w:pStyle w:val="Heading3"/>
        <w:rPr>
          <w:rFonts w:eastAsia="Times New Roman"/>
          <w:color w:val="000000"/>
        </w:rPr>
      </w:pPr>
      <w:bookmarkStart w:id="53" w:name="01-M32"/>
      <w:bookmarkEnd w:id="53"/>
      <w:r>
        <w:rPr>
          <w:rFonts w:eastAsia="Times New Roman"/>
          <w:color w:val="000000"/>
        </w:rPr>
        <w:t>01-M32. How a block lesson is laid out</w:t>
      </w:r>
    </w:p>
    <w:p w14:paraId="144AD6B9" w14:textId="77777777" w:rsidR="00F24F3B" w:rsidRDefault="00F24F3B">
      <w:pPr>
        <w:numPr>
          <w:ilvl w:val="0"/>
          <w:numId w:val="48"/>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services/block-levels.js:765-791</w:t>
      </w:r>
      <w:r>
        <w:rPr>
          <w:rFonts w:eastAsia="Times New Roman"/>
          <w:color w:val="000000"/>
        </w:rPr>
        <w:t xml:space="preserve"> (</w:t>
      </w:r>
      <w:r>
        <w:rPr>
          <w:rStyle w:val="HTMLCode"/>
          <w:color w:val="000000"/>
        </w:rPr>
        <w:t>SHAPE</w:t>
      </w:r>
      <w:r>
        <w:rPr>
          <w:rFonts w:eastAsia="Times New Roman"/>
          <w:color w:val="000000"/>
        </w:rPr>
        <w:t xml:space="preserve">, </w:t>
      </w:r>
      <w:r>
        <w:rPr>
          <w:rStyle w:val="HTMLCode"/>
          <w:color w:val="000000"/>
        </w:rPr>
        <w:t>DEFAULT_LAYOUT</w:t>
      </w:r>
      <w:r>
        <w:rPr>
          <w:rFonts w:eastAsia="Times New Roman"/>
          <w:color w:val="000000"/>
        </w:rPr>
        <w:t xml:space="preserve">, </w:t>
      </w:r>
      <w:r>
        <w:rPr>
          <w:rStyle w:val="HTMLCode"/>
          <w:color w:val="000000"/>
        </w:rPr>
        <w:t>LAYOUT_SYSTEM</w:t>
      </w:r>
      <w:r>
        <w:rPr>
          <w:rFonts w:eastAsia="Times New Roman"/>
          <w:color w:val="000000"/>
        </w:rPr>
        <w:t>).</w:t>
      </w:r>
    </w:p>
    <w:p w14:paraId="161C321B" w14:textId="77777777" w:rsidR="00F24F3B" w:rsidRDefault="00F24F3B">
      <w:pPr>
        <w:numPr>
          <w:ilvl w:val="0"/>
          <w:numId w:val="48"/>
        </w:numPr>
        <w:spacing w:before="100" w:beforeAutospacing="1" w:after="40"/>
        <w:rPr>
          <w:rFonts w:eastAsia="Times New Roman"/>
          <w:color w:val="000000"/>
        </w:rPr>
      </w:pPr>
      <w:r>
        <w:rPr>
          <w:rFonts w:eastAsia="Times New Roman"/>
          <w:b/>
          <w:bCs/>
          <w:color w:val="000000"/>
        </w:rPr>
        <w:t>What:</w:t>
      </w:r>
    </w:p>
    <w:p w14:paraId="52BAE071" w14:textId="77777777" w:rsidR="00F24F3B" w:rsidRDefault="00F24F3B">
      <w:pPr>
        <w:numPr>
          <w:ilvl w:val="1"/>
          <w:numId w:val="48"/>
        </w:numPr>
        <w:spacing w:before="100" w:beforeAutospacing="1" w:after="40"/>
        <w:rPr>
          <w:rFonts w:eastAsia="Times New Roman"/>
          <w:color w:val="000000"/>
        </w:rPr>
      </w:pPr>
      <w:r>
        <w:rPr>
          <w:rFonts w:eastAsia="Times New Roman"/>
          <w:color w:val="000000"/>
        </w:rPr>
        <w:t>A lesson has 4-10 blocks and 2-5 checks. The default is rule card → text → steps → common error → cheat sheet.</w:t>
      </w:r>
    </w:p>
    <w:p w14:paraId="66413673" w14:textId="77777777" w:rsidR="00F24F3B" w:rsidRDefault="00F24F3B">
      <w:pPr>
        <w:numPr>
          <w:ilvl w:val="1"/>
          <w:numId w:val="48"/>
        </w:numPr>
        <w:spacing w:before="100" w:beforeAutospacing="1" w:after="40"/>
        <w:rPr>
          <w:rFonts w:eastAsia="Times New Roman"/>
          <w:color w:val="000000"/>
        </w:rPr>
      </w:pPr>
      <w:r>
        <w:rPr>
          <w:rFonts w:eastAsia="Times New Roman"/>
          <w:color w:val="000000"/>
        </w:rPr>
        <w:t>The prompt sets this order: activate prior knowledge, teach in short chunks, make the learner retrieve and apply, confront the likely misconception, and end with a summary or memory anchor.</w:t>
      </w:r>
    </w:p>
    <w:p w14:paraId="6ED2CD17" w14:textId="77777777" w:rsidR="00F24F3B" w:rsidRDefault="00F24F3B">
      <w:pPr>
        <w:numPr>
          <w:ilvl w:val="1"/>
          <w:numId w:val="48"/>
        </w:numPr>
        <w:spacing w:before="100" w:beforeAutospacing="1" w:after="40"/>
        <w:rPr>
          <w:rFonts w:eastAsia="Times New Roman"/>
          <w:color w:val="000000"/>
        </w:rPr>
      </w:pPr>
      <w:r>
        <w:rPr>
          <w:rFonts w:eastAsia="Times New Roman"/>
          <w:color w:val="000000"/>
        </w:rPr>
        <w:t>Coverage points are listed first. Prerequisites come before dependents, concrete before abstract, and practice right after its idea. No tag may be used more than twice.</w:t>
      </w:r>
    </w:p>
    <w:p w14:paraId="2812DA1A" w14:textId="77777777" w:rsidR="00F24F3B" w:rsidRDefault="00F24F3B">
      <w:pPr>
        <w:numPr>
          <w:ilvl w:val="0"/>
          <w:numId w:val="48"/>
        </w:numPr>
        <w:spacing w:before="100" w:beforeAutospacing="1" w:after="40"/>
        <w:rPr>
          <w:rFonts w:eastAsia="Times New Roman"/>
          <w:color w:val="000000"/>
        </w:rPr>
      </w:pPr>
      <w:r>
        <w:rPr>
          <w:rFonts w:eastAsia="Times New Roman"/>
          <w:b/>
          <w:bCs/>
          <w:color w:val="000000"/>
        </w:rPr>
        <w:t>Evidence:</w:t>
      </w:r>
    </w:p>
    <w:p w14:paraId="7645DCE7" w14:textId="77777777" w:rsidR="00F24F3B" w:rsidRDefault="00F24F3B">
      <w:pPr>
        <w:numPr>
          <w:ilvl w:val="1"/>
          <w:numId w:val="48"/>
        </w:numPr>
        <w:spacing w:before="100" w:beforeAutospacing="1" w:after="40"/>
        <w:rPr>
          <w:rFonts w:eastAsia="Times New Roman"/>
          <w:color w:val="000000"/>
        </w:rPr>
      </w:pPr>
      <w:r>
        <w:rPr>
          <w:rFonts w:eastAsia="Times New Roman"/>
          <w:color w:val="000000"/>
        </w:rPr>
        <w:t xml:space="preserve">rey2019 </w:t>
      </w:r>
      <w:hyperlink w:anchor="ref-137" w:history="1">
        <w:r>
          <w:rPr>
            <w:rStyle w:val="Hyperlink"/>
            <w:rFonts w:eastAsia="Times New Roman"/>
          </w:rPr>
          <w:t>[137]</w:t>
        </w:r>
      </w:hyperlink>
      <w:r>
        <w:rPr>
          <w:rFonts w:eastAsia="Times New Roman"/>
          <w:color w:val="000000"/>
        </w:rPr>
        <w:t xml:space="preserve">. </w:t>
      </w:r>
      <w:r>
        <w:rPr>
          <w:rFonts w:eastAsia="Times New Roman"/>
          <w:i/>
          <w:iCs/>
          <w:color w:val="000000"/>
        </w:rPr>
        <w:t>Setting:</w:t>
      </w:r>
      <w:r>
        <w:rPr>
          <w:rFonts w:eastAsia="Times New Roman"/>
          <w:color w:val="000000"/>
        </w:rPr>
        <w:t xml:space="preserve"> meta-analysis of segmenting.</w:t>
      </w:r>
    </w:p>
    <w:p w14:paraId="7138725E" w14:textId="77777777" w:rsidR="00F24F3B" w:rsidRDefault="00F24F3B">
      <w:pPr>
        <w:numPr>
          <w:ilvl w:val="2"/>
          <w:numId w:val="48"/>
        </w:numPr>
        <w:spacing w:before="100" w:beforeAutospacing="1" w:after="40"/>
        <w:rPr>
          <w:rFonts w:eastAsia="Times New Roman"/>
          <w:color w:val="000000"/>
        </w:rPr>
      </w:pPr>
      <w:r>
        <w:rPr>
          <w:rFonts w:eastAsia="Times New Roman"/>
          <w:color w:val="000000"/>
        </w:rPr>
        <w:t>"reveals a significant segmenting effect with small to medium effects for retention and transfer performance"</w:t>
      </w:r>
    </w:p>
    <w:p w14:paraId="1D886215" w14:textId="77777777" w:rsidR="00F24F3B" w:rsidRDefault="00F24F3B">
      <w:pPr>
        <w:numPr>
          <w:ilvl w:val="1"/>
          <w:numId w:val="48"/>
        </w:numPr>
        <w:spacing w:before="100" w:beforeAutospacing="1" w:after="40"/>
        <w:rPr>
          <w:rFonts w:eastAsia="Times New Roman"/>
          <w:color w:val="000000"/>
        </w:rPr>
      </w:pPr>
      <w:r>
        <w:rPr>
          <w:rFonts w:eastAsia="Times New Roman"/>
          <w:color w:val="000000"/>
        </w:rPr>
        <w:t xml:space="preserve">noetel2022 </w:t>
      </w:r>
      <w:hyperlink w:anchor="ref-138" w:history="1">
        <w:r>
          <w:rPr>
            <w:rStyle w:val="Hyperlink"/>
            <w:rFonts w:eastAsia="Times New Roman"/>
          </w:rPr>
          <w:t>[138]</w:t>
        </w:r>
      </w:hyperlink>
      <w:r>
        <w:rPr>
          <w:rFonts w:eastAsia="Times New Roman"/>
          <w:color w:val="000000"/>
        </w:rPr>
        <w:t xml:space="preserve">. </w:t>
      </w:r>
      <w:r>
        <w:rPr>
          <w:rFonts w:eastAsia="Times New Roman"/>
          <w:i/>
          <w:iCs/>
          <w:color w:val="000000"/>
        </w:rPr>
        <w:t>Setting:</w:t>
      </w:r>
      <w:r>
        <w:rPr>
          <w:rFonts w:eastAsia="Times New Roman"/>
          <w:color w:val="000000"/>
        </w:rPr>
        <w:t xml:space="preserve"> meta-meta-analysis of multimedia design.</w:t>
      </w:r>
    </w:p>
    <w:p w14:paraId="142782B1" w14:textId="77777777" w:rsidR="00F24F3B" w:rsidRDefault="00F24F3B">
      <w:pPr>
        <w:numPr>
          <w:ilvl w:val="2"/>
          <w:numId w:val="48"/>
        </w:numPr>
        <w:spacing w:before="100" w:beforeAutospacing="1" w:after="40"/>
        <w:rPr>
          <w:rFonts w:eastAsia="Times New Roman"/>
          <w:color w:val="000000"/>
        </w:rPr>
      </w:pPr>
      <w:r>
        <w:rPr>
          <w:rFonts w:eastAsia="Times New Roman"/>
          <w:color w:val="000000"/>
        </w:rPr>
        <w:t>"We found 11 design principles that demonstrated significant, positive, meta-analytic effects on learning"</w:t>
      </w:r>
    </w:p>
    <w:p w14:paraId="4ACD8995" w14:textId="77777777" w:rsidR="00F24F3B" w:rsidRDefault="00F24F3B">
      <w:pPr>
        <w:numPr>
          <w:ilvl w:val="1"/>
          <w:numId w:val="48"/>
        </w:numPr>
        <w:spacing w:before="100" w:beforeAutospacing="1" w:after="40"/>
        <w:rPr>
          <w:rFonts w:eastAsia="Times New Roman"/>
          <w:color w:val="000000"/>
        </w:rPr>
      </w:pPr>
      <w:r>
        <w:rPr>
          <w:rFonts w:eastAsia="Times New Roman"/>
          <w:color w:val="000000"/>
        </w:rPr>
        <w:t xml:space="preserve">luiten1980 </w:t>
      </w:r>
      <w:hyperlink w:anchor="ref-118" w:history="1">
        <w:r>
          <w:rPr>
            <w:rStyle w:val="Hyperlink"/>
            <w:rFonts w:eastAsia="Times New Roman"/>
          </w:rPr>
          <w:t>[118]</w:t>
        </w:r>
      </w:hyperlink>
      <w:r>
        <w:rPr>
          <w:rFonts w:eastAsia="Times New Roman"/>
          <w:color w:val="000000"/>
        </w:rPr>
        <w:t>.</w:t>
      </w:r>
    </w:p>
    <w:p w14:paraId="4A23E555" w14:textId="77777777" w:rsidR="00F24F3B" w:rsidRDefault="00F24F3B">
      <w:pPr>
        <w:numPr>
          <w:ilvl w:val="2"/>
          <w:numId w:val="48"/>
        </w:numPr>
        <w:spacing w:before="100" w:beforeAutospacing="1" w:after="40"/>
        <w:rPr>
          <w:rFonts w:eastAsia="Times New Roman"/>
          <w:color w:val="000000"/>
        </w:rPr>
      </w:pPr>
      <w:r>
        <w:rPr>
          <w:rFonts w:eastAsia="Times New Roman"/>
          <w:color w:val="000000"/>
        </w:rPr>
        <w:lastRenderedPageBreak/>
        <w:t>"Advance organizers were shown to have a facilitative effect on both learning and retention."</w:t>
      </w:r>
    </w:p>
    <w:p w14:paraId="5E21BD4D" w14:textId="77777777" w:rsidR="00F24F3B" w:rsidRDefault="00F24F3B">
      <w:pPr>
        <w:numPr>
          <w:ilvl w:val="1"/>
          <w:numId w:val="48"/>
        </w:numPr>
        <w:spacing w:before="100" w:beforeAutospacing="1" w:after="40"/>
        <w:rPr>
          <w:rFonts w:eastAsia="Times New Roman"/>
          <w:color w:val="000000"/>
        </w:rPr>
      </w:pPr>
      <w:r>
        <w:rPr>
          <w:rFonts w:eastAsia="Times New Roman"/>
          <w:color w:val="000000"/>
        </w:rPr>
        <w:t xml:space="preserve">schroeder2022 </w:t>
      </w:r>
      <w:hyperlink w:anchor="ref-129" w:history="1">
        <w:r>
          <w:rPr>
            <w:rStyle w:val="Hyperlink"/>
            <w:rFonts w:eastAsia="Times New Roman"/>
          </w:rPr>
          <w:t>[129]</w:t>
        </w:r>
      </w:hyperlink>
      <w:r>
        <w:rPr>
          <w:rFonts w:eastAsia="Times New Roman"/>
          <w:color w:val="000000"/>
        </w:rPr>
        <w:t>.</w:t>
      </w:r>
    </w:p>
    <w:p w14:paraId="4F68217E" w14:textId="77777777" w:rsidR="00F24F3B" w:rsidRDefault="00F24F3B">
      <w:pPr>
        <w:numPr>
          <w:ilvl w:val="2"/>
          <w:numId w:val="48"/>
        </w:numPr>
        <w:spacing w:before="100" w:beforeAutospacing="1" w:after="40"/>
        <w:rPr>
          <w:rFonts w:eastAsia="Times New Roman"/>
          <w:color w:val="000000"/>
        </w:rPr>
      </w:pPr>
      <w:r>
        <w:rPr>
          <w:rFonts w:eastAsia="Times New Roman"/>
          <w:color w:val="000000"/>
        </w:rPr>
        <w:t>"refutation text is associated with a positive, moderate effect ( g = 0.41"</w:t>
      </w:r>
    </w:p>
    <w:p w14:paraId="68D9B58A" w14:textId="77777777" w:rsidR="00F24F3B" w:rsidRDefault="00F24F3B">
      <w:pPr>
        <w:numPr>
          <w:ilvl w:val="1"/>
          <w:numId w:val="48"/>
        </w:numPr>
        <w:spacing w:before="100" w:beforeAutospacing="1" w:after="40"/>
        <w:rPr>
          <w:rFonts w:eastAsia="Times New Roman"/>
          <w:color w:val="000000"/>
        </w:rPr>
      </w:pPr>
      <w:r>
        <w:rPr>
          <w:rFonts w:eastAsia="Times New Roman"/>
          <w:color w:val="000000"/>
        </w:rPr>
        <w:t xml:space="preserve">yang2021 </w:t>
      </w:r>
      <w:hyperlink w:anchor="ref-21" w:history="1">
        <w:r>
          <w:rPr>
            <w:rStyle w:val="Hyperlink"/>
            <w:rFonts w:eastAsia="Times New Roman"/>
          </w:rPr>
          <w:t>[21]</w:t>
        </w:r>
      </w:hyperlink>
      <w:r>
        <w:rPr>
          <w:rFonts w:eastAsia="Times New Roman"/>
          <w:color w:val="000000"/>
        </w:rPr>
        <w:t>.</w:t>
      </w:r>
    </w:p>
    <w:p w14:paraId="03165603" w14:textId="77777777" w:rsidR="00F24F3B" w:rsidRDefault="00F24F3B">
      <w:pPr>
        <w:numPr>
          <w:ilvl w:val="2"/>
          <w:numId w:val="48"/>
        </w:numPr>
        <w:spacing w:before="100" w:beforeAutospacing="1" w:after="40"/>
        <w:rPr>
          <w:rFonts w:eastAsia="Times New Roman"/>
          <w:color w:val="000000"/>
        </w:rPr>
      </w:pPr>
      <w:r>
        <w:rPr>
          <w:rFonts w:eastAsia="Times New Roman"/>
          <w:color w:val="000000"/>
        </w:rPr>
        <w:t>"overall testing (quizzing) raises student academic achievement to a medium extent (g = 0.499)"</w:t>
      </w:r>
    </w:p>
    <w:p w14:paraId="0AEE73A1" w14:textId="77777777" w:rsidR="00F24F3B" w:rsidRDefault="00F24F3B">
      <w:pPr>
        <w:numPr>
          <w:ilvl w:val="0"/>
          <w:numId w:val="48"/>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strong for each component.</w:t>
      </w:r>
    </w:p>
    <w:p w14:paraId="78D6A65A" w14:textId="77777777" w:rsidR="00F24F3B" w:rsidRDefault="00F24F3B">
      <w:pPr>
        <w:numPr>
          <w:ilvl w:val="0"/>
          <w:numId w:val="48"/>
        </w:numPr>
        <w:spacing w:before="100" w:beforeAutospacing="1" w:after="40"/>
        <w:rPr>
          <w:rFonts w:eastAsia="Times New Roman"/>
          <w:color w:val="000000"/>
        </w:rPr>
      </w:pPr>
      <w:r>
        <w:rPr>
          <w:rFonts w:eastAsia="Times New Roman"/>
          <w:b/>
          <w:bCs/>
          <w:color w:val="000000"/>
        </w:rPr>
        <w:t>Match:</w:t>
      </w:r>
      <w:r>
        <w:rPr>
          <w:rFonts w:eastAsia="Times New Roman"/>
          <w:color w:val="000000"/>
        </w:rPr>
        <w:t xml:space="preserve"> yes. These are prompt instructions. Whether a given layout follows them is not checked by code beyond the schema, the tag limit and the coverage list.</w:t>
      </w:r>
    </w:p>
    <w:p w14:paraId="5DB8CABD" w14:textId="77777777" w:rsidR="00F24F3B" w:rsidRDefault="00F24F3B">
      <w:pPr>
        <w:numPr>
          <w:ilvl w:val="0"/>
          <w:numId w:val="48"/>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15468F8D" w14:textId="77777777" w:rsidR="00F24F3B" w:rsidRDefault="00F24F3B">
      <w:pPr>
        <w:pStyle w:val="Heading3"/>
        <w:rPr>
          <w:rFonts w:eastAsia="Times New Roman"/>
          <w:color w:val="000000"/>
        </w:rPr>
      </w:pPr>
      <w:bookmarkStart w:id="54" w:name="01-M33"/>
      <w:bookmarkEnd w:id="54"/>
      <w:r>
        <w:rPr>
          <w:rFonts w:eastAsia="Times New Roman"/>
          <w:color w:val="000000"/>
        </w:rPr>
        <w:t>01-M33. Checks may not be answerable from the text verbatim; they test understanding on new material</w:t>
      </w:r>
    </w:p>
    <w:p w14:paraId="4EFDD45C" w14:textId="77777777" w:rsidR="00F24F3B" w:rsidRDefault="00F24F3B">
      <w:pPr>
        <w:numPr>
          <w:ilvl w:val="0"/>
          <w:numId w:val="49"/>
        </w:numPr>
        <w:spacing w:before="100" w:beforeAutospacing="1" w:after="40"/>
        <w:rPr>
          <w:rFonts w:eastAsia="Times New Roman"/>
          <w:color w:val="000000"/>
        </w:rPr>
      </w:pPr>
      <w:r>
        <w:rPr>
          <w:rFonts w:eastAsia="Times New Roman"/>
          <w:b/>
          <w:bCs/>
          <w:color w:val="000000"/>
        </w:rPr>
        <w:t>Where:</w:t>
      </w:r>
    </w:p>
    <w:p w14:paraId="7AC8B9D7" w14:textId="77777777" w:rsidR="00F24F3B" w:rsidRDefault="00F24F3B">
      <w:pPr>
        <w:numPr>
          <w:ilvl w:val="1"/>
          <w:numId w:val="49"/>
        </w:numPr>
        <w:spacing w:before="100" w:beforeAutospacing="1" w:after="40"/>
        <w:rPr>
          <w:rFonts w:eastAsia="Times New Roman"/>
          <w:color w:val="000000"/>
        </w:rPr>
      </w:pPr>
      <w:r>
        <w:rPr>
          <w:rStyle w:val="HTMLCode"/>
          <w:color w:val="000000"/>
        </w:rPr>
        <w:t>services/block-levels.js:896-907</w:t>
      </w:r>
      <w:r>
        <w:rPr>
          <w:rFonts w:eastAsia="Times New Roman"/>
          <w:color w:val="000000"/>
        </w:rPr>
        <w:t>: "A check must not be answerable from a block's text verbatim".</w:t>
      </w:r>
    </w:p>
    <w:p w14:paraId="018E66F1" w14:textId="77777777" w:rsidR="00F24F3B" w:rsidRDefault="00F24F3B">
      <w:pPr>
        <w:numPr>
          <w:ilvl w:val="1"/>
          <w:numId w:val="49"/>
        </w:numPr>
        <w:spacing w:before="100" w:beforeAutospacing="1" w:after="40"/>
        <w:rPr>
          <w:rFonts w:eastAsia="Times New Roman"/>
          <w:color w:val="000000"/>
        </w:rPr>
      </w:pPr>
      <w:r>
        <w:rPr>
          <w:rStyle w:val="HTMLCode"/>
          <w:color w:val="000000"/>
        </w:rPr>
        <w:t>services/block-checkpoints.js:68-80</w:t>
      </w:r>
      <w:r>
        <w:rPr>
          <w:rFonts w:eastAsia="Times New Roman"/>
          <w:color w:val="000000"/>
        </w:rPr>
        <w:t>: "Test understanding, not recognition: make the learner use, identify, correct, compare or justify on new material".</w:t>
      </w:r>
    </w:p>
    <w:p w14:paraId="4F0FEC83" w14:textId="77777777" w:rsidR="00F24F3B" w:rsidRDefault="00F24F3B">
      <w:pPr>
        <w:numPr>
          <w:ilvl w:val="0"/>
          <w:numId w:val="49"/>
        </w:numPr>
        <w:spacing w:before="100" w:beforeAutospacing="1" w:after="40"/>
        <w:rPr>
          <w:rFonts w:eastAsia="Times New Roman"/>
          <w:color w:val="000000"/>
        </w:rPr>
      </w:pPr>
      <w:r>
        <w:rPr>
          <w:rFonts w:eastAsia="Times New Roman"/>
          <w:b/>
          <w:bCs/>
          <w:color w:val="000000"/>
        </w:rPr>
        <w:t>Evidence:</w:t>
      </w:r>
    </w:p>
    <w:p w14:paraId="30F149F0" w14:textId="77777777" w:rsidR="00F24F3B" w:rsidRDefault="00F24F3B">
      <w:pPr>
        <w:numPr>
          <w:ilvl w:val="1"/>
          <w:numId w:val="49"/>
        </w:numPr>
        <w:spacing w:before="100" w:beforeAutospacing="1" w:after="40"/>
        <w:rPr>
          <w:rFonts w:eastAsia="Times New Roman"/>
          <w:color w:val="000000"/>
        </w:rPr>
      </w:pPr>
      <w:r>
        <w:rPr>
          <w:rFonts w:eastAsia="Times New Roman"/>
          <w:color w:val="000000"/>
        </w:rPr>
        <w:t xml:space="preserve">anderson1972 </w:t>
      </w:r>
      <w:hyperlink w:anchor="ref-139" w:history="1">
        <w:r>
          <w:rPr>
            <w:rStyle w:val="Hyperlink"/>
            <w:rFonts w:eastAsia="Times New Roman"/>
          </w:rPr>
          <w:t>[139]</w:t>
        </w:r>
      </w:hyperlink>
      <w:r>
        <w:rPr>
          <w:rFonts w:eastAsia="Times New Roman"/>
          <w:color w:val="000000"/>
        </w:rPr>
        <w:t xml:space="preserve">. </w:t>
      </w:r>
      <w:r>
        <w:rPr>
          <w:rFonts w:eastAsia="Times New Roman"/>
          <w:i/>
          <w:iCs/>
          <w:color w:val="000000"/>
        </w:rPr>
        <w:t>Setting:</w:t>
      </w:r>
      <w:r>
        <w:rPr>
          <w:rFonts w:eastAsia="Times New Roman"/>
          <w:color w:val="000000"/>
        </w:rPr>
        <w:t xml:space="preserve"> measurement review.</w:t>
      </w:r>
    </w:p>
    <w:p w14:paraId="33AE5428" w14:textId="77777777" w:rsidR="00F24F3B" w:rsidRDefault="00F24F3B">
      <w:pPr>
        <w:numPr>
          <w:ilvl w:val="2"/>
          <w:numId w:val="49"/>
        </w:numPr>
        <w:spacing w:before="100" w:beforeAutospacing="1" w:after="40"/>
        <w:rPr>
          <w:rFonts w:eastAsia="Times New Roman"/>
          <w:color w:val="000000"/>
        </w:rPr>
      </w:pPr>
      <w:r>
        <w:rPr>
          <w:rFonts w:eastAsia="Times New Roman"/>
          <w:color w:val="000000"/>
        </w:rPr>
        <w:t>"to propose the distinctions necessary to determine whether a person has comprehended an instructional communication"</w:t>
      </w:r>
    </w:p>
    <w:p w14:paraId="41DF3F73" w14:textId="77777777" w:rsidR="00F24F3B" w:rsidRDefault="00F24F3B">
      <w:pPr>
        <w:numPr>
          <w:ilvl w:val="1"/>
          <w:numId w:val="49"/>
        </w:numPr>
        <w:spacing w:before="100" w:beforeAutospacing="1" w:after="40"/>
        <w:rPr>
          <w:rFonts w:eastAsia="Times New Roman"/>
          <w:color w:val="000000"/>
        </w:rPr>
      </w:pPr>
      <w:r>
        <w:rPr>
          <w:rFonts w:eastAsia="Times New Roman"/>
          <w:color w:val="000000"/>
        </w:rPr>
        <w:t xml:space="preserve">agarwal2019 </w:t>
      </w:r>
      <w:hyperlink w:anchor="ref-140" w:history="1">
        <w:r>
          <w:rPr>
            <w:rStyle w:val="Hyperlink"/>
            <w:rFonts w:eastAsia="Times New Roman"/>
          </w:rPr>
          <w:t>[140]</w:t>
        </w:r>
      </w:hyperlink>
      <w:r>
        <w:rPr>
          <w:rFonts w:eastAsia="Times New Roman"/>
          <w:color w:val="000000"/>
        </w:rPr>
        <w:t xml:space="preserve">. </w:t>
      </w:r>
      <w:r>
        <w:rPr>
          <w:rFonts w:eastAsia="Times New Roman"/>
          <w:i/>
          <w:iCs/>
          <w:color w:val="000000"/>
        </w:rPr>
        <w:t>Setting:</w:t>
      </w:r>
      <w:r>
        <w:rPr>
          <w:rFonts w:eastAsia="Times New Roman"/>
          <w:color w:val="000000"/>
        </w:rPr>
        <w:t xml:space="preserve"> classroom and lab experiments.</w:t>
      </w:r>
    </w:p>
    <w:p w14:paraId="2C91EC1B" w14:textId="77777777" w:rsidR="00F24F3B" w:rsidRDefault="00F24F3B">
      <w:pPr>
        <w:numPr>
          <w:ilvl w:val="2"/>
          <w:numId w:val="49"/>
        </w:numPr>
        <w:spacing w:before="100" w:beforeAutospacing="1" w:after="40"/>
        <w:rPr>
          <w:rFonts w:eastAsia="Times New Roman"/>
          <w:color w:val="000000"/>
        </w:rPr>
      </w:pPr>
      <w:r>
        <w:rPr>
          <w:rFonts w:eastAsia="Times New Roman"/>
          <w:color w:val="000000"/>
        </w:rPr>
        <w:t>"Critically, higher order and mixed quizzes improved higher order test performance, but fact quizzes did not."</w:t>
      </w:r>
    </w:p>
    <w:p w14:paraId="751B8CAA" w14:textId="77777777" w:rsidR="00F24F3B" w:rsidRDefault="00F24F3B">
      <w:pPr>
        <w:numPr>
          <w:ilvl w:val="1"/>
          <w:numId w:val="49"/>
        </w:numPr>
        <w:spacing w:before="100" w:beforeAutospacing="1" w:after="40"/>
        <w:rPr>
          <w:rFonts w:eastAsia="Times New Roman"/>
          <w:color w:val="000000"/>
        </w:rPr>
      </w:pPr>
      <w:r>
        <w:rPr>
          <w:rFonts w:eastAsia="Times New Roman"/>
          <w:color w:val="000000"/>
        </w:rPr>
        <w:t xml:space="preserve">pan2019clicker </w:t>
      </w:r>
      <w:hyperlink w:anchor="ref-141" w:history="1">
        <w:r>
          <w:rPr>
            <w:rStyle w:val="Hyperlink"/>
            <w:rFonts w:eastAsia="Times New Roman"/>
          </w:rPr>
          <w:t>[141]</w:t>
        </w:r>
      </w:hyperlink>
      <w:r>
        <w:rPr>
          <w:rFonts w:eastAsia="Times New Roman"/>
          <w:color w:val="000000"/>
        </w:rPr>
        <w:t xml:space="preserve">. </w:t>
      </w:r>
      <w:r>
        <w:rPr>
          <w:rFonts w:eastAsia="Times New Roman"/>
          <w:i/>
          <w:iCs/>
          <w:color w:val="000000"/>
        </w:rPr>
        <w:t>Setting:</w:t>
      </w:r>
      <w:r>
        <w:rPr>
          <w:rFonts w:eastAsia="Times New Roman"/>
          <w:color w:val="000000"/>
        </w:rPr>
        <w:t xml:space="preserve"> college biology.</w:t>
      </w:r>
    </w:p>
    <w:p w14:paraId="3CF05330" w14:textId="77777777" w:rsidR="00F24F3B" w:rsidRDefault="00F24F3B">
      <w:pPr>
        <w:numPr>
          <w:ilvl w:val="2"/>
          <w:numId w:val="49"/>
        </w:numPr>
        <w:spacing w:before="100" w:beforeAutospacing="1" w:after="40"/>
        <w:rPr>
          <w:rFonts w:eastAsia="Times New Roman"/>
          <w:color w:val="000000"/>
        </w:rPr>
      </w:pPr>
      <w:r>
        <w:rPr>
          <w:rFonts w:eastAsia="Times New Roman"/>
          <w:color w:val="000000"/>
        </w:rPr>
        <w:t>"Benefits of jargon quizzing did not consistently generalize, however, to exam questions that assessed conceptual knowledge"</w:t>
      </w:r>
    </w:p>
    <w:p w14:paraId="6AB434F9" w14:textId="77777777" w:rsidR="00F24F3B" w:rsidRDefault="00F24F3B">
      <w:pPr>
        <w:numPr>
          <w:ilvl w:val="1"/>
          <w:numId w:val="49"/>
        </w:numPr>
        <w:spacing w:before="100" w:beforeAutospacing="1" w:after="40"/>
        <w:rPr>
          <w:rFonts w:eastAsia="Times New Roman"/>
          <w:color w:val="000000"/>
        </w:rPr>
      </w:pPr>
      <w:r>
        <w:rPr>
          <w:rFonts w:eastAsia="Times New Roman"/>
          <w:color w:val="000000"/>
        </w:rPr>
        <w:t xml:space="preserve">butler2017 </w:t>
      </w:r>
      <w:hyperlink w:anchor="ref-114" w:history="1">
        <w:r>
          <w:rPr>
            <w:rStyle w:val="Hyperlink"/>
            <w:rFonts w:eastAsia="Times New Roman"/>
          </w:rPr>
          <w:t>[114]</w:t>
        </w:r>
      </w:hyperlink>
      <w:r>
        <w:rPr>
          <w:rFonts w:eastAsia="Times New Roman"/>
          <w:color w:val="000000"/>
        </w:rPr>
        <w:t>.</w:t>
      </w:r>
    </w:p>
    <w:p w14:paraId="1E611AD0" w14:textId="77777777" w:rsidR="00F24F3B" w:rsidRDefault="00F24F3B">
      <w:pPr>
        <w:numPr>
          <w:ilvl w:val="2"/>
          <w:numId w:val="49"/>
        </w:numPr>
        <w:spacing w:before="100" w:beforeAutospacing="1" w:after="40"/>
        <w:rPr>
          <w:rFonts w:eastAsia="Times New Roman"/>
          <w:color w:val="000000"/>
        </w:rPr>
      </w:pPr>
      <w:r>
        <w:rPr>
          <w:rFonts w:eastAsia="Times New Roman"/>
          <w:color w:val="000000"/>
        </w:rPr>
        <w:t>"variability during retrieval practice produced superior transfer of knowledge to new examples"</w:t>
      </w:r>
    </w:p>
    <w:p w14:paraId="0E4E55B0" w14:textId="77777777" w:rsidR="00F24F3B" w:rsidRDefault="00F24F3B">
      <w:pPr>
        <w:numPr>
          <w:ilvl w:val="0"/>
          <w:numId w:val="49"/>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moderate.</w:t>
      </w:r>
    </w:p>
    <w:p w14:paraId="6E39F649" w14:textId="77777777" w:rsidR="00F24F3B" w:rsidRDefault="00F24F3B">
      <w:pPr>
        <w:numPr>
          <w:ilvl w:val="0"/>
          <w:numId w:val="49"/>
        </w:numPr>
        <w:spacing w:before="100" w:beforeAutospacing="1" w:after="40"/>
        <w:rPr>
          <w:rFonts w:eastAsia="Times New Roman"/>
          <w:color w:val="000000"/>
        </w:rPr>
      </w:pPr>
      <w:r>
        <w:rPr>
          <w:rFonts w:eastAsia="Times New Roman"/>
          <w:b/>
          <w:bCs/>
          <w:color w:val="000000"/>
        </w:rPr>
        <w:t>Match:</w:t>
      </w:r>
      <w:r>
        <w:rPr>
          <w:rFonts w:eastAsia="Times New Roman"/>
          <w:color w:val="000000"/>
        </w:rPr>
        <w:t xml:space="preserve"> partly.</w:t>
      </w:r>
    </w:p>
    <w:p w14:paraId="40AA34F2" w14:textId="77777777" w:rsidR="00F24F3B" w:rsidRDefault="00F24F3B">
      <w:pPr>
        <w:numPr>
          <w:ilvl w:val="1"/>
          <w:numId w:val="49"/>
        </w:numPr>
        <w:spacing w:before="100" w:beforeAutospacing="1" w:after="40"/>
        <w:rPr>
          <w:rFonts w:eastAsia="Times New Roman"/>
          <w:color w:val="000000"/>
        </w:rPr>
      </w:pPr>
      <w:r>
        <w:rPr>
          <w:rFonts w:eastAsia="Times New Roman"/>
          <w:color w:val="000000"/>
        </w:rPr>
        <w:t>For multiple choice, the server only refuses an answer longer than 6 characters that appears in the prompt (</w:t>
      </w:r>
      <w:r>
        <w:rPr>
          <w:rStyle w:val="HTMLCode"/>
          <w:color w:val="000000"/>
        </w:rPr>
        <w:t>services/block-levels.js:1080-1083</w:t>
      </w:r>
      <w:r>
        <w:rPr>
          <w:rFonts w:eastAsia="Times New Roman"/>
          <w:color w:val="000000"/>
        </w:rPr>
        <w:t>).</w:t>
      </w:r>
    </w:p>
    <w:p w14:paraId="5CBE0D71" w14:textId="77777777" w:rsidR="00F24F3B" w:rsidRDefault="00F24F3B">
      <w:pPr>
        <w:numPr>
          <w:ilvl w:val="1"/>
          <w:numId w:val="49"/>
        </w:numPr>
        <w:spacing w:before="100" w:beforeAutospacing="1" w:after="40"/>
        <w:rPr>
          <w:rFonts w:eastAsia="Times New Roman"/>
          <w:color w:val="000000"/>
        </w:rPr>
      </w:pPr>
      <w:r>
        <w:rPr>
          <w:rFonts w:eastAsia="Times New Roman"/>
          <w:color w:val="000000"/>
        </w:rPr>
        <w:t>Nothing checks overlap between a check and the block text. Enforcement rests on the prompt and the verifier.</w:t>
      </w:r>
    </w:p>
    <w:p w14:paraId="0216869D" w14:textId="77777777" w:rsidR="00F24F3B" w:rsidRDefault="00F24F3B">
      <w:pPr>
        <w:numPr>
          <w:ilvl w:val="0"/>
          <w:numId w:val="49"/>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3536F15A" w14:textId="77777777" w:rsidR="00F24F3B" w:rsidRDefault="00F24F3B">
      <w:pPr>
        <w:pStyle w:val="Heading3"/>
        <w:rPr>
          <w:rFonts w:eastAsia="Times New Roman"/>
          <w:color w:val="000000"/>
        </w:rPr>
      </w:pPr>
      <w:bookmarkStart w:id="55" w:name="01-M34"/>
      <w:bookmarkEnd w:id="55"/>
      <w:r>
        <w:rPr>
          <w:rFonts w:eastAsia="Times New Roman"/>
          <w:color w:val="000000"/>
        </w:rPr>
        <w:t>01-M34. Fact research and the verification gate</w:t>
      </w:r>
    </w:p>
    <w:p w14:paraId="17D5EC02" w14:textId="77777777" w:rsidR="00F24F3B" w:rsidRDefault="00F24F3B">
      <w:pPr>
        <w:numPr>
          <w:ilvl w:val="0"/>
          <w:numId w:val="50"/>
        </w:numPr>
        <w:spacing w:before="100" w:beforeAutospacing="1" w:after="40"/>
        <w:rPr>
          <w:rFonts w:eastAsia="Times New Roman"/>
          <w:color w:val="000000"/>
        </w:rPr>
      </w:pPr>
      <w:r>
        <w:rPr>
          <w:rFonts w:eastAsia="Times New Roman"/>
          <w:b/>
          <w:bCs/>
          <w:color w:val="000000"/>
        </w:rPr>
        <w:lastRenderedPageBreak/>
        <w:t>Where:</w:t>
      </w:r>
      <w:r>
        <w:rPr>
          <w:rFonts w:eastAsia="Times New Roman"/>
          <w:color w:val="000000"/>
        </w:rPr>
        <w:t xml:space="preserve"> </w:t>
      </w:r>
      <w:r>
        <w:rPr>
          <w:rStyle w:val="HTMLCode"/>
          <w:color w:val="000000"/>
        </w:rPr>
        <w:t>services/block-levels.js:1215-1260</w:t>
      </w:r>
      <w:r>
        <w:rPr>
          <w:rFonts w:eastAsia="Times New Roman"/>
          <w:color w:val="000000"/>
        </w:rPr>
        <w:t xml:space="preserve"> (research and verify prompts), </w:t>
      </w:r>
      <w:r>
        <w:rPr>
          <w:rStyle w:val="HTMLCode"/>
          <w:color w:val="000000"/>
        </w:rPr>
        <w:t>services/block-levels.js:1346-1365</w:t>
      </w:r>
      <w:r>
        <w:rPr>
          <w:rFonts w:eastAsia="Times New Roman"/>
          <w:color w:val="000000"/>
        </w:rPr>
        <w:t xml:space="preserve"> (</w:t>
      </w:r>
      <w:r>
        <w:rPr>
          <w:rStyle w:val="HTMLCode"/>
          <w:color w:val="000000"/>
        </w:rPr>
        <w:t>gateOn</w:t>
      </w:r>
      <w:r>
        <w:rPr>
          <w:rFonts w:eastAsia="Times New Roman"/>
          <w:color w:val="000000"/>
        </w:rPr>
        <w:t xml:space="preserve">, </w:t>
      </w:r>
      <w:r>
        <w:rPr>
          <w:rStyle w:val="HTMLCode"/>
          <w:color w:val="000000"/>
        </w:rPr>
        <w:t>servable</w:t>
      </w:r>
      <w:r>
        <w:rPr>
          <w:rFonts w:eastAsia="Times New Roman"/>
          <w:color w:val="000000"/>
        </w:rPr>
        <w:t xml:space="preserve">, </w:t>
      </w:r>
      <w:r>
        <w:rPr>
          <w:rStyle w:val="HTMLCode"/>
          <w:color w:val="000000"/>
        </w:rPr>
        <w:t>verifyOn</w:t>
      </w:r>
      <w:r>
        <w:rPr>
          <w:rFonts w:eastAsia="Times New Roman"/>
          <w:color w:val="000000"/>
        </w:rPr>
        <w:t xml:space="preserve">), </w:t>
      </w:r>
      <w:r>
        <w:rPr>
          <w:rStyle w:val="HTMLCode"/>
          <w:color w:val="000000"/>
        </w:rPr>
        <w:t>services/block-levels.js:1679-1690</w:t>
      </w:r>
      <w:r>
        <w:rPr>
          <w:rFonts w:eastAsia="Times New Roman"/>
          <w:color w:val="000000"/>
        </w:rPr>
        <w:t xml:space="preserve"> (</w:t>
      </w:r>
      <w:r>
        <w:rPr>
          <w:rStyle w:val="HTMLCode"/>
          <w:color w:val="000000"/>
        </w:rPr>
        <w:t>tooMuchRemoved</w:t>
      </w:r>
      <w:r>
        <w:rPr>
          <w:rFonts w:eastAsia="Times New Roman"/>
          <w:color w:val="000000"/>
        </w:rPr>
        <w:t>).</w:t>
      </w:r>
    </w:p>
    <w:p w14:paraId="04CBB8D6" w14:textId="77777777" w:rsidR="00F24F3B" w:rsidRDefault="00F24F3B">
      <w:pPr>
        <w:numPr>
          <w:ilvl w:val="0"/>
          <w:numId w:val="50"/>
        </w:numPr>
        <w:spacing w:before="100" w:beforeAutospacing="1" w:after="40"/>
        <w:rPr>
          <w:rFonts w:eastAsia="Times New Roman"/>
          <w:color w:val="000000"/>
        </w:rPr>
      </w:pPr>
      <w:r>
        <w:rPr>
          <w:rFonts w:eastAsia="Times New Roman"/>
          <w:b/>
          <w:bCs/>
          <w:color w:val="000000"/>
        </w:rPr>
        <w:t>What:</w:t>
      </w:r>
    </w:p>
    <w:p w14:paraId="167E8E63" w14:textId="77777777" w:rsidR="00F24F3B" w:rsidRDefault="00F24F3B">
      <w:pPr>
        <w:numPr>
          <w:ilvl w:val="1"/>
          <w:numId w:val="50"/>
        </w:numPr>
        <w:spacing w:before="100" w:beforeAutospacing="1" w:after="40"/>
        <w:rPr>
          <w:rFonts w:eastAsia="Times New Roman"/>
          <w:color w:val="000000"/>
        </w:rPr>
      </w:pPr>
      <w:r>
        <w:rPr>
          <w:rFonts w:eastAsia="Times New Roman"/>
          <w:color w:val="000000"/>
        </w:rPr>
        <w:t>Before writing, a researcher builds a fact sheet with source quotes, and marks each fact established, contested, opinion or theoretical.</w:t>
      </w:r>
    </w:p>
    <w:p w14:paraId="102918A0" w14:textId="77777777" w:rsidR="00F24F3B" w:rsidRDefault="00F24F3B">
      <w:pPr>
        <w:numPr>
          <w:ilvl w:val="1"/>
          <w:numId w:val="50"/>
        </w:numPr>
        <w:spacing w:before="100" w:beforeAutospacing="1" w:after="40"/>
        <w:rPr>
          <w:rFonts w:eastAsia="Times New Roman"/>
          <w:color w:val="000000"/>
        </w:rPr>
      </w:pPr>
      <w:r>
        <w:rPr>
          <w:rFonts w:eastAsia="Times New Roman"/>
          <w:color w:val="000000"/>
        </w:rPr>
        <w:t>After writing, a verifier checks every claim one by one. False and unsupported claims are removed. Contested claims stated as fact are reworded.</w:t>
      </w:r>
    </w:p>
    <w:p w14:paraId="13A26F7F" w14:textId="77777777" w:rsidR="00F24F3B" w:rsidRDefault="00F24F3B">
      <w:pPr>
        <w:numPr>
          <w:ilvl w:val="1"/>
          <w:numId w:val="50"/>
        </w:numPr>
        <w:spacing w:before="100" w:beforeAutospacing="1" w:after="40"/>
        <w:rPr>
          <w:rFonts w:eastAsia="Times New Roman"/>
          <w:color w:val="000000"/>
        </w:rPr>
      </w:pPr>
      <w:r>
        <w:rPr>
          <w:rFonts w:eastAsia="Times New Roman"/>
          <w:color w:val="000000"/>
        </w:rPr>
        <w:t>Under the gate, only a verified plan is served. A plan that loses more than a third of its blocks is written again.</w:t>
      </w:r>
    </w:p>
    <w:p w14:paraId="599C058B" w14:textId="77777777" w:rsidR="00F24F3B" w:rsidRDefault="00F24F3B">
      <w:pPr>
        <w:numPr>
          <w:ilvl w:val="1"/>
          <w:numId w:val="50"/>
        </w:numPr>
        <w:spacing w:before="100" w:beforeAutospacing="1" w:after="40"/>
        <w:rPr>
          <w:rFonts w:eastAsia="Times New Roman"/>
          <w:color w:val="000000"/>
        </w:rPr>
      </w:pPr>
      <w:r>
        <w:rPr>
          <w:rFonts w:eastAsia="Times New Roman"/>
          <w:color w:val="000000"/>
        </w:rPr>
        <w:t>The code notes that the in-house GLM route caught only 2 of 13 known errors, so the gate needs the owner's key.</w:t>
      </w:r>
    </w:p>
    <w:p w14:paraId="518D9E5B" w14:textId="77777777" w:rsidR="00F24F3B" w:rsidRDefault="00F24F3B">
      <w:pPr>
        <w:numPr>
          <w:ilvl w:val="0"/>
          <w:numId w:val="50"/>
        </w:numPr>
        <w:spacing w:before="100" w:beforeAutospacing="1" w:after="40"/>
        <w:rPr>
          <w:rFonts w:eastAsia="Times New Roman"/>
          <w:color w:val="000000"/>
        </w:rPr>
      </w:pPr>
      <w:r>
        <w:rPr>
          <w:rFonts w:eastAsia="Times New Roman"/>
          <w:b/>
          <w:bCs/>
          <w:color w:val="000000"/>
        </w:rPr>
        <w:t>Evidence:</w:t>
      </w:r>
    </w:p>
    <w:p w14:paraId="4100E260" w14:textId="77777777" w:rsidR="00F24F3B" w:rsidRDefault="00F24F3B">
      <w:pPr>
        <w:numPr>
          <w:ilvl w:val="1"/>
          <w:numId w:val="50"/>
        </w:numPr>
        <w:spacing w:before="100" w:beforeAutospacing="1" w:after="40"/>
        <w:rPr>
          <w:rFonts w:eastAsia="Times New Roman"/>
          <w:color w:val="000000"/>
        </w:rPr>
      </w:pPr>
      <w:r>
        <w:rPr>
          <w:rFonts w:eastAsia="Times New Roman"/>
          <w:color w:val="000000"/>
        </w:rPr>
        <w:t xml:space="preserve">ji2023 </w:t>
      </w:r>
      <w:hyperlink w:anchor="ref-142" w:history="1">
        <w:r>
          <w:rPr>
            <w:rStyle w:val="Hyperlink"/>
            <w:rFonts w:eastAsia="Times New Roman"/>
          </w:rPr>
          <w:t>[142]</w:t>
        </w:r>
      </w:hyperlink>
      <w:r>
        <w:rPr>
          <w:rFonts w:eastAsia="Times New Roman"/>
          <w:color w:val="000000"/>
        </w:rPr>
        <w:t xml:space="preserve">. </w:t>
      </w:r>
      <w:r>
        <w:rPr>
          <w:rFonts w:eastAsia="Times New Roman"/>
          <w:i/>
          <w:iCs/>
          <w:color w:val="000000"/>
        </w:rPr>
        <w:t>Setting:</w:t>
      </w:r>
      <w:r>
        <w:rPr>
          <w:rFonts w:eastAsia="Times New Roman"/>
          <w:color w:val="000000"/>
        </w:rPr>
        <w:t xml:space="preserve"> survey of NLG hallucination.</w:t>
      </w:r>
    </w:p>
    <w:p w14:paraId="59F94421" w14:textId="77777777" w:rsidR="00F24F3B" w:rsidRDefault="00F24F3B">
      <w:pPr>
        <w:numPr>
          <w:ilvl w:val="2"/>
          <w:numId w:val="50"/>
        </w:numPr>
        <w:spacing w:before="100" w:beforeAutospacing="1" w:after="40"/>
        <w:rPr>
          <w:rFonts w:eastAsia="Times New Roman"/>
          <w:color w:val="000000"/>
        </w:rPr>
      </w:pPr>
      <w:r>
        <w:rPr>
          <w:rFonts w:eastAsia="Times New Roman"/>
          <w:color w:val="000000"/>
        </w:rPr>
        <w:t>"deep learning based generation is prone to hallucinate unintended text, which degrades the system performance"</w:t>
      </w:r>
    </w:p>
    <w:p w14:paraId="4AB79C3A" w14:textId="77777777" w:rsidR="00F24F3B" w:rsidRDefault="00F24F3B">
      <w:pPr>
        <w:numPr>
          <w:ilvl w:val="1"/>
          <w:numId w:val="50"/>
        </w:numPr>
        <w:spacing w:before="100" w:beforeAutospacing="1" w:after="40"/>
        <w:rPr>
          <w:rFonts w:eastAsia="Times New Roman"/>
          <w:color w:val="000000"/>
        </w:rPr>
      </w:pPr>
      <w:r>
        <w:rPr>
          <w:rFonts w:eastAsia="Times New Roman"/>
          <w:color w:val="000000"/>
        </w:rPr>
        <w:t xml:space="preserve">huang2025 </w:t>
      </w:r>
      <w:hyperlink w:anchor="ref-143" w:history="1">
        <w:r>
          <w:rPr>
            <w:rStyle w:val="Hyperlink"/>
            <w:rFonts w:eastAsia="Times New Roman"/>
          </w:rPr>
          <w:t>[143]</w:t>
        </w:r>
      </w:hyperlink>
      <w:r>
        <w:rPr>
          <w:rFonts w:eastAsia="Times New Roman"/>
          <w:color w:val="000000"/>
        </w:rPr>
        <w:t xml:space="preserve">. </w:t>
      </w:r>
      <w:r>
        <w:rPr>
          <w:rFonts w:eastAsia="Times New Roman"/>
          <w:i/>
          <w:iCs/>
          <w:color w:val="000000"/>
        </w:rPr>
        <w:t>Setting:</w:t>
      </w:r>
      <w:r>
        <w:rPr>
          <w:rFonts w:eastAsia="Times New Roman"/>
          <w:color w:val="000000"/>
        </w:rPr>
        <w:t xml:space="preserve"> survey of LLM hallucination.</w:t>
      </w:r>
    </w:p>
    <w:p w14:paraId="00F128AD" w14:textId="77777777" w:rsidR="00F24F3B" w:rsidRDefault="00F24F3B">
      <w:pPr>
        <w:numPr>
          <w:ilvl w:val="2"/>
          <w:numId w:val="50"/>
        </w:numPr>
        <w:spacing w:before="100" w:beforeAutospacing="1" w:after="40"/>
        <w:rPr>
          <w:rFonts w:eastAsia="Times New Roman"/>
          <w:color w:val="000000"/>
        </w:rPr>
      </w:pPr>
      <w:r>
        <w:rPr>
          <w:rFonts w:eastAsia="Times New Roman"/>
          <w:color w:val="000000"/>
        </w:rPr>
        <w:t>"LLMs are prone to hallucination, generating plausible yet nonfactual content."</w:t>
      </w:r>
    </w:p>
    <w:p w14:paraId="3EB232E4" w14:textId="77777777" w:rsidR="00F24F3B" w:rsidRDefault="00F24F3B">
      <w:pPr>
        <w:numPr>
          <w:ilvl w:val="1"/>
          <w:numId w:val="50"/>
        </w:numPr>
        <w:spacing w:before="100" w:beforeAutospacing="1" w:after="40"/>
        <w:rPr>
          <w:rFonts w:eastAsia="Times New Roman"/>
          <w:color w:val="000000"/>
        </w:rPr>
      </w:pPr>
      <w:r>
        <w:rPr>
          <w:rFonts w:eastAsia="Times New Roman"/>
          <w:color w:val="000000"/>
        </w:rPr>
        <w:t xml:space="preserve">dhuliawala2024 </w:t>
      </w:r>
      <w:hyperlink w:anchor="ref-144" w:history="1">
        <w:r>
          <w:rPr>
            <w:rStyle w:val="Hyperlink"/>
            <w:rFonts w:eastAsia="Times New Roman"/>
          </w:rPr>
          <w:t>[144]</w:t>
        </w:r>
      </w:hyperlink>
      <w:r>
        <w:rPr>
          <w:rFonts w:eastAsia="Times New Roman"/>
          <w:color w:val="000000"/>
        </w:rPr>
        <w:t xml:space="preserve">. </w:t>
      </w:r>
      <w:r>
        <w:rPr>
          <w:rFonts w:eastAsia="Times New Roman"/>
          <w:i/>
          <w:iCs/>
          <w:color w:val="000000"/>
        </w:rPr>
        <w:t>Setting:</w:t>
      </w:r>
      <w:r>
        <w:rPr>
          <w:rFonts w:eastAsia="Times New Roman"/>
          <w:color w:val="000000"/>
        </w:rPr>
        <w:t xml:space="preserve"> LLM experiments.</w:t>
      </w:r>
    </w:p>
    <w:p w14:paraId="55571797" w14:textId="77777777" w:rsidR="00F24F3B" w:rsidRDefault="00F24F3B">
      <w:pPr>
        <w:numPr>
          <w:ilvl w:val="2"/>
          <w:numId w:val="50"/>
        </w:numPr>
        <w:spacing w:before="100" w:beforeAutospacing="1" w:after="40"/>
        <w:rPr>
          <w:rFonts w:eastAsia="Times New Roman"/>
          <w:color w:val="000000"/>
        </w:rPr>
      </w:pPr>
      <w:r>
        <w:rPr>
          <w:rFonts w:eastAsia="Times New Roman"/>
          <w:color w:val="000000"/>
        </w:rPr>
        <w:t>"we show COVE decreases hallucinations across a variety of tasks"</w:t>
      </w:r>
    </w:p>
    <w:p w14:paraId="0930DB18" w14:textId="77777777" w:rsidR="00F24F3B" w:rsidRDefault="00F24F3B">
      <w:pPr>
        <w:numPr>
          <w:ilvl w:val="1"/>
          <w:numId w:val="50"/>
        </w:numPr>
        <w:spacing w:before="100" w:beforeAutospacing="1" w:after="40"/>
        <w:rPr>
          <w:rFonts w:eastAsia="Times New Roman"/>
          <w:color w:val="000000"/>
        </w:rPr>
      </w:pPr>
      <w:r>
        <w:rPr>
          <w:rFonts w:eastAsia="Times New Roman"/>
          <w:color w:val="000000"/>
        </w:rPr>
        <w:t xml:space="preserve">min2023 </w:t>
      </w:r>
      <w:hyperlink w:anchor="ref-145" w:history="1">
        <w:r>
          <w:rPr>
            <w:rStyle w:val="Hyperlink"/>
            <w:rFonts w:eastAsia="Times New Roman"/>
          </w:rPr>
          <w:t>[145]</w:t>
        </w:r>
      </w:hyperlink>
      <w:r>
        <w:rPr>
          <w:rFonts w:eastAsia="Times New Roman"/>
          <w:color w:val="000000"/>
        </w:rPr>
        <w:t xml:space="preserve">. </w:t>
      </w:r>
      <w:r>
        <w:rPr>
          <w:rFonts w:eastAsia="Times New Roman"/>
          <w:i/>
          <w:iCs/>
          <w:color w:val="000000"/>
        </w:rPr>
        <w:t>Setting:</w:t>
      </w:r>
      <w:r>
        <w:rPr>
          <w:rFonts w:eastAsia="Times New Roman"/>
          <w:color w:val="000000"/>
        </w:rPr>
        <w:t xml:space="preserve"> LLM biographies.</w:t>
      </w:r>
    </w:p>
    <w:p w14:paraId="3251D607" w14:textId="77777777" w:rsidR="00F24F3B" w:rsidRDefault="00F24F3B">
      <w:pPr>
        <w:numPr>
          <w:ilvl w:val="2"/>
          <w:numId w:val="50"/>
        </w:numPr>
        <w:spacing w:before="100" w:beforeAutospacing="1" w:after="40"/>
        <w:rPr>
          <w:rFonts w:eastAsia="Times New Roman"/>
          <w:color w:val="000000"/>
        </w:rPr>
      </w:pPr>
      <w:r>
        <w:rPr>
          <w:rFonts w:eastAsia="Times New Roman"/>
          <w:color w:val="000000"/>
        </w:rPr>
        <w:t>"breaks a generation into a series of atomic facts and computes the percentage of atomic facts supported by a reliable knowledge source"</w:t>
      </w:r>
    </w:p>
    <w:p w14:paraId="088C87C3" w14:textId="77777777" w:rsidR="00F24F3B" w:rsidRDefault="00F24F3B">
      <w:pPr>
        <w:numPr>
          <w:ilvl w:val="1"/>
          <w:numId w:val="50"/>
        </w:numPr>
        <w:spacing w:before="100" w:beforeAutospacing="1" w:after="40"/>
        <w:rPr>
          <w:rFonts w:eastAsia="Times New Roman"/>
          <w:color w:val="000000"/>
        </w:rPr>
      </w:pPr>
      <w:r>
        <w:rPr>
          <w:rFonts w:eastAsia="Times New Roman"/>
          <w:color w:val="000000"/>
        </w:rPr>
        <w:t xml:space="preserve">lewis2020 </w:t>
      </w:r>
      <w:hyperlink w:anchor="ref-146" w:history="1">
        <w:r>
          <w:rPr>
            <w:rStyle w:val="Hyperlink"/>
            <w:rFonts w:eastAsia="Times New Roman"/>
          </w:rPr>
          <w:t>[146]</w:t>
        </w:r>
      </w:hyperlink>
      <w:r>
        <w:rPr>
          <w:rFonts w:eastAsia="Times New Roman"/>
          <w:color w:val="000000"/>
        </w:rPr>
        <w:t xml:space="preserve">. </w:t>
      </w:r>
      <w:r>
        <w:rPr>
          <w:rFonts w:eastAsia="Times New Roman"/>
          <w:i/>
          <w:iCs/>
          <w:color w:val="000000"/>
        </w:rPr>
        <w:t>Setting:</w:t>
      </w:r>
      <w:r>
        <w:rPr>
          <w:rFonts w:eastAsia="Times New Roman"/>
          <w:color w:val="000000"/>
        </w:rPr>
        <w:t xml:space="preserve"> knowledge-intensive question answering.</w:t>
      </w:r>
    </w:p>
    <w:p w14:paraId="124106AE" w14:textId="77777777" w:rsidR="00F24F3B" w:rsidRDefault="00F24F3B">
      <w:pPr>
        <w:numPr>
          <w:ilvl w:val="2"/>
          <w:numId w:val="50"/>
        </w:numPr>
        <w:spacing w:before="100" w:beforeAutospacing="1" w:after="40"/>
        <w:rPr>
          <w:rFonts w:eastAsia="Times New Roman"/>
          <w:color w:val="000000"/>
        </w:rPr>
      </w:pPr>
      <w:r>
        <w:rPr>
          <w:rFonts w:eastAsia="Times New Roman"/>
          <w:color w:val="000000"/>
        </w:rPr>
        <w:t>"their ability to access and precisely manipulate knowledge is still limited"</w:t>
      </w:r>
    </w:p>
    <w:p w14:paraId="63A9F595" w14:textId="77777777" w:rsidR="00F24F3B" w:rsidRDefault="00F24F3B">
      <w:pPr>
        <w:numPr>
          <w:ilvl w:val="1"/>
          <w:numId w:val="50"/>
        </w:numPr>
        <w:spacing w:before="100" w:beforeAutospacing="1" w:after="40"/>
        <w:rPr>
          <w:rFonts w:eastAsia="Times New Roman"/>
          <w:color w:val="000000"/>
        </w:rPr>
      </w:pPr>
      <w:r>
        <w:rPr>
          <w:rFonts w:eastAsia="Times New Roman"/>
          <w:color w:val="000000"/>
        </w:rPr>
        <w:t xml:space="preserve">bastani2025 </w:t>
      </w:r>
      <w:hyperlink w:anchor="ref-38" w:history="1">
        <w:r>
          <w:rPr>
            <w:rStyle w:val="Hyperlink"/>
            <w:rFonts w:eastAsia="Times New Roman"/>
          </w:rPr>
          <w:t>[38]</w:t>
        </w:r>
      </w:hyperlink>
      <w:r>
        <w:rPr>
          <w:rFonts w:eastAsia="Times New Roman"/>
          <w:color w:val="000000"/>
        </w:rPr>
        <w:t xml:space="preserve">. </w:t>
      </w:r>
      <w:r>
        <w:rPr>
          <w:rFonts w:eastAsia="Times New Roman"/>
          <w:i/>
          <w:iCs/>
          <w:color w:val="000000"/>
        </w:rPr>
        <w:t>Setting:</w:t>
      </w:r>
      <w:r>
        <w:rPr>
          <w:rFonts w:eastAsia="Times New Roman"/>
          <w:color w:val="000000"/>
        </w:rPr>
        <w:t xml:space="preserve"> about 1,000 high-school maths students.</w:t>
      </w:r>
    </w:p>
    <w:p w14:paraId="0A3F5410" w14:textId="77777777" w:rsidR="00F24F3B" w:rsidRDefault="00F24F3B">
      <w:pPr>
        <w:numPr>
          <w:ilvl w:val="2"/>
          <w:numId w:val="50"/>
        </w:numPr>
        <w:spacing w:before="100" w:beforeAutospacing="1" w:after="40"/>
        <w:rPr>
          <w:rFonts w:eastAsia="Times New Roman"/>
          <w:color w:val="000000"/>
        </w:rPr>
      </w:pPr>
      <w:r>
        <w:rPr>
          <w:rFonts w:eastAsia="Times New Roman"/>
          <w:color w:val="000000"/>
        </w:rPr>
        <w:t>"48% improvement in grades for GPT Base... 17% reduction in grades for GPT Base"</w:t>
      </w:r>
    </w:p>
    <w:p w14:paraId="3A8891C0" w14:textId="77777777" w:rsidR="00F24F3B" w:rsidRDefault="00F24F3B">
      <w:pPr>
        <w:numPr>
          <w:ilvl w:val="0"/>
          <w:numId w:val="50"/>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strong. LLMs produce factual errors, and claim-level verification against retrieved sources reduces them.</w:t>
      </w:r>
    </w:p>
    <w:p w14:paraId="244C4579" w14:textId="77777777" w:rsidR="00F24F3B" w:rsidRDefault="00F24F3B">
      <w:pPr>
        <w:numPr>
          <w:ilvl w:val="0"/>
          <w:numId w:val="50"/>
        </w:numPr>
        <w:spacing w:before="100" w:beforeAutospacing="1" w:after="40"/>
        <w:rPr>
          <w:rFonts w:eastAsia="Times New Roman"/>
          <w:color w:val="000000"/>
        </w:rPr>
      </w:pPr>
      <w:r>
        <w:rPr>
          <w:rFonts w:eastAsia="Times New Roman"/>
          <w:b/>
          <w:bCs/>
          <w:color w:val="000000"/>
        </w:rPr>
        <w:t>Match:</w:t>
      </w:r>
      <w:r>
        <w:rPr>
          <w:rFonts w:eastAsia="Times New Roman"/>
          <w:color w:val="000000"/>
        </w:rPr>
        <w:t xml:space="preserve"> yes when the gate is on.</w:t>
      </w:r>
    </w:p>
    <w:p w14:paraId="1D11FAD1" w14:textId="77777777" w:rsidR="00F24F3B" w:rsidRDefault="00F24F3B">
      <w:pPr>
        <w:numPr>
          <w:ilvl w:val="1"/>
          <w:numId w:val="50"/>
        </w:numPr>
        <w:spacing w:before="100" w:beforeAutospacing="1" w:after="40"/>
        <w:rPr>
          <w:rFonts w:eastAsia="Times New Roman"/>
          <w:color w:val="000000"/>
        </w:rPr>
      </w:pPr>
      <w:r>
        <w:rPr>
          <w:rFonts w:eastAsia="Times New Roman"/>
          <w:color w:val="000000"/>
        </w:rPr>
        <w:t xml:space="preserve">Gap: with no verifier key configured, </w:t>
      </w:r>
      <w:r>
        <w:rPr>
          <w:rStyle w:val="HTMLCode"/>
          <w:color w:val="000000"/>
        </w:rPr>
        <w:t>gateOn()</w:t>
      </w:r>
      <w:r>
        <w:rPr>
          <w:rFonts w:eastAsia="Times New Roman"/>
          <w:color w:val="000000"/>
        </w:rPr>
        <w:t xml:space="preserve"> is false and plans are served unverified.</w:t>
      </w:r>
    </w:p>
    <w:p w14:paraId="55CFDED2" w14:textId="77777777" w:rsidR="00F24F3B" w:rsidRDefault="00F24F3B">
      <w:pPr>
        <w:numPr>
          <w:ilvl w:val="1"/>
          <w:numId w:val="50"/>
        </w:numPr>
        <w:spacing w:before="100" w:beforeAutospacing="1" w:after="40"/>
        <w:rPr>
          <w:rFonts w:eastAsia="Times New Roman"/>
          <w:color w:val="000000"/>
        </w:rPr>
      </w:pPr>
      <w:r>
        <w:rPr>
          <w:rFonts w:eastAsia="Times New Roman"/>
          <w:color w:val="000000"/>
        </w:rPr>
        <w:t>Given 2 of 13 errors caught on the fallback route, that is the main residual risk in this section. See P10.</w:t>
      </w:r>
    </w:p>
    <w:p w14:paraId="22A3EF4A" w14:textId="77777777" w:rsidR="00F24F3B" w:rsidRDefault="00F24F3B">
      <w:pPr>
        <w:numPr>
          <w:ilvl w:val="0"/>
          <w:numId w:val="50"/>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w:t>
      </w:r>
      <w:r>
        <w:rPr>
          <w:rFonts w:eastAsia="Times New Roman"/>
          <w:b/>
          <w:bCs/>
          <w:color w:val="000000"/>
        </w:rPr>
        <w:t>Built on 25 October 2026</w:t>
      </w:r>
      <w:r>
        <w:rPr>
          <w:rFonts w:eastAsia="Times New Roman"/>
          <w:color w:val="000000"/>
        </w:rPr>
        <w:t xml:space="preserve"> (switch </w:t>
      </w:r>
      <w:r>
        <w:rPr>
          <w:rStyle w:val="HTMLCode"/>
          <w:color w:val="000000"/>
        </w:rPr>
        <w:t>LEVEL_SELF_CHECK</w:t>
      </w:r>
      <w:r>
        <w:rPr>
          <w:rFonts w:eastAsia="Times New Roman"/>
          <w:color w:val="000000"/>
        </w:rPr>
        <w:t>, from 01-P10). Without the verifier key, unverified AI levels and model-written lessons are no longer served; the bank lesson is served instead.</w:t>
      </w:r>
    </w:p>
    <w:p w14:paraId="061FAAED" w14:textId="77777777" w:rsidR="00F24F3B" w:rsidRDefault="00F24F3B">
      <w:pPr>
        <w:pStyle w:val="Heading3"/>
        <w:rPr>
          <w:rFonts w:eastAsia="Times New Roman"/>
          <w:color w:val="000000"/>
        </w:rPr>
      </w:pPr>
      <w:bookmarkStart w:id="56" w:name="01-M35"/>
      <w:bookmarkEnd w:id="56"/>
      <w:r>
        <w:rPr>
          <w:rFonts w:eastAsia="Times New Roman"/>
          <w:color w:val="000000"/>
        </w:rPr>
        <w:t>01-M35. A 10% holdout gets the shared plan</w:t>
      </w:r>
    </w:p>
    <w:p w14:paraId="07ECECB1" w14:textId="77777777" w:rsidR="00F24F3B" w:rsidRDefault="00F24F3B">
      <w:pPr>
        <w:numPr>
          <w:ilvl w:val="0"/>
          <w:numId w:val="51"/>
        </w:numPr>
        <w:spacing w:before="100" w:beforeAutospacing="1" w:after="40"/>
        <w:rPr>
          <w:rFonts w:eastAsia="Times New Roman"/>
          <w:color w:val="000000"/>
        </w:rPr>
      </w:pPr>
      <w:r>
        <w:rPr>
          <w:rFonts w:eastAsia="Times New Roman"/>
          <w:b/>
          <w:bCs/>
          <w:color w:val="000000"/>
        </w:rPr>
        <w:lastRenderedPageBreak/>
        <w:t>Where:</w:t>
      </w:r>
      <w:r>
        <w:rPr>
          <w:rFonts w:eastAsia="Times New Roman"/>
          <w:color w:val="000000"/>
        </w:rPr>
        <w:t xml:space="preserve"> </w:t>
      </w:r>
      <w:r>
        <w:rPr>
          <w:rStyle w:val="HTMLCode"/>
          <w:color w:val="000000"/>
        </w:rPr>
        <w:t>services/block-levels.js:29-35</w:t>
      </w:r>
      <w:r>
        <w:rPr>
          <w:rFonts w:eastAsia="Times New Roman"/>
          <w:color w:val="000000"/>
        </w:rPr>
        <w:t xml:space="preserve">, </w:t>
      </w:r>
      <w:r>
        <w:rPr>
          <w:rStyle w:val="HTMLCode"/>
          <w:color w:val="000000"/>
        </w:rPr>
        <w:t>services/block-levels.js:1909-1913</w:t>
      </w:r>
      <w:r>
        <w:rPr>
          <w:rFonts w:eastAsia="Times New Roman"/>
          <w:color w:val="000000"/>
        </w:rPr>
        <w:t xml:space="preserve">, </w:t>
      </w:r>
      <w:r>
        <w:rPr>
          <w:rStyle w:val="HTMLCode"/>
          <w:color w:val="000000"/>
        </w:rPr>
        <w:t>services/block-levels.js:2226-2230</w:t>
      </w:r>
      <w:r>
        <w:rPr>
          <w:rFonts w:eastAsia="Times New Roman"/>
          <w:color w:val="000000"/>
        </w:rPr>
        <w:t>.</w:t>
      </w:r>
    </w:p>
    <w:p w14:paraId="2740E452" w14:textId="77777777" w:rsidR="00F24F3B" w:rsidRDefault="00F24F3B">
      <w:pPr>
        <w:numPr>
          <w:ilvl w:val="0"/>
          <w:numId w:val="51"/>
        </w:numPr>
        <w:spacing w:before="100" w:beforeAutospacing="1" w:after="40"/>
        <w:rPr>
          <w:rFonts w:eastAsia="Times New Roman"/>
          <w:color w:val="000000"/>
        </w:rPr>
      </w:pPr>
      <w:r>
        <w:rPr>
          <w:rFonts w:eastAsia="Times New Roman"/>
          <w:b/>
          <w:bCs/>
          <w:color w:val="000000"/>
        </w:rPr>
        <w:t>What:</w:t>
      </w:r>
      <w:r>
        <w:rPr>
          <w:rFonts w:eastAsia="Times New Roman"/>
          <w:color w:val="000000"/>
        </w:rPr>
        <w:t xml:space="preserve"> </w:t>
      </w:r>
      <w:r>
        <w:rPr>
          <w:rFonts w:eastAsia="Times New Roman"/>
          <w:color w:val="000000"/>
        </w:rPr>
        <w:t>among tailored learners, 10% are served the untailored shared plan, so the effect of tailoring can be measured.</w:t>
      </w:r>
    </w:p>
    <w:p w14:paraId="7F83E318" w14:textId="77777777" w:rsidR="00F24F3B" w:rsidRDefault="00F24F3B">
      <w:pPr>
        <w:numPr>
          <w:ilvl w:val="0"/>
          <w:numId w:val="51"/>
        </w:numPr>
        <w:spacing w:before="100" w:beforeAutospacing="1" w:after="40"/>
        <w:rPr>
          <w:rFonts w:eastAsia="Times New Roman"/>
          <w:color w:val="000000"/>
        </w:rPr>
      </w:pPr>
      <w:r>
        <w:rPr>
          <w:rFonts w:eastAsia="Times New Roman"/>
          <w:b/>
          <w:bCs/>
          <w:color w:val="000000"/>
        </w:rPr>
        <w:t>Evidence:</w:t>
      </w:r>
    </w:p>
    <w:p w14:paraId="01AC1099" w14:textId="77777777" w:rsidR="00F24F3B" w:rsidRDefault="00F24F3B">
      <w:pPr>
        <w:numPr>
          <w:ilvl w:val="1"/>
          <w:numId w:val="51"/>
        </w:numPr>
        <w:spacing w:before="100" w:beforeAutospacing="1" w:after="40"/>
        <w:rPr>
          <w:rFonts w:eastAsia="Times New Roman"/>
          <w:color w:val="000000"/>
        </w:rPr>
      </w:pPr>
      <w:r>
        <w:rPr>
          <w:rFonts w:eastAsia="Times New Roman"/>
          <w:color w:val="000000"/>
        </w:rPr>
        <w:t xml:space="preserve">kohavi2009 </w:t>
      </w:r>
      <w:hyperlink w:anchor="ref-147" w:history="1">
        <w:r>
          <w:rPr>
            <w:rStyle w:val="Hyperlink"/>
            <w:rFonts w:eastAsia="Times New Roman"/>
          </w:rPr>
          <w:t>[147]</w:t>
        </w:r>
      </w:hyperlink>
      <w:r>
        <w:rPr>
          <w:rFonts w:eastAsia="Times New Roman"/>
          <w:color w:val="000000"/>
        </w:rPr>
        <w:t xml:space="preserve">. </w:t>
      </w:r>
      <w:r>
        <w:rPr>
          <w:rFonts w:eastAsia="Times New Roman"/>
          <w:i/>
          <w:iCs/>
          <w:color w:val="000000"/>
        </w:rPr>
        <w:t>Setting:</w:t>
      </w:r>
      <w:r>
        <w:rPr>
          <w:rFonts w:eastAsia="Times New Roman"/>
          <w:color w:val="000000"/>
        </w:rPr>
        <w:t xml:space="preserve"> online controlled experiments in industry.</w:t>
      </w:r>
    </w:p>
    <w:p w14:paraId="4105813E" w14:textId="77777777" w:rsidR="00F24F3B" w:rsidRDefault="00F24F3B">
      <w:pPr>
        <w:numPr>
          <w:ilvl w:val="2"/>
          <w:numId w:val="51"/>
        </w:numPr>
        <w:spacing w:before="100" w:beforeAutospacing="1" w:after="40"/>
        <w:rPr>
          <w:rFonts w:eastAsia="Times New Roman"/>
          <w:color w:val="000000"/>
        </w:rPr>
      </w:pPr>
      <w:r>
        <w:rPr>
          <w:rFonts w:eastAsia="Times New Roman"/>
          <w:color w:val="000000"/>
        </w:rPr>
        <w:t>"Controlled experiments embody the best scientific design for establishing a causal relationship between changes and their influence on user-observable behavior."</w:t>
      </w:r>
    </w:p>
    <w:p w14:paraId="0B3C0231" w14:textId="77777777" w:rsidR="00F24F3B" w:rsidRDefault="00F24F3B">
      <w:pPr>
        <w:numPr>
          <w:ilvl w:val="1"/>
          <w:numId w:val="51"/>
        </w:numPr>
        <w:spacing w:before="100" w:beforeAutospacing="1" w:after="40"/>
        <w:rPr>
          <w:rFonts w:eastAsia="Times New Roman"/>
          <w:color w:val="000000"/>
        </w:rPr>
      </w:pPr>
      <w:r>
        <w:rPr>
          <w:rFonts w:eastAsia="Times New Roman"/>
          <w:color w:val="000000"/>
        </w:rPr>
        <w:t xml:space="preserve">doroudi2017 </w:t>
      </w:r>
      <w:hyperlink w:anchor="ref-79" w:history="1">
        <w:r>
          <w:rPr>
            <w:rStyle w:val="Hyperlink"/>
            <w:rFonts w:eastAsia="Times New Roman"/>
          </w:rPr>
          <w:t>[79]</w:t>
        </w:r>
      </w:hyperlink>
      <w:r>
        <w:rPr>
          <w:rFonts w:eastAsia="Times New Roman"/>
          <w:color w:val="000000"/>
        </w:rPr>
        <w:t>.</w:t>
      </w:r>
    </w:p>
    <w:p w14:paraId="182CD40A" w14:textId="77777777" w:rsidR="00F24F3B" w:rsidRDefault="00F24F3B">
      <w:pPr>
        <w:numPr>
          <w:ilvl w:val="2"/>
          <w:numId w:val="51"/>
        </w:numPr>
        <w:spacing w:before="100" w:beforeAutospacing="1" w:after="40"/>
        <w:rPr>
          <w:rFonts w:eastAsia="Times New Roman"/>
          <w:color w:val="000000"/>
        </w:rPr>
      </w:pPr>
      <w:r>
        <w:rPr>
          <w:rFonts w:eastAsia="Times New Roman"/>
          <w:color w:val="000000"/>
        </w:rPr>
        <w:t>"existing methods for doing so can overestimate the performance of new teaching methods"</w:t>
      </w:r>
    </w:p>
    <w:p w14:paraId="0ACF4CFE" w14:textId="77777777" w:rsidR="00F24F3B" w:rsidRDefault="00F24F3B">
      <w:pPr>
        <w:numPr>
          <w:ilvl w:val="1"/>
          <w:numId w:val="51"/>
        </w:numPr>
        <w:spacing w:before="100" w:beforeAutospacing="1" w:after="40"/>
        <w:rPr>
          <w:rFonts w:eastAsia="Times New Roman"/>
          <w:color w:val="000000"/>
        </w:rPr>
      </w:pPr>
      <w:r>
        <w:rPr>
          <w:rFonts w:eastAsia="Times New Roman"/>
          <w:color w:val="000000"/>
        </w:rPr>
        <w:t xml:space="preserve">cheung2016 </w:t>
      </w:r>
      <w:hyperlink w:anchor="ref-148" w:history="1">
        <w:r>
          <w:rPr>
            <w:rStyle w:val="Hyperlink"/>
            <w:rFonts w:eastAsia="Times New Roman"/>
          </w:rPr>
          <w:t>[148]</w:t>
        </w:r>
      </w:hyperlink>
      <w:r>
        <w:rPr>
          <w:rFonts w:eastAsia="Times New Roman"/>
          <w:color w:val="000000"/>
        </w:rPr>
        <w:t xml:space="preserve">. </w:t>
      </w:r>
      <w:r>
        <w:rPr>
          <w:rFonts w:eastAsia="Times New Roman"/>
          <w:i/>
          <w:iCs/>
          <w:color w:val="000000"/>
        </w:rPr>
        <w:t>Setting:</w:t>
      </w:r>
      <w:r>
        <w:rPr>
          <w:rFonts w:eastAsia="Times New Roman"/>
          <w:color w:val="000000"/>
        </w:rPr>
        <w:t xml:space="preserve"> 645 education studies.</w:t>
      </w:r>
    </w:p>
    <w:p w14:paraId="4DC95914" w14:textId="77777777" w:rsidR="00F24F3B" w:rsidRDefault="00F24F3B">
      <w:pPr>
        <w:numPr>
          <w:ilvl w:val="2"/>
          <w:numId w:val="51"/>
        </w:numPr>
        <w:spacing w:before="100" w:beforeAutospacing="1" w:after="40"/>
        <w:rPr>
          <w:rFonts w:eastAsia="Times New Roman"/>
          <w:color w:val="000000"/>
        </w:rPr>
      </w:pPr>
      <w:r>
        <w:rPr>
          <w:rFonts w:eastAsia="Times New Roman"/>
          <w:color w:val="000000"/>
        </w:rPr>
        <w:t>"Effect sizes were roughly twice as large for published articles, small-scale trials, and experimenter-made measures"</w:t>
      </w:r>
    </w:p>
    <w:p w14:paraId="406B45EF" w14:textId="77777777" w:rsidR="00F24F3B" w:rsidRDefault="00F24F3B">
      <w:pPr>
        <w:numPr>
          <w:ilvl w:val="1"/>
          <w:numId w:val="51"/>
        </w:numPr>
        <w:spacing w:before="100" w:beforeAutospacing="1" w:after="40"/>
        <w:rPr>
          <w:rFonts w:eastAsia="Times New Roman"/>
          <w:color w:val="000000"/>
        </w:rPr>
      </w:pPr>
      <w:r>
        <w:rPr>
          <w:rFonts w:eastAsia="Times New Roman"/>
          <w:color w:val="000000"/>
        </w:rPr>
        <w:t xml:space="preserve">lortieforgues2019 </w:t>
      </w:r>
      <w:hyperlink w:anchor="ref-149" w:history="1">
        <w:r>
          <w:rPr>
            <w:rStyle w:val="Hyperlink"/>
            <w:rFonts w:eastAsia="Times New Roman"/>
          </w:rPr>
          <w:t>[149]</w:t>
        </w:r>
      </w:hyperlink>
      <w:r>
        <w:rPr>
          <w:rFonts w:eastAsia="Times New Roman"/>
          <w:color w:val="000000"/>
        </w:rPr>
        <w:t xml:space="preserve">. </w:t>
      </w:r>
      <w:r>
        <w:rPr>
          <w:rFonts w:eastAsia="Times New Roman"/>
          <w:i/>
          <w:iCs/>
          <w:color w:val="000000"/>
        </w:rPr>
        <w:t>Setting:</w:t>
      </w:r>
      <w:r>
        <w:rPr>
          <w:rFonts w:eastAsia="Times New Roman"/>
          <w:color w:val="000000"/>
        </w:rPr>
        <w:t xml:space="preserve"> 141 large educational RCTs.</w:t>
      </w:r>
    </w:p>
    <w:p w14:paraId="6E66AA5A" w14:textId="77777777" w:rsidR="00F24F3B" w:rsidRDefault="00F24F3B">
      <w:pPr>
        <w:numPr>
          <w:ilvl w:val="2"/>
          <w:numId w:val="51"/>
        </w:numPr>
        <w:spacing w:before="100" w:beforeAutospacing="1" w:after="40"/>
        <w:rPr>
          <w:rFonts w:eastAsia="Times New Roman"/>
          <w:color w:val="000000"/>
        </w:rPr>
      </w:pPr>
      <w:r>
        <w:rPr>
          <w:rFonts w:eastAsia="Times New Roman"/>
          <w:color w:val="000000"/>
        </w:rPr>
        <w:t>"These sat within relatively large confidence intervals (mean width = 0.30 SDs), which meant that the results were often uninformative"</w:t>
      </w:r>
    </w:p>
    <w:p w14:paraId="73A2384D" w14:textId="77777777" w:rsidR="00F24F3B" w:rsidRDefault="00F24F3B">
      <w:pPr>
        <w:numPr>
          <w:ilvl w:val="0"/>
          <w:numId w:val="51"/>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strong as method.</w:t>
      </w:r>
    </w:p>
    <w:p w14:paraId="3156DAAF" w14:textId="77777777" w:rsidR="00F24F3B" w:rsidRDefault="00F24F3B">
      <w:pPr>
        <w:numPr>
          <w:ilvl w:val="0"/>
          <w:numId w:val="51"/>
        </w:numPr>
        <w:spacing w:before="100" w:beforeAutospacing="1" w:after="40"/>
        <w:rPr>
          <w:rFonts w:eastAsia="Times New Roman"/>
          <w:color w:val="000000"/>
        </w:rPr>
      </w:pPr>
      <w:r>
        <w:rPr>
          <w:rFonts w:eastAsia="Times New Roman"/>
          <w:b/>
          <w:bCs/>
          <w:color w:val="000000"/>
        </w:rPr>
        <w:t>Match:</w:t>
      </w:r>
      <w:r>
        <w:rPr>
          <w:rFonts w:eastAsia="Times New Roman"/>
          <w:color w:val="000000"/>
        </w:rPr>
        <w:t xml:space="preserve"> yes. lortieforgues2019 </w:t>
      </w:r>
      <w:hyperlink w:anchor="ref-149" w:history="1">
        <w:r>
          <w:rPr>
            <w:rStyle w:val="Hyperlink"/>
            <w:rFonts w:eastAsia="Times New Roman"/>
          </w:rPr>
          <w:t>[149]</w:t>
        </w:r>
      </w:hyperlink>
      <w:r>
        <w:rPr>
          <w:rFonts w:eastAsia="Times New Roman"/>
          <w:color w:val="000000"/>
        </w:rPr>
        <w:t xml:space="preserve"> found that even large educational trials often gave wide, uninformative confidence intervals (mean width 0.30 SDs), so the holdout comparison needs enough learners before it is read.</w:t>
      </w:r>
    </w:p>
    <w:p w14:paraId="6C103706" w14:textId="77777777" w:rsidR="00F24F3B" w:rsidRDefault="00F24F3B">
      <w:pPr>
        <w:numPr>
          <w:ilvl w:val="0"/>
          <w:numId w:val="51"/>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451BDE03" w14:textId="77777777" w:rsidR="00F24F3B" w:rsidRDefault="00F24F3B">
      <w:pPr>
        <w:pStyle w:val="Heading2"/>
        <w:rPr>
          <w:rFonts w:eastAsia="Times New Roman"/>
          <w:color w:val="000000"/>
        </w:rPr>
      </w:pPr>
      <w:bookmarkStart w:id="57" w:name="_Toc244017091"/>
      <w:r>
        <w:rPr>
          <w:rFonts w:eastAsia="Times New Roman"/>
          <w:color w:val="000000"/>
        </w:rPr>
        <w:t>01-F. Checkpoints (</w:t>
      </w:r>
      <w:r>
        <w:rPr>
          <w:rStyle w:val="HTMLCode"/>
          <w:color w:val="000000"/>
        </w:rPr>
        <w:t>services/block-checkpoints.js</w:t>
      </w:r>
      <w:r>
        <w:rPr>
          <w:rFonts w:eastAsia="Times New Roman"/>
          <w:color w:val="000000"/>
        </w:rPr>
        <w:t xml:space="preserve">, </w:t>
      </w:r>
      <w:r>
        <w:rPr>
          <w:rStyle w:val="HTMLCode"/>
          <w:color w:val="000000"/>
        </w:rPr>
        <w:t>services/sessions.js</w:t>
      </w:r>
      <w:r>
        <w:rPr>
          <w:rFonts w:eastAsia="Times New Roman"/>
          <w:color w:val="000000"/>
        </w:rPr>
        <w:t>)</w:t>
      </w:r>
      <w:bookmarkEnd w:id="57"/>
    </w:p>
    <w:p w14:paraId="5920E43E" w14:textId="77777777" w:rsidR="00F24F3B" w:rsidRDefault="00F24F3B">
      <w:pPr>
        <w:pStyle w:val="Heading3"/>
        <w:rPr>
          <w:rFonts w:eastAsia="Times New Roman"/>
          <w:color w:val="000000"/>
        </w:rPr>
      </w:pPr>
      <w:bookmarkStart w:id="58" w:name="01-M36"/>
      <w:bookmarkEnd w:id="58"/>
      <w:r>
        <w:rPr>
          <w:rFonts w:eastAsia="Times New Roman"/>
          <w:color w:val="000000"/>
        </w:rPr>
        <w:t>01-M36. A fixed blueprint; tailoring changes only how questions are presented</w:t>
      </w:r>
    </w:p>
    <w:p w14:paraId="5DE0FF7B" w14:textId="77777777" w:rsidR="00F24F3B" w:rsidRDefault="00F24F3B">
      <w:pPr>
        <w:numPr>
          <w:ilvl w:val="0"/>
          <w:numId w:val="52"/>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services/block-checkpoints.js:1-28</w:t>
      </w:r>
      <w:r>
        <w:rPr>
          <w:rFonts w:eastAsia="Times New Roman"/>
          <w:color w:val="000000"/>
        </w:rPr>
        <w:t xml:space="preserve">, </w:t>
      </w:r>
      <w:r>
        <w:rPr>
          <w:rStyle w:val="HTMLCode"/>
          <w:color w:val="000000"/>
        </w:rPr>
        <w:t>services/block-checkpoints.js:57-80</w:t>
      </w:r>
      <w:r>
        <w:rPr>
          <w:rFonts w:eastAsia="Times New Roman"/>
          <w:color w:val="000000"/>
        </w:rPr>
        <w:t>.</w:t>
      </w:r>
    </w:p>
    <w:p w14:paraId="1BB5ED2C" w14:textId="77777777" w:rsidR="00F24F3B" w:rsidRDefault="00F24F3B">
      <w:pPr>
        <w:numPr>
          <w:ilvl w:val="0"/>
          <w:numId w:val="52"/>
        </w:numPr>
        <w:spacing w:before="100" w:beforeAutospacing="1" w:after="40"/>
        <w:rPr>
          <w:rFonts w:eastAsia="Times New Roman"/>
          <w:color w:val="000000"/>
        </w:rPr>
      </w:pPr>
      <w:r>
        <w:rPr>
          <w:rFonts w:eastAsia="Times New Roman"/>
          <w:b/>
          <w:bCs/>
          <w:color w:val="000000"/>
        </w:rPr>
        <w:t>What:</w:t>
      </w:r>
    </w:p>
    <w:p w14:paraId="2D588282" w14:textId="77777777" w:rsidR="00F24F3B" w:rsidRDefault="00F24F3B">
      <w:pPr>
        <w:numPr>
          <w:ilvl w:val="1"/>
          <w:numId w:val="52"/>
        </w:numPr>
        <w:spacing w:before="100" w:beforeAutospacing="1" w:after="40"/>
        <w:rPr>
          <w:rFonts w:eastAsia="Times New Roman"/>
          <w:color w:val="000000"/>
        </w:rPr>
      </w:pPr>
      <w:r>
        <w:rPr>
          <w:rFonts w:eastAsia="Times New Roman"/>
          <w:color w:val="000000"/>
        </w:rPr>
        <w:t>The skill and difficulty of each slot come from the course and are the same for everyone.</w:t>
      </w:r>
    </w:p>
    <w:p w14:paraId="379380AE" w14:textId="77777777" w:rsidR="00F24F3B" w:rsidRDefault="00F24F3B">
      <w:pPr>
        <w:numPr>
          <w:ilvl w:val="1"/>
          <w:numId w:val="52"/>
        </w:numPr>
        <w:spacing w:before="100" w:beforeAutospacing="1" w:after="40"/>
        <w:rPr>
          <w:rFonts w:eastAsia="Times New Roman"/>
          <w:color w:val="000000"/>
        </w:rPr>
      </w:pPr>
      <w:r>
        <w:rPr>
          <w:rFonts w:eastAsia="Times New Roman"/>
          <w:color w:val="000000"/>
        </w:rPr>
        <w:t>Tailoring picks the format and the style: plain, scenario, interest, data, error-spot or compare.</w:t>
      </w:r>
    </w:p>
    <w:p w14:paraId="30BC69AE" w14:textId="77777777" w:rsidR="00F24F3B" w:rsidRDefault="00F24F3B">
      <w:pPr>
        <w:numPr>
          <w:ilvl w:val="1"/>
          <w:numId w:val="52"/>
        </w:numPr>
        <w:spacing w:before="100" w:beforeAutospacing="1" w:after="40"/>
        <w:rPr>
          <w:rFonts w:eastAsia="Times New Roman"/>
          <w:color w:val="000000"/>
        </w:rPr>
      </w:pPr>
      <w:r>
        <w:rPr>
          <w:rFonts w:eastAsia="Times New Roman"/>
          <w:color w:val="000000"/>
        </w:rPr>
        <w:t>No hints, no easier wording and no fewer steps: "the style changes the surface, never the amount of thinking".</w:t>
      </w:r>
    </w:p>
    <w:p w14:paraId="472F0337" w14:textId="77777777" w:rsidR="00F24F3B" w:rsidRDefault="00F24F3B">
      <w:pPr>
        <w:numPr>
          <w:ilvl w:val="0"/>
          <w:numId w:val="52"/>
        </w:numPr>
        <w:spacing w:before="100" w:beforeAutospacing="1" w:after="40"/>
        <w:rPr>
          <w:rFonts w:eastAsia="Times New Roman"/>
          <w:color w:val="000000"/>
        </w:rPr>
      </w:pPr>
      <w:r>
        <w:rPr>
          <w:rFonts w:eastAsia="Times New Roman"/>
          <w:b/>
          <w:bCs/>
          <w:color w:val="000000"/>
        </w:rPr>
        <w:t>Evidence:</w:t>
      </w:r>
    </w:p>
    <w:p w14:paraId="719B2800" w14:textId="77777777" w:rsidR="00F24F3B" w:rsidRDefault="00F24F3B">
      <w:pPr>
        <w:numPr>
          <w:ilvl w:val="1"/>
          <w:numId w:val="52"/>
        </w:numPr>
        <w:spacing w:before="100" w:beforeAutospacing="1" w:after="40"/>
        <w:rPr>
          <w:rFonts w:eastAsia="Times New Roman"/>
          <w:color w:val="000000"/>
        </w:rPr>
      </w:pPr>
      <w:r>
        <w:rPr>
          <w:rFonts w:eastAsia="Times New Roman"/>
          <w:color w:val="000000"/>
        </w:rPr>
        <w:t xml:space="preserve">aera2014 </w:t>
      </w:r>
      <w:hyperlink w:anchor="ref-150" w:history="1">
        <w:r>
          <w:rPr>
            <w:rStyle w:val="Hyperlink"/>
            <w:rFonts w:eastAsia="Times New Roman"/>
          </w:rPr>
          <w:t>[150]</w:t>
        </w:r>
      </w:hyperlink>
      <w:r>
        <w:rPr>
          <w:rFonts w:eastAsia="Times New Roman"/>
          <w:color w:val="000000"/>
        </w:rPr>
        <w:t xml:space="preserve">. The </w:t>
      </w:r>
      <w:r>
        <w:rPr>
          <w:rFonts w:eastAsia="Times New Roman"/>
          <w:i/>
          <w:iCs/>
          <w:color w:val="000000"/>
        </w:rPr>
        <w:t>Standards for Educational and Psychological Testing</w:t>
      </w:r>
      <w:r>
        <w:rPr>
          <w:rFonts w:eastAsia="Times New Roman"/>
          <w:color w:val="000000"/>
        </w:rPr>
        <w:t xml:space="preserve"> </w:t>
      </w:r>
      <w:r>
        <w:rPr>
          <w:rFonts w:eastAsia="Times New Roman"/>
          <w:color w:val="000000"/>
        </w:rPr>
        <w:t>(AERA, APA, NCME, 2014). Title-level only.</w:t>
      </w:r>
    </w:p>
    <w:p w14:paraId="685A6BBA" w14:textId="77777777" w:rsidR="00F24F3B" w:rsidRDefault="00F24F3B">
      <w:pPr>
        <w:numPr>
          <w:ilvl w:val="1"/>
          <w:numId w:val="52"/>
        </w:numPr>
        <w:spacing w:before="100" w:beforeAutospacing="1" w:after="40"/>
        <w:rPr>
          <w:rFonts w:eastAsia="Times New Roman"/>
          <w:color w:val="000000"/>
        </w:rPr>
      </w:pPr>
      <w:r>
        <w:rPr>
          <w:rFonts w:eastAsia="Times New Roman"/>
          <w:color w:val="000000"/>
        </w:rPr>
        <w:t xml:space="preserve">messick1995 </w:t>
      </w:r>
      <w:hyperlink w:anchor="ref-151" w:history="1">
        <w:r>
          <w:rPr>
            <w:rStyle w:val="Hyperlink"/>
            <w:rFonts w:eastAsia="Times New Roman"/>
          </w:rPr>
          <w:t>[151]</w:t>
        </w:r>
      </w:hyperlink>
      <w:r>
        <w:rPr>
          <w:rFonts w:eastAsia="Times New Roman"/>
          <w:color w:val="000000"/>
        </w:rPr>
        <w:t xml:space="preserve">. </w:t>
      </w:r>
      <w:r>
        <w:rPr>
          <w:rFonts w:eastAsia="Times New Roman"/>
          <w:i/>
          <w:iCs/>
          <w:color w:val="000000"/>
        </w:rPr>
        <w:t>Setting:</w:t>
      </w:r>
      <w:r>
        <w:rPr>
          <w:rFonts w:eastAsia="Times New Roman"/>
          <w:color w:val="000000"/>
        </w:rPr>
        <w:t xml:space="preserve"> validity theory.</w:t>
      </w:r>
    </w:p>
    <w:p w14:paraId="6FE3B5C7" w14:textId="77777777" w:rsidR="00F24F3B" w:rsidRDefault="00F24F3B">
      <w:pPr>
        <w:numPr>
          <w:ilvl w:val="2"/>
          <w:numId w:val="52"/>
        </w:numPr>
        <w:spacing w:before="100" w:beforeAutospacing="1" w:after="40"/>
        <w:rPr>
          <w:rFonts w:eastAsia="Times New Roman"/>
          <w:color w:val="000000"/>
        </w:rPr>
      </w:pPr>
      <w:r>
        <w:rPr>
          <w:rFonts w:eastAsia="Times New Roman"/>
          <w:color w:val="000000"/>
        </w:rPr>
        <w:t>"The new unified concept of validity interrelates these issues as fundamental aspects of a more comprehensive theory of construct validity"</w:t>
      </w:r>
    </w:p>
    <w:p w14:paraId="0DC19320" w14:textId="77777777" w:rsidR="00F24F3B" w:rsidRDefault="00F24F3B">
      <w:pPr>
        <w:numPr>
          <w:ilvl w:val="1"/>
          <w:numId w:val="52"/>
        </w:numPr>
        <w:spacing w:before="100" w:beforeAutospacing="1" w:after="40"/>
        <w:rPr>
          <w:rFonts w:eastAsia="Times New Roman"/>
          <w:color w:val="000000"/>
        </w:rPr>
      </w:pPr>
      <w:r>
        <w:rPr>
          <w:rFonts w:eastAsia="Times New Roman"/>
          <w:color w:val="000000"/>
        </w:rPr>
        <w:lastRenderedPageBreak/>
        <w:t xml:space="preserve">kane2013 </w:t>
      </w:r>
      <w:hyperlink w:anchor="ref-105" w:history="1">
        <w:r>
          <w:rPr>
            <w:rStyle w:val="Hyperlink"/>
            <w:rFonts w:eastAsia="Times New Roman"/>
          </w:rPr>
          <w:t>[105]</w:t>
        </w:r>
      </w:hyperlink>
      <w:r>
        <w:rPr>
          <w:rFonts w:eastAsia="Times New Roman"/>
          <w:color w:val="000000"/>
        </w:rPr>
        <w:t>.</w:t>
      </w:r>
    </w:p>
    <w:p w14:paraId="5635E19B" w14:textId="77777777" w:rsidR="00F24F3B" w:rsidRDefault="00F24F3B">
      <w:pPr>
        <w:numPr>
          <w:ilvl w:val="2"/>
          <w:numId w:val="52"/>
        </w:numPr>
        <w:spacing w:before="100" w:beforeAutospacing="1" w:after="40"/>
        <w:rPr>
          <w:rFonts w:eastAsia="Times New Roman"/>
          <w:color w:val="000000"/>
        </w:rPr>
      </w:pPr>
      <w:r>
        <w:rPr>
          <w:rFonts w:eastAsia="Times New Roman"/>
          <w:color w:val="000000"/>
        </w:rPr>
        <w:t>"To validate an interpretation or use of test scores is to evaluate the plausibility of the claims based on the scores."</w:t>
      </w:r>
    </w:p>
    <w:p w14:paraId="6C1CCCE0" w14:textId="77777777" w:rsidR="00F24F3B" w:rsidRDefault="00F24F3B">
      <w:pPr>
        <w:numPr>
          <w:ilvl w:val="1"/>
          <w:numId w:val="52"/>
        </w:numPr>
        <w:spacing w:before="100" w:beforeAutospacing="1" w:after="40"/>
        <w:rPr>
          <w:rFonts w:eastAsia="Times New Roman"/>
          <w:color w:val="000000"/>
        </w:rPr>
      </w:pPr>
      <w:r>
        <w:rPr>
          <w:rFonts w:eastAsia="Times New Roman"/>
          <w:color w:val="000000"/>
        </w:rPr>
        <w:t xml:space="preserve">walkington2013 </w:t>
      </w:r>
      <w:hyperlink w:anchor="ref-152" w:history="1">
        <w:r>
          <w:rPr>
            <w:rStyle w:val="Hyperlink"/>
            <w:rFonts w:eastAsia="Times New Roman"/>
          </w:rPr>
          <w:t>[152]</w:t>
        </w:r>
      </w:hyperlink>
      <w:r>
        <w:rPr>
          <w:rFonts w:eastAsia="Times New Roman"/>
          <w:color w:val="000000"/>
        </w:rPr>
        <w:t xml:space="preserve">. </w:t>
      </w:r>
      <w:r>
        <w:rPr>
          <w:rFonts w:eastAsia="Times New Roman"/>
          <w:i/>
          <w:iCs/>
          <w:color w:val="000000"/>
        </w:rPr>
        <w:t>Setting:</w:t>
      </w:r>
      <w:r>
        <w:rPr>
          <w:rFonts w:eastAsia="Times New Roman"/>
          <w:color w:val="000000"/>
        </w:rPr>
        <w:t xml:space="preserve"> </w:t>
      </w:r>
      <w:r>
        <w:rPr>
          <w:rFonts w:eastAsia="Times New Roman"/>
          <w:color w:val="000000"/>
        </w:rPr>
        <w:t>9th-grade algebra in Cognitive Tutor.</w:t>
      </w:r>
    </w:p>
    <w:p w14:paraId="27EC97DA" w14:textId="77777777" w:rsidR="00F24F3B" w:rsidRDefault="00F24F3B">
      <w:pPr>
        <w:numPr>
          <w:ilvl w:val="2"/>
          <w:numId w:val="52"/>
        </w:numPr>
        <w:spacing w:before="100" w:beforeAutospacing="1" w:after="40"/>
        <w:rPr>
          <w:rFonts w:eastAsia="Times New Roman"/>
          <w:color w:val="000000"/>
        </w:rPr>
      </w:pPr>
      <w:r>
        <w:rPr>
          <w:rFonts w:eastAsia="Times New Roman"/>
          <w:color w:val="000000"/>
        </w:rPr>
        <w:t>"students in the personalization condition solved problems faster and more accurately within the modified unit"</w:t>
      </w:r>
    </w:p>
    <w:p w14:paraId="3A8A3E04" w14:textId="77777777" w:rsidR="00F24F3B" w:rsidRDefault="00F24F3B">
      <w:pPr>
        <w:numPr>
          <w:ilvl w:val="0"/>
          <w:numId w:val="52"/>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moderate.</w:t>
      </w:r>
    </w:p>
    <w:p w14:paraId="647A05A7" w14:textId="77777777" w:rsidR="00F24F3B" w:rsidRDefault="00F24F3B">
      <w:pPr>
        <w:numPr>
          <w:ilvl w:val="1"/>
          <w:numId w:val="52"/>
        </w:numPr>
        <w:spacing w:before="100" w:beforeAutospacing="1" w:after="40"/>
        <w:rPr>
          <w:rFonts w:eastAsia="Times New Roman"/>
          <w:color w:val="000000"/>
        </w:rPr>
      </w:pPr>
      <w:r>
        <w:rPr>
          <w:rFonts w:eastAsia="Times New Roman"/>
          <w:color w:val="000000"/>
        </w:rPr>
        <w:t>Standardising what is measured is the core fairness requirement.</w:t>
      </w:r>
    </w:p>
    <w:p w14:paraId="3837CE94" w14:textId="77777777" w:rsidR="00F24F3B" w:rsidRDefault="00F24F3B">
      <w:pPr>
        <w:numPr>
          <w:ilvl w:val="1"/>
          <w:numId w:val="52"/>
        </w:numPr>
        <w:spacing w:before="100" w:beforeAutospacing="1" w:after="40"/>
        <w:rPr>
          <w:rFonts w:eastAsia="Times New Roman"/>
          <w:color w:val="000000"/>
        </w:rPr>
      </w:pPr>
      <w:r>
        <w:rPr>
          <w:rFonts w:eastAsia="Times New Roman"/>
          <w:color w:val="000000"/>
        </w:rPr>
        <w:t xml:space="preserve">walkington2013 </w:t>
      </w:r>
      <w:hyperlink w:anchor="ref-152" w:history="1">
        <w:r>
          <w:rPr>
            <w:rStyle w:val="Hyperlink"/>
            <w:rFonts w:eastAsia="Times New Roman"/>
          </w:rPr>
          <w:t>[152]</w:t>
        </w:r>
      </w:hyperlink>
      <w:r>
        <w:rPr>
          <w:rFonts w:eastAsia="Times New Roman"/>
          <w:color w:val="000000"/>
        </w:rPr>
        <w:t xml:space="preserve"> shows interest contexts can change performance, which suggests an "interest" style may affect performance even when the underlying problems are matched.</w:t>
      </w:r>
    </w:p>
    <w:p w14:paraId="4FFCE7B8" w14:textId="77777777" w:rsidR="00F24F3B" w:rsidRDefault="00F24F3B">
      <w:pPr>
        <w:numPr>
          <w:ilvl w:val="0"/>
          <w:numId w:val="52"/>
        </w:numPr>
        <w:spacing w:before="100" w:beforeAutospacing="1" w:after="40"/>
        <w:rPr>
          <w:rFonts w:eastAsia="Times New Roman"/>
          <w:color w:val="000000"/>
        </w:rPr>
      </w:pPr>
      <w:r>
        <w:rPr>
          <w:rFonts w:eastAsia="Times New Roman"/>
          <w:b/>
          <w:bCs/>
          <w:color w:val="000000"/>
        </w:rPr>
        <w:t>Match:</w:t>
      </w:r>
      <w:r>
        <w:rPr>
          <w:rFonts w:eastAsia="Times New Roman"/>
          <w:color w:val="000000"/>
        </w:rPr>
        <w:t xml:space="preserve"> </w:t>
      </w:r>
      <w:r>
        <w:rPr>
          <w:rFonts w:eastAsia="Times New Roman"/>
          <w:color w:val="000000"/>
        </w:rPr>
        <w:t>partly. Whether each style changes difficulty is asserted in the prompt but never measured. That is a validity question the item statistics could answer (P4).</w:t>
      </w:r>
    </w:p>
    <w:p w14:paraId="34526386" w14:textId="77777777" w:rsidR="00F24F3B" w:rsidRDefault="00F24F3B">
      <w:pPr>
        <w:numPr>
          <w:ilvl w:val="0"/>
          <w:numId w:val="52"/>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57C0D1D0" w14:textId="77777777" w:rsidR="00F24F3B" w:rsidRDefault="00F24F3B">
      <w:pPr>
        <w:pStyle w:val="Heading3"/>
        <w:rPr>
          <w:rFonts w:eastAsia="Times New Roman"/>
          <w:color w:val="000000"/>
        </w:rPr>
      </w:pPr>
      <w:bookmarkStart w:id="59" w:name="01-M37"/>
      <w:bookmarkEnd w:id="59"/>
      <w:r>
        <w:rPr>
          <w:rFonts w:eastAsia="Times New Roman"/>
          <w:color w:val="000000"/>
        </w:rPr>
        <w:t>01-M37. Checkpoint sampling covers every introduced skill, on a difficulty ramp</w:t>
      </w:r>
    </w:p>
    <w:p w14:paraId="1B3DF301" w14:textId="77777777" w:rsidR="00F24F3B" w:rsidRDefault="00F24F3B">
      <w:pPr>
        <w:numPr>
          <w:ilvl w:val="0"/>
          <w:numId w:val="53"/>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services/sessions.js:179-192</w:t>
      </w:r>
      <w:r>
        <w:rPr>
          <w:rFonts w:eastAsia="Times New Roman"/>
          <w:color w:val="000000"/>
        </w:rPr>
        <w:t xml:space="preserve"> (</w:t>
      </w:r>
      <w:r>
        <w:rPr>
          <w:rStyle w:val="HTMLCode"/>
          <w:color w:val="000000"/>
        </w:rPr>
        <w:t>planCheckpoint</w:t>
      </w:r>
      <w:r>
        <w:rPr>
          <w:rFonts w:eastAsia="Times New Roman"/>
          <w:color w:val="000000"/>
        </w:rPr>
        <w:t>).</w:t>
      </w:r>
    </w:p>
    <w:p w14:paraId="32A02A0E" w14:textId="77777777" w:rsidR="00F24F3B" w:rsidRDefault="00F24F3B">
      <w:pPr>
        <w:numPr>
          <w:ilvl w:val="0"/>
          <w:numId w:val="53"/>
        </w:numPr>
        <w:spacing w:before="100" w:beforeAutospacing="1" w:after="40"/>
        <w:rPr>
          <w:rFonts w:eastAsia="Times New Roman"/>
          <w:color w:val="000000"/>
        </w:rPr>
      </w:pPr>
      <w:r>
        <w:rPr>
          <w:rFonts w:eastAsia="Times New Roman"/>
          <w:b/>
          <w:bCs/>
          <w:color w:val="000000"/>
        </w:rPr>
        <w:t>What:</w:t>
      </w:r>
    </w:p>
    <w:p w14:paraId="457A39DF" w14:textId="77777777" w:rsidR="00F24F3B" w:rsidRDefault="00F24F3B">
      <w:pPr>
        <w:numPr>
          <w:ilvl w:val="1"/>
          <w:numId w:val="53"/>
        </w:numPr>
        <w:spacing w:before="100" w:beforeAutospacing="1" w:after="40"/>
        <w:rPr>
          <w:rFonts w:eastAsia="Times New Roman"/>
          <w:color w:val="000000"/>
        </w:rPr>
      </w:pPr>
      <w:r>
        <w:rPr>
          <w:rFonts w:eastAsia="Times New Roman"/>
          <w:color w:val="000000"/>
        </w:rPr>
        <w:t xml:space="preserve">Skills are drawn round-robin from </w:t>
      </w:r>
      <w:r>
        <w:rPr>
          <w:rStyle w:val="HTMLCode"/>
          <w:color w:val="000000"/>
        </w:rPr>
        <w:t>introduced</w:t>
      </w:r>
      <w:r>
        <w:rPr>
          <w:rFonts w:eastAsia="Times New Roman"/>
          <w:color w:val="000000"/>
        </w:rPr>
        <w:t>, or from all of the grade's skills for the Final.</w:t>
      </w:r>
    </w:p>
    <w:p w14:paraId="7D0AF13B" w14:textId="77777777" w:rsidR="00F24F3B" w:rsidRDefault="00F24F3B">
      <w:pPr>
        <w:numPr>
          <w:ilvl w:val="1"/>
          <w:numId w:val="53"/>
        </w:numPr>
        <w:spacing w:before="100" w:beforeAutospacing="1" w:after="40"/>
        <w:rPr>
          <w:rFonts w:eastAsia="Times New Roman"/>
          <w:color w:val="000000"/>
        </w:rPr>
      </w:pPr>
      <w:r>
        <w:rPr>
          <w:rFonts w:eastAsia="Times New Roman"/>
          <w:color w:val="000000"/>
        </w:rPr>
        <w:t>Difficulty ramps across ±1 around the level, or ±2 for the Final.</w:t>
      </w:r>
    </w:p>
    <w:p w14:paraId="27D560BE" w14:textId="77777777" w:rsidR="00F24F3B" w:rsidRDefault="00F24F3B">
      <w:pPr>
        <w:numPr>
          <w:ilvl w:val="1"/>
          <w:numId w:val="53"/>
        </w:numPr>
        <w:spacing w:before="100" w:beforeAutospacing="1" w:after="40"/>
        <w:rPr>
          <w:rFonts w:eastAsia="Times New Roman"/>
          <w:color w:val="000000"/>
        </w:rPr>
      </w:pPr>
      <w:r>
        <w:rPr>
          <w:rFonts w:eastAsia="Times New Roman"/>
          <w:color w:val="000000"/>
        </w:rPr>
        <w:t>The fill rule asks for the lessons taught to be covered "in proportion — none left out" (</w:t>
      </w:r>
      <w:r>
        <w:rPr>
          <w:rStyle w:val="HTMLCode"/>
          <w:color w:val="000000"/>
        </w:rPr>
        <w:t>services/block-checkpoints.js:68-80</w:t>
      </w:r>
      <w:r>
        <w:rPr>
          <w:rFonts w:eastAsia="Times New Roman"/>
          <w:color w:val="000000"/>
        </w:rPr>
        <w:t>).</w:t>
      </w:r>
    </w:p>
    <w:p w14:paraId="3FED19B0" w14:textId="77777777" w:rsidR="00F24F3B" w:rsidRDefault="00F24F3B">
      <w:pPr>
        <w:numPr>
          <w:ilvl w:val="0"/>
          <w:numId w:val="53"/>
        </w:numPr>
        <w:spacing w:before="100" w:beforeAutospacing="1" w:after="40"/>
        <w:rPr>
          <w:rFonts w:eastAsia="Times New Roman"/>
          <w:color w:val="000000"/>
        </w:rPr>
      </w:pPr>
      <w:r>
        <w:rPr>
          <w:rFonts w:eastAsia="Times New Roman"/>
          <w:b/>
          <w:bCs/>
          <w:color w:val="000000"/>
        </w:rPr>
        <w:t>Evidence:</w:t>
      </w:r>
    </w:p>
    <w:p w14:paraId="05FF456A" w14:textId="77777777" w:rsidR="00F24F3B" w:rsidRDefault="00F24F3B">
      <w:pPr>
        <w:numPr>
          <w:ilvl w:val="1"/>
          <w:numId w:val="53"/>
        </w:numPr>
        <w:spacing w:before="100" w:beforeAutospacing="1" w:after="40"/>
        <w:rPr>
          <w:rFonts w:eastAsia="Times New Roman"/>
          <w:color w:val="000000"/>
        </w:rPr>
      </w:pPr>
      <w:r>
        <w:rPr>
          <w:rFonts w:eastAsia="Times New Roman"/>
          <w:color w:val="000000"/>
        </w:rPr>
        <w:t xml:space="preserve">khanna2013 </w:t>
      </w:r>
      <w:hyperlink w:anchor="ref-91" w:history="1">
        <w:r>
          <w:rPr>
            <w:rStyle w:val="Hyperlink"/>
            <w:rFonts w:eastAsia="Times New Roman"/>
          </w:rPr>
          <w:t>[91]</w:t>
        </w:r>
      </w:hyperlink>
      <w:r>
        <w:rPr>
          <w:rFonts w:eastAsia="Times New Roman"/>
          <w:color w:val="000000"/>
        </w:rPr>
        <w:t>.</w:t>
      </w:r>
    </w:p>
    <w:p w14:paraId="2D16AA22" w14:textId="77777777" w:rsidR="00F24F3B" w:rsidRDefault="00F24F3B">
      <w:pPr>
        <w:numPr>
          <w:ilvl w:val="2"/>
          <w:numId w:val="53"/>
        </w:numPr>
        <w:spacing w:before="100" w:beforeAutospacing="1" w:after="40"/>
        <w:rPr>
          <w:rFonts w:eastAsia="Times New Roman"/>
          <w:color w:val="000000"/>
        </w:rPr>
      </w:pPr>
      <w:r>
        <w:rPr>
          <w:rFonts w:eastAsia="Times New Roman"/>
          <w:color w:val="000000"/>
        </w:rPr>
        <w:t>"Students completing courses with cumulative finals retained more than students who took noncumulative finals."</w:t>
      </w:r>
    </w:p>
    <w:p w14:paraId="59899DC9" w14:textId="77777777" w:rsidR="00F24F3B" w:rsidRDefault="00F24F3B">
      <w:pPr>
        <w:numPr>
          <w:ilvl w:val="1"/>
          <w:numId w:val="53"/>
        </w:numPr>
        <w:spacing w:before="100" w:beforeAutospacing="1" w:after="40"/>
        <w:rPr>
          <w:rFonts w:eastAsia="Times New Roman"/>
          <w:color w:val="000000"/>
        </w:rPr>
      </w:pPr>
      <w:r>
        <w:rPr>
          <w:rFonts w:eastAsia="Times New Roman"/>
          <w:color w:val="000000"/>
        </w:rPr>
        <w:t xml:space="preserve">szpunar2007 </w:t>
      </w:r>
      <w:hyperlink w:anchor="ref-98" w:history="1">
        <w:r>
          <w:rPr>
            <w:rStyle w:val="Hyperlink"/>
            <w:rFonts w:eastAsia="Times New Roman"/>
          </w:rPr>
          <w:t>[98]</w:t>
        </w:r>
      </w:hyperlink>
      <w:r>
        <w:rPr>
          <w:rFonts w:eastAsia="Times New Roman"/>
          <w:color w:val="000000"/>
        </w:rPr>
        <w:t>.</w:t>
      </w:r>
    </w:p>
    <w:p w14:paraId="0F771425" w14:textId="77777777" w:rsidR="00F24F3B" w:rsidRDefault="00F24F3B">
      <w:pPr>
        <w:numPr>
          <w:ilvl w:val="2"/>
          <w:numId w:val="53"/>
        </w:numPr>
        <w:spacing w:before="100" w:beforeAutospacing="1" w:after="40"/>
        <w:rPr>
          <w:rFonts w:eastAsia="Times New Roman"/>
          <w:color w:val="000000"/>
        </w:rPr>
      </w:pPr>
      <w:r>
        <w:rPr>
          <w:rFonts w:eastAsia="Times New Roman"/>
          <w:color w:val="000000"/>
        </w:rPr>
        <w:t>"subjects benefited more from initial testing when they also knew they would need to remember the information for ..."</w:t>
      </w:r>
    </w:p>
    <w:p w14:paraId="664C8709" w14:textId="77777777" w:rsidR="00F24F3B" w:rsidRDefault="00F24F3B">
      <w:pPr>
        <w:numPr>
          <w:ilvl w:val="1"/>
          <w:numId w:val="53"/>
        </w:numPr>
        <w:spacing w:before="100" w:beforeAutospacing="1" w:after="40"/>
        <w:rPr>
          <w:rFonts w:eastAsia="Times New Roman"/>
          <w:color w:val="000000"/>
        </w:rPr>
      </w:pPr>
      <w:r>
        <w:rPr>
          <w:rFonts w:eastAsia="Times New Roman"/>
          <w:color w:val="000000"/>
        </w:rPr>
        <w:t xml:space="preserve">chan2006 </w:t>
      </w:r>
      <w:hyperlink w:anchor="ref-153" w:history="1">
        <w:r>
          <w:rPr>
            <w:rStyle w:val="Hyperlink"/>
            <w:rFonts w:eastAsia="Times New Roman"/>
          </w:rPr>
          <w:t>[153]</w:t>
        </w:r>
      </w:hyperlink>
      <w:r>
        <w:rPr>
          <w:rFonts w:eastAsia="Times New Roman"/>
          <w:color w:val="000000"/>
        </w:rPr>
        <w:t xml:space="preserve">. </w:t>
      </w:r>
      <w:r>
        <w:rPr>
          <w:rFonts w:eastAsia="Times New Roman"/>
          <w:i/>
          <w:iCs/>
          <w:color w:val="000000"/>
        </w:rPr>
        <w:t>Setting:</w:t>
      </w:r>
      <w:r>
        <w:rPr>
          <w:rFonts w:eastAsia="Times New Roman"/>
          <w:color w:val="000000"/>
        </w:rPr>
        <w:t xml:space="preserve"> college lab.</w:t>
      </w:r>
    </w:p>
    <w:p w14:paraId="20E55BEF" w14:textId="77777777" w:rsidR="00F24F3B" w:rsidRDefault="00F24F3B">
      <w:pPr>
        <w:numPr>
          <w:ilvl w:val="2"/>
          <w:numId w:val="53"/>
        </w:numPr>
        <w:spacing w:before="100" w:beforeAutospacing="1" w:after="40"/>
        <w:rPr>
          <w:rFonts w:eastAsia="Times New Roman"/>
          <w:color w:val="000000"/>
        </w:rPr>
      </w:pPr>
      <w:r>
        <w:rPr>
          <w:rFonts w:eastAsia="Times New Roman"/>
          <w:color w:val="000000"/>
        </w:rPr>
        <w:t>"testing enhanced recall 24 hr later for the initially nontested material."</w:t>
      </w:r>
    </w:p>
    <w:p w14:paraId="1A049660" w14:textId="77777777" w:rsidR="00F24F3B" w:rsidRDefault="00F24F3B">
      <w:pPr>
        <w:numPr>
          <w:ilvl w:val="1"/>
          <w:numId w:val="53"/>
        </w:numPr>
        <w:spacing w:before="100" w:beforeAutospacing="1" w:after="40"/>
        <w:rPr>
          <w:rFonts w:eastAsia="Times New Roman"/>
          <w:color w:val="000000"/>
        </w:rPr>
      </w:pPr>
      <w:r>
        <w:rPr>
          <w:rFonts w:eastAsia="Times New Roman"/>
          <w:color w:val="000000"/>
        </w:rPr>
        <w:t xml:space="preserve">porter2002 </w:t>
      </w:r>
      <w:hyperlink w:anchor="ref-119" w:history="1">
        <w:r>
          <w:rPr>
            <w:rStyle w:val="Hyperlink"/>
            <w:rFonts w:eastAsia="Times New Roman"/>
          </w:rPr>
          <w:t>[119]</w:t>
        </w:r>
      </w:hyperlink>
      <w:r>
        <w:rPr>
          <w:rFonts w:eastAsia="Times New Roman"/>
          <w:color w:val="000000"/>
        </w:rPr>
        <w:t>.</w:t>
      </w:r>
    </w:p>
    <w:p w14:paraId="3D099D58" w14:textId="77777777" w:rsidR="00F24F3B" w:rsidRDefault="00F24F3B">
      <w:pPr>
        <w:numPr>
          <w:ilvl w:val="2"/>
          <w:numId w:val="53"/>
        </w:numPr>
        <w:spacing w:before="100" w:beforeAutospacing="1" w:after="40"/>
        <w:rPr>
          <w:rFonts w:eastAsia="Times New Roman"/>
          <w:color w:val="000000"/>
        </w:rPr>
      </w:pPr>
      <w:r>
        <w:rPr>
          <w:rFonts w:eastAsia="Times New Roman"/>
          <w:color w:val="000000"/>
        </w:rPr>
        <w:t>"tools for measuring the content of instruction, the content of instructional materials, and the alignment between these"</w:t>
      </w:r>
    </w:p>
    <w:p w14:paraId="34E602D9" w14:textId="77777777" w:rsidR="00F24F3B" w:rsidRDefault="00F24F3B">
      <w:pPr>
        <w:numPr>
          <w:ilvl w:val="0"/>
          <w:numId w:val="53"/>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strong for cumulative, content-aligned checkpoints.</w:t>
      </w:r>
    </w:p>
    <w:p w14:paraId="77081C6A" w14:textId="77777777" w:rsidR="00F24F3B" w:rsidRDefault="00F24F3B">
      <w:pPr>
        <w:numPr>
          <w:ilvl w:val="0"/>
          <w:numId w:val="53"/>
        </w:numPr>
        <w:spacing w:before="100" w:beforeAutospacing="1" w:after="40"/>
        <w:rPr>
          <w:rFonts w:eastAsia="Times New Roman"/>
          <w:color w:val="000000"/>
        </w:rPr>
      </w:pPr>
      <w:r>
        <w:rPr>
          <w:rFonts w:eastAsia="Times New Roman"/>
          <w:b/>
          <w:bCs/>
          <w:color w:val="000000"/>
        </w:rPr>
        <w:t>Match:</w:t>
      </w:r>
      <w:r>
        <w:rPr>
          <w:rFonts w:eastAsia="Times New Roman"/>
          <w:color w:val="000000"/>
        </w:rPr>
        <w:t xml:space="preserve"> yes.</w:t>
      </w:r>
    </w:p>
    <w:p w14:paraId="0D3709B1" w14:textId="77777777" w:rsidR="00F24F3B" w:rsidRDefault="00F24F3B">
      <w:pPr>
        <w:numPr>
          <w:ilvl w:val="0"/>
          <w:numId w:val="53"/>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w:t>
      </w:r>
      <w:r>
        <w:rPr>
          <w:rFonts w:eastAsia="Times New Roman"/>
          <w:color w:val="000000"/>
        </w:rPr>
        <w:t>Existing (in the code before 25 October 2026; not changed that day).</w:t>
      </w:r>
    </w:p>
    <w:p w14:paraId="137B9675" w14:textId="77777777" w:rsidR="00F24F3B" w:rsidRDefault="00F24F3B">
      <w:pPr>
        <w:pStyle w:val="Heading3"/>
        <w:rPr>
          <w:rFonts w:eastAsia="Times New Roman"/>
          <w:color w:val="000000"/>
        </w:rPr>
      </w:pPr>
      <w:bookmarkStart w:id="60" w:name="01-M38"/>
      <w:bookmarkEnd w:id="60"/>
      <w:r>
        <w:rPr>
          <w:rFonts w:eastAsia="Times New Roman"/>
          <w:color w:val="000000"/>
        </w:rPr>
        <w:t>01-M38. Checkpoint formats and styles are varied</w:t>
      </w:r>
    </w:p>
    <w:p w14:paraId="0747C11A" w14:textId="77777777" w:rsidR="00F24F3B" w:rsidRDefault="00F24F3B">
      <w:pPr>
        <w:numPr>
          <w:ilvl w:val="0"/>
          <w:numId w:val="54"/>
        </w:numPr>
        <w:spacing w:before="100" w:beforeAutospacing="1" w:after="40"/>
        <w:rPr>
          <w:rFonts w:eastAsia="Times New Roman"/>
          <w:color w:val="000000"/>
        </w:rPr>
      </w:pPr>
      <w:r>
        <w:rPr>
          <w:rFonts w:eastAsia="Times New Roman"/>
          <w:b/>
          <w:bCs/>
          <w:color w:val="000000"/>
        </w:rPr>
        <w:lastRenderedPageBreak/>
        <w:t>Where:</w:t>
      </w:r>
      <w:r>
        <w:rPr>
          <w:rFonts w:eastAsia="Times New Roman"/>
          <w:color w:val="000000"/>
        </w:rPr>
        <w:t xml:space="preserve"> </w:t>
      </w:r>
      <w:r>
        <w:rPr>
          <w:rStyle w:val="HTMLCode"/>
          <w:color w:val="000000"/>
        </w:rPr>
        <w:t>services/block-checkpoints.js:35</w:t>
      </w:r>
      <w:r>
        <w:rPr>
          <w:rFonts w:eastAsia="Times New Roman"/>
          <w:color w:val="000000"/>
        </w:rPr>
        <w:t xml:space="preserve"> (</w:t>
      </w:r>
      <w:r>
        <w:rPr>
          <w:rStyle w:val="HTMLCode"/>
          <w:color w:val="000000"/>
        </w:rPr>
        <w:t>STYLES</w:t>
      </w:r>
      <w:r>
        <w:rPr>
          <w:rFonts w:eastAsia="Times New Roman"/>
          <w:color w:val="000000"/>
        </w:rPr>
        <w:t xml:space="preserve">), </w:t>
      </w:r>
      <w:r>
        <w:rPr>
          <w:rStyle w:val="HTMLCode"/>
          <w:color w:val="000000"/>
        </w:rPr>
        <w:t>services/block-checkpoints.js:57-80</w:t>
      </w:r>
      <w:r>
        <w:rPr>
          <w:rFonts w:eastAsia="Times New Roman"/>
          <w:color w:val="000000"/>
        </w:rPr>
        <w:t>.</w:t>
      </w:r>
    </w:p>
    <w:p w14:paraId="66C7B791" w14:textId="77777777" w:rsidR="00F24F3B" w:rsidRDefault="00F24F3B">
      <w:pPr>
        <w:numPr>
          <w:ilvl w:val="0"/>
          <w:numId w:val="54"/>
        </w:numPr>
        <w:spacing w:before="100" w:beforeAutospacing="1" w:after="40"/>
        <w:rPr>
          <w:rFonts w:eastAsia="Times New Roman"/>
          <w:color w:val="000000"/>
        </w:rPr>
      </w:pPr>
      <w:r>
        <w:rPr>
          <w:rFonts w:eastAsia="Times New Roman"/>
          <w:b/>
          <w:bCs/>
          <w:color w:val="000000"/>
        </w:rPr>
        <w:t>What:</w:t>
      </w:r>
    </w:p>
    <w:p w14:paraId="16DA2D90" w14:textId="77777777" w:rsidR="00F24F3B" w:rsidRDefault="00F24F3B">
      <w:pPr>
        <w:numPr>
          <w:ilvl w:val="1"/>
          <w:numId w:val="54"/>
        </w:numPr>
        <w:spacing w:before="100" w:beforeAutospacing="1" w:after="40"/>
        <w:rPr>
          <w:rFonts w:eastAsia="Times New Roman"/>
          <w:color w:val="000000"/>
        </w:rPr>
      </w:pPr>
      <w:r>
        <w:rPr>
          <w:rFonts w:eastAsia="Times New Roman"/>
          <w:color w:val="000000"/>
        </w:rPr>
        <w:t>Formats mix typed answers and choices. Typed answers are favoured for learners who recognise more than they recall.</w:t>
      </w:r>
    </w:p>
    <w:p w14:paraId="4B12B8C4" w14:textId="77777777" w:rsidR="00F24F3B" w:rsidRDefault="00F24F3B">
      <w:pPr>
        <w:numPr>
          <w:ilvl w:val="1"/>
          <w:numId w:val="54"/>
        </w:numPr>
        <w:spacing w:before="100" w:beforeAutospacing="1" w:after="40"/>
        <w:rPr>
          <w:rFonts w:eastAsia="Times New Roman"/>
          <w:color w:val="000000"/>
        </w:rPr>
      </w:pPr>
      <w:r>
        <w:rPr>
          <w:rFonts w:eastAsia="Times New Roman"/>
          <w:color w:val="000000"/>
        </w:rPr>
        <w:t>The six styles are spread across the quiz, and the multiple-choice answer position is varied.</w:t>
      </w:r>
    </w:p>
    <w:p w14:paraId="28470DAC" w14:textId="77777777" w:rsidR="00F24F3B" w:rsidRDefault="00F24F3B">
      <w:pPr>
        <w:numPr>
          <w:ilvl w:val="0"/>
          <w:numId w:val="54"/>
        </w:numPr>
        <w:spacing w:before="100" w:beforeAutospacing="1" w:after="40"/>
        <w:rPr>
          <w:rFonts w:eastAsia="Times New Roman"/>
          <w:color w:val="000000"/>
        </w:rPr>
      </w:pPr>
      <w:r>
        <w:rPr>
          <w:rFonts w:eastAsia="Times New Roman"/>
          <w:b/>
          <w:bCs/>
          <w:color w:val="000000"/>
        </w:rPr>
        <w:t>Evidence:</w:t>
      </w:r>
    </w:p>
    <w:p w14:paraId="48E44A7D" w14:textId="77777777" w:rsidR="00F24F3B" w:rsidRDefault="00F24F3B">
      <w:pPr>
        <w:numPr>
          <w:ilvl w:val="1"/>
          <w:numId w:val="54"/>
        </w:numPr>
        <w:spacing w:before="100" w:beforeAutospacing="1" w:after="40"/>
        <w:rPr>
          <w:rFonts w:eastAsia="Times New Roman"/>
          <w:color w:val="000000"/>
        </w:rPr>
      </w:pPr>
      <w:r>
        <w:rPr>
          <w:rFonts w:eastAsia="Times New Roman"/>
          <w:color w:val="000000"/>
        </w:rPr>
        <w:t xml:space="preserve">butler2017 </w:t>
      </w:r>
      <w:hyperlink w:anchor="ref-114" w:history="1">
        <w:r>
          <w:rPr>
            <w:rStyle w:val="Hyperlink"/>
            <w:rFonts w:eastAsia="Times New Roman"/>
          </w:rPr>
          <w:t>[114]</w:t>
        </w:r>
      </w:hyperlink>
      <w:r>
        <w:rPr>
          <w:rFonts w:eastAsia="Times New Roman"/>
          <w:color w:val="000000"/>
        </w:rPr>
        <w:t>.</w:t>
      </w:r>
    </w:p>
    <w:p w14:paraId="790A706D" w14:textId="77777777" w:rsidR="00F24F3B" w:rsidRDefault="00F24F3B">
      <w:pPr>
        <w:numPr>
          <w:ilvl w:val="2"/>
          <w:numId w:val="54"/>
        </w:numPr>
        <w:spacing w:before="100" w:beforeAutospacing="1" w:after="40"/>
        <w:rPr>
          <w:rFonts w:eastAsia="Times New Roman"/>
          <w:color w:val="000000"/>
        </w:rPr>
      </w:pPr>
      <w:r>
        <w:rPr>
          <w:rFonts w:eastAsia="Times New Roman"/>
          <w:color w:val="000000"/>
        </w:rPr>
        <w:t>"variability during retrieval practice produced superior transfer of knowledge to new examples"</w:t>
      </w:r>
    </w:p>
    <w:p w14:paraId="20880FB1" w14:textId="77777777" w:rsidR="00F24F3B" w:rsidRDefault="00F24F3B">
      <w:pPr>
        <w:numPr>
          <w:ilvl w:val="1"/>
          <w:numId w:val="54"/>
        </w:numPr>
        <w:spacing w:before="100" w:beforeAutospacing="1" w:after="40"/>
        <w:rPr>
          <w:rFonts w:eastAsia="Times New Roman"/>
          <w:color w:val="000000"/>
        </w:rPr>
      </w:pPr>
      <w:r>
        <w:rPr>
          <w:rFonts w:eastAsia="Times New Roman"/>
          <w:color w:val="000000"/>
        </w:rPr>
        <w:t xml:space="preserve">mcdaniel2007 </w:t>
      </w:r>
      <w:hyperlink w:anchor="ref-154" w:history="1">
        <w:r>
          <w:rPr>
            <w:rStyle w:val="Hyperlink"/>
            <w:rFonts w:eastAsia="Times New Roman"/>
          </w:rPr>
          <w:t>[154]</w:t>
        </w:r>
      </w:hyperlink>
      <w:r>
        <w:rPr>
          <w:rFonts w:eastAsia="Times New Roman"/>
          <w:color w:val="000000"/>
        </w:rPr>
        <w:t xml:space="preserve">. </w:t>
      </w:r>
      <w:r>
        <w:rPr>
          <w:rFonts w:eastAsia="Times New Roman"/>
          <w:i/>
          <w:iCs/>
          <w:color w:val="000000"/>
        </w:rPr>
        <w:t>Setting:</w:t>
      </w:r>
      <w:r>
        <w:rPr>
          <w:rFonts w:eastAsia="Times New Roman"/>
          <w:color w:val="000000"/>
        </w:rPr>
        <w:t xml:space="preserve"> college course quizzes.</w:t>
      </w:r>
    </w:p>
    <w:p w14:paraId="1ECECA27" w14:textId="77777777" w:rsidR="00F24F3B" w:rsidRDefault="00F24F3B">
      <w:pPr>
        <w:numPr>
          <w:ilvl w:val="2"/>
          <w:numId w:val="54"/>
        </w:numPr>
        <w:spacing w:before="100" w:beforeAutospacing="1" w:after="40"/>
        <w:rPr>
          <w:rFonts w:eastAsia="Times New Roman"/>
          <w:color w:val="000000"/>
        </w:rPr>
      </w:pPr>
      <w:r>
        <w:rPr>
          <w:rFonts w:eastAsia="Times New Roman"/>
          <w:color w:val="000000"/>
        </w:rPr>
        <w:t>"short answer quizzes produced more robust benefits than multiple choice quizzes"</w:t>
      </w:r>
    </w:p>
    <w:p w14:paraId="7E2DED44" w14:textId="77777777" w:rsidR="00F24F3B" w:rsidRDefault="00F24F3B">
      <w:pPr>
        <w:numPr>
          <w:ilvl w:val="1"/>
          <w:numId w:val="54"/>
        </w:numPr>
        <w:spacing w:before="100" w:beforeAutospacing="1" w:after="40"/>
        <w:rPr>
          <w:rFonts w:eastAsia="Times New Roman"/>
          <w:color w:val="000000"/>
        </w:rPr>
      </w:pPr>
      <w:r>
        <w:rPr>
          <w:rFonts w:eastAsia="Times New Roman"/>
          <w:color w:val="000000"/>
        </w:rPr>
        <w:t xml:space="preserve">mcdermott2014 </w:t>
      </w:r>
      <w:hyperlink w:anchor="ref-155" w:history="1">
        <w:r>
          <w:rPr>
            <w:rStyle w:val="Hyperlink"/>
            <w:rFonts w:eastAsia="Times New Roman"/>
          </w:rPr>
          <w:t>[155]</w:t>
        </w:r>
      </w:hyperlink>
      <w:r>
        <w:rPr>
          <w:rFonts w:eastAsia="Times New Roman"/>
          <w:color w:val="000000"/>
        </w:rPr>
        <w:t xml:space="preserve">. </w:t>
      </w:r>
      <w:r>
        <w:rPr>
          <w:rFonts w:eastAsia="Times New Roman"/>
          <w:i/>
          <w:iCs/>
          <w:color w:val="000000"/>
        </w:rPr>
        <w:t>Setting:</w:t>
      </w:r>
      <w:r>
        <w:rPr>
          <w:rFonts w:eastAsia="Times New Roman"/>
          <w:color w:val="000000"/>
        </w:rPr>
        <w:t xml:space="preserve"> middle and high school classes.</w:t>
      </w:r>
    </w:p>
    <w:p w14:paraId="42F44543" w14:textId="77777777" w:rsidR="00F24F3B" w:rsidRDefault="00F24F3B">
      <w:pPr>
        <w:numPr>
          <w:ilvl w:val="2"/>
          <w:numId w:val="54"/>
        </w:numPr>
        <w:spacing w:before="100" w:beforeAutospacing="1" w:after="40"/>
        <w:rPr>
          <w:rFonts w:eastAsia="Times New Roman"/>
          <w:color w:val="000000"/>
        </w:rPr>
      </w:pPr>
      <w:r>
        <w:rPr>
          <w:rFonts w:eastAsia="Times New Roman"/>
          <w:color w:val="000000"/>
        </w:rPr>
        <w:t>"short-answer and multiple-choice classroom quizzing could enhance retention of information on classroom exams"</w:t>
      </w:r>
    </w:p>
    <w:p w14:paraId="3011E30C" w14:textId="77777777" w:rsidR="00F24F3B" w:rsidRDefault="00F24F3B">
      <w:pPr>
        <w:numPr>
          <w:ilvl w:val="1"/>
          <w:numId w:val="54"/>
        </w:numPr>
        <w:spacing w:before="100" w:beforeAutospacing="1" w:after="40"/>
        <w:rPr>
          <w:rFonts w:eastAsia="Times New Roman"/>
          <w:color w:val="000000"/>
        </w:rPr>
      </w:pPr>
      <w:r>
        <w:rPr>
          <w:rFonts w:eastAsia="Times New Roman"/>
          <w:color w:val="000000"/>
        </w:rPr>
        <w:t xml:space="preserve">haladyna2002 </w:t>
      </w:r>
      <w:hyperlink w:anchor="ref-132" w:history="1">
        <w:r>
          <w:rPr>
            <w:rStyle w:val="Hyperlink"/>
            <w:rFonts w:eastAsia="Times New Roman"/>
          </w:rPr>
          <w:t>[132]</w:t>
        </w:r>
      </w:hyperlink>
      <w:r>
        <w:rPr>
          <w:rFonts w:eastAsia="Times New Roman"/>
          <w:color w:val="000000"/>
        </w:rPr>
        <w:t>. Key position is among the 31 guidelines.</w:t>
      </w:r>
    </w:p>
    <w:p w14:paraId="394016AE" w14:textId="77777777" w:rsidR="00F24F3B" w:rsidRDefault="00F24F3B">
      <w:pPr>
        <w:numPr>
          <w:ilvl w:val="2"/>
          <w:numId w:val="54"/>
        </w:numPr>
        <w:spacing w:before="100" w:beforeAutospacing="1" w:after="40"/>
        <w:rPr>
          <w:rFonts w:eastAsia="Times New Roman"/>
          <w:color w:val="000000"/>
        </w:rPr>
      </w:pPr>
      <w:r>
        <w:rPr>
          <w:rFonts w:eastAsia="Times New Roman"/>
          <w:color w:val="000000"/>
        </w:rPr>
        <w:t>"A taxonomy of 31 multiple-choice item-writing guidelines was validated through a logical process"</w:t>
      </w:r>
    </w:p>
    <w:p w14:paraId="6AB2EA73" w14:textId="77777777" w:rsidR="00F24F3B" w:rsidRDefault="00F24F3B">
      <w:pPr>
        <w:numPr>
          <w:ilvl w:val="1"/>
          <w:numId w:val="54"/>
        </w:numPr>
        <w:spacing w:before="100" w:beforeAutospacing="1" w:after="40"/>
        <w:rPr>
          <w:rFonts w:eastAsia="Times New Roman"/>
          <w:color w:val="000000"/>
        </w:rPr>
      </w:pPr>
      <w:r>
        <w:rPr>
          <w:rFonts w:eastAsia="Times New Roman"/>
          <w:color w:val="000000"/>
        </w:rPr>
        <w:t xml:space="preserve">mclaren2015 </w:t>
      </w:r>
      <w:hyperlink w:anchor="ref-130" w:history="1">
        <w:r>
          <w:rPr>
            <w:rStyle w:val="Hyperlink"/>
            <w:rFonts w:eastAsia="Times New Roman"/>
          </w:rPr>
          <w:t>[130]</w:t>
        </w:r>
      </w:hyperlink>
      <w:r>
        <w:rPr>
          <w:rFonts w:eastAsia="Times New Roman"/>
          <w:color w:val="000000"/>
        </w:rPr>
        <w:t>. Supports the error-spot style.</w:t>
      </w:r>
    </w:p>
    <w:p w14:paraId="6CD9246D" w14:textId="77777777" w:rsidR="00F24F3B" w:rsidRDefault="00F24F3B">
      <w:pPr>
        <w:numPr>
          <w:ilvl w:val="2"/>
          <w:numId w:val="54"/>
        </w:numPr>
        <w:spacing w:before="100" w:beforeAutospacing="1" w:after="40"/>
        <w:rPr>
          <w:rFonts w:eastAsia="Times New Roman"/>
          <w:color w:val="000000"/>
        </w:rPr>
      </w:pPr>
      <w:r>
        <w:rPr>
          <w:rFonts w:eastAsia="Times New Roman"/>
          <w:color w:val="000000"/>
        </w:rPr>
        <w:t>"the erroneous examples group performed significantly better on a delayed test"</w:t>
      </w:r>
    </w:p>
    <w:p w14:paraId="615763F4" w14:textId="77777777" w:rsidR="00F24F3B" w:rsidRDefault="00F24F3B">
      <w:pPr>
        <w:numPr>
          <w:ilvl w:val="0"/>
          <w:numId w:val="54"/>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moderate.</w:t>
      </w:r>
    </w:p>
    <w:p w14:paraId="70A2794E" w14:textId="77777777" w:rsidR="00F24F3B" w:rsidRDefault="00F24F3B">
      <w:pPr>
        <w:numPr>
          <w:ilvl w:val="0"/>
          <w:numId w:val="54"/>
        </w:numPr>
        <w:spacing w:before="100" w:beforeAutospacing="1" w:after="40"/>
        <w:rPr>
          <w:rFonts w:eastAsia="Times New Roman"/>
          <w:color w:val="000000"/>
        </w:rPr>
      </w:pPr>
      <w:r>
        <w:rPr>
          <w:rFonts w:eastAsia="Times New Roman"/>
          <w:b/>
          <w:bCs/>
          <w:color w:val="000000"/>
        </w:rPr>
        <w:t>Match:</w:t>
      </w:r>
      <w:r>
        <w:rPr>
          <w:rFonts w:eastAsia="Times New Roman"/>
          <w:color w:val="000000"/>
        </w:rPr>
        <w:t xml:space="preserve"> yes.</w:t>
      </w:r>
    </w:p>
    <w:p w14:paraId="2414943B" w14:textId="77777777" w:rsidR="00F24F3B" w:rsidRDefault="00F24F3B">
      <w:pPr>
        <w:numPr>
          <w:ilvl w:val="0"/>
          <w:numId w:val="54"/>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44876EAE" w14:textId="77777777" w:rsidR="00F24F3B" w:rsidRDefault="00F24F3B">
      <w:pPr>
        <w:pStyle w:val="Heading3"/>
        <w:rPr>
          <w:rFonts w:eastAsia="Times New Roman"/>
          <w:color w:val="000000"/>
        </w:rPr>
      </w:pPr>
      <w:bookmarkStart w:id="61" w:name="01-M39"/>
      <w:bookmarkEnd w:id="61"/>
      <w:r>
        <w:rPr>
          <w:rFonts w:eastAsia="Times New Roman"/>
          <w:color w:val="000000"/>
        </w:rPr>
        <w:t>01-M39. Every retry uses freshly written questions, with no cooldown</w:t>
      </w:r>
    </w:p>
    <w:p w14:paraId="1AADDB7C" w14:textId="77777777" w:rsidR="00F24F3B" w:rsidRDefault="00F24F3B">
      <w:pPr>
        <w:numPr>
          <w:ilvl w:val="0"/>
          <w:numId w:val="55"/>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config/curriculum.js:595-605</w:t>
      </w:r>
      <w:r>
        <w:rPr>
          <w:rFonts w:eastAsia="Times New Roman"/>
          <w:color w:val="000000"/>
        </w:rPr>
        <w:t xml:space="preserve">, </w:t>
      </w:r>
      <w:r>
        <w:rPr>
          <w:rStyle w:val="HTMLCode"/>
          <w:color w:val="000000"/>
        </w:rPr>
        <w:t>services/sessions.js:194-251</w:t>
      </w:r>
      <w:r>
        <w:rPr>
          <w:rFonts w:eastAsia="Times New Roman"/>
          <w:color w:val="000000"/>
        </w:rPr>
        <w:t xml:space="preserve"> (</w:t>
      </w:r>
      <w:r>
        <w:rPr>
          <w:rStyle w:val="HTMLCode"/>
          <w:color w:val="000000"/>
        </w:rPr>
        <w:t>examPromptsSeen</w:t>
      </w:r>
      <w:r>
        <w:rPr>
          <w:rFonts w:eastAsia="Times New Roman"/>
          <w:color w:val="000000"/>
        </w:rPr>
        <w:t xml:space="preserve">, </w:t>
      </w:r>
      <w:r>
        <w:rPr>
          <w:rStyle w:val="HTMLCode"/>
          <w:color w:val="000000"/>
        </w:rPr>
        <w:t>REGEN_WAIT_MS 20000</w:t>
      </w:r>
      <w:r>
        <w:rPr>
          <w:rFonts w:eastAsia="Times New Roman"/>
          <w:color w:val="000000"/>
        </w:rPr>
        <w:t xml:space="preserve">, </w:t>
      </w:r>
      <w:r>
        <w:rPr>
          <w:rStyle w:val="HTMLCode"/>
          <w:color w:val="000000"/>
        </w:rPr>
        <w:t>prefetchRetry</w:t>
      </w:r>
      <w:r>
        <w:rPr>
          <w:rFonts w:eastAsia="Times New Roman"/>
          <w:color w:val="000000"/>
        </w:rPr>
        <w:t>).</w:t>
      </w:r>
    </w:p>
    <w:p w14:paraId="1AC9E876" w14:textId="77777777" w:rsidR="00F24F3B" w:rsidRDefault="00F24F3B">
      <w:pPr>
        <w:numPr>
          <w:ilvl w:val="0"/>
          <w:numId w:val="55"/>
        </w:numPr>
        <w:spacing w:before="100" w:beforeAutospacing="1" w:after="40"/>
        <w:rPr>
          <w:rFonts w:eastAsia="Times New Roman"/>
          <w:color w:val="000000"/>
        </w:rPr>
      </w:pPr>
      <w:r>
        <w:rPr>
          <w:rFonts w:eastAsia="Times New Roman"/>
          <w:b/>
          <w:bCs/>
          <w:color w:val="000000"/>
        </w:rPr>
        <w:t>What:</w:t>
      </w:r>
    </w:p>
    <w:p w14:paraId="4EE7A420" w14:textId="77777777" w:rsidR="00F24F3B" w:rsidRDefault="00F24F3B">
      <w:pPr>
        <w:numPr>
          <w:ilvl w:val="1"/>
          <w:numId w:val="55"/>
        </w:numPr>
        <w:spacing w:before="100" w:beforeAutospacing="1" w:after="40"/>
        <w:rPr>
          <w:rFonts w:eastAsia="Times New Roman"/>
          <w:color w:val="000000"/>
        </w:rPr>
      </w:pPr>
      <w:r>
        <w:rPr>
          <w:rFonts w:eastAsia="Times New Roman"/>
          <w:color w:val="000000"/>
        </w:rPr>
        <w:t>A retry is the same level and topics with new questions, and every exam prompt already seen at that level is avoided.</w:t>
      </w:r>
    </w:p>
    <w:p w14:paraId="27902E60" w14:textId="77777777" w:rsidR="00F24F3B" w:rsidRDefault="00F24F3B">
      <w:pPr>
        <w:numPr>
          <w:ilvl w:val="1"/>
          <w:numId w:val="55"/>
        </w:numPr>
        <w:spacing w:before="100" w:beforeAutospacing="1" w:after="40"/>
        <w:rPr>
          <w:rFonts w:eastAsia="Times New Roman"/>
          <w:color w:val="000000"/>
        </w:rPr>
      </w:pPr>
      <w:r>
        <w:rPr>
          <w:rFonts w:eastAsia="Times New Roman"/>
          <w:color w:val="000000"/>
        </w:rPr>
        <w:t>The old cooldown was removed, because regenerating takes away the grinding it guarded against.</w:t>
      </w:r>
    </w:p>
    <w:p w14:paraId="614FEF0A" w14:textId="77777777" w:rsidR="00F24F3B" w:rsidRDefault="00F24F3B">
      <w:pPr>
        <w:numPr>
          <w:ilvl w:val="0"/>
          <w:numId w:val="55"/>
        </w:numPr>
        <w:spacing w:before="100" w:beforeAutospacing="1" w:after="40"/>
        <w:rPr>
          <w:rFonts w:eastAsia="Times New Roman"/>
          <w:color w:val="000000"/>
        </w:rPr>
      </w:pPr>
      <w:r>
        <w:rPr>
          <w:rFonts w:eastAsia="Times New Roman"/>
          <w:b/>
          <w:bCs/>
          <w:color w:val="000000"/>
        </w:rPr>
        <w:t>Evidence:</w:t>
      </w:r>
    </w:p>
    <w:p w14:paraId="52924E7D" w14:textId="77777777" w:rsidR="00F24F3B" w:rsidRDefault="00F24F3B">
      <w:pPr>
        <w:numPr>
          <w:ilvl w:val="1"/>
          <w:numId w:val="55"/>
        </w:numPr>
        <w:spacing w:before="100" w:beforeAutospacing="1" w:after="40"/>
        <w:rPr>
          <w:rFonts w:eastAsia="Times New Roman"/>
          <w:color w:val="000000"/>
        </w:rPr>
      </w:pPr>
      <w:r>
        <w:rPr>
          <w:rFonts w:eastAsia="Times New Roman"/>
          <w:color w:val="000000"/>
        </w:rPr>
        <w:t xml:space="preserve">hausknecht2007 </w:t>
      </w:r>
      <w:hyperlink w:anchor="ref-115" w:history="1">
        <w:r>
          <w:rPr>
            <w:rStyle w:val="Hyperlink"/>
            <w:rFonts w:eastAsia="Times New Roman"/>
          </w:rPr>
          <w:t>[115]</w:t>
        </w:r>
      </w:hyperlink>
      <w:r>
        <w:rPr>
          <w:rFonts w:eastAsia="Times New Roman"/>
          <w:color w:val="000000"/>
        </w:rPr>
        <w:t>.</w:t>
      </w:r>
    </w:p>
    <w:p w14:paraId="51D9F4EA" w14:textId="77777777" w:rsidR="00F24F3B" w:rsidRDefault="00F24F3B">
      <w:pPr>
        <w:numPr>
          <w:ilvl w:val="2"/>
          <w:numId w:val="55"/>
        </w:numPr>
        <w:spacing w:before="100" w:beforeAutospacing="1" w:after="40"/>
        <w:rPr>
          <w:rFonts w:eastAsia="Times New Roman"/>
          <w:color w:val="000000"/>
        </w:rPr>
      </w:pPr>
      <w:r>
        <w:rPr>
          <w:rFonts w:eastAsia="Times New Roman"/>
          <w:color w:val="000000"/>
        </w:rPr>
        <w:t>"effects were larger when practice was accompanied by test coaching and when identical forms were used"</w:t>
      </w:r>
    </w:p>
    <w:p w14:paraId="3195973D" w14:textId="77777777" w:rsidR="00F24F3B" w:rsidRDefault="00F24F3B">
      <w:pPr>
        <w:numPr>
          <w:ilvl w:val="1"/>
          <w:numId w:val="55"/>
        </w:numPr>
        <w:spacing w:before="100" w:beforeAutospacing="1" w:after="40"/>
        <w:rPr>
          <w:rFonts w:eastAsia="Times New Roman"/>
          <w:color w:val="000000"/>
        </w:rPr>
      </w:pPr>
      <w:r>
        <w:rPr>
          <w:rFonts w:eastAsia="Times New Roman"/>
          <w:color w:val="000000"/>
        </w:rPr>
        <w:t xml:space="preserve">guskey2007 </w:t>
      </w:r>
      <w:hyperlink w:anchor="ref-60" w:history="1">
        <w:r>
          <w:rPr>
            <w:rStyle w:val="Hyperlink"/>
            <w:rFonts w:eastAsia="Times New Roman"/>
          </w:rPr>
          <w:t>[60]</w:t>
        </w:r>
      </w:hyperlink>
      <w:r>
        <w:rPr>
          <w:rFonts w:eastAsia="Times New Roman"/>
          <w:color w:val="000000"/>
        </w:rPr>
        <w:t>. Bloom's model of varying instruction and learning time to match students' needs.</w:t>
      </w:r>
    </w:p>
    <w:p w14:paraId="52D7DE05" w14:textId="77777777" w:rsidR="00F24F3B" w:rsidRDefault="00F24F3B">
      <w:pPr>
        <w:numPr>
          <w:ilvl w:val="2"/>
          <w:numId w:val="55"/>
        </w:numPr>
        <w:spacing w:before="100" w:beforeAutospacing="1" w:after="40"/>
        <w:rPr>
          <w:rFonts w:eastAsia="Times New Roman"/>
          <w:color w:val="000000"/>
        </w:rPr>
      </w:pPr>
      <w:r>
        <w:rPr>
          <w:rFonts w:eastAsia="Times New Roman"/>
          <w:color w:val="000000"/>
        </w:rPr>
        <w:lastRenderedPageBreak/>
        <w:t>"Bloom labeled the strategy to accomplish this instructional variation and differentiation mastery learning."</w:t>
      </w:r>
    </w:p>
    <w:p w14:paraId="3E6D3E02" w14:textId="77777777" w:rsidR="00F24F3B" w:rsidRDefault="00F24F3B">
      <w:pPr>
        <w:numPr>
          <w:ilvl w:val="1"/>
          <w:numId w:val="55"/>
        </w:numPr>
        <w:spacing w:before="100" w:beforeAutospacing="1" w:after="40"/>
        <w:rPr>
          <w:rFonts w:eastAsia="Times New Roman"/>
          <w:color w:val="000000"/>
        </w:rPr>
      </w:pPr>
      <w:r>
        <w:rPr>
          <w:rFonts w:eastAsia="Times New Roman"/>
          <w:color w:val="000000"/>
        </w:rPr>
        <w:t xml:space="preserve">calamia2012 </w:t>
      </w:r>
      <w:hyperlink w:anchor="ref-586" w:history="1">
        <w:r>
          <w:rPr>
            <w:rStyle w:val="Hyperlink"/>
            <w:rFonts w:eastAsia="Times New Roman"/>
          </w:rPr>
          <w:t>[586]</w:t>
        </w:r>
      </w:hyperlink>
      <w:r>
        <w:rPr>
          <w:rFonts w:eastAsia="Times New Roman"/>
          <w:color w:val="000000"/>
        </w:rPr>
        <w:t xml:space="preserve">. </w:t>
      </w:r>
      <w:r>
        <w:rPr>
          <w:rFonts w:eastAsia="Times New Roman"/>
          <w:i/>
          <w:iCs/>
          <w:color w:val="000000"/>
        </w:rPr>
        <w:t>Setting:</w:t>
      </w:r>
      <w:r>
        <w:rPr>
          <w:rFonts w:eastAsia="Times New Roman"/>
          <w:color w:val="000000"/>
        </w:rPr>
        <w:t xml:space="preserve"> meta-analysis of repeated neuropsychological testing.</w:t>
      </w:r>
    </w:p>
    <w:p w14:paraId="7FF0A48B" w14:textId="77777777" w:rsidR="00F24F3B" w:rsidRDefault="00F24F3B">
      <w:pPr>
        <w:numPr>
          <w:ilvl w:val="2"/>
          <w:numId w:val="55"/>
        </w:numPr>
        <w:spacing w:before="100" w:beforeAutospacing="1" w:after="40"/>
        <w:rPr>
          <w:rFonts w:eastAsia="Times New Roman"/>
          <w:color w:val="000000"/>
        </w:rPr>
      </w:pPr>
      <w:r>
        <w:rPr>
          <w:rFonts w:eastAsia="Times New Roman"/>
          <w:color w:val="000000"/>
        </w:rPr>
        <w:t>"practice effects, defined as score increases due to factors such as memory for specific test items, learned strategies, or test sophistication"</w:t>
      </w:r>
    </w:p>
    <w:p w14:paraId="4DE5762F" w14:textId="77777777" w:rsidR="00F24F3B" w:rsidRDefault="00F24F3B">
      <w:pPr>
        <w:numPr>
          <w:ilvl w:val="2"/>
          <w:numId w:val="55"/>
        </w:numPr>
        <w:spacing w:before="100" w:beforeAutospacing="1" w:after="40"/>
        <w:rPr>
          <w:rFonts w:eastAsia="Times New Roman"/>
          <w:color w:val="000000"/>
        </w:rPr>
      </w:pPr>
      <w:r>
        <w:rPr>
          <w:rFonts w:eastAsia="Times New Roman"/>
          <w:color w:val="000000"/>
        </w:rPr>
        <w:t>Scope: Defines practice effects as including memory for specific items, and reports that the use of alternate forms was associated with the size of the change in many cases. It did not test freshly written questions on a retry.</w:t>
      </w:r>
    </w:p>
    <w:p w14:paraId="76F3D57E" w14:textId="77777777" w:rsidR="00F24F3B" w:rsidRDefault="00F24F3B">
      <w:pPr>
        <w:numPr>
          <w:ilvl w:val="1"/>
          <w:numId w:val="55"/>
        </w:numPr>
        <w:spacing w:before="100" w:beforeAutospacing="1" w:after="40"/>
        <w:rPr>
          <w:rFonts w:eastAsia="Times New Roman"/>
          <w:color w:val="000000"/>
        </w:rPr>
      </w:pPr>
      <w:r>
        <w:rPr>
          <w:rFonts w:eastAsia="Times New Roman"/>
          <w:color w:val="000000"/>
        </w:rPr>
        <w:t xml:space="preserve">lievens2007 </w:t>
      </w:r>
      <w:hyperlink w:anchor="ref-585" w:history="1">
        <w:r>
          <w:rPr>
            <w:rStyle w:val="Hyperlink"/>
            <w:rFonts w:eastAsia="Times New Roman"/>
          </w:rPr>
          <w:t>[585]</w:t>
        </w:r>
      </w:hyperlink>
      <w:r>
        <w:rPr>
          <w:rFonts w:eastAsia="Times New Roman"/>
          <w:color w:val="000000"/>
        </w:rPr>
        <w:t xml:space="preserve">. </w:t>
      </w:r>
      <w:r>
        <w:rPr>
          <w:rFonts w:eastAsia="Times New Roman"/>
          <w:i/>
          <w:iCs/>
          <w:color w:val="000000"/>
        </w:rPr>
        <w:t>Setting:</w:t>
      </w:r>
      <w:r>
        <w:rPr>
          <w:rFonts w:eastAsia="Times New Roman"/>
          <w:color w:val="000000"/>
        </w:rPr>
        <w:t xml:space="preserve"> 941 candidates retaking a cognitive ability test in a high-stakes selection setting.</w:t>
      </w:r>
    </w:p>
    <w:p w14:paraId="03523C9C" w14:textId="77777777" w:rsidR="00F24F3B" w:rsidRDefault="00F24F3B">
      <w:pPr>
        <w:numPr>
          <w:ilvl w:val="2"/>
          <w:numId w:val="55"/>
        </w:numPr>
        <w:spacing w:before="100" w:beforeAutospacing="1" w:after="40"/>
        <w:rPr>
          <w:rFonts w:eastAsia="Times New Roman"/>
          <w:color w:val="000000"/>
        </w:rPr>
      </w:pPr>
      <w:r>
        <w:rPr>
          <w:rFonts w:eastAsia="Times New Roman"/>
          <w:color w:val="000000"/>
        </w:rPr>
        <w:t>"retesting induced both measurement and predictive bias"</w:t>
      </w:r>
    </w:p>
    <w:p w14:paraId="04EBEDA3" w14:textId="77777777" w:rsidR="00F24F3B" w:rsidRDefault="00F24F3B">
      <w:pPr>
        <w:numPr>
          <w:ilvl w:val="2"/>
          <w:numId w:val="55"/>
        </w:numPr>
        <w:spacing w:before="100" w:beforeAutospacing="1" w:after="40"/>
        <w:rPr>
          <w:rFonts w:eastAsia="Times New Roman"/>
          <w:color w:val="000000"/>
        </w:rPr>
      </w:pPr>
      <w:r>
        <w:rPr>
          <w:rFonts w:eastAsia="Times New Roman"/>
          <w:color w:val="000000"/>
        </w:rPr>
        <w:t>Scope: Shows that retesting the same measure biases scores. It did not test freshly written questions.</w:t>
      </w:r>
    </w:p>
    <w:p w14:paraId="6A084C33" w14:textId="77777777" w:rsidR="00F24F3B" w:rsidRDefault="00F24F3B">
      <w:pPr>
        <w:numPr>
          <w:ilvl w:val="0"/>
          <w:numId w:val="55"/>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strong that parallel (fresh) forms avoid the inflation from repeated identical forms.</w:t>
      </w:r>
    </w:p>
    <w:p w14:paraId="5B602405" w14:textId="77777777" w:rsidR="00F24F3B" w:rsidRDefault="00F24F3B">
      <w:pPr>
        <w:numPr>
          <w:ilvl w:val="0"/>
          <w:numId w:val="55"/>
        </w:numPr>
        <w:spacing w:before="100" w:beforeAutospacing="1" w:after="40"/>
        <w:rPr>
          <w:rFonts w:eastAsia="Times New Roman"/>
          <w:color w:val="000000"/>
        </w:rPr>
      </w:pPr>
      <w:r>
        <w:rPr>
          <w:rFonts w:eastAsia="Times New Roman"/>
          <w:b/>
          <w:bCs/>
          <w:color w:val="000000"/>
        </w:rPr>
        <w:t>Match:</w:t>
      </w:r>
      <w:r>
        <w:rPr>
          <w:rFonts w:eastAsia="Times New Roman"/>
          <w:color w:val="000000"/>
        </w:rPr>
        <w:t xml:space="preserve"> yes.</w:t>
      </w:r>
    </w:p>
    <w:p w14:paraId="1252CD21" w14:textId="77777777" w:rsidR="00F24F3B" w:rsidRDefault="00F24F3B">
      <w:pPr>
        <w:numPr>
          <w:ilvl w:val="1"/>
          <w:numId w:val="55"/>
        </w:numPr>
        <w:spacing w:before="100" w:beforeAutospacing="1" w:after="40"/>
        <w:rPr>
          <w:rFonts w:eastAsia="Times New Roman"/>
          <w:color w:val="000000"/>
        </w:rPr>
      </w:pPr>
      <w:r>
        <w:rPr>
          <w:rFonts w:eastAsia="Times New Roman"/>
          <w:color w:val="000000"/>
        </w:rPr>
        <w:t xml:space="preserve">Gap: Bloom's model puts correctives </w:t>
      </w:r>
      <w:r>
        <w:rPr>
          <w:rFonts w:eastAsia="Times New Roman"/>
          <w:i/>
          <w:iCs/>
          <w:color w:val="000000"/>
        </w:rPr>
        <w:t>before</w:t>
      </w:r>
      <w:r>
        <w:rPr>
          <w:rFonts w:eastAsia="Times New Roman"/>
          <w:color w:val="000000"/>
        </w:rPr>
        <w:t xml:space="preserve"> the second test. Here the learner may retry at once.</w:t>
      </w:r>
    </w:p>
    <w:p w14:paraId="0D942164" w14:textId="77777777" w:rsidR="00F24F3B" w:rsidRDefault="00F24F3B">
      <w:pPr>
        <w:numPr>
          <w:ilvl w:val="1"/>
          <w:numId w:val="55"/>
        </w:numPr>
        <w:spacing w:before="100" w:beforeAutospacing="1" w:after="40"/>
        <w:rPr>
          <w:rFonts w:eastAsia="Times New Roman"/>
          <w:color w:val="000000"/>
        </w:rPr>
      </w:pPr>
      <w:r>
        <w:rPr>
          <w:rFonts w:eastAsia="Times New Roman"/>
          <w:color w:val="000000"/>
        </w:rPr>
        <w:t>That is the owner's product choice. The evidence favours nudging toward "Help me learn" after a low score (P7).</w:t>
      </w:r>
    </w:p>
    <w:p w14:paraId="06D1A7DD" w14:textId="77777777" w:rsidR="00F24F3B" w:rsidRDefault="00F24F3B">
      <w:pPr>
        <w:numPr>
          <w:ilvl w:val="0"/>
          <w:numId w:val="55"/>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3421750B" w14:textId="77777777" w:rsidR="00F24F3B" w:rsidRDefault="00F24F3B">
      <w:pPr>
        <w:pStyle w:val="Heading2"/>
        <w:rPr>
          <w:rFonts w:eastAsia="Times New Roman"/>
          <w:color w:val="000000"/>
        </w:rPr>
      </w:pPr>
      <w:bookmarkStart w:id="62" w:name="_Toc244017092"/>
      <w:r>
        <w:rPr>
          <w:rFonts w:eastAsia="Times New Roman"/>
          <w:color w:val="000000"/>
        </w:rPr>
        <w:t>01-G. Session planning (</w:t>
      </w:r>
      <w:r>
        <w:rPr>
          <w:rStyle w:val="HTMLCode"/>
          <w:color w:val="000000"/>
        </w:rPr>
        <w:t>services/sessions.js</w:t>
      </w:r>
      <w:r>
        <w:rPr>
          <w:rFonts w:eastAsia="Times New Roman"/>
          <w:color w:val="000000"/>
        </w:rPr>
        <w:t xml:space="preserve"> planLesson, </w:t>
      </w:r>
      <w:r>
        <w:rPr>
          <w:rStyle w:val="HTMLCode"/>
          <w:color w:val="000000"/>
        </w:rPr>
        <w:t>services/learner.js</w:t>
      </w:r>
      <w:r>
        <w:rPr>
          <w:rFonts w:eastAsia="Times New Roman"/>
          <w:color w:val="000000"/>
        </w:rPr>
        <w:t xml:space="preserve"> sessionParams, </w:t>
      </w:r>
      <w:r>
        <w:rPr>
          <w:rStyle w:val="HTMLCode"/>
          <w:color w:val="000000"/>
        </w:rPr>
        <w:t>content/pool.js</w:t>
      </w:r>
      <w:r>
        <w:rPr>
          <w:rFonts w:eastAsia="Times New Roman"/>
          <w:color w:val="000000"/>
        </w:rPr>
        <w:t>)</w:t>
      </w:r>
      <w:bookmarkEnd w:id="62"/>
    </w:p>
    <w:p w14:paraId="029403D6" w14:textId="77777777" w:rsidR="00F24F3B" w:rsidRDefault="00F24F3B">
      <w:pPr>
        <w:pStyle w:val="Heading3"/>
        <w:rPr>
          <w:rFonts w:eastAsia="Times New Roman"/>
          <w:color w:val="000000"/>
        </w:rPr>
      </w:pPr>
      <w:bookmarkStart w:id="63" w:name="01-M40"/>
      <w:bookmarkEnd w:id="63"/>
      <w:r>
        <w:rPr>
          <w:rFonts w:eastAsia="Times New Roman"/>
          <w:color w:val="000000"/>
        </w:rPr>
        <w:t>01-M40. Session length: 6 to 18 items from the profile</w:t>
      </w:r>
    </w:p>
    <w:p w14:paraId="0363DE3F" w14:textId="77777777" w:rsidR="00F24F3B" w:rsidRDefault="00F24F3B">
      <w:pPr>
        <w:numPr>
          <w:ilvl w:val="0"/>
          <w:numId w:val="56"/>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services/learner.js:274-305</w:t>
      </w:r>
      <w:r>
        <w:rPr>
          <w:rFonts w:eastAsia="Times New Roman"/>
          <w:color w:val="000000"/>
        </w:rPr>
        <w:t>.</w:t>
      </w:r>
    </w:p>
    <w:p w14:paraId="2951BE87" w14:textId="77777777" w:rsidR="00F24F3B" w:rsidRDefault="00F24F3B">
      <w:pPr>
        <w:numPr>
          <w:ilvl w:val="0"/>
          <w:numId w:val="56"/>
        </w:numPr>
        <w:spacing w:before="100" w:beforeAutospacing="1" w:after="40"/>
        <w:rPr>
          <w:rFonts w:eastAsia="Times New Roman"/>
          <w:color w:val="000000"/>
        </w:rPr>
      </w:pPr>
      <w:r>
        <w:rPr>
          <w:rFonts w:eastAsia="Times New Roman"/>
          <w:b/>
          <w:bCs/>
          <w:color w:val="000000"/>
        </w:rPr>
        <w:t>What:</w:t>
      </w:r>
    </w:p>
    <w:p w14:paraId="40070EE2" w14:textId="77777777" w:rsidR="00F24F3B" w:rsidRDefault="00F24F3B">
      <w:pPr>
        <w:numPr>
          <w:ilvl w:val="1"/>
          <w:numId w:val="56"/>
        </w:numPr>
        <w:spacing w:before="100" w:beforeAutospacing="1" w:after="40"/>
        <w:rPr>
          <w:rFonts w:eastAsia="Times New Roman"/>
          <w:color w:val="000000"/>
        </w:rPr>
      </w:pPr>
      <w:r>
        <w:rPr>
          <w:rFonts w:eastAsia="Times New Roman"/>
          <w:color w:val="000000"/>
        </w:rPr>
        <w:t xml:space="preserve">Length is </w:t>
      </w:r>
      <w:r>
        <w:rPr>
          <w:rStyle w:val="HTMLCode"/>
          <w:color w:val="000000"/>
        </w:rPr>
        <w:t>6 + 6·density + 6·pacing</w:t>
      </w:r>
      <w:r>
        <w:rPr>
          <w:rFonts w:eastAsia="Times New Roman"/>
          <w:color w:val="000000"/>
        </w:rPr>
        <w:t>, clamped to 5-18.</w:t>
      </w:r>
    </w:p>
    <w:p w14:paraId="69D2DA7D" w14:textId="77777777" w:rsidR="00F24F3B" w:rsidRDefault="00F24F3B">
      <w:pPr>
        <w:numPr>
          <w:ilvl w:val="1"/>
          <w:numId w:val="56"/>
        </w:numPr>
        <w:spacing w:before="100" w:beforeAutospacing="1" w:after="40"/>
        <w:rPr>
          <w:rFonts w:eastAsia="Times New Roman"/>
          <w:color w:val="000000"/>
        </w:rPr>
      </w:pPr>
      <w:r>
        <w:rPr>
          <w:rFonts w:eastAsia="Times New Roman"/>
          <w:color w:val="000000"/>
        </w:rPr>
        <w:t>The scorecard can stretch it only through the insertion contract's calibrated gate.</w:t>
      </w:r>
    </w:p>
    <w:p w14:paraId="5914E299" w14:textId="77777777" w:rsidR="00F24F3B" w:rsidRDefault="00F24F3B">
      <w:pPr>
        <w:numPr>
          <w:ilvl w:val="0"/>
          <w:numId w:val="56"/>
        </w:numPr>
        <w:spacing w:before="100" w:beforeAutospacing="1" w:after="40"/>
        <w:rPr>
          <w:rFonts w:eastAsia="Times New Roman"/>
          <w:color w:val="000000"/>
        </w:rPr>
      </w:pPr>
      <w:r>
        <w:rPr>
          <w:rFonts w:eastAsia="Times New Roman"/>
          <w:b/>
          <w:bCs/>
          <w:color w:val="000000"/>
        </w:rPr>
        <w:t>Evidence:</w:t>
      </w:r>
    </w:p>
    <w:p w14:paraId="1145E4B9" w14:textId="77777777" w:rsidR="00F24F3B" w:rsidRDefault="00F24F3B">
      <w:pPr>
        <w:numPr>
          <w:ilvl w:val="1"/>
          <w:numId w:val="56"/>
        </w:numPr>
        <w:spacing w:before="100" w:beforeAutospacing="1" w:after="40"/>
        <w:rPr>
          <w:rFonts w:eastAsia="Times New Roman"/>
          <w:color w:val="000000"/>
        </w:rPr>
      </w:pPr>
      <w:r>
        <w:rPr>
          <w:rFonts w:eastAsia="Times New Roman"/>
          <w:color w:val="000000"/>
        </w:rPr>
        <w:t xml:space="preserve">lyle2020 </w:t>
      </w:r>
      <w:hyperlink w:anchor="ref-157" w:history="1">
        <w:r>
          <w:rPr>
            <w:rStyle w:val="Hyperlink"/>
            <w:rFonts w:eastAsia="Times New Roman"/>
          </w:rPr>
          <w:t>[157]</w:t>
        </w:r>
      </w:hyperlink>
      <w:r>
        <w:rPr>
          <w:rFonts w:eastAsia="Times New Roman"/>
          <w:color w:val="000000"/>
        </w:rPr>
        <w:t xml:space="preserve">. </w:t>
      </w:r>
      <w:r>
        <w:rPr>
          <w:rFonts w:eastAsia="Times New Roman"/>
          <w:i/>
          <w:iCs/>
          <w:color w:val="000000"/>
        </w:rPr>
        <w:t>Setting:</w:t>
      </w:r>
      <w:r>
        <w:rPr>
          <w:rFonts w:eastAsia="Times New Roman"/>
          <w:color w:val="000000"/>
        </w:rPr>
        <w:t xml:space="preserve"> college precalculus.</w:t>
      </w:r>
    </w:p>
    <w:p w14:paraId="41643837" w14:textId="77777777" w:rsidR="00F24F3B" w:rsidRDefault="00F24F3B">
      <w:pPr>
        <w:numPr>
          <w:ilvl w:val="2"/>
          <w:numId w:val="56"/>
        </w:numPr>
        <w:spacing w:before="100" w:beforeAutospacing="1" w:after="40"/>
        <w:rPr>
          <w:rFonts w:eastAsia="Times New Roman"/>
          <w:color w:val="000000"/>
        </w:rPr>
      </w:pPr>
      <w:r>
        <w:rPr>
          <w:rFonts w:eastAsia="Times New Roman"/>
          <w:color w:val="000000"/>
        </w:rPr>
        <w:t>"although some evidence suggested that the effect of amount of practice was less robust than the effect of spacing."</w:t>
      </w:r>
    </w:p>
    <w:p w14:paraId="3CCD79DC" w14:textId="77777777" w:rsidR="00F24F3B" w:rsidRDefault="00F24F3B">
      <w:pPr>
        <w:numPr>
          <w:ilvl w:val="1"/>
          <w:numId w:val="56"/>
        </w:numPr>
        <w:spacing w:before="100" w:beforeAutospacing="1" w:after="40"/>
        <w:rPr>
          <w:rFonts w:eastAsia="Times New Roman"/>
          <w:color w:val="000000"/>
        </w:rPr>
      </w:pPr>
      <w:r>
        <w:rPr>
          <w:rFonts w:eastAsia="Times New Roman"/>
          <w:color w:val="000000"/>
        </w:rPr>
        <w:t xml:space="preserve">rawson2011 </w:t>
      </w:r>
      <w:hyperlink w:anchor="ref-24" w:history="1">
        <w:r>
          <w:rPr>
            <w:rStyle w:val="Hyperlink"/>
            <w:rFonts w:eastAsia="Times New Roman"/>
          </w:rPr>
          <w:t>[24]</w:t>
        </w:r>
      </w:hyperlink>
      <w:r>
        <w:rPr>
          <w:rFonts w:eastAsia="Times New Roman"/>
          <w:color w:val="000000"/>
        </w:rPr>
        <w:t xml:space="preserve">. </w:t>
      </w:r>
      <w:r>
        <w:rPr>
          <w:rFonts w:eastAsia="Times New Roman"/>
          <w:i/>
          <w:iCs/>
          <w:color w:val="000000"/>
        </w:rPr>
        <w:t>Setting:</w:t>
      </w:r>
      <w:r>
        <w:rPr>
          <w:rFonts w:eastAsia="Times New Roman"/>
          <w:color w:val="000000"/>
        </w:rPr>
        <w:t xml:space="preserve"> 533 college students.</w:t>
      </w:r>
    </w:p>
    <w:p w14:paraId="31C8CBA2" w14:textId="77777777" w:rsidR="00F24F3B" w:rsidRDefault="00F24F3B">
      <w:pPr>
        <w:numPr>
          <w:ilvl w:val="2"/>
          <w:numId w:val="56"/>
        </w:numPr>
        <w:spacing w:before="100" w:beforeAutospacing="1" w:after="40"/>
        <w:rPr>
          <w:rFonts w:eastAsia="Times New Roman"/>
          <w:color w:val="000000"/>
        </w:rPr>
      </w:pPr>
      <w:r>
        <w:rPr>
          <w:rFonts w:eastAsia="Times New Roman"/>
          <w:color w:val="000000"/>
        </w:rPr>
        <w:t>"Across 3 experiments, 533 students learned conceptual material via retrieval practice with restudy."</w:t>
      </w:r>
    </w:p>
    <w:p w14:paraId="7F38D01A" w14:textId="77777777" w:rsidR="00F24F3B" w:rsidRDefault="00F24F3B">
      <w:pPr>
        <w:numPr>
          <w:ilvl w:val="1"/>
          <w:numId w:val="56"/>
        </w:numPr>
        <w:spacing w:before="100" w:beforeAutospacing="1" w:after="40"/>
        <w:rPr>
          <w:rFonts w:eastAsia="Times New Roman"/>
          <w:color w:val="000000"/>
        </w:rPr>
      </w:pPr>
      <w:r>
        <w:rPr>
          <w:rFonts w:eastAsia="Times New Roman"/>
          <w:color w:val="000000"/>
        </w:rPr>
        <w:t xml:space="preserve">debeer2014 </w:t>
      </w:r>
      <w:hyperlink w:anchor="ref-53" w:history="1">
        <w:r>
          <w:rPr>
            <w:rStyle w:val="Hyperlink"/>
            <w:rFonts w:eastAsia="Times New Roman"/>
          </w:rPr>
          <w:t>[53]</w:t>
        </w:r>
      </w:hyperlink>
      <w:r>
        <w:rPr>
          <w:rFonts w:eastAsia="Times New Roman"/>
          <w:color w:val="000000"/>
        </w:rPr>
        <w:t>.</w:t>
      </w:r>
    </w:p>
    <w:p w14:paraId="419475DF" w14:textId="77777777" w:rsidR="00F24F3B" w:rsidRDefault="00F24F3B">
      <w:pPr>
        <w:numPr>
          <w:ilvl w:val="2"/>
          <w:numId w:val="56"/>
        </w:numPr>
        <w:spacing w:before="100" w:beforeAutospacing="1" w:after="40"/>
        <w:rPr>
          <w:rFonts w:eastAsia="Times New Roman"/>
          <w:color w:val="000000"/>
        </w:rPr>
      </w:pPr>
      <w:r>
        <w:rPr>
          <w:rFonts w:eastAsia="Times New Roman"/>
          <w:color w:val="000000"/>
        </w:rPr>
        <w:t>"A decrease in examinee effort during the PISA reading assessment was found consistently across countries"</w:t>
      </w:r>
    </w:p>
    <w:p w14:paraId="777AD2BC" w14:textId="77777777" w:rsidR="00F24F3B" w:rsidRDefault="00F24F3B">
      <w:pPr>
        <w:numPr>
          <w:ilvl w:val="1"/>
          <w:numId w:val="56"/>
        </w:numPr>
        <w:spacing w:before="100" w:beforeAutospacing="1" w:after="40"/>
        <w:rPr>
          <w:rFonts w:eastAsia="Times New Roman"/>
          <w:color w:val="000000"/>
        </w:rPr>
      </w:pPr>
      <w:r>
        <w:rPr>
          <w:rFonts w:eastAsia="Times New Roman"/>
          <w:color w:val="000000"/>
        </w:rPr>
        <w:t xml:space="preserve">rey2019 </w:t>
      </w:r>
      <w:hyperlink w:anchor="ref-137" w:history="1">
        <w:r>
          <w:rPr>
            <w:rStyle w:val="Hyperlink"/>
            <w:rFonts w:eastAsia="Times New Roman"/>
          </w:rPr>
          <w:t>[137]</w:t>
        </w:r>
      </w:hyperlink>
      <w:r>
        <w:rPr>
          <w:rFonts w:eastAsia="Times New Roman"/>
          <w:color w:val="000000"/>
        </w:rPr>
        <w:t>.</w:t>
      </w:r>
    </w:p>
    <w:p w14:paraId="3DF377A0" w14:textId="77777777" w:rsidR="00F24F3B" w:rsidRDefault="00F24F3B">
      <w:pPr>
        <w:numPr>
          <w:ilvl w:val="2"/>
          <w:numId w:val="56"/>
        </w:numPr>
        <w:spacing w:before="100" w:beforeAutospacing="1" w:after="40"/>
        <w:rPr>
          <w:rFonts w:eastAsia="Times New Roman"/>
          <w:color w:val="000000"/>
        </w:rPr>
      </w:pPr>
      <w:r>
        <w:rPr>
          <w:rFonts w:eastAsia="Times New Roman"/>
          <w:color w:val="000000"/>
        </w:rPr>
        <w:lastRenderedPageBreak/>
        <w:t>"a significant segmenting effect with small to medium effects for retention and transfer performance"</w:t>
      </w:r>
    </w:p>
    <w:p w14:paraId="4040FC62" w14:textId="77777777" w:rsidR="00F24F3B" w:rsidRDefault="00F24F3B">
      <w:pPr>
        <w:numPr>
          <w:ilvl w:val="0"/>
          <w:numId w:val="56"/>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design choice.</w:t>
      </w:r>
    </w:p>
    <w:p w14:paraId="181F0B7A" w14:textId="77777777" w:rsidR="00F24F3B" w:rsidRDefault="00F24F3B">
      <w:pPr>
        <w:numPr>
          <w:ilvl w:val="0"/>
          <w:numId w:val="56"/>
        </w:numPr>
        <w:spacing w:before="100" w:beforeAutospacing="1" w:after="40"/>
        <w:rPr>
          <w:rFonts w:eastAsia="Times New Roman"/>
          <w:color w:val="000000"/>
        </w:rPr>
      </w:pPr>
      <w:r>
        <w:rPr>
          <w:rFonts w:eastAsia="Times New Roman"/>
          <w:b/>
          <w:bCs/>
          <w:color w:val="000000"/>
        </w:rPr>
        <w:t>Match:</w:t>
      </w:r>
      <w:r>
        <w:rPr>
          <w:rFonts w:eastAsia="Times New Roman"/>
          <w:color w:val="000000"/>
        </w:rPr>
        <w:t xml:space="preserve"> yes.</w:t>
      </w:r>
    </w:p>
    <w:p w14:paraId="7A0812EB" w14:textId="77777777" w:rsidR="00F24F3B" w:rsidRDefault="00F24F3B">
      <w:pPr>
        <w:numPr>
          <w:ilvl w:val="0"/>
          <w:numId w:val="56"/>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22CACC24" w14:textId="77777777" w:rsidR="00F24F3B" w:rsidRDefault="00F24F3B">
      <w:pPr>
        <w:pStyle w:val="Heading3"/>
        <w:rPr>
          <w:rFonts w:eastAsia="Times New Roman"/>
          <w:color w:val="000000"/>
        </w:rPr>
      </w:pPr>
      <w:bookmarkStart w:id="64" w:name="01-M41"/>
      <w:bookmarkEnd w:id="64"/>
      <w:r>
        <w:rPr>
          <w:rFonts w:eastAsia="Times New Roman"/>
          <w:color w:val="000000"/>
        </w:rPr>
        <w:t>01-M41. About 30% due review, first, at d−1</w:t>
      </w:r>
    </w:p>
    <w:p w14:paraId="590643D7" w14:textId="77777777" w:rsidR="00F24F3B" w:rsidRDefault="00F24F3B">
      <w:pPr>
        <w:numPr>
          <w:ilvl w:val="0"/>
          <w:numId w:val="57"/>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services/sessions.js:131-141</w:t>
      </w:r>
      <w:r>
        <w:rPr>
          <w:rFonts w:eastAsia="Times New Roman"/>
          <w:color w:val="000000"/>
        </w:rPr>
        <w:t xml:space="preserve">, </w:t>
      </w:r>
      <w:r>
        <w:rPr>
          <w:rStyle w:val="HTMLCode"/>
          <w:color w:val="000000"/>
        </w:rPr>
        <w:t>services/sessions.js:164-167</w:t>
      </w:r>
      <w:r>
        <w:rPr>
          <w:rFonts w:eastAsia="Times New Roman"/>
          <w:color w:val="000000"/>
        </w:rPr>
        <w:t>.</w:t>
      </w:r>
    </w:p>
    <w:p w14:paraId="606562E0" w14:textId="77777777" w:rsidR="00F24F3B" w:rsidRDefault="00F24F3B">
      <w:pPr>
        <w:numPr>
          <w:ilvl w:val="0"/>
          <w:numId w:val="57"/>
        </w:numPr>
        <w:spacing w:before="100" w:beforeAutospacing="1" w:after="40"/>
        <w:rPr>
          <w:rFonts w:eastAsia="Times New Roman"/>
          <w:color w:val="000000"/>
        </w:rPr>
      </w:pPr>
      <w:r>
        <w:rPr>
          <w:rFonts w:eastAsia="Times New Roman"/>
          <w:b/>
          <w:bCs/>
          <w:color w:val="000000"/>
        </w:rPr>
        <w:t>What:</w:t>
      </w:r>
    </w:p>
    <w:p w14:paraId="2C8F0810" w14:textId="77777777" w:rsidR="00F24F3B" w:rsidRDefault="00F24F3B">
      <w:pPr>
        <w:numPr>
          <w:ilvl w:val="1"/>
          <w:numId w:val="57"/>
        </w:numPr>
        <w:spacing w:before="100" w:beforeAutospacing="1" w:after="40"/>
        <w:rPr>
          <w:rFonts w:eastAsia="Times New Roman"/>
          <w:color w:val="000000"/>
        </w:rPr>
      </w:pPr>
      <w:r>
        <w:rPr>
          <w:rFonts w:eastAsia="Times New Roman"/>
          <w:color w:val="000000"/>
        </w:rPr>
        <w:t xml:space="preserve">Up to </w:t>
      </w:r>
      <w:r>
        <w:rPr>
          <w:rStyle w:val="HTMLCode"/>
          <w:color w:val="000000"/>
        </w:rPr>
        <w:t>round(0.3 × count)</w:t>
      </w:r>
      <w:r>
        <w:rPr>
          <w:rFonts w:eastAsia="Times New Roman"/>
          <w:color w:val="000000"/>
        </w:rPr>
        <w:t xml:space="preserve"> due reviews from introduced skills, at the level's difficulty minus 1.</w:t>
      </w:r>
    </w:p>
    <w:p w14:paraId="06351BBE" w14:textId="77777777" w:rsidR="00F24F3B" w:rsidRDefault="00F24F3B">
      <w:pPr>
        <w:numPr>
          <w:ilvl w:val="1"/>
          <w:numId w:val="57"/>
        </w:numPr>
        <w:spacing w:before="100" w:beforeAutospacing="1" w:after="40"/>
        <w:rPr>
          <w:rFonts w:eastAsia="Times New Roman"/>
          <w:color w:val="000000"/>
        </w:rPr>
      </w:pPr>
      <w:r>
        <w:rPr>
          <w:rFonts w:eastAsia="Times New Roman"/>
          <w:color w:val="000000"/>
        </w:rPr>
        <w:t>They are placed before new material: "retrieval before new material".</w:t>
      </w:r>
    </w:p>
    <w:p w14:paraId="3E75F7E7" w14:textId="77777777" w:rsidR="00F24F3B" w:rsidRDefault="00F24F3B">
      <w:pPr>
        <w:numPr>
          <w:ilvl w:val="0"/>
          <w:numId w:val="57"/>
        </w:numPr>
        <w:spacing w:before="100" w:beforeAutospacing="1" w:after="40"/>
        <w:rPr>
          <w:rFonts w:eastAsia="Times New Roman"/>
          <w:color w:val="000000"/>
        </w:rPr>
      </w:pPr>
      <w:r>
        <w:rPr>
          <w:rFonts w:eastAsia="Times New Roman"/>
          <w:b/>
          <w:bCs/>
          <w:color w:val="000000"/>
        </w:rPr>
        <w:t>Evidence:</w:t>
      </w:r>
    </w:p>
    <w:p w14:paraId="4EB43561" w14:textId="77777777" w:rsidR="00F24F3B" w:rsidRDefault="00F24F3B">
      <w:pPr>
        <w:numPr>
          <w:ilvl w:val="1"/>
          <w:numId w:val="57"/>
        </w:numPr>
        <w:spacing w:before="100" w:beforeAutospacing="1" w:after="40"/>
        <w:rPr>
          <w:rFonts w:eastAsia="Times New Roman"/>
          <w:color w:val="000000"/>
        </w:rPr>
      </w:pPr>
      <w:r>
        <w:rPr>
          <w:rFonts w:eastAsia="Times New Roman"/>
          <w:color w:val="000000"/>
        </w:rPr>
        <w:t xml:space="preserve">pastotter2014 </w:t>
      </w:r>
      <w:hyperlink w:anchor="ref-158" w:history="1">
        <w:r>
          <w:rPr>
            <w:rStyle w:val="Hyperlink"/>
            <w:rFonts w:eastAsia="Times New Roman"/>
          </w:rPr>
          <w:t>[158]</w:t>
        </w:r>
      </w:hyperlink>
      <w:r>
        <w:rPr>
          <w:rFonts w:eastAsia="Times New Roman"/>
          <w:color w:val="000000"/>
        </w:rPr>
        <w:t xml:space="preserve">. </w:t>
      </w:r>
      <w:r>
        <w:rPr>
          <w:rFonts w:eastAsia="Times New Roman"/>
          <w:i/>
          <w:iCs/>
          <w:color w:val="000000"/>
        </w:rPr>
        <w:t>Setting:</w:t>
      </w:r>
      <w:r>
        <w:rPr>
          <w:rFonts w:eastAsia="Times New Roman"/>
          <w:color w:val="000000"/>
        </w:rPr>
        <w:t xml:space="preserve"> review of lab studies. Title-level phrase: "Retrieval practice enhances new learning: the forward effect of testing".</w:t>
      </w:r>
    </w:p>
    <w:p w14:paraId="7270A99F" w14:textId="77777777" w:rsidR="00F24F3B" w:rsidRDefault="00F24F3B">
      <w:pPr>
        <w:numPr>
          <w:ilvl w:val="1"/>
          <w:numId w:val="57"/>
        </w:numPr>
        <w:spacing w:before="100" w:beforeAutospacing="1" w:after="40"/>
        <w:rPr>
          <w:rFonts w:eastAsia="Times New Roman"/>
          <w:color w:val="000000"/>
        </w:rPr>
      </w:pPr>
      <w:r>
        <w:rPr>
          <w:rFonts w:eastAsia="Times New Roman"/>
          <w:color w:val="000000"/>
        </w:rPr>
        <w:t xml:space="preserve">lindsey2014 </w:t>
      </w:r>
      <w:hyperlink w:anchor="ref-27" w:history="1">
        <w:r>
          <w:rPr>
            <w:rStyle w:val="Hyperlink"/>
            <w:rFonts w:eastAsia="Times New Roman"/>
          </w:rPr>
          <w:t>[27]</w:t>
        </w:r>
      </w:hyperlink>
      <w:r>
        <w:rPr>
          <w:rFonts w:eastAsia="Times New Roman"/>
          <w:color w:val="000000"/>
        </w:rPr>
        <w:t xml:space="preserve">. </w:t>
      </w:r>
      <w:r>
        <w:rPr>
          <w:rFonts w:eastAsia="Times New Roman"/>
          <w:i/>
          <w:iCs/>
          <w:color w:val="000000"/>
        </w:rPr>
        <w:t>Setting:</w:t>
      </w:r>
      <w:r>
        <w:rPr>
          <w:rFonts w:eastAsia="Times New Roman"/>
          <w:color w:val="000000"/>
        </w:rPr>
        <w:t xml:space="preserve"> 8th-grade Spanish course.</w:t>
      </w:r>
    </w:p>
    <w:p w14:paraId="67281B5E" w14:textId="77777777" w:rsidR="00F24F3B" w:rsidRDefault="00F24F3B">
      <w:pPr>
        <w:numPr>
          <w:ilvl w:val="2"/>
          <w:numId w:val="57"/>
        </w:numPr>
        <w:spacing w:before="100" w:beforeAutospacing="1" w:after="40"/>
        <w:rPr>
          <w:rFonts w:eastAsia="Times New Roman"/>
          <w:color w:val="000000"/>
        </w:rPr>
      </w:pPr>
      <w:r>
        <w:rPr>
          <w:rFonts w:eastAsia="Times New Roman"/>
          <w:color w:val="000000"/>
        </w:rPr>
        <w:t>"personalized review yielded a 16.5% boost in course retention over current educational practice (massed study)"</w:t>
      </w:r>
    </w:p>
    <w:p w14:paraId="08AEC07D" w14:textId="77777777" w:rsidR="00F24F3B" w:rsidRDefault="00F24F3B">
      <w:pPr>
        <w:numPr>
          <w:ilvl w:val="1"/>
          <w:numId w:val="57"/>
        </w:numPr>
        <w:spacing w:before="100" w:beforeAutospacing="1" w:after="40"/>
        <w:rPr>
          <w:rFonts w:eastAsia="Times New Roman"/>
          <w:color w:val="000000"/>
        </w:rPr>
      </w:pPr>
      <w:r>
        <w:rPr>
          <w:rFonts w:eastAsia="Times New Roman"/>
          <w:color w:val="000000"/>
        </w:rPr>
        <w:t xml:space="preserve">latimier2021 </w:t>
      </w:r>
      <w:hyperlink w:anchor="ref-159" w:history="1">
        <w:r>
          <w:rPr>
            <w:rStyle w:val="Hyperlink"/>
            <w:rFonts w:eastAsia="Times New Roman"/>
          </w:rPr>
          <w:t>[159]</w:t>
        </w:r>
      </w:hyperlink>
      <w:r>
        <w:rPr>
          <w:rFonts w:eastAsia="Times New Roman"/>
          <w:color w:val="000000"/>
        </w:rPr>
        <w:t xml:space="preserve">. </w:t>
      </w:r>
      <w:r>
        <w:rPr>
          <w:rFonts w:eastAsia="Times New Roman"/>
          <w:i/>
          <w:iCs/>
          <w:color w:val="000000"/>
        </w:rPr>
        <w:t>Setting:</w:t>
      </w:r>
      <w:r>
        <w:rPr>
          <w:rFonts w:eastAsia="Times New Roman"/>
          <w:color w:val="000000"/>
        </w:rPr>
        <w:t xml:space="preserve"> meta-analysis of 29 studies.</w:t>
      </w:r>
    </w:p>
    <w:p w14:paraId="331B3EFF" w14:textId="77777777" w:rsidR="00F24F3B" w:rsidRDefault="00F24F3B">
      <w:pPr>
        <w:numPr>
          <w:ilvl w:val="2"/>
          <w:numId w:val="57"/>
        </w:numPr>
        <w:spacing w:before="100" w:beforeAutospacing="1" w:after="40"/>
        <w:rPr>
          <w:rFonts w:eastAsia="Times New Roman"/>
          <w:color w:val="000000"/>
        </w:rPr>
      </w:pPr>
      <w:r>
        <w:rPr>
          <w:rFonts w:eastAsia="Times New Roman"/>
          <w:color w:val="000000"/>
        </w:rPr>
        <w:t>"We carried out meta-analyses on 29 studies investigating the benefit of spacing out retrieval practice episodes on final retention."</w:t>
      </w:r>
    </w:p>
    <w:p w14:paraId="374C9055" w14:textId="77777777" w:rsidR="00F24F3B" w:rsidRDefault="00F24F3B">
      <w:pPr>
        <w:numPr>
          <w:ilvl w:val="1"/>
          <w:numId w:val="57"/>
        </w:numPr>
        <w:spacing w:before="100" w:beforeAutospacing="1" w:after="40"/>
        <w:rPr>
          <w:rFonts w:eastAsia="Times New Roman"/>
          <w:color w:val="000000"/>
        </w:rPr>
      </w:pPr>
      <w:r>
        <w:rPr>
          <w:rFonts w:eastAsia="Times New Roman"/>
          <w:color w:val="000000"/>
        </w:rPr>
        <w:t xml:space="preserve">roediger2011 </w:t>
      </w:r>
      <w:hyperlink w:anchor="ref-160" w:history="1">
        <w:r>
          <w:rPr>
            <w:rStyle w:val="Hyperlink"/>
            <w:rFonts w:eastAsia="Times New Roman"/>
          </w:rPr>
          <w:t>[160]</w:t>
        </w:r>
      </w:hyperlink>
      <w:r>
        <w:rPr>
          <w:rFonts w:eastAsia="Times New Roman"/>
          <w:color w:val="000000"/>
        </w:rPr>
        <w:t xml:space="preserve">. </w:t>
      </w:r>
      <w:r>
        <w:rPr>
          <w:rFonts w:eastAsia="Times New Roman"/>
          <w:i/>
          <w:iCs/>
          <w:color w:val="000000"/>
        </w:rPr>
        <w:t>Setting:</w:t>
      </w:r>
      <w:r>
        <w:rPr>
          <w:rFonts w:eastAsia="Times New Roman"/>
          <w:color w:val="000000"/>
        </w:rPr>
        <w:t xml:space="preserve"> review.</w:t>
      </w:r>
    </w:p>
    <w:p w14:paraId="0F49E29A" w14:textId="77777777" w:rsidR="00F24F3B" w:rsidRDefault="00F24F3B">
      <w:pPr>
        <w:numPr>
          <w:ilvl w:val="2"/>
          <w:numId w:val="57"/>
        </w:numPr>
        <w:spacing w:before="100" w:beforeAutospacing="1" w:after="40"/>
        <w:rPr>
          <w:rFonts w:eastAsia="Times New Roman"/>
          <w:color w:val="000000"/>
        </w:rPr>
      </w:pPr>
      <w:r>
        <w:rPr>
          <w:rFonts w:eastAsia="Times New Roman"/>
          <w:color w:val="000000"/>
        </w:rPr>
        <w:t>"retrieval practice is actually a powerful mnemonic enhancer, often producing large gains in long-term retention relative to repeated studying"</w:t>
      </w:r>
    </w:p>
    <w:p w14:paraId="2086D9A1" w14:textId="77777777" w:rsidR="00F24F3B" w:rsidRDefault="00F24F3B">
      <w:pPr>
        <w:numPr>
          <w:ilvl w:val="0"/>
          <w:numId w:val="57"/>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strong.</w:t>
      </w:r>
    </w:p>
    <w:p w14:paraId="7057CB5A" w14:textId="77777777" w:rsidR="00F24F3B" w:rsidRDefault="00F24F3B">
      <w:pPr>
        <w:numPr>
          <w:ilvl w:val="0"/>
          <w:numId w:val="57"/>
        </w:numPr>
        <w:spacing w:before="100" w:beforeAutospacing="1" w:after="40"/>
        <w:rPr>
          <w:rFonts w:eastAsia="Times New Roman"/>
          <w:color w:val="000000"/>
        </w:rPr>
      </w:pPr>
      <w:r>
        <w:rPr>
          <w:rFonts w:eastAsia="Times New Roman"/>
          <w:b/>
          <w:bCs/>
          <w:color w:val="000000"/>
        </w:rPr>
        <w:t>Match:</w:t>
      </w:r>
      <w:r>
        <w:rPr>
          <w:rFonts w:eastAsia="Times New Roman"/>
          <w:color w:val="000000"/>
        </w:rPr>
        <w:t xml:space="preserve"> yes. The full retention schedule is in </w:t>
      </w:r>
      <w:r>
        <w:rPr>
          <w:rStyle w:val="HTMLCode"/>
          <w:color w:val="000000"/>
        </w:rPr>
        <w:t>RETENTION-ENFORCER-EVIDENCE.md</w:t>
      </w:r>
      <w:r>
        <w:rPr>
          <w:rFonts w:eastAsia="Times New Roman"/>
          <w:color w:val="000000"/>
        </w:rPr>
        <w:t>.</w:t>
      </w:r>
    </w:p>
    <w:p w14:paraId="7321420A" w14:textId="77777777" w:rsidR="00F24F3B" w:rsidRDefault="00F24F3B">
      <w:pPr>
        <w:numPr>
          <w:ilvl w:val="0"/>
          <w:numId w:val="57"/>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w:t>
      </w:r>
      <w:r>
        <w:rPr>
          <w:rFonts w:eastAsia="Times New Roman"/>
          <w:b/>
          <w:bCs/>
          <w:color w:val="000000"/>
        </w:rPr>
        <w:t>Built on 25 October 2026</w:t>
      </w:r>
      <w:r>
        <w:rPr>
          <w:rFonts w:eastAsia="Times New Roman"/>
          <w:color w:val="000000"/>
        </w:rPr>
        <w:t xml:space="preserve"> (switch </w:t>
      </w:r>
      <w:r>
        <w:rPr>
          <w:rStyle w:val="HTMLCode"/>
          <w:color w:val="000000"/>
        </w:rPr>
        <w:t>CURVE_REVIEWS</w:t>
      </w:r>
      <w:r>
        <w:rPr>
          <w:rFonts w:eastAsia="Times New Roman"/>
          <w:color w:val="000000"/>
        </w:rPr>
        <w:t>, from 02-P4). Where the grade has an objective model, the 30% review share comes from the forgetting model's review queue. Otherwise SM-2 decides, as before.</w:t>
      </w:r>
    </w:p>
    <w:p w14:paraId="5DEF6DB2" w14:textId="77777777" w:rsidR="00F24F3B" w:rsidRDefault="00F24F3B">
      <w:pPr>
        <w:pStyle w:val="Heading3"/>
        <w:rPr>
          <w:rFonts w:eastAsia="Times New Roman"/>
          <w:color w:val="000000"/>
        </w:rPr>
      </w:pPr>
      <w:bookmarkStart w:id="65" w:name="01-M42"/>
      <w:bookmarkEnd w:id="65"/>
      <w:r>
        <w:rPr>
          <w:rFonts w:eastAsia="Times New Roman"/>
          <w:color w:val="000000"/>
        </w:rPr>
        <w:t>01-M42. Support and stretch shares</w:t>
      </w:r>
    </w:p>
    <w:p w14:paraId="45502D71" w14:textId="77777777" w:rsidR="00F24F3B" w:rsidRDefault="00F24F3B">
      <w:pPr>
        <w:numPr>
          <w:ilvl w:val="0"/>
          <w:numId w:val="58"/>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services/learner.js:284-299</w:t>
      </w:r>
      <w:r>
        <w:rPr>
          <w:rFonts w:eastAsia="Times New Roman"/>
          <w:color w:val="000000"/>
        </w:rPr>
        <w:t xml:space="preserve">, </w:t>
      </w:r>
      <w:r>
        <w:rPr>
          <w:rStyle w:val="HTMLCode"/>
          <w:color w:val="000000"/>
        </w:rPr>
        <w:t>services/sessions.js:143-162</w:t>
      </w:r>
      <w:r>
        <w:rPr>
          <w:rFonts w:eastAsia="Times New Roman"/>
          <w:color w:val="000000"/>
        </w:rPr>
        <w:t>.</w:t>
      </w:r>
    </w:p>
    <w:p w14:paraId="2FEC117B" w14:textId="77777777" w:rsidR="00F24F3B" w:rsidRDefault="00F24F3B">
      <w:pPr>
        <w:numPr>
          <w:ilvl w:val="0"/>
          <w:numId w:val="58"/>
        </w:numPr>
        <w:spacing w:before="100" w:beforeAutospacing="1" w:after="40"/>
        <w:rPr>
          <w:rFonts w:eastAsia="Times New Roman"/>
          <w:color w:val="000000"/>
        </w:rPr>
      </w:pPr>
      <w:r>
        <w:rPr>
          <w:rFonts w:eastAsia="Times New Roman"/>
          <w:b/>
          <w:bCs/>
          <w:color w:val="000000"/>
        </w:rPr>
        <w:t>What:</w:t>
      </w:r>
    </w:p>
    <w:p w14:paraId="0E6775D3" w14:textId="77777777" w:rsidR="00F24F3B" w:rsidRDefault="00F24F3B">
      <w:pPr>
        <w:numPr>
          <w:ilvl w:val="1"/>
          <w:numId w:val="58"/>
        </w:numPr>
        <w:spacing w:before="100" w:beforeAutospacing="1" w:after="40"/>
        <w:rPr>
          <w:rFonts w:eastAsia="Times New Roman"/>
          <w:color w:val="000000"/>
        </w:rPr>
      </w:pPr>
      <w:r>
        <w:rPr>
          <w:rFonts w:eastAsia="Times New Roman"/>
          <w:color w:val="000000"/>
        </w:rPr>
        <w:t>Support is 0.1 of the session when challenge appetite is above 0.6, otherwise 0.2. Support items sit at d−1.5 on the weakest introduced skill.</w:t>
      </w:r>
    </w:p>
    <w:p w14:paraId="321FE6D6" w14:textId="77777777" w:rsidR="00F24F3B" w:rsidRDefault="00F24F3B">
      <w:pPr>
        <w:numPr>
          <w:ilvl w:val="1"/>
          <w:numId w:val="58"/>
        </w:numPr>
        <w:spacing w:before="100" w:beforeAutospacing="1" w:after="40"/>
        <w:rPr>
          <w:rFonts w:eastAsia="Times New Roman"/>
          <w:color w:val="000000"/>
        </w:rPr>
      </w:pPr>
      <w:r>
        <w:rPr>
          <w:rFonts w:eastAsia="Times New Roman"/>
          <w:color w:val="000000"/>
        </w:rPr>
        <w:t xml:space="preserve">Stretch is </w:t>
      </w:r>
      <w:r>
        <w:rPr>
          <w:rStyle w:val="HTMLCode"/>
          <w:color w:val="000000"/>
        </w:rPr>
        <w:t>0.1 + 0.2·appetite</w:t>
      </w:r>
      <w:r>
        <w:rPr>
          <w:rFonts w:eastAsia="Times New Roman"/>
          <w:color w:val="000000"/>
        </w:rPr>
        <w:t xml:space="preserve"> at d+1.5 on the focus skill.</w:t>
      </w:r>
    </w:p>
    <w:p w14:paraId="0CE768A7" w14:textId="77777777" w:rsidR="00F24F3B" w:rsidRDefault="00F24F3B">
      <w:pPr>
        <w:numPr>
          <w:ilvl w:val="1"/>
          <w:numId w:val="58"/>
        </w:numPr>
        <w:spacing w:before="100" w:beforeAutospacing="1" w:after="40"/>
        <w:rPr>
          <w:rFonts w:eastAsia="Times New Roman"/>
          <w:color w:val="000000"/>
        </w:rPr>
      </w:pPr>
      <w:r>
        <w:rPr>
          <w:rFonts w:eastAsia="Times New Roman"/>
          <w:color w:val="000000"/>
        </w:rPr>
        <w:t>The scorecard can move each share, clamped to 0-0.35 for support and 0.05-0.35 for stretch.</w:t>
      </w:r>
    </w:p>
    <w:p w14:paraId="24A67808" w14:textId="77777777" w:rsidR="00F24F3B" w:rsidRDefault="00F24F3B">
      <w:pPr>
        <w:numPr>
          <w:ilvl w:val="0"/>
          <w:numId w:val="58"/>
        </w:numPr>
        <w:spacing w:before="100" w:beforeAutospacing="1" w:after="40"/>
        <w:rPr>
          <w:rFonts w:eastAsia="Times New Roman"/>
          <w:color w:val="000000"/>
        </w:rPr>
      </w:pPr>
      <w:r>
        <w:rPr>
          <w:rFonts w:eastAsia="Times New Roman"/>
          <w:b/>
          <w:bCs/>
          <w:color w:val="000000"/>
        </w:rPr>
        <w:t>Evidence:</w:t>
      </w:r>
    </w:p>
    <w:p w14:paraId="21578893" w14:textId="77777777" w:rsidR="00F24F3B" w:rsidRDefault="00F24F3B">
      <w:pPr>
        <w:numPr>
          <w:ilvl w:val="1"/>
          <w:numId w:val="58"/>
        </w:numPr>
        <w:spacing w:before="100" w:beforeAutospacing="1" w:after="40"/>
        <w:rPr>
          <w:rFonts w:eastAsia="Times New Roman"/>
          <w:color w:val="000000"/>
        </w:rPr>
      </w:pPr>
      <w:r>
        <w:rPr>
          <w:rFonts w:eastAsia="Times New Roman"/>
          <w:color w:val="000000"/>
        </w:rPr>
        <w:t xml:space="preserve">wilson2019 </w:t>
      </w:r>
      <w:hyperlink w:anchor="ref-94" w:history="1">
        <w:r>
          <w:rPr>
            <w:rStyle w:val="Hyperlink"/>
            <w:rFonts w:eastAsia="Times New Roman"/>
          </w:rPr>
          <w:t>[94]</w:t>
        </w:r>
      </w:hyperlink>
      <w:r>
        <w:rPr>
          <w:rFonts w:eastAsia="Times New Roman"/>
          <w:color w:val="000000"/>
        </w:rPr>
        <w:t>.</w:t>
      </w:r>
    </w:p>
    <w:p w14:paraId="361F35B0" w14:textId="77777777" w:rsidR="00F24F3B" w:rsidRDefault="00F24F3B">
      <w:pPr>
        <w:numPr>
          <w:ilvl w:val="2"/>
          <w:numId w:val="58"/>
        </w:numPr>
        <w:spacing w:before="100" w:beforeAutospacing="1" w:after="40"/>
        <w:rPr>
          <w:rFonts w:eastAsia="Times New Roman"/>
          <w:color w:val="000000"/>
        </w:rPr>
      </w:pPr>
      <w:r>
        <w:rPr>
          <w:rFonts w:eastAsia="Times New Roman"/>
          <w:color w:val="000000"/>
        </w:rPr>
        <w:t>"the optimal training accuracy is about 85%"</w:t>
      </w:r>
    </w:p>
    <w:p w14:paraId="665B62F3" w14:textId="77777777" w:rsidR="00F24F3B" w:rsidRDefault="00F24F3B">
      <w:pPr>
        <w:numPr>
          <w:ilvl w:val="1"/>
          <w:numId w:val="58"/>
        </w:numPr>
        <w:spacing w:before="100" w:beforeAutospacing="1" w:after="40"/>
        <w:rPr>
          <w:rFonts w:eastAsia="Times New Roman"/>
          <w:color w:val="000000"/>
        </w:rPr>
      </w:pPr>
      <w:r>
        <w:rPr>
          <w:rFonts w:eastAsia="Times New Roman"/>
          <w:color w:val="000000"/>
        </w:rPr>
        <w:lastRenderedPageBreak/>
        <w:t xml:space="preserve">tetzlaff2025 </w:t>
      </w:r>
      <w:hyperlink w:anchor="ref-61" w:history="1">
        <w:r>
          <w:rPr>
            <w:rStyle w:val="Hyperlink"/>
            <w:rFonts w:eastAsia="Times New Roman"/>
          </w:rPr>
          <w:t>[61]</w:t>
        </w:r>
      </w:hyperlink>
      <w:r>
        <w:rPr>
          <w:rFonts w:eastAsia="Times New Roman"/>
          <w:color w:val="000000"/>
        </w:rPr>
        <w:t xml:space="preserve"> (supports adaptive assistance by prior knowledge).</w:t>
      </w:r>
    </w:p>
    <w:p w14:paraId="5AEFDF17" w14:textId="77777777" w:rsidR="00F24F3B" w:rsidRDefault="00F24F3B">
      <w:pPr>
        <w:numPr>
          <w:ilvl w:val="2"/>
          <w:numId w:val="58"/>
        </w:numPr>
        <w:spacing w:before="100" w:beforeAutospacing="1" w:after="40"/>
        <w:rPr>
          <w:rFonts w:eastAsia="Times New Roman"/>
          <w:color w:val="000000"/>
        </w:rPr>
      </w:pPr>
      <w:r>
        <w:rPr>
          <w:rFonts w:eastAsia="Times New Roman"/>
          <w:color w:val="000000"/>
        </w:rPr>
        <w:t>"Low prior knowledge learners learn better from high-assistance instruction (d = 0.505); high prior knowledge learners learn better from low-assistance instruction (d = −0.428)."</w:t>
      </w:r>
    </w:p>
    <w:p w14:paraId="3F4E54E4" w14:textId="77777777" w:rsidR="00F24F3B" w:rsidRDefault="00F24F3B">
      <w:pPr>
        <w:numPr>
          <w:ilvl w:val="1"/>
          <w:numId w:val="58"/>
        </w:numPr>
        <w:spacing w:before="100" w:beforeAutospacing="1" w:after="40"/>
        <w:rPr>
          <w:rFonts w:eastAsia="Times New Roman"/>
          <w:color w:val="000000"/>
        </w:rPr>
      </w:pPr>
      <w:r>
        <w:rPr>
          <w:rFonts w:eastAsia="Times New Roman"/>
          <w:color w:val="000000"/>
        </w:rPr>
        <w:t xml:space="preserve">belland2017 </w:t>
      </w:r>
      <w:hyperlink w:anchor="ref-161" w:history="1">
        <w:r>
          <w:rPr>
            <w:rStyle w:val="Hyperlink"/>
            <w:rFonts w:eastAsia="Times New Roman"/>
          </w:rPr>
          <w:t>[161]</w:t>
        </w:r>
      </w:hyperlink>
      <w:r>
        <w:rPr>
          <w:rFonts w:eastAsia="Times New Roman"/>
          <w:color w:val="000000"/>
        </w:rPr>
        <w:t xml:space="preserve">. </w:t>
      </w:r>
      <w:r>
        <w:rPr>
          <w:rFonts w:eastAsia="Times New Roman"/>
          <w:i/>
          <w:iCs/>
          <w:color w:val="000000"/>
        </w:rPr>
        <w:t>Setting:</w:t>
      </w:r>
      <w:r>
        <w:rPr>
          <w:rFonts w:eastAsia="Times New Roman"/>
          <w:color w:val="000000"/>
        </w:rPr>
        <w:t xml:space="preserve"> meta-analysis, computer-based scaffolding in STEM.</w:t>
      </w:r>
    </w:p>
    <w:p w14:paraId="3B1B7902" w14:textId="77777777" w:rsidR="00F24F3B" w:rsidRDefault="00F24F3B">
      <w:pPr>
        <w:numPr>
          <w:ilvl w:val="2"/>
          <w:numId w:val="58"/>
        </w:numPr>
        <w:spacing w:before="100" w:beforeAutospacing="1" w:after="40"/>
        <w:rPr>
          <w:rFonts w:eastAsia="Times New Roman"/>
          <w:color w:val="000000"/>
        </w:rPr>
      </w:pPr>
      <w:r>
        <w:rPr>
          <w:rFonts w:eastAsia="Times New Roman"/>
          <w:color w:val="000000"/>
        </w:rPr>
        <w:t>"computer-based scaffolding showed a consistently positive (ḡ = 0.46) effect on cognitive outcomes"</w:t>
      </w:r>
    </w:p>
    <w:p w14:paraId="27FE14D3" w14:textId="77777777" w:rsidR="00F24F3B" w:rsidRDefault="00F24F3B">
      <w:pPr>
        <w:numPr>
          <w:ilvl w:val="1"/>
          <w:numId w:val="58"/>
        </w:numPr>
        <w:spacing w:before="100" w:beforeAutospacing="1" w:after="40"/>
        <w:rPr>
          <w:rFonts w:eastAsia="Times New Roman"/>
          <w:color w:val="000000"/>
        </w:rPr>
      </w:pPr>
      <w:r>
        <w:rPr>
          <w:rFonts w:eastAsia="Times New Roman"/>
          <w:color w:val="000000"/>
        </w:rPr>
        <w:t xml:space="preserve">vandepol2010 </w:t>
      </w:r>
      <w:hyperlink w:anchor="ref-162" w:history="1">
        <w:r>
          <w:rPr>
            <w:rStyle w:val="Hyperlink"/>
            <w:rFonts w:eastAsia="Times New Roman"/>
          </w:rPr>
          <w:t>[162]</w:t>
        </w:r>
      </w:hyperlink>
      <w:r>
        <w:rPr>
          <w:rFonts w:eastAsia="Times New Roman"/>
          <w:color w:val="000000"/>
        </w:rPr>
        <w:t xml:space="preserve">. </w:t>
      </w:r>
      <w:r>
        <w:rPr>
          <w:rFonts w:eastAsia="Times New Roman"/>
          <w:i/>
          <w:iCs/>
          <w:color w:val="000000"/>
        </w:rPr>
        <w:t>Setting:</w:t>
      </w:r>
      <w:r>
        <w:rPr>
          <w:rFonts w:eastAsia="Times New Roman"/>
          <w:color w:val="000000"/>
        </w:rPr>
        <w:t xml:space="preserve"> review of scaffolding characteristics, not item-difficulty spacing.</w:t>
      </w:r>
    </w:p>
    <w:p w14:paraId="5971A6FC" w14:textId="77777777" w:rsidR="00F24F3B" w:rsidRDefault="00F24F3B">
      <w:pPr>
        <w:numPr>
          <w:ilvl w:val="2"/>
          <w:numId w:val="58"/>
        </w:numPr>
        <w:spacing w:before="100" w:beforeAutospacing="1" w:after="40"/>
        <w:rPr>
          <w:rFonts w:eastAsia="Times New Roman"/>
          <w:color w:val="000000"/>
        </w:rPr>
      </w:pPr>
      <w:r>
        <w:rPr>
          <w:rFonts w:eastAsia="Times New Roman"/>
          <w:color w:val="000000"/>
        </w:rPr>
        <w:t>"contingency, fading, and transfer of responsibility are discerned in this review as the three key characteristics of scaffolding"</w:t>
      </w:r>
    </w:p>
    <w:p w14:paraId="7820048F" w14:textId="77777777" w:rsidR="00F24F3B" w:rsidRDefault="00F24F3B">
      <w:pPr>
        <w:numPr>
          <w:ilvl w:val="0"/>
          <w:numId w:val="58"/>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color w:val="000000"/>
        </w:rPr>
        <w:t>moderate for the principle: easier items for the weak, harder ones for the ready.</w:t>
      </w:r>
    </w:p>
    <w:p w14:paraId="7F5BDB2E" w14:textId="77777777" w:rsidR="00F24F3B" w:rsidRDefault="00F24F3B">
      <w:pPr>
        <w:numPr>
          <w:ilvl w:val="0"/>
          <w:numId w:val="58"/>
        </w:numPr>
        <w:spacing w:before="100" w:beforeAutospacing="1" w:after="40"/>
        <w:rPr>
          <w:rFonts w:eastAsia="Times New Roman"/>
          <w:color w:val="000000"/>
        </w:rPr>
      </w:pPr>
      <w:r>
        <w:rPr>
          <w:rFonts w:eastAsia="Times New Roman"/>
          <w:b/>
          <w:bCs/>
          <w:color w:val="000000"/>
        </w:rPr>
        <w:t>Match:</w:t>
      </w:r>
      <w:r>
        <w:rPr>
          <w:rFonts w:eastAsia="Times New Roman"/>
          <w:color w:val="000000"/>
        </w:rPr>
        <w:t xml:space="preserve"> partly. The shares are set from a profile, not from the learner's realised accuracy, so nothing checks that focus items land near the 80-85% band. See P9.</w:t>
      </w:r>
    </w:p>
    <w:p w14:paraId="01F47005" w14:textId="77777777" w:rsidR="00F24F3B" w:rsidRDefault="00F24F3B">
      <w:pPr>
        <w:numPr>
          <w:ilvl w:val="0"/>
          <w:numId w:val="58"/>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 </w:t>
      </w:r>
      <w:r>
        <w:rPr>
          <w:rFonts w:eastAsia="Times New Roman"/>
          <w:b/>
          <w:bCs/>
          <w:color w:val="000000"/>
        </w:rPr>
        <w:t>Open:</w:t>
      </w:r>
      <w:r>
        <w:rPr>
          <w:rFonts w:eastAsia="Times New Roman"/>
          <w:color w:val="000000"/>
        </w:rPr>
        <w:t xml:space="preserve"> 01-P9, tuning the shares to realised accuracy (needs data).</w:t>
      </w:r>
    </w:p>
    <w:p w14:paraId="197A307B" w14:textId="77777777" w:rsidR="00F24F3B" w:rsidRDefault="00F24F3B">
      <w:pPr>
        <w:pStyle w:val="Heading3"/>
        <w:rPr>
          <w:rFonts w:eastAsia="Times New Roman"/>
          <w:color w:val="000000"/>
        </w:rPr>
      </w:pPr>
      <w:bookmarkStart w:id="66" w:name="01-M43"/>
      <w:bookmarkEnd w:id="66"/>
      <w:r>
        <w:rPr>
          <w:rFonts w:eastAsia="Times New Roman"/>
          <w:color w:val="000000"/>
        </w:rPr>
        <w:t>01-M43. Interleaving within the focus items, and the order of roles</w:t>
      </w:r>
    </w:p>
    <w:p w14:paraId="7FA2AF28" w14:textId="77777777" w:rsidR="00F24F3B" w:rsidRDefault="00F24F3B">
      <w:pPr>
        <w:numPr>
          <w:ilvl w:val="0"/>
          <w:numId w:val="59"/>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services/sessions.js:153-167</w:t>
      </w:r>
      <w:r>
        <w:rPr>
          <w:rFonts w:eastAsia="Times New Roman"/>
          <w:color w:val="000000"/>
        </w:rPr>
        <w:t>.</w:t>
      </w:r>
    </w:p>
    <w:p w14:paraId="1F268586" w14:textId="77777777" w:rsidR="00F24F3B" w:rsidRDefault="00F24F3B">
      <w:pPr>
        <w:numPr>
          <w:ilvl w:val="0"/>
          <w:numId w:val="59"/>
        </w:numPr>
        <w:spacing w:before="100" w:beforeAutospacing="1" w:after="40"/>
        <w:rPr>
          <w:rFonts w:eastAsia="Times New Roman"/>
          <w:color w:val="000000"/>
        </w:rPr>
      </w:pPr>
      <w:r>
        <w:rPr>
          <w:rFonts w:eastAsia="Times New Roman"/>
          <w:b/>
          <w:bCs/>
          <w:color w:val="000000"/>
        </w:rPr>
        <w:t>What:</w:t>
      </w:r>
    </w:p>
    <w:p w14:paraId="23DD200D" w14:textId="77777777" w:rsidR="00F24F3B" w:rsidRDefault="00F24F3B">
      <w:pPr>
        <w:numPr>
          <w:ilvl w:val="1"/>
          <w:numId w:val="59"/>
        </w:numPr>
        <w:spacing w:before="100" w:beforeAutospacing="1" w:after="40"/>
        <w:rPr>
          <w:rFonts w:eastAsia="Times New Roman"/>
          <w:color w:val="000000"/>
        </w:rPr>
      </w:pPr>
      <w:r>
        <w:rPr>
          <w:rFonts w:eastAsia="Times New Roman"/>
          <w:color w:val="000000"/>
        </w:rPr>
        <w:t>Every third focus item comes from the next weakest skill.</w:t>
      </w:r>
    </w:p>
    <w:p w14:paraId="7523594D" w14:textId="77777777" w:rsidR="00F24F3B" w:rsidRDefault="00F24F3B">
      <w:pPr>
        <w:numPr>
          <w:ilvl w:val="1"/>
          <w:numId w:val="59"/>
        </w:numPr>
        <w:spacing w:before="100" w:beforeAutospacing="1" w:after="40"/>
        <w:rPr>
          <w:rFonts w:eastAsia="Times New Roman"/>
          <w:color w:val="000000"/>
        </w:rPr>
      </w:pPr>
      <w:r>
        <w:rPr>
          <w:rFonts w:eastAsia="Times New Roman"/>
          <w:color w:val="000000"/>
        </w:rPr>
        <w:t>The final order is review, then support, then focus, then stretch. The body is not shuffled.</w:t>
      </w:r>
    </w:p>
    <w:p w14:paraId="6825E338" w14:textId="77777777" w:rsidR="00F24F3B" w:rsidRDefault="00F24F3B">
      <w:pPr>
        <w:numPr>
          <w:ilvl w:val="0"/>
          <w:numId w:val="59"/>
        </w:numPr>
        <w:spacing w:before="100" w:beforeAutospacing="1" w:after="40"/>
        <w:rPr>
          <w:rFonts w:eastAsia="Times New Roman"/>
          <w:color w:val="000000"/>
        </w:rPr>
      </w:pPr>
      <w:r>
        <w:rPr>
          <w:rFonts w:eastAsia="Times New Roman"/>
          <w:b/>
          <w:bCs/>
          <w:color w:val="000000"/>
        </w:rPr>
        <w:t>Evidence:</w:t>
      </w:r>
    </w:p>
    <w:p w14:paraId="108ACC1D" w14:textId="77777777" w:rsidR="00F24F3B" w:rsidRDefault="00F24F3B">
      <w:pPr>
        <w:numPr>
          <w:ilvl w:val="1"/>
          <w:numId w:val="59"/>
        </w:numPr>
        <w:spacing w:before="100" w:beforeAutospacing="1" w:after="40"/>
        <w:rPr>
          <w:rFonts w:eastAsia="Times New Roman"/>
          <w:color w:val="000000"/>
        </w:rPr>
      </w:pPr>
      <w:r>
        <w:rPr>
          <w:rFonts w:eastAsia="Times New Roman"/>
          <w:color w:val="000000"/>
        </w:rPr>
        <w:t xml:space="preserve">rohrer2015 </w:t>
      </w:r>
      <w:hyperlink w:anchor="ref-12" w:history="1">
        <w:r>
          <w:rPr>
            <w:rStyle w:val="Hyperlink"/>
            <w:rFonts w:eastAsia="Times New Roman"/>
          </w:rPr>
          <w:t>[12]</w:t>
        </w:r>
      </w:hyperlink>
      <w:r>
        <w:rPr>
          <w:rFonts w:eastAsia="Times New Roman"/>
          <w:color w:val="000000"/>
        </w:rPr>
        <w:t xml:space="preserve">. </w:t>
      </w:r>
      <w:r>
        <w:rPr>
          <w:rFonts w:eastAsia="Times New Roman"/>
          <w:i/>
          <w:iCs/>
          <w:color w:val="000000"/>
        </w:rPr>
        <w:t>Setting:</w:t>
      </w:r>
      <w:r>
        <w:rPr>
          <w:rFonts w:eastAsia="Times New Roman"/>
          <w:color w:val="000000"/>
        </w:rPr>
        <w:t xml:space="preserve"> 7th-grade mathematics.</w:t>
      </w:r>
    </w:p>
    <w:p w14:paraId="37C5362C" w14:textId="77777777" w:rsidR="00F24F3B" w:rsidRDefault="00F24F3B">
      <w:pPr>
        <w:numPr>
          <w:ilvl w:val="2"/>
          <w:numId w:val="59"/>
        </w:numPr>
        <w:spacing w:before="100" w:beforeAutospacing="1" w:after="40"/>
        <w:rPr>
          <w:rFonts w:eastAsia="Times New Roman"/>
          <w:color w:val="000000"/>
        </w:rPr>
      </w:pPr>
      <w:r>
        <w:rPr>
          <w:rFonts w:eastAsia="Times New Roman"/>
          <w:color w:val="000000"/>
        </w:rPr>
        <w:t>"Cohen’s ds 0.42 and 0.79, respectively"</w:t>
      </w:r>
    </w:p>
    <w:p w14:paraId="23BC1452" w14:textId="77777777" w:rsidR="00F24F3B" w:rsidRDefault="00F24F3B">
      <w:pPr>
        <w:numPr>
          <w:ilvl w:val="1"/>
          <w:numId w:val="59"/>
        </w:numPr>
        <w:spacing w:before="100" w:beforeAutospacing="1" w:after="40"/>
        <w:rPr>
          <w:rFonts w:eastAsia="Times New Roman"/>
          <w:color w:val="000000"/>
        </w:rPr>
      </w:pPr>
      <w:r>
        <w:rPr>
          <w:rFonts w:eastAsia="Times New Roman"/>
          <w:color w:val="000000"/>
        </w:rPr>
        <w:t xml:space="preserve">rohrer2020 </w:t>
      </w:r>
      <w:hyperlink w:anchor="ref-13" w:history="1">
        <w:r>
          <w:rPr>
            <w:rStyle w:val="Hyperlink"/>
            <w:rFonts w:eastAsia="Times New Roman"/>
          </w:rPr>
          <w:t>[13]</w:t>
        </w:r>
      </w:hyperlink>
      <w:r>
        <w:rPr>
          <w:rFonts w:eastAsia="Times New Roman"/>
          <w:color w:val="000000"/>
        </w:rPr>
        <w:t>.</w:t>
      </w:r>
    </w:p>
    <w:p w14:paraId="01645B92" w14:textId="77777777" w:rsidR="00F24F3B" w:rsidRDefault="00F24F3B">
      <w:pPr>
        <w:numPr>
          <w:ilvl w:val="2"/>
          <w:numId w:val="59"/>
        </w:numPr>
        <w:spacing w:before="100" w:beforeAutospacing="1" w:after="40"/>
        <w:rPr>
          <w:rFonts w:eastAsia="Times New Roman"/>
          <w:color w:val="000000"/>
        </w:rPr>
      </w:pPr>
      <w:r>
        <w:rPr>
          <w:rFonts w:eastAsia="Times New Roman"/>
          <w:color w:val="000000"/>
        </w:rPr>
        <w:t>"the interleaved group outscored the blocked group, 61% versus 38%, d = 0.83"</w:t>
      </w:r>
    </w:p>
    <w:p w14:paraId="021991FC" w14:textId="77777777" w:rsidR="00F24F3B" w:rsidRDefault="00F24F3B">
      <w:pPr>
        <w:numPr>
          <w:ilvl w:val="1"/>
          <w:numId w:val="59"/>
        </w:numPr>
        <w:spacing w:before="100" w:beforeAutospacing="1" w:after="40"/>
        <w:rPr>
          <w:rFonts w:eastAsia="Times New Roman"/>
          <w:color w:val="000000"/>
        </w:rPr>
      </w:pPr>
      <w:r>
        <w:rPr>
          <w:rFonts w:eastAsia="Times New Roman"/>
          <w:color w:val="000000"/>
        </w:rPr>
        <w:t xml:space="preserve">firth2021 </w:t>
      </w:r>
      <w:hyperlink w:anchor="ref-163" w:history="1">
        <w:r>
          <w:rPr>
            <w:rStyle w:val="Hyperlink"/>
            <w:rFonts w:eastAsia="Times New Roman"/>
          </w:rPr>
          <w:t>[163]</w:t>
        </w:r>
      </w:hyperlink>
      <w:r>
        <w:rPr>
          <w:rFonts w:eastAsia="Times New Roman"/>
          <w:color w:val="000000"/>
        </w:rPr>
        <w:t xml:space="preserve">. </w:t>
      </w:r>
      <w:r>
        <w:rPr>
          <w:rFonts w:eastAsia="Times New Roman"/>
          <w:i/>
          <w:iCs/>
          <w:color w:val="000000"/>
        </w:rPr>
        <w:t>Setting:</w:t>
      </w:r>
      <w:r>
        <w:rPr>
          <w:rFonts w:eastAsia="Times New Roman"/>
          <w:color w:val="000000"/>
        </w:rPr>
        <w:t xml:space="preserve"> systematic review.</w:t>
      </w:r>
    </w:p>
    <w:p w14:paraId="2A022EE4" w14:textId="77777777" w:rsidR="00F24F3B" w:rsidRDefault="00F24F3B">
      <w:pPr>
        <w:numPr>
          <w:ilvl w:val="2"/>
          <w:numId w:val="59"/>
        </w:numPr>
        <w:spacing w:before="100" w:beforeAutospacing="1" w:after="40"/>
        <w:rPr>
          <w:rFonts w:eastAsia="Times New Roman"/>
          <w:color w:val="000000"/>
        </w:rPr>
      </w:pPr>
      <w:r>
        <w:rPr>
          <w:rFonts w:eastAsia="Times New Roman"/>
          <w:color w:val="000000"/>
        </w:rPr>
        <w:t>"Memory... showed an interleaving benefit with effect sizes (Hedges’ g ) of up to 0.65"</w:t>
      </w:r>
    </w:p>
    <w:p w14:paraId="30CDA49A" w14:textId="77777777" w:rsidR="00F24F3B" w:rsidRDefault="00F24F3B">
      <w:pPr>
        <w:numPr>
          <w:ilvl w:val="1"/>
          <w:numId w:val="59"/>
        </w:numPr>
        <w:spacing w:before="100" w:beforeAutospacing="1" w:after="40"/>
        <w:rPr>
          <w:rFonts w:eastAsia="Times New Roman"/>
          <w:color w:val="000000"/>
        </w:rPr>
      </w:pPr>
      <w:r>
        <w:rPr>
          <w:rFonts w:eastAsia="Times New Roman"/>
          <w:color w:val="000000"/>
        </w:rPr>
        <w:t xml:space="preserve">brunmair2019 </w:t>
      </w:r>
      <w:hyperlink w:anchor="ref-14" w:history="1">
        <w:r>
          <w:rPr>
            <w:rStyle w:val="Hyperlink"/>
            <w:rFonts w:eastAsia="Times New Roman"/>
          </w:rPr>
          <w:t>[14]</w:t>
        </w:r>
      </w:hyperlink>
      <w:r>
        <w:rPr>
          <w:rFonts w:eastAsia="Times New Roman"/>
          <w:color w:val="000000"/>
        </w:rPr>
        <w:t>.</w:t>
      </w:r>
    </w:p>
    <w:p w14:paraId="5C3062E0" w14:textId="77777777" w:rsidR="00F24F3B" w:rsidRDefault="00F24F3B">
      <w:pPr>
        <w:numPr>
          <w:ilvl w:val="2"/>
          <w:numId w:val="59"/>
        </w:numPr>
        <w:spacing w:before="100" w:beforeAutospacing="1" w:after="40"/>
        <w:rPr>
          <w:rFonts w:eastAsia="Times New Roman"/>
          <w:color w:val="000000"/>
        </w:rPr>
      </w:pPr>
      <w:r>
        <w:rPr>
          <w:rFonts w:eastAsia="Times New Roman"/>
          <w:color w:val="000000"/>
        </w:rPr>
        <w:t>"should be used with caution in certain conditions, especially for expository texts and words"</w:t>
      </w:r>
    </w:p>
    <w:p w14:paraId="474E130A" w14:textId="77777777" w:rsidR="00F24F3B" w:rsidRDefault="00F24F3B">
      <w:pPr>
        <w:numPr>
          <w:ilvl w:val="1"/>
          <w:numId w:val="59"/>
        </w:numPr>
        <w:spacing w:before="100" w:beforeAutospacing="1" w:after="40"/>
        <w:rPr>
          <w:rFonts w:eastAsia="Times New Roman"/>
          <w:color w:val="000000"/>
        </w:rPr>
      </w:pPr>
      <w:r>
        <w:rPr>
          <w:rFonts w:eastAsia="Times New Roman"/>
          <w:color w:val="000000"/>
        </w:rPr>
        <w:t xml:space="preserve">tauber2013 </w:t>
      </w:r>
      <w:hyperlink w:anchor="ref-164" w:history="1">
        <w:r>
          <w:rPr>
            <w:rStyle w:val="Hyperlink"/>
            <w:rFonts w:eastAsia="Times New Roman"/>
          </w:rPr>
          <w:t>[164]</w:t>
        </w:r>
      </w:hyperlink>
      <w:r>
        <w:rPr>
          <w:rFonts w:eastAsia="Times New Roman"/>
          <w:color w:val="000000"/>
        </w:rPr>
        <w:t xml:space="preserve">. </w:t>
      </w:r>
      <w:r>
        <w:rPr>
          <w:rFonts w:eastAsia="Times New Roman"/>
          <w:i/>
          <w:iCs/>
          <w:color w:val="000000"/>
        </w:rPr>
        <w:t>Setting:</w:t>
      </w:r>
      <w:r>
        <w:rPr>
          <w:rFonts w:eastAsia="Times New Roman"/>
          <w:color w:val="000000"/>
        </w:rPr>
        <w:t xml:space="preserve"> learner preferences.</w:t>
      </w:r>
    </w:p>
    <w:p w14:paraId="193D38C2" w14:textId="77777777" w:rsidR="00F24F3B" w:rsidRDefault="00F24F3B">
      <w:pPr>
        <w:numPr>
          <w:ilvl w:val="2"/>
          <w:numId w:val="59"/>
        </w:numPr>
        <w:spacing w:before="100" w:beforeAutospacing="1" w:after="40"/>
        <w:rPr>
          <w:rFonts w:eastAsia="Times New Roman"/>
          <w:color w:val="000000"/>
        </w:rPr>
      </w:pPr>
      <w:r>
        <w:rPr>
          <w:rFonts w:eastAsia="Times New Roman"/>
          <w:color w:val="000000"/>
        </w:rPr>
        <w:t>"Participants overwhelmingly preferred to block their study, even though interleaving is normatively better for learning."</w:t>
      </w:r>
    </w:p>
    <w:p w14:paraId="5CB720F3" w14:textId="77777777" w:rsidR="00F24F3B" w:rsidRDefault="00F24F3B">
      <w:pPr>
        <w:numPr>
          <w:ilvl w:val="0"/>
          <w:numId w:val="59"/>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strong for interleaving in mathematics.</w:t>
      </w:r>
    </w:p>
    <w:p w14:paraId="7877E623" w14:textId="77777777" w:rsidR="00F24F3B" w:rsidRDefault="00F24F3B">
      <w:pPr>
        <w:numPr>
          <w:ilvl w:val="0"/>
          <w:numId w:val="59"/>
        </w:numPr>
        <w:spacing w:before="100" w:beforeAutospacing="1" w:after="40"/>
        <w:rPr>
          <w:rFonts w:eastAsia="Times New Roman"/>
          <w:color w:val="000000"/>
        </w:rPr>
      </w:pPr>
      <w:r>
        <w:rPr>
          <w:rFonts w:eastAsia="Times New Roman"/>
          <w:b/>
          <w:bCs/>
          <w:color w:val="000000"/>
        </w:rPr>
        <w:t>Match:</w:t>
      </w:r>
      <w:r>
        <w:rPr>
          <w:rFonts w:eastAsia="Times New Roman"/>
          <w:color w:val="000000"/>
        </w:rPr>
        <w:t xml:space="preserve"> partly.</w:t>
      </w:r>
    </w:p>
    <w:p w14:paraId="2AC4C115" w14:textId="77777777" w:rsidR="00F24F3B" w:rsidRDefault="00F24F3B">
      <w:pPr>
        <w:numPr>
          <w:ilvl w:val="1"/>
          <w:numId w:val="59"/>
        </w:numPr>
        <w:spacing w:before="100" w:beforeAutospacing="1" w:after="40"/>
        <w:rPr>
          <w:rFonts w:eastAsia="Times New Roman"/>
          <w:color w:val="000000"/>
        </w:rPr>
      </w:pPr>
      <w:r>
        <w:rPr>
          <w:rFonts w:eastAsia="Times New Roman"/>
          <w:color w:val="000000"/>
        </w:rPr>
        <w:t>The comment says "an interleaved body", but the body is grouped by role: all support items, then the focus run, then all stretch items.</w:t>
      </w:r>
    </w:p>
    <w:p w14:paraId="592FF98D" w14:textId="77777777" w:rsidR="00F24F3B" w:rsidRDefault="00F24F3B">
      <w:pPr>
        <w:numPr>
          <w:ilvl w:val="1"/>
          <w:numId w:val="59"/>
        </w:numPr>
        <w:spacing w:before="100" w:beforeAutospacing="1" w:after="40"/>
        <w:rPr>
          <w:rFonts w:eastAsia="Times New Roman"/>
          <w:color w:val="000000"/>
        </w:rPr>
      </w:pPr>
      <w:r>
        <w:rPr>
          <w:rFonts w:eastAsia="Times New Roman"/>
          <w:color w:val="000000"/>
        </w:rPr>
        <w:lastRenderedPageBreak/>
        <w:t>Only one focus item in three switches skill. See P1.</w:t>
      </w:r>
    </w:p>
    <w:p w14:paraId="20857589" w14:textId="77777777" w:rsidR="00F24F3B" w:rsidRDefault="00F24F3B">
      <w:pPr>
        <w:numPr>
          <w:ilvl w:val="0"/>
          <w:numId w:val="59"/>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w:t>
      </w:r>
      <w:r>
        <w:rPr>
          <w:rFonts w:eastAsia="Times New Roman"/>
          <w:b/>
          <w:bCs/>
          <w:color w:val="000000"/>
        </w:rPr>
        <w:t>Built on 25 October 2026</w:t>
      </w:r>
      <w:r>
        <w:rPr>
          <w:rFonts w:eastAsia="Times New Roman"/>
          <w:color w:val="000000"/>
        </w:rPr>
        <w:t xml:space="preserve"> (switch </w:t>
      </w:r>
      <w:r>
        <w:rPr>
          <w:rStyle w:val="HTMLCode"/>
          <w:color w:val="000000"/>
        </w:rPr>
        <w:t>INTERLEAVE_SESSIONS</w:t>
      </w:r>
      <w:r>
        <w:rPr>
          <w:rFonts w:eastAsia="Times New Roman"/>
          <w:color w:val="000000"/>
        </w:rPr>
        <w:t>, from 01-P1). From the second practice level after a lesson the body is spread across skills; from the third, one focus item in two is an earlier topic. Spanish and Reading are unchanged.</w:t>
      </w:r>
    </w:p>
    <w:p w14:paraId="3AFABE0B" w14:textId="77777777" w:rsidR="00F24F3B" w:rsidRDefault="00F24F3B">
      <w:pPr>
        <w:pStyle w:val="Heading3"/>
        <w:rPr>
          <w:rFonts w:eastAsia="Times New Roman"/>
          <w:color w:val="000000"/>
        </w:rPr>
      </w:pPr>
      <w:bookmarkStart w:id="67" w:name="01-M44"/>
      <w:bookmarkEnd w:id="67"/>
      <w:r>
        <w:rPr>
          <w:rFonts w:eastAsia="Times New Roman"/>
          <w:color w:val="000000"/>
        </w:rPr>
        <w:t>01-M44. Question families, shape rotation and no-repeat history</w:t>
      </w:r>
    </w:p>
    <w:p w14:paraId="40598B74" w14:textId="77777777" w:rsidR="00F24F3B" w:rsidRDefault="00F24F3B">
      <w:pPr>
        <w:numPr>
          <w:ilvl w:val="0"/>
          <w:numId w:val="60"/>
        </w:numPr>
        <w:spacing w:before="100" w:beforeAutospacing="1" w:after="40"/>
        <w:rPr>
          <w:rFonts w:eastAsia="Times New Roman"/>
          <w:color w:val="000000"/>
        </w:rPr>
      </w:pPr>
      <w:r>
        <w:rPr>
          <w:rFonts w:eastAsia="Times New Roman"/>
          <w:b/>
          <w:bCs/>
          <w:color w:val="000000"/>
        </w:rPr>
        <w:t>Where:</w:t>
      </w:r>
    </w:p>
    <w:p w14:paraId="4647CAB7" w14:textId="77777777" w:rsidR="00F24F3B" w:rsidRDefault="00F24F3B">
      <w:pPr>
        <w:numPr>
          <w:ilvl w:val="1"/>
          <w:numId w:val="60"/>
        </w:numPr>
        <w:spacing w:before="100" w:beforeAutospacing="1" w:after="40"/>
        <w:rPr>
          <w:rFonts w:eastAsia="Times New Roman"/>
          <w:color w:val="000000"/>
        </w:rPr>
      </w:pPr>
      <w:r>
        <w:rPr>
          <w:rStyle w:val="HTMLCode"/>
          <w:color w:val="000000"/>
        </w:rPr>
        <w:t>content/pool.js:1-30</w:t>
      </w:r>
      <w:r>
        <w:rPr>
          <w:rFonts w:eastAsia="Times New Roman"/>
          <w:color w:val="000000"/>
        </w:rPr>
        <w:t xml:space="preserve"> (families).</w:t>
      </w:r>
    </w:p>
    <w:p w14:paraId="4B38A5B2" w14:textId="77777777" w:rsidR="00F24F3B" w:rsidRDefault="00F24F3B">
      <w:pPr>
        <w:numPr>
          <w:ilvl w:val="1"/>
          <w:numId w:val="60"/>
        </w:numPr>
        <w:spacing w:before="100" w:beforeAutospacing="1" w:after="40"/>
        <w:rPr>
          <w:rFonts w:eastAsia="Times New Roman"/>
          <w:color w:val="000000"/>
        </w:rPr>
      </w:pPr>
      <w:r>
        <w:rPr>
          <w:rStyle w:val="HTMLCode"/>
          <w:color w:val="000000"/>
        </w:rPr>
        <w:t>content/pool.js:94-135</w:t>
      </w:r>
      <w:r>
        <w:rPr>
          <w:rFonts w:eastAsia="Times New Roman"/>
          <w:color w:val="000000"/>
        </w:rPr>
        <w:t xml:space="preserve"> (</w:t>
      </w:r>
      <w:r>
        <w:rPr>
          <w:rStyle w:val="HTMLCode"/>
          <w:color w:val="000000"/>
        </w:rPr>
        <w:t>pickByDifficulty</w:t>
      </w:r>
      <w:r>
        <w:rPr>
          <w:rFonts w:eastAsia="Times New Roman"/>
          <w:color w:val="000000"/>
        </w:rPr>
        <w:t>: spent shapes are filtered out).</w:t>
      </w:r>
    </w:p>
    <w:p w14:paraId="573987FC" w14:textId="77777777" w:rsidR="00F24F3B" w:rsidRDefault="00F24F3B">
      <w:pPr>
        <w:numPr>
          <w:ilvl w:val="1"/>
          <w:numId w:val="60"/>
        </w:numPr>
        <w:spacing w:before="100" w:beforeAutospacing="1" w:after="40"/>
        <w:rPr>
          <w:rFonts w:eastAsia="Times New Roman"/>
          <w:color w:val="000000"/>
        </w:rPr>
      </w:pPr>
      <w:r>
        <w:rPr>
          <w:rStyle w:val="HTMLCode"/>
          <w:color w:val="000000"/>
        </w:rPr>
        <w:t>content/pool.js:356-400</w:t>
      </w:r>
      <w:r>
        <w:rPr>
          <w:rFonts w:eastAsia="Times New Roman"/>
          <w:color w:val="000000"/>
        </w:rPr>
        <w:t xml:space="preserve"> (</w:t>
      </w:r>
      <w:r>
        <w:rPr>
          <w:rStyle w:val="HTMLCode"/>
          <w:color w:val="000000"/>
        </w:rPr>
        <w:t>SHAPE_ROTATION_LIMIT 12</w:t>
      </w:r>
      <w:r>
        <w:rPr>
          <w:rFonts w:eastAsia="Times New Roman"/>
          <w:color w:val="000000"/>
        </w:rPr>
        <w:t>: the base generator and a shape generator alternate).</w:t>
      </w:r>
    </w:p>
    <w:p w14:paraId="5522C515" w14:textId="77777777" w:rsidR="00F24F3B" w:rsidRDefault="00F24F3B">
      <w:pPr>
        <w:numPr>
          <w:ilvl w:val="1"/>
          <w:numId w:val="60"/>
        </w:numPr>
        <w:spacing w:before="100" w:beforeAutospacing="1" w:after="40"/>
        <w:rPr>
          <w:rFonts w:eastAsia="Times New Roman"/>
          <w:color w:val="000000"/>
        </w:rPr>
      </w:pPr>
      <w:r>
        <w:rPr>
          <w:rStyle w:val="HTMLCode"/>
          <w:color w:val="000000"/>
        </w:rPr>
        <w:t>services/sessions.js:81-125</w:t>
      </w:r>
      <w:r>
        <w:rPr>
          <w:rFonts w:eastAsia="Times New Roman"/>
          <w:color w:val="000000"/>
        </w:rPr>
        <w:t>.</w:t>
      </w:r>
    </w:p>
    <w:p w14:paraId="31EF9E1B" w14:textId="77777777" w:rsidR="00F24F3B" w:rsidRDefault="00F24F3B">
      <w:pPr>
        <w:numPr>
          <w:ilvl w:val="0"/>
          <w:numId w:val="60"/>
        </w:numPr>
        <w:spacing w:before="100" w:beforeAutospacing="1" w:after="40"/>
        <w:rPr>
          <w:rFonts w:eastAsia="Times New Roman"/>
          <w:color w:val="000000"/>
        </w:rPr>
      </w:pPr>
      <w:r>
        <w:rPr>
          <w:rFonts w:eastAsia="Times New Roman"/>
          <w:b/>
          <w:bCs/>
          <w:color w:val="000000"/>
        </w:rPr>
        <w:t>What:</w:t>
      </w:r>
    </w:p>
    <w:p w14:paraId="509145BA" w14:textId="77777777" w:rsidR="00F24F3B" w:rsidRDefault="00F24F3B">
      <w:pPr>
        <w:numPr>
          <w:ilvl w:val="1"/>
          <w:numId w:val="60"/>
        </w:numPr>
        <w:spacing w:before="100" w:beforeAutospacing="1" w:after="40"/>
        <w:rPr>
          <w:rFonts w:eastAsia="Times New Roman"/>
          <w:color w:val="000000"/>
        </w:rPr>
      </w:pPr>
      <w:r>
        <w:rPr>
          <w:rFonts w:eastAsia="Times New Roman"/>
          <w:color w:val="000000"/>
        </w:rPr>
        <w:t>One template with slot banks yields hundreds of questions. The code notes a 94% repeat rate on fixed lists before families.</w:t>
      </w:r>
    </w:p>
    <w:p w14:paraId="702CDB31" w14:textId="77777777" w:rsidR="00F24F3B" w:rsidRDefault="00F24F3B">
      <w:pPr>
        <w:numPr>
          <w:ilvl w:val="1"/>
          <w:numId w:val="60"/>
        </w:numPr>
        <w:spacing w:before="100" w:beforeAutospacing="1" w:after="40"/>
        <w:rPr>
          <w:rFonts w:eastAsia="Times New Roman"/>
          <w:color w:val="000000"/>
        </w:rPr>
      </w:pPr>
      <w:r>
        <w:rPr>
          <w:rFonts w:eastAsia="Times New Roman"/>
          <w:color w:val="000000"/>
        </w:rPr>
        <w:t xml:space="preserve">A question's </w:t>
      </w:r>
      <w:r>
        <w:rPr>
          <w:rFonts w:eastAsia="Times New Roman"/>
          <w:i/>
          <w:iCs/>
          <w:color w:val="000000"/>
        </w:rPr>
        <w:t>shape</w:t>
      </w:r>
      <w:r>
        <w:rPr>
          <w:rFonts w:eastAsia="Times New Roman"/>
          <w:color w:val="000000"/>
        </w:rPr>
        <w:t xml:space="preserve"> is tracked, so a spent shape is not served again with new nouns.</w:t>
      </w:r>
    </w:p>
    <w:p w14:paraId="03E1D2DA" w14:textId="77777777" w:rsidR="00F24F3B" w:rsidRDefault="00F24F3B">
      <w:pPr>
        <w:numPr>
          <w:ilvl w:val="0"/>
          <w:numId w:val="60"/>
        </w:numPr>
        <w:spacing w:before="100" w:beforeAutospacing="1" w:after="40"/>
        <w:rPr>
          <w:rFonts w:eastAsia="Times New Roman"/>
          <w:color w:val="000000"/>
        </w:rPr>
      </w:pPr>
      <w:r>
        <w:rPr>
          <w:rFonts w:eastAsia="Times New Roman"/>
          <w:b/>
          <w:bCs/>
          <w:color w:val="000000"/>
        </w:rPr>
        <w:t>Evidence:</w:t>
      </w:r>
    </w:p>
    <w:p w14:paraId="0962A5FA" w14:textId="77777777" w:rsidR="00F24F3B" w:rsidRDefault="00F24F3B">
      <w:pPr>
        <w:numPr>
          <w:ilvl w:val="1"/>
          <w:numId w:val="60"/>
        </w:numPr>
        <w:spacing w:before="100" w:beforeAutospacing="1" w:after="40"/>
        <w:rPr>
          <w:rFonts w:eastAsia="Times New Roman"/>
          <w:color w:val="000000"/>
        </w:rPr>
      </w:pPr>
      <w:r>
        <w:rPr>
          <w:rFonts w:eastAsia="Times New Roman"/>
          <w:color w:val="000000"/>
        </w:rPr>
        <w:t xml:space="preserve">butler2017 </w:t>
      </w:r>
      <w:hyperlink w:anchor="ref-114" w:history="1">
        <w:r>
          <w:rPr>
            <w:rStyle w:val="Hyperlink"/>
            <w:rFonts w:eastAsia="Times New Roman"/>
          </w:rPr>
          <w:t>[114]</w:t>
        </w:r>
      </w:hyperlink>
      <w:r>
        <w:rPr>
          <w:rFonts w:eastAsia="Times New Roman"/>
          <w:color w:val="000000"/>
        </w:rPr>
        <w:t>.</w:t>
      </w:r>
    </w:p>
    <w:p w14:paraId="288624D0" w14:textId="77777777" w:rsidR="00F24F3B" w:rsidRDefault="00F24F3B">
      <w:pPr>
        <w:numPr>
          <w:ilvl w:val="2"/>
          <w:numId w:val="60"/>
        </w:numPr>
        <w:spacing w:before="100" w:beforeAutospacing="1" w:after="40"/>
        <w:rPr>
          <w:rFonts w:eastAsia="Times New Roman"/>
          <w:color w:val="000000"/>
        </w:rPr>
      </w:pPr>
      <w:r>
        <w:rPr>
          <w:rFonts w:eastAsia="Times New Roman"/>
          <w:color w:val="000000"/>
        </w:rPr>
        <w:t>"variability during retrieval practice produced superior transfer of knowledge to new examples"</w:t>
      </w:r>
    </w:p>
    <w:p w14:paraId="3D3F13DB" w14:textId="77777777" w:rsidR="00F24F3B" w:rsidRDefault="00F24F3B">
      <w:pPr>
        <w:numPr>
          <w:ilvl w:val="1"/>
          <w:numId w:val="60"/>
        </w:numPr>
        <w:spacing w:before="100" w:beforeAutospacing="1" w:after="40"/>
        <w:rPr>
          <w:rFonts w:eastAsia="Times New Roman"/>
          <w:color w:val="000000"/>
        </w:rPr>
      </w:pPr>
      <w:r>
        <w:rPr>
          <w:rFonts w:eastAsia="Times New Roman"/>
          <w:color w:val="000000"/>
        </w:rPr>
        <w:t xml:space="preserve">paas1994 </w:t>
      </w:r>
      <w:hyperlink w:anchor="ref-165" w:history="1">
        <w:r>
          <w:rPr>
            <w:rStyle w:val="Hyperlink"/>
            <w:rFonts w:eastAsia="Times New Roman"/>
          </w:rPr>
          <w:t>[165]</w:t>
        </w:r>
      </w:hyperlink>
      <w:r>
        <w:rPr>
          <w:rFonts w:eastAsia="Times New Roman"/>
          <w:color w:val="000000"/>
        </w:rPr>
        <w:t xml:space="preserve">. </w:t>
      </w:r>
      <w:r>
        <w:rPr>
          <w:rFonts w:eastAsia="Times New Roman"/>
          <w:i/>
          <w:iCs/>
          <w:color w:val="000000"/>
        </w:rPr>
        <w:t>Setting:</w:t>
      </w:r>
      <w:r>
        <w:rPr>
          <w:rFonts w:eastAsia="Times New Roman"/>
          <w:color w:val="000000"/>
        </w:rPr>
        <w:t xml:space="preserve"> geometry training, variability.</w:t>
      </w:r>
    </w:p>
    <w:p w14:paraId="37E99FA9" w14:textId="77777777" w:rsidR="00F24F3B" w:rsidRDefault="00F24F3B">
      <w:pPr>
        <w:numPr>
          <w:ilvl w:val="2"/>
          <w:numId w:val="60"/>
        </w:numPr>
        <w:spacing w:before="100" w:beforeAutospacing="1" w:after="40"/>
        <w:rPr>
          <w:rFonts w:eastAsia="Times New Roman"/>
          <w:color w:val="000000"/>
        </w:rPr>
      </w:pPr>
      <w:r>
        <w:rPr>
          <w:rFonts w:eastAsia="Times New Roman"/>
          <w:color w:val="000000"/>
        </w:rPr>
        <w:t>"Four computer-based training strategies for geometrical problem solving... were studied with regard to their effects on training performance, transfer performance, and cognitive load"</w:t>
      </w:r>
    </w:p>
    <w:p w14:paraId="189EEDD7" w14:textId="77777777" w:rsidR="00F24F3B" w:rsidRDefault="00F24F3B">
      <w:pPr>
        <w:numPr>
          <w:ilvl w:val="1"/>
          <w:numId w:val="60"/>
        </w:numPr>
        <w:spacing w:before="100" w:beforeAutospacing="1" w:after="40"/>
        <w:rPr>
          <w:rFonts w:eastAsia="Times New Roman"/>
          <w:color w:val="000000"/>
        </w:rPr>
      </w:pPr>
      <w:r>
        <w:rPr>
          <w:rFonts w:eastAsia="Times New Roman"/>
          <w:color w:val="000000"/>
        </w:rPr>
        <w:t xml:space="preserve">pan2018 </w:t>
      </w:r>
      <w:hyperlink w:anchor="ref-113" w:history="1">
        <w:r>
          <w:rPr>
            <w:rStyle w:val="Hyperlink"/>
            <w:rFonts w:eastAsia="Times New Roman"/>
          </w:rPr>
          <w:t>[113]</w:t>
        </w:r>
      </w:hyperlink>
      <w:r>
        <w:rPr>
          <w:rFonts w:eastAsia="Times New Roman"/>
          <w:color w:val="000000"/>
        </w:rPr>
        <w:t>.</w:t>
      </w:r>
    </w:p>
    <w:p w14:paraId="2417039C" w14:textId="77777777" w:rsidR="00F24F3B" w:rsidRDefault="00F24F3B">
      <w:pPr>
        <w:numPr>
          <w:ilvl w:val="2"/>
          <w:numId w:val="60"/>
        </w:numPr>
        <w:spacing w:before="100" w:beforeAutospacing="1" w:after="40"/>
        <w:rPr>
          <w:rFonts w:eastAsia="Times New Roman"/>
          <w:color w:val="000000"/>
        </w:rPr>
      </w:pPr>
      <w:r>
        <w:rPr>
          <w:rFonts w:eastAsia="Times New Roman"/>
          <w:color w:val="000000"/>
        </w:rPr>
        <w:t>"testing can yield transferrable learning"</w:t>
      </w:r>
    </w:p>
    <w:p w14:paraId="21F23B7C" w14:textId="77777777" w:rsidR="00F24F3B" w:rsidRDefault="00F24F3B">
      <w:pPr>
        <w:numPr>
          <w:ilvl w:val="0"/>
          <w:numId w:val="60"/>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moderate.</w:t>
      </w:r>
    </w:p>
    <w:p w14:paraId="64E0C648" w14:textId="77777777" w:rsidR="00F24F3B" w:rsidRDefault="00F24F3B">
      <w:pPr>
        <w:numPr>
          <w:ilvl w:val="0"/>
          <w:numId w:val="60"/>
        </w:numPr>
        <w:spacing w:before="100" w:beforeAutospacing="1" w:after="40"/>
        <w:rPr>
          <w:rFonts w:eastAsia="Times New Roman"/>
          <w:color w:val="000000"/>
        </w:rPr>
      </w:pPr>
      <w:r>
        <w:rPr>
          <w:rFonts w:eastAsia="Times New Roman"/>
          <w:b/>
          <w:bCs/>
          <w:color w:val="000000"/>
        </w:rPr>
        <w:t>Match:</w:t>
      </w:r>
      <w:r>
        <w:rPr>
          <w:rFonts w:eastAsia="Times New Roman"/>
          <w:color w:val="000000"/>
        </w:rPr>
        <w:t xml:space="preserve"> yes.</w:t>
      </w:r>
    </w:p>
    <w:p w14:paraId="1E23A7E0" w14:textId="77777777" w:rsidR="00F24F3B" w:rsidRDefault="00F24F3B">
      <w:pPr>
        <w:numPr>
          <w:ilvl w:val="0"/>
          <w:numId w:val="60"/>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w:t>
      </w:r>
      <w:r>
        <w:rPr>
          <w:rFonts w:eastAsia="Times New Roman"/>
          <w:color w:val="000000"/>
        </w:rPr>
        <w:t>Existing (in the code before 25 October 2026; not changed that day).</w:t>
      </w:r>
    </w:p>
    <w:p w14:paraId="58EC0F8B" w14:textId="77777777" w:rsidR="00F24F3B" w:rsidRDefault="00F24F3B">
      <w:pPr>
        <w:pStyle w:val="Heading3"/>
        <w:rPr>
          <w:rFonts w:eastAsia="Times New Roman"/>
          <w:color w:val="000000"/>
        </w:rPr>
      </w:pPr>
      <w:bookmarkStart w:id="68" w:name="01-M45"/>
      <w:bookmarkEnd w:id="68"/>
      <w:r>
        <w:rPr>
          <w:rFonts w:eastAsia="Times New Roman"/>
          <w:color w:val="000000"/>
        </w:rPr>
        <w:t>01-M45. Typed answers preferred for recall-leaning learners</w:t>
      </w:r>
    </w:p>
    <w:p w14:paraId="731D3929" w14:textId="77777777" w:rsidR="00F24F3B" w:rsidRDefault="00F24F3B">
      <w:pPr>
        <w:numPr>
          <w:ilvl w:val="0"/>
          <w:numId w:val="61"/>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services/learner.js:287</w:t>
      </w:r>
      <w:r>
        <w:rPr>
          <w:rFonts w:eastAsia="Times New Roman"/>
          <w:color w:val="000000"/>
        </w:rPr>
        <w:t xml:space="preserve"> (</w:t>
      </w:r>
      <w:r>
        <w:rPr>
          <w:rStyle w:val="HTMLCode"/>
          <w:color w:val="000000"/>
        </w:rPr>
        <w:t>retrieval_style &gt; 0.55</w:t>
      </w:r>
      <w:r>
        <w:rPr>
          <w:rFonts w:eastAsia="Times New Roman"/>
          <w:color w:val="000000"/>
        </w:rPr>
        <w:t xml:space="preserve">), </w:t>
      </w:r>
      <w:r>
        <w:rPr>
          <w:rStyle w:val="HTMLCode"/>
          <w:color w:val="000000"/>
        </w:rPr>
        <w:t>services/sessions.js:81-107</w:t>
      </w:r>
      <w:r>
        <w:rPr>
          <w:rFonts w:eastAsia="Times New Roman"/>
          <w:color w:val="000000"/>
        </w:rPr>
        <w:t>.</w:t>
      </w:r>
    </w:p>
    <w:p w14:paraId="4326C8CA" w14:textId="77777777" w:rsidR="00F24F3B" w:rsidRDefault="00F24F3B">
      <w:pPr>
        <w:numPr>
          <w:ilvl w:val="0"/>
          <w:numId w:val="61"/>
        </w:numPr>
        <w:spacing w:before="100" w:beforeAutospacing="1" w:after="40"/>
        <w:rPr>
          <w:rFonts w:eastAsia="Times New Roman"/>
          <w:color w:val="000000"/>
        </w:rPr>
      </w:pPr>
      <w:r>
        <w:rPr>
          <w:rFonts w:eastAsia="Times New Roman"/>
          <w:b/>
          <w:bCs/>
          <w:color w:val="000000"/>
        </w:rPr>
        <w:t>What:</w:t>
      </w:r>
      <w:r>
        <w:rPr>
          <w:rFonts w:eastAsia="Times New Roman"/>
          <w:color w:val="000000"/>
        </w:rPr>
        <w:t xml:space="preserve"> for those learners, the generator tries again for a format other than multiple choice.</w:t>
      </w:r>
    </w:p>
    <w:p w14:paraId="41F1C0A1" w14:textId="77777777" w:rsidR="00F24F3B" w:rsidRDefault="00F24F3B">
      <w:pPr>
        <w:numPr>
          <w:ilvl w:val="0"/>
          <w:numId w:val="61"/>
        </w:numPr>
        <w:spacing w:before="100" w:beforeAutospacing="1" w:after="40"/>
        <w:rPr>
          <w:rFonts w:eastAsia="Times New Roman"/>
          <w:color w:val="000000"/>
        </w:rPr>
      </w:pPr>
      <w:r>
        <w:rPr>
          <w:rFonts w:eastAsia="Times New Roman"/>
          <w:b/>
          <w:bCs/>
          <w:color w:val="000000"/>
        </w:rPr>
        <w:t>Evidence:</w:t>
      </w:r>
    </w:p>
    <w:p w14:paraId="7277B2C2" w14:textId="77777777" w:rsidR="00F24F3B" w:rsidRDefault="00F24F3B">
      <w:pPr>
        <w:numPr>
          <w:ilvl w:val="1"/>
          <w:numId w:val="61"/>
        </w:numPr>
        <w:spacing w:before="100" w:beforeAutospacing="1" w:after="40"/>
        <w:rPr>
          <w:rFonts w:eastAsia="Times New Roman"/>
          <w:color w:val="000000"/>
        </w:rPr>
      </w:pPr>
      <w:r>
        <w:rPr>
          <w:rFonts w:eastAsia="Times New Roman"/>
          <w:color w:val="000000"/>
        </w:rPr>
        <w:t xml:space="preserve">rowland2014 </w:t>
      </w:r>
      <w:hyperlink w:anchor="ref-10" w:history="1">
        <w:r>
          <w:rPr>
            <w:rStyle w:val="Hyperlink"/>
            <w:rFonts w:eastAsia="Times New Roman"/>
          </w:rPr>
          <w:t>[10]</w:t>
        </w:r>
      </w:hyperlink>
      <w:r>
        <w:rPr>
          <w:rFonts w:eastAsia="Times New Roman"/>
          <w:color w:val="000000"/>
        </w:rPr>
        <w:t>.</w:t>
      </w:r>
    </w:p>
    <w:p w14:paraId="7511A73F" w14:textId="77777777" w:rsidR="00F24F3B" w:rsidRDefault="00F24F3B">
      <w:pPr>
        <w:numPr>
          <w:ilvl w:val="2"/>
          <w:numId w:val="61"/>
        </w:numPr>
        <w:spacing w:before="100" w:beforeAutospacing="1" w:after="40"/>
        <w:rPr>
          <w:rFonts w:eastAsia="Times New Roman"/>
          <w:color w:val="000000"/>
        </w:rPr>
      </w:pPr>
      <w:r>
        <w:rPr>
          <w:rFonts w:eastAsia="Times New Roman"/>
          <w:color w:val="000000"/>
        </w:rPr>
        <w:t>"initial recall tests yielding larger testing benefits than recognition tests"</w:t>
      </w:r>
    </w:p>
    <w:p w14:paraId="414A15F2" w14:textId="77777777" w:rsidR="00F24F3B" w:rsidRDefault="00F24F3B">
      <w:pPr>
        <w:numPr>
          <w:ilvl w:val="1"/>
          <w:numId w:val="61"/>
        </w:numPr>
        <w:spacing w:before="100" w:beforeAutospacing="1" w:after="40"/>
        <w:rPr>
          <w:rFonts w:eastAsia="Times New Roman"/>
          <w:color w:val="000000"/>
        </w:rPr>
      </w:pPr>
      <w:r>
        <w:rPr>
          <w:rFonts w:eastAsia="Times New Roman"/>
          <w:color w:val="000000"/>
        </w:rPr>
        <w:t xml:space="preserve">mcdaniel2007 </w:t>
      </w:r>
      <w:hyperlink w:anchor="ref-154" w:history="1">
        <w:r>
          <w:rPr>
            <w:rStyle w:val="Hyperlink"/>
            <w:rFonts w:eastAsia="Times New Roman"/>
          </w:rPr>
          <w:t>[154]</w:t>
        </w:r>
      </w:hyperlink>
      <w:r>
        <w:rPr>
          <w:rFonts w:eastAsia="Times New Roman"/>
          <w:color w:val="000000"/>
        </w:rPr>
        <w:t>.</w:t>
      </w:r>
    </w:p>
    <w:p w14:paraId="5238BAB5" w14:textId="77777777" w:rsidR="00F24F3B" w:rsidRDefault="00F24F3B">
      <w:pPr>
        <w:numPr>
          <w:ilvl w:val="2"/>
          <w:numId w:val="61"/>
        </w:numPr>
        <w:spacing w:before="100" w:beforeAutospacing="1" w:after="40"/>
        <w:rPr>
          <w:rFonts w:eastAsia="Times New Roman"/>
          <w:color w:val="000000"/>
        </w:rPr>
      </w:pPr>
      <w:r>
        <w:rPr>
          <w:rFonts w:eastAsia="Times New Roman"/>
          <w:color w:val="000000"/>
        </w:rPr>
        <w:lastRenderedPageBreak/>
        <w:t>"short answer quizzes produced more robust benefits than multiple choice quizzes"</w:t>
      </w:r>
    </w:p>
    <w:p w14:paraId="655F8AC4" w14:textId="77777777" w:rsidR="00F24F3B" w:rsidRDefault="00F24F3B">
      <w:pPr>
        <w:numPr>
          <w:ilvl w:val="1"/>
          <w:numId w:val="61"/>
        </w:numPr>
        <w:spacing w:before="100" w:beforeAutospacing="1" w:after="40"/>
        <w:rPr>
          <w:rFonts w:eastAsia="Times New Roman"/>
          <w:color w:val="000000"/>
        </w:rPr>
      </w:pPr>
      <w:r>
        <w:rPr>
          <w:rFonts w:eastAsia="Times New Roman"/>
          <w:color w:val="000000"/>
        </w:rPr>
        <w:t xml:space="preserve">kang2007 </w:t>
      </w:r>
      <w:hyperlink w:anchor="ref-166" w:history="1">
        <w:r>
          <w:rPr>
            <w:rStyle w:val="Hyperlink"/>
            <w:rFonts w:eastAsia="Times New Roman"/>
          </w:rPr>
          <w:t>[166]</w:t>
        </w:r>
      </w:hyperlink>
      <w:r>
        <w:rPr>
          <w:rFonts w:eastAsia="Times New Roman"/>
          <w:color w:val="000000"/>
        </w:rPr>
        <w:t xml:space="preserve">. </w:t>
      </w:r>
      <w:r>
        <w:rPr>
          <w:rFonts w:eastAsia="Times New Roman"/>
          <w:i/>
          <w:iCs/>
          <w:color w:val="000000"/>
        </w:rPr>
        <w:t>Setting:</w:t>
      </w:r>
      <w:r>
        <w:rPr>
          <w:rFonts w:eastAsia="Times New Roman"/>
          <w:color w:val="000000"/>
        </w:rPr>
        <w:t xml:space="preserve"> college, no feedback.</w:t>
      </w:r>
    </w:p>
    <w:p w14:paraId="1D5B7951" w14:textId="77777777" w:rsidR="00F24F3B" w:rsidRDefault="00F24F3B">
      <w:pPr>
        <w:numPr>
          <w:ilvl w:val="2"/>
          <w:numId w:val="61"/>
        </w:numPr>
        <w:spacing w:before="100" w:beforeAutospacing="1" w:after="40"/>
        <w:rPr>
          <w:rFonts w:eastAsia="Times New Roman"/>
          <w:color w:val="000000"/>
        </w:rPr>
      </w:pPr>
      <w:r>
        <w:rPr>
          <w:rFonts w:eastAsia="Times New Roman"/>
          <w:color w:val="000000"/>
        </w:rPr>
        <w:t>"having had an intervening MC test led to better performance than an intervening SA test"</w:t>
      </w:r>
    </w:p>
    <w:p w14:paraId="5949D26B" w14:textId="77777777" w:rsidR="00F24F3B" w:rsidRDefault="00F24F3B">
      <w:pPr>
        <w:numPr>
          <w:ilvl w:val="1"/>
          <w:numId w:val="61"/>
        </w:numPr>
        <w:spacing w:before="100" w:beforeAutospacing="1" w:after="40"/>
        <w:rPr>
          <w:rFonts w:eastAsia="Times New Roman"/>
          <w:color w:val="000000"/>
        </w:rPr>
      </w:pPr>
      <w:r>
        <w:rPr>
          <w:rFonts w:eastAsia="Times New Roman"/>
          <w:color w:val="000000"/>
        </w:rPr>
        <w:t xml:space="preserve">smith2014 </w:t>
      </w:r>
      <w:hyperlink w:anchor="ref-116" w:history="1">
        <w:r>
          <w:rPr>
            <w:rStyle w:val="Hyperlink"/>
            <w:rFonts w:eastAsia="Times New Roman"/>
          </w:rPr>
          <w:t>[116]</w:t>
        </w:r>
      </w:hyperlink>
      <w:r>
        <w:rPr>
          <w:rFonts w:eastAsia="Times New Roman"/>
          <w:color w:val="000000"/>
        </w:rPr>
        <w:t>.</w:t>
      </w:r>
    </w:p>
    <w:p w14:paraId="001A4358" w14:textId="77777777" w:rsidR="00F24F3B" w:rsidRDefault="00F24F3B">
      <w:pPr>
        <w:numPr>
          <w:ilvl w:val="2"/>
          <w:numId w:val="61"/>
        </w:numPr>
        <w:spacing w:before="100" w:beforeAutospacing="1" w:after="40"/>
        <w:rPr>
          <w:rFonts w:eastAsia="Times New Roman"/>
          <w:color w:val="000000"/>
        </w:rPr>
      </w:pPr>
      <w:r>
        <w:rPr>
          <w:rFonts w:eastAsia="Times New Roman"/>
          <w:color w:val="000000"/>
        </w:rPr>
        <w:t>"Practising retrieval in all format conditions enhanced retention, relative to a study-only control condition"</w:t>
      </w:r>
    </w:p>
    <w:p w14:paraId="0A962CBC" w14:textId="77777777" w:rsidR="00F24F3B" w:rsidRDefault="00F24F3B">
      <w:pPr>
        <w:numPr>
          <w:ilvl w:val="1"/>
          <w:numId w:val="61"/>
        </w:numPr>
        <w:spacing w:before="100" w:beforeAutospacing="1" w:after="40"/>
        <w:rPr>
          <w:rFonts w:eastAsia="Times New Roman"/>
          <w:color w:val="000000"/>
        </w:rPr>
      </w:pPr>
      <w:r>
        <w:rPr>
          <w:rFonts w:eastAsia="Times New Roman"/>
          <w:color w:val="000000"/>
        </w:rPr>
        <w:t xml:space="preserve">little2012 </w:t>
      </w:r>
      <w:hyperlink w:anchor="ref-133" w:history="1">
        <w:r>
          <w:rPr>
            <w:rStyle w:val="Hyperlink"/>
            <w:rFonts w:eastAsia="Times New Roman"/>
          </w:rPr>
          <w:t>[133]</w:t>
        </w:r>
      </w:hyperlink>
      <w:r>
        <w:rPr>
          <w:rFonts w:eastAsia="Times New Roman"/>
          <w:color w:val="000000"/>
        </w:rPr>
        <w:t>.</w:t>
      </w:r>
    </w:p>
    <w:p w14:paraId="3E3EF0C1" w14:textId="77777777" w:rsidR="00F24F3B" w:rsidRDefault="00F24F3B">
      <w:pPr>
        <w:numPr>
          <w:ilvl w:val="2"/>
          <w:numId w:val="61"/>
        </w:numPr>
        <w:spacing w:before="100" w:beforeAutospacing="1" w:after="40"/>
        <w:rPr>
          <w:rFonts w:eastAsia="Times New Roman"/>
          <w:color w:val="000000"/>
        </w:rPr>
      </w:pPr>
      <w:r>
        <w:rPr>
          <w:rFonts w:eastAsia="Times New Roman"/>
          <w:color w:val="000000"/>
        </w:rPr>
        <w:t>"multiple-choice tests could trigger productive retrieval processes-provided the alternatives were made plausible enough"</w:t>
      </w:r>
    </w:p>
    <w:p w14:paraId="0FA6F6C5" w14:textId="77777777" w:rsidR="00F24F3B" w:rsidRDefault="00F24F3B">
      <w:pPr>
        <w:numPr>
          <w:ilvl w:val="0"/>
          <w:numId w:val="61"/>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mixed.</w:t>
      </w:r>
    </w:p>
    <w:p w14:paraId="1355A5E2" w14:textId="77777777" w:rsidR="00F24F3B" w:rsidRDefault="00F24F3B">
      <w:pPr>
        <w:numPr>
          <w:ilvl w:val="1"/>
          <w:numId w:val="61"/>
        </w:numPr>
        <w:spacing w:before="100" w:beforeAutospacing="1" w:after="40"/>
        <w:rPr>
          <w:rFonts w:eastAsia="Times New Roman"/>
          <w:color w:val="000000"/>
        </w:rPr>
      </w:pPr>
      <w:r>
        <w:rPr>
          <w:rFonts w:eastAsia="Times New Roman"/>
          <w:color w:val="000000"/>
        </w:rPr>
        <w:t>Recall formats often help more.</w:t>
      </w:r>
    </w:p>
    <w:p w14:paraId="57C9790F" w14:textId="77777777" w:rsidR="00F24F3B" w:rsidRDefault="00F24F3B">
      <w:pPr>
        <w:numPr>
          <w:ilvl w:val="1"/>
          <w:numId w:val="61"/>
        </w:numPr>
        <w:spacing w:before="100" w:beforeAutospacing="1" w:after="40"/>
        <w:rPr>
          <w:rFonts w:eastAsia="Times New Roman"/>
          <w:color w:val="000000"/>
        </w:rPr>
      </w:pPr>
      <w:r>
        <w:rPr>
          <w:rFonts w:eastAsia="Times New Roman"/>
          <w:color w:val="000000"/>
        </w:rPr>
        <w:t xml:space="preserve">With no feedback, multiple choice beat short answer (kang2007 </w:t>
      </w:r>
      <w:hyperlink w:anchor="ref-166" w:history="1">
        <w:r>
          <w:rPr>
            <w:rStyle w:val="Hyperlink"/>
            <w:rFonts w:eastAsia="Times New Roman"/>
          </w:rPr>
          <w:t>[166]</w:t>
        </w:r>
      </w:hyperlink>
      <w:r>
        <w:rPr>
          <w:rFonts w:eastAsia="Times New Roman"/>
          <w:color w:val="000000"/>
        </w:rPr>
        <w:t xml:space="preserve">), and format differences are often small (smith2014 </w:t>
      </w:r>
      <w:hyperlink w:anchor="ref-116" w:history="1">
        <w:r>
          <w:rPr>
            <w:rStyle w:val="Hyperlink"/>
            <w:rFonts w:eastAsia="Times New Roman"/>
          </w:rPr>
          <w:t>[116]</w:t>
        </w:r>
      </w:hyperlink>
      <w:r>
        <w:rPr>
          <w:rFonts w:eastAsia="Times New Roman"/>
          <w:color w:val="000000"/>
        </w:rPr>
        <w:t>).</w:t>
      </w:r>
    </w:p>
    <w:p w14:paraId="673629DC" w14:textId="77777777" w:rsidR="00F24F3B" w:rsidRDefault="00F24F3B">
      <w:pPr>
        <w:numPr>
          <w:ilvl w:val="0"/>
          <w:numId w:val="61"/>
        </w:numPr>
        <w:spacing w:before="100" w:beforeAutospacing="1" w:after="40"/>
        <w:rPr>
          <w:rFonts w:eastAsia="Times New Roman"/>
          <w:color w:val="000000"/>
        </w:rPr>
      </w:pPr>
      <w:r>
        <w:rPr>
          <w:rFonts w:eastAsia="Times New Roman"/>
          <w:b/>
          <w:bCs/>
          <w:color w:val="000000"/>
        </w:rPr>
        <w:t>Match:</w:t>
      </w:r>
      <w:r>
        <w:rPr>
          <w:rFonts w:eastAsia="Times New Roman"/>
          <w:color w:val="000000"/>
        </w:rPr>
        <w:t xml:space="preserve"> yes. The preference is soft, and feedback is always given.</w:t>
      </w:r>
    </w:p>
    <w:p w14:paraId="23F0CEF7" w14:textId="77777777" w:rsidR="00F24F3B" w:rsidRDefault="00F24F3B">
      <w:pPr>
        <w:numPr>
          <w:ilvl w:val="0"/>
          <w:numId w:val="61"/>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68409EBD" w14:textId="77777777" w:rsidR="00F24F3B" w:rsidRDefault="00F24F3B">
      <w:pPr>
        <w:pStyle w:val="Heading3"/>
        <w:rPr>
          <w:rFonts w:eastAsia="Times New Roman"/>
          <w:color w:val="000000"/>
        </w:rPr>
      </w:pPr>
      <w:bookmarkStart w:id="69" w:name="01-M46"/>
      <w:bookmarkEnd w:id="69"/>
      <w:r>
        <w:rPr>
          <w:rFonts w:eastAsia="Times New Roman"/>
          <w:color w:val="000000"/>
        </w:rPr>
        <w:t>01-M46. One recall question at the end of each level, from what was missed</w:t>
      </w:r>
    </w:p>
    <w:p w14:paraId="12169DAB" w14:textId="77777777" w:rsidR="00F24F3B" w:rsidRDefault="00F24F3B">
      <w:pPr>
        <w:numPr>
          <w:ilvl w:val="0"/>
          <w:numId w:val="62"/>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services/sessions.js:1095-1126</w:t>
      </w:r>
      <w:r>
        <w:rPr>
          <w:rFonts w:eastAsia="Times New Roman"/>
          <w:color w:val="000000"/>
        </w:rPr>
        <w:t xml:space="preserve"> (</w:t>
      </w:r>
      <w:r>
        <w:rPr>
          <w:rStyle w:val="HTMLCode"/>
          <w:color w:val="000000"/>
        </w:rPr>
        <w:t>blockRetentionItem</w:t>
      </w:r>
      <w:r>
        <w:rPr>
          <w:rFonts w:eastAsia="Times New Roman"/>
          <w:color w:val="000000"/>
        </w:rPr>
        <w:t>).</w:t>
      </w:r>
    </w:p>
    <w:p w14:paraId="08AB56E8" w14:textId="77777777" w:rsidR="00F24F3B" w:rsidRDefault="00F24F3B">
      <w:pPr>
        <w:numPr>
          <w:ilvl w:val="0"/>
          <w:numId w:val="62"/>
        </w:numPr>
        <w:spacing w:before="100" w:beforeAutospacing="1" w:after="40"/>
        <w:rPr>
          <w:rFonts w:eastAsia="Times New Roman"/>
          <w:color w:val="000000"/>
        </w:rPr>
      </w:pPr>
      <w:r>
        <w:rPr>
          <w:rFonts w:eastAsia="Times New Roman"/>
          <w:b/>
          <w:bCs/>
          <w:color w:val="000000"/>
        </w:rPr>
        <w:t>What:</w:t>
      </w:r>
      <w:r>
        <w:rPr>
          <w:rFonts w:eastAsia="Times New Roman"/>
          <w:color w:val="000000"/>
        </w:rPr>
        <w:t xml:space="preserve"> one item on a skill missed in the level (or any skill, if none was missed), at the level's average difficulty minus 0.5.</w:t>
      </w:r>
    </w:p>
    <w:p w14:paraId="3031B515" w14:textId="77777777" w:rsidR="00F24F3B" w:rsidRDefault="00F24F3B">
      <w:pPr>
        <w:numPr>
          <w:ilvl w:val="0"/>
          <w:numId w:val="62"/>
        </w:numPr>
        <w:spacing w:before="100" w:beforeAutospacing="1" w:after="40"/>
        <w:rPr>
          <w:rFonts w:eastAsia="Times New Roman"/>
          <w:color w:val="000000"/>
        </w:rPr>
      </w:pPr>
      <w:r>
        <w:rPr>
          <w:rFonts w:eastAsia="Times New Roman"/>
          <w:b/>
          <w:bCs/>
          <w:color w:val="000000"/>
        </w:rPr>
        <w:t>Evidence:</w:t>
      </w:r>
    </w:p>
    <w:p w14:paraId="7DFCC64F" w14:textId="77777777" w:rsidR="00F24F3B" w:rsidRDefault="00F24F3B">
      <w:pPr>
        <w:numPr>
          <w:ilvl w:val="1"/>
          <w:numId w:val="62"/>
        </w:numPr>
        <w:spacing w:before="100" w:beforeAutospacing="1" w:after="40"/>
        <w:rPr>
          <w:rFonts w:eastAsia="Times New Roman"/>
          <w:color w:val="000000"/>
        </w:rPr>
      </w:pPr>
      <w:r>
        <w:rPr>
          <w:rFonts w:eastAsia="Times New Roman"/>
          <w:color w:val="000000"/>
        </w:rPr>
        <w:t xml:space="preserve">pashler2005 </w:t>
      </w:r>
      <w:hyperlink w:anchor="ref-122" w:history="1">
        <w:r>
          <w:rPr>
            <w:rStyle w:val="Hyperlink"/>
            <w:rFonts w:eastAsia="Times New Roman"/>
          </w:rPr>
          <w:t>[122]</w:t>
        </w:r>
      </w:hyperlink>
      <w:r>
        <w:rPr>
          <w:rFonts w:eastAsia="Times New Roman"/>
          <w:color w:val="000000"/>
        </w:rPr>
        <w:t>.</w:t>
      </w:r>
    </w:p>
    <w:p w14:paraId="6550C32D" w14:textId="77777777" w:rsidR="00F24F3B" w:rsidRDefault="00F24F3B">
      <w:pPr>
        <w:numPr>
          <w:ilvl w:val="2"/>
          <w:numId w:val="62"/>
        </w:numPr>
        <w:spacing w:before="100" w:beforeAutospacing="1" w:after="40"/>
        <w:rPr>
          <w:rFonts w:eastAsia="Times New Roman"/>
          <w:color w:val="000000"/>
        </w:rPr>
      </w:pPr>
      <w:r>
        <w:rPr>
          <w:rFonts w:eastAsia="Times New Roman"/>
          <w:color w:val="000000"/>
        </w:rPr>
        <w:t>"Supplying the correct answer after an incorrect response ... also increased final retention by 494%."</w:t>
      </w:r>
    </w:p>
    <w:p w14:paraId="665C8690" w14:textId="77777777" w:rsidR="00F24F3B" w:rsidRDefault="00F24F3B">
      <w:pPr>
        <w:numPr>
          <w:ilvl w:val="1"/>
          <w:numId w:val="62"/>
        </w:numPr>
        <w:spacing w:before="100" w:beforeAutospacing="1" w:after="40"/>
        <w:rPr>
          <w:rFonts w:eastAsia="Times New Roman"/>
          <w:color w:val="000000"/>
        </w:rPr>
      </w:pPr>
      <w:r>
        <w:rPr>
          <w:rFonts w:eastAsia="Times New Roman"/>
          <w:color w:val="000000"/>
        </w:rPr>
        <w:t xml:space="preserve">pyc2007 </w:t>
      </w:r>
      <w:hyperlink w:anchor="ref-167" w:history="1">
        <w:r>
          <w:rPr>
            <w:rStyle w:val="Hyperlink"/>
            <w:rFonts w:eastAsia="Times New Roman"/>
          </w:rPr>
          <w:t>[167]</w:t>
        </w:r>
      </w:hyperlink>
      <w:r>
        <w:rPr>
          <w:rFonts w:eastAsia="Times New Roman"/>
          <w:color w:val="000000"/>
        </w:rPr>
        <w:t xml:space="preserve">. </w:t>
      </w:r>
      <w:r>
        <w:rPr>
          <w:rFonts w:eastAsia="Times New Roman"/>
          <w:i/>
          <w:iCs/>
          <w:color w:val="000000"/>
        </w:rPr>
        <w:t>Setting:</w:t>
      </w:r>
      <w:r>
        <w:rPr>
          <w:rFonts w:eastAsia="Times New Roman"/>
          <w:color w:val="000000"/>
        </w:rPr>
        <w:t xml:space="preserve"> college lab.</w:t>
      </w:r>
    </w:p>
    <w:p w14:paraId="06A32DC3" w14:textId="77777777" w:rsidR="00F24F3B" w:rsidRDefault="00F24F3B">
      <w:pPr>
        <w:numPr>
          <w:ilvl w:val="2"/>
          <w:numId w:val="62"/>
        </w:numPr>
        <w:spacing w:before="100" w:beforeAutospacing="1" w:after="40"/>
        <w:rPr>
          <w:rFonts w:eastAsia="Times New Roman"/>
          <w:color w:val="000000"/>
        </w:rPr>
      </w:pPr>
      <w:r>
        <w:rPr>
          <w:rFonts w:eastAsia="Times New Roman"/>
          <w:color w:val="000000"/>
        </w:rPr>
        <w:t>"it was particularly effective for learning initially incorrect items."</w:t>
      </w:r>
    </w:p>
    <w:p w14:paraId="3D1F5773" w14:textId="77777777" w:rsidR="00F24F3B" w:rsidRDefault="00F24F3B">
      <w:pPr>
        <w:numPr>
          <w:ilvl w:val="1"/>
          <w:numId w:val="62"/>
        </w:numPr>
        <w:spacing w:before="100" w:beforeAutospacing="1" w:after="40"/>
        <w:rPr>
          <w:rFonts w:eastAsia="Times New Roman"/>
          <w:color w:val="000000"/>
        </w:rPr>
      </w:pPr>
      <w:r>
        <w:rPr>
          <w:rFonts w:eastAsia="Times New Roman"/>
          <w:color w:val="000000"/>
        </w:rPr>
        <w:t xml:space="preserve">vaughn2011 </w:t>
      </w:r>
      <w:hyperlink w:anchor="ref-168" w:history="1">
        <w:r>
          <w:rPr>
            <w:rStyle w:val="Hyperlink"/>
            <w:rFonts w:eastAsia="Times New Roman"/>
          </w:rPr>
          <w:t>[168]</w:t>
        </w:r>
      </w:hyperlink>
      <w:r>
        <w:rPr>
          <w:rFonts w:eastAsia="Times New Roman"/>
          <w:color w:val="000000"/>
        </w:rPr>
        <w:t xml:space="preserve">. </w:t>
      </w:r>
      <w:r>
        <w:rPr>
          <w:rFonts w:eastAsia="Times New Roman"/>
          <w:i/>
          <w:iCs/>
          <w:color w:val="000000"/>
        </w:rPr>
        <w:t>Setting:</w:t>
      </w:r>
      <w:r>
        <w:rPr>
          <w:rFonts w:eastAsia="Times New Roman"/>
          <w:color w:val="000000"/>
        </w:rPr>
        <w:t xml:space="preserve"> college lab.</w:t>
      </w:r>
    </w:p>
    <w:p w14:paraId="766AA6CC" w14:textId="77777777" w:rsidR="00F24F3B" w:rsidRDefault="00F24F3B">
      <w:pPr>
        <w:numPr>
          <w:ilvl w:val="2"/>
          <w:numId w:val="62"/>
        </w:numPr>
        <w:spacing w:before="100" w:beforeAutospacing="1" w:after="40"/>
        <w:rPr>
          <w:rFonts w:eastAsia="Times New Roman"/>
          <w:color w:val="000000"/>
        </w:rPr>
      </w:pPr>
      <w:r>
        <w:rPr>
          <w:rFonts w:eastAsia="Times New Roman"/>
          <w:color w:val="000000"/>
        </w:rPr>
        <w:t>"increasing the criterion level enhanced associative memory"</w:t>
      </w:r>
    </w:p>
    <w:p w14:paraId="748DE002" w14:textId="77777777" w:rsidR="00F24F3B" w:rsidRDefault="00F24F3B">
      <w:pPr>
        <w:numPr>
          <w:ilvl w:val="1"/>
          <w:numId w:val="62"/>
        </w:numPr>
        <w:spacing w:before="100" w:beforeAutospacing="1" w:after="40"/>
        <w:rPr>
          <w:rFonts w:eastAsia="Times New Roman"/>
          <w:color w:val="000000"/>
        </w:rPr>
      </w:pPr>
      <w:r>
        <w:rPr>
          <w:rFonts w:eastAsia="Times New Roman"/>
          <w:color w:val="000000"/>
        </w:rPr>
        <w:t xml:space="preserve">metcalfe2011 </w:t>
      </w:r>
      <w:hyperlink w:anchor="ref-169" w:history="1">
        <w:r>
          <w:rPr>
            <w:rStyle w:val="Hyperlink"/>
            <w:rFonts w:eastAsia="Times New Roman"/>
          </w:rPr>
          <w:t>[169]</w:t>
        </w:r>
      </w:hyperlink>
      <w:r>
        <w:rPr>
          <w:rFonts w:eastAsia="Times New Roman"/>
          <w:color w:val="000000"/>
        </w:rPr>
        <w:t xml:space="preserve"> (especially for high-confidence errors). </w:t>
      </w:r>
      <w:r>
        <w:rPr>
          <w:rFonts w:eastAsia="Times New Roman"/>
          <w:i/>
          <w:iCs/>
          <w:color w:val="000000"/>
        </w:rPr>
        <w:t>Setting:</w:t>
      </w:r>
      <w:r>
        <w:rPr>
          <w:rFonts w:eastAsia="Times New Roman"/>
          <w:color w:val="000000"/>
        </w:rPr>
        <w:t xml:space="preserve"> adults, general information.</w:t>
      </w:r>
    </w:p>
    <w:p w14:paraId="01D7AF55" w14:textId="77777777" w:rsidR="00F24F3B" w:rsidRDefault="00F24F3B">
      <w:pPr>
        <w:numPr>
          <w:ilvl w:val="2"/>
          <w:numId w:val="62"/>
        </w:numPr>
        <w:spacing w:before="100" w:beforeAutospacing="1" w:after="40"/>
        <w:rPr>
          <w:rFonts w:eastAsia="Times New Roman"/>
          <w:color w:val="000000"/>
        </w:rPr>
      </w:pPr>
      <w:r>
        <w:rPr>
          <w:rFonts w:eastAsia="Times New Roman"/>
          <w:color w:val="000000"/>
        </w:rPr>
        <w:t>"errors that are committed with high confidence are easier to correct than low-confidence errors"</w:t>
      </w:r>
    </w:p>
    <w:p w14:paraId="4A6DF412" w14:textId="77777777" w:rsidR="00F24F3B" w:rsidRDefault="00F24F3B">
      <w:pPr>
        <w:numPr>
          <w:ilvl w:val="0"/>
          <w:numId w:val="62"/>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moderate.</w:t>
      </w:r>
    </w:p>
    <w:p w14:paraId="7739261D" w14:textId="77777777" w:rsidR="00F24F3B" w:rsidRDefault="00F24F3B">
      <w:pPr>
        <w:numPr>
          <w:ilvl w:val="0"/>
          <w:numId w:val="62"/>
        </w:numPr>
        <w:spacing w:before="100" w:beforeAutospacing="1" w:after="40"/>
        <w:rPr>
          <w:rFonts w:eastAsia="Times New Roman"/>
          <w:color w:val="000000"/>
        </w:rPr>
      </w:pPr>
      <w:r>
        <w:rPr>
          <w:rFonts w:eastAsia="Times New Roman"/>
          <w:b/>
          <w:bCs/>
          <w:color w:val="000000"/>
        </w:rPr>
        <w:t>Match:</w:t>
      </w:r>
      <w:r>
        <w:rPr>
          <w:rFonts w:eastAsia="Times New Roman"/>
          <w:color w:val="000000"/>
        </w:rPr>
        <w:t xml:space="preserve"> </w:t>
      </w:r>
      <w:r>
        <w:rPr>
          <w:rFonts w:eastAsia="Times New Roman"/>
          <w:color w:val="000000"/>
        </w:rPr>
        <w:t>yes. It comes minutes after the miss: a short lag, which the spacing evidence (M47) rates below a delayed retest.</w:t>
      </w:r>
    </w:p>
    <w:p w14:paraId="667813A1" w14:textId="77777777" w:rsidR="00F24F3B" w:rsidRDefault="00F24F3B">
      <w:pPr>
        <w:numPr>
          <w:ilvl w:val="0"/>
          <w:numId w:val="62"/>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2795F350" w14:textId="77777777" w:rsidR="00F24F3B" w:rsidRDefault="00F24F3B">
      <w:pPr>
        <w:pStyle w:val="Heading3"/>
        <w:rPr>
          <w:rFonts w:eastAsia="Times New Roman"/>
          <w:color w:val="000000"/>
        </w:rPr>
      </w:pPr>
      <w:bookmarkStart w:id="70" w:name="01-M47"/>
      <w:bookmarkEnd w:id="70"/>
      <w:r>
        <w:rPr>
          <w:rFonts w:eastAsia="Times New Roman"/>
          <w:color w:val="000000"/>
        </w:rPr>
        <w:t>01-M47. The end-of-session recall set</w:t>
      </w:r>
    </w:p>
    <w:p w14:paraId="3EA40626" w14:textId="77777777" w:rsidR="00F24F3B" w:rsidRDefault="00F24F3B">
      <w:pPr>
        <w:numPr>
          <w:ilvl w:val="0"/>
          <w:numId w:val="63"/>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services/sessions.js:1510-1558</w:t>
      </w:r>
      <w:r>
        <w:rPr>
          <w:rFonts w:eastAsia="Times New Roman"/>
          <w:color w:val="000000"/>
        </w:rPr>
        <w:t xml:space="preserve"> (</w:t>
      </w:r>
      <w:r>
        <w:rPr>
          <w:rStyle w:val="HTMLCode"/>
          <w:color w:val="000000"/>
        </w:rPr>
        <w:t>retentionPlan</w:t>
      </w:r>
      <w:r>
        <w:rPr>
          <w:rFonts w:eastAsia="Times New Roman"/>
          <w:color w:val="000000"/>
        </w:rPr>
        <w:t>).</w:t>
      </w:r>
    </w:p>
    <w:p w14:paraId="358CC196" w14:textId="77777777" w:rsidR="00F24F3B" w:rsidRDefault="00F24F3B">
      <w:pPr>
        <w:numPr>
          <w:ilvl w:val="0"/>
          <w:numId w:val="63"/>
        </w:numPr>
        <w:spacing w:before="100" w:beforeAutospacing="1" w:after="40"/>
        <w:rPr>
          <w:rFonts w:eastAsia="Times New Roman"/>
          <w:color w:val="000000"/>
        </w:rPr>
      </w:pPr>
      <w:r>
        <w:rPr>
          <w:rFonts w:eastAsia="Times New Roman"/>
          <w:b/>
          <w:bCs/>
          <w:color w:val="000000"/>
        </w:rPr>
        <w:lastRenderedPageBreak/>
        <w:t>What:</w:t>
      </w:r>
    </w:p>
    <w:p w14:paraId="73EB72E7" w14:textId="77777777" w:rsidR="00F24F3B" w:rsidRDefault="00F24F3B">
      <w:pPr>
        <w:numPr>
          <w:ilvl w:val="1"/>
          <w:numId w:val="63"/>
        </w:numPr>
        <w:spacing w:before="100" w:beforeAutospacing="1" w:after="40"/>
        <w:rPr>
          <w:rFonts w:eastAsia="Times New Roman"/>
          <w:color w:val="000000"/>
        </w:rPr>
      </w:pPr>
      <w:r>
        <w:rPr>
          <w:rFonts w:eastAsia="Times New Roman"/>
          <w:color w:val="000000"/>
        </w:rPr>
        <w:t>One question per level covered, oldest level first, taken from what was missed there.</w:t>
      </w:r>
    </w:p>
    <w:p w14:paraId="2AA3F8D6" w14:textId="77777777" w:rsidR="00F24F3B" w:rsidRDefault="00F24F3B">
      <w:pPr>
        <w:numPr>
          <w:ilvl w:val="1"/>
          <w:numId w:val="63"/>
        </w:numPr>
        <w:spacing w:before="100" w:beforeAutospacing="1" w:after="40"/>
        <w:rPr>
          <w:rFonts w:eastAsia="Times New Roman"/>
          <w:color w:val="000000"/>
        </w:rPr>
      </w:pPr>
      <w:r>
        <w:rPr>
          <w:rFonts w:eastAsia="Times New Roman"/>
          <w:color w:val="000000"/>
        </w:rPr>
        <w:t>Topped up to 3 from the weakest remaining skills, at d−0.5.</w:t>
      </w:r>
    </w:p>
    <w:p w14:paraId="6F8DF963" w14:textId="77777777" w:rsidR="00F24F3B" w:rsidRDefault="00F24F3B">
      <w:pPr>
        <w:numPr>
          <w:ilvl w:val="0"/>
          <w:numId w:val="63"/>
        </w:numPr>
        <w:spacing w:before="100" w:beforeAutospacing="1" w:after="40"/>
        <w:rPr>
          <w:rFonts w:eastAsia="Times New Roman"/>
          <w:color w:val="000000"/>
        </w:rPr>
      </w:pPr>
      <w:r>
        <w:rPr>
          <w:rFonts w:eastAsia="Times New Roman"/>
          <w:b/>
          <w:bCs/>
          <w:color w:val="000000"/>
        </w:rPr>
        <w:t>Evidence:</w:t>
      </w:r>
    </w:p>
    <w:p w14:paraId="34A54E64" w14:textId="77777777" w:rsidR="00F24F3B" w:rsidRDefault="00F24F3B">
      <w:pPr>
        <w:numPr>
          <w:ilvl w:val="1"/>
          <w:numId w:val="63"/>
        </w:numPr>
        <w:spacing w:before="100" w:beforeAutospacing="1" w:after="40"/>
        <w:rPr>
          <w:rFonts w:eastAsia="Times New Roman"/>
          <w:color w:val="000000"/>
        </w:rPr>
      </w:pPr>
      <w:r>
        <w:rPr>
          <w:rFonts w:eastAsia="Times New Roman"/>
          <w:color w:val="000000"/>
        </w:rPr>
        <w:t xml:space="preserve">carpenter2009hist </w:t>
      </w:r>
      <w:hyperlink w:anchor="ref-170" w:history="1">
        <w:r>
          <w:rPr>
            <w:rStyle w:val="Hyperlink"/>
            <w:rFonts w:eastAsia="Times New Roman"/>
          </w:rPr>
          <w:t>[170]</w:t>
        </w:r>
      </w:hyperlink>
      <w:r>
        <w:rPr>
          <w:rFonts w:eastAsia="Times New Roman"/>
          <w:color w:val="000000"/>
        </w:rPr>
        <w:t xml:space="preserve">. </w:t>
      </w:r>
      <w:r>
        <w:rPr>
          <w:rFonts w:eastAsia="Times New Roman"/>
          <w:i/>
          <w:iCs/>
          <w:color w:val="000000"/>
        </w:rPr>
        <w:t>Setting:</w:t>
      </w:r>
      <w:r>
        <w:rPr>
          <w:rFonts w:eastAsia="Times New Roman"/>
          <w:color w:val="000000"/>
        </w:rPr>
        <w:t xml:space="preserve"> </w:t>
      </w:r>
      <w:r>
        <w:rPr>
          <w:rFonts w:eastAsia="Times New Roman"/>
          <w:color w:val="000000"/>
        </w:rPr>
        <w:t>8th-grade US history.</w:t>
      </w:r>
    </w:p>
    <w:p w14:paraId="44BD1CE2" w14:textId="77777777" w:rsidR="00F24F3B" w:rsidRDefault="00F24F3B">
      <w:pPr>
        <w:numPr>
          <w:ilvl w:val="2"/>
          <w:numId w:val="63"/>
        </w:numPr>
        <w:spacing w:before="100" w:beforeAutospacing="1" w:after="40"/>
        <w:rPr>
          <w:rFonts w:eastAsia="Times New Roman"/>
          <w:color w:val="000000"/>
        </w:rPr>
      </w:pPr>
      <w:r>
        <w:rPr>
          <w:rFonts w:eastAsia="Times New Roman"/>
          <w:color w:val="000000"/>
        </w:rPr>
        <w:t>"Facts reviewed through testing were retained significantly better than facts reviewed through re‐studying"</w:t>
      </w:r>
    </w:p>
    <w:p w14:paraId="2609D9AD" w14:textId="77777777" w:rsidR="00F24F3B" w:rsidRDefault="00F24F3B">
      <w:pPr>
        <w:numPr>
          <w:ilvl w:val="1"/>
          <w:numId w:val="63"/>
        </w:numPr>
        <w:spacing w:before="100" w:beforeAutospacing="1" w:after="40"/>
        <w:rPr>
          <w:rFonts w:eastAsia="Times New Roman"/>
          <w:color w:val="000000"/>
        </w:rPr>
      </w:pPr>
      <w:r>
        <w:rPr>
          <w:rFonts w:eastAsia="Times New Roman"/>
          <w:color w:val="000000"/>
        </w:rPr>
        <w:t xml:space="preserve">agarwal2021 </w:t>
      </w:r>
      <w:hyperlink w:anchor="ref-99" w:history="1">
        <w:r>
          <w:rPr>
            <w:rStyle w:val="Hyperlink"/>
            <w:rFonts w:eastAsia="Times New Roman"/>
          </w:rPr>
          <w:t>[99]</w:t>
        </w:r>
      </w:hyperlink>
      <w:r>
        <w:rPr>
          <w:rFonts w:eastAsia="Times New Roman"/>
          <w:color w:val="000000"/>
        </w:rPr>
        <w:t>.</w:t>
      </w:r>
    </w:p>
    <w:p w14:paraId="62F097F0" w14:textId="77777777" w:rsidR="00F24F3B" w:rsidRDefault="00F24F3B">
      <w:pPr>
        <w:numPr>
          <w:ilvl w:val="2"/>
          <w:numId w:val="63"/>
        </w:numPr>
        <w:spacing w:before="100" w:beforeAutospacing="1" w:after="40"/>
        <w:rPr>
          <w:rFonts w:eastAsia="Times New Roman"/>
          <w:color w:val="000000"/>
        </w:rPr>
      </w:pPr>
      <w:r>
        <w:rPr>
          <w:rFonts w:eastAsia="Times New Roman"/>
          <w:color w:val="000000"/>
        </w:rPr>
        <w:t>"the majority of which (57%) revealed medium or large benefits from retrieval practice"</w:t>
      </w:r>
    </w:p>
    <w:p w14:paraId="4301C713" w14:textId="77777777" w:rsidR="00F24F3B" w:rsidRDefault="00F24F3B">
      <w:pPr>
        <w:numPr>
          <w:ilvl w:val="1"/>
          <w:numId w:val="63"/>
        </w:numPr>
        <w:spacing w:before="100" w:beforeAutospacing="1" w:after="40"/>
        <w:rPr>
          <w:rFonts w:eastAsia="Times New Roman"/>
          <w:color w:val="000000"/>
        </w:rPr>
      </w:pPr>
      <w:r>
        <w:rPr>
          <w:rFonts w:eastAsia="Times New Roman"/>
          <w:color w:val="000000"/>
        </w:rPr>
        <w:t xml:space="preserve">cepeda2006 </w:t>
      </w:r>
      <w:hyperlink w:anchor="ref-22" w:history="1">
        <w:r>
          <w:rPr>
            <w:rStyle w:val="Hyperlink"/>
            <w:rFonts w:eastAsia="Times New Roman"/>
          </w:rPr>
          <w:t>[22]</w:t>
        </w:r>
      </w:hyperlink>
      <w:r>
        <w:rPr>
          <w:rFonts w:eastAsia="Times New Roman"/>
          <w:color w:val="000000"/>
        </w:rPr>
        <w:t xml:space="preserve">. </w:t>
      </w:r>
      <w:r>
        <w:rPr>
          <w:rFonts w:eastAsia="Times New Roman"/>
          <w:i/>
          <w:iCs/>
          <w:color w:val="000000"/>
        </w:rPr>
        <w:t>Setting:</w:t>
      </w:r>
      <w:r>
        <w:rPr>
          <w:rFonts w:eastAsia="Times New Roman"/>
          <w:color w:val="000000"/>
        </w:rPr>
        <w:t xml:space="preserve"> 839 assessments in 317 experiments.</w:t>
      </w:r>
    </w:p>
    <w:p w14:paraId="363F0B87" w14:textId="77777777" w:rsidR="00F24F3B" w:rsidRDefault="00F24F3B">
      <w:pPr>
        <w:numPr>
          <w:ilvl w:val="2"/>
          <w:numId w:val="63"/>
        </w:numPr>
        <w:spacing w:before="100" w:beforeAutospacing="1" w:after="40"/>
        <w:rPr>
          <w:rFonts w:eastAsia="Times New Roman"/>
          <w:color w:val="000000"/>
        </w:rPr>
      </w:pPr>
      <w:r>
        <w:rPr>
          <w:rFonts w:eastAsia="Times New Roman"/>
          <w:color w:val="000000"/>
        </w:rPr>
        <w:t>"This review found 839 assessments of distributed practice in 317 experiments located in 184 articles."</w:t>
      </w:r>
    </w:p>
    <w:p w14:paraId="2BAA1BE7" w14:textId="77777777" w:rsidR="00F24F3B" w:rsidRDefault="00F24F3B">
      <w:pPr>
        <w:numPr>
          <w:ilvl w:val="1"/>
          <w:numId w:val="63"/>
        </w:numPr>
        <w:spacing w:before="100" w:beforeAutospacing="1" w:after="40"/>
        <w:rPr>
          <w:rFonts w:eastAsia="Times New Roman"/>
          <w:color w:val="000000"/>
        </w:rPr>
      </w:pPr>
      <w:r>
        <w:rPr>
          <w:rFonts w:eastAsia="Times New Roman"/>
          <w:color w:val="000000"/>
        </w:rPr>
        <w:t xml:space="preserve">cepeda2008 </w:t>
      </w:r>
      <w:hyperlink w:anchor="ref-23" w:history="1">
        <w:r>
          <w:rPr>
            <w:rStyle w:val="Hyperlink"/>
            <w:rFonts w:eastAsia="Times New Roman"/>
          </w:rPr>
          <w:t>[23]</w:t>
        </w:r>
      </w:hyperlink>
      <w:r>
        <w:rPr>
          <w:rFonts w:eastAsia="Times New Roman"/>
          <w:color w:val="000000"/>
        </w:rPr>
        <w:t>.</w:t>
      </w:r>
    </w:p>
    <w:p w14:paraId="37FD28F0" w14:textId="77777777" w:rsidR="00F24F3B" w:rsidRDefault="00F24F3B">
      <w:pPr>
        <w:numPr>
          <w:ilvl w:val="2"/>
          <w:numId w:val="63"/>
        </w:numPr>
        <w:spacing w:before="100" w:beforeAutospacing="1" w:after="40"/>
        <w:rPr>
          <w:rFonts w:eastAsia="Times New Roman"/>
          <w:color w:val="000000"/>
        </w:rPr>
      </w:pPr>
      <w:r>
        <w:rPr>
          <w:rFonts w:eastAsia="Times New Roman"/>
          <w:color w:val="000000"/>
        </w:rPr>
        <w:t>"the optimal gap declined from about 20 to 40% of a 1-week test delay"</w:t>
      </w:r>
    </w:p>
    <w:p w14:paraId="061845A0" w14:textId="77777777" w:rsidR="00F24F3B" w:rsidRDefault="00F24F3B">
      <w:pPr>
        <w:numPr>
          <w:ilvl w:val="0"/>
          <w:numId w:val="63"/>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moderate.</w:t>
      </w:r>
    </w:p>
    <w:p w14:paraId="6C33B4B5" w14:textId="77777777" w:rsidR="00F24F3B" w:rsidRDefault="00F24F3B">
      <w:pPr>
        <w:numPr>
          <w:ilvl w:val="0"/>
          <w:numId w:val="63"/>
        </w:numPr>
        <w:spacing w:before="100" w:beforeAutospacing="1" w:after="40"/>
        <w:rPr>
          <w:rFonts w:eastAsia="Times New Roman"/>
          <w:color w:val="000000"/>
        </w:rPr>
      </w:pPr>
      <w:r>
        <w:rPr>
          <w:rFonts w:eastAsia="Times New Roman"/>
          <w:b/>
          <w:bCs/>
          <w:color w:val="000000"/>
        </w:rPr>
        <w:t>Match:</w:t>
      </w:r>
      <w:r>
        <w:rPr>
          <w:rFonts w:eastAsia="Times New Roman"/>
          <w:color w:val="000000"/>
        </w:rPr>
        <w:t xml:space="preserve"> partly. Within-session recall is a short gap. Its value is diagnostic plus a small retention gain. The larger gain needs a delay of a day or more, which the retention enforcers and due reviews supply. See P5.</w:t>
      </w:r>
    </w:p>
    <w:p w14:paraId="16A87CB1" w14:textId="77777777" w:rsidR="00F24F3B" w:rsidRDefault="00F24F3B">
      <w:pPr>
        <w:numPr>
          <w:ilvl w:val="0"/>
          <w:numId w:val="63"/>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w:t>
      </w:r>
      <w:r>
        <w:rPr>
          <w:rFonts w:eastAsia="Times New Roman"/>
          <w:b/>
          <w:bCs/>
          <w:color w:val="000000"/>
        </w:rPr>
        <w:t>Built on 25 October 2026</w:t>
      </w:r>
      <w:r>
        <w:rPr>
          <w:rFonts w:eastAsia="Times New Roman"/>
          <w:color w:val="000000"/>
        </w:rPr>
        <w:t xml:space="preserve"> (switch </w:t>
      </w:r>
      <w:r>
        <w:rPr>
          <w:rStyle w:val="HTMLCode"/>
          <w:color w:val="000000"/>
        </w:rPr>
        <w:t>ENFORCER_DEFER_SITTING_RETENTION</w:t>
      </w:r>
      <w:r>
        <w:rPr>
          <w:rFonts w:eastAsia="Times New Roman"/>
          <w:color w:val="000000"/>
        </w:rPr>
        <w:t>, from 02-P3). While a study session is running, the end-of-sitting recall set is not asked; its missed skills go to the session enforcer instead.</w:t>
      </w:r>
    </w:p>
    <w:p w14:paraId="58C44C5E" w14:textId="77777777" w:rsidR="00F24F3B" w:rsidRDefault="00F24F3B">
      <w:pPr>
        <w:pStyle w:val="Heading3"/>
        <w:rPr>
          <w:rFonts w:eastAsia="Times New Roman"/>
          <w:color w:val="000000"/>
        </w:rPr>
      </w:pPr>
      <w:bookmarkStart w:id="71" w:name="01-M48"/>
      <w:bookmarkEnd w:id="71"/>
      <w:r>
        <w:rPr>
          <w:rFonts w:eastAsia="Times New Roman"/>
          <w:color w:val="000000"/>
        </w:rPr>
        <w:t>01-M48. Next-session difficulty moves ±0.5</w:t>
      </w:r>
    </w:p>
    <w:p w14:paraId="7DB2A995" w14:textId="77777777" w:rsidR="00F24F3B" w:rsidRDefault="00F24F3B">
      <w:pPr>
        <w:numPr>
          <w:ilvl w:val="0"/>
          <w:numId w:val="64"/>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services/sessions.js:1500-1504</w:t>
      </w:r>
      <w:r>
        <w:rPr>
          <w:rFonts w:eastAsia="Times New Roman"/>
          <w:color w:val="000000"/>
        </w:rPr>
        <w:t xml:space="preserve"> (rule-based analysis fallback).</w:t>
      </w:r>
    </w:p>
    <w:p w14:paraId="4A20A77F" w14:textId="77777777" w:rsidR="00F24F3B" w:rsidRDefault="00F24F3B">
      <w:pPr>
        <w:numPr>
          <w:ilvl w:val="0"/>
          <w:numId w:val="64"/>
        </w:numPr>
        <w:spacing w:before="100" w:beforeAutospacing="1" w:after="40"/>
        <w:rPr>
          <w:rFonts w:eastAsia="Times New Roman"/>
          <w:color w:val="000000"/>
        </w:rPr>
      </w:pPr>
      <w:r>
        <w:rPr>
          <w:rFonts w:eastAsia="Times New Roman"/>
          <w:b/>
          <w:bCs/>
          <w:color w:val="000000"/>
        </w:rPr>
        <w:t>What:</w:t>
      </w:r>
      <w:r>
        <w:rPr>
          <w:rFonts w:eastAsia="Times New Roman"/>
          <w:color w:val="000000"/>
        </w:rPr>
        <w:t xml:space="preserve"> next session's difficulty goes up 0.5 at 85% accuracy or better, down 0.5 at 50% or worse, and is otherwise unchanged.</w:t>
      </w:r>
    </w:p>
    <w:p w14:paraId="61C6A267" w14:textId="77777777" w:rsidR="00F24F3B" w:rsidRDefault="00F24F3B">
      <w:pPr>
        <w:numPr>
          <w:ilvl w:val="0"/>
          <w:numId w:val="64"/>
        </w:numPr>
        <w:spacing w:before="100" w:beforeAutospacing="1" w:after="40"/>
        <w:rPr>
          <w:rFonts w:eastAsia="Times New Roman"/>
          <w:color w:val="000000"/>
        </w:rPr>
      </w:pPr>
      <w:r>
        <w:rPr>
          <w:rFonts w:eastAsia="Times New Roman"/>
          <w:b/>
          <w:bCs/>
          <w:color w:val="000000"/>
        </w:rPr>
        <w:t>Evidence:</w:t>
      </w:r>
    </w:p>
    <w:p w14:paraId="1C513F82" w14:textId="77777777" w:rsidR="00F24F3B" w:rsidRDefault="00F24F3B">
      <w:pPr>
        <w:numPr>
          <w:ilvl w:val="1"/>
          <w:numId w:val="64"/>
        </w:numPr>
        <w:spacing w:before="100" w:beforeAutospacing="1" w:after="40"/>
        <w:rPr>
          <w:rFonts w:eastAsia="Times New Roman"/>
          <w:color w:val="000000"/>
        </w:rPr>
      </w:pPr>
      <w:r>
        <w:rPr>
          <w:rFonts w:eastAsia="Times New Roman"/>
          <w:color w:val="000000"/>
        </w:rPr>
        <w:t xml:space="preserve">wilson2019 </w:t>
      </w:r>
      <w:hyperlink w:anchor="ref-94" w:history="1">
        <w:r>
          <w:rPr>
            <w:rStyle w:val="Hyperlink"/>
            <w:rFonts w:eastAsia="Times New Roman"/>
          </w:rPr>
          <w:t>[94]</w:t>
        </w:r>
      </w:hyperlink>
      <w:r>
        <w:rPr>
          <w:rFonts w:eastAsia="Times New Roman"/>
          <w:color w:val="000000"/>
        </w:rPr>
        <w:t>.</w:t>
      </w:r>
    </w:p>
    <w:p w14:paraId="73FE1BE4" w14:textId="77777777" w:rsidR="00F24F3B" w:rsidRDefault="00F24F3B">
      <w:pPr>
        <w:numPr>
          <w:ilvl w:val="2"/>
          <w:numId w:val="64"/>
        </w:numPr>
        <w:spacing w:before="100" w:beforeAutospacing="1" w:after="40"/>
        <w:rPr>
          <w:rFonts w:eastAsia="Times New Roman"/>
          <w:color w:val="000000"/>
        </w:rPr>
      </w:pPr>
      <w:r>
        <w:rPr>
          <w:rFonts w:eastAsia="Times New Roman"/>
          <w:color w:val="000000"/>
        </w:rPr>
        <w:t>"the optimal training accuracy is about 85%"</w:t>
      </w:r>
    </w:p>
    <w:p w14:paraId="7680E679" w14:textId="77777777" w:rsidR="00F24F3B" w:rsidRDefault="00F24F3B">
      <w:pPr>
        <w:numPr>
          <w:ilvl w:val="1"/>
          <w:numId w:val="64"/>
        </w:numPr>
        <w:spacing w:before="100" w:beforeAutospacing="1" w:after="40"/>
        <w:rPr>
          <w:rFonts w:eastAsia="Times New Roman"/>
          <w:color w:val="000000"/>
        </w:rPr>
      </w:pPr>
      <w:r>
        <w:rPr>
          <w:rFonts w:eastAsia="Times New Roman"/>
          <w:color w:val="000000"/>
        </w:rPr>
        <w:t xml:space="preserve">wauters2010 </w:t>
      </w:r>
      <w:hyperlink w:anchor="ref-55" w:history="1">
        <w:r>
          <w:rPr>
            <w:rStyle w:val="Hyperlink"/>
            <w:rFonts w:eastAsia="Times New Roman"/>
          </w:rPr>
          <w:t>[55]</w:t>
        </w:r>
      </w:hyperlink>
      <w:r>
        <w:rPr>
          <w:rFonts w:eastAsia="Times New Roman"/>
          <w:color w:val="000000"/>
        </w:rPr>
        <w:t>.</w:t>
      </w:r>
    </w:p>
    <w:p w14:paraId="4A16987B" w14:textId="77777777" w:rsidR="00F24F3B" w:rsidRDefault="00F24F3B">
      <w:pPr>
        <w:numPr>
          <w:ilvl w:val="2"/>
          <w:numId w:val="64"/>
        </w:numPr>
        <w:spacing w:before="100" w:beforeAutospacing="1" w:after="40"/>
        <w:rPr>
          <w:rFonts w:eastAsia="Times New Roman"/>
          <w:color w:val="000000"/>
        </w:rPr>
      </w:pPr>
      <w:r>
        <w:rPr>
          <w:rFonts w:eastAsia="Times New Roman"/>
          <w:color w:val="000000"/>
        </w:rPr>
        <w:t>"adaptive item sequencing by matching the difficulty of the items to the learner's knowledge level"</w:t>
      </w:r>
    </w:p>
    <w:p w14:paraId="5FE48F82" w14:textId="77777777" w:rsidR="00F24F3B" w:rsidRDefault="00F24F3B">
      <w:pPr>
        <w:numPr>
          <w:ilvl w:val="1"/>
          <w:numId w:val="64"/>
        </w:numPr>
        <w:spacing w:before="100" w:beforeAutospacing="1" w:after="40"/>
        <w:rPr>
          <w:rFonts w:eastAsia="Times New Roman"/>
          <w:color w:val="000000"/>
        </w:rPr>
      </w:pPr>
      <w:r>
        <w:rPr>
          <w:rFonts w:eastAsia="Times New Roman"/>
          <w:color w:val="000000"/>
        </w:rPr>
        <w:t xml:space="preserve">mettler2016 </w:t>
      </w:r>
      <w:hyperlink w:anchor="ref-171" w:history="1">
        <w:r>
          <w:rPr>
            <w:rStyle w:val="Hyperlink"/>
            <w:rFonts w:eastAsia="Times New Roman"/>
          </w:rPr>
          <w:t>[171]</w:t>
        </w:r>
      </w:hyperlink>
      <w:r>
        <w:rPr>
          <w:rFonts w:eastAsia="Times New Roman"/>
          <w:color w:val="000000"/>
        </w:rPr>
        <w:t xml:space="preserve">. </w:t>
      </w:r>
      <w:r>
        <w:rPr>
          <w:rFonts w:eastAsia="Times New Roman"/>
          <w:i/>
          <w:iCs/>
          <w:color w:val="000000"/>
        </w:rPr>
        <w:t>Setting:</w:t>
      </w:r>
      <w:r>
        <w:rPr>
          <w:rFonts w:eastAsia="Times New Roman"/>
          <w:color w:val="000000"/>
        </w:rPr>
        <w:t xml:space="preserve"> adults, adaptive spacing.</w:t>
      </w:r>
    </w:p>
    <w:p w14:paraId="5E624C7C" w14:textId="77777777" w:rsidR="00F24F3B" w:rsidRDefault="00F24F3B">
      <w:pPr>
        <w:numPr>
          <w:ilvl w:val="2"/>
          <w:numId w:val="64"/>
        </w:numPr>
        <w:spacing w:before="100" w:beforeAutospacing="1" w:after="40"/>
        <w:rPr>
          <w:rFonts w:eastAsia="Times New Roman"/>
          <w:color w:val="000000"/>
        </w:rPr>
      </w:pPr>
      <w:r>
        <w:rPr>
          <w:rFonts w:eastAsia="Times New Roman"/>
          <w:color w:val="000000"/>
        </w:rPr>
        <w:t>"it may be better optimized by adaptive adjustments of spacing to learners' ongoing performance"</w:t>
      </w:r>
    </w:p>
    <w:p w14:paraId="7C1D1E37" w14:textId="77777777" w:rsidR="00F24F3B" w:rsidRDefault="00F24F3B">
      <w:pPr>
        <w:numPr>
          <w:ilvl w:val="1"/>
          <w:numId w:val="64"/>
        </w:numPr>
        <w:spacing w:before="100" w:beforeAutospacing="1" w:after="40"/>
        <w:rPr>
          <w:rFonts w:eastAsia="Times New Roman"/>
          <w:color w:val="000000"/>
        </w:rPr>
      </w:pPr>
      <w:r>
        <w:rPr>
          <w:rFonts w:eastAsia="Times New Roman"/>
          <w:color w:val="000000"/>
        </w:rPr>
        <w:t xml:space="preserve">major2021 </w:t>
      </w:r>
      <w:hyperlink w:anchor="ref-87" w:history="1">
        <w:r>
          <w:rPr>
            <w:rStyle w:val="Hyperlink"/>
            <w:rFonts w:eastAsia="Times New Roman"/>
          </w:rPr>
          <w:t>[87]</w:t>
        </w:r>
      </w:hyperlink>
      <w:r>
        <w:rPr>
          <w:rFonts w:eastAsia="Times New Roman"/>
          <w:color w:val="000000"/>
        </w:rPr>
        <w:t>.</w:t>
      </w:r>
    </w:p>
    <w:p w14:paraId="041D16C6" w14:textId="77777777" w:rsidR="00F24F3B" w:rsidRDefault="00F24F3B">
      <w:pPr>
        <w:numPr>
          <w:ilvl w:val="2"/>
          <w:numId w:val="64"/>
        </w:numPr>
        <w:spacing w:before="100" w:beforeAutospacing="1" w:after="40"/>
        <w:rPr>
          <w:rFonts w:eastAsia="Times New Roman"/>
          <w:color w:val="000000"/>
        </w:rPr>
      </w:pPr>
      <w:r>
        <w:rPr>
          <w:rFonts w:eastAsia="Times New Roman"/>
          <w:color w:val="000000"/>
        </w:rPr>
        <w:t>"more personalised approaches which adapt or adjust to learners' level led to significantly greater impact"</w:t>
      </w:r>
    </w:p>
    <w:p w14:paraId="6AFF67E5" w14:textId="77777777" w:rsidR="00F24F3B" w:rsidRDefault="00F24F3B">
      <w:pPr>
        <w:numPr>
          <w:ilvl w:val="0"/>
          <w:numId w:val="64"/>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design choice.</w:t>
      </w:r>
    </w:p>
    <w:p w14:paraId="63419E58" w14:textId="77777777" w:rsidR="00F24F3B" w:rsidRDefault="00F24F3B">
      <w:pPr>
        <w:numPr>
          <w:ilvl w:val="0"/>
          <w:numId w:val="64"/>
        </w:numPr>
        <w:spacing w:before="100" w:beforeAutospacing="1" w:after="40"/>
        <w:rPr>
          <w:rFonts w:eastAsia="Times New Roman"/>
          <w:color w:val="000000"/>
        </w:rPr>
      </w:pPr>
      <w:r>
        <w:rPr>
          <w:rFonts w:eastAsia="Times New Roman"/>
          <w:b/>
          <w:bCs/>
          <w:color w:val="000000"/>
        </w:rPr>
        <w:t>Match:</w:t>
      </w:r>
      <w:r>
        <w:rPr>
          <w:rFonts w:eastAsia="Times New Roman"/>
          <w:color w:val="000000"/>
        </w:rPr>
        <w:t xml:space="preserve"> yes.</w:t>
      </w:r>
    </w:p>
    <w:p w14:paraId="6764945F" w14:textId="77777777" w:rsidR="00F24F3B" w:rsidRDefault="00F24F3B">
      <w:pPr>
        <w:numPr>
          <w:ilvl w:val="0"/>
          <w:numId w:val="64"/>
        </w:numPr>
        <w:spacing w:before="100" w:beforeAutospacing="1" w:after="40"/>
        <w:rPr>
          <w:rFonts w:eastAsia="Times New Roman"/>
          <w:color w:val="000000"/>
        </w:rPr>
      </w:pPr>
      <w:r>
        <w:rPr>
          <w:rFonts w:eastAsia="Times New Roman"/>
          <w:b/>
          <w:bCs/>
          <w:color w:val="000000"/>
        </w:rPr>
        <w:lastRenderedPageBreak/>
        <w:t>Status:</w:t>
      </w:r>
      <w:r>
        <w:rPr>
          <w:rFonts w:eastAsia="Times New Roman"/>
          <w:color w:val="000000"/>
        </w:rPr>
        <w:t xml:space="preserve"> </w:t>
      </w:r>
      <w:r>
        <w:rPr>
          <w:rFonts w:eastAsia="Times New Roman"/>
          <w:color w:val="000000"/>
        </w:rPr>
        <w:t xml:space="preserve">Existing (in the code before 25 October 2026; not changed that day). </w:t>
      </w:r>
      <w:r>
        <w:rPr>
          <w:rFonts w:eastAsia="Times New Roman"/>
          <w:b/>
          <w:bCs/>
          <w:color w:val="000000"/>
        </w:rPr>
        <w:t>Open:</w:t>
      </w:r>
      <w:r>
        <w:rPr>
          <w:rFonts w:eastAsia="Times New Roman"/>
          <w:color w:val="000000"/>
        </w:rPr>
        <w:t xml:space="preserve"> 01-P9, closing the loop on challenge (needs data).</w:t>
      </w:r>
    </w:p>
    <w:p w14:paraId="189CEAC3" w14:textId="77777777" w:rsidR="00F24F3B" w:rsidRDefault="00F24F3B">
      <w:pPr>
        <w:pStyle w:val="Heading2"/>
        <w:rPr>
          <w:rFonts w:eastAsia="Times New Roman"/>
          <w:color w:val="000000"/>
        </w:rPr>
      </w:pPr>
      <w:bookmarkStart w:id="72" w:name="_Toc244017093"/>
      <w:r>
        <w:rPr>
          <w:rFonts w:eastAsia="Times New Roman"/>
          <w:color w:val="000000"/>
        </w:rPr>
        <w:t>01-H. Mastery and advancement (</w:t>
      </w:r>
      <w:r>
        <w:rPr>
          <w:rStyle w:val="HTMLCode"/>
          <w:color w:val="000000"/>
        </w:rPr>
        <w:t>services/mastery.js</w:t>
      </w:r>
      <w:r>
        <w:rPr>
          <w:rFonts w:eastAsia="Times New Roman"/>
          <w:color w:val="000000"/>
        </w:rPr>
        <w:t>)</w:t>
      </w:r>
      <w:bookmarkEnd w:id="72"/>
    </w:p>
    <w:p w14:paraId="56E7040B" w14:textId="77777777" w:rsidR="00F24F3B" w:rsidRDefault="00F24F3B">
      <w:pPr>
        <w:pStyle w:val="Heading3"/>
        <w:rPr>
          <w:rFonts w:eastAsia="Times New Roman"/>
          <w:color w:val="000000"/>
        </w:rPr>
      </w:pPr>
      <w:bookmarkStart w:id="73" w:name="01-M49"/>
      <w:bookmarkEnd w:id="73"/>
      <w:r>
        <w:rPr>
          <w:rFonts w:eastAsia="Times New Roman"/>
          <w:color w:val="000000"/>
        </w:rPr>
        <w:t>01-M49. Mastery is an exponential moving average, weighted by difficulty</w:t>
      </w:r>
    </w:p>
    <w:p w14:paraId="77930597" w14:textId="77777777" w:rsidR="00F24F3B" w:rsidRDefault="00F24F3B">
      <w:pPr>
        <w:numPr>
          <w:ilvl w:val="0"/>
          <w:numId w:val="65"/>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services/mastery.js:52-92</w:t>
      </w:r>
      <w:r>
        <w:rPr>
          <w:rFonts w:eastAsia="Times New Roman"/>
          <w:color w:val="000000"/>
        </w:rPr>
        <w:t>.</w:t>
      </w:r>
    </w:p>
    <w:p w14:paraId="5E4A6BC3" w14:textId="77777777" w:rsidR="00F24F3B" w:rsidRDefault="00F24F3B">
      <w:pPr>
        <w:numPr>
          <w:ilvl w:val="0"/>
          <w:numId w:val="65"/>
        </w:numPr>
        <w:spacing w:before="100" w:beforeAutospacing="1" w:after="40"/>
        <w:rPr>
          <w:rFonts w:eastAsia="Times New Roman"/>
          <w:color w:val="000000"/>
        </w:rPr>
      </w:pPr>
      <w:r>
        <w:rPr>
          <w:rFonts w:eastAsia="Times New Roman"/>
          <w:b/>
          <w:bCs/>
          <w:color w:val="000000"/>
        </w:rPr>
        <w:t>What:</w:t>
      </w:r>
    </w:p>
    <w:p w14:paraId="6815060F" w14:textId="77777777" w:rsidR="00F24F3B" w:rsidRDefault="00F24F3B">
      <w:pPr>
        <w:numPr>
          <w:ilvl w:val="1"/>
          <w:numId w:val="65"/>
        </w:numPr>
        <w:spacing w:before="100" w:beforeAutospacing="1" w:after="40"/>
        <w:rPr>
          <w:rFonts w:eastAsia="Times New Roman"/>
          <w:color w:val="000000"/>
        </w:rPr>
      </w:pPr>
      <w:r>
        <w:rPr>
          <w:rFonts w:eastAsia="Times New Roman"/>
          <w:color w:val="000000"/>
        </w:rPr>
        <w:t>The learning rate is 0.35 for the first 3 attempts, then 0.15.</w:t>
      </w:r>
    </w:p>
    <w:p w14:paraId="09964EB6" w14:textId="77777777" w:rsidR="00F24F3B" w:rsidRDefault="00F24F3B">
      <w:pPr>
        <w:numPr>
          <w:ilvl w:val="1"/>
          <w:numId w:val="65"/>
        </w:numPr>
        <w:spacing w:before="100" w:beforeAutospacing="1" w:after="40"/>
        <w:rPr>
          <w:rFonts w:eastAsia="Times New Roman"/>
          <w:color w:val="000000"/>
        </w:rPr>
      </w:pPr>
      <w:r>
        <w:rPr>
          <w:rFonts w:eastAsia="Times New Roman"/>
          <w:color w:val="000000"/>
        </w:rPr>
        <w:t xml:space="preserve">It is multiplied by </w:t>
      </w:r>
      <w:r>
        <w:rPr>
          <w:rStyle w:val="HTMLCode"/>
          <w:color w:val="000000"/>
        </w:rPr>
        <w:t>1 + 0.15·max(0, gap)</w:t>
      </w:r>
      <w:r>
        <w:rPr>
          <w:rFonts w:eastAsia="Times New Roman"/>
          <w:color w:val="000000"/>
        </w:rPr>
        <w:t>: credit for beating harder items, extra penalty for missing easier ones.</w:t>
      </w:r>
    </w:p>
    <w:p w14:paraId="665646C0" w14:textId="77777777" w:rsidR="00F24F3B" w:rsidRDefault="00F24F3B">
      <w:pPr>
        <w:numPr>
          <w:ilvl w:val="1"/>
          <w:numId w:val="65"/>
        </w:numPr>
        <w:spacing w:before="100" w:beforeAutospacing="1" w:after="40"/>
        <w:rPr>
          <w:rFonts w:eastAsia="Times New Roman"/>
          <w:color w:val="000000"/>
        </w:rPr>
      </w:pPr>
      <w:r>
        <w:rPr>
          <w:rFonts w:eastAsia="Times New Roman"/>
          <w:color w:val="000000"/>
        </w:rPr>
        <w:t>The rate is capped at 0.6.</w:t>
      </w:r>
    </w:p>
    <w:p w14:paraId="16E51B27" w14:textId="77777777" w:rsidR="00F24F3B" w:rsidRDefault="00F24F3B">
      <w:pPr>
        <w:numPr>
          <w:ilvl w:val="1"/>
          <w:numId w:val="65"/>
        </w:numPr>
        <w:spacing w:before="100" w:beforeAutospacing="1" w:after="40"/>
        <w:rPr>
          <w:rFonts w:eastAsia="Times New Roman"/>
          <w:color w:val="000000"/>
        </w:rPr>
      </w:pPr>
      <w:r>
        <w:rPr>
          <w:rFonts w:eastAsia="Times New Roman"/>
          <w:color w:val="000000"/>
        </w:rPr>
        <w:t>An IRT/Elo estimate is stored beside it but does not drive decisions.</w:t>
      </w:r>
    </w:p>
    <w:p w14:paraId="6E4F741E" w14:textId="77777777" w:rsidR="00F24F3B" w:rsidRDefault="00F24F3B">
      <w:pPr>
        <w:numPr>
          <w:ilvl w:val="0"/>
          <w:numId w:val="65"/>
        </w:numPr>
        <w:spacing w:before="100" w:beforeAutospacing="1" w:after="40"/>
        <w:rPr>
          <w:rFonts w:eastAsia="Times New Roman"/>
          <w:color w:val="000000"/>
        </w:rPr>
      </w:pPr>
      <w:r>
        <w:rPr>
          <w:rFonts w:eastAsia="Times New Roman"/>
          <w:b/>
          <w:bCs/>
          <w:color w:val="000000"/>
        </w:rPr>
        <w:t>Evidence:</w:t>
      </w:r>
    </w:p>
    <w:p w14:paraId="792691A4" w14:textId="77777777" w:rsidR="00F24F3B" w:rsidRDefault="00F24F3B">
      <w:pPr>
        <w:numPr>
          <w:ilvl w:val="1"/>
          <w:numId w:val="65"/>
        </w:numPr>
        <w:spacing w:before="100" w:beforeAutospacing="1" w:after="40"/>
        <w:rPr>
          <w:rFonts w:eastAsia="Times New Roman"/>
          <w:color w:val="000000"/>
        </w:rPr>
      </w:pPr>
      <w:r>
        <w:rPr>
          <w:rFonts w:eastAsia="Times New Roman"/>
          <w:color w:val="000000"/>
        </w:rPr>
        <w:t xml:space="preserve">pelanek2017mastery </w:t>
      </w:r>
      <w:hyperlink w:anchor="ref-172" w:history="1">
        <w:r>
          <w:rPr>
            <w:rStyle w:val="Hyperlink"/>
            <w:rFonts w:eastAsia="Times New Roman"/>
          </w:rPr>
          <w:t>[172]</w:t>
        </w:r>
      </w:hyperlink>
      <w:r>
        <w:rPr>
          <w:rFonts w:eastAsia="Times New Roman"/>
          <w:color w:val="000000"/>
        </w:rPr>
        <w:t xml:space="preserve">. </w:t>
      </w:r>
      <w:r>
        <w:rPr>
          <w:rFonts w:eastAsia="Times New Roman"/>
          <w:i/>
          <w:iCs/>
          <w:color w:val="000000"/>
        </w:rPr>
        <w:t>Setting:</w:t>
      </w:r>
      <w:r>
        <w:rPr>
          <w:rFonts w:eastAsia="Times New Roman"/>
          <w:color w:val="000000"/>
        </w:rPr>
        <w:t xml:space="preserve"> simulated and real data.</w:t>
      </w:r>
    </w:p>
    <w:p w14:paraId="57AE2C66" w14:textId="77777777" w:rsidR="00F24F3B" w:rsidRDefault="00F24F3B">
      <w:pPr>
        <w:numPr>
          <w:ilvl w:val="2"/>
          <w:numId w:val="65"/>
        </w:numPr>
        <w:spacing w:before="100" w:beforeAutospacing="1" w:after="40"/>
        <w:rPr>
          <w:rFonts w:eastAsia="Times New Roman"/>
          <w:color w:val="000000"/>
        </w:rPr>
      </w:pPr>
      <w:r>
        <w:rPr>
          <w:rFonts w:eastAsia="Times New Roman"/>
          <w:color w:val="000000"/>
        </w:rPr>
        <w:t>"We argue that a simple exponential moving average method is a suitable technique for mastery criterion"</w:t>
      </w:r>
    </w:p>
    <w:p w14:paraId="4FEA2D94" w14:textId="77777777" w:rsidR="00F24F3B" w:rsidRDefault="00F24F3B">
      <w:pPr>
        <w:numPr>
          <w:ilvl w:val="1"/>
          <w:numId w:val="65"/>
        </w:numPr>
        <w:spacing w:before="100" w:beforeAutospacing="1" w:after="40"/>
        <w:rPr>
          <w:rFonts w:eastAsia="Times New Roman"/>
          <w:color w:val="000000"/>
        </w:rPr>
      </w:pPr>
      <w:r>
        <w:rPr>
          <w:rFonts w:eastAsia="Times New Roman"/>
          <w:color w:val="000000"/>
        </w:rPr>
        <w:t xml:space="preserve">pelanek2017mastery </w:t>
      </w:r>
      <w:hyperlink w:anchor="ref-172" w:history="1">
        <w:r>
          <w:rPr>
            <w:rStyle w:val="Hyperlink"/>
            <w:rFonts w:eastAsia="Times New Roman"/>
          </w:rPr>
          <w:t>[172]</w:t>
        </w:r>
      </w:hyperlink>
      <w:r>
        <w:rPr>
          <w:rFonts w:eastAsia="Times New Roman"/>
          <w:color w:val="000000"/>
        </w:rPr>
        <w:t>, same paper.</w:t>
      </w:r>
    </w:p>
    <w:p w14:paraId="65E36F83" w14:textId="77777777" w:rsidR="00F24F3B" w:rsidRDefault="00F24F3B">
      <w:pPr>
        <w:numPr>
          <w:ilvl w:val="2"/>
          <w:numId w:val="65"/>
        </w:numPr>
        <w:spacing w:before="100" w:beforeAutospacing="1" w:after="40"/>
        <w:rPr>
          <w:rFonts w:eastAsia="Times New Roman"/>
          <w:color w:val="000000"/>
        </w:rPr>
      </w:pPr>
      <w:r>
        <w:rPr>
          <w:rFonts w:eastAsia="Times New Roman"/>
          <w:color w:val="000000"/>
        </w:rPr>
        <w:t>"the choice of data sources used for mastery decision and setting of thresholds are more important than the choice of a learner modeling technique"</w:t>
      </w:r>
    </w:p>
    <w:p w14:paraId="6139F23E" w14:textId="77777777" w:rsidR="00F24F3B" w:rsidRDefault="00F24F3B">
      <w:pPr>
        <w:numPr>
          <w:ilvl w:val="1"/>
          <w:numId w:val="65"/>
        </w:numPr>
        <w:spacing w:before="100" w:beforeAutospacing="1" w:after="40"/>
        <w:rPr>
          <w:rFonts w:eastAsia="Times New Roman"/>
          <w:color w:val="000000"/>
        </w:rPr>
      </w:pPr>
      <w:r>
        <w:rPr>
          <w:rFonts w:eastAsia="Times New Roman"/>
          <w:color w:val="000000"/>
        </w:rPr>
        <w:t xml:space="preserve">pelanek2016 </w:t>
      </w:r>
      <w:hyperlink w:anchor="ref-77" w:history="1">
        <w:r>
          <w:rPr>
            <w:rStyle w:val="Hyperlink"/>
            <w:rFonts w:eastAsia="Times New Roman"/>
          </w:rPr>
          <w:t>[77]</w:t>
        </w:r>
      </w:hyperlink>
      <w:r>
        <w:rPr>
          <w:rFonts w:eastAsia="Times New Roman"/>
          <w:color w:val="000000"/>
        </w:rPr>
        <w:t>. Elo in adaptive education. Title-level only.</w:t>
      </w:r>
    </w:p>
    <w:p w14:paraId="070F25D2" w14:textId="77777777" w:rsidR="00F24F3B" w:rsidRDefault="00F24F3B">
      <w:pPr>
        <w:numPr>
          <w:ilvl w:val="1"/>
          <w:numId w:val="65"/>
        </w:numPr>
        <w:spacing w:before="100" w:beforeAutospacing="1" w:after="40"/>
        <w:rPr>
          <w:rFonts w:eastAsia="Times New Roman"/>
          <w:color w:val="000000"/>
        </w:rPr>
      </w:pPr>
      <w:r>
        <w:rPr>
          <w:rFonts w:eastAsia="Times New Roman"/>
          <w:color w:val="000000"/>
        </w:rPr>
        <w:t xml:space="preserve">koedinger2023 </w:t>
      </w:r>
      <w:hyperlink w:anchor="ref-89" w:history="1">
        <w:r>
          <w:rPr>
            <w:rStyle w:val="Hyperlink"/>
            <w:rFonts w:eastAsia="Times New Roman"/>
          </w:rPr>
          <w:t>[89]</w:t>
        </w:r>
      </w:hyperlink>
      <w:r>
        <w:rPr>
          <w:rFonts w:eastAsia="Times New Roman"/>
          <w:color w:val="000000"/>
        </w:rPr>
        <w:t>.</w:t>
      </w:r>
    </w:p>
    <w:p w14:paraId="6B2A8EFA" w14:textId="77777777" w:rsidR="00F24F3B" w:rsidRDefault="00F24F3B">
      <w:pPr>
        <w:numPr>
          <w:ilvl w:val="2"/>
          <w:numId w:val="65"/>
        </w:numPr>
        <w:spacing w:before="100" w:beforeAutospacing="1" w:after="40"/>
        <w:rPr>
          <w:rFonts w:eastAsia="Times New Roman"/>
          <w:color w:val="000000"/>
        </w:rPr>
      </w:pPr>
      <w:r>
        <w:rPr>
          <w:rFonts w:eastAsia="Times New Roman"/>
          <w:color w:val="000000"/>
        </w:rPr>
        <w:t>"typically increasing by about 0.1 log odds or 2.5% in accuracy per opportunity"</w:t>
      </w:r>
    </w:p>
    <w:p w14:paraId="5ABBF4AB" w14:textId="77777777" w:rsidR="00F24F3B" w:rsidRDefault="00F24F3B">
      <w:pPr>
        <w:numPr>
          <w:ilvl w:val="1"/>
          <w:numId w:val="65"/>
        </w:numPr>
        <w:spacing w:before="100" w:beforeAutospacing="1" w:after="40"/>
        <w:rPr>
          <w:rFonts w:eastAsia="Times New Roman"/>
          <w:color w:val="000000"/>
        </w:rPr>
      </w:pPr>
      <w:r>
        <w:rPr>
          <w:rFonts w:eastAsia="Times New Roman"/>
          <w:color w:val="000000"/>
        </w:rPr>
        <w:t xml:space="preserve">vandesande2013 </w:t>
      </w:r>
      <w:hyperlink w:anchor="ref-81" w:history="1">
        <w:r>
          <w:rPr>
            <w:rStyle w:val="Hyperlink"/>
            <w:rFonts w:eastAsia="Times New Roman"/>
          </w:rPr>
          <w:t>[81]</w:t>
        </w:r>
      </w:hyperlink>
      <w:r>
        <w:rPr>
          <w:rFonts w:eastAsia="Times New Roman"/>
          <w:color w:val="000000"/>
        </w:rPr>
        <w:t>.</w:t>
      </w:r>
    </w:p>
    <w:p w14:paraId="77A63B07" w14:textId="77777777" w:rsidR="00F24F3B" w:rsidRDefault="00F24F3B">
      <w:pPr>
        <w:numPr>
          <w:ilvl w:val="2"/>
          <w:numId w:val="65"/>
        </w:numPr>
        <w:spacing w:before="100" w:beforeAutospacing="1" w:after="40"/>
        <w:rPr>
          <w:rFonts w:eastAsia="Times New Roman"/>
          <w:color w:val="000000"/>
        </w:rPr>
      </w:pPr>
      <w:r>
        <w:rPr>
          <w:rFonts w:eastAsia="Times New Roman"/>
          <w:color w:val="000000"/>
        </w:rPr>
        <w:t>"has the functional form of an exponential"</w:t>
      </w:r>
    </w:p>
    <w:p w14:paraId="3F3385DC" w14:textId="77777777" w:rsidR="00F24F3B" w:rsidRDefault="00F24F3B">
      <w:pPr>
        <w:numPr>
          <w:ilvl w:val="0"/>
          <w:numId w:val="65"/>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moderate.</w:t>
      </w:r>
    </w:p>
    <w:p w14:paraId="36A32EC0" w14:textId="77777777" w:rsidR="00F24F3B" w:rsidRDefault="00F24F3B">
      <w:pPr>
        <w:numPr>
          <w:ilvl w:val="0"/>
          <w:numId w:val="65"/>
        </w:numPr>
        <w:spacing w:before="100" w:beforeAutospacing="1" w:after="40"/>
        <w:rPr>
          <w:rFonts w:eastAsia="Times New Roman"/>
          <w:color w:val="000000"/>
        </w:rPr>
      </w:pPr>
      <w:r>
        <w:rPr>
          <w:rFonts w:eastAsia="Times New Roman"/>
          <w:b/>
          <w:bCs/>
          <w:color w:val="000000"/>
        </w:rPr>
        <w:t>Match:</w:t>
      </w:r>
      <w:r>
        <w:rPr>
          <w:rFonts w:eastAsia="Times New Roman"/>
          <w:color w:val="000000"/>
        </w:rPr>
        <w:t xml:space="preserve"> yes.</w:t>
      </w:r>
    </w:p>
    <w:p w14:paraId="2D454FD2" w14:textId="77777777" w:rsidR="00F24F3B" w:rsidRDefault="00F24F3B">
      <w:pPr>
        <w:numPr>
          <w:ilvl w:val="0"/>
          <w:numId w:val="65"/>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5713FD7C" w14:textId="77777777" w:rsidR="00F24F3B" w:rsidRDefault="00F24F3B">
      <w:pPr>
        <w:pStyle w:val="Heading3"/>
        <w:rPr>
          <w:rFonts w:eastAsia="Times New Roman"/>
          <w:color w:val="000000"/>
        </w:rPr>
      </w:pPr>
      <w:bookmarkStart w:id="74" w:name="01-M50"/>
      <w:bookmarkEnd w:id="74"/>
      <w:r>
        <w:rPr>
          <w:rFonts w:eastAsia="Times New Roman"/>
          <w:color w:val="000000"/>
        </w:rPr>
        <w:t>01-M50. Coach-assisted answers count for less</w:t>
      </w:r>
    </w:p>
    <w:p w14:paraId="34F061DA" w14:textId="77777777" w:rsidR="00F24F3B" w:rsidRDefault="00F24F3B">
      <w:pPr>
        <w:numPr>
          <w:ilvl w:val="0"/>
          <w:numId w:val="66"/>
        </w:numPr>
        <w:spacing w:before="100" w:beforeAutospacing="1" w:after="40"/>
        <w:rPr>
          <w:rFonts w:eastAsia="Times New Roman"/>
          <w:color w:val="000000"/>
        </w:rPr>
      </w:pPr>
      <w:r>
        <w:rPr>
          <w:rFonts w:eastAsia="Times New Roman"/>
          <w:b/>
          <w:bCs/>
          <w:color w:val="000000"/>
        </w:rPr>
        <w:t>Where:</w:t>
      </w:r>
    </w:p>
    <w:p w14:paraId="04E6BFF1" w14:textId="77777777" w:rsidR="00F24F3B" w:rsidRDefault="00F24F3B">
      <w:pPr>
        <w:numPr>
          <w:ilvl w:val="1"/>
          <w:numId w:val="66"/>
        </w:numPr>
        <w:spacing w:before="100" w:beforeAutospacing="1" w:after="40"/>
        <w:rPr>
          <w:rFonts w:eastAsia="Times New Roman"/>
          <w:color w:val="000000"/>
        </w:rPr>
      </w:pPr>
      <w:r>
        <w:rPr>
          <w:rStyle w:val="HTMLCode"/>
          <w:color w:val="000000"/>
        </w:rPr>
        <w:t>services/mastery.js:87-90</w:t>
      </w:r>
      <w:r>
        <w:rPr>
          <w:rFonts w:eastAsia="Times New Roman"/>
          <w:color w:val="000000"/>
        </w:rPr>
        <w:t>: a correct answer the coach walked them to moves mastery half as far.</w:t>
      </w:r>
    </w:p>
    <w:p w14:paraId="235E2891" w14:textId="77777777" w:rsidR="00F24F3B" w:rsidRDefault="00F24F3B">
      <w:pPr>
        <w:numPr>
          <w:ilvl w:val="1"/>
          <w:numId w:val="66"/>
        </w:numPr>
        <w:spacing w:before="100" w:beforeAutospacing="1" w:after="40"/>
        <w:rPr>
          <w:rFonts w:eastAsia="Times New Roman"/>
          <w:color w:val="000000"/>
        </w:rPr>
      </w:pPr>
      <w:r>
        <w:rPr>
          <w:rStyle w:val="HTMLCode"/>
          <w:color w:val="000000"/>
        </w:rPr>
        <w:t>services/mastery.js:675-680</w:t>
      </w:r>
      <w:r>
        <w:rPr>
          <w:rFonts w:eastAsia="Times New Roman"/>
          <w:color w:val="000000"/>
        </w:rPr>
        <w:t>: it earns 60% of the XP.</w:t>
      </w:r>
    </w:p>
    <w:p w14:paraId="6E46F600" w14:textId="77777777" w:rsidR="00F24F3B" w:rsidRDefault="00F24F3B">
      <w:pPr>
        <w:numPr>
          <w:ilvl w:val="1"/>
          <w:numId w:val="66"/>
        </w:numPr>
        <w:spacing w:before="100" w:beforeAutospacing="1" w:after="40"/>
        <w:rPr>
          <w:rFonts w:eastAsia="Times New Roman"/>
          <w:color w:val="000000"/>
        </w:rPr>
      </w:pPr>
      <w:r>
        <w:rPr>
          <w:rStyle w:val="HTMLCode"/>
          <w:color w:val="000000"/>
        </w:rPr>
        <w:t>services/coverage.js:103</w:t>
      </w:r>
      <w:r>
        <w:rPr>
          <w:rFonts w:eastAsia="Times New Roman"/>
          <w:color w:val="000000"/>
        </w:rPr>
        <w:t>: it carries 0.25 weight as evidence.</w:t>
      </w:r>
    </w:p>
    <w:p w14:paraId="33584819" w14:textId="77777777" w:rsidR="00F24F3B" w:rsidRDefault="00F24F3B">
      <w:pPr>
        <w:numPr>
          <w:ilvl w:val="0"/>
          <w:numId w:val="66"/>
        </w:numPr>
        <w:spacing w:before="100" w:beforeAutospacing="1" w:after="40"/>
        <w:rPr>
          <w:rFonts w:eastAsia="Times New Roman"/>
          <w:color w:val="000000"/>
        </w:rPr>
      </w:pPr>
      <w:r>
        <w:rPr>
          <w:rFonts w:eastAsia="Times New Roman"/>
          <w:b/>
          <w:bCs/>
          <w:color w:val="000000"/>
        </w:rPr>
        <w:t>Evidence:</w:t>
      </w:r>
    </w:p>
    <w:p w14:paraId="5CD2C8B6" w14:textId="77777777" w:rsidR="00F24F3B" w:rsidRDefault="00F24F3B">
      <w:pPr>
        <w:numPr>
          <w:ilvl w:val="1"/>
          <w:numId w:val="66"/>
        </w:numPr>
        <w:spacing w:before="100" w:beforeAutospacing="1" w:after="40"/>
        <w:rPr>
          <w:rFonts w:eastAsia="Times New Roman"/>
          <w:color w:val="000000"/>
        </w:rPr>
      </w:pPr>
      <w:r>
        <w:rPr>
          <w:rFonts w:eastAsia="Times New Roman"/>
          <w:color w:val="000000"/>
        </w:rPr>
        <w:t xml:space="preserve">aleven2003 </w:t>
      </w:r>
      <w:hyperlink w:anchor="ref-173" w:history="1">
        <w:r>
          <w:rPr>
            <w:rStyle w:val="Hyperlink"/>
            <w:rFonts w:eastAsia="Times New Roman"/>
          </w:rPr>
          <w:t>[173]</w:t>
        </w:r>
      </w:hyperlink>
      <w:r>
        <w:rPr>
          <w:rFonts w:eastAsia="Times New Roman"/>
          <w:color w:val="000000"/>
        </w:rPr>
        <w:t xml:space="preserve">. </w:t>
      </w:r>
      <w:r>
        <w:rPr>
          <w:rFonts w:eastAsia="Times New Roman"/>
          <w:i/>
          <w:iCs/>
          <w:color w:val="000000"/>
        </w:rPr>
        <w:t>Setting:</w:t>
      </w:r>
      <w:r>
        <w:rPr>
          <w:rFonts w:eastAsia="Times New Roman"/>
          <w:color w:val="000000"/>
        </w:rPr>
        <w:t xml:space="preserve"> review of help seeking.</w:t>
      </w:r>
    </w:p>
    <w:p w14:paraId="1D6AE1F5" w14:textId="77777777" w:rsidR="00F24F3B" w:rsidRDefault="00F24F3B">
      <w:pPr>
        <w:numPr>
          <w:ilvl w:val="2"/>
          <w:numId w:val="66"/>
        </w:numPr>
        <w:spacing w:before="100" w:beforeAutospacing="1" w:after="40"/>
        <w:rPr>
          <w:rFonts w:eastAsia="Times New Roman"/>
          <w:color w:val="000000"/>
        </w:rPr>
      </w:pPr>
      <w:r>
        <w:rPr>
          <w:rFonts w:eastAsia="Times New Roman"/>
          <w:color w:val="000000"/>
        </w:rPr>
        <w:lastRenderedPageBreak/>
        <w:t>"although effective help-seeking behavior in ILEs is related to better learning outcomes, learners are not using help facilities effectively"</w:t>
      </w:r>
    </w:p>
    <w:p w14:paraId="286B46CD" w14:textId="77777777" w:rsidR="00F24F3B" w:rsidRDefault="00F24F3B">
      <w:pPr>
        <w:numPr>
          <w:ilvl w:val="1"/>
          <w:numId w:val="66"/>
        </w:numPr>
        <w:spacing w:before="100" w:beforeAutospacing="1" w:after="40"/>
        <w:rPr>
          <w:rFonts w:eastAsia="Times New Roman"/>
          <w:color w:val="000000"/>
        </w:rPr>
      </w:pPr>
      <w:r>
        <w:rPr>
          <w:rFonts w:eastAsia="Times New Roman"/>
          <w:color w:val="000000"/>
        </w:rPr>
        <w:t xml:space="preserve">aleven2016help </w:t>
      </w:r>
      <w:hyperlink w:anchor="ref-34" w:history="1">
        <w:r>
          <w:rPr>
            <w:rStyle w:val="Hyperlink"/>
            <w:rFonts w:eastAsia="Times New Roman"/>
          </w:rPr>
          <w:t>[34]</w:t>
        </w:r>
      </w:hyperlink>
      <w:r>
        <w:rPr>
          <w:rFonts w:eastAsia="Times New Roman"/>
          <w:color w:val="000000"/>
        </w:rPr>
        <w:t xml:space="preserve">. </w:t>
      </w:r>
      <w:r>
        <w:rPr>
          <w:rFonts w:eastAsia="Times New Roman"/>
          <w:i/>
          <w:iCs/>
          <w:color w:val="000000"/>
        </w:rPr>
        <w:t>Setting:</w:t>
      </w:r>
      <w:r>
        <w:rPr>
          <w:rFonts w:eastAsia="Times New Roman"/>
          <w:color w:val="000000"/>
        </w:rPr>
        <w:t xml:space="preserve"> ITS help-seeking research.</w:t>
      </w:r>
    </w:p>
    <w:p w14:paraId="3687F54C" w14:textId="77777777" w:rsidR="00F24F3B" w:rsidRDefault="00F24F3B">
      <w:pPr>
        <w:numPr>
          <w:ilvl w:val="2"/>
          <w:numId w:val="66"/>
        </w:numPr>
        <w:spacing w:before="100" w:beforeAutospacing="1" w:after="40"/>
        <w:rPr>
          <w:rFonts w:eastAsia="Times New Roman"/>
          <w:color w:val="000000"/>
        </w:rPr>
      </w:pPr>
      <w:r>
        <w:rPr>
          <w:rFonts w:eastAsia="Times New Roman"/>
          <w:color w:val="000000"/>
        </w:rPr>
        <w:t>"feedback on help seeking helped students to use on-demand help more deliberately... but not to achieve better learning outcomes"</w:t>
      </w:r>
    </w:p>
    <w:p w14:paraId="18DA41BF" w14:textId="77777777" w:rsidR="00F24F3B" w:rsidRDefault="00F24F3B">
      <w:pPr>
        <w:numPr>
          <w:ilvl w:val="1"/>
          <w:numId w:val="66"/>
        </w:numPr>
        <w:spacing w:before="100" w:beforeAutospacing="1" w:after="40"/>
        <w:rPr>
          <w:rFonts w:eastAsia="Times New Roman"/>
          <w:color w:val="000000"/>
        </w:rPr>
      </w:pPr>
      <w:r>
        <w:rPr>
          <w:rFonts w:eastAsia="Times New Roman"/>
          <w:color w:val="000000"/>
        </w:rPr>
        <w:t xml:space="preserve">baker2008 </w:t>
      </w:r>
      <w:hyperlink w:anchor="ref-71" w:history="1">
        <w:r>
          <w:rPr>
            <w:rStyle w:val="Hyperlink"/>
            <w:rFonts w:eastAsia="Times New Roman"/>
          </w:rPr>
          <w:t>[71]</w:t>
        </w:r>
      </w:hyperlink>
      <w:r>
        <w:rPr>
          <w:rFonts w:eastAsia="Times New Roman"/>
          <w:color w:val="000000"/>
        </w:rPr>
        <w:t>. Contextual guess estimates are what this discount approximates.</w:t>
      </w:r>
    </w:p>
    <w:p w14:paraId="08190DC3" w14:textId="77777777" w:rsidR="00F24F3B" w:rsidRDefault="00F24F3B">
      <w:pPr>
        <w:numPr>
          <w:ilvl w:val="2"/>
          <w:numId w:val="66"/>
        </w:numPr>
        <w:spacing w:before="100" w:beforeAutospacing="1" w:after="40"/>
        <w:rPr>
          <w:rFonts w:eastAsia="Times New Roman"/>
          <w:color w:val="000000"/>
        </w:rPr>
      </w:pPr>
      <w:r>
        <w:rPr>
          <w:rFonts w:eastAsia="Times New Roman"/>
          <w:color w:val="000000"/>
        </w:rPr>
        <w:t>"using machine learning to make contextual estimations of the probability that a student has guessed or slipped"</w:t>
      </w:r>
    </w:p>
    <w:p w14:paraId="4431AF5B" w14:textId="77777777" w:rsidR="00F24F3B" w:rsidRDefault="00F24F3B">
      <w:pPr>
        <w:numPr>
          <w:ilvl w:val="1"/>
          <w:numId w:val="66"/>
        </w:numPr>
        <w:spacing w:before="100" w:beforeAutospacing="1" w:after="40"/>
        <w:rPr>
          <w:rFonts w:eastAsia="Times New Roman"/>
          <w:color w:val="000000"/>
        </w:rPr>
      </w:pPr>
      <w:r>
        <w:rPr>
          <w:rFonts w:eastAsia="Times New Roman"/>
          <w:color w:val="000000"/>
        </w:rPr>
        <w:t xml:space="preserve">wood1976 </w:t>
      </w:r>
      <w:hyperlink w:anchor="ref-174" w:history="1">
        <w:r>
          <w:rPr>
            <w:rStyle w:val="Hyperlink"/>
            <w:rFonts w:eastAsia="Times New Roman"/>
          </w:rPr>
          <w:t>[174]</w:t>
        </w:r>
      </w:hyperlink>
      <w:r>
        <w:rPr>
          <w:rFonts w:eastAsia="Times New Roman"/>
          <w:color w:val="000000"/>
        </w:rPr>
        <w:t xml:space="preserve">. </w:t>
      </w:r>
      <w:r>
        <w:rPr>
          <w:rFonts w:eastAsia="Times New Roman"/>
          <w:i/>
          <w:iCs/>
          <w:color w:val="000000"/>
        </w:rPr>
        <w:t>Setting:</w:t>
      </w:r>
      <w:r>
        <w:rPr>
          <w:rFonts w:eastAsia="Times New Roman"/>
          <w:color w:val="000000"/>
        </w:rPr>
        <w:t xml:space="preserve"> tutoring of young children. Title-level only.</w:t>
      </w:r>
    </w:p>
    <w:p w14:paraId="412114C5" w14:textId="77777777" w:rsidR="00F24F3B" w:rsidRDefault="00F24F3B">
      <w:pPr>
        <w:numPr>
          <w:ilvl w:val="0"/>
          <w:numId w:val="66"/>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design choice.</w:t>
      </w:r>
    </w:p>
    <w:p w14:paraId="2D2693D2" w14:textId="77777777" w:rsidR="00F24F3B" w:rsidRDefault="00F24F3B">
      <w:pPr>
        <w:numPr>
          <w:ilvl w:val="0"/>
          <w:numId w:val="66"/>
        </w:numPr>
        <w:spacing w:before="100" w:beforeAutospacing="1" w:after="40"/>
        <w:rPr>
          <w:rFonts w:eastAsia="Times New Roman"/>
          <w:color w:val="000000"/>
        </w:rPr>
      </w:pPr>
      <w:r>
        <w:rPr>
          <w:rFonts w:eastAsia="Times New Roman"/>
          <w:b/>
          <w:bCs/>
          <w:color w:val="000000"/>
        </w:rPr>
        <w:t>Match:</w:t>
      </w:r>
      <w:r>
        <w:rPr>
          <w:rFonts w:eastAsia="Times New Roman"/>
          <w:color w:val="000000"/>
        </w:rPr>
        <w:t xml:space="preserve"> yes.</w:t>
      </w:r>
    </w:p>
    <w:p w14:paraId="3C01B95A" w14:textId="77777777" w:rsidR="00F24F3B" w:rsidRDefault="00F24F3B">
      <w:pPr>
        <w:numPr>
          <w:ilvl w:val="0"/>
          <w:numId w:val="66"/>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w:t>
      </w:r>
      <w:r>
        <w:rPr>
          <w:rFonts w:eastAsia="Times New Roman"/>
          <w:color w:val="000000"/>
        </w:rPr>
        <w:t>Existing (in the code before 25 October 2026; not changed that day).</w:t>
      </w:r>
    </w:p>
    <w:p w14:paraId="29309846" w14:textId="77777777" w:rsidR="00F24F3B" w:rsidRDefault="00F24F3B">
      <w:pPr>
        <w:pStyle w:val="Heading3"/>
        <w:rPr>
          <w:rFonts w:eastAsia="Times New Roman"/>
          <w:color w:val="000000"/>
        </w:rPr>
      </w:pPr>
      <w:bookmarkStart w:id="75" w:name="01-M51"/>
      <w:bookmarkEnd w:id="75"/>
      <w:r>
        <w:rPr>
          <w:rFonts w:eastAsia="Times New Roman"/>
          <w:color w:val="000000"/>
        </w:rPr>
        <w:t>01-M51. Review intervals and ease</w:t>
      </w:r>
    </w:p>
    <w:p w14:paraId="484E8275" w14:textId="77777777" w:rsidR="00F24F3B" w:rsidRDefault="00F24F3B">
      <w:pPr>
        <w:numPr>
          <w:ilvl w:val="0"/>
          <w:numId w:val="67"/>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services/mastery.js:15-18</w:t>
      </w:r>
      <w:r>
        <w:rPr>
          <w:rFonts w:eastAsia="Times New Roman"/>
          <w:color w:val="000000"/>
        </w:rPr>
        <w:t xml:space="preserve">, </w:t>
      </w:r>
      <w:r>
        <w:rPr>
          <w:rStyle w:val="HTMLCode"/>
          <w:color w:val="000000"/>
        </w:rPr>
        <w:t>services/mastery.js:94-102</w:t>
      </w:r>
      <w:r>
        <w:rPr>
          <w:rFonts w:eastAsia="Times New Roman"/>
          <w:color w:val="000000"/>
        </w:rPr>
        <w:t>.</w:t>
      </w:r>
    </w:p>
    <w:p w14:paraId="06EF91DB" w14:textId="77777777" w:rsidR="00F24F3B" w:rsidRDefault="00F24F3B">
      <w:pPr>
        <w:numPr>
          <w:ilvl w:val="0"/>
          <w:numId w:val="67"/>
        </w:numPr>
        <w:spacing w:before="100" w:beforeAutospacing="1" w:after="40"/>
        <w:rPr>
          <w:rFonts w:eastAsia="Times New Roman"/>
          <w:color w:val="000000"/>
        </w:rPr>
      </w:pPr>
      <w:r>
        <w:rPr>
          <w:rFonts w:eastAsia="Times New Roman"/>
          <w:b/>
          <w:bCs/>
          <w:color w:val="000000"/>
        </w:rPr>
        <w:t>What:</w:t>
      </w:r>
    </w:p>
    <w:p w14:paraId="2FBB3FBF" w14:textId="77777777" w:rsidR="00F24F3B" w:rsidRDefault="00F24F3B">
      <w:pPr>
        <w:numPr>
          <w:ilvl w:val="1"/>
          <w:numId w:val="67"/>
        </w:numPr>
        <w:spacing w:before="100" w:beforeAutospacing="1" w:after="40"/>
        <w:rPr>
          <w:rFonts w:eastAsia="Times New Roman"/>
          <w:color w:val="000000"/>
        </w:rPr>
      </w:pPr>
      <w:r>
        <w:rPr>
          <w:rFonts w:eastAsia="Times New Roman"/>
          <w:color w:val="000000"/>
        </w:rPr>
        <w:t>Correct streaks step through 1, 3, 7, 16, 35, 70 and 140 days, scaled by ease/2.5.</w:t>
      </w:r>
    </w:p>
    <w:p w14:paraId="3D895D46" w14:textId="77777777" w:rsidR="00F24F3B" w:rsidRDefault="00F24F3B">
      <w:pPr>
        <w:numPr>
          <w:ilvl w:val="1"/>
          <w:numId w:val="67"/>
        </w:numPr>
        <w:spacing w:before="100" w:beforeAutospacing="1" w:after="40"/>
        <w:rPr>
          <w:rFonts w:eastAsia="Times New Roman"/>
          <w:color w:val="000000"/>
        </w:rPr>
      </w:pPr>
      <w:r>
        <w:rPr>
          <w:rFonts w:eastAsia="Times New Roman"/>
          <w:color w:val="000000"/>
        </w:rPr>
        <w:t>Ease is clamped to 1.3-3.0, rising 0.05 per right answer and falling 0.15 per miss.</w:t>
      </w:r>
    </w:p>
    <w:p w14:paraId="59CC2CEE" w14:textId="77777777" w:rsidR="00F24F3B" w:rsidRDefault="00F24F3B">
      <w:pPr>
        <w:numPr>
          <w:ilvl w:val="1"/>
          <w:numId w:val="67"/>
        </w:numPr>
        <w:spacing w:before="100" w:beforeAutospacing="1" w:after="40"/>
        <w:rPr>
          <w:rFonts w:eastAsia="Times New Roman"/>
          <w:color w:val="000000"/>
        </w:rPr>
      </w:pPr>
      <w:r>
        <w:rPr>
          <w:rFonts w:eastAsia="Times New Roman"/>
          <w:color w:val="000000"/>
        </w:rPr>
        <w:t>A miss returns in half a day. A hint halves the interval.</w:t>
      </w:r>
    </w:p>
    <w:p w14:paraId="08E492E3" w14:textId="77777777" w:rsidR="00F24F3B" w:rsidRDefault="00F24F3B">
      <w:pPr>
        <w:numPr>
          <w:ilvl w:val="0"/>
          <w:numId w:val="67"/>
        </w:numPr>
        <w:spacing w:before="100" w:beforeAutospacing="1" w:after="40"/>
        <w:rPr>
          <w:rFonts w:eastAsia="Times New Roman"/>
          <w:color w:val="000000"/>
        </w:rPr>
      </w:pPr>
      <w:r>
        <w:rPr>
          <w:rFonts w:eastAsia="Times New Roman"/>
          <w:b/>
          <w:bCs/>
          <w:color w:val="000000"/>
        </w:rPr>
        <w:t>Evidence:</w:t>
      </w:r>
    </w:p>
    <w:p w14:paraId="43E3BB92" w14:textId="77777777" w:rsidR="00F24F3B" w:rsidRDefault="00F24F3B">
      <w:pPr>
        <w:numPr>
          <w:ilvl w:val="1"/>
          <w:numId w:val="67"/>
        </w:numPr>
        <w:spacing w:before="100" w:beforeAutospacing="1" w:after="40"/>
        <w:rPr>
          <w:rFonts w:eastAsia="Times New Roman"/>
          <w:color w:val="000000"/>
        </w:rPr>
      </w:pPr>
      <w:r>
        <w:rPr>
          <w:rFonts w:eastAsia="Times New Roman"/>
          <w:color w:val="000000"/>
        </w:rPr>
        <w:t xml:space="preserve">kang2014 </w:t>
      </w:r>
      <w:hyperlink w:anchor="ref-175" w:history="1">
        <w:r>
          <w:rPr>
            <w:rStyle w:val="Hyperlink"/>
            <w:rFonts w:eastAsia="Times New Roman"/>
          </w:rPr>
          <w:t>[175]</w:t>
        </w:r>
      </w:hyperlink>
      <w:r>
        <w:rPr>
          <w:rFonts w:eastAsia="Times New Roman"/>
          <w:color w:val="000000"/>
        </w:rPr>
        <w:t xml:space="preserve">. </w:t>
      </w:r>
      <w:r>
        <w:rPr>
          <w:rFonts w:eastAsia="Times New Roman"/>
          <w:i/>
          <w:iCs/>
          <w:color w:val="000000"/>
        </w:rPr>
        <w:t>Setting:</w:t>
      </w:r>
      <w:r>
        <w:rPr>
          <w:rFonts w:eastAsia="Times New Roman"/>
          <w:color w:val="000000"/>
        </w:rPr>
        <w:t xml:space="preserve"> lab.</w:t>
      </w:r>
    </w:p>
    <w:p w14:paraId="129FB738" w14:textId="77777777" w:rsidR="00F24F3B" w:rsidRDefault="00F24F3B">
      <w:pPr>
        <w:numPr>
          <w:ilvl w:val="2"/>
          <w:numId w:val="67"/>
        </w:numPr>
        <w:spacing w:before="100" w:beforeAutospacing="1" w:after="40"/>
        <w:rPr>
          <w:rFonts w:eastAsia="Times New Roman"/>
          <w:color w:val="000000"/>
        </w:rPr>
      </w:pPr>
      <w:r>
        <w:rPr>
          <w:rFonts w:eastAsia="Times New Roman"/>
          <w:color w:val="000000"/>
        </w:rPr>
        <w:t>"However, the expanding schedule yielded much higher average recallability over the whole training period."</w:t>
      </w:r>
    </w:p>
    <w:p w14:paraId="14449765" w14:textId="77777777" w:rsidR="00F24F3B" w:rsidRDefault="00F24F3B">
      <w:pPr>
        <w:numPr>
          <w:ilvl w:val="1"/>
          <w:numId w:val="67"/>
        </w:numPr>
        <w:spacing w:before="100" w:beforeAutospacing="1" w:after="40"/>
        <w:rPr>
          <w:rFonts w:eastAsia="Times New Roman"/>
          <w:color w:val="000000"/>
        </w:rPr>
      </w:pPr>
      <w:r>
        <w:rPr>
          <w:rFonts w:eastAsia="Times New Roman"/>
          <w:color w:val="000000"/>
        </w:rPr>
        <w:t xml:space="preserve">cepeda2008 </w:t>
      </w:r>
      <w:hyperlink w:anchor="ref-23" w:history="1">
        <w:r>
          <w:rPr>
            <w:rStyle w:val="Hyperlink"/>
            <w:rFonts w:eastAsia="Times New Roman"/>
          </w:rPr>
          <w:t>[23]</w:t>
        </w:r>
      </w:hyperlink>
      <w:r>
        <w:rPr>
          <w:rFonts w:eastAsia="Times New Roman"/>
          <w:color w:val="000000"/>
        </w:rPr>
        <w:t>.</w:t>
      </w:r>
    </w:p>
    <w:p w14:paraId="2670AC13" w14:textId="77777777" w:rsidR="00F24F3B" w:rsidRDefault="00F24F3B">
      <w:pPr>
        <w:numPr>
          <w:ilvl w:val="2"/>
          <w:numId w:val="67"/>
        </w:numPr>
        <w:spacing w:before="100" w:beforeAutospacing="1" w:after="40"/>
        <w:rPr>
          <w:rFonts w:eastAsia="Times New Roman"/>
          <w:color w:val="000000"/>
        </w:rPr>
      </w:pPr>
      <w:r>
        <w:rPr>
          <w:rFonts w:eastAsia="Times New Roman"/>
          <w:color w:val="000000"/>
        </w:rPr>
        <w:t>"the optimal gap declined from about 20 to 40% of a 1-week test delay to about 5 to 10% of a 1-year test delay"</w:t>
      </w:r>
    </w:p>
    <w:p w14:paraId="4B861916" w14:textId="77777777" w:rsidR="00F24F3B" w:rsidRDefault="00F24F3B">
      <w:pPr>
        <w:numPr>
          <w:ilvl w:val="1"/>
          <w:numId w:val="67"/>
        </w:numPr>
        <w:spacing w:before="100" w:beforeAutospacing="1" w:after="40"/>
        <w:rPr>
          <w:rFonts w:eastAsia="Times New Roman"/>
          <w:color w:val="000000"/>
        </w:rPr>
      </w:pPr>
      <w:r>
        <w:rPr>
          <w:rFonts w:eastAsia="Times New Roman"/>
          <w:color w:val="000000"/>
        </w:rPr>
        <w:t xml:space="preserve">settles2016 </w:t>
      </w:r>
      <w:hyperlink w:anchor="ref-25" w:history="1">
        <w:r>
          <w:rPr>
            <w:rStyle w:val="Hyperlink"/>
            <w:rFonts w:eastAsia="Times New Roman"/>
          </w:rPr>
          <w:t>[25]</w:t>
        </w:r>
      </w:hyperlink>
      <w:r>
        <w:rPr>
          <w:rFonts w:eastAsia="Times New Roman"/>
          <w:color w:val="000000"/>
        </w:rPr>
        <w:t xml:space="preserve">. </w:t>
      </w:r>
      <w:r>
        <w:rPr>
          <w:rFonts w:eastAsia="Times New Roman"/>
          <w:i/>
          <w:iCs/>
          <w:color w:val="000000"/>
        </w:rPr>
        <w:t>Setting:</w:t>
      </w:r>
      <w:r>
        <w:rPr>
          <w:rFonts w:eastAsia="Times New Roman"/>
          <w:color w:val="000000"/>
        </w:rPr>
        <w:t xml:space="preserve"> Duolingo logs.</w:t>
      </w:r>
    </w:p>
    <w:p w14:paraId="727D4611" w14:textId="77777777" w:rsidR="00F24F3B" w:rsidRDefault="00F24F3B">
      <w:pPr>
        <w:numPr>
          <w:ilvl w:val="2"/>
          <w:numId w:val="67"/>
        </w:numPr>
        <w:spacing w:before="100" w:beforeAutospacing="1" w:after="40"/>
        <w:rPr>
          <w:rFonts w:eastAsia="Times New Roman"/>
          <w:color w:val="000000"/>
        </w:rPr>
      </w:pPr>
      <w:r>
        <w:rPr>
          <w:rFonts w:eastAsia="Times New Roman"/>
          <w:color w:val="000000"/>
        </w:rPr>
        <w:t>"reducing error by 45%+ compared to several baselines at predicting student recall rates"</w:t>
      </w:r>
    </w:p>
    <w:p w14:paraId="4AF5FBA7" w14:textId="77777777" w:rsidR="00F24F3B" w:rsidRDefault="00F24F3B">
      <w:pPr>
        <w:numPr>
          <w:ilvl w:val="1"/>
          <w:numId w:val="67"/>
        </w:numPr>
        <w:spacing w:before="100" w:beforeAutospacing="1" w:after="40"/>
        <w:rPr>
          <w:rFonts w:eastAsia="Times New Roman"/>
          <w:color w:val="000000"/>
        </w:rPr>
      </w:pPr>
      <w:r>
        <w:rPr>
          <w:rFonts w:eastAsia="Times New Roman"/>
          <w:color w:val="000000"/>
        </w:rPr>
        <w:t xml:space="preserve">tabibian2019 </w:t>
      </w:r>
      <w:hyperlink w:anchor="ref-26" w:history="1">
        <w:r>
          <w:rPr>
            <w:rStyle w:val="Hyperlink"/>
            <w:rFonts w:eastAsia="Times New Roman"/>
          </w:rPr>
          <w:t>[26]</w:t>
        </w:r>
      </w:hyperlink>
      <w:r>
        <w:rPr>
          <w:rFonts w:eastAsia="Times New Roman"/>
          <w:color w:val="000000"/>
        </w:rPr>
        <w:t xml:space="preserve">. </w:t>
      </w:r>
      <w:r>
        <w:rPr>
          <w:rFonts w:eastAsia="Times New Roman"/>
          <w:i/>
          <w:iCs/>
          <w:color w:val="000000"/>
        </w:rPr>
        <w:t>Setting:</w:t>
      </w:r>
      <w:r>
        <w:rPr>
          <w:rFonts w:eastAsia="Times New Roman"/>
          <w:color w:val="000000"/>
        </w:rPr>
        <w:t xml:space="preserve"> online flashcard users.</w:t>
      </w:r>
    </w:p>
    <w:p w14:paraId="59C40AB6" w14:textId="77777777" w:rsidR="00F24F3B" w:rsidRDefault="00F24F3B">
      <w:pPr>
        <w:numPr>
          <w:ilvl w:val="2"/>
          <w:numId w:val="67"/>
        </w:numPr>
        <w:spacing w:before="100" w:beforeAutospacing="1" w:after="40"/>
        <w:rPr>
          <w:rFonts w:eastAsia="Times New Roman"/>
          <w:color w:val="000000"/>
        </w:rPr>
      </w:pPr>
      <w:r>
        <w:rPr>
          <w:rFonts w:eastAsia="Times New Roman"/>
          <w:color w:val="000000"/>
        </w:rPr>
        <w:t>"current spaced repetition algorithms are simple rule-based heuristics with a few hard-coded parameters"</w:t>
      </w:r>
    </w:p>
    <w:p w14:paraId="50DBC82D" w14:textId="77777777" w:rsidR="00F24F3B" w:rsidRDefault="00F24F3B">
      <w:pPr>
        <w:numPr>
          <w:ilvl w:val="0"/>
          <w:numId w:val="67"/>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moderate.</w:t>
      </w:r>
    </w:p>
    <w:p w14:paraId="1A9B3AF2" w14:textId="77777777" w:rsidR="00F24F3B" w:rsidRDefault="00F24F3B">
      <w:pPr>
        <w:numPr>
          <w:ilvl w:val="0"/>
          <w:numId w:val="67"/>
        </w:numPr>
        <w:spacing w:before="100" w:beforeAutospacing="1" w:after="40"/>
        <w:rPr>
          <w:rFonts w:eastAsia="Times New Roman"/>
          <w:color w:val="000000"/>
        </w:rPr>
      </w:pPr>
      <w:r>
        <w:rPr>
          <w:rFonts w:eastAsia="Times New Roman"/>
          <w:b/>
          <w:bCs/>
          <w:color w:val="000000"/>
        </w:rPr>
        <w:t>Match:</w:t>
      </w:r>
      <w:r>
        <w:rPr>
          <w:rFonts w:eastAsia="Times New Roman"/>
          <w:color w:val="000000"/>
        </w:rPr>
        <w:t xml:space="preserve"> yes as a heuristic. Fitted models beat hand-set intervals. </w:t>
      </w:r>
      <w:r>
        <w:rPr>
          <w:rStyle w:val="HTMLCode"/>
          <w:color w:val="000000"/>
        </w:rPr>
        <w:t>RETENTION-ENFORCER-EVIDENCE.md</w:t>
      </w:r>
      <w:r>
        <w:rPr>
          <w:rFonts w:eastAsia="Times New Roman"/>
          <w:color w:val="000000"/>
        </w:rPr>
        <w:t xml:space="preserve"> covers the schedule in full.</w:t>
      </w:r>
    </w:p>
    <w:p w14:paraId="50310C29" w14:textId="77777777" w:rsidR="00F24F3B" w:rsidRDefault="00F24F3B">
      <w:pPr>
        <w:numPr>
          <w:ilvl w:val="0"/>
          <w:numId w:val="67"/>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04AC6E38" w14:textId="77777777" w:rsidR="00F24F3B" w:rsidRDefault="00F24F3B">
      <w:pPr>
        <w:pStyle w:val="Heading3"/>
        <w:rPr>
          <w:rFonts w:eastAsia="Times New Roman"/>
          <w:color w:val="000000"/>
        </w:rPr>
      </w:pPr>
      <w:bookmarkStart w:id="76" w:name="01-M52"/>
      <w:bookmarkEnd w:id="76"/>
      <w:r>
        <w:rPr>
          <w:rFonts w:eastAsia="Times New Roman"/>
          <w:color w:val="000000"/>
        </w:rPr>
        <w:t>01-M52. Due reviews: weakest and most overdue first</w:t>
      </w:r>
    </w:p>
    <w:p w14:paraId="660D0E58" w14:textId="77777777" w:rsidR="00F24F3B" w:rsidRDefault="00F24F3B">
      <w:pPr>
        <w:numPr>
          <w:ilvl w:val="0"/>
          <w:numId w:val="68"/>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services/mastery.js:143-151</w:t>
      </w:r>
      <w:r>
        <w:rPr>
          <w:rFonts w:eastAsia="Times New Roman"/>
          <w:color w:val="000000"/>
        </w:rPr>
        <w:t>.</w:t>
      </w:r>
    </w:p>
    <w:p w14:paraId="1DEC220F" w14:textId="77777777" w:rsidR="00F24F3B" w:rsidRDefault="00F24F3B">
      <w:pPr>
        <w:numPr>
          <w:ilvl w:val="0"/>
          <w:numId w:val="68"/>
        </w:numPr>
        <w:spacing w:before="100" w:beforeAutospacing="1" w:after="40"/>
        <w:rPr>
          <w:rFonts w:eastAsia="Times New Roman"/>
          <w:color w:val="000000"/>
        </w:rPr>
      </w:pPr>
      <w:r>
        <w:rPr>
          <w:rFonts w:eastAsia="Times New Roman"/>
          <w:b/>
          <w:bCs/>
          <w:color w:val="000000"/>
        </w:rPr>
        <w:t>What:</w:t>
      </w:r>
      <w:r>
        <w:rPr>
          <w:rFonts w:eastAsia="Times New Roman"/>
          <w:color w:val="000000"/>
        </w:rPr>
        <w:t xml:space="preserve"> </w:t>
      </w:r>
      <w:r>
        <w:rPr>
          <w:rFonts w:eastAsia="Times New Roman"/>
          <w:color w:val="000000"/>
        </w:rPr>
        <w:t>among skills that are due, the lowest mastery goes first, with ties broken by the earliest due date.</w:t>
      </w:r>
    </w:p>
    <w:p w14:paraId="06E355FF" w14:textId="77777777" w:rsidR="00F24F3B" w:rsidRDefault="00F24F3B">
      <w:pPr>
        <w:numPr>
          <w:ilvl w:val="0"/>
          <w:numId w:val="68"/>
        </w:numPr>
        <w:spacing w:before="100" w:beforeAutospacing="1" w:after="40"/>
        <w:rPr>
          <w:rFonts w:eastAsia="Times New Roman"/>
          <w:color w:val="000000"/>
        </w:rPr>
      </w:pPr>
      <w:r>
        <w:rPr>
          <w:rFonts w:eastAsia="Times New Roman"/>
          <w:b/>
          <w:bCs/>
          <w:color w:val="000000"/>
        </w:rPr>
        <w:lastRenderedPageBreak/>
        <w:t>Evidence:</w:t>
      </w:r>
    </w:p>
    <w:p w14:paraId="5A66C21F" w14:textId="77777777" w:rsidR="00F24F3B" w:rsidRDefault="00F24F3B">
      <w:pPr>
        <w:numPr>
          <w:ilvl w:val="1"/>
          <w:numId w:val="68"/>
        </w:numPr>
        <w:spacing w:before="100" w:beforeAutospacing="1" w:after="40"/>
        <w:rPr>
          <w:rFonts w:eastAsia="Times New Roman"/>
          <w:color w:val="000000"/>
        </w:rPr>
      </w:pPr>
      <w:r>
        <w:rPr>
          <w:rFonts w:eastAsia="Times New Roman"/>
          <w:color w:val="000000"/>
        </w:rPr>
        <w:t xml:space="preserve">lindsey2014 </w:t>
      </w:r>
      <w:hyperlink w:anchor="ref-27" w:history="1">
        <w:r>
          <w:rPr>
            <w:rStyle w:val="Hyperlink"/>
            <w:rFonts w:eastAsia="Times New Roman"/>
          </w:rPr>
          <w:t>[27]</w:t>
        </w:r>
      </w:hyperlink>
      <w:r>
        <w:rPr>
          <w:rFonts w:eastAsia="Times New Roman"/>
          <w:color w:val="000000"/>
        </w:rPr>
        <w:t>.</w:t>
      </w:r>
    </w:p>
    <w:p w14:paraId="3331F8BA" w14:textId="77777777" w:rsidR="00F24F3B" w:rsidRDefault="00F24F3B">
      <w:pPr>
        <w:numPr>
          <w:ilvl w:val="2"/>
          <w:numId w:val="68"/>
        </w:numPr>
        <w:spacing w:before="100" w:beforeAutospacing="1" w:after="40"/>
        <w:rPr>
          <w:rFonts w:eastAsia="Times New Roman"/>
          <w:color w:val="000000"/>
        </w:rPr>
      </w:pPr>
      <w:r>
        <w:rPr>
          <w:rFonts w:eastAsia="Times New Roman"/>
          <w:color w:val="000000"/>
        </w:rPr>
        <w:t>"personalized review yielded a 16.5% boost in course retention"</w:t>
      </w:r>
    </w:p>
    <w:p w14:paraId="1F1FCCC4" w14:textId="77777777" w:rsidR="00F24F3B" w:rsidRDefault="00F24F3B">
      <w:pPr>
        <w:numPr>
          <w:ilvl w:val="1"/>
          <w:numId w:val="68"/>
        </w:numPr>
        <w:spacing w:before="100" w:beforeAutospacing="1" w:after="40"/>
        <w:rPr>
          <w:rFonts w:eastAsia="Times New Roman"/>
          <w:color w:val="000000"/>
        </w:rPr>
      </w:pPr>
      <w:r>
        <w:rPr>
          <w:rFonts w:eastAsia="Times New Roman"/>
          <w:color w:val="000000"/>
        </w:rPr>
        <w:t xml:space="preserve">eglington2020 </w:t>
      </w:r>
      <w:hyperlink w:anchor="ref-28" w:history="1">
        <w:r>
          <w:rPr>
            <w:rStyle w:val="Hyperlink"/>
            <w:rFonts w:eastAsia="Times New Roman"/>
          </w:rPr>
          <w:t>[28]</w:t>
        </w:r>
      </w:hyperlink>
      <w:r>
        <w:rPr>
          <w:rFonts w:eastAsia="Times New Roman"/>
          <w:color w:val="000000"/>
        </w:rPr>
        <w:t xml:space="preserve">. </w:t>
      </w:r>
      <w:r>
        <w:rPr>
          <w:rFonts w:eastAsia="Times New Roman"/>
          <w:i/>
          <w:iCs/>
          <w:color w:val="000000"/>
        </w:rPr>
        <w:t>Setting:</w:t>
      </w:r>
      <w:r>
        <w:rPr>
          <w:rFonts w:eastAsia="Times New Roman"/>
          <w:color w:val="000000"/>
        </w:rPr>
        <w:t xml:space="preserve"> experiment plus simulation.</w:t>
      </w:r>
    </w:p>
    <w:p w14:paraId="21FF42D6" w14:textId="77777777" w:rsidR="00F24F3B" w:rsidRDefault="00F24F3B">
      <w:pPr>
        <w:numPr>
          <w:ilvl w:val="2"/>
          <w:numId w:val="68"/>
        </w:numPr>
        <w:spacing w:before="100" w:beforeAutospacing="1" w:after="40"/>
        <w:rPr>
          <w:rFonts w:eastAsia="Times New Roman"/>
          <w:color w:val="000000"/>
        </w:rPr>
      </w:pPr>
      <w:r>
        <w:rPr>
          <w:rFonts w:eastAsia="Times New Roman"/>
          <w:color w:val="000000"/>
        </w:rPr>
        <w:t>"up to 40% more items recalled in conditions where practice was scheduled optimally according to the model"</w:t>
      </w:r>
    </w:p>
    <w:p w14:paraId="58B3D818" w14:textId="77777777" w:rsidR="00F24F3B" w:rsidRDefault="00F24F3B">
      <w:pPr>
        <w:numPr>
          <w:ilvl w:val="1"/>
          <w:numId w:val="68"/>
        </w:numPr>
        <w:spacing w:before="100" w:beforeAutospacing="1" w:after="40"/>
        <w:rPr>
          <w:rFonts w:eastAsia="Times New Roman"/>
          <w:color w:val="000000"/>
        </w:rPr>
      </w:pPr>
      <w:r>
        <w:rPr>
          <w:rFonts w:eastAsia="Times New Roman"/>
          <w:color w:val="000000"/>
        </w:rPr>
        <w:t xml:space="preserve">pyc2007 </w:t>
      </w:r>
      <w:hyperlink w:anchor="ref-167" w:history="1">
        <w:r>
          <w:rPr>
            <w:rStyle w:val="Hyperlink"/>
            <w:rFonts w:eastAsia="Times New Roman"/>
          </w:rPr>
          <w:t>[167]</w:t>
        </w:r>
      </w:hyperlink>
      <w:r>
        <w:rPr>
          <w:rFonts w:eastAsia="Times New Roman"/>
          <w:color w:val="000000"/>
        </w:rPr>
        <w:t>.</w:t>
      </w:r>
    </w:p>
    <w:p w14:paraId="0675EE15" w14:textId="77777777" w:rsidR="00F24F3B" w:rsidRDefault="00F24F3B">
      <w:pPr>
        <w:numPr>
          <w:ilvl w:val="2"/>
          <w:numId w:val="68"/>
        </w:numPr>
        <w:spacing w:before="100" w:beforeAutospacing="1" w:after="40"/>
        <w:rPr>
          <w:rFonts w:eastAsia="Times New Roman"/>
          <w:color w:val="000000"/>
        </w:rPr>
      </w:pPr>
      <w:r>
        <w:rPr>
          <w:rFonts w:eastAsia="Times New Roman"/>
          <w:color w:val="000000"/>
        </w:rPr>
        <w:t>"it was particularly effective for learning initially incorrect items."</w:t>
      </w:r>
    </w:p>
    <w:p w14:paraId="753B5B8A" w14:textId="77777777" w:rsidR="00F24F3B" w:rsidRDefault="00F24F3B">
      <w:pPr>
        <w:numPr>
          <w:ilvl w:val="1"/>
          <w:numId w:val="68"/>
        </w:numPr>
        <w:spacing w:before="100" w:beforeAutospacing="1" w:after="40"/>
        <w:rPr>
          <w:rFonts w:eastAsia="Times New Roman"/>
          <w:color w:val="000000"/>
        </w:rPr>
      </w:pPr>
      <w:r>
        <w:rPr>
          <w:rFonts w:eastAsia="Times New Roman"/>
          <w:color w:val="000000"/>
        </w:rPr>
        <w:t xml:space="preserve">mettler2016 </w:t>
      </w:r>
      <w:hyperlink w:anchor="ref-171" w:history="1">
        <w:r>
          <w:rPr>
            <w:rStyle w:val="Hyperlink"/>
            <w:rFonts w:eastAsia="Times New Roman"/>
          </w:rPr>
          <w:t>[171]</w:t>
        </w:r>
      </w:hyperlink>
      <w:r>
        <w:rPr>
          <w:rFonts w:eastAsia="Times New Roman"/>
          <w:color w:val="000000"/>
        </w:rPr>
        <w:t>.</w:t>
      </w:r>
    </w:p>
    <w:p w14:paraId="0133BB04" w14:textId="77777777" w:rsidR="00F24F3B" w:rsidRDefault="00F24F3B">
      <w:pPr>
        <w:numPr>
          <w:ilvl w:val="2"/>
          <w:numId w:val="68"/>
        </w:numPr>
        <w:spacing w:before="100" w:beforeAutospacing="1" w:after="40"/>
        <w:rPr>
          <w:rFonts w:eastAsia="Times New Roman"/>
          <w:color w:val="000000"/>
        </w:rPr>
      </w:pPr>
      <w:r>
        <w:rPr>
          <w:rFonts w:eastAsia="Times New Roman"/>
          <w:color w:val="000000"/>
        </w:rPr>
        <w:t>"it may be better optimized by adaptive adjustments of spacing to learners' ongoing performance"</w:t>
      </w:r>
    </w:p>
    <w:p w14:paraId="389A41ED" w14:textId="77777777" w:rsidR="00F24F3B" w:rsidRDefault="00F24F3B">
      <w:pPr>
        <w:numPr>
          <w:ilvl w:val="0"/>
          <w:numId w:val="68"/>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moderate.</w:t>
      </w:r>
    </w:p>
    <w:p w14:paraId="10DFE0CB" w14:textId="77777777" w:rsidR="00F24F3B" w:rsidRDefault="00F24F3B">
      <w:pPr>
        <w:numPr>
          <w:ilvl w:val="0"/>
          <w:numId w:val="68"/>
        </w:numPr>
        <w:spacing w:before="100" w:beforeAutospacing="1" w:after="40"/>
        <w:rPr>
          <w:rFonts w:eastAsia="Times New Roman"/>
          <w:color w:val="000000"/>
        </w:rPr>
      </w:pPr>
      <w:r>
        <w:rPr>
          <w:rFonts w:eastAsia="Times New Roman"/>
          <w:b/>
          <w:bCs/>
          <w:color w:val="000000"/>
        </w:rPr>
        <w:t>Match:</w:t>
      </w:r>
      <w:r>
        <w:rPr>
          <w:rFonts w:eastAsia="Times New Roman"/>
          <w:color w:val="000000"/>
        </w:rPr>
        <w:t xml:space="preserve"> yes.</w:t>
      </w:r>
    </w:p>
    <w:p w14:paraId="77BF7374" w14:textId="77777777" w:rsidR="00F24F3B" w:rsidRDefault="00F24F3B">
      <w:pPr>
        <w:numPr>
          <w:ilvl w:val="0"/>
          <w:numId w:val="68"/>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w:t>
      </w:r>
      <w:r>
        <w:rPr>
          <w:rFonts w:eastAsia="Times New Roman"/>
          <w:b/>
          <w:bCs/>
          <w:color w:val="000000"/>
        </w:rPr>
        <w:t>Built on 25 October 2026</w:t>
      </w:r>
      <w:r>
        <w:rPr>
          <w:rFonts w:eastAsia="Times New Roman"/>
          <w:color w:val="000000"/>
        </w:rPr>
        <w:t xml:space="preserve"> (switch </w:t>
      </w:r>
      <w:r>
        <w:rPr>
          <w:rStyle w:val="HTMLCode"/>
          <w:color w:val="000000"/>
        </w:rPr>
        <w:t>CURVE_REVIEWS</w:t>
      </w:r>
      <w:r>
        <w:rPr>
          <w:rFonts w:eastAsia="Times New Roman"/>
          <w:color w:val="000000"/>
        </w:rPr>
        <w:t>, from 02-P4). Where an objective model exists, due reviews come from the forgetting model; SM-2 remains the fallback.</w:t>
      </w:r>
    </w:p>
    <w:p w14:paraId="06BD33B0" w14:textId="77777777" w:rsidR="00F24F3B" w:rsidRDefault="00F24F3B">
      <w:pPr>
        <w:pStyle w:val="Heading3"/>
        <w:rPr>
          <w:rFonts w:eastAsia="Times New Roman"/>
          <w:color w:val="000000"/>
        </w:rPr>
      </w:pPr>
      <w:bookmarkStart w:id="77" w:name="01-M53"/>
      <w:bookmarkEnd w:id="77"/>
      <w:r>
        <w:rPr>
          <w:rFonts w:eastAsia="Times New Roman"/>
          <w:color w:val="000000"/>
        </w:rPr>
        <w:t>01-M53. The level-up gate: average 0.8 or better, weakest 0.6 or better, 12 or more items</w:t>
      </w:r>
    </w:p>
    <w:p w14:paraId="237494DF" w14:textId="77777777" w:rsidR="00F24F3B" w:rsidRDefault="00F24F3B">
      <w:pPr>
        <w:numPr>
          <w:ilvl w:val="0"/>
          <w:numId w:val="69"/>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services/mastery.js:20-24</w:t>
      </w:r>
      <w:r>
        <w:rPr>
          <w:rFonts w:eastAsia="Times New Roman"/>
          <w:color w:val="000000"/>
        </w:rPr>
        <w:t xml:space="preserve">, </w:t>
      </w:r>
      <w:r>
        <w:rPr>
          <w:rStyle w:val="HTMLCode"/>
          <w:color w:val="000000"/>
        </w:rPr>
        <w:t>services/mastery.js:167-199</w:t>
      </w:r>
      <w:r>
        <w:rPr>
          <w:rFonts w:eastAsia="Times New Roman"/>
          <w:color w:val="000000"/>
        </w:rPr>
        <w:t xml:space="preserve">, </w:t>
      </w:r>
      <w:r>
        <w:rPr>
          <w:rStyle w:val="HTMLCode"/>
          <w:color w:val="000000"/>
        </w:rPr>
        <w:t>services/mastery.js:275-290</w:t>
      </w:r>
      <w:r>
        <w:rPr>
          <w:rFonts w:eastAsia="Times New Roman"/>
          <w:color w:val="000000"/>
        </w:rPr>
        <w:t>.</w:t>
      </w:r>
    </w:p>
    <w:p w14:paraId="4A7FEFC0" w14:textId="77777777" w:rsidR="00F24F3B" w:rsidRDefault="00F24F3B">
      <w:pPr>
        <w:numPr>
          <w:ilvl w:val="0"/>
          <w:numId w:val="69"/>
        </w:numPr>
        <w:spacing w:before="100" w:beforeAutospacing="1" w:after="40"/>
        <w:rPr>
          <w:rFonts w:eastAsia="Times New Roman"/>
          <w:color w:val="000000"/>
        </w:rPr>
      </w:pPr>
      <w:r>
        <w:rPr>
          <w:rFonts w:eastAsia="Times New Roman"/>
          <w:b/>
          <w:bCs/>
          <w:color w:val="000000"/>
        </w:rPr>
        <w:t>What:</w:t>
      </w:r>
    </w:p>
    <w:p w14:paraId="291D7031" w14:textId="77777777" w:rsidR="00F24F3B" w:rsidRDefault="00F24F3B">
      <w:pPr>
        <w:numPr>
          <w:ilvl w:val="1"/>
          <w:numId w:val="69"/>
        </w:numPr>
        <w:spacing w:before="100" w:beforeAutospacing="1" w:after="40"/>
        <w:rPr>
          <w:rFonts w:eastAsia="Times New Roman"/>
          <w:color w:val="000000"/>
        </w:rPr>
      </w:pPr>
      <w:r>
        <w:rPr>
          <w:rFonts w:eastAsia="Times New Roman"/>
          <w:color w:val="000000"/>
        </w:rPr>
        <w:t>Practice levels advance only when all three conditions hold over the introduced skills.</w:t>
      </w:r>
    </w:p>
    <w:p w14:paraId="6965E0AA" w14:textId="77777777" w:rsidR="00F24F3B" w:rsidRDefault="00F24F3B">
      <w:pPr>
        <w:numPr>
          <w:ilvl w:val="1"/>
          <w:numId w:val="69"/>
        </w:numPr>
        <w:spacing w:before="100" w:beforeAutospacing="1" w:after="40"/>
        <w:rPr>
          <w:rFonts w:eastAsia="Times New Roman"/>
          <w:color w:val="000000"/>
        </w:rPr>
      </w:pPr>
      <w:r>
        <w:rPr>
          <w:rFonts w:eastAsia="Times New Roman"/>
          <w:color w:val="000000"/>
        </w:rPr>
        <w:t>Lessons advance on completion (M28). Checkpoints advance on a pass (M21).</w:t>
      </w:r>
    </w:p>
    <w:p w14:paraId="0468C3EF" w14:textId="77777777" w:rsidR="00F24F3B" w:rsidRDefault="00F24F3B">
      <w:pPr>
        <w:numPr>
          <w:ilvl w:val="0"/>
          <w:numId w:val="69"/>
        </w:numPr>
        <w:spacing w:before="100" w:beforeAutospacing="1" w:after="40"/>
        <w:rPr>
          <w:rFonts w:eastAsia="Times New Roman"/>
          <w:color w:val="000000"/>
        </w:rPr>
      </w:pPr>
      <w:r>
        <w:rPr>
          <w:rFonts w:eastAsia="Times New Roman"/>
          <w:b/>
          <w:bCs/>
          <w:color w:val="000000"/>
        </w:rPr>
        <w:t>Evidence:</w:t>
      </w:r>
    </w:p>
    <w:p w14:paraId="42316A10" w14:textId="77777777" w:rsidR="00F24F3B" w:rsidRDefault="00F24F3B">
      <w:pPr>
        <w:numPr>
          <w:ilvl w:val="1"/>
          <w:numId w:val="69"/>
        </w:numPr>
        <w:spacing w:before="100" w:beforeAutospacing="1" w:after="40"/>
        <w:rPr>
          <w:rFonts w:eastAsia="Times New Roman"/>
          <w:color w:val="000000"/>
        </w:rPr>
      </w:pPr>
      <w:r>
        <w:rPr>
          <w:rFonts w:eastAsia="Times New Roman"/>
          <w:color w:val="000000"/>
        </w:rPr>
        <w:t xml:space="preserve">bloom1984 </w:t>
      </w:r>
      <w:hyperlink w:anchor="ref-5" w:history="1">
        <w:r>
          <w:rPr>
            <w:rStyle w:val="Hyperlink"/>
            <w:rFonts w:eastAsia="Times New Roman"/>
          </w:rPr>
          <w:t>[5]</w:t>
        </w:r>
      </w:hyperlink>
      <w:r>
        <w:rPr>
          <w:rFonts w:eastAsia="Times New Roman"/>
          <w:color w:val="000000"/>
        </w:rPr>
        <w:t xml:space="preserve">. </w:t>
      </w:r>
      <w:r>
        <w:rPr>
          <w:rFonts w:eastAsia="Times New Roman"/>
          <w:i/>
          <w:iCs/>
          <w:color w:val="000000"/>
        </w:rPr>
        <w:t>Setting:</w:t>
      </w:r>
      <w:r>
        <w:rPr>
          <w:rFonts w:eastAsia="Times New Roman"/>
          <w:color w:val="000000"/>
        </w:rPr>
        <w:t xml:space="preserve"> review of the mastery learning and tutoring studies.</w:t>
      </w:r>
    </w:p>
    <w:p w14:paraId="7CBEB12A" w14:textId="77777777" w:rsidR="00F24F3B" w:rsidRDefault="00F24F3B">
      <w:pPr>
        <w:numPr>
          <w:ilvl w:val="2"/>
          <w:numId w:val="69"/>
        </w:numPr>
        <w:spacing w:before="100" w:beforeAutospacing="1" w:after="40"/>
        <w:rPr>
          <w:rFonts w:eastAsia="Times New Roman"/>
          <w:color w:val="000000"/>
        </w:rPr>
      </w:pPr>
      <w:r>
        <w:rPr>
          <w:rFonts w:eastAsia="Times New Roman"/>
          <w:color w:val="000000"/>
        </w:rPr>
        <w:t>"Mastery Learning. Students learn the subject matter in a class with about 30 students per teacher."</w:t>
      </w:r>
    </w:p>
    <w:p w14:paraId="3A9F91CB" w14:textId="77777777" w:rsidR="00F24F3B" w:rsidRDefault="00F24F3B">
      <w:pPr>
        <w:numPr>
          <w:ilvl w:val="1"/>
          <w:numId w:val="69"/>
        </w:numPr>
        <w:spacing w:before="100" w:beforeAutospacing="1" w:after="40"/>
        <w:rPr>
          <w:rFonts w:eastAsia="Times New Roman"/>
          <w:color w:val="000000"/>
        </w:rPr>
      </w:pPr>
      <w:r>
        <w:rPr>
          <w:rFonts w:eastAsia="Times New Roman"/>
          <w:color w:val="000000"/>
        </w:rPr>
        <w:t xml:space="preserve">kulik1990 </w:t>
      </w:r>
      <w:hyperlink w:anchor="ref-4" w:history="1">
        <w:r>
          <w:rPr>
            <w:rStyle w:val="Hyperlink"/>
            <w:rFonts w:eastAsia="Times New Roman"/>
          </w:rPr>
          <w:t>[4]</w:t>
        </w:r>
      </w:hyperlink>
      <w:r>
        <w:rPr>
          <w:rFonts w:eastAsia="Times New Roman"/>
          <w:color w:val="000000"/>
        </w:rPr>
        <w:t>.</w:t>
      </w:r>
    </w:p>
    <w:p w14:paraId="16A8E434" w14:textId="77777777" w:rsidR="00F24F3B" w:rsidRDefault="00F24F3B">
      <w:pPr>
        <w:numPr>
          <w:ilvl w:val="2"/>
          <w:numId w:val="69"/>
        </w:numPr>
        <w:spacing w:before="100" w:beforeAutospacing="1" w:after="40"/>
        <w:rPr>
          <w:rFonts w:eastAsia="Times New Roman"/>
          <w:color w:val="000000"/>
        </w:rPr>
      </w:pPr>
      <w:r>
        <w:rPr>
          <w:rFonts w:eastAsia="Times New Roman"/>
          <w:color w:val="000000"/>
        </w:rPr>
        <w:t>"mastery learning programs have positive effects on the examination performance of students"</w:t>
      </w:r>
    </w:p>
    <w:p w14:paraId="68474EFE" w14:textId="77777777" w:rsidR="00F24F3B" w:rsidRDefault="00F24F3B">
      <w:pPr>
        <w:numPr>
          <w:ilvl w:val="1"/>
          <w:numId w:val="69"/>
        </w:numPr>
        <w:spacing w:before="100" w:beforeAutospacing="1" w:after="40"/>
        <w:rPr>
          <w:rFonts w:eastAsia="Times New Roman"/>
          <w:color w:val="000000"/>
        </w:rPr>
      </w:pPr>
      <w:r>
        <w:rPr>
          <w:rFonts w:eastAsia="Times New Roman"/>
          <w:color w:val="000000"/>
        </w:rPr>
        <w:t xml:space="preserve">pelanek2017mastery </w:t>
      </w:r>
      <w:hyperlink w:anchor="ref-172" w:history="1">
        <w:r>
          <w:rPr>
            <w:rStyle w:val="Hyperlink"/>
            <w:rFonts w:eastAsia="Times New Roman"/>
          </w:rPr>
          <w:t>[172]</w:t>
        </w:r>
      </w:hyperlink>
      <w:r>
        <w:rPr>
          <w:rFonts w:eastAsia="Times New Roman"/>
          <w:color w:val="000000"/>
        </w:rPr>
        <w:t>.</w:t>
      </w:r>
    </w:p>
    <w:p w14:paraId="12AE57A5" w14:textId="77777777" w:rsidR="00F24F3B" w:rsidRDefault="00F24F3B">
      <w:pPr>
        <w:numPr>
          <w:ilvl w:val="2"/>
          <w:numId w:val="69"/>
        </w:numPr>
        <w:spacing w:before="100" w:beforeAutospacing="1" w:after="40"/>
        <w:rPr>
          <w:rFonts w:eastAsia="Times New Roman"/>
          <w:color w:val="000000"/>
        </w:rPr>
      </w:pPr>
      <w:r>
        <w:rPr>
          <w:rFonts w:eastAsia="Times New Roman"/>
          <w:color w:val="000000"/>
        </w:rPr>
        <w:t>"setting of thresholds are more important than the choice of a learner modeling technique"</w:t>
      </w:r>
    </w:p>
    <w:p w14:paraId="45650199" w14:textId="77777777" w:rsidR="00F24F3B" w:rsidRDefault="00F24F3B">
      <w:pPr>
        <w:numPr>
          <w:ilvl w:val="1"/>
          <w:numId w:val="69"/>
        </w:numPr>
        <w:spacing w:before="100" w:beforeAutospacing="1" w:after="40"/>
        <w:rPr>
          <w:rFonts w:eastAsia="Times New Roman"/>
          <w:color w:val="000000"/>
        </w:rPr>
      </w:pPr>
      <w:r>
        <w:rPr>
          <w:rFonts w:eastAsia="Times New Roman"/>
          <w:color w:val="000000"/>
        </w:rPr>
        <w:t xml:space="preserve">doroudi2019fair </w:t>
      </w:r>
      <w:hyperlink w:anchor="ref-83" w:history="1">
        <w:r>
          <w:rPr>
            <w:rStyle w:val="Hyperlink"/>
            <w:rFonts w:eastAsia="Times New Roman"/>
          </w:rPr>
          <w:t>[83]</w:t>
        </w:r>
      </w:hyperlink>
      <w:r>
        <w:rPr>
          <w:rFonts w:eastAsia="Times New Roman"/>
          <w:color w:val="000000"/>
        </w:rPr>
        <w:t>.</w:t>
      </w:r>
    </w:p>
    <w:p w14:paraId="4EFB2E50" w14:textId="77777777" w:rsidR="00F24F3B" w:rsidRDefault="00F24F3B">
      <w:pPr>
        <w:numPr>
          <w:ilvl w:val="2"/>
          <w:numId w:val="69"/>
        </w:numPr>
        <w:spacing w:before="100" w:beforeAutospacing="1" w:after="40"/>
        <w:rPr>
          <w:rFonts w:eastAsia="Times New Roman"/>
          <w:color w:val="000000"/>
        </w:rPr>
      </w:pPr>
      <w:r>
        <w:rPr>
          <w:rFonts w:eastAsia="Times New Roman"/>
          <w:color w:val="000000"/>
        </w:rPr>
        <w:t>"substantially more equitable than giving all students the same amount of practice"</w:t>
      </w:r>
    </w:p>
    <w:p w14:paraId="152C83D7" w14:textId="77777777" w:rsidR="00F24F3B" w:rsidRDefault="00F24F3B">
      <w:pPr>
        <w:numPr>
          <w:ilvl w:val="0"/>
          <w:numId w:val="69"/>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moderate. Mastery gating is supported. The 0.8, 0.6 and 12 values are design choices.</w:t>
      </w:r>
    </w:p>
    <w:p w14:paraId="67CA7B3C" w14:textId="77777777" w:rsidR="00F24F3B" w:rsidRDefault="00F24F3B">
      <w:pPr>
        <w:numPr>
          <w:ilvl w:val="0"/>
          <w:numId w:val="69"/>
        </w:numPr>
        <w:spacing w:before="100" w:beforeAutospacing="1" w:after="40"/>
        <w:rPr>
          <w:rFonts w:eastAsia="Times New Roman"/>
          <w:color w:val="000000"/>
        </w:rPr>
      </w:pPr>
      <w:r>
        <w:rPr>
          <w:rFonts w:eastAsia="Times New Roman"/>
          <w:b/>
          <w:bCs/>
          <w:color w:val="000000"/>
        </w:rPr>
        <w:t>Match:</w:t>
      </w:r>
      <w:r>
        <w:rPr>
          <w:rFonts w:eastAsia="Times New Roman"/>
          <w:color w:val="000000"/>
        </w:rPr>
        <w:t xml:space="preserve"> yes.</w:t>
      </w:r>
    </w:p>
    <w:p w14:paraId="5DE6AC79" w14:textId="77777777" w:rsidR="00F24F3B" w:rsidRDefault="00F24F3B">
      <w:pPr>
        <w:numPr>
          <w:ilvl w:val="0"/>
          <w:numId w:val="69"/>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w:t>
      </w:r>
      <w:r>
        <w:rPr>
          <w:rFonts w:eastAsia="Times New Roman"/>
          <w:color w:val="000000"/>
        </w:rPr>
        <w:t>Existing (in the code before 25 October 2026; not changed that day).</w:t>
      </w:r>
    </w:p>
    <w:p w14:paraId="75738B93" w14:textId="77777777" w:rsidR="00F24F3B" w:rsidRDefault="00F24F3B">
      <w:pPr>
        <w:pStyle w:val="Heading2"/>
        <w:rPr>
          <w:rFonts w:eastAsia="Times New Roman"/>
          <w:color w:val="000000"/>
        </w:rPr>
      </w:pPr>
      <w:bookmarkStart w:id="78" w:name="_Toc244017094"/>
      <w:r>
        <w:rPr>
          <w:rFonts w:eastAsia="Times New Roman"/>
          <w:color w:val="000000"/>
        </w:rPr>
        <w:lastRenderedPageBreak/>
        <w:t>01-I. Grade-fit (</w:t>
      </w:r>
      <w:r>
        <w:rPr>
          <w:rStyle w:val="HTMLCode"/>
          <w:color w:val="000000"/>
        </w:rPr>
        <w:t>config/grade-skills.js</w:t>
      </w:r>
      <w:r>
        <w:rPr>
          <w:rFonts w:eastAsia="Times New Roman"/>
          <w:color w:val="000000"/>
        </w:rPr>
        <w:t>)</w:t>
      </w:r>
      <w:bookmarkEnd w:id="78"/>
    </w:p>
    <w:p w14:paraId="6CBE7CA3" w14:textId="77777777" w:rsidR="00F24F3B" w:rsidRDefault="00F24F3B">
      <w:pPr>
        <w:pStyle w:val="Heading3"/>
        <w:rPr>
          <w:rFonts w:eastAsia="Times New Roman"/>
          <w:color w:val="000000"/>
        </w:rPr>
      </w:pPr>
      <w:bookmarkStart w:id="79" w:name="01-M54"/>
      <w:bookmarkEnd w:id="79"/>
      <w:r>
        <w:rPr>
          <w:rFonts w:eastAsia="Times New Roman"/>
          <w:color w:val="000000"/>
        </w:rPr>
        <w:t>01-M54. Which skills fit which grade, and re-tagging by rule</w:t>
      </w:r>
    </w:p>
    <w:p w14:paraId="62C06B54" w14:textId="77777777" w:rsidR="00F24F3B" w:rsidRDefault="00F24F3B">
      <w:pPr>
        <w:numPr>
          <w:ilvl w:val="0"/>
          <w:numId w:val="70"/>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config/grade-skills.js:1-60</w:t>
      </w:r>
      <w:r>
        <w:rPr>
          <w:rFonts w:eastAsia="Times New Roman"/>
          <w:color w:val="000000"/>
        </w:rPr>
        <w:t xml:space="preserve"> (FIT for math), </w:t>
      </w:r>
      <w:r>
        <w:rPr>
          <w:rStyle w:val="HTMLCode"/>
          <w:color w:val="000000"/>
        </w:rPr>
        <w:t>config/grade-skills.js:106-200</w:t>
      </w:r>
      <w:r>
        <w:rPr>
          <w:rFonts w:eastAsia="Times New Roman"/>
          <w:color w:val="000000"/>
        </w:rPr>
        <w:t xml:space="preserve"> (ENGLISH, READING, SPANISH and BASKETBALL FIT, RULES and MODE), </w:t>
      </w:r>
      <w:r>
        <w:rPr>
          <w:rStyle w:val="HTMLCode"/>
          <w:color w:val="000000"/>
        </w:rPr>
        <w:t>config/grade-skills.js:205-290</w:t>
      </w:r>
      <w:r>
        <w:rPr>
          <w:rFonts w:eastAsia="Times New Roman"/>
          <w:color w:val="000000"/>
        </w:rPr>
        <w:t xml:space="preserve"> (</w:t>
      </w:r>
      <w:r>
        <w:rPr>
          <w:rStyle w:val="HTMLCode"/>
          <w:color w:val="000000"/>
        </w:rPr>
        <w:t>remap</w:t>
      </w:r>
      <w:r>
        <w:rPr>
          <w:rFonts w:eastAsia="Times New Roman"/>
          <w:color w:val="000000"/>
        </w:rPr>
        <w:t>).</w:t>
      </w:r>
    </w:p>
    <w:p w14:paraId="0AE267EF" w14:textId="77777777" w:rsidR="00F24F3B" w:rsidRDefault="00F24F3B">
      <w:pPr>
        <w:numPr>
          <w:ilvl w:val="0"/>
          <w:numId w:val="70"/>
        </w:numPr>
        <w:spacing w:before="100" w:beforeAutospacing="1" w:after="40"/>
        <w:rPr>
          <w:rFonts w:eastAsia="Times New Roman"/>
          <w:color w:val="000000"/>
        </w:rPr>
      </w:pPr>
      <w:r>
        <w:rPr>
          <w:rFonts w:eastAsia="Times New Roman"/>
          <w:b/>
          <w:bCs/>
          <w:color w:val="000000"/>
        </w:rPr>
        <w:t>What:</w:t>
      </w:r>
    </w:p>
    <w:p w14:paraId="2AB9FD50" w14:textId="77777777" w:rsidR="00F24F3B" w:rsidRDefault="00F24F3B">
      <w:pPr>
        <w:numPr>
          <w:ilvl w:val="1"/>
          <w:numId w:val="70"/>
        </w:numPr>
        <w:spacing w:before="100" w:beforeAutospacing="1" w:after="40"/>
        <w:rPr>
          <w:rFonts w:eastAsia="Times New Roman"/>
          <w:color w:val="000000"/>
        </w:rPr>
      </w:pPr>
      <w:r>
        <w:rPr>
          <w:rFonts w:eastAsia="Times New Roman"/>
          <w:color w:val="000000"/>
        </w:rPr>
        <w:t>Each skill has a range of grade positions where it is neither above nor far below the grade. A skill outside the range is never served.</w:t>
      </w:r>
    </w:p>
    <w:p w14:paraId="3C37B676" w14:textId="77777777" w:rsidR="00F24F3B" w:rsidRDefault="00F24F3B">
      <w:pPr>
        <w:numPr>
          <w:ilvl w:val="1"/>
          <w:numId w:val="70"/>
        </w:numPr>
        <w:spacing w:before="100" w:beforeAutospacing="1" w:after="40"/>
        <w:rPr>
          <w:rFonts w:eastAsia="Times New Roman"/>
          <w:color w:val="000000"/>
        </w:rPr>
      </w:pPr>
      <w:r>
        <w:rPr>
          <w:rFonts w:eastAsia="Times New Roman"/>
          <w:color w:val="000000"/>
        </w:rPr>
        <w:t>Lesson titles are re-tagged by keyword rules that must also fit the grade. The grade's skill list is rebuilt from its rows.</w:t>
      </w:r>
    </w:p>
    <w:p w14:paraId="405FA2E3" w14:textId="77777777" w:rsidR="00F24F3B" w:rsidRDefault="00F24F3B">
      <w:pPr>
        <w:numPr>
          <w:ilvl w:val="0"/>
          <w:numId w:val="70"/>
        </w:numPr>
        <w:spacing w:before="100" w:beforeAutospacing="1" w:after="40"/>
        <w:rPr>
          <w:rFonts w:eastAsia="Times New Roman"/>
          <w:color w:val="000000"/>
        </w:rPr>
      </w:pPr>
      <w:r>
        <w:rPr>
          <w:rFonts w:eastAsia="Times New Roman"/>
          <w:b/>
          <w:bCs/>
          <w:color w:val="000000"/>
        </w:rPr>
        <w:t>Evidence:</w:t>
      </w:r>
    </w:p>
    <w:p w14:paraId="2FF8A606" w14:textId="77777777" w:rsidR="00F24F3B" w:rsidRDefault="00F24F3B">
      <w:pPr>
        <w:numPr>
          <w:ilvl w:val="1"/>
          <w:numId w:val="70"/>
        </w:numPr>
        <w:spacing w:before="100" w:beforeAutospacing="1" w:after="40"/>
        <w:rPr>
          <w:rFonts w:eastAsia="Times New Roman"/>
          <w:color w:val="000000"/>
        </w:rPr>
      </w:pPr>
      <w:r>
        <w:rPr>
          <w:rFonts w:eastAsia="Times New Roman"/>
          <w:color w:val="000000"/>
        </w:rPr>
        <w:t xml:space="preserve">ccss_8_ee </w:t>
      </w:r>
      <w:hyperlink w:anchor="ref-176" w:history="1">
        <w:r>
          <w:rPr>
            <w:rStyle w:val="Hyperlink"/>
            <w:rFonts w:eastAsia="Times New Roman"/>
          </w:rPr>
          <w:t>[176]</w:t>
        </w:r>
      </w:hyperlink>
      <w:r>
        <w:rPr>
          <w:rFonts w:eastAsia="Times New Roman"/>
          <w:color w:val="000000"/>
        </w:rPr>
        <w:t>. Standard. Slope is addressed in grade 8, as the FIT comment cites.</w:t>
      </w:r>
    </w:p>
    <w:p w14:paraId="7105F990" w14:textId="77777777" w:rsidR="00F24F3B" w:rsidRDefault="00F24F3B">
      <w:pPr>
        <w:numPr>
          <w:ilvl w:val="2"/>
          <w:numId w:val="70"/>
        </w:numPr>
        <w:spacing w:before="100" w:beforeAutospacing="1" w:after="40"/>
        <w:rPr>
          <w:rFonts w:eastAsia="Times New Roman"/>
          <w:color w:val="000000"/>
        </w:rPr>
      </w:pPr>
      <w:r>
        <w:rPr>
          <w:rFonts w:eastAsia="Times New Roman"/>
          <w:color w:val="000000"/>
        </w:rPr>
        <w:t>"Graph proportional relationships, interpreting the unit rate as the slope of the graph."</w:t>
      </w:r>
    </w:p>
    <w:p w14:paraId="0D43EACC" w14:textId="77777777" w:rsidR="00F24F3B" w:rsidRDefault="00F24F3B">
      <w:pPr>
        <w:numPr>
          <w:ilvl w:val="1"/>
          <w:numId w:val="70"/>
        </w:numPr>
        <w:spacing w:before="100" w:beforeAutospacing="1" w:after="40"/>
        <w:rPr>
          <w:rFonts w:eastAsia="Times New Roman"/>
          <w:color w:val="000000"/>
        </w:rPr>
      </w:pPr>
      <w:r>
        <w:rPr>
          <w:rFonts w:eastAsia="Times New Roman"/>
          <w:color w:val="000000"/>
        </w:rPr>
        <w:t xml:space="preserve">ccss_3_nbt </w:t>
      </w:r>
      <w:hyperlink w:anchor="ref-177" w:history="1">
        <w:r>
          <w:rPr>
            <w:rStyle w:val="Hyperlink"/>
            <w:rFonts w:eastAsia="Times New Roman"/>
          </w:rPr>
          <w:t>[177]</w:t>
        </w:r>
      </w:hyperlink>
      <w:r>
        <w:rPr>
          <w:rFonts w:eastAsia="Times New Roman"/>
          <w:color w:val="000000"/>
        </w:rPr>
        <w:t>. Standard. Rounding is grade 3.</w:t>
      </w:r>
    </w:p>
    <w:p w14:paraId="019353BA" w14:textId="77777777" w:rsidR="00F24F3B" w:rsidRDefault="00F24F3B">
      <w:pPr>
        <w:numPr>
          <w:ilvl w:val="2"/>
          <w:numId w:val="70"/>
        </w:numPr>
        <w:spacing w:before="100" w:beforeAutospacing="1" w:after="40"/>
        <w:rPr>
          <w:rFonts w:eastAsia="Times New Roman"/>
          <w:color w:val="000000"/>
        </w:rPr>
      </w:pPr>
      <w:r>
        <w:rPr>
          <w:rFonts w:eastAsia="Times New Roman"/>
          <w:color w:val="000000"/>
        </w:rPr>
        <w:t>"Use place value understanding to round whole numbers to the nearest 10 or 100."</w:t>
      </w:r>
    </w:p>
    <w:p w14:paraId="0BFFC237" w14:textId="77777777" w:rsidR="00F24F3B" w:rsidRDefault="00F24F3B">
      <w:pPr>
        <w:numPr>
          <w:ilvl w:val="1"/>
          <w:numId w:val="70"/>
        </w:numPr>
        <w:spacing w:before="100" w:beforeAutospacing="1" w:after="40"/>
        <w:rPr>
          <w:rFonts w:eastAsia="Times New Roman"/>
          <w:color w:val="000000"/>
        </w:rPr>
      </w:pPr>
      <w:r>
        <w:rPr>
          <w:rFonts w:eastAsia="Times New Roman"/>
          <w:color w:val="000000"/>
        </w:rPr>
        <w:t xml:space="preserve">porter2002 </w:t>
      </w:r>
      <w:hyperlink w:anchor="ref-119" w:history="1">
        <w:r>
          <w:rPr>
            <w:rStyle w:val="Hyperlink"/>
            <w:rFonts w:eastAsia="Times New Roman"/>
          </w:rPr>
          <w:t>[119]</w:t>
        </w:r>
      </w:hyperlink>
      <w:r>
        <w:rPr>
          <w:rFonts w:eastAsia="Times New Roman"/>
          <w:color w:val="000000"/>
        </w:rPr>
        <w:t>.</w:t>
      </w:r>
    </w:p>
    <w:p w14:paraId="6DCA81EF" w14:textId="77777777" w:rsidR="00F24F3B" w:rsidRDefault="00F24F3B">
      <w:pPr>
        <w:numPr>
          <w:ilvl w:val="2"/>
          <w:numId w:val="70"/>
        </w:numPr>
        <w:spacing w:before="100" w:beforeAutospacing="1" w:after="40"/>
        <w:rPr>
          <w:rFonts w:eastAsia="Times New Roman"/>
          <w:color w:val="000000"/>
        </w:rPr>
      </w:pPr>
      <w:r>
        <w:rPr>
          <w:rFonts w:eastAsia="Times New Roman"/>
          <w:color w:val="000000"/>
        </w:rPr>
        <w:t>"The validity of data produced through use of these tools is found to be quite good."</w:t>
      </w:r>
    </w:p>
    <w:p w14:paraId="0CE79DE2" w14:textId="77777777" w:rsidR="00F24F3B" w:rsidRDefault="00F24F3B">
      <w:pPr>
        <w:numPr>
          <w:ilvl w:val="1"/>
          <w:numId w:val="70"/>
        </w:numPr>
        <w:spacing w:before="100" w:beforeAutospacing="1" w:after="40"/>
        <w:rPr>
          <w:rFonts w:eastAsia="Times New Roman"/>
          <w:color w:val="000000"/>
        </w:rPr>
      </w:pPr>
      <w:r>
        <w:rPr>
          <w:rFonts w:eastAsia="Times New Roman"/>
          <w:color w:val="000000"/>
        </w:rPr>
        <w:t xml:space="preserve">anderson1972 </w:t>
      </w:r>
      <w:hyperlink w:anchor="ref-139" w:history="1">
        <w:r>
          <w:rPr>
            <w:rStyle w:val="Hyperlink"/>
            <w:rFonts w:eastAsia="Times New Roman"/>
          </w:rPr>
          <w:t>[139]</w:t>
        </w:r>
      </w:hyperlink>
      <w:r>
        <w:rPr>
          <w:rFonts w:eastAsia="Times New Roman"/>
          <w:color w:val="000000"/>
        </w:rPr>
        <w:t>. Tests must state what they count.</w:t>
      </w:r>
    </w:p>
    <w:p w14:paraId="2CA0A020" w14:textId="77777777" w:rsidR="00F24F3B" w:rsidRDefault="00F24F3B">
      <w:pPr>
        <w:numPr>
          <w:ilvl w:val="2"/>
          <w:numId w:val="70"/>
        </w:numPr>
        <w:spacing w:before="100" w:beforeAutospacing="1" w:after="40"/>
        <w:rPr>
          <w:rFonts w:eastAsia="Times New Roman"/>
          <w:color w:val="000000"/>
        </w:rPr>
      </w:pPr>
      <w:r>
        <w:rPr>
          <w:rFonts w:eastAsia="Times New Roman"/>
          <w:color w:val="000000"/>
        </w:rPr>
        <w:t>"the primitive first requirement for a system of measurement, namely that there is a clear and consistent definition of the things being counted"</w:t>
      </w:r>
    </w:p>
    <w:p w14:paraId="292BA7DE" w14:textId="77777777" w:rsidR="00F24F3B" w:rsidRDefault="00F24F3B">
      <w:pPr>
        <w:numPr>
          <w:ilvl w:val="0"/>
          <w:numId w:val="70"/>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strong. Content is aligned to an official standard.</w:t>
      </w:r>
    </w:p>
    <w:p w14:paraId="0AD3CAFD" w14:textId="77777777" w:rsidR="00F24F3B" w:rsidRDefault="00F24F3B">
      <w:pPr>
        <w:numPr>
          <w:ilvl w:val="0"/>
          <w:numId w:val="70"/>
        </w:numPr>
        <w:spacing w:before="100" w:beforeAutospacing="1" w:after="40"/>
        <w:rPr>
          <w:rFonts w:eastAsia="Times New Roman"/>
          <w:color w:val="000000"/>
        </w:rPr>
      </w:pPr>
      <w:r>
        <w:rPr>
          <w:rFonts w:eastAsia="Times New Roman"/>
          <w:b/>
          <w:bCs/>
          <w:color w:val="000000"/>
        </w:rPr>
        <w:t>Match:</w:t>
      </w:r>
      <w:r>
        <w:rPr>
          <w:rFonts w:eastAsia="Times New Roman"/>
          <w:color w:val="000000"/>
        </w:rPr>
        <w:t xml:space="preserve"> </w:t>
      </w:r>
      <w:r>
        <w:rPr>
          <w:rFonts w:eastAsia="Times New Roman"/>
          <w:color w:val="000000"/>
        </w:rPr>
        <w:t xml:space="preserve">yes for math, English and Reading, where the comments cite the standards. IQ, ACT, chess and piano have no FIT, by design. Cross-reference </w:t>
      </w:r>
      <w:r>
        <w:rPr>
          <w:rStyle w:val="HTMLCode"/>
          <w:color w:val="000000"/>
        </w:rPr>
        <w:t>GRADE-FIT-STANDARDS.md</w:t>
      </w:r>
      <w:r>
        <w:rPr>
          <w:rFonts w:eastAsia="Times New Roman"/>
          <w:color w:val="000000"/>
        </w:rPr>
        <w:t xml:space="preserve"> when it lands.</w:t>
      </w:r>
    </w:p>
    <w:p w14:paraId="7A1F0F7E" w14:textId="77777777" w:rsidR="00F24F3B" w:rsidRDefault="00F24F3B">
      <w:pPr>
        <w:numPr>
          <w:ilvl w:val="0"/>
          <w:numId w:val="70"/>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w:t>
      </w:r>
      <w:r>
        <w:rPr>
          <w:rFonts w:eastAsia="Times New Roman"/>
          <w:b/>
          <w:bCs/>
          <w:color w:val="000000"/>
        </w:rPr>
        <w:t>Built on 25 October 2026</w:t>
      </w:r>
      <w:r>
        <w:rPr>
          <w:rFonts w:eastAsia="Times New Roman"/>
          <w:color w:val="000000"/>
        </w:rPr>
        <w:t xml:space="preserve"> (switch </w:t>
      </w:r>
      <w:r>
        <w:rPr>
          <w:rStyle w:val="HTMLCode"/>
          <w:color w:val="000000"/>
        </w:rPr>
        <w:t>GRADE_SKILLS</w:t>
      </w:r>
      <w:r>
        <w:rPr>
          <w:rFonts w:eastAsia="Times New Roman"/>
          <w:color w:val="000000"/>
        </w:rPr>
        <w:t>, from the standards check). Ranges were checked against CCSS and the CEFR; 10 of 90 were changed.</w:t>
      </w:r>
    </w:p>
    <w:p w14:paraId="14A24ED6" w14:textId="77777777" w:rsidR="00F24F3B" w:rsidRDefault="00F24F3B">
      <w:pPr>
        <w:pStyle w:val="Heading3"/>
        <w:rPr>
          <w:rFonts w:eastAsia="Times New Roman"/>
          <w:color w:val="000000"/>
        </w:rPr>
      </w:pPr>
      <w:bookmarkStart w:id="80" w:name="01-M55"/>
      <w:bookmarkEnd w:id="80"/>
      <w:r>
        <w:rPr>
          <w:rFonts w:eastAsia="Times New Roman"/>
          <w:color w:val="000000"/>
        </w:rPr>
        <w:t>01-M55. Difficulty caps per grade and skill, and the school grade passed to the bank</w:t>
      </w:r>
    </w:p>
    <w:p w14:paraId="31B7172C" w14:textId="77777777" w:rsidR="00F24F3B" w:rsidRDefault="00F24F3B">
      <w:pPr>
        <w:numPr>
          <w:ilvl w:val="0"/>
          <w:numId w:val="71"/>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config/grade-skills.js:293-341</w:t>
      </w:r>
      <w:r>
        <w:rPr>
          <w:rFonts w:eastAsia="Times New Roman"/>
          <w:color w:val="000000"/>
        </w:rPr>
        <w:t xml:space="preserve"> (</w:t>
      </w:r>
      <w:r>
        <w:rPr>
          <w:rStyle w:val="HTMLCode"/>
          <w:color w:val="000000"/>
        </w:rPr>
        <w:t>DIFFICULTY_RANGE</w:t>
      </w:r>
      <w:r>
        <w:rPr>
          <w:rFonts w:eastAsia="Times New Roman"/>
          <w:color w:val="000000"/>
        </w:rPr>
        <w:t xml:space="preserve">), </w:t>
      </w:r>
      <w:r>
        <w:rPr>
          <w:rStyle w:val="HTMLCode"/>
          <w:color w:val="000000"/>
        </w:rPr>
        <w:t>config/grade-skills.js:343-394</w:t>
      </w:r>
      <w:r>
        <w:rPr>
          <w:rFonts w:eastAsia="Times New Roman"/>
          <w:color w:val="000000"/>
        </w:rPr>
        <w:t xml:space="preserve"> (</w:t>
      </w:r>
      <w:r>
        <w:rPr>
          <w:rStyle w:val="HTMLCode"/>
          <w:color w:val="000000"/>
        </w:rPr>
        <w:t>capDifficulty</w:t>
      </w:r>
      <w:r>
        <w:rPr>
          <w:rFonts w:eastAsia="Times New Roman"/>
          <w:color w:val="000000"/>
        </w:rPr>
        <w:t xml:space="preserve">, </w:t>
      </w:r>
      <w:r>
        <w:rPr>
          <w:rStyle w:val="HTMLCode"/>
          <w:color w:val="000000"/>
        </w:rPr>
        <w:t>SCHOOL</w:t>
      </w:r>
      <w:r>
        <w:rPr>
          <w:rFonts w:eastAsia="Times New Roman"/>
          <w:color w:val="000000"/>
        </w:rPr>
        <w:t xml:space="preserve">, </w:t>
      </w:r>
      <w:r>
        <w:rPr>
          <w:rStyle w:val="HTMLCode"/>
          <w:color w:val="000000"/>
        </w:rPr>
        <w:t>fitEntry</w:t>
      </w:r>
      <w:r>
        <w:rPr>
          <w:rFonts w:eastAsia="Times New Roman"/>
          <w:color w:val="000000"/>
        </w:rPr>
        <w:t>).</w:t>
      </w:r>
    </w:p>
    <w:p w14:paraId="5800CBFF" w14:textId="77777777" w:rsidR="00F24F3B" w:rsidRDefault="00F24F3B">
      <w:pPr>
        <w:numPr>
          <w:ilvl w:val="0"/>
          <w:numId w:val="71"/>
        </w:numPr>
        <w:spacing w:before="100" w:beforeAutospacing="1" w:after="40"/>
        <w:rPr>
          <w:rFonts w:eastAsia="Times New Roman"/>
          <w:color w:val="000000"/>
        </w:rPr>
      </w:pPr>
      <w:r>
        <w:rPr>
          <w:rFonts w:eastAsia="Times New Roman"/>
          <w:b/>
          <w:bCs/>
          <w:color w:val="000000"/>
        </w:rPr>
        <w:t>What:</w:t>
      </w:r>
    </w:p>
    <w:p w14:paraId="319EEDBF" w14:textId="77777777" w:rsidR="00F24F3B" w:rsidRDefault="00F24F3B">
      <w:pPr>
        <w:numPr>
          <w:ilvl w:val="1"/>
          <w:numId w:val="71"/>
        </w:numPr>
        <w:spacing w:before="100" w:beforeAutospacing="1" w:after="40"/>
        <w:rPr>
          <w:rFonts w:eastAsia="Times New Roman"/>
          <w:color w:val="000000"/>
        </w:rPr>
      </w:pPr>
      <w:r>
        <w:rPr>
          <w:rFonts w:eastAsia="Times New Roman"/>
          <w:color w:val="000000"/>
        </w:rPr>
        <w:t xml:space="preserve">Inside a skill, each grade gets a difficulty range. For example, Kindergarten </w:t>
      </w:r>
      <w:r>
        <w:rPr>
          <w:rStyle w:val="HTMLCode"/>
          <w:color w:val="000000"/>
        </w:rPr>
        <w:t>facts_within_20</w:t>
      </w:r>
      <w:r>
        <w:rPr>
          <w:rFonts w:eastAsia="Times New Roman"/>
          <w:color w:val="000000"/>
        </w:rPr>
        <w:t xml:space="preserve"> is capped at 1-2.19, because sums to 20 are grade 1.</w:t>
      </w:r>
    </w:p>
    <w:p w14:paraId="391398BF" w14:textId="77777777" w:rsidR="00F24F3B" w:rsidRDefault="00F24F3B">
      <w:pPr>
        <w:numPr>
          <w:ilvl w:val="1"/>
          <w:numId w:val="71"/>
        </w:numPr>
        <w:spacing w:before="100" w:beforeAutospacing="1" w:after="40"/>
        <w:rPr>
          <w:rFonts w:eastAsia="Times New Roman"/>
          <w:color w:val="000000"/>
        </w:rPr>
      </w:pPr>
      <w:r>
        <w:rPr>
          <w:rFonts w:eastAsia="Times New Roman"/>
          <w:color w:val="000000"/>
        </w:rPr>
        <w:t>Every plan entry carries the US school grade, so the bank serves that grade's standard.</w:t>
      </w:r>
    </w:p>
    <w:p w14:paraId="3FD7A17E" w14:textId="77777777" w:rsidR="00F24F3B" w:rsidRDefault="00F24F3B">
      <w:pPr>
        <w:numPr>
          <w:ilvl w:val="1"/>
          <w:numId w:val="71"/>
        </w:numPr>
        <w:spacing w:before="100" w:beforeAutospacing="1" w:after="40"/>
        <w:rPr>
          <w:rFonts w:eastAsia="Times New Roman"/>
          <w:color w:val="000000"/>
        </w:rPr>
      </w:pPr>
      <w:r>
        <w:rPr>
          <w:rFonts w:eastAsia="Times New Roman"/>
          <w:color w:val="000000"/>
        </w:rPr>
        <w:lastRenderedPageBreak/>
        <w:t>The planners, lessons, retention items and checkpoints all apply this (</w:t>
      </w:r>
      <w:r>
        <w:rPr>
          <w:rStyle w:val="HTMLCode"/>
          <w:color w:val="000000"/>
        </w:rPr>
        <w:t>services/sessions.js:170-177</w:t>
      </w:r>
      <w:r>
        <w:rPr>
          <w:rFonts w:eastAsia="Times New Roman"/>
          <w:color w:val="000000"/>
        </w:rPr>
        <w:t xml:space="preserve">, </w:t>
      </w:r>
      <w:r>
        <w:rPr>
          <w:rStyle w:val="HTMLCode"/>
          <w:color w:val="000000"/>
        </w:rPr>
        <w:t>services/lessons.js:130-133</w:t>
      </w:r>
      <w:r>
        <w:rPr>
          <w:rFonts w:eastAsia="Times New Roman"/>
          <w:color w:val="000000"/>
        </w:rPr>
        <w:t>).</w:t>
      </w:r>
    </w:p>
    <w:p w14:paraId="4E5B2AE6" w14:textId="77777777" w:rsidR="00F24F3B" w:rsidRDefault="00F24F3B">
      <w:pPr>
        <w:numPr>
          <w:ilvl w:val="0"/>
          <w:numId w:val="71"/>
        </w:numPr>
        <w:spacing w:before="100" w:beforeAutospacing="1" w:after="40"/>
        <w:rPr>
          <w:rFonts w:eastAsia="Times New Roman"/>
          <w:color w:val="000000"/>
        </w:rPr>
      </w:pPr>
      <w:r>
        <w:rPr>
          <w:rFonts w:eastAsia="Times New Roman"/>
          <w:b/>
          <w:bCs/>
          <w:color w:val="000000"/>
        </w:rPr>
        <w:t>Evidence:</w:t>
      </w:r>
    </w:p>
    <w:p w14:paraId="1A89A860" w14:textId="77777777" w:rsidR="00F24F3B" w:rsidRDefault="00F24F3B">
      <w:pPr>
        <w:numPr>
          <w:ilvl w:val="1"/>
          <w:numId w:val="71"/>
        </w:numPr>
        <w:spacing w:before="100" w:beforeAutospacing="1" w:after="40"/>
        <w:rPr>
          <w:rFonts w:eastAsia="Times New Roman"/>
          <w:color w:val="000000"/>
        </w:rPr>
      </w:pPr>
      <w:r>
        <w:rPr>
          <w:rFonts w:eastAsia="Times New Roman"/>
          <w:color w:val="000000"/>
        </w:rPr>
        <w:t xml:space="preserve">ccss_k_oa </w:t>
      </w:r>
      <w:hyperlink w:anchor="ref-178" w:history="1">
        <w:r>
          <w:rPr>
            <w:rStyle w:val="Hyperlink"/>
            <w:rFonts w:eastAsia="Times New Roman"/>
          </w:rPr>
          <w:t>[178]</w:t>
        </w:r>
      </w:hyperlink>
      <w:r>
        <w:rPr>
          <w:rFonts w:eastAsia="Times New Roman"/>
          <w:color w:val="000000"/>
        </w:rPr>
        <w:t>. Standard.</w:t>
      </w:r>
    </w:p>
    <w:p w14:paraId="2E0D3727" w14:textId="77777777" w:rsidR="00F24F3B" w:rsidRDefault="00F24F3B">
      <w:pPr>
        <w:numPr>
          <w:ilvl w:val="2"/>
          <w:numId w:val="71"/>
        </w:numPr>
        <w:spacing w:before="100" w:beforeAutospacing="1" w:after="40"/>
        <w:rPr>
          <w:rFonts w:eastAsia="Times New Roman"/>
          <w:color w:val="000000"/>
        </w:rPr>
      </w:pPr>
      <w:r>
        <w:rPr>
          <w:rFonts w:eastAsia="Times New Roman"/>
          <w:color w:val="000000"/>
        </w:rPr>
        <w:t>"add and subtract within 10, e.g., by using objects or drawings to represent the problem."</w:t>
      </w:r>
    </w:p>
    <w:p w14:paraId="4C09A98F" w14:textId="77777777" w:rsidR="00F24F3B" w:rsidRDefault="00F24F3B">
      <w:pPr>
        <w:numPr>
          <w:ilvl w:val="1"/>
          <w:numId w:val="71"/>
        </w:numPr>
        <w:spacing w:before="100" w:beforeAutospacing="1" w:after="40"/>
        <w:rPr>
          <w:rFonts w:eastAsia="Times New Roman"/>
          <w:color w:val="000000"/>
        </w:rPr>
      </w:pPr>
      <w:r>
        <w:rPr>
          <w:rFonts w:eastAsia="Times New Roman"/>
          <w:color w:val="000000"/>
        </w:rPr>
        <w:t xml:space="preserve">ccss_k_cc </w:t>
      </w:r>
      <w:hyperlink w:anchor="ref-179" w:history="1">
        <w:r>
          <w:rPr>
            <w:rStyle w:val="Hyperlink"/>
            <w:rFonts w:eastAsia="Times New Roman"/>
          </w:rPr>
          <w:t>[179]</w:t>
        </w:r>
      </w:hyperlink>
      <w:r>
        <w:rPr>
          <w:rFonts w:eastAsia="Times New Roman"/>
          <w:color w:val="000000"/>
        </w:rPr>
        <w:t>. Standard.</w:t>
      </w:r>
    </w:p>
    <w:p w14:paraId="29BABD59" w14:textId="77777777" w:rsidR="00F24F3B" w:rsidRDefault="00F24F3B">
      <w:pPr>
        <w:numPr>
          <w:ilvl w:val="2"/>
          <w:numId w:val="71"/>
        </w:numPr>
        <w:spacing w:before="100" w:beforeAutospacing="1" w:after="40"/>
        <w:rPr>
          <w:rFonts w:eastAsia="Times New Roman"/>
          <w:color w:val="000000"/>
        </w:rPr>
      </w:pPr>
      <w:r>
        <w:rPr>
          <w:rFonts w:eastAsia="Times New Roman"/>
          <w:color w:val="000000"/>
        </w:rPr>
        <w:t>"Write numbers from 0 to 20."</w:t>
      </w:r>
    </w:p>
    <w:p w14:paraId="7BFED678" w14:textId="77777777" w:rsidR="00F24F3B" w:rsidRDefault="00F24F3B">
      <w:pPr>
        <w:numPr>
          <w:ilvl w:val="1"/>
          <w:numId w:val="71"/>
        </w:numPr>
        <w:spacing w:before="100" w:beforeAutospacing="1" w:after="40"/>
        <w:rPr>
          <w:rFonts w:eastAsia="Times New Roman"/>
          <w:color w:val="000000"/>
        </w:rPr>
      </w:pPr>
      <w:r>
        <w:rPr>
          <w:rFonts w:eastAsia="Times New Roman"/>
          <w:color w:val="000000"/>
        </w:rPr>
        <w:t xml:space="preserve">ccss_3_nbt </w:t>
      </w:r>
      <w:hyperlink w:anchor="ref-177" w:history="1">
        <w:r>
          <w:rPr>
            <w:rStyle w:val="Hyperlink"/>
            <w:rFonts w:eastAsia="Times New Roman"/>
          </w:rPr>
          <w:t>[177]</w:t>
        </w:r>
      </w:hyperlink>
      <w:r>
        <w:rPr>
          <w:rFonts w:eastAsia="Times New Roman"/>
          <w:color w:val="000000"/>
        </w:rPr>
        <w:t xml:space="preserve"> (URL as in M54).</w:t>
      </w:r>
    </w:p>
    <w:p w14:paraId="7A76C34F" w14:textId="77777777" w:rsidR="00F24F3B" w:rsidRDefault="00F24F3B">
      <w:pPr>
        <w:numPr>
          <w:ilvl w:val="2"/>
          <w:numId w:val="71"/>
        </w:numPr>
        <w:spacing w:before="100" w:beforeAutospacing="1" w:after="40"/>
        <w:rPr>
          <w:rFonts w:eastAsia="Times New Roman"/>
          <w:color w:val="000000"/>
        </w:rPr>
      </w:pPr>
      <w:r>
        <w:rPr>
          <w:rFonts w:eastAsia="Times New Roman"/>
          <w:color w:val="000000"/>
        </w:rPr>
        <w:t>"Use place value understanding to round whole numbers to the nearest 10 or 100."</w:t>
      </w:r>
    </w:p>
    <w:p w14:paraId="392FA882" w14:textId="77777777" w:rsidR="00F24F3B" w:rsidRDefault="00F24F3B">
      <w:pPr>
        <w:numPr>
          <w:ilvl w:val="1"/>
          <w:numId w:val="71"/>
        </w:numPr>
        <w:spacing w:before="100" w:beforeAutospacing="1" w:after="40"/>
        <w:rPr>
          <w:rFonts w:eastAsia="Times New Roman"/>
          <w:color w:val="000000"/>
        </w:rPr>
      </w:pPr>
      <w:r>
        <w:rPr>
          <w:rFonts w:eastAsia="Times New Roman"/>
          <w:color w:val="000000"/>
        </w:rPr>
        <w:t xml:space="preserve">porter2002 </w:t>
      </w:r>
      <w:hyperlink w:anchor="ref-119" w:history="1">
        <w:r>
          <w:rPr>
            <w:rStyle w:val="Hyperlink"/>
            <w:rFonts w:eastAsia="Times New Roman"/>
          </w:rPr>
          <w:t>[119]</w:t>
        </w:r>
      </w:hyperlink>
      <w:r>
        <w:rPr>
          <w:rFonts w:eastAsia="Times New Roman"/>
          <w:color w:val="000000"/>
        </w:rPr>
        <w:t>.</w:t>
      </w:r>
    </w:p>
    <w:p w14:paraId="746051F9" w14:textId="77777777" w:rsidR="00F24F3B" w:rsidRDefault="00F24F3B">
      <w:pPr>
        <w:numPr>
          <w:ilvl w:val="2"/>
          <w:numId w:val="71"/>
        </w:numPr>
        <w:spacing w:before="100" w:beforeAutospacing="1" w:after="40"/>
        <w:rPr>
          <w:rFonts w:eastAsia="Times New Roman"/>
          <w:color w:val="000000"/>
        </w:rPr>
      </w:pPr>
      <w:r>
        <w:rPr>
          <w:rFonts w:eastAsia="Times New Roman"/>
          <w:color w:val="000000"/>
        </w:rPr>
        <w:t>"the alignment between these"</w:t>
      </w:r>
    </w:p>
    <w:p w14:paraId="2E35B9FD" w14:textId="77777777" w:rsidR="00F24F3B" w:rsidRDefault="00F24F3B">
      <w:pPr>
        <w:numPr>
          <w:ilvl w:val="0"/>
          <w:numId w:val="71"/>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strong (standards-based).</w:t>
      </w:r>
    </w:p>
    <w:p w14:paraId="5E2CF48D" w14:textId="77777777" w:rsidR="00F24F3B" w:rsidRDefault="00F24F3B">
      <w:pPr>
        <w:numPr>
          <w:ilvl w:val="0"/>
          <w:numId w:val="71"/>
        </w:numPr>
        <w:spacing w:before="100" w:beforeAutospacing="1" w:after="40"/>
        <w:rPr>
          <w:rFonts w:eastAsia="Times New Roman"/>
          <w:color w:val="000000"/>
        </w:rPr>
      </w:pPr>
      <w:r>
        <w:rPr>
          <w:rFonts w:eastAsia="Times New Roman"/>
          <w:b/>
          <w:bCs/>
          <w:color w:val="000000"/>
        </w:rPr>
        <w:t>Match:</w:t>
      </w:r>
      <w:r>
        <w:rPr>
          <w:rFonts w:eastAsia="Times New Roman"/>
          <w:color w:val="000000"/>
        </w:rPr>
        <w:t xml:space="preserve"> yes.</w:t>
      </w:r>
    </w:p>
    <w:p w14:paraId="7DAEB6A9" w14:textId="77777777" w:rsidR="00F24F3B" w:rsidRDefault="00F24F3B">
      <w:pPr>
        <w:numPr>
          <w:ilvl w:val="0"/>
          <w:numId w:val="71"/>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w:t>
      </w:r>
      <w:r>
        <w:rPr>
          <w:rFonts w:eastAsia="Times New Roman"/>
          <w:b/>
          <w:bCs/>
          <w:color w:val="000000"/>
        </w:rPr>
        <w:t>Built on 25 October 2026</w:t>
      </w:r>
      <w:r>
        <w:rPr>
          <w:rFonts w:eastAsia="Times New Roman"/>
          <w:color w:val="000000"/>
        </w:rPr>
        <w:t xml:space="preserve"> (switch </w:t>
      </w:r>
      <w:r>
        <w:rPr>
          <w:rStyle w:val="HTMLCode"/>
          <w:color w:val="000000"/>
        </w:rPr>
        <w:t>GRADE_SKILLS</w:t>
      </w:r>
      <w:r>
        <w:rPr>
          <w:rFonts w:eastAsia="Times New Roman"/>
          <w:color w:val="000000"/>
        </w:rPr>
        <w:t>, from the standards check). Every math, English and Reading draw from preschool to grade 12 carries its school grade; reviews, drills and enforcer questions now also go through the cap.</w:t>
      </w:r>
    </w:p>
    <w:p w14:paraId="32A271BF" w14:textId="77777777" w:rsidR="00F24F3B" w:rsidRDefault="00F24F3B">
      <w:pPr>
        <w:pStyle w:val="Heading2"/>
        <w:rPr>
          <w:rFonts w:eastAsia="Times New Roman"/>
          <w:color w:val="000000"/>
        </w:rPr>
      </w:pPr>
      <w:bookmarkStart w:id="81" w:name="_Toc244017095"/>
      <w:r>
        <w:rPr>
          <w:rFonts w:eastAsia="Times New Roman"/>
          <w:color w:val="000000"/>
        </w:rPr>
        <w:t>01-J. Objective coverage (</w:t>
      </w:r>
      <w:r>
        <w:rPr>
          <w:rStyle w:val="HTMLCode"/>
          <w:color w:val="000000"/>
        </w:rPr>
        <w:t>services/coverage.js</w:t>
      </w:r>
      <w:r>
        <w:rPr>
          <w:rFonts w:eastAsia="Times New Roman"/>
          <w:color w:val="000000"/>
        </w:rPr>
        <w:t>)</w:t>
      </w:r>
      <w:bookmarkEnd w:id="81"/>
    </w:p>
    <w:p w14:paraId="1CF28C13" w14:textId="77777777" w:rsidR="00F24F3B" w:rsidRDefault="00F24F3B">
      <w:pPr>
        <w:pStyle w:val="Heading3"/>
        <w:rPr>
          <w:rFonts w:eastAsia="Times New Roman"/>
          <w:color w:val="000000"/>
        </w:rPr>
      </w:pPr>
      <w:bookmarkStart w:id="82" w:name="01-M56"/>
      <w:bookmarkEnd w:id="82"/>
      <w:r>
        <w:rPr>
          <w:rFonts w:eastAsia="Times New Roman"/>
          <w:color w:val="000000"/>
        </w:rPr>
        <w:t>01-M56. Objectives come from each lesson's own "covers" sentence</w:t>
      </w:r>
    </w:p>
    <w:p w14:paraId="1FF466A8" w14:textId="77777777" w:rsidR="00F24F3B" w:rsidRDefault="00F24F3B">
      <w:pPr>
        <w:numPr>
          <w:ilvl w:val="0"/>
          <w:numId w:val="72"/>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services/coverage.js:1-20</w:t>
      </w:r>
      <w:r>
        <w:rPr>
          <w:rFonts w:eastAsia="Times New Roman"/>
          <w:color w:val="000000"/>
        </w:rPr>
        <w:t xml:space="preserve">, </w:t>
      </w:r>
      <w:r>
        <w:rPr>
          <w:rStyle w:val="HTMLCode"/>
          <w:color w:val="000000"/>
        </w:rPr>
        <w:t>services/coverage.js:135-240</w:t>
      </w:r>
      <w:r>
        <w:rPr>
          <w:rFonts w:eastAsia="Times New Roman"/>
          <w:color w:val="000000"/>
        </w:rPr>
        <w:t xml:space="preserve"> (objective building and </w:t>
      </w:r>
      <w:r>
        <w:rPr>
          <w:rStyle w:val="HTMLCode"/>
          <w:color w:val="000000"/>
        </w:rPr>
        <w:t>levelMap</w:t>
      </w:r>
      <w:r>
        <w:rPr>
          <w:rFonts w:eastAsia="Times New Roman"/>
          <w:color w:val="000000"/>
        </w:rPr>
        <w:t>).</w:t>
      </w:r>
    </w:p>
    <w:p w14:paraId="7E1305E2" w14:textId="77777777" w:rsidR="00F24F3B" w:rsidRDefault="00F24F3B">
      <w:pPr>
        <w:numPr>
          <w:ilvl w:val="0"/>
          <w:numId w:val="72"/>
        </w:numPr>
        <w:spacing w:before="100" w:beforeAutospacing="1" w:after="40"/>
        <w:rPr>
          <w:rFonts w:eastAsia="Times New Roman"/>
          <w:color w:val="000000"/>
        </w:rPr>
      </w:pPr>
      <w:r>
        <w:rPr>
          <w:rFonts w:eastAsia="Times New Roman"/>
          <w:b/>
          <w:bCs/>
          <w:color w:val="000000"/>
        </w:rPr>
        <w:t>What:</w:t>
      </w:r>
    </w:p>
    <w:p w14:paraId="3AD59A8D" w14:textId="77777777" w:rsidR="00F24F3B" w:rsidRDefault="00F24F3B">
      <w:pPr>
        <w:numPr>
          <w:ilvl w:val="1"/>
          <w:numId w:val="72"/>
        </w:numPr>
        <w:spacing w:before="100" w:beforeAutospacing="1" w:after="40"/>
        <w:rPr>
          <w:rFonts w:eastAsia="Times New Roman"/>
          <w:color w:val="000000"/>
        </w:rPr>
      </w:pPr>
      <w:r>
        <w:rPr>
          <w:rFonts w:eastAsia="Times New Roman"/>
          <w:color w:val="000000"/>
        </w:rPr>
        <w:t>Each teaching lesson is one objective: its title, the author's "covers" sentence, its skill and the levels that teach and practise it.</w:t>
      </w:r>
    </w:p>
    <w:p w14:paraId="2F96D8FB" w14:textId="77777777" w:rsidR="00F24F3B" w:rsidRDefault="00F24F3B">
      <w:pPr>
        <w:numPr>
          <w:ilvl w:val="1"/>
          <w:numId w:val="72"/>
        </w:numPr>
        <w:spacing w:before="100" w:beforeAutospacing="1" w:after="40"/>
        <w:rPr>
          <w:rFonts w:eastAsia="Times New Roman"/>
          <w:color w:val="000000"/>
        </w:rPr>
      </w:pPr>
      <w:r>
        <w:rPr>
          <w:rFonts w:eastAsia="Times New Roman"/>
          <w:color w:val="000000"/>
        </w:rPr>
        <w:t>Answers at a shared level (an entry check, a summary or a checkpoint) count for several objectives at once.</w:t>
      </w:r>
    </w:p>
    <w:p w14:paraId="490EF325" w14:textId="77777777" w:rsidR="00F24F3B" w:rsidRDefault="00F24F3B">
      <w:pPr>
        <w:numPr>
          <w:ilvl w:val="0"/>
          <w:numId w:val="72"/>
        </w:numPr>
        <w:spacing w:before="100" w:beforeAutospacing="1" w:after="40"/>
        <w:rPr>
          <w:rFonts w:eastAsia="Times New Roman"/>
          <w:color w:val="000000"/>
        </w:rPr>
      </w:pPr>
      <w:r>
        <w:rPr>
          <w:rFonts w:eastAsia="Times New Roman"/>
          <w:b/>
          <w:bCs/>
          <w:color w:val="000000"/>
        </w:rPr>
        <w:t>Evidence:</w:t>
      </w:r>
    </w:p>
    <w:p w14:paraId="5D92A3BD" w14:textId="77777777" w:rsidR="00F24F3B" w:rsidRDefault="00F24F3B">
      <w:pPr>
        <w:numPr>
          <w:ilvl w:val="1"/>
          <w:numId w:val="72"/>
        </w:numPr>
        <w:spacing w:before="100" w:beforeAutospacing="1" w:after="40"/>
        <w:rPr>
          <w:rFonts w:eastAsia="Times New Roman"/>
          <w:color w:val="000000"/>
        </w:rPr>
      </w:pPr>
      <w:r>
        <w:rPr>
          <w:rFonts w:eastAsia="Times New Roman"/>
          <w:color w:val="000000"/>
        </w:rPr>
        <w:t xml:space="preserve">porter2002 </w:t>
      </w:r>
      <w:hyperlink w:anchor="ref-119" w:history="1">
        <w:r>
          <w:rPr>
            <w:rStyle w:val="Hyperlink"/>
            <w:rFonts w:eastAsia="Times New Roman"/>
          </w:rPr>
          <w:t>[119]</w:t>
        </w:r>
      </w:hyperlink>
      <w:r>
        <w:rPr>
          <w:rFonts w:eastAsia="Times New Roman"/>
          <w:color w:val="000000"/>
        </w:rPr>
        <w:t>.</w:t>
      </w:r>
    </w:p>
    <w:p w14:paraId="5DA06692" w14:textId="77777777" w:rsidR="00F24F3B" w:rsidRDefault="00F24F3B">
      <w:pPr>
        <w:numPr>
          <w:ilvl w:val="2"/>
          <w:numId w:val="72"/>
        </w:numPr>
        <w:spacing w:before="100" w:beforeAutospacing="1" w:after="40"/>
        <w:rPr>
          <w:rFonts w:eastAsia="Times New Roman"/>
          <w:color w:val="000000"/>
        </w:rPr>
      </w:pPr>
      <w:r>
        <w:rPr>
          <w:rFonts w:eastAsia="Times New Roman"/>
          <w:color w:val="000000"/>
        </w:rPr>
        <w:t>"This article describes tools for measuring the content of instruction"</w:t>
      </w:r>
    </w:p>
    <w:p w14:paraId="6D8BD1DE" w14:textId="77777777" w:rsidR="00F24F3B" w:rsidRDefault="00F24F3B">
      <w:pPr>
        <w:numPr>
          <w:ilvl w:val="1"/>
          <w:numId w:val="72"/>
        </w:numPr>
        <w:spacing w:before="100" w:beforeAutospacing="1" w:after="40"/>
        <w:rPr>
          <w:rFonts w:eastAsia="Times New Roman"/>
          <w:color w:val="000000"/>
        </w:rPr>
      </w:pPr>
      <w:r>
        <w:rPr>
          <w:rFonts w:eastAsia="Times New Roman"/>
          <w:color w:val="000000"/>
        </w:rPr>
        <w:t xml:space="preserve">anderson1972 </w:t>
      </w:r>
      <w:hyperlink w:anchor="ref-139" w:history="1">
        <w:r>
          <w:rPr>
            <w:rStyle w:val="Hyperlink"/>
            <w:rFonts w:eastAsia="Times New Roman"/>
          </w:rPr>
          <w:t>[139]</w:t>
        </w:r>
      </w:hyperlink>
      <w:r>
        <w:rPr>
          <w:rFonts w:eastAsia="Times New Roman"/>
          <w:color w:val="000000"/>
        </w:rPr>
        <w:t>.</w:t>
      </w:r>
    </w:p>
    <w:p w14:paraId="27FF21E5" w14:textId="77777777" w:rsidR="00F24F3B" w:rsidRDefault="00F24F3B">
      <w:pPr>
        <w:numPr>
          <w:ilvl w:val="2"/>
          <w:numId w:val="72"/>
        </w:numPr>
        <w:spacing w:before="100" w:beforeAutospacing="1" w:after="40"/>
        <w:rPr>
          <w:rFonts w:eastAsia="Times New Roman"/>
          <w:color w:val="000000"/>
        </w:rPr>
      </w:pPr>
      <w:r>
        <w:rPr>
          <w:rFonts w:eastAsia="Times New Roman"/>
          <w:color w:val="000000"/>
        </w:rPr>
        <w:t>"to propose the distinctions necessary to determine whether a person has comprehended an instructional communication"</w:t>
      </w:r>
    </w:p>
    <w:p w14:paraId="01C40591" w14:textId="77777777" w:rsidR="00F24F3B" w:rsidRDefault="00F24F3B">
      <w:pPr>
        <w:numPr>
          <w:ilvl w:val="1"/>
          <w:numId w:val="72"/>
        </w:numPr>
        <w:spacing w:before="100" w:beforeAutospacing="1" w:after="40"/>
        <w:rPr>
          <w:rFonts w:eastAsia="Times New Roman"/>
          <w:color w:val="000000"/>
        </w:rPr>
      </w:pPr>
      <w:r>
        <w:rPr>
          <w:rFonts w:eastAsia="Times New Roman"/>
          <w:color w:val="000000"/>
        </w:rPr>
        <w:t xml:space="preserve">messick1995 </w:t>
      </w:r>
      <w:hyperlink w:anchor="ref-151" w:history="1">
        <w:r>
          <w:rPr>
            <w:rStyle w:val="Hyperlink"/>
            <w:rFonts w:eastAsia="Times New Roman"/>
          </w:rPr>
          <w:t>[151]</w:t>
        </w:r>
      </w:hyperlink>
      <w:r>
        <w:rPr>
          <w:rFonts w:eastAsia="Times New Roman"/>
          <w:color w:val="000000"/>
        </w:rPr>
        <w:t>.</w:t>
      </w:r>
    </w:p>
    <w:p w14:paraId="58164811" w14:textId="77777777" w:rsidR="00F24F3B" w:rsidRDefault="00F24F3B">
      <w:pPr>
        <w:numPr>
          <w:ilvl w:val="2"/>
          <w:numId w:val="72"/>
        </w:numPr>
        <w:spacing w:before="100" w:beforeAutospacing="1" w:after="40"/>
        <w:rPr>
          <w:rFonts w:eastAsia="Times New Roman"/>
          <w:color w:val="000000"/>
        </w:rPr>
      </w:pPr>
      <w:r>
        <w:rPr>
          <w:rFonts w:eastAsia="Times New Roman"/>
          <w:color w:val="000000"/>
        </w:rPr>
        <w:t>"a more comprehensive theory of construct validity"</w:t>
      </w:r>
    </w:p>
    <w:p w14:paraId="69D79D73" w14:textId="77777777" w:rsidR="00F24F3B" w:rsidRDefault="00F24F3B">
      <w:pPr>
        <w:numPr>
          <w:ilvl w:val="1"/>
          <w:numId w:val="72"/>
        </w:numPr>
        <w:spacing w:before="100" w:beforeAutospacing="1" w:after="40"/>
        <w:rPr>
          <w:rFonts w:eastAsia="Times New Roman"/>
          <w:color w:val="000000"/>
        </w:rPr>
      </w:pPr>
      <w:r>
        <w:rPr>
          <w:rFonts w:eastAsia="Times New Roman"/>
          <w:color w:val="000000"/>
        </w:rPr>
        <w:t xml:space="preserve">kane2013 </w:t>
      </w:r>
      <w:hyperlink w:anchor="ref-105" w:history="1">
        <w:r>
          <w:rPr>
            <w:rStyle w:val="Hyperlink"/>
            <w:rFonts w:eastAsia="Times New Roman"/>
          </w:rPr>
          <w:t>[105]</w:t>
        </w:r>
      </w:hyperlink>
      <w:r>
        <w:rPr>
          <w:rFonts w:eastAsia="Times New Roman"/>
          <w:color w:val="000000"/>
        </w:rPr>
        <w:t>.</w:t>
      </w:r>
    </w:p>
    <w:p w14:paraId="0FC03D7D" w14:textId="77777777" w:rsidR="00F24F3B" w:rsidRDefault="00F24F3B">
      <w:pPr>
        <w:numPr>
          <w:ilvl w:val="2"/>
          <w:numId w:val="72"/>
        </w:numPr>
        <w:spacing w:before="100" w:beforeAutospacing="1" w:after="40"/>
        <w:rPr>
          <w:rFonts w:eastAsia="Times New Roman"/>
          <w:color w:val="000000"/>
        </w:rPr>
      </w:pPr>
      <w:r>
        <w:rPr>
          <w:rFonts w:eastAsia="Times New Roman"/>
          <w:color w:val="000000"/>
        </w:rPr>
        <w:t>"to evaluate the plausibility of the claims based on the scores"</w:t>
      </w:r>
    </w:p>
    <w:p w14:paraId="5D03AFC9" w14:textId="77777777" w:rsidR="00F24F3B" w:rsidRDefault="00F24F3B">
      <w:pPr>
        <w:numPr>
          <w:ilvl w:val="0"/>
          <w:numId w:val="72"/>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moderate.</w:t>
      </w:r>
    </w:p>
    <w:p w14:paraId="717BA7E1" w14:textId="77777777" w:rsidR="00F24F3B" w:rsidRDefault="00F24F3B">
      <w:pPr>
        <w:numPr>
          <w:ilvl w:val="0"/>
          <w:numId w:val="72"/>
        </w:numPr>
        <w:spacing w:before="100" w:beforeAutospacing="1" w:after="40"/>
        <w:rPr>
          <w:rFonts w:eastAsia="Times New Roman"/>
          <w:color w:val="000000"/>
        </w:rPr>
      </w:pPr>
      <w:r>
        <w:rPr>
          <w:rFonts w:eastAsia="Times New Roman"/>
          <w:b/>
          <w:bCs/>
          <w:color w:val="000000"/>
        </w:rPr>
        <w:t>Match:</w:t>
      </w:r>
      <w:r>
        <w:rPr>
          <w:rFonts w:eastAsia="Times New Roman"/>
          <w:color w:val="000000"/>
        </w:rPr>
        <w:t xml:space="preserve"> yes.</w:t>
      </w:r>
    </w:p>
    <w:p w14:paraId="2FE4583A" w14:textId="77777777" w:rsidR="00F24F3B" w:rsidRDefault="00F24F3B">
      <w:pPr>
        <w:numPr>
          <w:ilvl w:val="0"/>
          <w:numId w:val="72"/>
        </w:numPr>
        <w:spacing w:before="100" w:beforeAutospacing="1" w:after="40"/>
        <w:rPr>
          <w:rFonts w:eastAsia="Times New Roman"/>
          <w:color w:val="000000"/>
        </w:rPr>
      </w:pPr>
      <w:r>
        <w:rPr>
          <w:rFonts w:eastAsia="Times New Roman"/>
          <w:b/>
          <w:bCs/>
          <w:color w:val="000000"/>
        </w:rPr>
        <w:lastRenderedPageBreak/>
        <w:t>Status:</w:t>
      </w:r>
      <w:r>
        <w:rPr>
          <w:rFonts w:eastAsia="Times New Roman"/>
          <w:color w:val="000000"/>
        </w:rPr>
        <w:t xml:space="preserve"> Existing (in the code before 25 October 2026; not changed that day).</w:t>
      </w:r>
    </w:p>
    <w:p w14:paraId="66197BB7" w14:textId="77777777" w:rsidR="00F24F3B" w:rsidRDefault="00F24F3B">
      <w:pPr>
        <w:pStyle w:val="Heading3"/>
        <w:rPr>
          <w:rFonts w:eastAsia="Times New Roman"/>
          <w:color w:val="000000"/>
        </w:rPr>
      </w:pPr>
      <w:bookmarkStart w:id="83" w:name="01-M57"/>
      <w:bookmarkEnd w:id="83"/>
      <w:r>
        <w:rPr>
          <w:rFonts w:eastAsia="Times New Roman"/>
          <w:color w:val="000000"/>
        </w:rPr>
        <w:t>01-M57. Knowledge tracing per objective, and what counts as proof</w:t>
      </w:r>
    </w:p>
    <w:p w14:paraId="7AAC02BA" w14:textId="77777777" w:rsidR="00F24F3B" w:rsidRDefault="00F24F3B">
      <w:pPr>
        <w:numPr>
          <w:ilvl w:val="0"/>
          <w:numId w:val="73"/>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services/coverage.js:20-35</w:t>
      </w:r>
      <w:r>
        <w:rPr>
          <w:rFonts w:eastAsia="Times New Roman"/>
          <w:color w:val="000000"/>
        </w:rPr>
        <w:t xml:space="preserve">, </w:t>
      </w:r>
      <w:r>
        <w:rPr>
          <w:rStyle w:val="HTMLCode"/>
          <w:color w:val="000000"/>
        </w:rPr>
        <w:t>services/coverage.js:84-105</w:t>
      </w:r>
      <w:r>
        <w:rPr>
          <w:rFonts w:eastAsia="Times New Roman"/>
          <w:color w:val="000000"/>
        </w:rPr>
        <w:t xml:space="preserve">, </w:t>
      </w:r>
      <w:r>
        <w:rPr>
          <w:rStyle w:val="HTMLCode"/>
          <w:color w:val="000000"/>
        </w:rPr>
        <w:t>services/coverage.js:360-370</w:t>
      </w:r>
      <w:r>
        <w:rPr>
          <w:rFonts w:eastAsia="Times New Roman"/>
          <w:color w:val="000000"/>
        </w:rPr>
        <w:t>.</w:t>
      </w:r>
    </w:p>
    <w:p w14:paraId="33F1A550" w14:textId="77777777" w:rsidR="00F24F3B" w:rsidRDefault="00F24F3B">
      <w:pPr>
        <w:numPr>
          <w:ilvl w:val="0"/>
          <w:numId w:val="73"/>
        </w:numPr>
        <w:spacing w:before="100" w:beforeAutospacing="1" w:after="40"/>
        <w:rPr>
          <w:rFonts w:eastAsia="Times New Roman"/>
          <w:color w:val="000000"/>
        </w:rPr>
      </w:pPr>
      <w:r>
        <w:rPr>
          <w:rFonts w:eastAsia="Times New Roman"/>
          <w:b/>
          <w:bCs/>
          <w:color w:val="000000"/>
        </w:rPr>
        <w:t>What:</w:t>
      </w:r>
    </w:p>
    <w:p w14:paraId="585FBEC2" w14:textId="77777777" w:rsidR="00F24F3B" w:rsidRDefault="00F24F3B">
      <w:pPr>
        <w:numPr>
          <w:ilvl w:val="1"/>
          <w:numId w:val="73"/>
        </w:numPr>
        <w:spacing w:before="100" w:beforeAutospacing="1" w:after="40"/>
        <w:rPr>
          <w:rFonts w:eastAsia="Times New Roman"/>
          <w:color w:val="000000"/>
        </w:rPr>
      </w:pPr>
      <w:r>
        <w:rPr>
          <w:rFonts w:eastAsia="Times New Roman"/>
          <w:color w:val="000000"/>
        </w:rPr>
        <w:t>Each objective is traced with BKT using these parameters:</w:t>
      </w:r>
    </w:p>
    <w:tbl>
      <w:tblPr>
        <w:tblW w:w="5009" w:type="pct"/>
        <w:tblBorders>
          <w:top w:val="outset" w:sz="6" w:space="0" w:color="auto"/>
          <w:left w:val="outset" w:sz="6" w:space="0" w:color="auto"/>
          <w:bottom w:val="outset" w:sz="6" w:space="0" w:color="auto"/>
          <w:right w:val="outset" w:sz="6" w:space="0" w:color="auto"/>
        </w:tblBorders>
        <w:tblLayout w:type="fixed"/>
        <w:tblCellMar>
          <w:top w:w="30" w:type="dxa"/>
          <w:left w:w="30" w:type="dxa"/>
          <w:bottom w:w="30" w:type="dxa"/>
          <w:right w:w="30" w:type="dxa"/>
        </w:tblCellMar>
        <w:tblLook w:val="04A0" w:firstRow="1" w:lastRow="0" w:firstColumn="1" w:lastColumn="0" w:noHBand="0" w:noVBand="1"/>
      </w:tblPr>
      <w:tblGrid>
        <w:gridCol w:w="4680"/>
        <w:gridCol w:w="4681"/>
      </w:tblGrid>
      <w:tr w:rsidR="00000000" w14:paraId="693F6272" w14:textId="77777777" w:rsidTr="00215F5E">
        <w:trPr>
          <w:tblHeader/>
        </w:trPr>
        <w:tc>
          <w:tcPr>
            <w:tcW w:w="2500" w:type="pct"/>
            <w:tcBorders>
              <w:top w:val="single" w:sz="6" w:space="0" w:color="777777"/>
              <w:left w:val="single" w:sz="6" w:space="0" w:color="777777"/>
              <w:bottom w:val="single" w:sz="6" w:space="0" w:color="777777"/>
              <w:right w:val="single" w:sz="6" w:space="0" w:color="777777"/>
            </w:tcBorders>
            <w:shd w:val="clear" w:color="auto" w:fill="E8E8E8"/>
            <w:tcMar>
              <w:top w:w="40" w:type="dxa"/>
              <w:left w:w="80" w:type="dxa"/>
              <w:bottom w:w="40" w:type="dxa"/>
              <w:right w:w="80" w:type="dxa"/>
            </w:tcMar>
            <w:hideMark/>
          </w:tcPr>
          <w:p w14:paraId="6C260A5D" w14:textId="77777777" w:rsidR="00F24F3B" w:rsidRDefault="00F24F3B" w:rsidP="00215F5E">
            <w:pPr>
              <w:rPr>
                <w:rFonts w:eastAsia="Times New Roman"/>
                <w:b/>
                <w:bCs/>
                <w:color w:val="000000"/>
                <w:sz w:val="20"/>
                <w:szCs w:val="20"/>
              </w:rPr>
            </w:pPr>
            <w:r>
              <w:rPr>
                <w:rFonts w:eastAsia="Times New Roman"/>
                <w:b/>
                <w:bCs/>
                <w:color w:val="000000"/>
                <w:sz w:val="20"/>
                <w:szCs w:val="20"/>
              </w:rPr>
              <w:t>Parameter</w:t>
            </w:r>
          </w:p>
        </w:tc>
        <w:tc>
          <w:tcPr>
            <w:tcW w:w="2500" w:type="pct"/>
            <w:tcBorders>
              <w:top w:val="single" w:sz="6" w:space="0" w:color="777777"/>
              <w:left w:val="single" w:sz="6" w:space="0" w:color="777777"/>
              <w:bottom w:val="single" w:sz="6" w:space="0" w:color="777777"/>
              <w:right w:val="single" w:sz="6" w:space="0" w:color="777777"/>
            </w:tcBorders>
            <w:shd w:val="clear" w:color="auto" w:fill="E8E8E8"/>
            <w:tcMar>
              <w:top w:w="40" w:type="dxa"/>
              <w:left w:w="80" w:type="dxa"/>
              <w:bottom w:w="40" w:type="dxa"/>
              <w:right w:w="80" w:type="dxa"/>
            </w:tcMar>
            <w:hideMark/>
          </w:tcPr>
          <w:p w14:paraId="0A689596" w14:textId="77777777" w:rsidR="00F24F3B" w:rsidRDefault="00F24F3B" w:rsidP="00215F5E">
            <w:pPr>
              <w:rPr>
                <w:rFonts w:eastAsia="Times New Roman"/>
                <w:b/>
                <w:bCs/>
                <w:color w:val="000000"/>
                <w:sz w:val="20"/>
                <w:szCs w:val="20"/>
              </w:rPr>
            </w:pPr>
            <w:r>
              <w:rPr>
                <w:rFonts w:eastAsia="Times New Roman"/>
                <w:b/>
                <w:bCs/>
                <w:color w:val="000000"/>
                <w:sz w:val="20"/>
                <w:szCs w:val="20"/>
              </w:rPr>
              <w:t>Value</w:t>
            </w:r>
          </w:p>
        </w:tc>
      </w:tr>
      <w:tr w:rsidR="00000000" w14:paraId="6A04FB29" w14:textId="77777777" w:rsidTr="00215F5E">
        <w:tc>
          <w:tcPr>
            <w:tcW w:w="2500"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FB0B024" w14:textId="77777777" w:rsidR="00F24F3B" w:rsidRDefault="00F24F3B" w:rsidP="00215F5E">
            <w:pPr>
              <w:rPr>
                <w:rFonts w:eastAsia="Times New Roman"/>
                <w:color w:val="000000"/>
                <w:sz w:val="20"/>
                <w:szCs w:val="20"/>
              </w:rPr>
            </w:pPr>
            <w:r>
              <w:rPr>
                <w:rFonts w:eastAsia="Times New Roman"/>
                <w:color w:val="000000"/>
                <w:sz w:val="20"/>
                <w:szCs w:val="20"/>
              </w:rPr>
              <w:t>PRIOR</w:t>
            </w:r>
          </w:p>
        </w:tc>
        <w:tc>
          <w:tcPr>
            <w:tcW w:w="2500"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8623129" w14:textId="77777777" w:rsidR="00F24F3B" w:rsidRDefault="00F24F3B" w:rsidP="00215F5E">
            <w:pPr>
              <w:rPr>
                <w:rFonts w:eastAsia="Times New Roman"/>
                <w:color w:val="000000"/>
                <w:sz w:val="20"/>
                <w:szCs w:val="20"/>
              </w:rPr>
            </w:pPr>
            <w:r>
              <w:rPr>
                <w:rFonts w:eastAsia="Times New Roman"/>
                <w:color w:val="000000"/>
                <w:sz w:val="20"/>
                <w:szCs w:val="20"/>
              </w:rPr>
              <w:t>0.2</w:t>
            </w:r>
          </w:p>
        </w:tc>
      </w:tr>
      <w:tr w:rsidR="00000000" w14:paraId="0B1666A0" w14:textId="77777777" w:rsidTr="00215F5E">
        <w:tc>
          <w:tcPr>
            <w:tcW w:w="2500"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C244B1B" w14:textId="77777777" w:rsidR="00F24F3B" w:rsidRDefault="00F24F3B" w:rsidP="00215F5E">
            <w:pPr>
              <w:rPr>
                <w:rFonts w:eastAsia="Times New Roman"/>
                <w:color w:val="000000"/>
                <w:sz w:val="20"/>
                <w:szCs w:val="20"/>
              </w:rPr>
            </w:pPr>
            <w:r>
              <w:rPr>
                <w:rFonts w:eastAsia="Times New Roman"/>
                <w:color w:val="000000"/>
                <w:sz w:val="20"/>
                <w:szCs w:val="20"/>
              </w:rPr>
              <w:t>LEARN</w:t>
            </w:r>
          </w:p>
        </w:tc>
        <w:tc>
          <w:tcPr>
            <w:tcW w:w="2500"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7622445" w14:textId="77777777" w:rsidR="00F24F3B" w:rsidRDefault="00F24F3B" w:rsidP="00215F5E">
            <w:pPr>
              <w:rPr>
                <w:rFonts w:eastAsia="Times New Roman"/>
                <w:color w:val="000000"/>
                <w:sz w:val="20"/>
                <w:szCs w:val="20"/>
              </w:rPr>
            </w:pPr>
            <w:r>
              <w:rPr>
                <w:rFonts w:eastAsia="Times New Roman"/>
                <w:color w:val="000000"/>
                <w:sz w:val="20"/>
                <w:szCs w:val="20"/>
              </w:rPr>
              <w:t>0.15</w:t>
            </w:r>
          </w:p>
        </w:tc>
      </w:tr>
      <w:tr w:rsidR="00000000" w14:paraId="59153944" w14:textId="77777777" w:rsidTr="00215F5E">
        <w:tc>
          <w:tcPr>
            <w:tcW w:w="2500"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56BCFD4" w14:textId="77777777" w:rsidR="00F24F3B" w:rsidRDefault="00F24F3B" w:rsidP="00215F5E">
            <w:pPr>
              <w:rPr>
                <w:rFonts w:eastAsia="Times New Roman"/>
                <w:color w:val="000000"/>
                <w:sz w:val="20"/>
                <w:szCs w:val="20"/>
              </w:rPr>
            </w:pPr>
            <w:r>
              <w:rPr>
                <w:rFonts w:eastAsia="Times New Roman"/>
                <w:color w:val="000000"/>
                <w:sz w:val="20"/>
                <w:szCs w:val="20"/>
              </w:rPr>
              <w:t>SLIP</w:t>
            </w:r>
          </w:p>
        </w:tc>
        <w:tc>
          <w:tcPr>
            <w:tcW w:w="2500"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410F1B3" w14:textId="77777777" w:rsidR="00F24F3B" w:rsidRDefault="00F24F3B" w:rsidP="00215F5E">
            <w:pPr>
              <w:rPr>
                <w:rFonts w:eastAsia="Times New Roman"/>
                <w:color w:val="000000"/>
                <w:sz w:val="20"/>
                <w:szCs w:val="20"/>
              </w:rPr>
            </w:pPr>
            <w:r>
              <w:rPr>
                <w:rFonts w:eastAsia="Times New Roman"/>
                <w:color w:val="000000"/>
                <w:sz w:val="20"/>
                <w:szCs w:val="20"/>
              </w:rPr>
              <w:t>0.1</w:t>
            </w:r>
          </w:p>
        </w:tc>
      </w:tr>
      <w:tr w:rsidR="00000000" w14:paraId="28644B51" w14:textId="77777777" w:rsidTr="00215F5E">
        <w:tc>
          <w:tcPr>
            <w:tcW w:w="2500"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E42CC5B" w14:textId="77777777" w:rsidR="00F24F3B" w:rsidRDefault="00F24F3B" w:rsidP="00215F5E">
            <w:pPr>
              <w:rPr>
                <w:rFonts w:eastAsia="Times New Roman"/>
                <w:color w:val="000000"/>
                <w:sz w:val="20"/>
                <w:szCs w:val="20"/>
              </w:rPr>
            </w:pPr>
            <w:r>
              <w:rPr>
                <w:rFonts w:eastAsia="Times New Roman"/>
                <w:color w:val="000000"/>
                <w:sz w:val="20"/>
                <w:szCs w:val="20"/>
              </w:rPr>
              <w:t>Guess (choices)</w:t>
            </w:r>
          </w:p>
        </w:tc>
        <w:tc>
          <w:tcPr>
            <w:tcW w:w="2500"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3A6930F" w14:textId="77777777" w:rsidR="00F24F3B" w:rsidRDefault="00F24F3B" w:rsidP="00215F5E">
            <w:pPr>
              <w:rPr>
                <w:rFonts w:eastAsia="Times New Roman"/>
                <w:color w:val="000000"/>
                <w:sz w:val="20"/>
                <w:szCs w:val="20"/>
              </w:rPr>
            </w:pPr>
            <w:r>
              <w:rPr>
                <w:rFonts w:eastAsia="Times New Roman"/>
                <w:color w:val="000000"/>
                <w:sz w:val="20"/>
                <w:szCs w:val="20"/>
              </w:rPr>
              <w:t>1/n + 0.1</w:t>
            </w:r>
          </w:p>
        </w:tc>
      </w:tr>
      <w:tr w:rsidR="00000000" w14:paraId="3D9A0DB1" w14:textId="77777777" w:rsidTr="00215F5E">
        <w:tc>
          <w:tcPr>
            <w:tcW w:w="2500"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AAA23FD" w14:textId="77777777" w:rsidR="00F24F3B" w:rsidRDefault="00F24F3B" w:rsidP="00215F5E">
            <w:pPr>
              <w:rPr>
                <w:rFonts w:eastAsia="Times New Roman"/>
                <w:color w:val="000000"/>
                <w:sz w:val="20"/>
                <w:szCs w:val="20"/>
              </w:rPr>
            </w:pPr>
            <w:r>
              <w:rPr>
                <w:rFonts w:eastAsia="Times New Roman"/>
                <w:color w:val="000000"/>
                <w:sz w:val="20"/>
                <w:szCs w:val="20"/>
              </w:rPr>
              <w:t>Guess (typed)</w:t>
            </w:r>
          </w:p>
        </w:tc>
        <w:tc>
          <w:tcPr>
            <w:tcW w:w="2500"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C337846" w14:textId="77777777" w:rsidR="00F24F3B" w:rsidRDefault="00F24F3B" w:rsidP="00215F5E">
            <w:pPr>
              <w:rPr>
                <w:rFonts w:eastAsia="Times New Roman"/>
                <w:color w:val="000000"/>
                <w:sz w:val="20"/>
                <w:szCs w:val="20"/>
              </w:rPr>
            </w:pPr>
            <w:r>
              <w:rPr>
                <w:rFonts w:eastAsia="Times New Roman"/>
                <w:color w:val="000000"/>
                <w:sz w:val="20"/>
                <w:szCs w:val="20"/>
              </w:rPr>
              <w:t>0.05 + 0.05</w:t>
            </w:r>
          </w:p>
        </w:tc>
      </w:tr>
    </w:tbl>
    <w:p w14:paraId="5A0C073B" w14:textId="77777777" w:rsidR="00F24F3B" w:rsidRDefault="00F24F3B">
      <w:pPr>
        <w:numPr>
          <w:ilvl w:val="0"/>
          <w:numId w:val="74"/>
        </w:numPr>
        <w:spacing w:before="100" w:beforeAutospacing="1" w:after="40"/>
        <w:rPr>
          <w:rFonts w:eastAsia="Times New Roman"/>
          <w:color w:val="000000"/>
        </w:rPr>
      </w:pPr>
      <w:r>
        <w:rPr>
          <w:rFonts w:eastAsia="Times New Roman"/>
          <w:color w:val="000000"/>
        </w:rPr>
        <w:t>Proof needs a belief of 0.95 or more, at least 3 units of unaided evidence, 3 right answers, and 2 right answers to questions written for that objective.</w:t>
      </w:r>
    </w:p>
    <w:p w14:paraId="1A7E4AA9" w14:textId="77777777" w:rsidR="00F24F3B" w:rsidRDefault="00F24F3B">
      <w:pPr>
        <w:numPr>
          <w:ilvl w:val="0"/>
          <w:numId w:val="74"/>
        </w:numPr>
        <w:spacing w:before="100" w:beforeAutospacing="1" w:after="40"/>
        <w:rPr>
          <w:rFonts w:eastAsia="Times New Roman"/>
          <w:color w:val="000000"/>
        </w:rPr>
      </w:pPr>
      <w:r>
        <w:rPr>
          <w:rFonts w:eastAsia="Times New Roman"/>
          <w:color w:val="000000"/>
        </w:rPr>
        <w:t>An answer shared by k objectives counts 1/k. A coach-led answer counts 0.25. Rapid guesses are not evidence.</w:t>
      </w:r>
    </w:p>
    <w:p w14:paraId="7A030245" w14:textId="77777777" w:rsidR="00F24F3B" w:rsidRDefault="00F24F3B">
      <w:pPr>
        <w:numPr>
          <w:ilvl w:val="0"/>
          <w:numId w:val="75"/>
        </w:numPr>
        <w:spacing w:before="100" w:beforeAutospacing="1" w:after="40"/>
        <w:rPr>
          <w:rFonts w:eastAsia="Times New Roman"/>
          <w:color w:val="000000"/>
        </w:rPr>
      </w:pPr>
      <w:r>
        <w:rPr>
          <w:rFonts w:eastAsia="Times New Roman"/>
          <w:b/>
          <w:bCs/>
          <w:color w:val="000000"/>
        </w:rPr>
        <w:t>Evidence:</w:t>
      </w:r>
    </w:p>
    <w:p w14:paraId="607AF8D7" w14:textId="77777777" w:rsidR="00F24F3B" w:rsidRDefault="00F24F3B">
      <w:pPr>
        <w:numPr>
          <w:ilvl w:val="1"/>
          <w:numId w:val="75"/>
        </w:numPr>
        <w:spacing w:before="100" w:beforeAutospacing="1" w:after="40"/>
        <w:rPr>
          <w:rFonts w:eastAsia="Times New Roman"/>
          <w:color w:val="000000"/>
        </w:rPr>
      </w:pPr>
      <w:r>
        <w:rPr>
          <w:rFonts w:eastAsia="Times New Roman"/>
          <w:color w:val="000000"/>
        </w:rPr>
        <w:t xml:space="preserve">corbett1995 </w:t>
      </w:r>
      <w:hyperlink w:anchor="ref-82" w:history="1">
        <w:r>
          <w:rPr>
            <w:rStyle w:val="Hyperlink"/>
            <w:rFonts w:eastAsia="Times New Roman"/>
          </w:rPr>
          <w:t>[82]</w:t>
        </w:r>
      </w:hyperlink>
      <w:r>
        <w:rPr>
          <w:rFonts w:eastAsia="Times New Roman"/>
          <w:color w:val="000000"/>
        </w:rPr>
        <w:t>. Title-level only.</w:t>
      </w:r>
    </w:p>
    <w:p w14:paraId="68A93FF9" w14:textId="77777777" w:rsidR="00F24F3B" w:rsidRDefault="00F24F3B">
      <w:pPr>
        <w:numPr>
          <w:ilvl w:val="1"/>
          <w:numId w:val="75"/>
        </w:numPr>
        <w:spacing w:before="100" w:beforeAutospacing="1" w:after="40"/>
        <w:rPr>
          <w:rFonts w:eastAsia="Times New Roman"/>
          <w:color w:val="000000"/>
        </w:rPr>
      </w:pPr>
      <w:r>
        <w:rPr>
          <w:rFonts w:eastAsia="Times New Roman"/>
          <w:color w:val="000000"/>
        </w:rPr>
        <w:t xml:space="preserve">vandesande2013 </w:t>
      </w:r>
      <w:hyperlink w:anchor="ref-81" w:history="1">
        <w:r>
          <w:rPr>
            <w:rStyle w:val="Hyperlink"/>
            <w:rFonts w:eastAsia="Times New Roman"/>
          </w:rPr>
          <w:t>[81]</w:t>
        </w:r>
      </w:hyperlink>
      <w:r>
        <w:rPr>
          <w:rFonts w:eastAsia="Times New Roman"/>
          <w:color w:val="000000"/>
        </w:rPr>
        <w:t>.</w:t>
      </w:r>
    </w:p>
    <w:p w14:paraId="40081490" w14:textId="77777777" w:rsidR="00F24F3B" w:rsidRDefault="00F24F3B">
      <w:pPr>
        <w:numPr>
          <w:ilvl w:val="2"/>
          <w:numId w:val="75"/>
        </w:numPr>
        <w:spacing w:before="100" w:beforeAutospacing="1" w:after="40"/>
        <w:rPr>
          <w:rFonts w:eastAsia="Times New Roman"/>
          <w:color w:val="000000"/>
        </w:rPr>
      </w:pPr>
      <w:r>
        <w:rPr>
          <w:rFonts w:eastAsia="Times New Roman"/>
          <w:color w:val="000000"/>
        </w:rPr>
        <w:t>"update the conditional probability that the student has learned that skill"</w:t>
      </w:r>
    </w:p>
    <w:p w14:paraId="1109C1BD" w14:textId="77777777" w:rsidR="00F24F3B" w:rsidRDefault="00F24F3B">
      <w:pPr>
        <w:numPr>
          <w:ilvl w:val="1"/>
          <w:numId w:val="75"/>
        </w:numPr>
        <w:spacing w:before="100" w:beforeAutospacing="1" w:after="40"/>
        <w:rPr>
          <w:rFonts w:eastAsia="Times New Roman"/>
          <w:color w:val="000000"/>
        </w:rPr>
      </w:pPr>
      <w:r>
        <w:rPr>
          <w:rFonts w:eastAsia="Times New Roman"/>
          <w:color w:val="000000"/>
        </w:rPr>
        <w:t xml:space="preserve">baker2008 </w:t>
      </w:r>
      <w:hyperlink w:anchor="ref-71" w:history="1">
        <w:r>
          <w:rPr>
            <w:rStyle w:val="Hyperlink"/>
            <w:rFonts w:eastAsia="Times New Roman"/>
          </w:rPr>
          <w:t>[71]</w:t>
        </w:r>
      </w:hyperlink>
      <w:r>
        <w:rPr>
          <w:rFonts w:eastAsia="Times New Roman"/>
          <w:color w:val="000000"/>
        </w:rPr>
        <w:t>.</w:t>
      </w:r>
    </w:p>
    <w:p w14:paraId="3E5A38F1" w14:textId="77777777" w:rsidR="00F24F3B" w:rsidRDefault="00F24F3B">
      <w:pPr>
        <w:numPr>
          <w:ilvl w:val="2"/>
          <w:numId w:val="75"/>
        </w:numPr>
        <w:spacing w:before="100" w:beforeAutospacing="1" w:after="40"/>
        <w:rPr>
          <w:rFonts w:eastAsia="Times New Roman"/>
          <w:color w:val="000000"/>
        </w:rPr>
      </w:pPr>
      <w:r>
        <w:rPr>
          <w:rFonts w:eastAsia="Times New Roman"/>
          <w:color w:val="000000"/>
        </w:rPr>
        <w:t>"The model uses four parameters per skill, fit using student performance data"</w:t>
      </w:r>
    </w:p>
    <w:p w14:paraId="264741C1" w14:textId="77777777" w:rsidR="00F24F3B" w:rsidRDefault="00F24F3B">
      <w:pPr>
        <w:numPr>
          <w:ilvl w:val="1"/>
          <w:numId w:val="75"/>
        </w:numPr>
        <w:spacing w:before="100" w:beforeAutospacing="1" w:after="40"/>
        <w:rPr>
          <w:rFonts w:eastAsia="Times New Roman"/>
          <w:color w:val="000000"/>
        </w:rPr>
      </w:pPr>
      <w:r>
        <w:rPr>
          <w:rFonts w:eastAsia="Times New Roman"/>
          <w:color w:val="000000"/>
        </w:rPr>
        <w:t xml:space="preserve">wise2006 </w:t>
      </w:r>
      <w:hyperlink w:anchor="ref-35" w:history="1">
        <w:r>
          <w:rPr>
            <w:rStyle w:val="Hyperlink"/>
            <w:rFonts w:eastAsia="Times New Roman"/>
          </w:rPr>
          <w:t>[35]</w:t>
        </w:r>
      </w:hyperlink>
      <w:r>
        <w:rPr>
          <w:rFonts w:eastAsia="Times New Roman"/>
          <w:color w:val="000000"/>
        </w:rPr>
        <w:t xml:space="preserve">. </w:t>
      </w:r>
      <w:r>
        <w:rPr>
          <w:rFonts w:eastAsia="Times New Roman"/>
          <w:i/>
          <w:iCs/>
          <w:color w:val="000000"/>
        </w:rPr>
        <w:t>Setting:</w:t>
      </w:r>
      <w:r>
        <w:rPr>
          <w:rFonts w:eastAsia="Times New Roman"/>
          <w:color w:val="000000"/>
        </w:rPr>
        <w:t xml:space="preserve"> effort-moderated IRT.</w:t>
      </w:r>
    </w:p>
    <w:p w14:paraId="16B2588A" w14:textId="77777777" w:rsidR="00F24F3B" w:rsidRDefault="00F24F3B">
      <w:pPr>
        <w:numPr>
          <w:ilvl w:val="2"/>
          <w:numId w:val="75"/>
        </w:numPr>
        <w:spacing w:before="100" w:beforeAutospacing="1" w:after="40"/>
        <w:rPr>
          <w:rFonts w:eastAsia="Times New Roman"/>
          <w:color w:val="000000"/>
        </w:rPr>
      </w:pPr>
      <w:r>
        <w:rPr>
          <w:rFonts w:eastAsia="Times New Roman"/>
          <w:color w:val="000000"/>
        </w:rPr>
        <w:t>"rapid guessing (i.e., reflecting low examinee effort)"</w:t>
      </w:r>
    </w:p>
    <w:p w14:paraId="52FB6E4A" w14:textId="77777777" w:rsidR="00F24F3B" w:rsidRDefault="00F24F3B">
      <w:pPr>
        <w:numPr>
          <w:ilvl w:val="1"/>
          <w:numId w:val="75"/>
        </w:numPr>
        <w:spacing w:before="100" w:beforeAutospacing="1" w:after="40"/>
        <w:rPr>
          <w:rFonts w:eastAsia="Times New Roman"/>
          <w:color w:val="000000"/>
        </w:rPr>
      </w:pPr>
      <w:r>
        <w:rPr>
          <w:rFonts w:eastAsia="Times New Roman"/>
          <w:color w:val="000000"/>
        </w:rPr>
        <w:t xml:space="preserve">wise2017 </w:t>
      </w:r>
      <w:hyperlink w:anchor="ref-59" w:history="1">
        <w:r>
          <w:rPr>
            <w:rStyle w:val="Hyperlink"/>
            <w:rFonts w:eastAsia="Times New Roman"/>
          </w:rPr>
          <w:t>[59]</w:t>
        </w:r>
      </w:hyperlink>
      <w:r>
        <w:rPr>
          <w:rFonts w:eastAsia="Times New Roman"/>
          <w:color w:val="000000"/>
        </w:rPr>
        <w:t>.</w:t>
      </w:r>
    </w:p>
    <w:p w14:paraId="12C2E3A7" w14:textId="77777777" w:rsidR="00F24F3B" w:rsidRDefault="00F24F3B">
      <w:pPr>
        <w:numPr>
          <w:ilvl w:val="2"/>
          <w:numId w:val="75"/>
        </w:numPr>
        <w:spacing w:before="100" w:beforeAutospacing="1" w:after="40"/>
        <w:rPr>
          <w:rFonts w:eastAsia="Times New Roman"/>
          <w:color w:val="000000"/>
        </w:rPr>
      </w:pPr>
      <w:r>
        <w:rPr>
          <w:rFonts w:eastAsia="Times New Roman"/>
          <w:color w:val="000000"/>
        </w:rPr>
        <w:t>"very short response time—termed rapid guessing—has been shown to indicate disengaged test taking"</w:t>
      </w:r>
    </w:p>
    <w:p w14:paraId="59A43E2E" w14:textId="77777777" w:rsidR="00F24F3B" w:rsidRDefault="00F24F3B">
      <w:pPr>
        <w:numPr>
          <w:ilvl w:val="0"/>
          <w:numId w:val="75"/>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strong for the method. The parameters are design choices: they are set by hand, not fitted from performance data.</w:t>
      </w:r>
    </w:p>
    <w:p w14:paraId="0CF2539D" w14:textId="77777777" w:rsidR="00F24F3B" w:rsidRDefault="00F24F3B">
      <w:pPr>
        <w:numPr>
          <w:ilvl w:val="0"/>
          <w:numId w:val="75"/>
        </w:numPr>
        <w:spacing w:before="100" w:beforeAutospacing="1" w:after="40"/>
        <w:rPr>
          <w:rFonts w:eastAsia="Times New Roman"/>
          <w:color w:val="000000"/>
        </w:rPr>
      </w:pPr>
      <w:r>
        <w:rPr>
          <w:rFonts w:eastAsia="Times New Roman"/>
          <w:b/>
          <w:bCs/>
          <w:color w:val="000000"/>
        </w:rPr>
        <w:t>Match:</w:t>
      </w:r>
      <w:r>
        <w:rPr>
          <w:rFonts w:eastAsia="Times New Roman"/>
          <w:color w:val="000000"/>
        </w:rPr>
        <w:t xml:space="preserve"> yes. The "aligned answers" requirement is a sound guard against proving the skill rather than the objective.</w:t>
      </w:r>
    </w:p>
    <w:p w14:paraId="477E6CE6" w14:textId="77777777" w:rsidR="00F24F3B" w:rsidRDefault="00F24F3B">
      <w:pPr>
        <w:numPr>
          <w:ilvl w:val="0"/>
          <w:numId w:val="75"/>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w:t>
      </w:r>
      <w:r>
        <w:rPr>
          <w:rFonts w:eastAsia="Times New Roman"/>
          <w:color w:val="000000"/>
        </w:rPr>
        <w:t>Existing (in the code before 25 October 2026; not changed that day).</w:t>
      </w:r>
    </w:p>
    <w:p w14:paraId="58249C9A" w14:textId="77777777" w:rsidR="00F24F3B" w:rsidRDefault="00F24F3B">
      <w:pPr>
        <w:pStyle w:val="Heading3"/>
        <w:rPr>
          <w:rFonts w:eastAsia="Times New Roman"/>
          <w:color w:val="000000"/>
        </w:rPr>
      </w:pPr>
      <w:bookmarkStart w:id="84" w:name="01-M58"/>
      <w:bookmarkEnd w:id="84"/>
      <w:r>
        <w:rPr>
          <w:rFonts w:eastAsia="Times New Roman"/>
          <w:color w:val="000000"/>
        </w:rPr>
        <w:t>01-M58. Retained or lapsed: a delayed, unaided check</w:t>
      </w:r>
    </w:p>
    <w:p w14:paraId="0F98B31D" w14:textId="77777777" w:rsidR="00F24F3B" w:rsidRDefault="00F24F3B">
      <w:pPr>
        <w:numPr>
          <w:ilvl w:val="0"/>
          <w:numId w:val="76"/>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services/coverage.js:36-40</w:t>
      </w:r>
      <w:r>
        <w:rPr>
          <w:rFonts w:eastAsia="Times New Roman"/>
          <w:color w:val="000000"/>
        </w:rPr>
        <w:t xml:space="preserve">, </w:t>
      </w:r>
      <w:r>
        <w:rPr>
          <w:rStyle w:val="HTMLCode"/>
          <w:color w:val="000000"/>
        </w:rPr>
        <w:t>services/coverage.js:96-101</w:t>
      </w:r>
      <w:r>
        <w:rPr>
          <w:rFonts w:eastAsia="Times New Roman"/>
          <w:color w:val="000000"/>
        </w:rPr>
        <w:t xml:space="preserve">, </w:t>
      </w:r>
      <w:r>
        <w:rPr>
          <w:rStyle w:val="HTMLCode"/>
          <w:color w:val="000000"/>
        </w:rPr>
        <w:t>services/coverage.js:455-495</w:t>
      </w:r>
      <w:r>
        <w:rPr>
          <w:rFonts w:eastAsia="Times New Roman"/>
          <w:color w:val="000000"/>
        </w:rPr>
        <w:t>.</w:t>
      </w:r>
    </w:p>
    <w:p w14:paraId="701C19FA" w14:textId="77777777" w:rsidR="00F24F3B" w:rsidRDefault="00F24F3B">
      <w:pPr>
        <w:numPr>
          <w:ilvl w:val="0"/>
          <w:numId w:val="76"/>
        </w:numPr>
        <w:spacing w:before="100" w:beforeAutospacing="1" w:after="40"/>
        <w:rPr>
          <w:rFonts w:eastAsia="Times New Roman"/>
          <w:color w:val="000000"/>
        </w:rPr>
      </w:pPr>
      <w:r>
        <w:rPr>
          <w:rFonts w:eastAsia="Times New Roman"/>
          <w:b/>
          <w:bCs/>
          <w:color w:val="000000"/>
        </w:rPr>
        <w:t>What:</w:t>
      </w:r>
    </w:p>
    <w:p w14:paraId="011D7FBD" w14:textId="77777777" w:rsidR="00F24F3B" w:rsidRDefault="00F24F3B">
      <w:pPr>
        <w:numPr>
          <w:ilvl w:val="1"/>
          <w:numId w:val="76"/>
        </w:numPr>
        <w:spacing w:before="100" w:beforeAutospacing="1" w:after="40"/>
        <w:rPr>
          <w:rFonts w:eastAsia="Times New Roman"/>
          <w:color w:val="000000"/>
        </w:rPr>
      </w:pPr>
      <w:r>
        <w:rPr>
          <w:rFonts w:eastAsia="Times New Roman"/>
          <w:color w:val="000000"/>
        </w:rPr>
        <w:lastRenderedPageBreak/>
        <w:t>An objective is retained when it was proven, and then an unaided answer at least 1 day later came out right often enough: R of 0.9 or more, starting from a prior of 0.7.</w:t>
      </w:r>
    </w:p>
    <w:p w14:paraId="63BA2922" w14:textId="77777777" w:rsidR="00F24F3B" w:rsidRDefault="00F24F3B">
      <w:pPr>
        <w:numPr>
          <w:ilvl w:val="1"/>
          <w:numId w:val="76"/>
        </w:numPr>
        <w:spacing w:before="100" w:beforeAutospacing="1" w:after="40"/>
        <w:rPr>
          <w:rFonts w:eastAsia="Times New Roman"/>
          <w:color w:val="000000"/>
        </w:rPr>
      </w:pPr>
      <w:r>
        <w:rPr>
          <w:rFonts w:eastAsia="Times New Roman"/>
          <w:color w:val="000000"/>
        </w:rPr>
        <w:t>It lapses when R falls to 0.4 or below. L is then capped at 0.5, and it must be proven again.</w:t>
      </w:r>
    </w:p>
    <w:p w14:paraId="77C8F563" w14:textId="77777777" w:rsidR="00F24F3B" w:rsidRDefault="00F24F3B">
      <w:pPr>
        <w:numPr>
          <w:ilvl w:val="0"/>
          <w:numId w:val="76"/>
        </w:numPr>
        <w:spacing w:before="100" w:beforeAutospacing="1" w:after="40"/>
        <w:rPr>
          <w:rFonts w:eastAsia="Times New Roman"/>
          <w:color w:val="000000"/>
        </w:rPr>
      </w:pPr>
      <w:r>
        <w:rPr>
          <w:rFonts w:eastAsia="Times New Roman"/>
          <w:b/>
          <w:bCs/>
          <w:color w:val="000000"/>
        </w:rPr>
        <w:t>Evidence:</w:t>
      </w:r>
    </w:p>
    <w:p w14:paraId="737ABBD1" w14:textId="77777777" w:rsidR="00F24F3B" w:rsidRDefault="00F24F3B">
      <w:pPr>
        <w:numPr>
          <w:ilvl w:val="1"/>
          <w:numId w:val="76"/>
        </w:numPr>
        <w:spacing w:before="100" w:beforeAutospacing="1" w:after="40"/>
        <w:rPr>
          <w:rFonts w:eastAsia="Times New Roman"/>
          <w:color w:val="000000"/>
        </w:rPr>
      </w:pPr>
      <w:r>
        <w:rPr>
          <w:rFonts w:eastAsia="Times New Roman"/>
          <w:color w:val="000000"/>
        </w:rPr>
        <w:t xml:space="preserve">cepeda2006 </w:t>
      </w:r>
      <w:hyperlink w:anchor="ref-22" w:history="1">
        <w:r>
          <w:rPr>
            <w:rStyle w:val="Hyperlink"/>
            <w:rFonts w:eastAsia="Times New Roman"/>
          </w:rPr>
          <w:t>[22]</w:t>
        </w:r>
      </w:hyperlink>
      <w:r>
        <w:rPr>
          <w:rFonts w:eastAsia="Times New Roman"/>
          <w:color w:val="000000"/>
        </w:rPr>
        <w:t>.</w:t>
      </w:r>
    </w:p>
    <w:p w14:paraId="46842DA6" w14:textId="77777777" w:rsidR="00F24F3B" w:rsidRDefault="00F24F3B">
      <w:pPr>
        <w:numPr>
          <w:ilvl w:val="2"/>
          <w:numId w:val="76"/>
        </w:numPr>
        <w:spacing w:before="100" w:beforeAutospacing="1" w:after="40"/>
        <w:rPr>
          <w:rFonts w:eastAsia="Times New Roman"/>
          <w:color w:val="000000"/>
        </w:rPr>
      </w:pPr>
      <w:r>
        <w:rPr>
          <w:rFonts w:eastAsia="Times New Roman"/>
          <w:color w:val="000000"/>
        </w:rPr>
        <w:t>"This review found 839 assessments of distributed practice in 317 experiments"</w:t>
      </w:r>
    </w:p>
    <w:p w14:paraId="57D8025C" w14:textId="77777777" w:rsidR="00F24F3B" w:rsidRDefault="00F24F3B">
      <w:pPr>
        <w:numPr>
          <w:ilvl w:val="1"/>
          <w:numId w:val="76"/>
        </w:numPr>
        <w:spacing w:before="100" w:beforeAutospacing="1" w:after="40"/>
        <w:rPr>
          <w:rFonts w:eastAsia="Times New Roman"/>
          <w:color w:val="000000"/>
        </w:rPr>
      </w:pPr>
      <w:r>
        <w:rPr>
          <w:rFonts w:eastAsia="Times New Roman"/>
          <w:color w:val="000000"/>
        </w:rPr>
        <w:t xml:space="preserve">janes2020 </w:t>
      </w:r>
      <w:hyperlink w:anchor="ref-180" w:history="1">
        <w:r>
          <w:rPr>
            <w:rStyle w:val="Hyperlink"/>
            <w:rFonts w:eastAsia="Times New Roman"/>
          </w:rPr>
          <w:t>[180]</w:t>
        </w:r>
      </w:hyperlink>
      <w:r>
        <w:rPr>
          <w:rFonts w:eastAsia="Times New Roman"/>
          <w:color w:val="000000"/>
        </w:rPr>
        <w:t xml:space="preserve">. </w:t>
      </w:r>
      <w:r>
        <w:rPr>
          <w:rFonts w:eastAsia="Times New Roman"/>
          <w:i/>
          <w:iCs/>
          <w:color w:val="000000"/>
        </w:rPr>
        <w:t>Setting:</w:t>
      </w:r>
      <w:r>
        <w:rPr>
          <w:rFonts w:eastAsia="Times New Roman"/>
          <w:color w:val="000000"/>
        </w:rPr>
        <w:t xml:space="preserve"> college biopsychology.</w:t>
      </w:r>
    </w:p>
    <w:p w14:paraId="14DF6116" w14:textId="77777777" w:rsidR="00F24F3B" w:rsidRDefault="00F24F3B">
      <w:pPr>
        <w:numPr>
          <w:ilvl w:val="2"/>
          <w:numId w:val="76"/>
        </w:numPr>
        <w:spacing w:before="100" w:beforeAutospacing="1" w:after="40"/>
        <w:rPr>
          <w:rFonts w:eastAsia="Times New Roman"/>
          <w:color w:val="000000"/>
        </w:rPr>
      </w:pPr>
      <w:r>
        <w:rPr>
          <w:rFonts w:eastAsia="Times New Roman"/>
          <w:color w:val="000000"/>
        </w:rPr>
        <w:t>"successive relearning boosted students' learning of course content by at least 10% (with d s ranging from 0.54 to 1.10)"</w:t>
      </w:r>
    </w:p>
    <w:p w14:paraId="589C3E6A" w14:textId="77777777" w:rsidR="00F24F3B" w:rsidRDefault="00F24F3B">
      <w:pPr>
        <w:numPr>
          <w:ilvl w:val="1"/>
          <w:numId w:val="76"/>
        </w:numPr>
        <w:spacing w:before="100" w:beforeAutospacing="1" w:after="40"/>
        <w:rPr>
          <w:rFonts w:eastAsia="Times New Roman"/>
          <w:color w:val="000000"/>
        </w:rPr>
      </w:pPr>
      <w:r>
        <w:rPr>
          <w:rFonts w:eastAsia="Times New Roman"/>
          <w:color w:val="000000"/>
        </w:rPr>
        <w:t xml:space="preserve">higham2022 </w:t>
      </w:r>
      <w:hyperlink w:anchor="ref-181" w:history="1">
        <w:r>
          <w:rPr>
            <w:rStyle w:val="Hyperlink"/>
            <w:rFonts w:eastAsia="Times New Roman"/>
          </w:rPr>
          <w:t>[181]</w:t>
        </w:r>
      </w:hyperlink>
      <w:r>
        <w:rPr>
          <w:rFonts w:eastAsia="Times New Roman"/>
          <w:color w:val="000000"/>
        </w:rPr>
        <w:t xml:space="preserve">. </w:t>
      </w:r>
      <w:r>
        <w:rPr>
          <w:rFonts w:eastAsia="Times New Roman"/>
          <w:i/>
          <w:iCs/>
          <w:color w:val="000000"/>
        </w:rPr>
        <w:t>Setting:</w:t>
      </w:r>
      <w:r>
        <w:rPr>
          <w:rFonts w:eastAsia="Times New Roman"/>
          <w:color w:val="000000"/>
        </w:rPr>
        <w:t xml:space="preserve"> college course.</w:t>
      </w:r>
    </w:p>
    <w:p w14:paraId="7D1355E6" w14:textId="77777777" w:rsidR="00F24F3B" w:rsidRDefault="00F24F3B">
      <w:pPr>
        <w:numPr>
          <w:ilvl w:val="2"/>
          <w:numId w:val="76"/>
        </w:numPr>
        <w:spacing w:before="100" w:beforeAutospacing="1" w:after="40"/>
        <w:rPr>
          <w:rFonts w:eastAsia="Times New Roman"/>
          <w:color w:val="000000"/>
        </w:rPr>
      </w:pPr>
      <w:r>
        <w:rPr>
          <w:rFonts w:eastAsia="Times New Roman"/>
          <w:color w:val="000000"/>
        </w:rPr>
        <w:t>"Recall Of Course Material At The End Of The Semester Was Better For Relearning Compared With Restudying."</w:t>
      </w:r>
    </w:p>
    <w:p w14:paraId="69D3603F" w14:textId="77777777" w:rsidR="00F24F3B" w:rsidRDefault="00F24F3B">
      <w:pPr>
        <w:numPr>
          <w:ilvl w:val="1"/>
          <w:numId w:val="76"/>
        </w:numPr>
        <w:spacing w:before="100" w:beforeAutospacing="1" w:after="40"/>
        <w:rPr>
          <w:rFonts w:eastAsia="Times New Roman"/>
          <w:color w:val="000000"/>
        </w:rPr>
      </w:pPr>
      <w:r>
        <w:rPr>
          <w:rFonts w:eastAsia="Times New Roman"/>
          <w:color w:val="000000"/>
        </w:rPr>
        <w:t xml:space="preserve">rawson2018 </w:t>
      </w:r>
      <w:hyperlink w:anchor="ref-182" w:history="1">
        <w:r>
          <w:rPr>
            <w:rStyle w:val="Hyperlink"/>
            <w:rFonts w:eastAsia="Times New Roman"/>
          </w:rPr>
          <w:t>[182]</w:t>
        </w:r>
      </w:hyperlink>
      <w:r>
        <w:rPr>
          <w:rFonts w:eastAsia="Times New Roman"/>
          <w:color w:val="000000"/>
        </w:rPr>
        <w:t xml:space="preserve">. </w:t>
      </w:r>
      <w:r>
        <w:rPr>
          <w:rFonts w:eastAsia="Times New Roman"/>
          <w:i/>
          <w:iCs/>
          <w:color w:val="000000"/>
        </w:rPr>
        <w:t>Setting:</w:t>
      </w:r>
      <w:r>
        <w:rPr>
          <w:rFonts w:eastAsia="Times New Roman"/>
          <w:color w:val="000000"/>
        </w:rPr>
        <w:t xml:space="preserve"> college.</w:t>
      </w:r>
    </w:p>
    <w:p w14:paraId="6D204F4A" w14:textId="77777777" w:rsidR="00F24F3B" w:rsidRDefault="00F24F3B">
      <w:pPr>
        <w:numPr>
          <w:ilvl w:val="2"/>
          <w:numId w:val="76"/>
        </w:numPr>
        <w:spacing w:before="100" w:beforeAutospacing="1" w:after="40"/>
        <w:rPr>
          <w:rFonts w:eastAsia="Times New Roman"/>
          <w:color w:val="000000"/>
        </w:rPr>
      </w:pPr>
      <w:r>
        <w:rPr>
          <w:rFonts w:eastAsia="Times New Roman"/>
          <w:color w:val="000000"/>
        </w:rPr>
        <w:t>"the advantage of successive relearning over single-session learning (i.e., relearning potency ) was substantial"</w:t>
      </w:r>
    </w:p>
    <w:p w14:paraId="0B8EB422" w14:textId="77777777" w:rsidR="00F24F3B" w:rsidRDefault="00F24F3B">
      <w:pPr>
        <w:numPr>
          <w:ilvl w:val="0"/>
          <w:numId w:val="76"/>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moderate.</w:t>
      </w:r>
    </w:p>
    <w:p w14:paraId="7CA145B4" w14:textId="77777777" w:rsidR="00F24F3B" w:rsidRDefault="00F24F3B">
      <w:pPr>
        <w:numPr>
          <w:ilvl w:val="0"/>
          <w:numId w:val="76"/>
        </w:numPr>
        <w:spacing w:before="100" w:beforeAutospacing="1" w:after="40"/>
        <w:rPr>
          <w:rFonts w:eastAsia="Times New Roman"/>
          <w:color w:val="000000"/>
        </w:rPr>
      </w:pPr>
      <w:r>
        <w:rPr>
          <w:rFonts w:eastAsia="Times New Roman"/>
          <w:b/>
          <w:bCs/>
          <w:color w:val="000000"/>
        </w:rPr>
        <w:t>Match:</w:t>
      </w:r>
      <w:r>
        <w:rPr>
          <w:rFonts w:eastAsia="Times New Roman"/>
          <w:color w:val="000000"/>
        </w:rPr>
        <w:t xml:space="preserve"> partly. A 1-day delay is the minimum that counts as a memory check. cepeda2008 </w:t>
      </w:r>
      <w:hyperlink w:anchor="ref-23" w:history="1">
        <w:r>
          <w:rPr>
            <w:rStyle w:val="Hyperlink"/>
            <w:rFonts w:eastAsia="Times New Roman"/>
          </w:rPr>
          <w:t>[23]</w:t>
        </w:r>
      </w:hyperlink>
      <w:r>
        <w:rPr>
          <w:rFonts w:eastAsia="Times New Roman"/>
          <w:color w:val="000000"/>
        </w:rPr>
        <w:t xml:space="preserve"> shows that the optimal gap generally lengthens for longer retention delays, so "retained" is a fairly weak claim. See P5.</w:t>
      </w:r>
    </w:p>
    <w:p w14:paraId="51FC03EC" w14:textId="77777777" w:rsidR="00F24F3B" w:rsidRDefault="00F24F3B">
      <w:pPr>
        <w:numPr>
          <w:ilvl w:val="0"/>
          <w:numId w:val="76"/>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w:t>
      </w:r>
      <w:r>
        <w:rPr>
          <w:rFonts w:eastAsia="Times New Roman"/>
          <w:b/>
          <w:bCs/>
          <w:color w:val="000000"/>
        </w:rPr>
        <w:t>Built on 25 October 2026</w:t>
      </w:r>
      <w:r>
        <w:rPr>
          <w:rFonts w:eastAsia="Times New Roman"/>
          <w:color w:val="000000"/>
        </w:rPr>
        <w:t xml:space="preserve"> (switch </w:t>
      </w:r>
      <w:r>
        <w:rPr>
          <w:rStyle w:val="HTMLCode"/>
          <w:color w:val="000000"/>
        </w:rPr>
        <w:t>RETAIN_REAL_DELAY</w:t>
      </w:r>
      <w:r>
        <w:rPr>
          <w:rFonts w:eastAsia="Times New Roman"/>
          <w:color w:val="000000"/>
        </w:rPr>
        <w:t>, from 01-P</w:t>
      </w:r>
      <w:r>
        <w:rPr>
          <w:rFonts w:eastAsia="Times New Roman"/>
          <w:color w:val="000000"/>
        </w:rPr>
        <w:t>5). "Retained" needs a correct unaided check at least 7 days after proof (was 1).</w:t>
      </w:r>
    </w:p>
    <w:p w14:paraId="4C2F668D" w14:textId="77777777" w:rsidR="00F24F3B" w:rsidRDefault="00F24F3B">
      <w:pPr>
        <w:pStyle w:val="Heading3"/>
        <w:rPr>
          <w:rFonts w:eastAsia="Times New Roman"/>
          <w:color w:val="000000"/>
        </w:rPr>
      </w:pPr>
      <w:bookmarkStart w:id="85" w:name="01-M59"/>
      <w:bookmarkEnd w:id="85"/>
      <w:r>
        <w:rPr>
          <w:rFonts w:eastAsia="Times New Roman"/>
          <w:color w:val="000000"/>
        </w:rPr>
        <w:t>01-M59. The coverage gate holds graduation until every objective is retained</w:t>
      </w:r>
    </w:p>
    <w:p w14:paraId="517E05B0" w14:textId="77777777" w:rsidR="00F24F3B" w:rsidRDefault="00F24F3B">
      <w:pPr>
        <w:numPr>
          <w:ilvl w:val="0"/>
          <w:numId w:val="77"/>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services/coverage.js:40-48</w:t>
      </w:r>
      <w:r>
        <w:rPr>
          <w:rFonts w:eastAsia="Times New Roman"/>
          <w:color w:val="000000"/>
        </w:rPr>
        <w:t xml:space="preserve">, </w:t>
      </w:r>
      <w:r>
        <w:rPr>
          <w:rStyle w:val="HTMLCode"/>
          <w:color w:val="000000"/>
        </w:rPr>
        <w:t>services/coverage.js:107-112</w:t>
      </w:r>
      <w:r>
        <w:rPr>
          <w:rFonts w:eastAsia="Times New Roman"/>
          <w:color w:val="000000"/>
        </w:rPr>
        <w:t xml:space="preserve"> (</w:t>
      </w:r>
      <w:r>
        <w:rPr>
          <w:rStyle w:val="HTMLCode"/>
          <w:color w:val="000000"/>
        </w:rPr>
        <w:t>COVERAGE_GATE</w:t>
      </w:r>
      <w:r>
        <w:rPr>
          <w:rFonts w:eastAsia="Times New Roman"/>
          <w:color w:val="000000"/>
        </w:rPr>
        <w:t xml:space="preserve"> defaults to </w:t>
      </w:r>
      <w:r>
        <w:rPr>
          <w:rStyle w:val="HTMLCode"/>
          <w:color w:val="000000"/>
        </w:rPr>
        <w:t>enforce</w:t>
      </w:r>
      <w:r>
        <w:rPr>
          <w:rFonts w:eastAsia="Times New Roman"/>
          <w:color w:val="000000"/>
        </w:rPr>
        <w:t xml:space="preserve"> since 2026-10-24), </w:t>
      </w:r>
      <w:r>
        <w:rPr>
          <w:rStyle w:val="HTMLCode"/>
          <w:color w:val="000000"/>
        </w:rPr>
        <w:t>services/mastery.js:300-312</w:t>
      </w:r>
      <w:r>
        <w:rPr>
          <w:rFonts w:eastAsia="Times New Roman"/>
          <w:color w:val="000000"/>
        </w:rPr>
        <w:t>.</w:t>
      </w:r>
    </w:p>
    <w:p w14:paraId="6AAD224D" w14:textId="77777777" w:rsidR="00F24F3B" w:rsidRDefault="00F24F3B">
      <w:pPr>
        <w:numPr>
          <w:ilvl w:val="0"/>
          <w:numId w:val="77"/>
        </w:numPr>
        <w:spacing w:before="100" w:beforeAutospacing="1" w:after="40"/>
        <w:rPr>
          <w:rFonts w:eastAsia="Times New Roman"/>
          <w:color w:val="000000"/>
        </w:rPr>
      </w:pPr>
      <w:r>
        <w:rPr>
          <w:rFonts w:eastAsia="Times New Roman"/>
          <w:b/>
          <w:bCs/>
          <w:color w:val="000000"/>
        </w:rPr>
        <w:t>What:</w:t>
      </w:r>
      <w:r>
        <w:rPr>
          <w:rFonts w:eastAsia="Times New Roman"/>
          <w:color w:val="000000"/>
        </w:rPr>
        <w:t xml:space="preserve"> passing the Final does not graduate a learner while objectives are unproven or lapsed. The record notes the hold.</w:t>
      </w:r>
    </w:p>
    <w:p w14:paraId="0F09DD5C" w14:textId="77777777" w:rsidR="00F24F3B" w:rsidRDefault="00F24F3B">
      <w:pPr>
        <w:numPr>
          <w:ilvl w:val="0"/>
          <w:numId w:val="77"/>
        </w:numPr>
        <w:spacing w:before="100" w:beforeAutospacing="1" w:after="40"/>
        <w:rPr>
          <w:rFonts w:eastAsia="Times New Roman"/>
          <w:color w:val="000000"/>
        </w:rPr>
      </w:pPr>
      <w:r>
        <w:rPr>
          <w:rFonts w:eastAsia="Times New Roman"/>
          <w:b/>
          <w:bCs/>
          <w:color w:val="000000"/>
        </w:rPr>
        <w:t>Evidence:</w:t>
      </w:r>
    </w:p>
    <w:p w14:paraId="087DCFCB" w14:textId="77777777" w:rsidR="00F24F3B" w:rsidRDefault="00F24F3B">
      <w:pPr>
        <w:numPr>
          <w:ilvl w:val="1"/>
          <w:numId w:val="77"/>
        </w:numPr>
        <w:spacing w:before="100" w:beforeAutospacing="1" w:after="40"/>
        <w:rPr>
          <w:rFonts w:eastAsia="Times New Roman"/>
          <w:color w:val="000000"/>
        </w:rPr>
      </w:pPr>
      <w:r>
        <w:rPr>
          <w:rFonts w:eastAsia="Times New Roman"/>
          <w:color w:val="000000"/>
        </w:rPr>
        <w:t xml:space="preserve">bloom1984 </w:t>
      </w:r>
      <w:hyperlink w:anchor="ref-5" w:history="1">
        <w:r>
          <w:rPr>
            <w:rStyle w:val="Hyperlink"/>
            <w:rFonts w:eastAsia="Times New Roman"/>
          </w:rPr>
          <w:t>[5]</w:t>
        </w:r>
      </w:hyperlink>
      <w:r>
        <w:rPr>
          <w:rFonts w:eastAsia="Times New Roman"/>
          <w:color w:val="000000"/>
        </w:rPr>
        <w:t>. Title-level phrase only.</w:t>
      </w:r>
    </w:p>
    <w:p w14:paraId="5D994927" w14:textId="77777777" w:rsidR="00F24F3B" w:rsidRDefault="00F24F3B">
      <w:pPr>
        <w:numPr>
          <w:ilvl w:val="1"/>
          <w:numId w:val="77"/>
        </w:numPr>
        <w:spacing w:before="100" w:beforeAutospacing="1" w:after="40"/>
        <w:rPr>
          <w:rFonts w:eastAsia="Times New Roman"/>
          <w:color w:val="000000"/>
        </w:rPr>
      </w:pPr>
      <w:r>
        <w:rPr>
          <w:rFonts w:eastAsia="Times New Roman"/>
          <w:color w:val="000000"/>
        </w:rPr>
        <w:t xml:space="preserve">guskey2007 </w:t>
      </w:r>
      <w:hyperlink w:anchor="ref-60" w:history="1">
        <w:r>
          <w:rPr>
            <w:rStyle w:val="Hyperlink"/>
            <w:rFonts w:eastAsia="Times New Roman"/>
          </w:rPr>
          <w:t>[60]</w:t>
        </w:r>
      </w:hyperlink>
      <w:r>
        <w:rPr>
          <w:rFonts w:eastAsia="Times New Roman"/>
          <w:color w:val="000000"/>
        </w:rPr>
        <w:t>.</w:t>
      </w:r>
    </w:p>
    <w:p w14:paraId="5C985607" w14:textId="77777777" w:rsidR="00F24F3B" w:rsidRDefault="00F24F3B">
      <w:pPr>
        <w:numPr>
          <w:ilvl w:val="2"/>
          <w:numId w:val="77"/>
        </w:numPr>
        <w:spacing w:before="100" w:beforeAutospacing="1" w:after="40"/>
        <w:rPr>
          <w:rFonts w:eastAsia="Times New Roman"/>
          <w:color w:val="000000"/>
        </w:rPr>
      </w:pPr>
      <w:r>
        <w:rPr>
          <w:rFonts w:eastAsia="Times New Roman"/>
          <w:color w:val="000000"/>
        </w:rPr>
        <w:t>"Bloom believed that all students could be helped to reach a high criterion of learning"</w:t>
      </w:r>
    </w:p>
    <w:p w14:paraId="5B2923DB" w14:textId="77777777" w:rsidR="00F24F3B" w:rsidRDefault="00F24F3B">
      <w:pPr>
        <w:numPr>
          <w:ilvl w:val="1"/>
          <w:numId w:val="77"/>
        </w:numPr>
        <w:spacing w:before="100" w:beforeAutospacing="1" w:after="40"/>
        <w:rPr>
          <w:rFonts w:eastAsia="Times New Roman"/>
          <w:color w:val="000000"/>
        </w:rPr>
      </w:pPr>
      <w:r>
        <w:rPr>
          <w:rFonts w:eastAsia="Times New Roman"/>
          <w:color w:val="000000"/>
        </w:rPr>
        <w:t xml:space="preserve">kulik1990 </w:t>
      </w:r>
      <w:hyperlink w:anchor="ref-4" w:history="1">
        <w:r>
          <w:rPr>
            <w:rStyle w:val="Hyperlink"/>
            <w:rFonts w:eastAsia="Times New Roman"/>
          </w:rPr>
          <w:t>[4]</w:t>
        </w:r>
      </w:hyperlink>
      <w:r>
        <w:rPr>
          <w:rFonts w:eastAsia="Times New Roman"/>
          <w:color w:val="000000"/>
        </w:rPr>
        <w:t>.</w:t>
      </w:r>
    </w:p>
    <w:p w14:paraId="5451762E" w14:textId="77777777" w:rsidR="00F24F3B" w:rsidRDefault="00F24F3B">
      <w:pPr>
        <w:numPr>
          <w:ilvl w:val="2"/>
          <w:numId w:val="77"/>
        </w:numPr>
        <w:spacing w:before="100" w:beforeAutospacing="1" w:after="40"/>
        <w:rPr>
          <w:rFonts w:eastAsia="Times New Roman"/>
          <w:color w:val="000000"/>
        </w:rPr>
      </w:pPr>
      <w:r>
        <w:rPr>
          <w:rFonts w:eastAsia="Times New Roman"/>
          <w:color w:val="000000"/>
        </w:rPr>
        <w:t>"mastery learning programs have positive effects on the examination performance of students"</w:t>
      </w:r>
    </w:p>
    <w:p w14:paraId="542F9295" w14:textId="77777777" w:rsidR="00F24F3B" w:rsidRDefault="00F24F3B">
      <w:pPr>
        <w:numPr>
          <w:ilvl w:val="1"/>
          <w:numId w:val="77"/>
        </w:numPr>
        <w:spacing w:before="100" w:beforeAutospacing="1" w:after="40"/>
        <w:rPr>
          <w:rFonts w:eastAsia="Times New Roman"/>
          <w:color w:val="000000"/>
        </w:rPr>
      </w:pPr>
      <w:r>
        <w:rPr>
          <w:rFonts w:eastAsia="Times New Roman"/>
          <w:color w:val="000000"/>
        </w:rPr>
        <w:t xml:space="preserve">guskey1988 </w:t>
      </w:r>
      <w:hyperlink w:anchor="ref-183" w:history="1">
        <w:r>
          <w:rPr>
            <w:rStyle w:val="Hyperlink"/>
            <w:rFonts w:eastAsia="Times New Roman"/>
          </w:rPr>
          <w:t>[183]</w:t>
        </w:r>
      </w:hyperlink>
      <w:r>
        <w:rPr>
          <w:rFonts w:eastAsia="Times New Roman"/>
          <w:color w:val="000000"/>
        </w:rPr>
        <w:t xml:space="preserve">. </w:t>
      </w:r>
      <w:r>
        <w:rPr>
          <w:rFonts w:eastAsia="Times New Roman"/>
          <w:i/>
          <w:iCs/>
          <w:color w:val="000000"/>
        </w:rPr>
        <w:t>Setting:</w:t>
      </w:r>
      <w:r>
        <w:rPr>
          <w:rFonts w:eastAsia="Times New Roman"/>
          <w:color w:val="000000"/>
        </w:rPr>
        <w:t xml:space="preserve"> meta-analysis of 46 studies of group-based applications of mastery learning.</w:t>
      </w:r>
    </w:p>
    <w:p w14:paraId="40175018" w14:textId="77777777" w:rsidR="00F24F3B" w:rsidRDefault="00F24F3B">
      <w:pPr>
        <w:numPr>
          <w:ilvl w:val="2"/>
          <w:numId w:val="77"/>
        </w:numPr>
        <w:spacing w:before="100" w:beforeAutospacing="1" w:after="40"/>
        <w:rPr>
          <w:rFonts w:eastAsia="Times New Roman"/>
          <w:color w:val="000000"/>
        </w:rPr>
      </w:pPr>
      <w:r>
        <w:rPr>
          <w:rFonts w:eastAsia="Times New Roman"/>
          <w:color w:val="000000"/>
        </w:rPr>
        <w:t>"Results show that such applications yield consistently positive effects on both cognitive and affective student learning outcomes"</w:t>
      </w:r>
    </w:p>
    <w:p w14:paraId="59688D1F" w14:textId="77777777" w:rsidR="00F24F3B" w:rsidRDefault="00F24F3B">
      <w:pPr>
        <w:numPr>
          <w:ilvl w:val="1"/>
          <w:numId w:val="77"/>
        </w:numPr>
        <w:spacing w:before="100" w:beforeAutospacing="1" w:after="40"/>
        <w:rPr>
          <w:rFonts w:eastAsia="Times New Roman"/>
          <w:color w:val="000000"/>
        </w:rPr>
      </w:pPr>
      <w:r>
        <w:rPr>
          <w:rFonts w:eastAsia="Times New Roman"/>
          <w:color w:val="000000"/>
        </w:rPr>
        <w:lastRenderedPageBreak/>
        <w:t xml:space="preserve">keller1968 </w:t>
      </w:r>
      <w:hyperlink w:anchor="ref-100" w:history="1">
        <w:r>
          <w:rPr>
            <w:rStyle w:val="Hyperlink"/>
            <w:rFonts w:eastAsia="Times New Roman"/>
          </w:rPr>
          <w:t>[100]</w:t>
        </w:r>
      </w:hyperlink>
      <w:r>
        <w:rPr>
          <w:rFonts w:eastAsia="Times New Roman"/>
          <w:color w:val="000000"/>
        </w:rPr>
        <w:t>. Unit-mastery requirement. Title-level only.</w:t>
      </w:r>
    </w:p>
    <w:p w14:paraId="1AFAC764" w14:textId="77777777" w:rsidR="00F24F3B" w:rsidRDefault="00F24F3B">
      <w:pPr>
        <w:numPr>
          <w:ilvl w:val="0"/>
          <w:numId w:val="77"/>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moderate.</w:t>
      </w:r>
    </w:p>
    <w:p w14:paraId="21BFF4BD" w14:textId="77777777" w:rsidR="00F24F3B" w:rsidRDefault="00F24F3B">
      <w:pPr>
        <w:numPr>
          <w:ilvl w:val="0"/>
          <w:numId w:val="77"/>
        </w:numPr>
        <w:spacing w:before="100" w:beforeAutospacing="1" w:after="40"/>
        <w:rPr>
          <w:rFonts w:eastAsia="Times New Roman"/>
          <w:color w:val="000000"/>
        </w:rPr>
      </w:pPr>
      <w:r>
        <w:rPr>
          <w:rFonts w:eastAsia="Times New Roman"/>
          <w:b/>
          <w:bCs/>
          <w:color w:val="000000"/>
        </w:rPr>
        <w:t>Match:</w:t>
      </w:r>
      <w:r>
        <w:rPr>
          <w:rFonts w:eastAsia="Times New Roman"/>
          <w:color w:val="000000"/>
        </w:rPr>
        <w:t xml:space="preserve"> yes.</w:t>
      </w:r>
    </w:p>
    <w:p w14:paraId="5C1CACFB" w14:textId="77777777" w:rsidR="00F24F3B" w:rsidRDefault="00F24F3B">
      <w:pPr>
        <w:numPr>
          <w:ilvl w:val="0"/>
          <w:numId w:val="77"/>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w:t>
      </w:r>
      <w:r>
        <w:rPr>
          <w:rFonts w:eastAsia="Times New Roman"/>
          <w:b/>
          <w:bCs/>
          <w:color w:val="000000"/>
        </w:rPr>
        <w:t>Built on 25 October 2026</w:t>
      </w:r>
      <w:r>
        <w:rPr>
          <w:rFonts w:eastAsia="Times New Roman"/>
          <w:color w:val="000000"/>
        </w:rPr>
        <w:t xml:space="preserve"> (switch </w:t>
      </w:r>
      <w:r>
        <w:rPr>
          <w:rStyle w:val="HTMLCode"/>
          <w:color w:val="000000"/>
        </w:rPr>
        <w:t>RETAIN_REAL_DELAY</w:t>
      </w:r>
      <w:r>
        <w:rPr>
          <w:rFonts w:eastAsia="Times New Roman"/>
          <w:color w:val="000000"/>
        </w:rPr>
        <w:t>, from 01-P5). The gate now waits on the 7-day retained check. It never holds the owner.</w:t>
      </w:r>
    </w:p>
    <w:p w14:paraId="53250D79" w14:textId="77777777" w:rsidR="00F24F3B" w:rsidRDefault="00F24F3B">
      <w:pPr>
        <w:pStyle w:val="Heading2"/>
        <w:rPr>
          <w:rFonts w:eastAsia="Times New Roman"/>
          <w:color w:val="000000"/>
        </w:rPr>
      </w:pPr>
      <w:bookmarkStart w:id="86" w:name="_Toc244017096"/>
      <w:r>
        <w:rPr>
          <w:rFonts w:eastAsia="Times New Roman"/>
          <w:color w:val="000000"/>
        </w:rPr>
        <w:t>01-K. Remediation after a failed checkpoint (</w:t>
      </w:r>
      <w:r>
        <w:rPr>
          <w:rStyle w:val="HTMLCode"/>
          <w:color w:val="000000"/>
        </w:rPr>
        <w:t>services/remediation.js</w:t>
      </w:r>
      <w:r>
        <w:rPr>
          <w:rFonts w:eastAsia="Times New Roman"/>
          <w:color w:val="000000"/>
        </w:rPr>
        <w:t>)</w:t>
      </w:r>
      <w:bookmarkEnd w:id="86"/>
    </w:p>
    <w:p w14:paraId="4F82B133" w14:textId="77777777" w:rsidR="00F24F3B" w:rsidRDefault="00F24F3B">
      <w:pPr>
        <w:pStyle w:val="Heading3"/>
        <w:rPr>
          <w:rFonts w:eastAsia="Times New Roman"/>
          <w:color w:val="000000"/>
        </w:rPr>
      </w:pPr>
      <w:bookmarkStart w:id="87" w:name="01-M60"/>
      <w:bookmarkEnd w:id="87"/>
      <w:r>
        <w:rPr>
          <w:rFonts w:eastAsia="Times New Roman"/>
          <w:color w:val="000000"/>
        </w:rPr>
        <w:t>01-M60. Two doors: retry now, or "Help me learn"</w:t>
      </w:r>
    </w:p>
    <w:p w14:paraId="63D4CDFD" w14:textId="77777777" w:rsidR="00F24F3B" w:rsidRDefault="00F24F3B">
      <w:pPr>
        <w:numPr>
          <w:ilvl w:val="0"/>
          <w:numId w:val="78"/>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services/remediation.js:1-17</w:t>
      </w:r>
      <w:r>
        <w:rPr>
          <w:rFonts w:eastAsia="Times New Roman"/>
          <w:color w:val="000000"/>
        </w:rPr>
        <w:t xml:space="preserve">, </w:t>
      </w:r>
      <w:r>
        <w:rPr>
          <w:rStyle w:val="HTMLCode"/>
          <w:color w:val="000000"/>
        </w:rPr>
        <w:t>services/sessions.js:1220-1292</w:t>
      </w:r>
      <w:r>
        <w:rPr>
          <w:rFonts w:eastAsia="Times New Roman"/>
          <w:color w:val="000000"/>
        </w:rPr>
        <w:t xml:space="preserve"> (</w:t>
      </w:r>
      <w:r>
        <w:rPr>
          <w:rStyle w:val="HTMLCode"/>
          <w:color w:val="000000"/>
        </w:rPr>
        <w:t>resolveCheckpoint</w:t>
      </w:r>
      <w:r>
        <w:rPr>
          <w:rFonts w:eastAsia="Times New Roman"/>
          <w:color w:val="000000"/>
        </w:rPr>
        <w:t>).</w:t>
      </w:r>
    </w:p>
    <w:p w14:paraId="75EF424A" w14:textId="77777777" w:rsidR="00F24F3B" w:rsidRDefault="00F24F3B">
      <w:pPr>
        <w:numPr>
          <w:ilvl w:val="0"/>
          <w:numId w:val="78"/>
        </w:numPr>
        <w:spacing w:before="100" w:beforeAutospacing="1" w:after="40"/>
        <w:rPr>
          <w:rFonts w:eastAsia="Times New Roman"/>
          <w:color w:val="000000"/>
        </w:rPr>
      </w:pPr>
      <w:r>
        <w:rPr>
          <w:rFonts w:eastAsia="Times New Roman"/>
          <w:b/>
          <w:bCs/>
          <w:color w:val="000000"/>
        </w:rPr>
        <w:t>What:</w:t>
      </w:r>
      <w:r>
        <w:rPr>
          <w:rFonts w:eastAsia="Times New Roman"/>
          <w:color w:val="000000"/>
        </w:rPr>
        <w:t xml:space="preserve"> below the mark, the learner stays on the checkpoint and chooses between a fresh retry and taught remediation. The retry stays available throughout.</w:t>
      </w:r>
    </w:p>
    <w:p w14:paraId="76CF19D9" w14:textId="77777777" w:rsidR="00F24F3B" w:rsidRDefault="00F24F3B">
      <w:pPr>
        <w:numPr>
          <w:ilvl w:val="0"/>
          <w:numId w:val="78"/>
        </w:numPr>
        <w:spacing w:before="100" w:beforeAutospacing="1" w:after="40"/>
        <w:rPr>
          <w:rFonts w:eastAsia="Times New Roman"/>
          <w:color w:val="000000"/>
        </w:rPr>
      </w:pPr>
      <w:r>
        <w:rPr>
          <w:rFonts w:eastAsia="Times New Roman"/>
          <w:b/>
          <w:bCs/>
          <w:color w:val="000000"/>
        </w:rPr>
        <w:t>Evidence:</w:t>
      </w:r>
    </w:p>
    <w:p w14:paraId="021F9B89" w14:textId="77777777" w:rsidR="00F24F3B" w:rsidRDefault="00F24F3B">
      <w:pPr>
        <w:numPr>
          <w:ilvl w:val="1"/>
          <w:numId w:val="78"/>
        </w:numPr>
        <w:spacing w:before="100" w:beforeAutospacing="1" w:after="40"/>
        <w:rPr>
          <w:rFonts w:eastAsia="Times New Roman"/>
          <w:color w:val="000000"/>
        </w:rPr>
      </w:pPr>
      <w:r>
        <w:rPr>
          <w:rFonts w:eastAsia="Times New Roman"/>
          <w:color w:val="000000"/>
        </w:rPr>
        <w:t xml:space="preserve">guskey2007 </w:t>
      </w:r>
      <w:hyperlink w:anchor="ref-60" w:history="1">
        <w:r>
          <w:rPr>
            <w:rStyle w:val="Hyperlink"/>
            <w:rFonts w:eastAsia="Times New Roman"/>
          </w:rPr>
          <w:t>[60]</w:t>
        </w:r>
      </w:hyperlink>
      <w:r>
        <w:rPr>
          <w:rFonts w:eastAsia="Times New Roman"/>
          <w:color w:val="000000"/>
        </w:rPr>
        <w:t>.</w:t>
      </w:r>
    </w:p>
    <w:p w14:paraId="119E9A6F" w14:textId="77777777" w:rsidR="00F24F3B" w:rsidRDefault="00F24F3B">
      <w:pPr>
        <w:numPr>
          <w:ilvl w:val="2"/>
          <w:numId w:val="78"/>
        </w:numPr>
        <w:spacing w:before="100" w:beforeAutospacing="1" w:after="40"/>
        <w:rPr>
          <w:rFonts w:eastAsia="Times New Roman"/>
          <w:color w:val="000000"/>
        </w:rPr>
      </w:pPr>
      <w:r>
        <w:rPr>
          <w:rFonts w:eastAsia="Times New Roman"/>
          <w:color w:val="000000"/>
        </w:rPr>
        <w:t>"Bloom argued that educators and teachers must increase variation in instructional approaches and learning time"</w:t>
      </w:r>
    </w:p>
    <w:p w14:paraId="0C9748A1" w14:textId="77777777" w:rsidR="00F24F3B" w:rsidRDefault="00F24F3B">
      <w:pPr>
        <w:numPr>
          <w:ilvl w:val="1"/>
          <w:numId w:val="78"/>
        </w:numPr>
        <w:spacing w:before="100" w:beforeAutospacing="1" w:after="40"/>
        <w:rPr>
          <w:rFonts w:eastAsia="Times New Roman"/>
          <w:color w:val="000000"/>
        </w:rPr>
      </w:pPr>
      <w:r>
        <w:rPr>
          <w:rFonts w:eastAsia="Times New Roman"/>
          <w:color w:val="000000"/>
        </w:rPr>
        <w:t xml:space="preserve">kulik1990 </w:t>
      </w:r>
      <w:hyperlink w:anchor="ref-4" w:history="1">
        <w:r>
          <w:rPr>
            <w:rStyle w:val="Hyperlink"/>
            <w:rFonts w:eastAsia="Times New Roman"/>
          </w:rPr>
          <w:t>[4]</w:t>
        </w:r>
      </w:hyperlink>
      <w:r>
        <w:rPr>
          <w:rFonts w:eastAsia="Times New Roman"/>
          <w:color w:val="000000"/>
        </w:rPr>
        <w:t>.</w:t>
      </w:r>
    </w:p>
    <w:p w14:paraId="22CA0ABA" w14:textId="77777777" w:rsidR="00F24F3B" w:rsidRDefault="00F24F3B">
      <w:pPr>
        <w:numPr>
          <w:ilvl w:val="2"/>
          <w:numId w:val="78"/>
        </w:numPr>
        <w:spacing w:before="100" w:beforeAutospacing="1" w:after="40"/>
        <w:rPr>
          <w:rFonts w:eastAsia="Times New Roman"/>
          <w:color w:val="000000"/>
        </w:rPr>
      </w:pPr>
      <w:r>
        <w:rPr>
          <w:rFonts w:eastAsia="Times New Roman"/>
          <w:color w:val="000000"/>
        </w:rPr>
        <w:t>"mastery learning programs have positive effects on the examination performance of students"</w:t>
      </w:r>
    </w:p>
    <w:p w14:paraId="3C0A4AED" w14:textId="77777777" w:rsidR="00F24F3B" w:rsidRDefault="00F24F3B">
      <w:pPr>
        <w:numPr>
          <w:ilvl w:val="1"/>
          <w:numId w:val="78"/>
        </w:numPr>
        <w:spacing w:before="100" w:beforeAutospacing="1" w:after="40"/>
        <w:rPr>
          <w:rFonts w:eastAsia="Times New Roman"/>
          <w:color w:val="000000"/>
        </w:rPr>
      </w:pPr>
      <w:r>
        <w:rPr>
          <w:rFonts w:eastAsia="Times New Roman"/>
          <w:color w:val="000000"/>
        </w:rPr>
        <w:t xml:space="preserve">aleven2003 </w:t>
      </w:r>
      <w:hyperlink w:anchor="ref-173" w:history="1">
        <w:r>
          <w:rPr>
            <w:rStyle w:val="Hyperlink"/>
            <w:rFonts w:eastAsia="Times New Roman"/>
          </w:rPr>
          <w:t>[173]</w:t>
        </w:r>
      </w:hyperlink>
      <w:r>
        <w:rPr>
          <w:rFonts w:eastAsia="Times New Roman"/>
          <w:color w:val="000000"/>
        </w:rPr>
        <w:t>. Learners under-use help.</w:t>
      </w:r>
    </w:p>
    <w:p w14:paraId="71E93944" w14:textId="77777777" w:rsidR="00F24F3B" w:rsidRDefault="00F24F3B">
      <w:pPr>
        <w:numPr>
          <w:ilvl w:val="2"/>
          <w:numId w:val="78"/>
        </w:numPr>
        <w:spacing w:before="100" w:beforeAutospacing="1" w:after="40"/>
        <w:rPr>
          <w:rFonts w:eastAsia="Times New Roman"/>
          <w:color w:val="000000"/>
        </w:rPr>
      </w:pPr>
      <w:r>
        <w:rPr>
          <w:rFonts w:eastAsia="Times New Roman"/>
          <w:color w:val="000000"/>
        </w:rPr>
        <w:t>"learners are not using help facilities effectively"</w:t>
      </w:r>
    </w:p>
    <w:p w14:paraId="1B46D75F" w14:textId="77777777" w:rsidR="00F24F3B" w:rsidRDefault="00F24F3B">
      <w:pPr>
        <w:numPr>
          <w:ilvl w:val="0"/>
          <w:numId w:val="78"/>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moderate.</w:t>
      </w:r>
    </w:p>
    <w:p w14:paraId="07C1201F" w14:textId="77777777" w:rsidR="00F24F3B" w:rsidRDefault="00F24F3B">
      <w:pPr>
        <w:numPr>
          <w:ilvl w:val="0"/>
          <w:numId w:val="78"/>
        </w:numPr>
        <w:spacing w:before="100" w:beforeAutospacing="1" w:after="40"/>
        <w:rPr>
          <w:rFonts w:eastAsia="Times New Roman"/>
          <w:color w:val="000000"/>
        </w:rPr>
      </w:pPr>
      <w:r>
        <w:rPr>
          <w:rFonts w:eastAsia="Times New Roman"/>
          <w:b/>
          <w:bCs/>
          <w:color w:val="000000"/>
        </w:rPr>
        <w:t>Match:</w:t>
      </w:r>
      <w:r>
        <w:rPr>
          <w:rFonts w:eastAsia="Times New Roman"/>
          <w:color w:val="000000"/>
        </w:rPr>
        <w:t xml:space="preserve"> partly. Learners pick the faster door and under-use help, so an unguided choice tends toward a retry without the correctives. See P7.</w:t>
      </w:r>
    </w:p>
    <w:p w14:paraId="16F9F91D" w14:textId="77777777" w:rsidR="00F24F3B" w:rsidRDefault="00F24F3B">
      <w:pPr>
        <w:numPr>
          <w:ilvl w:val="0"/>
          <w:numId w:val="78"/>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 </w:t>
      </w:r>
      <w:r>
        <w:rPr>
          <w:rFonts w:eastAsia="Times New Roman"/>
          <w:b/>
          <w:bCs/>
          <w:color w:val="000000"/>
        </w:rPr>
        <w:t>Open:</w:t>
      </w:r>
      <w:r>
        <w:rPr>
          <w:rFonts w:eastAsia="Times New Roman"/>
          <w:color w:val="000000"/>
        </w:rPr>
        <w:t xml:space="preserve"> </w:t>
      </w:r>
      <w:r>
        <w:rPr>
          <w:rFonts w:eastAsia="Times New Roman"/>
          <w:color w:val="000000"/>
        </w:rPr>
        <w:t>01-P7, "Help me learn" as the default door (UI; not built).</w:t>
      </w:r>
    </w:p>
    <w:p w14:paraId="0ED69BB0" w14:textId="77777777" w:rsidR="00F24F3B" w:rsidRDefault="00F24F3B">
      <w:pPr>
        <w:pStyle w:val="Heading3"/>
        <w:rPr>
          <w:rFonts w:eastAsia="Times New Roman"/>
          <w:color w:val="000000"/>
        </w:rPr>
      </w:pPr>
      <w:bookmarkStart w:id="88" w:name="01-M61"/>
      <w:bookmarkEnd w:id="88"/>
      <w:r>
        <w:rPr>
          <w:rFonts w:eastAsia="Times New Roman"/>
          <w:color w:val="000000"/>
        </w:rPr>
        <w:t>01-M61. Diagnosis from the actual wrong answers</w:t>
      </w:r>
    </w:p>
    <w:p w14:paraId="5A1F73B8" w14:textId="77777777" w:rsidR="00F24F3B" w:rsidRDefault="00F24F3B">
      <w:pPr>
        <w:numPr>
          <w:ilvl w:val="0"/>
          <w:numId w:val="79"/>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services/remediation.js:40-87</w:t>
      </w:r>
      <w:r>
        <w:rPr>
          <w:rFonts w:eastAsia="Times New Roman"/>
          <w:color w:val="000000"/>
        </w:rPr>
        <w:t xml:space="preserve"> (</w:t>
      </w:r>
      <w:r>
        <w:rPr>
          <w:rStyle w:val="HTMLCode"/>
          <w:color w:val="000000"/>
        </w:rPr>
        <w:t>areasFrom</w:t>
      </w:r>
      <w:r>
        <w:rPr>
          <w:rFonts w:eastAsia="Times New Roman"/>
          <w:color w:val="000000"/>
        </w:rPr>
        <w:t xml:space="preserve">), </w:t>
      </w:r>
      <w:r>
        <w:rPr>
          <w:rStyle w:val="HTMLCode"/>
          <w:color w:val="000000"/>
        </w:rPr>
        <w:t>services/remediation.js:89-104</w:t>
      </w:r>
      <w:r>
        <w:rPr>
          <w:rFonts w:eastAsia="Times New Roman"/>
          <w:color w:val="000000"/>
        </w:rPr>
        <w:t xml:space="preserve"> (</w:t>
      </w:r>
      <w:r>
        <w:rPr>
          <w:rStyle w:val="HTMLCode"/>
          <w:color w:val="000000"/>
        </w:rPr>
        <w:t>fallbackTeaching</w:t>
      </w:r>
      <w:r>
        <w:rPr>
          <w:rFonts w:eastAsia="Times New Roman"/>
          <w:color w:val="000000"/>
        </w:rPr>
        <w:t>).</w:t>
      </w:r>
    </w:p>
    <w:p w14:paraId="03A7504F" w14:textId="77777777" w:rsidR="00F24F3B" w:rsidRDefault="00F24F3B">
      <w:pPr>
        <w:numPr>
          <w:ilvl w:val="0"/>
          <w:numId w:val="79"/>
        </w:numPr>
        <w:spacing w:before="100" w:beforeAutospacing="1" w:after="40"/>
        <w:rPr>
          <w:rFonts w:eastAsia="Times New Roman"/>
          <w:color w:val="000000"/>
        </w:rPr>
      </w:pPr>
      <w:r>
        <w:rPr>
          <w:rFonts w:eastAsia="Times New Roman"/>
          <w:b/>
          <w:bCs/>
          <w:color w:val="000000"/>
        </w:rPr>
        <w:t>What:</w:t>
      </w:r>
    </w:p>
    <w:p w14:paraId="44C0A0D8" w14:textId="77777777" w:rsidR="00F24F3B" w:rsidRDefault="00F24F3B">
      <w:pPr>
        <w:numPr>
          <w:ilvl w:val="1"/>
          <w:numId w:val="79"/>
        </w:numPr>
        <w:spacing w:before="100" w:beforeAutospacing="1" w:after="40"/>
        <w:rPr>
          <w:rFonts w:eastAsia="Times New Roman"/>
          <w:color w:val="000000"/>
        </w:rPr>
      </w:pPr>
      <w:r>
        <w:rPr>
          <w:rFonts w:eastAsia="Times New Roman"/>
          <w:color w:val="000000"/>
        </w:rPr>
        <w:t>Missed items are grouped by skill, worst accuracy first. Each group keeps the prompt, the right answer, the learner's answer and the error tag, plus the most common tag.</w:t>
      </w:r>
    </w:p>
    <w:p w14:paraId="2CE75683" w14:textId="77777777" w:rsidR="00F24F3B" w:rsidRDefault="00F24F3B">
      <w:pPr>
        <w:numPr>
          <w:ilvl w:val="1"/>
          <w:numId w:val="79"/>
        </w:numPr>
        <w:spacing w:before="100" w:beforeAutospacing="1" w:after="40"/>
        <w:rPr>
          <w:rFonts w:eastAsia="Times New Roman"/>
          <w:color w:val="000000"/>
        </w:rPr>
      </w:pPr>
      <w:r>
        <w:rPr>
          <w:rFonts w:eastAsia="Times New Roman"/>
          <w:color w:val="000000"/>
        </w:rPr>
        <w:t>The tutor teaches from those answers: "they factored correctly and then dropped the sign".</w:t>
      </w:r>
    </w:p>
    <w:p w14:paraId="41EEA37A" w14:textId="77777777" w:rsidR="00F24F3B" w:rsidRDefault="00F24F3B">
      <w:pPr>
        <w:numPr>
          <w:ilvl w:val="0"/>
          <w:numId w:val="79"/>
        </w:numPr>
        <w:spacing w:before="100" w:beforeAutospacing="1" w:after="40"/>
        <w:rPr>
          <w:rFonts w:eastAsia="Times New Roman"/>
          <w:color w:val="000000"/>
        </w:rPr>
      </w:pPr>
      <w:r>
        <w:rPr>
          <w:rFonts w:eastAsia="Times New Roman"/>
          <w:b/>
          <w:bCs/>
          <w:color w:val="000000"/>
        </w:rPr>
        <w:t>Evidence:</w:t>
      </w:r>
    </w:p>
    <w:p w14:paraId="7B024886" w14:textId="77777777" w:rsidR="00F24F3B" w:rsidRDefault="00F24F3B">
      <w:pPr>
        <w:numPr>
          <w:ilvl w:val="1"/>
          <w:numId w:val="79"/>
        </w:numPr>
        <w:spacing w:before="100" w:beforeAutospacing="1" w:after="40"/>
        <w:rPr>
          <w:rFonts w:eastAsia="Times New Roman"/>
          <w:color w:val="000000"/>
        </w:rPr>
      </w:pPr>
      <w:r>
        <w:rPr>
          <w:rFonts w:eastAsia="Times New Roman"/>
          <w:color w:val="000000"/>
        </w:rPr>
        <w:t xml:space="preserve">brown1978 </w:t>
      </w:r>
      <w:hyperlink w:anchor="ref-68" w:history="1">
        <w:r>
          <w:rPr>
            <w:rStyle w:val="Hyperlink"/>
            <w:rFonts w:eastAsia="Times New Roman"/>
          </w:rPr>
          <w:t>[68]</w:t>
        </w:r>
      </w:hyperlink>
      <w:r>
        <w:rPr>
          <w:rFonts w:eastAsia="Times New Roman"/>
          <w:color w:val="000000"/>
        </w:rPr>
        <w:t>.</w:t>
      </w:r>
    </w:p>
    <w:p w14:paraId="21A52847" w14:textId="77777777" w:rsidR="00F24F3B" w:rsidRDefault="00F24F3B">
      <w:pPr>
        <w:numPr>
          <w:ilvl w:val="2"/>
          <w:numId w:val="79"/>
        </w:numPr>
        <w:spacing w:before="100" w:beforeAutospacing="1" w:after="40"/>
        <w:rPr>
          <w:rFonts w:eastAsia="Times New Roman"/>
          <w:color w:val="000000"/>
        </w:rPr>
      </w:pPr>
      <w:r>
        <w:rPr>
          <w:rFonts w:eastAsia="Times New Roman"/>
          <w:color w:val="000000"/>
        </w:rPr>
        <w:t>"explaining why a student is making a mistake as opposed to simply identifying the mistake"</w:t>
      </w:r>
    </w:p>
    <w:p w14:paraId="5806FF56" w14:textId="77777777" w:rsidR="00F24F3B" w:rsidRDefault="00F24F3B">
      <w:pPr>
        <w:numPr>
          <w:ilvl w:val="1"/>
          <w:numId w:val="79"/>
        </w:numPr>
        <w:spacing w:before="100" w:beforeAutospacing="1" w:after="40"/>
        <w:rPr>
          <w:rFonts w:eastAsia="Times New Roman"/>
          <w:color w:val="000000"/>
        </w:rPr>
      </w:pPr>
      <w:r>
        <w:rPr>
          <w:rFonts w:eastAsia="Times New Roman"/>
          <w:color w:val="000000"/>
        </w:rPr>
        <w:lastRenderedPageBreak/>
        <w:t xml:space="preserve">vanlehn1990 </w:t>
      </w:r>
      <w:hyperlink w:anchor="ref-88" w:history="1">
        <w:r>
          <w:rPr>
            <w:rStyle w:val="Hyperlink"/>
            <w:rFonts w:eastAsia="Times New Roman"/>
          </w:rPr>
          <w:t>[88]</w:t>
        </w:r>
      </w:hyperlink>
      <w:r>
        <w:rPr>
          <w:rFonts w:eastAsia="Times New Roman"/>
          <w:color w:val="000000"/>
        </w:rPr>
        <w:t>.</w:t>
      </w:r>
    </w:p>
    <w:p w14:paraId="1F7E7464" w14:textId="77777777" w:rsidR="00F24F3B" w:rsidRDefault="00F24F3B">
      <w:pPr>
        <w:numPr>
          <w:ilvl w:val="2"/>
          <w:numId w:val="79"/>
        </w:numPr>
        <w:spacing w:before="100" w:beforeAutospacing="1" w:after="40"/>
        <w:rPr>
          <w:rFonts w:eastAsia="Times New Roman"/>
          <w:color w:val="000000"/>
        </w:rPr>
      </w:pPr>
      <w:r>
        <w:rPr>
          <w:rFonts w:eastAsia="Times New Roman"/>
          <w:color w:val="000000"/>
        </w:rPr>
        <w:t>"they often develop small, local misconceptions that cause systematic errors."</w:t>
      </w:r>
    </w:p>
    <w:p w14:paraId="5143D441" w14:textId="77777777" w:rsidR="00F24F3B" w:rsidRDefault="00F24F3B">
      <w:pPr>
        <w:numPr>
          <w:ilvl w:val="1"/>
          <w:numId w:val="79"/>
        </w:numPr>
        <w:spacing w:before="100" w:beforeAutospacing="1" w:after="40"/>
        <w:rPr>
          <w:rFonts w:eastAsia="Times New Roman"/>
          <w:color w:val="000000"/>
        </w:rPr>
      </w:pPr>
      <w:r>
        <w:rPr>
          <w:rFonts w:eastAsia="Times New Roman"/>
          <w:color w:val="000000"/>
        </w:rPr>
        <w:t xml:space="preserve">vanderkleij2015 </w:t>
      </w:r>
      <w:hyperlink w:anchor="ref-15" w:history="1">
        <w:r>
          <w:rPr>
            <w:rStyle w:val="Hyperlink"/>
            <w:rFonts w:eastAsia="Times New Roman"/>
          </w:rPr>
          <w:t>[15]</w:t>
        </w:r>
      </w:hyperlink>
      <w:r>
        <w:rPr>
          <w:rFonts w:eastAsia="Times New Roman"/>
          <w:color w:val="000000"/>
        </w:rPr>
        <w:t xml:space="preserve">. </w:t>
      </w:r>
      <w:r>
        <w:rPr>
          <w:rFonts w:eastAsia="Times New Roman"/>
          <w:i/>
          <w:iCs/>
          <w:color w:val="000000"/>
        </w:rPr>
        <w:t>Setting:</w:t>
      </w:r>
      <w:r>
        <w:rPr>
          <w:rFonts w:eastAsia="Times New Roman"/>
          <w:color w:val="000000"/>
        </w:rPr>
        <w:t xml:space="preserve"> meta-analysis of computer-based feedback.</w:t>
      </w:r>
    </w:p>
    <w:p w14:paraId="323296BC" w14:textId="77777777" w:rsidR="00F24F3B" w:rsidRDefault="00F24F3B">
      <w:pPr>
        <w:numPr>
          <w:ilvl w:val="2"/>
          <w:numId w:val="79"/>
        </w:numPr>
        <w:spacing w:before="100" w:beforeAutospacing="1" w:after="40"/>
        <w:rPr>
          <w:rFonts w:eastAsia="Times New Roman"/>
          <w:color w:val="000000"/>
        </w:rPr>
      </w:pPr>
      <w:r>
        <w:rPr>
          <w:rFonts w:eastAsia="Times New Roman"/>
          <w:color w:val="000000"/>
        </w:rPr>
        <w:t>"elaborated feedback... produced larger effect sizes (0.49) than feedback regarding the correctness of the answer (KR; 0.05)"</w:t>
      </w:r>
    </w:p>
    <w:p w14:paraId="59CD6AF5" w14:textId="77777777" w:rsidR="00F24F3B" w:rsidRDefault="00F24F3B">
      <w:pPr>
        <w:numPr>
          <w:ilvl w:val="1"/>
          <w:numId w:val="79"/>
        </w:numPr>
        <w:spacing w:before="100" w:beforeAutospacing="1" w:after="40"/>
        <w:rPr>
          <w:rFonts w:eastAsia="Times New Roman"/>
          <w:color w:val="000000"/>
        </w:rPr>
      </w:pPr>
      <w:r>
        <w:rPr>
          <w:rFonts w:eastAsia="Times New Roman"/>
          <w:color w:val="000000"/>
        </w:rPr>
        <w:t xml:space="preserve">butler2013 </w:t>
      </w:r>
      <w:hyperlink w:anchor="ref-17" w:history="1">
        <w:r>
          <w:rPr>
            <w:rStyle w:val="Hyperlink"/>
            <w:rFonts w:eastAsia="Times New Roman"/>
          </w:rPr>
          <w:t>[17]</w:t>
        </w:r>
      </w:hyperlink>
      <w:r>
        <w:rPr>
          <w:rFonts w:eastAsia="Times New Roman"/>
          <w:color w:val="000000"/>
        </w:rPr>
        <w:t xml:space="preserve">. </w:t>
      </w:r>
      <w:r>
        <w:rPr>
          <w:rFonts w:eastAsia="Times New Roman"/>
          <w:i/>
          <w:iCs/>
          <w:color w:val="000000"/>
        </w:rPr>
        <w:t>Setting:</w:t>
      </w:r>
      <w:r>
        <w:rPr>
          <w:rFonts w:eastAsia="Times New Roman"/>
          <w:color w:val="000000"/>
        </w:rPr>
        <w:t xml:space="preserve"> experimental study.</w:t>
      </w:r>
    </w:p>
    <w:p w14:paraId="388D2FD7" w14:textId="77777777" w:rsidR="00F24F3B" w:rsidRDefault="00F24F3B">
      <w:pPr>
        <w:numPr>
          <w:ilvl w:val="2"/>
          <w:numId w:val="79"/>
        </w:numPr>
        <w:spacing w:before="100" w:beforeAutospacing="1" w:after="40"/>
        <w:rPr>
          <w:rFonts w:eastAsia="Times New Roman"/>
          <w:color w:val="000000"/>
        </w:rPr>
      </w:pPr>
      <w:r>
        <w:rPr>
          <w:rFonts w:eastAsia="Times New Roman"/>
          <w:color w:val="000000"/>
        </w:rPr>
        <w:t>"explanation feedback produced superior performance on the new inference questions."</w:t>
      </w:r>
    </w:p>
    <w:p w14:paraId="1B712818" w14:textId="77777777" w:rsidR="00F24F3B" w:rsidRDefault="00F24F3B">
      <w:pPr>
        <w:numPr>
          <w:ilvl w:val="0"/>
          <w:numId w:val="79"/>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strong. Error-specific, elaborated feedback beats correctness-only feedback.</w:t>
      </w:r>
    </w:p>
    <w:p w14:paraId="5F1BE427" w14:textId="77777777" w:rsidR="00F24F3B" w:rsidRDefault="00F24F3B">
      <w:pPr>
        <w:numPr>
          <w:ilvl w:val="0"/>
          <w:numId w:val="79"/>
        </w:numPr>
        <w:spacing w:before="100" w:beforeAutospacing="1" w:after="40"/>
        <w:rPr>
          <w:rFonts w:eastAsia="Times New Roman"/>
          <w:color w:val="000000"/>
        </w:rPr>
      </w:pPr>
      <w:r>
        <w:rPr>
          <w:rFonts w:eastAsia="Times New Roman"/>
          <w:b/>
          <w:bCs/>
          <w:color w:val="000000"/>
        </w:rPr>
        <w:t>Match:</w:t>
      </w:r>
      <w:r>
        <w:rPr>
          <w:rFonts w:eastAsia="Times New Roman"/>
          <w:color w:val="000000"/>
        </w:rPr>
        <w:t xml:space="preserve"> yes.</w:t>
      </w:r>
    </w:p>
    <w:p w14:paraId="4C0C984A" w14:textId="77777777" w:rsidR="00F24F3B" w:rsidRDefault="00F24F3B">
      <w:pPr>
        <w:numPr>
          <w:ilvl w:val="0"/>
          <w:numId w:val="79"/>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1A3B2CD8" w14:textId="77777777" w:rsidR="00F24F3B" w:rsidRDefault="00F24F3B">
      <w:pPr>
        <w:pStyle w:val="Heading3"/>
        <w:rPr>
          <w:rFonts w:eastAsia="Times New Roman"/>
          <w:color w:val="000000"/>
        </w:rPr>
      </w:pPr>
      <w:bookmarkStart w:id="89" w:name="01-M62"/>
      <w:bookmarkEnd w:id="89"/>
      <w:r>
        <w:rPr>
          <w:rFonts w:eastAsia="Times New Roman"/>
          <w:color w:val="000000"/>
        </w:rPr>
        <w:t>01-M62. Five drill questions per area; an area holds at the pass mark</w:t>
      </w:r>
    </w:p>
    <w:p w14:paraId="6B342BC3" w14:textId="77777777" w:rsidR="00F24F3B" w:rsidRDefault="00F24F3B">
      <w:pPr>
        <w:numPr>
          <w:ilvl w:val="0"/>
          <w:numId w:val="80"/>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services/remediation.js:22-25</w:t>
      </w:r>
      <w:r>
        <w:rPr>
          <w:rFonts w:eastAsia="Times New Roman"/>
          <w:color w:val="000000"/>
        </w:rPr>
        <w:t xml:space="preserve"> (</w:t>
      </w:r>
      <w:r>
        <w:rPr>
          <w:rStyle w:val="HTMLCode"/>
          <w:color w:val="000000"/>
        </w:rPr>
        <w:t>DRILL_COUNT 5</w:t>
      </w:r>
      <w:r>
        <w:rPr>
          <w:rFonts w:eastAsia="Times New Roman"/>
          <w:color w:val="000000"/>
        </w:rPr>
        <w:t xml:space="preserve">), </w:t>
      </w:r>
      <w:r>
        <w:rPr>
          <w:rStyle w:val="HTMLCode"/>
          <w:color w:val="000000"/>
        </w:rPr>
        <w:t>services/remediation.js:301-317</w:t>
      </w:r>
      <w:r>
        <w:rPr>
          <w:rFonts w:eastAsia="Times New Roman"/>
          <w:color w:val="000000"/>
        </w:rPr>
        <w:t xml:space="preserve"> (</w:t>
      </w:r>
      <w:r>
        <w:rPr>
          <w:rStyle w:val="HTMLCode"/>
          <w:color w:val="000000"/>
        </w:rPr>
        <w:t>recordDrill</w:t>
      </w:r>
      <w:r>
        <w:rPr>
          <w:rFonts w:eastAsia="Times New Roman"/>
          <w:color w:val="000000"/>
        </w:rPr>
        <w:t xml:space="preserve">, where </w:t>
      </w:r>
      <w:r>
        <w:rPr>
          <w:rStyle w:val="HTMLCode"/>
          <w:color w:val="000000"/>
        </w:rPr>
        <w:t>held</w:t>
      </w:r>
      <w:r>
        <w:rPr>
          <w:rFonts w:eastAsia="Times New Roman"/>
          <w:color w:val="000000"/>
        </w:rPr>
        <w:t xml:space="preserve"> </w:t>
      </w:r>
      <w:r>
        <w:rPr>
          <w:rFonts w:eastAsia="Times New Roman"/>
          <w:color w:val="000000"/>
        </w:rPr>
        <w:t>means accuracy at or above the mark).</w:t>
      </w:r>
    </w:p>
    <w:p w14:paraId="4B7FDB1D" w14:textId="77777777" w:rsidR="00F24F3B" w:rsidRDefault="00F24F3B">
      <w:pPr>
        <w:numPr>
          <w:ilvl w:val="0"/>
          <w:numId w:val="80"/>
        </w:numPr>
        <w:spacing w:before="100" w:beforeAutospacing="1" w:after="40"/>
        <w:rPr>
          <w:rFonts w:eastAsia="Times New Roman"/>
          <w:color w:val="000000"/>
        </w:rPr>
      </w:pPr>
      <w:r>
        <w:rPr>
          <w:rFonts w:eastAsia="Times New Roman"/>
          <w:b/>
          <w:bCs/>
          <w:color w:val="000000"/>
        </w:rPr>
        <w:t>What:</w:t>
      </w:r>
      <w:r>
        <w:rPr>
          <w:rFonts w:eastAsia="Times New Roman"/>
          <w:color w:val="000000"/>
        </w:rPr>
        <w:t xml:space="preserve"> holding every area does not advance the learner. Only passing the quiz does.</w:t>
      </w:r>
    </w:p>
    <w:p w14:paraId="0305CA5F" w14:textId="77777777" w:rsidR="00F24F3B" w:rsidRDefault="00F24F3B">
      <w:pPr>
        <w:numPr>
          <w:ilvl w:val="0"/>
          <w:numId w:val="80"/>
        </w:numPr>
        <w:spacing w:before="100" w:beforeAutospacing="1" w:after="40"/>
        <w:rPr>
          <w:rFonts w:eastAsia="Times New Roman"/>
          <w:color w:val="000000"/>
        </w:rPr>
      </w:pPr>
      <w:r>
        <w:rPr>
          <w:rFonts w:eastAsia="Times New Roman"/>
          <w:b/>
          <w:bCs/>
          <w:color w:val="000000"/>
        </w:rPr>
        <w:t>Evidence:</w:t>
      </w:r>
    </w:p>
    <w:p w14:paraId="10314208" w14:textId="77777777" w:rsidR="00F24F3B" w:rsidRDefault="00F24F3B">
      <w:pPr>
        <w:numPr>
          <w:ilvl w:val="1"/>
          <w:numId w:val="80"/>
        </w:numPr>
        <w:spacing w:before="100" w:beforeAutospacing="1" w:after="40"/>
        <w:rPr>
          <w:rFonts w:eastAsia="Times New Roman"/>
          <w:color w:val="000000"/>
        </w:rPr>
      </w:pPr>
      <w:r>
        <w:rPr>
          <w:rFonts w:eastAsia="Times New Roman"/>
          <w:color w:val="000000"/>
        </w:rPr>
        <w:t xml:space="preserve">rawson2011 </w:t>
      </w:r>
      <w:hyperlink w:anchor="ref-24" w:history="1">
        <w:r>
          <w:rPr>
            <w:rStyle w:val="Hyperlink"/>
            <w:rFonts w:eastAsia="Times New Roman"/>
          </w:rPr>
          <w:t>[24]</w:t>
        </w:r>
      </w:hyperlink>
      <w:r>
        <w:rPr>
          <w:rFonts w:eastAsia="Times New Roman"/>
          <w:color w:val="000000"/>
        </w:rPr>
        <w:t>.</w:t>
      </w:r>
    </w:p>
    <w:p w14:paraId="4CBEE421" w14:textId="77777777" w:rsidR="00F24F3B" w:rsidRDefault="00F24F3B">
      <w:pPr>
        <w:numPr>
          <w:ilvl w:val="2"/>
          <w:numId w:val="80"/>
        </w:numPr>
        <w:spacing w:before="100" w:beforeAutospacing="1" w:after="40"/>
        <w:rPr>
          <w:rFonts w:eastAsia="Times New Roman"/>
          <w:color w:val="000000"/>
        </w:rPr>
      </w:pPr>
      <w:r>
        <w:rPr>
          <w:rFonts w:eastAsia="Times New Roman"/>
          <w:color w:val="000000"/>
        </w:rPr>
        <w:t>"Across 3 experiments, 533 students learned conceptual material via retrieval practice with restudy."</w:t>
      </w:r>
    </w:p>
    <w:p w14:paraId="5242B1CF" w14:textId="77777777" w:rsidR="00F24F3B" w:rsidRDefault="00F24F3B">
      <w:pPr>
        <w:numPr>
          <w:ilvl w:val="1"/>
          <w:numId w:val="80"/>
        </w:numPr>
        <w:spacing w:before="100" w:beforeAutospacing="1" w:after="40"/>
        <w:rPr>
          <w:rFonts w:eastAsia="Times New Roman"/>
          <w:color w:val="000000"/>
        </w:rPr>
      </w:pPr>
      <w:r>
        <w:rPr>
          <w:rFonts w:eastAsia="Times New Roman"/>
          <w:color w:val="000000"/>
        </w:rPr>
        <w:t xml:space="preserve">vaughn2011 </w:t>
      </w:r>
      <w:hyperlink w:anchor="ref-168" w:history="1">
        <w:r>
          <w:rPr>
            <w:rStyle w:val="Hyperlink"/>
            <w:rFonts w:eastAsia="Times New Roman"/>
          </w:rPr>
          <w:t>[168]</w:t>
        </w:r>
      </w:hyperlink>
      <w:r>
        <w:rPr>
          <w:rFonts w:eastAsia="Times New Roman"/>
          <w:color w:val="000000"/>
        </w:rPr>
        <w:t>.</w:t>
      </w:r>
    </w:p>
    <w:p w14:paraId="63AC3AA6" w14:textId="77777777" w:rsidR="00F24F3B" w:rsidRDefault="00F24F3B">
      <w:pPr>
        <w:numPr>
          <w:ilvl w:val="2"/>
          <w:numId w:val="80"/>
        </w:numPr>
        <w:spacing w:before="100" w:beforeAutospacing="1" w:after="40"/>
        <w:rPr>
          <w:rFonts w:eastAsia="Times New Roman"/>
          <w:color w:val="000000"/>
        </w:rPr>
      </w:pPr>
      <w:r>
        <w:rPr>
          <w:rFonts w:eastAsia="Times New Roman"/>
          <w:color w:val="000000"/>
        </w:rPr>
        <w:t>"increasing the criterion level enhanced associative memory"</w:t>
      </w:r>
    </w:p>
    <w:p w14:paraId="6152D416" w14:textId="77777777" w:rsidR="00F24F3B" w:rsidRDefault="00F24F3B">
      <w:pPr>
        <w:numPr>
          <w:ilvl w:val="1"/>
          <w:numId w:val="80"/>
        </w:numPr>
        <w:spacing w:before="100" w:beforeAutospacing="1" w:after="40"/>
        <w:rPr>
          <w:rFonts w:eastAsia="Times New Roman"/>
          <w:color w:val="000000"/>
        </w:rPr>
      </w:pPr>
      <w:r>
        <w:rPr>
          <w:rFonts w:eastAsia="Times New Roman"/>
          <w:color w:val="000000"/>
        </w:rPr>
        <w:t xml:space="preserve">janes2020 </w:t>
      </w:r>
      <w:hyperlink w:anchor="ref-180" w:history="1">
        <w:r>
          <w:rPr>
            <w:rStyle w:val="Hyperlink"/>
            <w:rFonts w:eastAsia="Times New Roman"/>
          </w:rPr>
          <w:t>[180]</w:t>
        </w:r>
      </w:hyperlink>
      <w:r>
        <w:rPr>
          <w:rFonts w:eastAsia="Times New Roman"/>
          <w:color w:val="000000"/>
        </w:rPr>
        <w:t>.</w:t>
      </w:r>
    </w:p>
    <w:p w14:paraId="419F2B68" w14:textId="77777777" w:rsidR="00F24F3B" w:rsidRDefault="00F24F3B">
      <w:pPr>
        <w:numPr>
          <w:ilvl w:val="2"/>
          <w:numId w:val="80"/>
        </w:numPr>
        <w:spacing w:before="100" w:beforeAutospacing="1" w:after="40"/>
        <w:rPr>
          <w:rFonts w:eastAsia="Times New Roman"/>
          <w:color w:val="000000"/>
        </w:rPr>
      </w:pPr>
      <w:r>
        <w:rPr>
          <w:rFonts w:eastAsia="Times New Roman"/>
          <w:color w:val="000000"/>
        </w:rPr>
        <w:t>"successive relearning boosted students' learning of course content by at least 10%"</w:t>
      </w:r>
    </w:p>
    <w:p w14:paraId="1250FF57" w14:textId="77777777" w:rsidR="00F24F3B" w:rsidRDefault="00F24F3B">
      <w:pPr>
        <w:numPr>
          <w:ilvl w:val="1"/>
          <w:numId w:val="80"/>
        </w:numPr>
        <w:spacing w:before="100" w:beforeAutospacing="1" w:after="40"/>
        <w:rPr>
          <w:rFonts w:eastAsia="Times New Roman"/>
          <w:color w:val="000000"/>
        </w:rPr>
      </w:pPr>
      <w:r>
        <w:rPr>
          <w:rFonts w:eastAsia="Times New Roman"/>
          <w:color w:val="000000"/>
        </w:rPr>
        <w:t xml:space="preserve">pyc2007 </w:t>
      </w:r>
      <w:hyperlink w:anchor="ref-167" w:history="1">
        <w:r>
          <w:rPr>
            <w:rStyle w:val="Hyperlink"/>
            <w:rFonts w:eastAsia="Times New Roman"/>
          </w:rPr>
          <w:t>[167]</w:t>
        </w:r>
      </w:hyperlink>
      <w:r>
        <w:rPr>
          <w:rFonts w:eastAsia="Times New Roman"/>
          <w:color w:val="000000"/>
        </w:rPr>
        <w:t>.</w:t>
      </w:r>
    </w:p>
    <w:p w14:paraId="486055D1" w14:textId="77777777" w:rsidR="00F24F3B" w:rsidRDefault="00F24F3B">
      <w:pPr>
        <w:numPr>
          <w:ilvl w:val="2"/>
          <w:numId w:val="80"/>
        </w:numPr>
        <w:spacing w:before="100" w:beforeAutospacing="1" w:after="40"/>
        <w:rPr>
          <w:rFonts w:eastAsia="Times New Roman"/>
          <w:color w:val="000000"/>
        </w:rPr>
      </w:pPr>
      <w:r>
        <w:rPr>
          <w:rFonts w:eastAsia="Times New Roman"/>
          <w:color w:val="000000"/>
        </w:rPr>
        <w:t>"particularly effective for learning initially incorrect items."</w:t>
      </w:r>
    </w:p>
    <w:p w14:paraId="32C90905" w14:textId="77777777" w:rsidR="00F24F3B" w:rsidRDefault="00F24F3B">
      <w:pPr>
        <w:numPr>
          <w:ilvl w:val="0"/>
          <w:numId w:val="80"/>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moderate. Practice to a criterion is supported. Five items at 75% is a reasoned size.</w:t>
      </w:r>
    </w:p>
    <w:p w14:paraId="656BD357" w14:textId="77777777" w:rsidR="00F24F3B" w:rsidRDefault="00F24F3B">
      <w:pPr>
        <w:numPr>
          <w:ilvl w:val="0"/>
          <w:numId w:val="80"/>
        </w:numPr>
        <w:spacing w:before="100" w:beforeAutospacing="1" w:after="40"/>
        <w:rPr>
          <w:rFonts w:eastAsia="Times New Roman"/>
          <w:color w:val="000000"/>
        </w:rPr>
      </w:pPr>
      <w:r>
        <w:rPr>
          <w:rFonts w:eastAsia="Times New Roman"/>
          <w:b/>
          <w:bCs/>
          <w:color w:val="000000"/>
        </w:rPr>
        <w:t>Match:</w:t>
      </w:r>
      <w:r>
        <w:rPr>
          <w:rFonts w:eastAsia="Times New Roman"/>
          <w:color w:val="000000"/>
        </w:rPr>
        <w:t xml:space="preserve"> yes.</w:t>
      </w:r>
    </w:p>
    <w:p w14:paraId="7497983A" w14:textId="77777777" w:rsidR="00F24F3B" w:rsidRDefault="00F24F3B">
      <w:pPr>
        <w:numPr>
          <w:ilvl w:val="1"/>
          <w:numId w:val="80"/>
        </w:numPr>
        <w:spacing w:before="100" w:beforeAutospacing="1" w:after="40"/>
        <w:rPr>
          <w:rFonts w:eastAsia="Times New Roman"/>
          <w:color w:val="000000"/>
        </w:rPr>
      </w:pPr>
      <w:r>
        <w:rPr>
          <w:rFonts w:eastAsia="Times New Roman"/>
          <w:color w:val="000000"/>
        </w:rPr>
        <w:t>Gap: one round of 5 at 75% means 4 of 5 right, which is a coarse signal (compare the binomial note in M21).</w:t>
      </w:r>
    </w:p>
    <w:p w14:paraId="76B7F149" w14:textId="77777777" w:rsidR="00F24F3B" w:rsidRDefault="00F24F3B">
      <w:pPr>
        <w:numPr>
          <w:ilvl w:val="0"/>
          <w:numId w:val="80"/>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09B0866B" w14:textId="77777777" w:rsidR="00F24F3B" w:rsidRDefault="00F24F3B">
      <w:pPr>
        <w:pStyle w:val="Heading3"/>
        <w:rPr>
          <w:rFonts w:eastAsia="Times New Roman"/>
          <w:color w:val="000000"/>
        </w:rPr>
      </w:pPr>
      <w:bookmarkStart w:id="90" w:name="01-M63"/>
      <w:bookmarkEnd w:id="90"/>
      <w:r>
        <w:rPr>
          <w:rFonts w:eastAsia="Times New Roman"/>
          <w:color w:val="000000"/>
        </w:rPr>
        <w:t>01-M63. Diagnosis starts as soon as the quiz is lost</w:t>
      </w:r>
    </w:p>
    <w:p w14:paraId="542164F3" w14:textId="77777777" w:rsidR="00F24F3B" w:rsidRDefault="00F24F3B">
      <w:pPr>
        <w:numPr>
          <w:ilvl w:val="0"/>
          <w:numId w:val="81"/>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services/remediation.js:106-170</w:t>
      </w:r>
      <w:r>
        <w:rPr>
          <w:rFonts w:eastAsia="Times New Roman"/>
          <w:color w:val="000000"/>
        </w:rPr>
        <w:t xml:space="preserve"> (</w:t>
      </w:r>
      <w:r>
        <w:rPr>
          <w:rStyle w:val="HTMLCode"/>
          <w:color w:val="000000"/>
        </w:rPr>
        <w:t>startEarly</w:t>
      </w:r>
      <w:r>
        <w:rPr>
          <w:rFonts w:eastAsia="Times New Roman"/>
          <w:color w:val="000000"/>
        </w:rPr>
        <w:t>).</w:t>
      </w:r>
    </w:p>
    <w:p w14:paraId="202AB351" w14:textId="77777777" w:rsidR="00F24F3B" w:rsidRDefault="00F24F3B">
      <w:pPr>
        <w:numPr>
          <w:ilvl w:val="0"/>
          <w:numId w:val="81"/>
        </w:numPr>
        <w:spacing w:before="100" w:beforeAutospacing="1" w:after="40"/>
        <w:rPr>
          <w:rFonts w:eastAsia="Times New Roman"/>
          <w:color w:val="000000"/>
        </w:rPr>
      </w:pPr>
      <w:r>
        <w:rPr>
          <w:rFonts w:eastAsia="Times New Roman"/>
          <w:b/>
          <w:bCs/>
          <w:color w:val="000000"/>
        </w:rPr>
        <w:t>What:</w:t>
      </w:r>
      <w:r>
        <w:rPr>
          <w:rFonts w:eastAsia="Times New Roman"/>
          <w:color w:val="000000"/>
        </w:rPr>
        <w:t xml:space="preserve"> once the best possible score has fallen below the mark, the diagnosis starts while the learner is still answering, so the teaching is ready when they click.</w:t>
      </w:r>
    </w:p>
    <w:p w14:paraId="212DF9A1" w14:textId="77777777" w:rsidR="00F24F3B" w:rsidRDefault="00F24F3B">
      <w:pPr>
        <w:numPr>
          <w:ilvl w:val="0"/>
          <w:numId w:val="81"/>
        </w:numPr>
        <w:spacing w:before="100" w:beforeAutospacing="1" w:after="40"/>
        <w:rPr>
          <w:rFonts w:eastAsia="Times New Roman"/>
          <w:color w:val="000000"/>
        </w:rPr>
      </w:pPr>
      <w:r>
        <w:rPr>
          <w:rFonts w:eastAsia="Times New Roman"/>
          <w:b/>
          <w:bCs/>
          <w:color w:val="000000"/>
        </w:rPr>
        <w:t>Evidence:</w:t>
      </w:r>
    </w:p>
    <w:p w14:paraId="7BCE48BC" w14:textId="77777777" w:rsidR="00F24F3B" w:rsidRDefault="00F24F3B">
      <w:pPr>
        <w:numPr>
          <w:ilvl w:val="1"/>
          <w:numId w:val="81"/>
        </w:numPr>
        <w:spacing w:before="100" w:beforeAutospacing="1" w:after="40"/>
        <w:rPr>
          <w:rFonts w:eastAsia="Times New Roman"/>
          <w:color w:val="000000"/>
        </w:rPr>
      </w:pPr>
      <w:r>
        <w:rPr>
          <w:rFonts w:eastAsia="Times New Roman"/>
          <w:color w:val="000000"/>
        </w:rPr>
        <w:lastRenderedPageBreak/>
        <w:t xml:space="preserve">shute2008 </w:t>
      </w:r>
      <w:hyperlink w:anchor="ref-16" w:history="1">
        <w:r>
          <w:rPr>
            <w:rStyle w:val="Hyperlink"/>
            <w:rFonts w:eastAsia="Times New Roman"/>
          </w:rPr>
          <w:t>[16]</w:t>
        </w:r>
      </w:hyperlink>
      <w:r>
        <w:rPr>
          <w:rFonts w:eastAsia="Times New Roman"/>
          <w:color w:val="000000"/>
        </w:rPr>
        <w:t xml:space="preserve">. </w:t>
      </w:r>
      <w:r>
        <w:rPr>
          <w:rFonts w:eastAsia="Times New Roman"/>
          <w:i/>
          <w:iCs/>
          <w:color w:val="000000"/>
        </w:rPr>
        <w:t>Setting:</w:t>
      </w:r>
      <w:r>
        <w:rPr>
          <w:rFonts w:eastAsia="Times New Roman"/>
          <w:color w:val="000000"/>
        </w:rPr>
        <w:t xml:space="preserve"> review of formative feedback.</w:t>
      </w:r>
    </w:p>
    <w:p w14:paraId="33C95DCB" w14:textId="77777777" w:rsidR="00F24F3B" w:rsidRDefault="00F24F3B">
      <w:pPr>
        <w:numPr>
          <w:ilvl w:val="2"/>
          <w:numId w:val="81"/>
        </w:numPr>
        <w:spacing w:before="100" w:beforeAutospacing="1" w:after="40"/>
        <w:rPr>
          <w:rFonts w:eastAsia="Times New Roman"/>
          <w:color w:val="000000"/>
        </w:rPr>
      </w:pPr>
      <w:r>
        <w:rPr>
          <w:rFonts w:eastAsia="Times New Roman"/>
          <w:color w:val="000000"/>
        </w:rPr>
        <w:t>"formative feedback should be nonevaluative, supportive, timely, and specific"</w:t>
      </w:r>
    </w:p>
    <w:p w14:paraId="4F1FF436" w14:textId="77777777" w:rsidR="00F24F3B" w:rsidRDefault="00F24F3B">
      <w:pPr>
        <w:numPr>
          <w:ilvl w:val="1"/>
          <w:numId w:val="81"/>
        </w:numPr>
        <w:spacing w:before="100" w:beforeAutospacing="1" w:after="40"/>
        <w:rPr>
          <w:rFonts w:eastAsia="Times New Roman"/>
          <w:color w:val="000000"/>
        </w:rPr>
      </w:pPr>
      <w:r>
        <w:rPr>
          <w:rFonts w:eastAsia="Times New Roman"/>
          <w:color w:val="000000"/>
        </w:rPr>
        <w:t xml:space="preserve">kulik1988 </w:t>
      </w:r>
      <w:hyperlink w:anchor="ref-184" w:history="1">
        <w:r>
          <w:rPr>
            <w:rStyle w:val="Hyperlink"/>
            <w:rFonts w:eastAsia="Times New Roman"/>
          </w:rPr>
          <w:t>[184]</w:t>
        </w:r>
      </w:hyperlink>
      <w:r>
        <w:rPr>
          <w:rFonts w:eastAsia="Times New Roman"/>
          <w:color w:val="000000"/>
        </w:rPr>
        <w:t xml:space="preserve">. </w:t>
      </w:r>
      <w:r>
        <w:rPr>
          <w:rFonts w:eastAsia="Times New Roman"/>
          <w:i/>
          <w:iCs/>
          <w:color w:val="000000"/>
        </w:rPr>
        <w:t>Setting:</w:t>
      </w:r>
      <w:r>
        <w:rPr>
          <w:rFonts w:eastAsia="Times New Roman"/>
          <w:color w:val="000000"/>
        </w:rPr>
        <w:t xml:space="preserve"> </w:t>
      </w:r>
      <w:r>
        <w:rPr>
          <w:rFonts w:eastAsia="Times New Roman"/>
          <w:color w:val="000000"/>
        </w:rPr>
        <w:t>meta-analysis of 53 studies.</w:t>
      </w:r>
    </w:p>
    <w:p w14:paraId="17E88FB1" w14:textId="77777777" w:rsidR="00F24F3B" w:rsidRDefault="00F24F3B">
      <w:pPr>
        <w:numPr>
          <w:ilvl w:val="2"/>
          <w:numId w:val="81"/>
        </w:numPr>
        <w:spacing w:before="100" w:beforeAutospacing="1" w:after="40"/>
        <w:rPr>
          <w:rFonts w:eastAsia="Times New Roman"/>
          <w:color w:val="000000"/>
        </w:rPr>
      </w:pPr>
      <w:r>
        <w:rPr>
          <w:rFonts w:eastAsia="Times New Roman"/>
          <w:color w:val="000000"/>
        </w:rPr>
        <w:t>"Applied studies using actual classroom quizzes and real learning materials have usually found immediate feedback to be more effective than delayed."</w:t>
      </w:r>
    </w:p>
    <w:p w14:paraId="4FDD2522" w14:textId="77777777" w:rsidR="00F24F3B" w:rsidRDefault="00F24F3B">
      <w:pPr>
        <w:numPr>
          <w:ilvl w:val="1"/>
          <w:numId w:val="81"/>
        </w:numPr>
        <w:spacing w:before="100" w:beforeAutospacing="1" w:after="40"/>
        <w:rPr>
          <w:rFonts w:eastAsia="Times New Roman"/>
          <w:color w:val="000000"/>
        </w:rPr>
      </w:pPr>
      <w:r>
        <w:rPr>
          <w:rFonts w:eastAsia="Times New Roman"/>
          <w:color w:val="000000"/>
        </w:rPr>
        <w:t xml:space="preserve">butler2007 </w:t>
      </w:r>
      <w:hyperlink w:anchor="ref-185" w:history="1">
        <w:r>
          <w:rPr>
            <w:rStyle w:val="Hyperlink"/>
            <w:rFonts w:eastAsia="Times New Roman"/>
          </w:rPr>
          <w:t>[185]</w:t>
        </w:r>
      </w:hyperlink>
      <w:r>
        <w:rPr>
          <w:rFonts w:eastAsia="Times New Roman"/>
          <w:color w:val="000000"/>
        </w:rPr>
        <w:t xml:space="preserve">. </w:t>
      </w:r>
      <w:r>
        <w:rPr>
          <w:rFonts w:eastAsia="Times New Roman"/>
          <w:i/>
          <w:iCs/>
          <w:color w:val="000000"/>
        </w:rPr>
        <w:t>Setting:</w:t>
      </w:r>
      <w:r>
        <w:rPr>
          <w:rFonts w:eastAsia="Times New Roman"/>
          <w:color w:val="000000"/>
        </w:rPr>
        <w:t xml:space="preserve"> college.</w:t>
      </w:r>
    </w:p>
    <w:p w14:paraId="71E66D27" w14:textId="77777777" w:rsidR="00F24F3B" w:rsidRDefault="00F24F3B">
      <w:pPr>
        <w:numPr>
          <w:ilvl w:val="2"/>
          <w:numId w:val="81"/>
        </w:numPr>
        <w:spacing w:before="100" w:beforeAutospacing="1" w:after="40"/>
        <w:rPr>
          <w:rFonts w:eastAsia="Times New Roman"/>
          <w:color w:val="000000"/>
        </w:rPr>
      </w:pPr>
      <w:r>
        <w:rPr>
          <w:rFonts w:eastAsia="Times New Roman"/>
          <w:color w:val="000000"/>
        </w:rPr>
        <w:t>"delayed feedback led to superior final test performance relative to immediate feedback."</w:t>
      </w:r>
    </w:p>
    <w:p w14:paraId="2FF66F46" w14:textId="77777777" w:rsidR="00F24F3B" w:rsidRDefault="00F24F3B">
      <w:pPr>
        <w:numPr>
          <w:ilvl w:val="1"/>
          <w:numId w:val="81"/>
        </w:numPr>
        <w:spacing w:before="100" w:beforeAutospacing="1" w:after="40"/>
        <w:rPr>
          <w:rFonts w:eastAsia="Times New Roman"/>
          <w:color w:val="000000"/>
        </w:rPr>
      </w:pPr>
      <w:r>
        <w:rPr>
          <w:rFonts w:eastAsia="Times New Roman"/>
          <w:color w:val="000000"/>
        </w:rPr>
        <w:t xml:space="preserve">metcalfe2009 </w:t>
      </w:r>
      <w:hyperlink w:anchor="ref-186" w:history="1">
        <w:r>
          <w:rPr>
            <w:rStyle w:val="Hyperlink"/>
            <w:rFonts w:eastAsia="Times New Roman"/>
          </w:rPr>
          <w:t>[186]</w:t>
        </w:r>
      </w:hyperlink>
      <w:r>
        <w:rPr>
          <w:rFonts w:eastAsia="Times New Roman"/>
          <w:color w:val="000000"/>
        </w:rPr>
        <w:t xml:space="preserve">. </w:t>
      </w:r>
      <w:r>
        <w:rPr>
          <w:rFonts w:eastAsia="Times New Roman"/>
          <w:i/>
          <w:iCs/>
          <w:color w:val="000000"/>
        </w:rPr>
        <w:t>Setting:</w:t>
      </w:r>
      <w:r>
        <w:rPr>
          <w:rFonts w:eastAsia="Times New Roman"/>
          <w:color w:val="000000"/>
        </w:rPr>
        <w:t xml:space="preserve"> college students, vocabulary.</w:t>
      </w:r>
    </w:p>
    <w:p w14:paraId="1C179EE2" w14:textId="77777777" w:rsidR="00F24F3B" w:rsidRDefault="00F24F3B">
      <w:pPr>
        <w:numPr>
          <w:ilvl w:val="2"/>
          <w:numId w:val="81"/>
        </w:numPr>
        <w:spacing w:before="100" w:beforeAutospacing="1" w:after="40"/>
        <w:rPr>
          <w:rFonts w:eastAsia="Times New Roman"/>
          <w:color w:val="000000"/>
        </w:rPr>
      </w:pPr>
      <w:r>
        <w:rPr>
          <w:rFonts w:eastAsia="Times New Roman"/>
          <w:color w:val="000000"/>
        </w:rPr>
        <w:t>"there was no difference between the delayed and immediate feedback conditions when the lag to test was controlled"</w:t>
      </w:r>
    </w:p>
    <w:p w14:paraId="5136FE65" w14:textId="77777777" w:rsidR="00F24F3B" w:rsidRDefault="00F24F3B">
      <w:pPr>
        <w:numPr>
          <w:ilvl w:val="0"/>
          <w:numId w:val="81"/>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mixed. Classroom studies favour timely feedback. Lab studies often favour a delay.</w:t>
      </w:r>
    </w:p>
    <w:p w14:paraId="45CA4EAB" w14:textId="77777777" w:rsidR="00F24F3B" w:rsidRDefault="00F24F3B">
      <w:pPr>
        <w:numPr>
          <w:ilvl w:val="0"/>
          <w:numId w:val="81"/>
        </w:numPr>
        <w:spacing w:before="100" w:beforeAutospacing="1" w:after="40"/>
        <w:rPr>
          <w:rFonts w:eastAsia="Times New Roman"/>
          <w:color w:val="000000"/>
        </w:rPr>
      </w:pPr>
      <w:r>
        <w:rPr>
          <w:rFonts w:eastAsia="Times New Roman"/>
          <w:b/>
          <w:bCs/>
          <w:color w:val="000000"/>
        </w:rPr>
        <w:t>Match:</w:t>
      </w:r>
      <w:r>
        <w:rPr>
          <w:rFonts w:eastAsia="Times New Roman"/>
          <w:color w:val="000000"/>
        </w:rPr>
        <w:t xml:space="preserve"> yes. This is mainly a latency fix that keeps the learner from waiting, with no learning claim of its own.</w:t>
      </w:r>
    </w:p>
    <w:p w14:paraId="7D38D820" w14:textId="77777777" w:rsidR="00F24F3B" w:rsidRDefault="00F24F3B">
      <w:pPr>
        <w:numPr>
          <w:ilvl w:val="0"/>
          <w:numId w:val="81"/>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08C833F2" w14:textId="77777777" w:rsidR="00F24F3B" w:rsidRDefault="00F24F3B">
      <w:pPr>
        <w:pStyle w:val="Heading3"/>
        <w:rPr>
          <w:rFonts w:eastAsia="Times New Roman"/>
          <w:color w:val="000000"/>
        </w:rPr>
      </w:pPr>
      <w:bookmarkStart w:id="91" w:name="01-M64"/>
      <w:bookmarkEnd w:id="91"/>
      <w:r>
        <w:rPr>
          <w:rFonts w:eastAsia="Times New Roman"/>
          <w:color w:val="000000"/>
        </w:rPr>
        <w:t>01-M64. After a failed Final, remediation is planned from the whole record</w:t>
      </w:r>
    </w:p>
    <w:p w14:paraId="037D892F" w14:textId="77777777" w:rsidR="00F24F3B" w:rsidRDefault="00F24F3B">
      <w:pPr>
        <w:numPr>
          <w:ilvl w:val="0"/>
          <w:numId w:val="82"/>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services/remediation.js:27-38</w:t>
      </w:r>
      <w:r>
        <w:rPr>
          <w:rFonts w:eastAsia="Times New Roman"/>
          <w:color w:val="000000"/>
        </w:rPr>
        <w:t xml:space="preserve"> (</w:t>
      </w:r>
      <w:r>
        <w:rPr>
          <w:rStyle w:val="HTMLCode"/>
          <w:color w:val="000000"/>
        </w:rPr>
        <w:t>recordPlanOn</w:t>
      </w:r>
      <w:r>
        <w:rPr>
          <w:rFonts w:eastAsia="Times New Roman"/>
          <w:color w:val="000000"/>
        </w:rPr>
        <w:t>, default on since 2026-10-24).</w:t>
      </w:r>
    </w:p>
    <w:p w14:paraId="02048162" w14:textId="77777777" w:rsidR="00F24F3B" w:rsidRDefault="00F24F3B">
      <w:pPr>
        <w:numPr>
          <w:ilvl w:val="0"/>
          <w:numId w:val="82"/>
        </w:numPr>
        <w:spacing w:before="100" w:beforeAutospacing="1" w:after="40"/>
        <w:rPr>
          <w:rFonts w:eastAsia="Times New Roman"/>
          <w:color w:val="000000"/>
        </w:rPr>
      </w:pPr>
      <w:r>
        <w:rPr>
          <w:rFonts w:eastAsia="Times New Roman"/>
          <w:b/>
          <w:bCs/>
          <w:color w:val="000000"/>
        </w:rPr>
        <w:t>What:</w:t>
      </w:r>
      <w:r>
        <w:rPr>
          <w:rFonts w:eastAsia="Times New Roman"/>
          <w:color w:val="000000"/>
        </w:rPr>
        <w:t xml:space="preserve"> after a missed Final, the plan says what to learn again (objectives unproven, or proven and since lapsed) and what to retrieve (kept, but fading), not just which skills the Final missed.</w:t>
      </w:r>
    </w:p>
    <w:p w14:paraId="01E42DA6" w14:textId="77777777" w:rsidR="00F24F3B" w:rsidRDefault="00F24F3B">
      <w:pPr>
        <w:numPr>
          <w:ilvl w:val="0"/>
          <w:numId w:val="82"/>
        </w:numPr>
        <w:spacing w:before="100" w:beforeAutospacing="1" w:after="40"/>
        <w:rPr>
          <w:rFonts w:eastAsia="Times New Roman"/>
          <w:color w:val="000000"/>
        </w:rPr>
      </w:pPr>
      <w:r>
        <w:rPr>
          <w:rFonts w:eastAsia="Times New Roman"/>
          <w:b/>
          <w:bCs/>
          <w:color w:val="000000"/>
        </w:rPr>
        <w:t>Evidence:</w:t>
      </w:r>
    </w:p>
    <w:p w14:paraId="29B7F0C1" w14:textId="77777777" w:rsidR="00F24F3B" w:rsidRDefault="00F24F3B">
      <w:pPr>
        <w:numPr>
          <w:ilvl w:val="1"/>
          <w:numId w:val="82"/>
        </w:numPr>
        <w:spacing w:before="100" w:beforeAutospacing="1" w:after="40"/>
        <w:rPr>
          <w:rFonts w:eastAsia="Times New Roman"/>
          <w:color w:val="000000"/>
        </w:rPr>
      </w:pPr>
      <w:r>
        <w:rPr>
          <w:rFonts w:eastAsia="Times New Roman"/>
          <w:color w:val="000000"/>
        </w:rPr>
        <w:t xml:space="preserve">rawson2018 </w:t>
      </w:r>
      <w:hyperlink w:anchor="ref-182" w:history="1">
        <w:r>
          <w:rPr>
            <w:rStyle w:val="Hyperlink"/>
            <w:rFonts w:eastAsia="Times New Roman"/>
          </w:rPr>
          <w:t>[182]</w:t>
        </w:r>
      </w:hyperlink>
      <w:r>
        <w:rPr>
          <w:rFonts w:eastAsia="Times New Roman"/>
          <w:color w:val="000000"/>
        </w:rPr>
        <w:t>.</w:t>
      </w:r>
    </w:p>
    <w:p w14:paraId="109BF67A" w14:textId="77777777" w:rsidR="00F24F3B" w:rsidRDefault="00F24F3B">
      <w:pPr>
        <w:numPr>
          <w:ilvl w:val="2"/>
          <w:numId w:val="82"/>
        </w:numPr>
        <w:spacing w:before="100" w:beforeAutospacing="1" w:after="40"/>
        <w:rPr>
          <w:rFonts w:eastAsia="Times New Roman"/>
          <w:color w:val="000000"/>
        </w:rPr>
      </w:pPr>
      <w:r>
        <w:rPr>
          <w:rFonts w:eastAsia="Times New Roman"/>
          <w:color w:val="000000"/>
        </w:rPr>
        <w:t>"the advantage of successive relearning over single-session learning (i.e., relearning potency ) was substantial"</w:t>
      </w:r>
    </w:p>
    <w:p w14:paraId="4A4B5467" w14:textId="77777777" w:rsidR="00F24F3B" w:rsidRDefault="00F24F3B">
      <w:pPr>
        <w:numPr>
          <w:ilvl w:val="1"/>
          <w:numId w:val="82"/>
        </w:numPr>
        <w:spacing w:before="100" w:beforeAutospacing="1" w:after="40"/>
        <w:rPr>
          <w:rFonts w:eastAsia="Times New Roman"/>
          <w:color w:val="000000"/>
        </w:rPr>
      </w:pPr>
      <w:r>
        <w:rPr>
          <w:rFonts w:eastAsia="Times New Roman"/>
          <w:color w:val="000000"/>
        </w:rPr>
        <w:t xml:space="preserve">higham2022 </w:t>
      </w:r>
      <w:hyperlink w:anchor="ref-181" w:history="1">
        <w:r>
          <w:rPr>
            <w:rStyle w:val="Hyperlink"/>
            <w:rFonts w:eastAsia="Times New Roman"/>
          </w:rPr>
          <w:t>[181]</w:t>
        </w:r>
      </w:hyperlink>
      <w:r>
        <w:rPr>
          <w:rFonts w:eastAsia="Times New Roman"/>
          <w:color w:val="000000"/>
        </w:rPr>
        <w:t>.</w:t>
      </w:r>
    </w:p>
    <w:p w14:paraId="46F1C218" w14:textId="77777777" w:rsidR="00F24F3B" w:rsidRDefault="00F24F3B">
      <w:pPr>
        <w:numPr>
          <w:ilvl w:val="2"/>
          <w:numId w:val="82"/>
        </w:numPr>
        <w:spacing w:before="100" w:beforeAutospacing="1" w:after="40"/>
        <w:rPr>
          <w:rFonts w:eastAsia="Times New Roman"/>
          <w:color w:val="000000"/>
        </w:rPr>
      </w:pPr>
      <w:r>
        <w:rPr>
          <w:rFonts w:eastAsia="Times New Roman"/>
          <w:color w:val="000000"/>
        </w:rPr>
        <w:t>"Recall Of Course Material At The End Of The Semester Was Better For Relearning Compared With Restudying."</w:t>
      </w:r>
    </w:p>
    <w:p w14:paraId="43AFE1EB" w14:textId="77777777" w:rsidR="00F24F3B" w:rsidRDefault="00F24F3B">
      <w:pPr>
        <w:numPr>
          <w:ilvl w:val="1"/>
          <w:numId w:val="82"/>
        </w:numPr>
        <w:spacing w:before="100" w:beforeAutospacing="1" w:after="40"/>
        <w:rPr>
          <w:rFonts w:eastAsia="Times New Roman"/>
          <w:color w:val="000000"/>
        </w:rPr>
      </w:pPr>
      <w:r>
        <w:rPr>
          <w:rFonts w:eastAsia="Times New Roman"/>
          <w:color w:val="000000"/>
        </w:rPr>
        <w:t xml:space="preserve">janes2020 </w:t>
      </w:r>
      <w:hyperlink w:anchor="ref-180" w:history="1">
        <w:r>
          <w:rPr>
            <w:rStyle w:val="Hyperlink"/>
            <w:rFonts w:eastAsia="Times New Roman"/>
          </w:rPr>
          <w:t>[180]</w:t>
        </w:r>
      </w:hyperlink>
      <w:r>
        <w:rPr>
          <w:rFonts w:eastAsia="Times New Roman"/>
          <w:color w:val="000000"/>
        </w:rPr>
        <w:t>.</w:t>
      </w:r>
    </w:p>
    <w:p w14:paraId="4D7ACDFC" w14:textId="77777777" w:rsidR="00F24F3B" w:rsidRDefault="00F24F3B">
      <w:pPr>
        <w:numPr>
          <w:ilvl w:val="2"/>
          <w:numId w:val="82"/>
        </w:numPr>
        <w:spacing w:before="100" w:beforeAutospacing="1" w:after="40"/>
        <w:rPr>
          <w:rFonts w:eastAsia="Times New Roman"/>
          <w:color w:val="000000"/>
        </w:rPr>
      </w:pPr>
      <w:r>
        <w:rPr>
          <w:rFonts w:eastAsia="Times New Roman"/>
          <w:color w:val="000000"/>
        </w:rPr>
        <w:t>"successive relearning boosted students' learning of course content by at least 10%"</w:t>
      </w:r>
    </w:p>
    <w:p w14:paraId="7B3D1FAC" w14:textId="77777777" w:rsidR="00F24F3B" w:rsidRDefault="00F24F3B">
      <w:pPr>
        <w:numPr>
          <w:ilvl w:val="1"/>
          <w:numId w:val="82"/>
        </w:numPr>
        <w:spacing w:before="100" w:beforeAutospacing="1" w:after="40"/>
        <w:rPr>
          <w:rFonts w:eastAsia="Times New Roman"/>
          <w:color w:val="000000"/>
        </w:rPr>
      </w:pPr>
      <w:r>
        <w:rPr>
          <w:rFonts w:eastAsia="Times New Roman"/>
          <w:color w:val="000000"/>
        </w:rPr>
        <w:t xml:space="preserve">lindsey2014 </w:t>
      </w:r>
      <w:hyperlink w:anchor="ref-27" w:history="1">
        <w:r>
          <w:rPr>
            <w:rStyle w:val="Hyperlink"/>
            <w:rFonts w:eastAsia="Times New Roman"/>
          </w:rPr>
          <w:t>[27]</w:t>
        </w:r>
      </w:hyperlink>
      <w:r>
        <w:rPr>
          <w:rFonts w:eastAsia="Times New Roman"/>
          <w:color w:val="000000"/>
        </w:rPr>
        <w:t>.</w:t>
      </w:r>
    </w:p>
    <w:p w14:paraId="72F51599" w14:textId="77777777" w:rsidR="00F24F3B" w:rsidRDefault="00F24F3B">
      <w:pPr>
        <w:numPr>
          <w:ilvl w:val="2"/>
          <w:numId w:val="82"/>
        </w:numPr>
        <w:spacing w:before="100" w:beforeAutospacing="1" w:after="40"/>
        <w:rPr>
          <w:rFonts w:eastAsia="Times New Roman"/>
          <w:color w:val="000000"/>
        </w:rPr>
      </w:pPr>
      <w:r>
        <w:rPr>
          <w:rFonts w:eastAsia="Times New Roman"/>
          <w:color w:val="000000"/>
        </w:rPr>
        <w:t>"personalized review yielded a 16.5% boost in course retention"</w:t>
      </w:r>
    </w:p>
    <w:p w14:paraId="3F4A8232" w14:textId="77777777" w:rsidR="00F24F3B" w:rsidRDefault="00F24F3B">
      <w:pPr>
        <w:numPr>
          <w:ilvl w:val="0"/>
          <w:numId w:val="82"/>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moderate.</w:t>
      </w:r>
    </w:p>
    <w:p w14:paraId="28719C7F" w14:textId="77777777" w:rsidR="00F24F3B" w:rsidRDefault="00F24F3B">
      <w:pPr>
        <w:numPr>
          <w:ilvl w:val="0"/>
          <w:numId w:val="82"/>
        </w:numPr>
        <w:spacing w:before="100" w:beforeAutospacing="1" w:after="40"/>
        <w:rPr>
          <w:rFonts w:eastAsia="Times New Roman"/>
          <w:color w:val="000000"/>
        </w:rPr>
      </w:pPr>
      <w:r>
        <w:rPr>
          <w:rFonts w:eastAsia="Times New Roman"/>
          <w:b/>
          <w:bCs/>
          <w:color w:val="000000"/>
        </w:rPr>
        <w:t>Match:</w:t>
      </w:r>
      <w:r>
        <w:rPr>
          <w:rFonts w:eastAsia="Times New Roman"/>
          <w:color w:val="000000"/>
        </w:rPr>
        <w:t xml:space="preserve"> yes.</w:t>
      </w:r>
    </w:p>
    <w:p w14:paraId="298D6FEE" w14:textId="77777777" w:rsidR="00F24F3B" w:rsidRDefault="00F24F3B">
      <w:pPr>
        <w:numPr>
          <w:ilvl w:val="0"/>
          <w:numId w:val="82"/>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320BD55A" w14:textId="77777777" w:rsidR="00F24F3B" w:rsidRDefault="00F24F3B">
      <w:pPr>
        <w:pStyle w:val="Heading2"/>
        <w:rPr>
          <w:rFonts w:eastAsia="Times New Roman"/>
          <w:color w:val="000000"/>
        </w:rPr>
      </w:pPr>
      <w:bookmarkStart w:id="92" w:name="_Toc244017097"/>
      <w:r>
        <w:rPr>
          <w:rFonts w:eastAsia="Times New Roman"/>
          <w:color w:val="000000"/>
        </w:rPr>
        <w:t>01 proposals (each backed by 3 or more sources; status on each)</w:t>
      </w:r>
      <w:bookmarkEnd w:id="92"/>
    </w:p>
    <w:p w14:paraId="0B04BA03" w14:textId="77777777" w:rsidR="00F24F3B" w:rsidRDefault="00F24F3B">
      <w:pPr>
        <w:pStyle w:val="NormalWeb"/>
        <w:rPr>
          <w:color w:val="000000"/>
        </w:rPr>
      </w:pPr>
      <w:r>
        <w:rPr>
          <w:color w:val="000000"/>
        </w:rPr>
        <w:lastRenderedPageBreak/>
        <w:t>Each proposal gives its status, its sources, the expected effect, the risk and the files it would touch.</w:t>
      </w:r>
    </w:p>
    <w:p w14:paraId="4F60B02C" w14:textId="77777777" w:rsidR="00F24F3B" w:rsidRDefault="00F24F3B">
      <w:pPr>
        <w:pStyle w:val="Heading3"/>
        <w:rPr>
          <w:rFonts w:eastAsia="Times New Roman"/>
          <w:color w:val="000000"/>
        </w:rPr>
      </w:pPr>
      <w:bookmarkStart w:id="93" w:name="01-P1"/>
      <w:bookmarkEnd w:id="93"/>
      <w:r>
        <w:rPr>
          <w:rFonts w:eastAsia="Times New Roman"/>
          <w:color w:val="000000"/>
        </w:rPr>
        <w:t>01-P1. Interleave the session body</w:t>
      </w:r>
    </w:p>
    <w:p w14:paraId="4B5372D5" w14:textId="77777777" w:rsidR="00F24F3B" w:rsidRDefault="00F24F3B">
      <w:pPr>
        <w:numPr>
          <w:ilvl w:val="0"/>
          <w:numId w:val="83"/>
        </w:numPr>
        <w:spacing w:before="100" w:beforeAutospacing="1" w:after="40"/>
        <w:rPr>
          <w:rFonts w:eastAsia="Times New Roman"/>
          <w:color w:val="000000"/>
        </w:rPr>
      </w:pPr>
      <w:r>
        <w:rPr>
          <w:rFonts w:eastAsia="Times New Roman"/>
          <w:b/>
          <w:bCs/>
          <w:color w:val="000000"/>
        </w:rPr>
        <w:t xml:space="preserve">Status: BUILT (flag </w:t>
      </w:r>
      <w:r>
        <w:rPr>
          <w:rStyle w:val="HTMLCode"/>
          <w:b/>
          <w:bCs/>
          <w:color w:val="000000"/>
        </w:rPr>
        <w:t>INTERLEAVE_SESSIONS</w:t>
      </w:r>
      <w:r>
        <w:rPr>
          <w:rFonts w:eastAsia="Times New Roman"/>
          <w:b/>
          <w:bCs/>
          <w:color w:val="000000"/>
        </w:rPr>
        <w:t>, default on; 2026-10-25, implementer B).</w:t>
      </w:r>
    </w:p>
    <w:p w14:paraId="5B692FF7" w14:textId="77777777" w:rsidR="00F24F3B" w:rsidRDefault="00F24F3B">
      <w:pPr>
        <w:numPr>
          <w:ilvl w:val="1"/>
          <w:numId w:val="83"/>
        </w:numPr>
        <w:spacing w:before="100" w:beforeAutospacing="1" w:after="40"/>
        <w:rPr>
          <w:rFonts w:eastAsia="Times New Roman"/>
          <w:color w:val="000000"/>
        </w:rPr>
      </w:pPr>
      <w:r>
        <w:rPr>
          <w:rFonts w:eastAsia="Times New Roman"/>
          <w:color w:val="000000"/>
        </w:rPr>
        <w:t>Review still comes first. The first practice level after a lesson stays blocked.</w:t>
      </w:r>
    </w:p>
    <w:p w14:paraId="6D6207B8" w14:textId="77777777" w:rsidR="00F24F3B" w:rsidRDefault="00F24F3B">
      <w:pPr>
        <w:numPr>
          <w:ilvl w:val="1"/>
          <w:numId w:val="83"/>
        </w:numPr>
        <w:spacing w:before="100" w:beforeAutospacing="1" w:after="40"/>
        <w:rPr>
          <w:rFonts w:eastAsia="Times New Roman"/>
          <w:color w:val="000000"/>
        </w:rPr>
      </w:pPr>
      <w:r>
        <w:rPr>
          <w:rFonts w:eastAsia="Times New Roman"/>
          <w:color w:val="000000"/>
        </w:rPr>
        <w:t>From the second, the body is spread evenly across skills (</w:t>
      </w:r>
      <w:r>
        <w:rPr>
          <w:rStyle w:val="HTMLCode"/>
          <w:color w:val="000000"/>
        </w:rPr>
        <w:t>sessions.spreadBySkill</w:t>
      </w:r>
      <w:r>
        <w:rPr>
          <w:rFonts w:eastAsia="Times New Roman"/>
          <w:color w:val="000000"/>
        </w:rPr>
        <w:t>). From the third, one focus item in two is on an earlier topic.</w:t>
      </w:r>
    </w:p>
    <w:p w14:paraId="64CF1ABF" w14:textId="77777777" w:rsidR="00F24F3B" w:rsidRDefault="00F24F3B">
      <w:pPr>
        <w:numPr>
          <w:ilvl w:val="1"/>
          <w:numId w:val="83"/>
        </w:numPr>
        <w:spacing w:before="100" w:beforeAutospacing="1" w:after="40"/>
        <w:rPr>
          <w:rFonts w:eastAsia="Times New Roman"/>
          <w:color w:val="000000"/>
        </w:rPr>
      </w:pPr>
      <w:r>
        <w:rPr>
          <w:rFonts w:eastAsia="Times New Roman"/>
          <w:color w:val="000000"/>
        </w:rPr>
        <w:t>Spanish, Reading and English Reading are unchanged, and the owner gets the base product.</w:t>
      </w:r>
    </w:p>
    <w:p w14:paraId="784209CB" w14:textId="77777777" w:rsidR="00F24F3B" w:rsidRDefault="00F24F3B">
      <w:pPr>
        <w:numPr>
          <w:ilvl w:val="1"/>
          <w:numId w:val="83"/>
        </w:numPr>
        <w:spacing w:before="100" w:beforeAutospacing="1" w:after="40"/>
        <w:rPr>
          <w:rFonts w:eastAsia="Times New Roman"/>
          <w:color w:val="000000"/>
        </w:rPr>
      </w:pPr>
      <w:r>
        <w:rPr>
          <w:rFonts w:eastAsia="Times New Roman"/>
          <w:color w:val="000000"/>
        </w:rPr>
        <w:t>Sitting repeats did not rise: 20.6% vs 22.0% at level 13, and 19.3% vs 19.8% at level 44 (10 runs each, on vs off).</w:t>
      </w:r>
    </w:p>
    <w:p w14:paraId="187EACFB" w14:textId="77777777" w:rsidR="00F24F3B" w:rsidRDefault="00F24F3B">
      <w:pPr>
        <w:numPr>
          <w:ilvl w:val="1"/>
          <w:numId w:val="83"/>
        </w:numPr>
        <w:spacing w:before="100" w:beforeAutospacing="1" w:after="40"/>
        <w:rPr>
          <w:rFonts w:eastAsia="Times New Roman"/>
          <w:color w:val="000000"/>
        </w:rPr>
      </w:pPr>
      <w:r>
        <w:rPr>
          <w:rFonts w:eastAsia="Times New Roman"/>
          <w:color w:val="000000"/>
        </w:rPr>
        <w:t xml:space="preserve">Tests: </w:t>
      </w:r>
      <w:r>
        <w:rPr>
          <w:rStyle w:val="HTMLCode"/>
          <w:color w:val="000000"/>
        </w:rPr>
        <w:t>scripts/curriculum-evidence-test.js</w:t>
      </w:r>
      <w:r>
        <w:rPr>
          <w:rFonts w:eastAsia="Times New Roman"/>
          <w:color w:val="000000"/>
        </w:rPr>
        <w:t>.</w:t>
      </w:r>
    </w:p>
    <w:p w14:paraId="4EBED2F4" w14:textId="77777777" w:rsidR="00F24F3B" w:rsidRDefault="00F24F3B">
      <w:pPr>
        <w:numPr>
          <w:ilvl w:val="0"/>
          <w:numId w:val="83"/>
        </w:numPr>
        <w:spacing w:before="100" w:beforeAutospacing="1" w:after="40"/>
        <w:rPr>
          <w:rFonts w:eastAsia="Times New Roman"/>
          <w:color w:val="000000"/>
        </w:rPr>
      </w:pPr>
      <w:r>
        <w:rPr>
          <w:rFonts w:eastAsia="Times New Roman"/>
          <w:b/>
          <w:bCs/>
          <w:color w:val="000000"/>
        </w:rPr>
        <w:t>What:</w:t>
      </w:r>
      <w:r>
        <w:rPr>
          <w:rFonts w:eastAsia="Times New Roman"/>
          <w:color w:val="000000"/>
        </w:rPr>
        <w:t xml:space="preserve"> </w:t>
      </w:r>
      <w:r>
        <w:rPr>
          <w:rFonts w:eastAsia="Times New Roman"/>
          <w:color w:val="000000"/>
        </w:rPr>
        <w:t>shuffle support, focus and stretch items across skills within a level, with review still first. On the practice runs after a lesson, raise the share of focus items drawn from earlier topics, for example from 1 in 3 to 1 in 2, after the first one or two practice levels.</w:t>
      </w:r>
    </w:p>
    <w:p w14:paraId="09AFB635" w14:textId="77777777" w:rsidR="00F24F3B" w:rsidRDefault="00F24F3B">
      <w:pPr>
        <w:numPr>
          <w:ilvl w:val="0"/>
          <w:numId w:val="83"/>
        </w:numPr>
        <w:spacing w:before="100" w:beforeAutospacing="1" w:after="40"/>
        <w:rPr>
          <w:rFonts w:eastAsia="Times New Roman"/>
          <w:color w:val="000000"/>
        </w:rPr>
      </w:pPr>
      <w:r>
        <w:rPr>
          <w:rFonts w:eastAsia="Times New Roman"/>
          <w:b/>
          <w:bCs/>
          <w:color w:val="000000"/>
        </w:rPr>
        <w:t>Sources:</w:t>
      </w:r>
      <w:r>
        <w:rPr>
          <w:rFonts w:eastAsia="Times New Roman"/>
          <w:color w:val="000000"/>
        </w:rPr>
        <w:t xml:space="preserve"> rohrer2015 </w:t>
      </w:r>
      <w:hyperlink w:anchor="ref-12" w:history="1">
        <w:r>
          <w:rPr>
            <w:rStyle w:val="Hyperlink"/>
            <w:rFonts w:eastAsia="Times New Roman"/>
          </w:rPr>
          <w:t>[12]</w:t>
        </w:r>
      </w:hyperlink>
      <w:r>
        <w:rPr>
          <w:rFonts w:eastAsia="Times New Roman"/>
          <w:color w:val="000000"/>
        </w:rPr>
        <w:t xml:space="preserve">, rohrer2020 </w:t>
      </w:r>
      <w:hyperlink w:anchor="ref-13" w:history="1">
        <w:r>
          <w:rPr>
            <w:rStyle w:val="Hyperlink"/>
            <w:rFonts w:eastAsia="Times New Roman"/>
          </w:rPr>
          <w:t>[13]</w:t>
        </w:r>
      </w:hyperlink>
      <w:r>
        <w:rPr>
          <w:rFonts w:eastAsia="Times New Roman"/>
          <w:color w:val="000000"/>
        </w:rPr>
        <w:t xml:space="preserve">, taylor2010 </w:t>
      </w:r>
      <w:hyperlink w:anchor="ref-93" w:history="1">
        <w:r>
          <w:rPr>
            <w:rStyle w:val="Hyperlink"/>
            <w:rFonts w:eastAsia="Times New Roman"/>
          </w:rPr>
          <w:t>[93]</w:t>
        </w:r>
      </w:hyperlink>
      <w:r>
        <w:rPr>
          <w:rFonts w:eastAsia="Times New Roman"/>
          <w:color w:val="000000"/>
        </w:rPr>
        <w:t xml:space="preserve">, firth2021 </w:t>
      </w:r>
      <w:hyperlink w:anchor="ref-163" w:history="1">
        <w:r>
          <w:rPr>
            <w:rStyle w:val="Hyperlink"/>
            <w:rFonts w:eastAsia="Times New Roman"/>
          </w:rPr>
          <w:t>[163]</w:t>
        </w:r>
      </w:hyperlink>
      <w:r>
        <w:rPr>
          <w:rFonts w:eastAsia="Times New Roman"/>
          <w:color w:val="000000"/>
        </w:rPr>
        <w:t xml:space="preserve">, brunmair2019 </w:t>
      </w:r>
      <w:hyperlink w:anchor="ref-14" w:history="1">
        <w:r>
          <w:rPr>
            <w:rStyle w:val="Hyperlink"/>
            <w:rFonts w:eastAsia="Times New Roman"/>
          </w:rPr>
          <w:t>[14]</w:t>
        </w:r>
      </w:hyperlink>
      <w:r>
        <w:rPr>
          <w:rFonts w:eastAsia="Times New Roman"/>
          <w:color w:val="000000"/>
        </w:rPr>
        <w:t>.</w:t>
      </w:r>
    </w:p>
    <w:p w14:paraId="34EDC162" w14:textId="77777777" w:rsidR="00F24F3B" w:rsidRDefault="00F24F3B">
      <w:pPr>
        <w:numPr>
          <w:ilvl w:val="0"/>
          <w:numId w:val="83"/>
        </w:numPr>
        <w:spacing w:before="100" w:beforeAutospacing="1" w:after="40"/>
        <w:rPr>
          <w:rFonts w:eastAsia="Times New Roman"/>
          <w:color w:val="000000"/>
        </w:rPr>
      </w:pPr>
      <w:r>
        <w:rPr>
          <w:rFonts w:eastAsia="Times New Roman"/>
          <w:b/>
          <w:bCs/>
          <w:color w:val="000000"/>
        </w:rPr>
        <w:t>Expected effect:</w:t>
      </w:r>
      <w:r>
        <w:rPr>
          <w:rFonts w:eastAsia="Times New Roman"/>
          <w:color w:val="000000"/>
        </w:rPr>
        <w:t xml:space="preserve"> test gains in mathematics of d≈0.42 a day later and d≈0.79-0.83 about a month later (rohrer2015 </w:t>
      </w:r>
      <w:hyperlink w:anchor="ref-12" w:history="1">
        <w:r>
          <w:rPr>
            <w:rStyle w:val="Hyperlink"/>
            <w:rFonts w:eastAsia="Times New Roman"/>
          </w:rPr>
          <w:t>[12]</w:t>
        </w:r>
      </w:hyperlink>
      <w:r>
        <w:rPr>
          <w:rFonts w:eastAsia="Times New Roman"/>
          <w:color w:val="000000"/>
        </w:rPr>
        <w:t xml:space="preserve">, rohrer2020 </w:t>
      </w:r>
      <w:hyperlink w:anchor="ref-13" w:history="1">
        <w:r>
          <w:rPr>
            <w:rStyle w:val="Hyperlink"/>
            <w:rFonts w:eastAsia="Times New Roman"/>
          </w:rPr>
          <w:t>[13]</w:t>
        </w:r>
      </w:hyperlink>
      <w:r>
        <w:rPr>
          <w:rFonts w:eastAsia="Times New Roman"/>
          <w:color w:val="000000"/>
        </w:rPr>
        <w:t xml:space="preserve">). The effect may be less reliable for vocabulary and expository material (brunmair2019 </w:t>
      </w:r>
      <w:hyperlink w:anchor="ref-14" w:history="1">
        <w:r>
          <w:rPr>
            <w:rStyle w:val="Hyperlink"/>
            <w:rFonts w:eastAsia="Times New Roman"/>
          </w:rPr>
          <w:t>[14]</w:t>
        </w:r>
      </w:hyperlink>
      <w:r>
        <w:rPr>
          <w:rFonts w:eastAsia="Times New Roman"/>
          <w:color w:val="000000"/>
        </w:rPr>
        <w:t>).</w:t>
      </w:r>
    </w:p>
    <w:p w14:paraId="202093F0" w14:textId="77777777" w:rsidR="00F24F3B" w:rsidRDefault="00F24F3B">
      <w:pPr>
        <w:numPr>
          <w:ilvl w:val="0"/>
          <w:numId w:val="83"/>
        </w:numPr>
        <w:spacing w:before="100" w:beforeAutospacing="1" w:after="40"/>
        <w:rPr>
          <w:rFonts w:eastAsia="Times New Roman"/>
          <w:color w:val="000000"/>
        </w:rPr>
      </w:pPr>
      <w:r>
        <w:rPr>
          <w:rFonts w:eastAsia="Times New Roman"/>
          <w:b/>
          <w:bCs/>
          <w:color w:val="000000"/>
        </w:rPr>
        <w:t>Risk:</w:t>
      </w:r>
      <w:r>
        <w:rPr>
          <w:rFonts w:eastAsia="Times New Roman"/>
          <w:color w:val="000000"/>
        </w:rPr>
        <w:t xml:space="preserve"> sessions feel harder, and learners prefer blocking (tauber2013 </w:t>
      </w:r>
      <w:hyperlink w:anchor="ref-164" w:history="1">
        <w:r>
          <w:rPr>
            <w:rStyle w:val="Hyperlink"/>
            <w:rFonts w:eastAsia="Times New Roman"/>
          </w:rPr>
          <w:t>[164]</w:t>
        </w:r>
      </w:hyperlink>
      <w:r>
        <w:rPr>
          <w:rFonts w:eastAsia="Times New Roman"/>
          <w:color w:val="000000"/>
        </w:rPr>
        <w:t>). Keep a short block right after a lesson, then interleave. Leave the Spanish and reading text tracks unshuffled, or test them first.</w:t>
      </w:r>
    </w:p>
    <w:p w14:paraId="1CD80EAB" w14:textId="77777777" w:rsidR="00F24F3B" w:rsidRDefault="00F24F3B">
      <w:pPr>
        <w:numPr>
          <w:ilvl w:val="0"/>
          <w:numId w:val="83"/>
        </w:numPr>
        <w:spacing w:before="100" w:beforeAutospacing="1" w:after="40"/>
        <w:rPr>
          <w:rFonts w:eastAsia="Times New Roman"/>
          <w:color w:val="000000"/>
        </w:rPr>
      </w:pPr>
      <w:r>
        <w:rPr>
          <w:rFonts w:eastAsia="Times New Roman"/>
          <w:b/>
          <w:bCs/>
          <w:color w:val="000000"/>
        </w:rPr>
        <w:t>Files:</w:t>
      </w:r>
      <w:r>
        <w:rPr>
          <w:rFonts w:eastAsia="Times New Roman"/>
          <w:color w:val="000000"/>
        </w:rPr>
        <w:t xml:space="preserve"> </w:t>
      </w:r>
      <w:r>
        <w:rPr>
          <w:rStyle w:val="HTMLCode"/>
          <w:color w:val="000000"/>
        </w:rPr>
        <w:t>services/sessions.js</w:t>
      </w:r>
      <w:r>
        <w:rPr>
          <w:rFonts w:eastAsia="Times New Roman"/>
          <w:color w:val="000000"/>
        </w:rPr>
        <w:t xml:space="preserve"> (</w:t>
      </w:r>
      <w:r>
        <w:rPr>
          <w:rStyle w:val="HTMLCode"/>
          <w:color w:val="000000"/>
        </w:rPr>
        <w:t>planLesson</w:t>
      </w:r>
      <w:r>
        <w:rPr>
          <w:rFonts w:eastAsia="Times New Roman"/>
          <w:color w:val="000000"/>
        </w:rPr>
        <w:t xml:space="preserve">, lines 153-167); </w:t>
      </w:r>
      <w:r>
        <w:rPr>
          <w:rStyle w:val="HTMLCode"/>
          <w:color w:val="000000"/>
        </w:rPr>
        <w:t>services/adaptation.js</w:t>
      </w:r>
      <w:r>
        <w:rPr>
          <w:rFonts w:eastAsia="Times New Roman"/>
          <w:color w:val="000000"/>
        </w:rPr>
        <w:t xml:space="preserve"> if its plan builds the order.</w:t>
      </w:r>
    </w:p>
    <w:p w14:paraId="27B77D9B" w14:textId="77777777" w:rsidR="00F24F3B" w:rsidRDefault="00F24F3B">
      <w:pPr>
        <w:pStyle w:val="Heading3"/>
        <w:rPr>
          <w:rFonts w:eastAsia="Times New Roman"/>
          <w:color w:val="000000"/>
        </w:rPr>
      </w:pPr>
      <w:bookmarkStart w:id="94" w:name="01-P2"/>
      <w:bookmarkEnd w:id="94"/>
      <w:r>
        <w:rPr>
          <w:rFonts w:eastAsia="Times New Roman"/>
          <w:color w:val="000000"/>
        </w:rPr>
        <w:t>01-P2. Fade worked examples, and add self-explanation prompts</w:t>
      </w:r>
    </w:p>
    <w:p w14:paraId="455A61B9" w14:textId="77777777" w:rsidR="00F24F3B" w:rsidRDefault="00F24F3B">
      <w:pPr>
        <w:numPr>
          <w:ilvl w:val="0"/>
          <w:numId w:val="84"/>
        </w:numPr>
        <w:spacing w:before="100" w:beforeAutospacing="1" w:after="40"/>
        <w:rPr>
          <w:rFonts w:eastAsia="Times New Roman"/>
          <w:color w:val="000000"/>
        </w:rPr>
      </w:pPr>
      <w:r>
        <w:rPr>
          <w:rFonts w:eastAsia="Times New Roman"/>
          <w:b/>
          <w:bCs/>
          <w:color w:val="000000"/>
        </w:rPr>
        <w:t>Status: SKIPPED (2026-10-25).</w:t>
      </w:r>
      <w:r>
        <w:rPr>
          <w:rFonts w:eastAsia="Times New Roman"/>
          <w:color w:val="000000"/>
        </w:rPr>
        <w:t xml:space="preserve"> This would change the lesson format.</w:t>
      </w:r>
    </w:p>
    <w:p w14:paraId="3763DBD0" w14:textId="77777777" w:rsidR="00F24F3B" w:rsidRDefault="00F24F3B">
      <w:pPr>
        <w:numPr>
          <w:ilvl w:val="1"/>
          <w:numId w:val="84"/>
        </w:numPr>
        <w:spacing w:before="100" w:beforeAutospacing="1" w:after="40"/>
        <w:rPr>
          <w:rFonts w:eastAsia="Times New Roman"/>
          <w:color w:val="000000"/>
        </w:rPr>
      </w:pPr>
      <w:r>
        <w:rPr>
          <w:rFonts w:eastAsia="Times New Roman"/>
          <w:color w:val="000000"/>
        </w:rPr>
        <w:t xml:space="preserve">It needs a new lesson schema and prompt in </w:t>
      </w:r>
      <w:r>
        <w:rPr>
          <w:rStyle w:val="HTMLCode"/>
          <w:color w:val="000000"/>
        </w:rPr>
        <w:t>services/ai.js</w:t>
      </w:r>
      <w:r>
        <w:rPr>
          <w:rFonts w:eastAsia="Times New Roman"/>
          <w:color w:val="000000"/>
        </w:rPr>
        <w:t xml:space="preserve">, and a graded blank step in the lesson render in </w:t>
      </w:r>
      <w:r>
        <w:rPr>
          <w:rStyle w:val="HTMLCode"/>
          <w:color w:val="000000"/>
        </w:rPr>
        <w:t>public*/js/session.js</w:t>
      </w:r>
      <w:r>
        <w:rPr>
          <w:rFonts w:eastAsia="Times New Roman"/>
          <w:color w:val="000000"/>
        </w:rPr>
        <w:t>.</w:t>
      </w:r>
    </w:p>
    <w:p w14:paraId="0CF479BB" w14:textId="77777777" w:rsidR="00F24F3B" w:rsidRDefault="00F24F3B">
      <w:pPr>
        <w:numPr>
          <w:ilvl w:val="1"/>
          <w:numId w:val="84"/>
        </w:numPr>
        <w:spacing w:before="100" w:beforeAutospacing="1" w:after="40"/>
        <w:rPr>
          <w:rFonts w:eastAsia="Times New Roman"/>
          <w:color w:val="000000"/>
        </w:rPr>
      </w:pPr>
      <w:r>
        <w:rPr>
          <w:rFonts w:eastAsia="Times New Roman"/>
          <w:color w:val="000000"/>
        </w:rPr>
        <w:t>Both are outside the implementer's files.</w:t>
      </w:r>
    </w:p>
    <w:p w14:paraId="19EEB322" w14:textId="77777777" w:rsidR="00F24F3B" w:rsidRDefault="00F24F3B">
      <w:pPr>
        <w:numPr>
          <w:ilvl w:val="1"/>
          <w:numId w:val="84"/>
        </w:numPr>
        <w:spacing w:before="100" w:beforeAutospacing="1" w:after="40"/>
        <w:rPr>
          <w:rFonts w:eastAsia="Times New Roman"/>
          <w:color w:val="000000"/>
        </w:rPr>
      </w:pPr>
      <w:r>
        <w:rPr>
          <w:rFonts w:eastAsia="Times New Roman"/>
          <w:color w:val="000000"/>
        </w:rPr>
        <w:t>The bank fallback alone cannot fade a step without that input.</w:t>
      </w:r>
    </w:p>
    <w:p w14:paraId="755ADBAA" w14:textId="77777777" w:rsidR="00F24F3B" w:rsidRDefault="00F24F3B">
      <w:pPr>
        <w:numPr>
          <w:ilvl w:val="0"/>
          <w:numId w:val="84"/>
        </w:numPr>
        <w:spacing w:before="100" w:beforeAutospacing="1" w:after="40"/>
        <w:rPr>
          <w:rFonts w:eastAsia="Times New Roman"/>
          <w:color w:val="000000"/>
        </w:rPr>
      </w:pPr>
      <w:r>
        <w:rPr>
          <w:rFonts w:eastAsia="Times New Roman"/>
          <w:b/>
          <w:bCs/>
          <w:color w:val="000000"/>
        </w:rPr>
        <w:t>What:</w:t>
      </w:r>
    </w:p>
    <w:p w14:paraId="39AA116D" w14:textId="77777777" w:rsidR="00F24F3B" w:rsidRDefault="00F24F3B">
      <w:pPr>
        <w:numPr>
          <w:ilvl w:val="1"/>
          <w:numId w:val="84"/>
        </w:numPr>
        <w:spacing w:before="100" w:beforeAutospacing="1" w:after="40"/>
        <w:rPr>
          <w:rFonts w:eastAsia="Times New Roman"/>
          <w:color w:val="000000"/>
        </w:rPr>
      </w:pPr>
      <w:r>
        <w:rPr>
          <w:rFonts w:eastAsia="Times New Roman"/>
          <w:color w:val="000000"/>
        </w:rPr>
        <w:t>Turn "worked example, then one step harder" into complete example → example with its last step blank → full problem, fading backward.</w:t>
      </w:r>
    </w:p>
    <w:p w14:paraId="4C6B686D" w14:textId="77777777" w:rsidR="00F24F3B" w:rsidRDefault="00F24F3B">
      <w:pPr>
        <w:numPr>
          <w:ilvl w:val="1"/>
          <w:numId w:val="84"/>
        </w:numPr>
        <w:spacing w:before="100" w:beforeAutospacing="1" w:after="40"/>
        <w:rPr>
          <w:rFonts w:eastAsia="Times New Roman"/>
          <w:color w:val="000000"/>
        </w:rPr>
      </w:pPr>
      <w:r>
        <w:rPr>
          <w:rFonts w:eastAsia="Times New Roman"/>
          <w:color w:val="000000"/>
        </w:rPr>
        <w:t>Add a one-line "which rule justifies this step?" prompt to each worked step.</w:t>
      </w:r>
    </w:p>
    <w:p w14:paraId="4F91F1AB" w14:textId="77777777" w:rsidR="00F24F3B" w:rsidRDefault="00F24F3B">
      <w:pPr>
        <w:numPr>
          <w:ilvl w:val="0"/>
          <w:numId w:val="84"/>
        </w:numPr>
        <w:spacing w:before="100" w:beforeAutospacing="1" w:after="40"/>
        <w:rPr>
          <w:rFonts w:eastAsia="Times New Roman"/>
          <w:color w:val="000000"/>
        </w:rPr>
      </w:pPr>
      <w:r>
        <w:rPr>
          <w:rFonts w:eastAsia="Times New Roman"/>
          <w:b/>
          <w:bCs/>
          <w:color w:val="000000"/>
        </w:rPr>
        <w:t>Sources:</w:t>
      </w:r>
      <w:r>
        <w:rPr>
          <w:rFonts w:eastAsia="Times New Roman"/>
          <w:color w:val="000000"/>
        </w:rPr>
        <w:t xml:space="preserve"> renkl2002 </w:t>
      </w:r>
      <w:hyperlink w:anchor="ref-108" w:history="1">
        <w:r>
          <w:rPr>
            <w:rStyle w:val="Hyperlink"/>
            <w:rFonts w:eastAsia="Times New Roman"/>
          </w:rPr>
          <w:t>[108]</w:t>
        </w:r>
      </w:hyperlink>
      <w:r>
        <w:rPr>
          <w:rFonts w:eastAsia="Times New Roman"/>
          <w:color w:val="000000"/>
        </w:rPr>
        <w:t xml:space="preserve">, atkinson2003 </w:t>
      </w:r>
      <w:hyperlink w:anchor="ref-109" w:history="1">
        <w:r>
          <w:rPr>
            <w:rStyle w:val="Hyperlink"/>
            <w:rFonts w:eastAsia="Times New Roman"/>
          </w:rPr>
          <w:t>[109]</w:t>
        </w:r>
      </w:hyperlink>
      <w:r>
        <w:rPr>
          <w:rFonts w:eastAsia="Times New Roman"/>
          <w:color w:val="000000"/>
        </w:rPr>
        <w:t xml:space="preserve">, salden2010 </w:t>
      </w:r>
      <w:hyperlink w:anchor="ref-110" w:history="1">
        <w:r>
          <w:rPr>
            <w:rStyle w:val="Hyperlink"/>
            <w:rFonts w:eastAsia="Times New Roman"/>
          </w:rPr>
          <w:t>[110]</w:t>
        </w:r>
      </w:hyperlink>
      <w:r>
        <w:rPr>
          <w:rFonts w:eastAsia="Times New Roman"/>
          <w:color w:val="000000"/>
        </w:rPr>
        <w:t xml:space="preserve">, renkl2003 </w:t>
      </w:r>
      <w:hyperlink w:anchor="ref-106" w:history="1">
        <w:r>
          <w:rPr>
            <w:rStyle w:val="Hyperlink"/>
            <w:rFonts w:eastAsia="Times New Roman"/>
          </w:rPr>
          <w:t>[106]</w:t>
        </w:r>
      </w:hyperlink>
      <w:r>
        <w:rPr>
          <w:rFonts w:eastAsia="Times New Roman"/>
          <w:color w:val="000000"/>
        </w:rPr>
        <w:t xml:space="preserve">, bisra2018 </w:t>
      </w:r>
      <w:hyperlink w:anchor="ref-187" w:history="1">
        <w:r>
          <w:rPr>
            <w:rStyle w:val="Hyperlink"/>
            <w:rFonts w:eastAsia="Times New Roman"/>
          </w:rPr>
          <w:t>[187]</w:t>
        </w:r>
      </w:hyperlink>
      <w:r>
        <w:rPr>
          <w:rFonts w:eastAsia="Times New Roman"/>
          <w:color w:val="000000"/>
        </w:rPr>
        <w:t xml:space="preserve"> (g = .55 for inducing self-explanation).</w:t>
      </w:r>
    </w:p>
    <w:p w14:paraId="2CF0FF52" w14:textId="77777777" w:rsidR="00F24F3B" w:rsidRDefault="00F24F3B">
      <w:pPr>
        <w:numPr>
          <w:ilvl w:val="0"/>
          <w:numId w:val="84"/>
        </w:numPr>
        <w:spacing w:before="100" w:beforeAutospacing="1" w:after="40"/>
        <w:rPr>
          <w:rFonts w:eastAsia="Times New Roman"/>
          <w:color w:val="000000"/>
        </w:rPr>
      </w:pPr>
      <w:r>
        <w:rPr>
          <w:rFonts w:eastAsia="Times New Roman"/>
          <w:b/>
          <w:bCs/>
          <w:color w:val="000000"/>
        </w:rPr>
        <w:t>Expected effect:</w:t>
      </w:r>
      <w:r>
        <w:rPr>
          <w:rFonts w:eastAsia="Times New Roman"/>
          <w:color w:val="000000"/>
        </w:rPr>
        <w:t xml:space="preserve"> better near transfer from fading (renkl2002 </w:t>
      </w:r>
      <w:hyperlink w:anchor="ref-108" w:history="1">
        <w:r>
          <w:rPr>
            <w:rStyle w:val="Hyperlink"/>
            <w:rFonts w:eastAsia="Times New Roman"/>
          </w:rPr>
          <w:t>[108]</w:t>
        </w:r>
      </w:hyperlink>
      <w:r>
        <w:rPr>
          <w:rFonts w:eastAsia="Times New Roman"/>
          <w:color w:val="000000"/>
        </w:rPr>
        <w:t xml:space="preserve">), and medium to large near and far transfer with prompts and fading together, without extra time (atkinson2003 </w:t>
      </w:r>
      <w:hyperlink w:anchor="ref-109" w:history="1">
        <w:r>
          <w:rPr>
            <w:rStyle w:val="Hyperlink"/>
            <w:rFonts w:eastAsia="Times New Roman"/>
          </w:rPr>
          <w:t>[109]</w:t>
        </w:r>
      </w:hyperlink>
      <w:r>
        <w:rPr>
          <w:rFonts w:eastAsia="Times New Roman"/>
          <w:color w:val="000000"/>
        </w:rPr>
        <w:t>).</w:t>
      </w:r>
    </w:p>
    <w:p w14:paraId="347FAA3B" w14:textId="77777777" w:rsidR="00F24F3B" w:rsidRDefault="00F24F3B">
      <w:pPr>
        <w:numPr>
          <w:ilvl w:val="0"/>
          <w:numId w:val="84"/>
        </w:numPr>
        <w:spacing w:before="100" w:beforeAutospacing="1" w:after="40"/>
        <w:rPr>
          <w:rFonts w:eastAsia="Times New Roman"/>
          <w:color w:val="000000"/>
        </w:rPr>
      </w:pPr>
      <w:r>
        <w:rPr>
          <w:rFonts w:eastAsia="Times New Roman"/>
          <w:b/>
          <w:bCs/>
          <w:color w:val="000000"/>
        </w:rPr>
        <w:lastRenderedPageBreak/>
        <w:t>Risk:</w:t>
      </w:r>
      <w:r>
        <w:rPr>
          <w:rFonts w:eastAsia="Times New Roman"/>
          <w:color w:val="000000"/>
        </w:rPr>
        <w:t xml:space="preserve"> </w:t>
      </w:r>
      <w:r>
        <w:rPr>
          <w:rFonts w:eastAsia="Times New Roman"/>
          <w:color w:val="000000"/>
        </w:rPr>
        <w:t xml:space="preserve">longer lessons. The blank step needs a graded input. Expertise reversal suggests the blank-step support may be less effective, or even counterproductive, for advanced learners (kalyuga2003 </w:t>
      </w:r>
      <w:hyperlink w:anchor="ref-6" w:history="1">
        <w:r>
          <w:rPr>
            <w:rStyle w:val="Hyperlink"/>
            <w:rFonts w:eastAsia="Times New Roman"/>
          </w:rPr>
          <w:t>[6]</w:t>
        </w:r>
      </w:hyperlink>
      <w:r>
        <w:rPr>
          <w:rFonts w:eastAsia="Times New Roman"/>
          <w:color w:val="000000"/>
        </w:rPr>
        <w:t>).</w:t>
      </w:r>
    </w:p>
    <w:p w14:paraId="20B2712D" w14:textId="77777777" w:rsidR="00F24F3B" w:rsidRDefault="00F24F3B">
      <w:pPr>
        <w:numPr>
          <w:ilvl w:val="0"/>
          <w:numId w:val="84"/>
        </w:numPr>
        <w:spacing w:before="100" w:beforeAutospacing="1" w:after="40"/>
        <w:rPr>
          <w:rFonts w:eastAsia="Times New Roman"/>
          <w:color w:val="000000"/>
        </w:rPr>
      </w:pPr>
      <w:r>
        <w:rPr>
          <w:rFonts w:eastAsia="Times New Roman"/>
          <w:b/>
          <w:bCs/>
          <w:color w:val="000000"/>
        </w:rPr>
        <w:t>Files:</w:t>
      </w:r>
    </w:p>
    <w:p w14:paraId="78AC99B8" w14:textId="77777777" w:rsidR="00F24F3B" w:rsidRDefault="00F24F3B">
      <w:pPr>
        <w:numPr>
          <w:ilvl w:val="1"/>
          <w:numId w:val="84"/>
        </w:numPr>
        <w:spacing w:before="100" w:beforeAutospacing="1" w:after="40"/>
        <w:rPr>
          <w:rFonts w:eastAsia="Times New Roman"/>
          <w:color w:val="000000"/>
        </w:rPr>
      </w:pPr>
      <w:r>
        <w:rPr>
          <w:rStyle w:val="HTMLCode"/>
          <w:color w:val="000000"/>
        </w:rPr>
        <w:t>services/lessons.js</w:t>
      </w:r>
      <w:r>
        <w:rPr>
          <w:rFonts w:eastAsia="Times New Roman"/>
          <w:color w:val="000000"/>
        </w:rPr>
        <w:t xml:space="preserve"> (</w:t>
      </w:r>
      <w:r>
        <w:rPr>
          <w:rStyle w:val="HTMLCode"/>
          <w:color w:val="000000"/>
        </w:rPr>
        <w:t>buildFallback</w:t>
      </w:r>
      <w:r>
        <w:rPr>
          <w:rFonts w:eastAsia="Times New Roman"/>
          <w:color w:val="000000"/>
        </w:rPr>
        <w:t>).</w:t>
      </w:r>
    </w:p>
    <w:p w14:paraId="109227E6" w14:textId="77777777" w:rsidR="00F24F3B" w:rsidRDefault="00F24F3B">
      <w:pPr>
        <w:numPr>
          <w:ilvl w:val="1"/>
          <w:numId w:val="84"/>
        </w:numPr>
        <w:spacing w:before="100" w:beforeAutospacing="1" w:after="40"/>
        <w:rPr>
          <w:rFonts w:eastAsia="Times New Roman"/>
          <w:color w:val="000000"/>
        </w:rPr>
      </w:pPr>
      <w:r>
        <w:rPr>
          <w:rStyle w:val="HTMLCode"/>
          <w:color w:val="000000"/>
        </w:rPr>
        <w:t>services/ai.js</w:t>
      </w:r>
      <w:r>
        <w:rPr>
          <w:rFonts w:eastAsia="Times New Roman"/>
          <w:color w:val="000000"/>
        </w:rPr>
        <w:t xml:space="preserve"> (lesson system prompt, </w:t>
      </w:r>
      <w:r>
        <w:rPr>
          <w:rStyle w:val="HTMLCode"/>
          <w:color w:val="000000"/>
        </w:rPr>
        <w:t>LESSON_SCHEMA</w:t>
      </w:r>
      <w:r>
        <w:rPr>
          <w:rFonts w:eastAsia="Times New Roman"/>
          <w:color w:val="000000"/>
        </w:rPr>
        <w:t xml:space="preserve">, </w:t>
      </w:r>
      <w:r>
        <w:rPr>
          <w:rStyle w:val="HTMLCode"/>
          <w:color w:val="000000"/>
        </w:rPr>
        <w:t>validateLesson</w:t>
      </w:r>
      <w:r>
        <w:rPr>
          <w:rFonts w:eastAsia="Times New Roman"/>
          <w:color w:val="000000"/>
        </w:rPr>
        <w:t>).</w:t>
      </w:r>
    </w:p>
    <w:p w14:paraId="5211665D" w14:textId="77777777" w:rsidR="00F24F3B" w:rsidRDefault="00F24F3B">
      <w:pPr>
        <w:numPr>
          <w:ilvl w:val="1"/>
          <w:numId w:val="84"/>
        </w:numPr>
        <w:spacing w:before="100" w:beforeAutospacing="1" w:after="40"/>
        <w:rPr>
          <w:rFonts w:eastAsia="Times New Roman"/>
          <w:color w:val="000000"/>
        </w:rPr>
      </w:pPr>
      <w:r>
        <w:rPr>
          <w:rStyle w:val="HTMLCode"/>
          <w:color w:val="000000"/>
        </w:rPr>
        <w:t>public/js/session.js</w:t>
      </w:r>
      <w:r>
        <w:rPr>
          <w:rFonts w:eastAsia="Times New Roman"/>
          <w:color w:val="000000"/>
        </w:rPr>
        <w:t xml:space="preserve"> (lesson render), plus its </w:t>
      </w:r>
      <w:r>
        <w:rPr>
          <w:rStyle w:val="HTMLCode"/>
          <w:color w:val="000000"/>
        </w:rPr>
        <w:t>public-v2/</w:t>
      </w:r>
      <w:r>
        <w:rPr>
          <w:rFonts w:eastAsia="Times New Roman"/>
          <w:color w:val="000000"/>
        </w:rPr>
        <w:t xml:space="preserve"> and </w:t>
      </w:r>
      <w:r>
        <w:rPr>
          <w:rStyle w:val="HTMLCode"/>
          <w:color w:val="000000"/>
        </w:rPr>
        <w:t>public-redesign/</w:t>
      </w:r>
      <w:r>
        <w:rPr>
          <w:rFonts w:eastAsia="Times New Roman"/>
          <w:color w:val="000000"/>
        </w:rPr>
        <w:t xml:space="preserve"> copies.</w:t>
      </w:r>
    </w:p>
    <w:p w14:paraId="0090E664" w14:textId="77777777" w:rsidR="00F24F3B" w:rsidRDefault="00F24F3B">
      <w:pPr>
        <w:numPr>
          <w:ilvl w:val="1"/>
          <w:numId w:val="84"/>
        </w:numPr>
        <w:spacing w:before="100" w:beforeAutospacing="1" w:after="40"/>
        <w:rPr>
          <w:rFonts w:eastAsia="Times New Roman"/>
          <w:color w:val="000000"/>
        </w:rPr>
      </w:pPr>
      <w:r>
        <w:rPr>
          <w:rStyle w:val="HTMLCode"/>
          <w:color w:val="000000"/>
        </w:rPr>
        <w:t>services/block-levels.js</w:t>
      </w:r>
      <w:r>
        <w:rPr>
          <w:rFonts w:eastAsia="Times New Roman"/>
          <w:color w:val="000000"/>
        </w:rPr>
        <w:t xml:space="preserve"> (</w:t>
      </w:r>
      <w:r>
        <w:rPr>
          <w:rStyle w:val="HTMLCode"/>
          <w:color w:val="000000"/>
        </w:rPr>
        <w:t>LAYOUT_SYSTEM</w:t>
      </w:r>
      <w:r>
        <w:rPr>
          <w:rFonts w:eastAsia="Times New Roman"/>
          <w:color w:val="000000"/>
        </w:rPr>
        <w:t xml:space="preserve">, </w:t>
      </w:r>
      <w:r>
        <w:rPr>
          <w:rStyle w:val="HTMLCode"/>
          <w:color w:val="000000"/>
        </w:rPr>
        <w:t>Basic_Steps</w:t>
      </w:r>
      <w:r>
        <w:rPr>
          <w:rFonts w:eastAsia="Times New Roman"/>
          <w:color w:val="000000"/>
        </w:rPr>
        <w:t xml:space="preserve"> usage).</w:t>
      </w:r>
    </w:p>
    <w:p w14:paraId="51E32D52" w14:textId="77777777" w:rsidR="00F24F3B" w:rsidRDefault="00F24F3B">
      <w:pPr>
        <w:pStyle w:val="Heading3"/>
        <w:rPr>
          <w:rFonts w:eastAsia="Times New Roman"/>
          <w:color w:val="000000"/>
        </w:rPr>
      </w:pPr>
      <w:bookmarkStart w:id="95" w:name="01-P3"/>
      <w:bookmarkEnd w:id="95"/>
      <w:r>
        <w:rPr>
          <w:rFonts w:eastAsia="Times New Roman"/>
          <w:color w:val="000000"/>
        </w:rPr>
        <w:t>01-P3. Report and control classification error at checkpoints and the Challenge Exam</w:t>
      </w:r>
    </w:p>
    <w:p w14:paraId="134E75F7" w14:textId="77777777" w:rsidR="00F24F3B" w:rsidRDefault="00F24F3B">
      <w:pPr>
        <w:numPr>
          <w:ilvl w:val="0"/>
          <w:numId w:val="85"/>
        </w:numPr>
        <w:spacing w:before="100" w:beforeAutospacing="1" w:after="40"/>
        <w:rPr>
          <w:rFonts w:eastAsia="Times New Roman"/>
          <w:color w:val="000000"/>
        </w:rPr>
      </w:pPr>
      <w:r>
        <w:rPr>
          <w:rFonts w:eastAsia="Times New Roman"/>
          <w:b/>
          <w:bCs/>
          <w:color w:val="000000"/>
        </w:rPr>
        <w:t xml:space="preserve">Status: BUILT (flags </w:t>
      </w:r>
      <w:r>
        <w:rPr>
          <w:rStyle w:val="HTMLCode"/>
          <w:b/>
          <w:bCs/>
          <w:color w:val="000000"/>
        </w:rPr>
        <w:t>CHECKPOINT_SPRT</w:t>
      </w:r>
      <w:r>
        <w:rPr>
          <w:rFonts w:eastAsia="Times New Roman"/>
          <w:b/>
          <w:bCs/>
          <w:color w:val="000000"/>
        </w:rPr>
        <w:t xml:space="preserve"> and </w:t>
      </w:r>
      <w:r>
        <w:rPr>
          <w:rStyle w:val="HTMLCode"/>
          <w:b/>
          <w:bCs/>
          <w:color w:val="000000"/>
        </w:rPr>
        <w:t>CHALLENGE_SPRT</w:t>
      </w:r>
      <w:r>
        <w:rPr>
          <w:rFonts w:eastAsia="Times New Roman"/>
          <w:b/>
          <w:bCs/>
          <w:color w:val="000000"/>
        </w:rPr>
        <w:t>, default on; 2026-10-25, implementer B). Not built: extending a near-mark checkpoint by a few questions, which needs the quiz client to accept extra questions.</w:t>
      </w:r>
    </w:p>
    <w:p w14:paraId="44103522" w14:textId="77777777" w:rsidR="00F24F3B" w:rsidRDefault="00F24F3B">
      <w:pPr>
        <w:numPr>
          <w:ilvl w:val="0"/>
          <w:numId w:val="85"/>
        </w:numPr>
        <w:spacing w:before="100" w:beforeAutospacing="1" w:after="40"/>
        <w:rPr>
          <w:rFonts w:eastAsia="Times New Roman"/>
          <w:color w:val="000000"/>
        </w:rPr>
      </w:pPr>
      <w:r>
        <w:rPr>
          <w:rFonts w:eastAsia="Times New Roman"/>
          <w:b/>
          <w:bCs/>
          <w:color w:val="000000"/>
        </w:rPr>
        <w:t>The decision</w:t>
      </w:r>
      <w:r>
        <w:rPr>
          <w:rFonts w:eastAsia="Times New Roman"/>
          <w:color w:val="000000"/>
        </w:rPr>
        <w:t xml:space="preserve"> (</w:t>
      </w:r>
      <w:r>
        <w:rPr>
          <w:rStyle w:val="HTMLCode"/>
          <w:color w:val="000000"/>
        </w:rPr>
        <w:t>config/curriculum.js</w:t>
      </w:r>
      <w:r>
        <w:rPr>
          <w:rFonts w:eastAsia="Times New Roman"/>
          <w:color w:val="000000"/>
        </w:rPr>
        <w:t xml:space="preserve"> </w:t>
      </w:r>
      <w:r>
        <w:rPr>
          <w:rStyle w:val="HTMLCode"/>
          <w:color w:val="000000"/>
        </w:rPr>
        <w:t>passDecision</w:t>
      </w:r>
      <w:r>
        <w:rPr>
          <w:rFonts w:eastAsia="Times New Roman"/>
          <w:color w:val="000000"/>
        </w:rPr>
        <w:t xml:space="preserve">, </w:t>
      </w:r>
      <w:r>
        <w:rPr>
          <w:rStyle w:val="HTMLCode"/>
          <w:color w:val="000000"/>
        </w:rPr>
        <w:t>skipVerdicts</w:t>
      </w:r>
      <w:r>
        <w:rPr>
          <w:rFonts w:eastAsia="Times New Roman"/>
          <w:color w:val="000000"/>
        </w:rPr>
        <w:t>):</w:t>
      </w:r>
    </w:p>
    <w:p w14:paraId="3CD3403B" w14:textId="77777777" w:rsidR="00F24F3B" w:rsidRDefault="00F24F3B">
      <w:pPr>
        <w:numPr>
          <w:ilvl w:val="1"/>
          <w:numId w:val="85"/>
        </w:numPr>
        <w:spacing w:before="100" w:beforeAutospacing="1" w:after="40"/>
        <w:rPr>
          <w:rFonts w:eastAsia="Times New Roman"/>
          <w:color w:val="000000"/>
        </w:rPr>
      </w:pPr>
      <w:r>
        <w:rPr>
          <w:rFonts w:eastAsia="Times New Roman"/>
          <w:color w:val="000000"/>
        </w:rPr>
        <w:t>Each answer is weighed by Wald's log likelihood ratio between "should pass" and "should not":</w:t>
      </w:r>
    </w:p>
    <w:p w14:paraId="0F53D9F9" w14:textId="77777777" w:rsidR="00F24F3B" w:rsidRDefault="00F24F3B">
      <w:pPr>
        <w:numPr>
          <w:ilvl w:val="2"/>
          <w:numId w:val="85"/>
        </w:numPr>
        <w:spacing w:before="100" w:beforeAutospacing="1" w:after="40"/>
        <w:rPr>
          <w:rFonts w:eastAsia="Times New Roman"/>
          <w:color w:val="000000"/>
        </w:rPr>
      </w:pPr>
      <w:r>
        <w:rPr>
          <w:rFonts w:eastAsia="Times New Roman"/>
          <w:color w:val="000000"/>
        </w:rPr>
        <w:t>Master and Grand: 0.85 vs 0.65.</w:t>
      </w:r>
    </w:p>
    <w:p w14:paraId="1EDDE453" w14:textId="77777777" w:rsidR="00F24F3B" w:rsidRDefault="00F24F3B">
      <w:pPr>
        <w:numPr>
          <w:ilvl w:val="2"/>
          <w:numId w:val="85"/>
        </w:numPr>
        <w:spacing w:before="100" w:beforeAutospacing="1" w:after="40"/>
        <w:rPr>
          <w:rFonts w:eastAsia="Times New Roman"/>
          <w:color w:val="000000"/>
        </w:rPr>
      </w:pPr>
      <w:r>
        <w:rPr>
          <w:rFonts w:eastAsia="Times New Roman"/>
          <w:color w:val="000000"/>
        </w:rPr>
        <w:t>Final: 0.90 vs 0.75.</w:t>
      </w:r>
    </w:p>
    <w:p w14:paraId="418D06D7" w14:textId="77777777" w:rsidR="00F24F3B" w:rsidRDefault="00F24F3B">
      <w:pPr>
        <w:numPr>
          <w:ilvl w:val="2"/>
          <w:numId w:val="85"/>
        </w:numPr>
        <w:spacing w:before="100" w:beforeAutospacing="1" w:after="40"/>
        <w:rPr>
          <w:rFonts w:eastAsia="Times New Roman"/>
          <w:color w:val="000000"/>
        </w:rPr>
      </w:pPr>
      <w:r>
        <w:rPr>
          <w:rFonts w:eastAsia="Times New Roman"/>
          <w:color w:val="000000"/>
        </w:rPr>
        <w:t>Challenge: 0.90 vs 0.70.</w:t>
      </w:r>
    </w:p>
    <w:p w14:paraId="5A4C32E8" w14:textId="77777777" w:rsidR="00F24F3B" w:rsidRDefault="00F24F3B">
      <w:pPr>
        <w:numPr>
          <w:ilvl w:val="1"/>
          <w:numId w:val="85"/>
        </w:numPr>
        <w:spacing w:before="100" w:beforeAutospacing="1" w:after="40"/>
        <w:rPr>
          <w:rFonts w:eastAsia="Times New Roman"/>
          <w:color w:val="000000"/>
        </w:rPr>
      </w:pPr>
      <w:r>
        <w:rPr>
          <w:rFonts w:eastAsia="Times New Roman"/>
          <w:color w:val="000000"/>
        </w:rPr>
        <w:t>Error rates: α = 0.05 (0.10 for the Challenge) and β = 0.10.</w:t>
      </w:r>
    </w:p>
    <w:p w14:paraId="3849CF17" w14:textId="77777777" w:rsidR="00F24F3B" w:rsidRDefault="00F24F3B">
      <w:pPr>
        <w:numPr>
          <w:ilvl w:val="1"/>
          <w:numId w:val="85"/>
        </w:numPr>
        <w:spacing w:before="100" w:beforeAutospacing="1" w:after="40"/>
        <w:rPr>
          <w:rFonts w:eastAsia="Times New Roman"/>
          <w:color w:val="000000"/>
        </w:rPr>
      </w:pPr>
      <w:r>
        <w:rPr>
          <w:rFonts w:eastAsia="Times New Roman"/>
          <w:color w:val="000000"/>
        </w:rPr>
        <w:t xml:space="preserve">At full length the test reduces to "right ≥ needed". </w:t>
      </w:r>
      <w:r>
        <w:rPr>
          <w:rStyle w:val="HTMLCode"/>
          <w:color w:val="000000"/>
        </w:rPr>
        <w:t>needed</w:t>
      </w:r>
      <w:r>
        <w:rPr>
          <w:rFonts w:eastAsia="Times New Roman"/>
          <w:color w:val="000000"/>
        </w:rPr>
        <w:t xml:space="preserve"> is where the ratio crosses even: 0.760 of the answers for Master and Grand, 0.834 for the Final, and 0.814 for the Challenge.</w:t>
      </w:r>
    </w:p>
    <w:p w14:paraId="029A72E9" w14:textId="77777777" w:rsidR="00F24F3B" w:rsidRDefault="00F24F3B">
      <w:pPr>
        <w:numPr>
          <w:ilvl w:val="1"/>
          <w:numId w:val="85"/>
        </w:numPr>
        <w:spacing w:before="100" w:beforeAutospacing="1" w:after="40"/>
        <w:rPr>
          <w:rFonts w:eastAsia="Times New Roman"/>
          <w:color w:val="000000"/>
        </w:rPr>
      </w:pPr>
      <w:r>
        <w:rPr>
          <w:rFonts w:eastAsia="Times New Roman"/>
          <w:color w:val="000000"/>
        </w:rPr>
        <w:t>An exam ended early, or with skipped questions, passes only on decisive evidence (the upper SPRT boundary). 3 of 3 no longer passes a Master.</w:t>
      </w:r>
    </w:p>
    <w:p w14:paraId="7A37080B" w14:textId="77777777" w:rsidR="00F24F3B" w:rsidRDefault="00F24F3B">
      <w:pPr>
        <w:numPr>
          <w:ilvl w:val="0"/>
          <w:numId w:val="85"/>
        </w:numPr>
        <w:spacing w:before="100" w:beforeAutospacing="1" w:after="40"/>
        <w:rPr>
          <w:rFonts w:eastAsia="Times New Roman"/>
          <w:color w:val="000000"/>
        </w:rPr>
      </w:pPr>
      <w:r>
        <w:rPr>
          <w:rFonts w:eastAsia="Times New Roman"/>
          <w:b/>
          <w:bCs/>
          <w:color w:val="000000"/>
        </w:rPr>
        <w:t>Checkpoints, exact binomial P(pass) by true accuracy:</w:t>
      </w:r>
    </w:p>
    <w:tbl>
      <w:tblPr>
        <w:tblW w:w="5009" w:type="pct"/>
        <w:tblBorders>
          <w:top w:val="outset" w:sz="6" w:space="0" w:color="auto"/>
          <w:left w:val="outset" w:sz="6" w:space="0" w:color="auto"/>
          <w:bottom w:val="outset" w:sz="6" w:space="0" w:color="auto"/>
          <w:right w:val="outset" w:sz="6" w:space="0" w:color="auto"/>
        </w:tblBorders>
        <w:tblLayout w:type="fixed"/>
        <w:tblCellMar>
          <w:top w:w="30" w:type="dxa"/>
          <w:left w:w="30" w:type="dxa"/>
          <w:bottom w:w="30" w:type="dxa"/>
          <w:right w:w="30" w:type="dxa"/>
        </w:tblCellMar>
        <w:tblLook w:val="04A0" w:firstRow="1" w:lastRow="0" w:firstColumn="1" w:lastColumn="0" w:noHBand="0" w:noVBand="1"/>
      </w:tblPr>
      <w:tblGrid>
        <w:gridCol w:w="1802"/>
        <w:gridCol w:w="1081"/>
        <w:gridCol w:w="1080"/>
        <w:gridCol w:w="1080"/>
        <w:gridCol w:w="1080"/>
        <w:gridCol w:w="1080"/>
        <w:gridCol w:w="1080"/>
        <w:gridCol w:w="1078"/>
      </w:tblGrid>
      <w:tr w:rsidR="00000000" w14:paraId="2D9BB09F" w14:textId="77777777" w:rsidTr="00215F5E">
        <w:trPr>
          <w:tblHeader/>
        </w:trPr>
        <w:tc>
          <w:tcPr>
            <w:tcW w:w="962" w:type="pct"/>
            <w:tcBorders>
              <w:top w:val="single" w:sz="6" w:space="0" w:color="777777"/>
              <w:left w:val="single" w:sz="6" w:space="0" w:color="777777"/>
              <w:bottom w:val="single" w:sz="6" w:space="0" w:color="777777"/>
              <w:right w:val="single" w:sz="6" w:space="0" w:color="777777"/>
            </w:tcBorders>
            <w:shd w:val="clear" w:color="auto" w:fill="E8E8E8"/>
            <w:tcMar>
              <w:top w:w="40" w:type="dxa"/>
              <w:left w:w="80" w:type="dxa"/>
              <w:bottom w:w="40" w:type="dxa"/>
              <w:right w:w="80" w:type="dxa"/>
            </w:tcMar>
            <w:hideMark/>
          </w:tcPr>
          <w:p w14:paraId="2C3C7F11" w14:textId="77777777" w:rsidR="00F24F3B" w:rsidRDefault="00F24F3B" w:rsidP="00215F5E">
            <w:pPr>
              <w:rPr>
                <w:rFonts w:eastAsia="Times New Roman"/>
                <w:b/>
                <w:bCs/>
                <w:color w:val="000000"/>
                <w:sz w:val="20"/>
                <w:szCs w:val="20"/>
              </w:rPr>
            </w:pPr>
            <w:r>
              <w:rPr>
                <w:rFonts w:eastAsia="Times New Roman"/>
                <w:b/>
                <w:bCs/>
                <w:color w:val="000000"/>
                <w:sz w:val="20"/>
                <w:szCs w:val="20"/>
              </w:rPr>
              <w:t> </w:t>
            </w:r>
          </w:p>
        </w:tc>
        <w:tc>
          <w:tcPr>
            <w:tcW w:w="577" w:type="pct"/>
            <w:tcBorders>
              <w:top w:val="single" w:sz="6" w:space="0" w:color="777777"/>
              <w:left w:val="single" w:sz="6" w:space="0" w:color="777777"/>
              <w:bottom w:val="single" w:sz="6" w:space="0" w:color="777777"/>
              <w:right w:val="single" w:sz="6" w:space="0" w:color="777777"/>
            </w:tcBorders>
            <w:shd w:val="clear" w:color="auto" w:fill="E8E8E8"/>
            <w:tcMar>
              <w:top w:w="40" w:type="dxa"/>
              <w:left w:w="80" w:type="dxa"/>
              <w:bottom w:w="40" w:type="dxa"/>
              <w:right w:w="80" w:type="dxa"/>
            </w:tcMar>
            <w:hideMark/>
          </w:tcPr>
          <w:p w14:paraId="27E37D54" w14:textId="77777777" w:rsidR="00F24F3B" w:rsidRDefault="00F24F3B" w:rsidP="00215F5E">
            <w:pPr>
              <w:rPr>
                <w:rFonts w:eastAsia="Times New Roman"/>
                <w:b/>
                <w:bCs/>
                <w:color w:val="000000"/>
                <w:sz w:val="20"/>
                <w:szCs w:val="20"/>
              </w:rPr>
            </w:pPr>
            <w:r>
              <w:rPr>
                <w:rFonts w:eastAsia="Times New Roman"/>
                <w:b/>
                <w:bCs/>
                <w:color w:val="000000"/>
                <w:sz w:val="20"/>
                <w:szCs w:val="20"/>
              </w:rPr>
              <w:t>.65</w:t>
            </w:r>
          </w:p>
        </w:tc>
        <w:tc>
          <w:tcPr>
            <w:tcW w:w="577" w:type="pct"/>
            <w:tcBorders>
              <w:top w:val="single" w:sz="6" w:space="0" w:color="777777"/>
              <w:left w:val="single" w:sz="6" w:space="0" w:color="777777"/>
              <w:bottom w:val="single" w:sz="6" w:space="0" w:color="777777"/>
              <w:right w:val="single" w:sz="6" w:space="0" w:color="777777"/>
            </w:tcBorders>
            <w:shd w:val="clear" w:color="auto" w:fill="E8E8E8"/>
            <w:tcMar>
              <w:top w:w="40" w:type="dxa"/>
              <w:left w:w="80" w:type="dxa"/>
              <w:bottom w:w="40" w:type="dxa"/>
              <w:right w:w="80" w:type="dxa"/>
            </w:tcMar>
            <w:hideMark/>
          </w:tcPr>
          <w:p w14:paraId="5D4BC44C" w14:textId="77777777" w:rsidR="00F24F3B" w:rsidRDefault="00F24F3B" w:rsidP="00215F5E">
            <w:pPr>
              <w:rPr>
                <w:rFonts w:eastAsia="Times New Roman"/>
                <w:b/>
                <w:bCs/>
                <w:color w:val="000000"/>
                <w:sz w:val="20"/>
                <w:szCs w:val="20"/>
              </w:rPr>
            </w:pPr>
            <w:r>
              <w:rPr>
                <w:rFonts w:eastAsia="Times New Roman"/>
                <w:b/>
                <w:bCs/>
                <w:color w:val="000000"/>
                <w:sz w:val="20"/>
                <w:szCs w:val="20"/>
              </w:rPr>
              <w:t>.70</w:t>
            </w:r>
          </w:p>
        </w:tc>
        <w:tc>
          <w:tcPr>
            <w:tcW w:w="577" w:type="pct"/>
            <w:tcBorders>
              <w:top w:val="single" w:sz="6" w:space="0" w:color="777777"/>
              <w:left w:val="single" w:sz="6" w:space="0" w:color="777777"/>
              <w:bottom w:val="single" w:sz="6" w:space="0" w:color="777777"/>
              <w:right w:val="single" w:sz="6" w:space="0" w:color="777777"/>
            </w:tcBorders>
            <w:shd w:val="clear" w:color="auto" w:fill="E8E8E8"/>
            <w:tcMar>
              <w:top w:w="40" w:type="dxa"/>
              <w:left w:w="80" w:type="dxa"/>
              <w:bottom w:w="40" w:type="dxa"/>
              <w:right w:w="80" w:type="dxa"/>
            </w:tcMar>
            <w:hideMark/>
          </w:tcPr>
          <w:p w14:paraId="3EB68E12" w14:textId="77777777" w:rsidR="00F24F3B" w:rsidRDefault="00F24F3B" w:rsidP="00215F5E">
            <w:pPr>
              <w:rPr>
                <w:rFonts w:eastAsia="Times New Roman"/>
                <w:b/>
                <w:bCs/>
                <w:color w:val="000000"/>
                <w:sz w:val="20"/>
                <w:szCs w:val="20"/>
              </w:rPr>
            </w:pPr>
            <w:r>
              <w:rPr>
                <w:rFonts w:eastAsia="Times New Roman"/>
                <w:b/>
                <w:bCs/>
                <w:color w:val="000000"/>
                <w:sz w:val="20"/>
                <w:szCs w:val="20"/>
              </w:rPr>
              <w:t>.75</w:t>
            </w:r>
          </w:p>
        </w:tc>
        <w:tc>
          <w:tcPr>
            <w:tcW w:w="577" w:type="pct"/>
            <w:tcBorders>
              <w:top w:val="single" w:sz="6" w:space="0" w:color="777777"/>
              <w:left w:val="single" w:sz="6" w:space="0" w:color="777777"/>
              <w:bottom w:val="single" w:sz="6" w:space="0" w:color="777777"/>
              <w:right w:val="single" w:sz="6" w:space="0" w:color="777777"/>
            </w:tcBorders>
            <w:shd w:val="clear" w:color="auto" w:fill="E8E8E8"/>
            <w:tcMar>
              <w:top w:w="40" w:type="dxa"/>
              <w:left w:w="80" w:type="dxa"/>
              <w:bottom w:w="40" w:type="dxa"/>
              <w:right w:w="80" w:type="dxa"/>
            </w:tcMar>
            <w:hideMark/>
          </w:tcPr>
          <w:p w14:paraId="7C75290B" w14:textId="77777777" w:rsidR="00F24F3B" w:rsidRDefault="00F24F3B" w:rsidP="00215F5E">
            <w:pPr>
              <w:rPr>
                <w:rFonts w:eastAsia="Times New Roman"/>
                <w:b/>
                <w:bCs/>
                <w:color w:val="000000"/>
                <w:sz w:val="20"/>
                <w:szCs w:val="20"/>
              </w:rPr>
            </w:pPr>
            <w:r>
              <w:rPr>
                <w:rFonts w:eastAsia="Times New Roman"/>
                <w:b/>
                <w:bCs/>
                <w:color w:val="000000"/>
                <w:sz w:val="20"/>
                <w:szCs w:val="20"/>
              </w:rPr>
              <w:t>.80</w:t>
            </w:r>
          </w:p>
        </w:tc>
        <w:tc>
          <w:tcPr>
            <w:tcW w:w="577" w:type="pct"/>
            <w:tcBorders>
              <w:top w:val="single" w:sz="6" w:space="0" w:color="777777"/>
              <w:left w:val="single" w:sz="6" w:space="0" w:color="777777"/>
              <w:bottom w:val="single" w:sz="6" w:space="0" w:color="777777"/>
              <w:right w:val="single" w:sz="6" w:space="0" w:color="777777"/>
            </w:tcBorders>
            <w:shd w:val="clear" w:color="auto" w:fill="E8E8E8"/>
            <w:tcMar>
              <w:top w:w="40" w:type="dxa"/>
              <w:left w:w="80" w:type="dxa"/>
              <w:bottom w:w="40" w:type="dxa"/>
              <w:right w:w="80" w:type="dxa"/>
            </w:tcMar>
            <w:hideMark/>
          </w:tcPr>
          <w:p w14:paraId="35B48967" w14:textId="77777777" w:rsidR="00F24F3B" w:rsidRDefault="00F24F3B" w:rsidP="00215F5E">
            <w:pPr>
              <w:rPr>
                <w:rFonts w:eastAsia="Times New Roman"/>
                <w:b/>
                <w:bCs/>
                <w:color w:val="000000"/>
                <w:sz w:val="20"/>
                <w:szCs w:val="20"/>
              </w:rPr>
            </w:pPr>
            <w:r>
              <w:rPr>
                <w:rFonts w:eastAsia="Times New Roman"/>
                <w:b/>
                <w:bCs/>
                <w:color w:val="000000"/>
                <w:sz w:val="20"/>
                <w:szCs w:val="20"/>
              </w:rPr>
              <w:t>.85</w:t>
            </w:r>
          </w:p>
        </w:tc>
        <w:tc>
          <w:tcPr>
            <w:tcW w:w="577" w:type="pct"/>
            <w:tcBorders>
              <w:top w:val="single" w:sz="6" w:space="0" w:color="777777"/>
              <w:left w:val="single" w:sz="6" w:space="0" w:color="777777"/>
              <w:bottom w:val="single" w:sz="6" w:space="0" w:color="777777"/>
              <w:right w:val="single" w:sz="6" w:space="0" w:color="777777"/>
            </w:tcBorders>
            <w:shd w:val="clear" w:color="auto" w:fill="E8E8E8"/>
            <w:tcMar>
              <w:top w:w="40" w:type="dxa"/>
              <w:left w:w="80" w:type="dxa"/>
              <w:bottom w:w="40" w:type="dxa"/>
              <w:right w:w="80" w:type="dxa"/>
            </w:tcMar>
            <w:hideMark/>
          </w:tcPr>
          <w:p w14:paraId="6A07F860" w14:textId="77777777" w:rsidR="00F24F3B" w:rsidRDefault="00F24F3B" w:rsidP="00215F5E">
            <w:pPr>
              <w:rPr>
                <w:rFonts w:eastAsia="Times New Roman"/>
                <w:b/>
                <w:bCs/>
                <w:color w:val="000000"/>
                <w:sz w:val="20"/>
                <w:szCs w:val="20"/>
              </w:rPr>
            </w:pPr>
            <w:r>
              <w:rPr>
                <w:rFonts w:eastAsia="Times New Roman"/>
                <w:b/>
                <w:bCs/>
                <w:color w:val="000000"/>
                <w:sz w:val="20"/>
                <w:szCs w:val="20"/>
              </w:rPr>
              <w:t>.90</w:t>
            </w:r>
          </w:p>
        </w:tc>
        <w:tc>
          <w:tcPr>
            <w:tcW w:w="577" w:type="pct"/>
            <w:tcBorders>
              <w:top w:val="single" w:sz="6" w:space="0" w:color="777777"/>
              <w:left w:val="single" w:sz="6" w:space="0" w:color="777777"/>
              <w:bottom w:val="single" w:sz="6" w:space="0" w:color="777777"/>
              <w:right w:val="single" w:sz="6" w:space="0" w:color="777777"/>
            </w:tcBorders>
            <w:shd w:val="clear" w:color="auto" w:fill="E8E8E8"/>
            <w:tcMar>
              <w:top w:w="40" w:type="dxa"/>
              <w:left w:w="80" w:type="dxa"/>
              <w:bottom w:w="40" w:type="dxa"/>
              <w:right w:w="80" w:type="dxa"/>
            </w:tcMar>
            <w:hideMark/>
          </w:tcPr>
          <w:p w14:paraId="4ED07169" w14:textId="77777777" w:rsidR="00F24F3B" w:rsidRDefault="00F24F3B" w:rsidP="00215F5E">
            <w:pPr>
              <w:rPr>
                <w:rFonts w:eastAsia="Times New Roman"/>
                <w:b/>
                <w:bCs/>
                <w:color w:val="000000"/>
                <w:sz w:val="20"/>
                <w:szCs w:val="20"/>
              </w:rPr>
            </w:pPr>
            <w:r>
              <w:rPr>
                <w:rFonts w:eastAsia="Times New Roman"/>
                <w:b/>
                <w:bCs/>
                <w:color w:val="000000"/>
                <w:sz w:val="20"/>
                <w:szCs w:val="20"/>
              </w:rPr>
              <w:t>.95</w:t>
            </w:r>
          </w:p>
        </w:tc>
      </w:tr>
      <w:tr w:rsidR="00000000" w14:paraId="44C66E0F" w14:textId="77777777" w:rsidTr="00215F5E">
        <w:tc>
          <w:tcPr>
            <w:tcW w:w="96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8D397AE" w14:textId="77777777" w:rsidR="00F24F3B" w:rsidRDefault="00F24F3B" w:rsidP="00215F5E">
            <w:pPr>
              <w:rPr>
                <w:rFonts w:eastAsia="Times New Roman"/>
                <w:color w:val="000000"/>
                <w:sz w:val="20"/>
                <w:szCs w:val="20"/>
              </w:rPr>
            </w:pPr>
            <w:r>
              <w:rPr>
                <w:rFonts w:eastAsia="Times New Roman"/>
                <w:color w:val="000000"/>
                <w:sz w:val="20"/>
                <w:szCs w:val="20"/>
              </w:rPr>
              <w:t>Master 15, 12 needed (as before)</w:t>
            </w:r>
          </w:p>
        </w:tc>
        <w:tc>
          <w:tcPr>
            <w:tcW w:w="57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86ED8D5" w14:textId="77777777" w:rsidR="00F24F3B" w:rsidRDefault="00F24F3B" w:rsidP="00215F5E">
            <w:pPr>
              <w:rPr>
                <w:rFonts w:eastAsia="Times New Roman"/>
                <w:color w:val="000000"/>
                <w:sz w:val="20"/>
                <w:szCs w:val="20"/>
              </w:rPr>
            </w:pPr>
            <w:r>
              <w:rPr>
                <w:rFonts w:eastAsia="Times New Roman"/>
                <w:color w:val="000000"/>
                <w:sz w:val="20"/>
                <w:szCs w:val="20"/>
              </w:rPr>
              <w:t>.173</w:t>
            </w:r>
          </w:p>
        </w:tc>
        <w:tc>
          <w:tcPr>
            <w:tcW w:w="57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F814F6D" w14:textId="77777777" w:rsidR="00F24F3B" w:rsidRDefault="00F24F3B" w:rsidP="00215F5E">
            <w:pPr>
              <w:rPr>
                <w:rFonts w:eastAsia="Times New Roman"/>
                <w:color w:val="000000"/>
                <w:sz w:val="20"/>
                <w:szCs w:val="20"/>
              </w:rPr>
            </w:pPr>
            <w:r>
              <w:rPr>
                <w:rFonts w:eastAsia="Times New Roman"/>
                <w:color w:val="000000"/>
                <w:sz w:val="20"/>
                <w:szCs w:val="20"/>
              </w:rPr>
              <w:t>.297</w:t>
            </w:r>
          </w:p>
        </w:tc>
        <w:tc>
          <w:tcPr>
            <w:tcW w:w="57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ED0DFBE" w14:textId="77777777" w:rsidR="00F24F3B" w:rsidRDefault="00F24F3B" w:rsidP="00215F5E">
            <w:pPr>
              <w:rPr>
                <w:rFonts w:eastAsia="Times New Roman"/>
                <w:color w:val="000000"/>
                <w:sz w:val="20"/>
                <w:szCs w:val="20"/>
              </w:rPr>
            </w:pPr>
            <w:r>
              <w:rPr>
                <w:rFonts w:eastAsia="Times New Roman"/>
                <w:color w:val="000000"/>
                <w:sz w:val="20"/>
                <w:szCs w:val="20"/>
              </w:rPr>
              <w:t>.461</w:t>
            </w:r>
          </w:p>
        </w:tc>
        <w:tc>
          <w:tcPr>
            <w:tcW w:w="57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E243904" w14:textId="77777777" w:rsidR="00F24F3B" w:rsidRDefault="00F24F3B" w:rsidP="00215F5E">
            <w:pPr>
              <w:rPr>
                <w:rFonts w:eastAsia="Times New Roman"/>
                <w:color w:val="000000"/>
                <w:sz w:val="20"/>
                <w:szCs w:val="20"/>
              </w:rPr>
            </w:pPr>
            <w:r>
              <w:rPr>
                <w:rFonts w:eastAsia="Times New Roman"/>
                <w:color w:val="000000"/>
                <w:sz w:val="20"/>
                <w:szCs w:val="20"/>
              </w:rPr>
              <w:t>.648</w:t>
            </w:r>
          </w:p>
        </w:tc>
        <w:tc>
          <w:tcPr>
            <w:tcW w:w="57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EAC22BF" w14:textId="77777777" w:rsidR="00F24F3B" w:rsidRDefault="00F24F3B" w:rsidP="00215F5E">
            <w:pPr>
              <w:rPr>
                <w:rFonts w:eastAsia="Times New Roman"/>
                <w:color w:val="000000"/>
                <w:sz w:val="20"/>
                <w:szCs w:val="20"/>
              </w:rPr>
            </w:pPr>
            <w:r>
              <w:rPr>
                <w:rFonts w:eastAsia="Times New Roman"/>
                <w:color w:val="000000"/>
                <w:sz w:val="20"/>
                <w:szCs w:val="20"/>
              </w:rPr>
              <w:t>.823</w:t>
            </w:r>
          </w:p>
        </w:tc>
        <w:tc>
          <w:tcPr>
            <w:tcW w:w="57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CBDE07D" w14:textId="77777777" w:rsidR="00F24F3B" w:rsidRDefault="00F24F3B" w:rsidP="00215F5E">
            <w:pPr>
              <w:rPr>
                <w:rFonts w:eastAsia="Times New Roman"/>
                <w:color w:val="000000"/>
                <w:sz w:val="20"/>
                <w:szCs w:val="20"/>
              </w:rPr>
            </w:pPr>
            <w:r>
              <w:rPr>
                <w:rFonts w:eastAsia="Times New Roman"/>
                <w:color w:val="000000"/>
                <w:sz w:val="20"/>
                <w:szCs w:val="20"/>
              </w:rPr>
              <w:t>.944</w:t>
            </w:r>
          </w:p>
        </w:tc>
        <w:tc>
          <w:tcPr>
            <w:tcW w:w="57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B59F2D9" w14:textId="77777777" w:rsidR="00F24F3B" w:rsidRDefault="00F24F3B" w:rsidP="00215F5E">
            <w:pPr>
              <w:rPr>
                <w:rFonts w:eastAsia="Times New Roman"/>
                <w:color w:val="000000"/>
                <w:sz w:val="20"/>
                <w:szCs w:val="20"/>
              </w:rPr>
            </w:pPr>
            <w:r>
              <w:rPr>
                <w:rFonts w:eastAsia="Times New Roman"/>
                <w:color w:val="000000"/>
                <w:sz w:val="20"/>
                <w:szCs w:val="20"/>
              </w:rPr>
              <w:t>.995</w:t>
            </w:r>
          </w:p>
        </w:tc>
      </w:tr>
      <w:tr w:rsidR="00000000" w14:paraId="00A34D7D" w14:textId="77777777" w:rsidTr="00215F5E">
        <w:tc>
          <w:tcPr>
            <w:tcW w:w="96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B791FC7" w14:textId="77777777" w:rsidR="00F24F3B" w:rsidRDefault="00F24F3B" w:rsidP="00215F5E">
            <w:pPr>
              <w:rPr>
                <w:rFonts w:eastAsia="Times New Roman"/>
                <w:color w:val="000000"/>
                <w:sz w:val="20"/>
                <w:szCs w:val="20"/>
              </w:rPr>
            </w:pPr>
            <w:r>
              <w:rPr>
                <w:rFonts w:eastAsia="Times New Roman"/>
                <w:color w:val="000000"/>
                <w:sz w:val="20"/>
                <w:szCs w:val="20"/>
              </w:rPr>
              <w:t>Grand 25, 19 needed (as before)</w:t>
            </w:r>
          </w:p>
        </w:tc>
        <w:tc>
          <w:tcPr>
            <w:tcW w:w="57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0C4BF1A" w14:textId="77777777" w:rsidR="00F24F3B" w:rsidRDefault="00F24F3B" w:rsidP="00215F5E">
            <w:pPr>
              <w:rPr>
                <w:rFonts w:eastAsia="Times New Roman"/>
                <w:color w:val="000000"/>
                <w:sz w:val="20"/>
                <w:szCs w:val="20"/>
              </w:rPr>
            </w:pPr>
            <w:r>
              <w:rPr>
                <w:rFonts w:eastAsia="Times New Roman"/>
                <w:color w:val="000000"/>
                <w:sz w:val="20"/>
                <w:szCs w:val="20"/>
              </w:rPr>
              <w:t>.173</w:t>
            </w:r>
          </w:p>
        </w:tc>
        <w:tc>
          <w:tcPr>
            <w:tcW w:w="57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6E42FEC" w14:textId="77777777" w:rsidR="00F24F3B" w:rsidRDefault="00F24F3B" w:rsidP="00215F5E">
            <w:pPr>
              <w:rPr>
                <w:rFonts w:eastAsia="Times New Roman"/>
                <w:color w:val="000000"/>
                <w:sz w:val="20"/>
                <w:szCs w:val="20"/>
              </w:rPr>
            </w:pPr>
            <w:r>
              <w:rPr>
                <w:rFonts w:eastAsia="Times New Roman"/>
                <w:color w:val="000000"/>
                <w:sz w:val="20"/>
                <w:szCs w:val="20"/>
              </w:rPr>
              <w:t>.341</w:t>
            </w:r>
          </w:p>
        </w:tc>
        <w:tc>
          <w:tcPr>
            <w:tcW w:w="57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B0F44A8" w14:textId="77777777" w:rsidR="00F24F3B" w:rsidRDefault="00F24F3B" w:rsidP="00215F5E">
            <w:pPr>
              <w:rPr>
                <w:rFonts w:eastAsia="Times New Roman"/>
                <w:color w:val="000000"/>
                <w:sz w:val="20"/>
                <w:szCs w:val="20"/>
              </w:rPr>
            </w:pPr>
            <w:r>
              <w:rPr>
                <w:rFonts w:eastAsia="Times New Roman"/>
                <w:color w:val="000000"/>
                <w:sz w:val="20"/>
                <w:szCs w:val="20"/>
              </w:rPr>
              <w:t>.561</w:t>
            </w:r>
          </w:p>
        </w:tc>
        <w:tc>
          <w:tcPr>
            <w:tcW w:w="57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3C9A54A" w14:textId="77777777" w:rsidR="00F24F3B" w:rsidRDefault="00F24F3B" w:rsidP="00215F5E">
            <w:pPr>
              <w:rPr>
                <w:rFonts w:eastAsia="Times New Roman"/>
                <w:color w:val="000000"/>
                <w:sz w:val="20"/>
                <w:szCs w:val="20"/>
              </w:rPr>
            </w:pPr>
            <w:r>
              <w:rPr>
                <w:rFonts w:eastAsia="Times New Roman"/>
                <w:color w:val="000000"/>
                <w:sz w:val="20"/>
                <w:szCs w:val="20"/>
              </w:rPr>
              <w:t>.780</w:t>
            </w:r>
          </w:p>
        </w:tc>
        <w:tc>
          <w:tcPr>
            <w:tcW w:w="57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9D6F3EE" w14:textId="77777777" w:rsidR="00F24F3B" w:rsidRDefault="00F24F3B" w:rsidP="00215F5E">
            <w:pPr>
              <w:rPr>
                <w:rFonts w:eastAsia="Times New Roman"/>
                <w:color w:val="000000"/>
                <w:sz w:val="20"/>
                <w:szCs w:val="20"/>
              </w:rPr>
            </w:pPr>
            <w:r>
              <w:rPr>
                <w:rFonts w:eastAsia="Times New Roman"/>
                <w:color w:val="000000"/>
                <w:sz w:val="20"/>
                <w:szCs w:val="20"/>
              </w:rPr>
              <w:t>.930</w:t>
            </w:r>
          </w:p>
        </w:tc>
        <w:tc>
          <w:tcPr>
            <w:tcW w:w="57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658C874" w14:textId="77777777" w:rsidR="00F24F3B" w:rsidRDefault="00F24F3B" w:rsidP="00215F5E">
            <w:pPr>
              <w:rPr>
                <w:rFonts w:eastAsia="Times New Roman"/>
                <w:color w:val="000000"/>
                <w:sz w:val="20"/>
                <w:szCs w:val="20"/>
              </w:rPr>
            </w:pPr>
            <w:r>
              <w:rPr>
                <w:rFonts w:eastAsia="Times New Roman"/>
                <w:color w:val="000000"/>
                <w:sz w:val="20"/>
                <w:szCs w:val="20"/>
              </w:rPr>
              <w:t>.991</w:t>
            </w:r>
          </w:p>
        </w:tc>
        <w:tc>
          <w:tcPr>
            <w:tcW w:w="57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70EDF90" w14:textId="77777777" w:rsidR="00F24F3B" w:rsidRDefault="00F24F3B" w:rsidP="00215F5E">
            <w:pPr>
              <w:rPr>
                <w:rFonts w:eastAsia="Times New Roman"/>
                <w:color w:val="000000"/>
                <w:sz w:val="20"/>
                <w:szCs w:val="20"/>
              </w:rPr>
            </w:pPr>
            <w:r>
              <w:rPr>
                <w:rFonts w:eastAsia="Times New Roman"/>
                <w:color w:val="000000"/>
                <w:sz w:val="20"/>
                <w:szCs w:val="20"/>
              </w:rPr>
              <w:t>1.000</w:t>
            </w:r>
          </w:p>
        </w:tc>
      </w:tr>
      <w:tr w:rsidR="00000000" w14:paraId="1F875564" w14:textId="77777777" w:rsidTr="00215F5E">
        <w:tc>
          <w:tcPr>
            <w:tcW w:w="96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3E07467" w14:textId="77777777" w:rsidR="00F24F3B" w:rsidRDefault="00F24F3B" w:rsidP="00215F5E">
            <w:pPr>
              <w:rPr>
                <w:rFonts w:eastAsia="Times New Roman"/>
                <w:color w:val="000000"/>
                <w:sz w:val="20"/>
                <w:szCs w:val="20"/>
              </w:rPr>
            </w:pPr>
            <w:r>
              <w:rPr>
                <w:rFonts w:eastAsia="Times New Roman"/>
                <w:color w:val="000000"/>
                <w:sz w:val="20"/>
                <w:szCs w:val="20"/>
              </w:rPr>
              <w:t xml:space="preserve">Final 40, </w:t>
            </w:r>
            <w:r>
              <w:rPr>
                <w:rFonts w:eastAsia="Times New Roman"/>
                <w:b/>
                <w:bCs/>
                <w:color w:val="000000"/>
                <w:sz w:val="20"/>
                <w:szCs w:val="20"/>
              </w:rPr>
              <w:t>34 needed</w:t>
            </w:r>
          </w:p>
        </w:tc>
        <w:tc>
          <w:tcPr>
            <w:tcW w:w="57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4DE4B8B" w14:textId="77777777" w:rsidR="00F24F3B" w:rsidRDefault="00F24F3B" w:rsidP="00215F5E">
            <w:pPr>
              <w:rPr>
                <w:rFonts w:eastAsia="Times New Roman"/>
                <w:color w:val="000000"/>
                <w:sz w:val="20"/>
                <w:szCs w:val="20"/>
              </w:rPr>
            </w:pPr>
            <w:r>
              <w:rPr>
                <w:rFonts w:eastAsia="Times New Roman"/>
                <w:color w:val="000000"/>
                <w:sz w:val="20"/>
                <w:szCs w:val="20"/>
              </w:rPr>
              <w:t>.004</w:t>
            </w:r>
          </w:p>
        </w:tc>
        <w:tc>
          <w:tcPr>
            <w:tcW w:w="57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F04D458" w14:textId="77777777" w:rsidR="00F24F3B" w:rsidRDefault="00F24F3B" w:rsidP="00215F5E">
            <w:pPr>
              <w:rPr>
                <w:rFonts w:eastAsia="Times New Roman"/>
                <w:color w:val="000000"/>
                <w:sz w:val="20"/>
                <w:szCs w:val="20"/>
              </w:rPr>
            </w:pPr>
            <w:r>
              <w:rPr>
                <w:rFonts w:eastAsia="Times New Roman"/>
                <w:color w:val="000000"/>
                <w:sz w:val="20"/>
                <w:szCs w:val="20"/>
              </w:rPr>
              <w:t>.024</w:t>
            </w:r>
          </w:p>
        </w:tc>
        <w:tc>
          <w:tcPr>
            <w:tcW w:w="57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753290B" w14:textId="77777777" w:rsidR="00F24F3B" w:rsidRDefault="00F24F3B" w:rsidP="00215F5E">
            <w:pPr>
              <w:rPr>
                <w:rFonts w:eastAsia="Times New Roman"/>
                <w:color w:val="000000"/>
                <w:sz w:val="20"/>
                <w:szCs w:val="20"/>
              </w:rPr>
            </w:pPr>
            <w:r>
              <w:rPr>
                <w:rFonts w:eastAsia="Times New Roman"/>
                <w:color w:val="000000"/>
                <w:sz w:val="20"/>
                <w:szCs w:val="20"/>
              </w:rPr>
              <w:t>.096</w:t>
            </w:r>
          </w:p>
        </w:tc>
        <w:tc>
          <w:tcPr>
            <w:tcW w:w="57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C5A70F9" w14:textId="77777777" w:rsidR="00F24F3B" w:rsidRDefault="00F24F3B" w:rsidP="00215F5E">
            <w:pPr>
              <w:rPr>
                <w:rFonts w:eastAsia="Times New Roman"/>
                <w:color w:val="000000"/>
                <w:sz w:val="20"/>
                <w:szCs w:val="20"/>
              </w:rPr>
            </w:pPr>
            <w:r>
              <w:rPr>
                <w:rFonts w:eastAsia="Times New Roman"/>
                <w:color w:val="000000"/>
                <w:sz w:val="20"/>
                <w:szCs w:val="20"/>
              </w:rPr>
              <w:t>.286</w:t>
            </w:r>
          </w:p>
        </w:tc>
        <w:tc>
          <w:tcPr>
            <w:tcW w:w="57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4ACE28A" w14:textId="77777777" w:rsidR="00F24F3B" w:rsidRDefault="00F24F3B" w:rsidP="00215F5E">
            <w:pPr>
              <w:rPr>
                <w:rFonts w:eastAsia="Times New Roman"/>
                <w:color w:val="000000"/>
                <w:sz w:val="20"/>
                <w:szCs w:val="20"/>
              </w:rPr>
            </w:pPr>
            <w:r>
              <w:rPr>
                <w:rFonts w:eastAsia="Times New Roman"/>
                <w:color w:val="000000"/>
                <w:sz w:val="20"/>
                <w:szCs w:val="20"/>
              </w:rPr>
              <w:t>.607</w:t>
            </w:r>
          </w:p>
        </w:tc>
        <w:tc>
          <w:tcPr>
            <w:tcW w:w="57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77B990E" w14:textId="77777777" w:rsidR="00F24F3B" w:rsidRDefault="00F24F3B" w:rsidP="00215F5E">
            <w:pPr>
              <w:rPr>
                <w:rFonts w:eastAsia="Times New Roman"/>
                <w:color w:val="000000"/>
                <w:sz w:val="20"/>
                <w:szCs w:val="20"/>
              </w:rPr>
            </w:pPr>
            <w:r>
              <w:rPr>
                <w:rFonts w:eastAsia="Times New Roman"/>
                <w:b/>
                <w:bCs/>
                <w:color w:val="000000"/>
                <w:sz w:val="20"/>
                <w:szCs w:val="20"/>
              </w:rPr>
              <w:t>.900</w:t>
            </w:r>
          </w:p>
        </w:tc>
        <w:tc>
          <w:tcPr>
            <w:tcW w:w="57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BAB8E85" w14:textId="77777777" w:rsidR="00F24F3B" w:rsidRDefault="00F24F3B" w:rsidP="00215F5E">
            <w:pPr>
              <w:rPr>
                <w:rFonts w:eastAsia="Times New Roman"/>
                <w:color w:val="000000"/>
                <w:sz w:val="20"/>
                <w:szCs w:val="20"/>
              </w:rPr>
            </w:pPr>
            <w:r>
              <w:rPr>
                <w:rFonts w:eastAsia="Times New Roman"/>
                <w:color w:val="000000"/>
                <w:sz w:val="20"/>
                <w:szCs w:val="20"/>
              </w:rPr>
              <w:t>.997</w:t>
            </w:r>
          </w:p>
        </w:tc>
      </w:tr>
      <w:tr w:rsidR="00000000" w14:paraId="21629A96" w14:textId="77777777" w:rsidTr="00215F5E">
        <w:tc>
          <w:tcPr>
            <w:tcW w:w="96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5E3A556" w14:textId="77777777" w:rsidR="00F24F3B" w:rsidRDefault="00F24F3B" w:rsidP="00215F5E">
            <w:pPr>
              <w:rPr>
                <w:rFonts w:eastAsia="Times New Roman"/>
                <w:color w:val="000000"/>
                <w:sz w:val="20"/>
                <w:szCs w:val="20"/>
              </w:rPr>
            </w:pPr>
            <w:r>
              <w:rPr>
                <w:rFonts w:eastAsia="Times New Roman"/>
                <w:color w:val="000000"/>
                <w:sz w:val="20"/>
                <w:szCs w:val="20"/>
              </w:rPr>
              <w:t>Final 40, 36 needed (old)</w:t>
            </w:r>
          </w:p>
        </w:tc>
        <w:tc>
          <w:tcPr>
            <w:tcW w:w="57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94A9D13" w14:textId="77777777" w:rsidR="00F24F3B" w:rsidRDefault="00F24F3B" w:rsidP="00215F5E">
            <w:pPr>
              <w:rPr>
                <w:rFonts w:eastAsia="Times New Roman"/>
                <w:color w:val="000000"/>
                <w:sz w:val="20"/>
                <w:szCs w:val="20"/>
              </w:rPr>
            </w:pPr>
            <w:r>
              <w:rPr>
                <w:rFonts w:eastAsia="Times New Roman"/>
                <w:color w:val="000000"/>
                <w:sz w:val="20"/>
                <w:szCs w:val="20"/>
              </w:rPr>
              <w:t>.000</w:t>
            </w:r>
          </w:p>
        </w:tc>
        <w:tc>
          <w:tcPr>
            <w:tcW w:w="57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E78AAA9" w14:textId="77777777" w:rsidR="00F24F3B" w:rsidRDefault="00F24F3B" w:rsidP="00215F5E">
            <w:pPr>
              <w:rPr>
                <w:rFonts w:eastAsia="Times New Roman"/>
                <w:color w:val="000000"/>
                <w:sz w:val="20"/>
                <w:szCs w:val="20"/>
              </w:rPr>
            </w:pPr>
            <w:r>
              <w:rPr>
                <w:rFonts w:eastAsia="Times New Roman"/>
                <w:color w:val="000000"/>
                <w:sz w:val="20"/>
                <w:szCs w:val="20"/>
              </w:rPr>
              <w:t>.003</w:t>
            </w:r>
          </w:p>
        </w:tc>
        <w:tc>
          <w:tcPr>
            <w:tcW w:w="57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637D72E" w14:textId="77777777" w:rsidR="00F24F3B" w:rsidRDefault="00F24F3B" w:rsidP="00215F5E">
            <w:pPr>
              <w:rPr>
                <w:rFonts w:eastAsia="Times New Roman"/>
                <w:color w:val="000000"/>
                <w:sz w:val="20"/>
                <w:szCs w:val="20"/>
              </w:rPr>
            </w:pPr>
            <w:r>
              <w:rPr>
                <w:rFonts w:eastAsia="Times New Roman"/>
                <w:color w:val="000000"/>
                <w:sz w:val="20"/>
                <w:szCs w:val="20"/>
              </w:rPr>
              <w:t>.016</w:t>
            </w:r>
          </w:p>
        </w:tc>
        <w:tc>
          <w:tcPr>
            <w:tcW w:w="57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746EBFC" w14:textId="77777777" w:rsidR="00F24F3B" w:rsidRDefault="00F24F3B" w:rsidP="00215F5E">
            <w:pPr>
              <w:rPr>
                <w:rFonts w:eastAsia="Times New Roman"/>
                <w:color w:val="000000"/>
                <w:sz w:val="20"/>
                <w:szCs w:val="20"/>
              </w:rPr>
            </w:pPr>
            <w:r>
              <w:rPr>
                <w:rFonts w:eastAsia="Times New Roman"/>
                <w:color w:val="000000"/>
                <w:sz w:val="20"/>
                <w:szCs w:val="20"/>
              </w:rPr>
              <w:t>.076</w:t>
            </w:r>
          </w:p>
        </w:tc>
        <w:tc>
          <w:tcPr>
            <w:tcW w:w="57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6D7E815" w14:textId="77777777" w:rsidR="00F24F3B" w:rsidRDefault="00F24F3B" w:rsidP="00215F5E">
            <w:pPr>
              <w:rPr>
                <w:rFonts w:eastAsia="Times New Roman"/>
                <w:color w:val="000000"/>
                <w:sz w:val="20"/>
                <w:szCs w:val="20"/>
              </w:rPr>
            </w:pPr>
            <w:r>
              <w:rPr>
                <w:rFonts w:eastAsia="Times New Roman"/>
                <w:color w:val="000000"/>
                <w:sz w:val="20"/>
                <w:szCs w:val="20"/>
              </w:rPr>
              <w:t>.263</w:t>
            </w:r>
          </w:p>
        </w:tc>
        <w:tc>
          <w:tcPr>
            <w:tcW w:w="57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3EF36AF" w14:textId="77777777" w:rsidR="00F24F3B" w:rsidRDefault="00F24F3B" w:rsidP="00215F5E">
            <w:pPr>
              <w:rPr>
                <w:rFonts w:eastAsia="Times New Roman"/>
                <w:color w:val="000000"/>
                <w:sz w:val="20"/>
                <w:szCs w:val="20"/>
              </w:rPr>
            </w:pPr>
            <w:r>
              <w:rPr>
                <w:rFonts w:eastAsia="Times New Roman"/>
                <w:color w:val="000000"/>
                <w:sz w:val="20"/>
                <w:szCs w:val="20"/>
              </w:rPr>
              <w:t>.629</w:t>
            </w:r>
          </w:p>
        </w:tc>
        <w:tc>
          <w:tcPr>
            <w:tcW w:w="57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B11B53B" w14:textId="77777777" w:rsidR="00F24F3B" w:rsidRDefault="00F24F3B" w:rsidP="00215F5E">
            <w:pPr>
              <w:rPr>
                <w:rFonts w:eastAsia="Times New Roman"/>
                <w:color w:val="000000"/>
                <w:sz w:val="20"/>
                <w:szCs w:val="20"/>
              </w:rPr>
            </w:pPr>
            <w:r>
              <w:rPr>
                <w:rFonts w:eastAsia="Times New Roman"/>
                <w:color w:val="000000"/>
                <w:sz w:val="20"/>
                <w:szCs w:val="20"/>
              </w:rPr>
              <w:t>.952</w:t>
            </w:r>
          </w:p>
        </w:tc>
      </w:tr>
    </w:tbl>
    <w:p w14:paraId="5ED13399" w14:textId="77777777" w:rsidR="00F24F3B" w:rsidRDefault="00F24F3B">
      <w:pPr>
        <w:pStyle w:val="NormalWeb"/>
        <w:rPr>
          <w:color w:val="000000"/>
        </w:rPr>
      </w:pPr>
      <w:r>
        <w:rPr>
          <w:color w:val="000000"/>
        </w:rPr>
        <w:t>The Master and Grand bands sit at the owner's 75% mark. A 70% learner, just under it, still passes a Master 30% of the time. Only the extension (not built) or a longer quiz can cut that.</w:t>
      </w:r>
    </w:p>
    <w:p w14:paraId="1AB55CE3" w14:textId="77777777" w:rsidR="00F24F3B" w:rsidRDefault="00F24F3B">
      <w:pPr>
        <w:numPr>
          <w:ilvl w:val="0"/>
          <w:numId w:val="86"/>
        </w:numPr>
        <w:spacing w:before="100" w:beforeAutospacing="1" w:after="40"/>
        <w:rPr>
          <w:rFonts w:eastAsia="Times New Roman"/>
          <w:color w:val="000000"/>
        </w:rPr>
      </w:pPr>
      <w:r>
        <w:rPr>
          <w:rFonts w:eastAsia="Times New Roman"/>
          <w:b/>
          <w:bCs/>
          <w:color w:val="000000"/>
        </w:rPr>
        <w:t>Challenge Exam:</w:t>
      </w:r>
    </w:p>
    <w:p w14:paraId="3AB91DF2" w14:textId="77777777" w:rsidR="00F24F3B" w:rsidRDefault="00F24F3B">
      <w:pPr>
        <w:numPr>
          <w:ilvl w:val="1"/>
          <w:numId w:val="86"/>
        </w:numPr>
        <w:spacing w:before="100" w:beforeAutospacing="1" w:after="40"/>
        <w:rPr>
          <w:rFonts w:eastAsia="Times New Roman"/>
          <w:color w:val="000000"/>
        </w:rPr>
      </w:pPr>
      <w:r>
        <w:rPr>
          <w:rFonts w:eastAsia="Times New Roman"/>
          <w:color w:val="000000"/>
        </w:rPr>
        <w:t>A gate band of 16 holds at 14 right. Each band of 6 above it holds with at most one miss.</w:t>
      </w:r>
    </w:p>
    <w:p w14:paraId="6ABEB091" w14:textId="77777777" w:rsidR="00F24F3B" w:rsidRDefault="00F24F3B">
      <w:pPr>
        <w:numPr>
          <w:ilvl w:val="1"/>
          <w:numId w:val="86"/>
        </w:numPr>
        <w:spacing w:before="100" w:beforeAutospacing="1" w:after="40"/>
        <w:rPr>
          <w:rFonts w:eastAsia="Times New Roman"/>
          <w:color w:val="000000"/>
        </w:rPr>
      </w:pPr>
      <w:r>
        <w:rPr>
          <w:rFonts w:eastAsia="Times New Roman"/>
          <w:color w:val="000000"/>
        </w:rPr>
        <w:lastRenderedPageBreak/>
        <w:t>The evidence over all bands so far must also favour a pass. This is a guard; with these sizes it never binds.</w:t>
      </w:r>
    </w:p>
    <w:p w14:paraId="30889AD8" w14:textId="77777777" w:rsidR="00F24F3B" w:rsidRDefault="00F24F3B">
      <w:pPr>
        <w:numPr>
          <w:ilvl w:val="1"/>
          <w:numId w:val="86"/>
        </w:numPr>
        <w:spacing w:before="100" w:beforeAutospacing="1" w:after="40"/>
        <w:rPr>
          <w:rFonts w:eastAsia="Times New Roman"/>
          <w:color w:val="000000"/>
        </w:rPr>
      </w:pPr>
      <w:r>
        <w:rPr>
          <w:rFonts w:eastAsia="Times New Roman"/>
          <w:color w:val="000000"/>
        </w:rPr>
        <w:t>40 questions (was 35).</w:t>
      </w:r>
    </w:p>
    <w:p w14:paraId="03A92717" w14:textId="77777777" w:rsidR="00F24F3B" w:rsidRDefault="00F24F3B">
      <w:pPr>
        <w:numPr>
          <w:ilvl w:val="1"/>
          <w:numId w:val="86"/>
        </w:numPr>
        <w:spacing w:before="100" w:beforeAutospacing="1" w:after="40"/>
        <w:rPr>
          <w:rFonts w:eastAsia="Times New Roman"/>
          <w:color w:val="000000"/>
        </w:rPr>
      </w:pPr>
      <w:r>
        <w:rPr>
          <w:rFonts w:eastAsia="Times New Roman"/>
          <w:color w:val="000000"/>
        </w:rPr>
        <w:t>Gate alone, exact: P(hold) is .789 at 90% (7/7 was .478) and .099 at 70% (was .082).</w:t>
      </w:r>
    </w:p>
    <w:p w14:paraId="0B4D4FF0" w14:textId="77777777" w:rsidR="00F24F3B" w:rsidRDefault="00F24F3B">
      <w:pPr>
        <w:numPr>
          <w:ilvl w:val="1"/>
          <w:numId w:val="86"/>
        </w:numPr>
        <w:spacing w:before="100" w:beforeAutospacing="1" w:after="40"/>
        <w:rPr>
          <w:rFonts w:eastAsia="Times New Roman"/>
          <w:color w:val="000000"/>
        </w:rPr>
      </w:pPr>
      <w:r>
        <w:rPr>
          <w:rFonts w:eastAsia="Times New Roman"/>
          <w:color w:val="000000"/>
        </w:rPr>
        <w:t>Simulated, 200,000 exams per row:</w:t>
      </w:r>
    </w:p>
    <w:tbl>
      <w:tblPr>
        <w:tblW w:w="5009" w:type="pct"/>
        <w:tblBorders>
          <w:top w:val="outset" w:sz="6" w:space="0" w:color="auto"/>
          <w:left w:val="outset" w:sz="6" w:space="0" w:color="auto"/>
          <w:bottom w:val="outset" w:sz="6" w:space="0" w:color="auto"/>
          <w:right w:val="outset" w:sz="6" w:space="0" w:color="auto"/>
        </w:tblBorders>
        <w:tblLayout w:type="fixed"/>
        <w:tblCellMar>
          <w:top w:w="30" w:type="dxa"/>
          <w:left w:w="30" w:type="dxa"/>
          <w:bottom w:w="30" w:type="dxa"/>
          <w:right w:w="30" w:type="dxa"/>
        </w:tblCellMar>
        <w:tblLook w:val="04A0" w:firstRow="1" w:lastRow="0" w:firstColumn="1" w:lastColumn="0" w:noHBand="0" w:noVBand="1"/>
      </w:tblPr>
      <w:tblGrid>
        <w:gridCol w:w="2340"/>
        <w:gridCol w:w="3900"/>
        <w:gridCol w:w="3121"/>
      </w:tblGrid>
      <w:tr w:rsidR="00000000" w14:paraId="238EE72B" w14:textId="77777777" w:rsidTr="00215F5E">
        <w:trPr>
          <w:tblHeader/>
        </w:trPr>
        <w:tc>
          <w:tcPr>
            <w:tcW w:w="1250" w:type="pct"/>
            <w:tcBorders>
              <w:top w:val="single" w:sz="6" w:space="0" w:color="777777"/>
              <w:left w:val="single" w:sz="6" w:space="0" w:color="777777"/>
              <w:bottom w:val="single" w:sz="6" w:space="0" w:color="777777"/>
              <w:right w:val="single" w:sz="6" w:space="0" w:color="777777"/>
            </w:tcBorders>
            <w:shd w:val="clear" w:color="auto" w:fill="E8E8E8"/>
            <w:tcMar>
              <w:top w:w="40" w:type="dxa"/>
              <w:left w:w="80" w:type="dxa"/>
              <w:bottom w:w="40" w:type="dxa"/>
              <w:right w:w="80" w:type="dxa"/>
            </w:tcMar>
            <w:hideMark/>
          </w:tcPr>
          <w:p w14:paraId="30004E9B" w14:textId="77777777" w:rsidR="00F24F3B" w:rsidRDefault="00F24F3B" w:rsidP="00215F5E">
            <w:pPr>
              <w:rPr>
                <w:rFonts w:eastAsia="Times New Roman"/>
                <w:b/>
                <w:bCs/>
                <w:color w:val="000000"/>
                <w:sz w:val="20"/>
                <w:szCs w:val="20"/>
              </w:rPr>
            </w:pPr>
            <w:r>
              <w:rPr>
                <w:rFonts w:eastAsia="Times New Roman"/>
                <w:b/>
                <w:bCs/>
                <w:color w:val="000000"/>
                <w:sz w:val="20"/>
                <w:szCs w:val="20"/>
              </w:rPr>
              <w:t>true accuracy</w:t>
            </w:r>
          </w:p>
        </w:tc>
        <w:tc>
          <w:tcPr>
            <w:tcW w:w="2083" w:type="pct"/>
            <w:tcBorders>
              <w:top w:val="single" w:sz="6" w:space="0" w:color="777777"/>
              <w:left w:val="single" w:sz="6" w:space="0" w:color="777777"/>
              <w:bottom w:val="single" w:sz="6" w:space="0" w:color="777777"/>
              <w:right w:val="single" w:sz="6" w:space="0" w:color="777777"/>
            </w:tcBorders>
            <w:shd w:val="clear" w:color="auto" w:fill="E8E8E8"/>
            <w:tcMar>
              <w:top w:w="40" w:type="dxa"/>
              <w:left w:w="80" w:type="dxa"/>
              <w:bottom w:w="40" w:type="dxa"/>
              <w:right w:w="80" w:type="dxa"/>
            </w:tcMar>
            <w:hideMark/>
          </w:tcPr>
          <w:p w14:paraId="16D44E6D" w14:textId="77777777" w:rsidR="00F24F3B" w:rsidRDefault="00F24F3B" w:rsidP="00215F5E">
            <w:pPr>
              <w:rPr>
                <w:rFonts w:eastAsia="Times New Roman"/>
                <w:b/>
                <w:bCs/>
                <w:color w:val="000000"/>
                <w:sz w:val="20"/>
                <w:szCs w:val="20"/>
              </w:rPr>
            </w:pPr>
            <w:r>
              <w:rPr>
                <w:rFonts w:eastAsia="Times New Roman"/>
                <w:b/>
                <w:bCs/>
                <w:color w:val="000000"/>
                <w:sz w:val="20"/>
                <w:szCs w:val="20"/>
              </w:rPr>
              <w:t>P(skips anything) new / old</w:t>
            </w:r>
          </w:p>
        </w:tc>
        <w:tc>
          <w:tcPr>
            <w:tcW w:w="1667" w:type="pct"/>
            <w:tcBorders>
              <w:top w:val="single" w:sz="6" w:space="0" w:color="777777"/>
              <w:left w:val="single" w:sz="6" w:space="0" w:color="777777"/>
              <w:bottom w:val="single" w:sz="6" w:space="0" w:color="777777"/>
              <w:right w:val="single" w:sz="6" w:space="0" w:color="777777"/>
            </w:tcBorders>
            <w:shd w:val="clear" w:color="auto" w:fill="E8E8E8"/>
            <w:tcMar>
              <w:top w:w="40" w:type="dxa"/>
              <w:left w:w="80" w:type="dxa"/>
              <w:bottom w:w="40" w:type="dxa"/>
              <w:right w:w="80" w:type="dxa"/>
            </w:tcMar>
            <w:hideMark/>
          </w:tcPr>
          <w:p w14:paraId="69D17553" w14:textId="77777777" w:rsidR="00F24F3B" w:rsidRDefault="00F24F3B" w:rsidP="00215F5E">
            <w:pPr>
              <w:rPr>
                <w:rFonts w:eastAsia="Times New Roman"/>
                <w:b/>
                <w:bCs/>
                <w:color w:val="000000"/>
                <w:sz w:val="20"/>
                <w:szCs w:val="20"/>
              </w:rPr>
            </w:pPr>
            <w:r>
              <w:rPr>
                <w:rFonts w:eastAsia="Times New Roman"/>
                <w:b/>
                <w:bCs/>
                <w:color w:val="000000"/>
                <w:sz w:val="20"/>
                <w:szCs w:val="20"/>
              </w:rPr>
              <w:t>P(all five bands) new / old</w:t>
            </w:r>
          </w:p>
        </w:tc>
      </w:tr>
      <w:tr w:rsidR="00000000" w14:paraId="06908CD0" w14:textId="77777777" w:rsidTr="00215F5E">
        <w:tc>
          <w:tcPr>
            <w:tcW w:w="1250"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C471352" w14:textId="77777777" w:rsidR="00F24F3B" w:rsidRDefault="00F24F3B" w:rsidP="00215F5E">
            <w:pPr>
              <w:rPr>
                <w:rFonts w:eastAsia="Times New Roman"/>
                <w:color w:val="000000"/>
                <w:sz w:val="20"/>
                <w:szCs w:val="20"/>
              </w:rPr>
            </w:pPr>
            <w:r>
              <w:rPr>
                <w:rFonts w:eastAsia="Times New Roman"/>
                <w:color w:val="000000"/>
                <w:sz w:val="20"/>
                <w:szCs w:val="20"/>
              </w:rPr>
              <w:t>.70</w:t>
            </w:r>
          </w:p>
        </w:tc>
        <w:tc>
          <w:tcPr>
            <w:tcW w:w="208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DBCFB32" w14:textId="77777777" w:rsidR="00F24F3B" w:rsidRDefault="00F24F3B" w:rsidP="00215F5E">
            <w:pPr>
              <w:rPr>
                <w:rFonts w:eastAsia="Times New Roman"/>
                <w:color w:val="000000"/>
                <w:sz w:val="20"/>
                <w:szCs w:val="20"/>
              </w:rPr>
            </w:pPr>
            <w:r>
              <w:rPr>
                <w:rFonts w:eastAsia="Times New Roman"/>
                <w:color w:val="000000"/>
                <w:sz w:val="20"/>
                <w:szCs w:val="20"/>
              </w:rPr>
              <w:t>.100 / .083</w:t>
            </w:r>
          </w:p>
        </w:tc>
        <w:tc>
          <w:tcPr>
            <w:tcW w:w="166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5FD6ECE" w14:textId="77777777" w:rsidR="00F24F3B" w:rsidRDefault="00F24F3B" w:rsidP="00215F5E">
            <w:pPr>
              <w:rPr>
                <w:rFonts w:eastAsia="Times New Roman"/>
                <w:color w:val="000000"/>
                <w:sz w:val="20"/>
                <w:szCs w:val="20"/>
              </w:rPr>
            </w:pPr>
            <w:r>
              <w:rPr>
                <w:rFonts w:eastAsia="Times New Roman"/>
                <w:color w:val="000000"/>
                <w:sz w:val="20"/>
                <w:szCs w:val="20"/>
              </w:rPr>
              <w:t>.003 / .000</w:t>
            </w:r>
          </w:p>
        </w:tc>
      </w:tr>
      <w:tr w:rsidR="00000000" w14:paraId="62E12205" w14:textId="77777777" w:rsidTr="00215F5E">
        <w:tc>
          <w:tcPr>
            <w:tcW w:w="1250"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276AEF9" w14:textId="77777777" w:rsidR="00F24F3B" w:rsidRDefault="00F24F3B" w:rsidP="00215F5E">
            <w:pPr>
              <w:rPr>
                <w:rFonts w:eastAsia="Times New Roman"/>
                <w:color w:val="000000"/>
                <w:sz w:val="20"/>
                <w:szCs w:val="20"/>
              </w:rPr>
            </w:pPr>
            <w:r>
              <w:rPr>
                <w:rFonts w:eastAsia="Times New Roman"/>
                <w:color w:val="000000"/>
                <w:sz w:val="20"/>
                <w:szCs w:val="20"/>
              </w:rPr>
              <w:t>.80</w:t>
            </w:r>
          </w:p>
        </w:tc>
        <w:tc>
          <w:tcPr>
            <w:tcW w:w="208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E237520" w14:textId="77777777" w:rsidR="00F24F3B" w:rsidRDefault="00F24F3B" w:rsidP="00215F5E">
            <w:pPr>
              <w:rPr>
                <w:rFonts w:eastAsia="Times New Roman"/>
                <w:color w:val="000000"/>
                <w:sz w:val="20"/>
                <w:szCs w:val="20"/>
              </w:rPr>
            </w:pPr>
            <w:r>
              <w:rPr>
                <w:rFonts w:eastAsia="Times New Roman"/>
                <w:color w:val="000000"/>
                <w:sz w:val="20"/>
                <w:szCs w:val="20"/>
              </w:rPr>
              <w:t>.352 / .209</w:t>
            </w:r>
          </w:p>
        </w:tc>
        <w:tc>
          <w:tcPr>
            <w:tcW w:w="166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1513167" w14:textId="77777777" w:rsidR="00F24F3B" w:rsidRDefault="00F24F3B" w:rsidP="00215F5E">
            <w:pPr>
              <w:rPr>
                <w:rFonts w:eastAsia="Times New Roman"/>
                <w:color w:val="000000"/>
                <w:sz w:val="20"/>
                <w:szCs w:val="20"/>
              </w:rPr>
            </w:pPr>
            <w:r>
              <w:rPr>
                <w:rFonts w:eastAsia="Times New Roman"/>
                <w:color w:val="000000"/>
                <w:sz w:val="20"/>
                <w:szCs w:val="20"/>
              </w:rPr>
              <w:t>.065 / .000</w:t>
            </w:r>
          </w:p>
        </w:tc>
      </w:tr>
      <w:tr w:rsidR="00000000" w14:paraId="13F5DD42" w14:textId="77777777" w:rsidTr="00215F5E">
        <w:tc>
          <w:tcPr>
            <w:tcW w:w="1250"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1E2FF57" w14:textId="77777777" w:rsidR="00F24F3B" w:rsidRDefault="00F24F3B" w:rsidP="00215F5E">
            <w:pPr>
              <w:rPr>
                <w:rFonts w:eastAsia="Times New Roman"/>
                <w:color w:val="000000"/>
                <w:sz w:val="20"/>
                <w:szCs w:val="20"/>
              </w:rPr>
            </w:pPr>
            <w:r>
              <w:rPr>
                <w:rFonts w:eastAsia="Times New Roman"/>
                <w:color w:val="000000"/>
                <w:sz w:val="20"/>
                <w:szCs w:val="20"/>
              </w:rPr>
              <w:t>.90</w:t>
            </w:r>
          </w:p>
        </w:tc>
        <w:tc>
          <w:tcPr>
            <w:tcW w:w="208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C6AB188" w14:textId="77777777" w:rsidR="00F24F3B" w:rsidRDefault="00F24F3B" w:rsidP="00215F5E">
            <w:pPr>
              <w:rPr>
                <w:rFonts w:eastAsia="Times New Roman"/>
                <w:color w:val="000000"/>
                <w:sz w:val="20"/>
                <w:szCs w:val="20"/>
              </w:rPr>
            </w:pPr>
            <w:r>
              <w:rPr>
                <w:rFonts w:eastAsia="Times New Roman"/>
                <w:color w:val="000000"/>
                <w:sz w:val="20"/>
                <w:szCs w:val="20"/>
              </w:rPr>
              <w:t>.790 / .479</w:t>
            </w:r>
          </w:p>
        </w:tc>
        <w:tc>
          <w:tcPr>
            <w:tcW w:w="166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4296AE0" w14:textId="77777777" w:rsidR="00F24F3B" w:rsidRDefault="00F24F3B" w:rsidP="00215F5E">
            <w:pPr>
              <w:rPr>
                <w:rFonts w:eastAsia="Times New Roman"/>
                <w:color w:val="000000"/>
                <w:sz w:val="20"/>
                <w:szCs w:val="20"/>
              </w:rPr>
            </w:pPr>
            <w:r>
              <w:rPr>
                <w:rFonts w:eastAsia="Times New Roman"/>
                <w:color w:val="000000"/>
                <w:sz w:val="20"/>
                <w:szCs w:val="20"/>
              </w:rPr>
              <w:t>.488 / .026</w:t>
            </w:r>
          </w:p>
        </w:tc>
      </w:tr>
      <w:tr w:rsidR="00000000" w14:paraId="4518E801" w14:textId="77777777" w:rsidTr="00215F5E">
        <w:tc>
          <w:tcPr>
            <w:tcW w:w="1250"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A35E433" w14:textId="77777777" w:rsidR="00F24F3B" w:rsidRDefault="00F24F3B" w:rsidP="00215F5E">
            <w:pPr>
              <w:rPr>
                <w:rFonts w:eastAsia="Times New Roman"/>
                <w:color w:val="000000"/>
                <w:sz w:val="20"/>
                <w:szCs w:val="20"/>
              </w:rPr>
            </w:pPr>
            <w:r>
              <w:rPr>
                <w:rFonts w:eastAsia="Times New Roman"/>
                <w:color w:val="000000"/>
                <w:sz w:val="20"/>
                <w:szCs w:val="20"/>
              </w:rPr>
              <w:t>.95</w:t>
            </w:r>
          </w:p>
        </w:tc>
        <w:tc>
          <w:tcPr>
            <w:tcW w:w="208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0804D58" w14:textId="77777777" w:rsidR="00F24F3B" w:rsidRDefault="00F24F3B" w:rsidP="00215F5E">
            <w:pPr>
              <w:rPr>
                <w:rFonts w:eastAsia="Times New Roman"/>
                <w:color w:val="000000"/>
                <w:sz w:val="20"/>
                <w:szCs w:val="20"/>
              </w:rPr>
            </w:pPr>
            <w:r>
              <w:rPr>
                <w:rFonts w:eastAsia="Times New Roman"/>
                <w:color w:val="000000"/>
                <w:sz w:val="20"/>
                <w:szCs w:val="20"/>
              </w:rPr>
              <w:t>.957 / .698</w:t>
            </w:r>
          </w:p>
        </w:tc>
        <w:tc>
          <w:tcPr>
            <w:tcW w:w="166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5241A7C" w14:textId="77777777" w:rsidR="00F24F3B" w:rsidRDefault="00F24F3B" w:rsidP="00215F5E">
            <w:pPr>
              <w:rPr>
                <w:rFonts w:eastAsia="Times New Roman"/>
                <w:color w:val="000000"/>
                <w:sz w:val="20"/>
                <w:szCs w:val="20"/>
              </w:rPr>
            </w:pPr>
            <w:r>
              <w:rPr>
                <w:rFonts w:eastAsia="Times New Roman"/>
                <w:color w:val="000000"/>
                <w:sz w:val="20"/>
                <w:szCs w:val="20"/>
              </w:rPr>
              <w:t>.838 / .168</w:t>
            </w:r>
          </w:p>
        </w:tc>
      </w:tr>
      <w:tr w:rsidR="00000000" w14:paraId="57AF2913" w14:textId="77777777" w:rsidTr="00215F5E">
        <w:tc>
          <w:tcPr>
            <w:tcW w:w="1250"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78949D9" w14:textId="77777777" w:rsidR="00F24F3B" w:rsidRDefault="00F24F3B" w:rsidP="00215F5E">
            <w:pPr>
              <w:rPr>
                <w:rFonts w:eastAsia="Times New Roman"/>
                <w:color w:val="000000"/>
                <w:sz w:val="20"/>
                <w:szCs w:val="20"/>
              </w:rPr>
            </w:pPr>
            <w:r>
              <w:rPr>
                <w:rFonts w:eastAsia="Times New Roman"/>
                <w:color w:val="000000"/>
                <w:sz w:val="20"/>
                <w:szCs w:val="20"/>
              </w:rPr>
              <w:t>.95 falling .05 a band</w:t>
            </w:r>
          </w:p>
        </w:tc>
        <w:tc>
          <w:tcPr>
            <w:tcW w:w="208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8E301B8" w14:textId="77777777" w:rsidR="00F24F3B" w:rsidRDefault="00F24F3B" w:rsidP="00215F5E">
            <w:pPr>
              <w:rPr>
                <w:rFonts w:eastAsia="Times New Roman"/>
                <w:color w:val="000000"/>
                <w:sz w:val="20"/>
                <w:szCs w:val="20"/>
              </w:rPr>
            </w:pPr>
            <w:r>
              <w:rPr>
                <w:rFonts w:eastAsia="Times New Roman"/>
                <w:color w:val="000000"/>
                <w:sz w:val="20"/>
                <w:szCs w:val="20"/>
              </w:rPr>
              <w:t>bands 1-5 reached .957 .848 .659 .431 .229 / old .698 .333 .105 .022 .003</w:t>
            </w:r>
          </w:p>
        </w:tc>
        <w:tc>
          <w:tcPr>
            <w:tcW w:w="166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7C5BB4C" w14:textId="77777777" w:rsidR="00F24F3B" w:rsidRDefault="00F24F3B" w:rsidP="00215F5E">
            <w:pPr>
              <w:rPr>
                <w:rFonts w:eastAsia="Times New Roman"/>
                <w:color w:val="000000"/>
                <w:sz w:val="20"/>
                <w:szCs w:val="20"/>
              </w:rPr>
            </w:pPr>
            <w:r>
              <w:rPr>
                <w:rFonts w:eastAsia="Times New Roman"/>
                <w:color w:val="000000"/>
                <w:sz w:val="20"/>
                <w:szCs w:val="20"/>
              </w:rPr>
              <w:t> </w:t>
            </w:r>
          </w:p>
        </w:tc>
      </w:tr>
    </w:tbl>
    <w:p w14:paraId="75C7AF44" w14:textId="77777777" w:rsidR="00F24F3B" w:rsidRDefault="00F24F3B">
      <w:pPr>
        <w:numPr>
          <w:ilvl w:val="0"/>
          <w:numId w:val="87"/>
        </w:numPr>
        <w:spacing w:before="100" w:beforeAutospacing="1" w:after="40"/>
        <w:rPr>
          <w:rFonts w:eastAsia="Times New Roman"/>
          <w:color w:val="000000"/>
        </w:rPr>
      </w:pPr>
      <w:r>
        <w:rPr>
          <w:rFonts w:eastAsia="Times New Roman"/>
          <w:color w:val="000000"/>
        </w:rPr>
        <w:t>The pages show "N of M needed" and "held". The rule is stored on each exam (</w:t>
      </w:r>
      <w:r>
        <w:rPr>
          <w:rStyle w:val="HTMLCode"/>
          <w:color w:val="000000"/>
        </w:rPr>
        <w:t>pass_rule</w:t>
      </w:r>
      <w:r>
        <w:rPr>
          <w:rFonts w:eastAsia="Times New Roman"/>
          <w:color w:val="000000"/>
        </w:rPr>
        <w:t>), so an open exam keeps the old rule.</w:t>
      </w:r>
    </w:p>
    <w:p w14:paraId="089BBD17" w14:textId="77777777" w:rsidR="00F24F3B" w:rsidRDefault="00F24F3B">
      <w:pPr>
        <w:numPr>
          <w:ilvl w:val="0"/>
          <w:numId w:val="87"/>
        </w:numPr>
        <w:spacing w:before="100" w:beforeAutospacing="1" w:after="40"/>
        <w:rPr>
          <w:rFonts w:eastAsia="Times New Roman"/>
          <w:color w:val="000000"/>
        </w:rPr>
      </w:pPr>
      <w:r>
        <w:rPr>
          <w:rFonts w:eastAsia="Times New Roman"/>
          <w:color w:val="000000"/>
        </w:rPr>
        <w:t>The owner keeps five bands of seven, each perfect.</w:t>
      </w:r>
    </w:p>
    <w:p w14:paraId="59B1D8B8" w14:textId="77777777" w:rsidR="00F24F3B" w:rsidRDefault="00F24F3B">
      <w:pPr>
        <w:numPr>
          <w:ilvl w:val="0"/>
          <w:numId w:val="88"/>
        </w:numPr>
        <w:spacing w:before="100" w:beforeAutospacing="1" w:after="40"/>
        <w:rPr>
          <w:rFonts w:eastAsia="Times New Roman"/>
          <w:color w:val="000000"/>
        </w:rPr>
      </w:pPr>
      <w:r>
        <w:rPr>
          <w:rFonts w:eastAsia="Times New Roman"/>
          <w:b/>
          <w:bCs/>
          <w:color w:val="000000"/>
        </w:rPr>
        <w:t>Why not a sequential (stop-early) Challenge:</w:t>
      </w:r>
      <w:r>
        <w:rPr>
          <w:rFonts w:eastAsia="Times New Roman"/>
          <w:color w:val="000000"/>
        </w:rPr>
        <w:t xml:space="preserve"> </w:t>
      </w:r>
      <w:r>
        <w:rPr>
          <w:rFonts w:eastAsia="Times New Roman"/>
          <w:color w:val="000000"/>
        </w:rPr>
        <w:t>separating 90% from 70% needs about 12-15 answers per decision. The exam's items are all sent up front, and the answer route returns no band state. A curtailed SPRT at 7-16 per band gave P(.9) .80 and P(.7) .12, with a mean of 12.4 questions a band (</w:t>
      </w:r>
      <w:r>
        <w:rPr>
          <w:rStyle w:val="HTMLCode"/>
          <w:color w:val="000000"/>
        </w:rPr>
        <w:t>scratchpad/sprt.js</w:t>
      </w:r>
      <w:r>
        <w:rPr>
          <w:rFonts w:eastAsia="Times New Roman"/>
          <w:color w:val="000000"/>
        </w:rPr>
        <w:t>).</w:t>
      </w:r>
    </w:p>
    <w:p w14:paraId="16D401FC" w14:textId="77777777" w:rsidR="00F24F3B" w:rsidRDefault="00F24F3B">
      <w:pPr>
        <w:numPr>
          <w:ilvl w:val="0"/>
          <w:numId w:val="88"/>
        </w:numPr>
        <w:spacing w:before="100" w:beforeAutospacing="1" w:after="40"/>
        <w:rPr>
          <w:rFonts w:eastAsia="Times New Roman"/>
          <w:color w:val="000000"/>
        </w:rPr>
      </w:pPr>
      <w:r>
        <w:rPr>
          <w:rFonts w:eastAsia="Times New Roman"/>
          <w:b/>
          <w:bCs/>
          <w:color w:val="000000"/>
        </w:rPr>
        <w:t>Tests:</w:t>
      </w:r>
      <w:r>
        <w:rPr>
          <w:rFonts w:eastAsia="Times New Roman"/>
          <w:color w:val="000000"/>
        </w:rPr>
        <w:t xml:space="preserve"> </w:t>
      </w:r>
      <w:r>
        <w:rPr>
          <w:rStyle w:val="HTMLCode"/>
          <w:color w:val="000000"/>
        </w:rPr>
        <w:t>scripts/curriculum-evidence-test.js</w:t>
      </w:r>
      <w:r>
        <w:rPr>
          <w:rFonts w:eastAsia="Times New Roman"/>
          <w:color w:val="000000"/>
        </w:rPr>
        <w:t xml:space="preserve">. </w:t>
      </w:r>
      <w:r>
        <w:rPr>
          <w:rStyle w:val="HTMLCode"/>
          <w:color w:val="000000"/>
        </w:rPr>
        <w:t>self-test.js</w:t>
      </w:r>
      <w:r>
        <w:rPr>
          <w:rFonts w:eastAsia="Times New Roman"/>
          <w:color w:val="000000"/>
        </w:rPr>
        <w:t xml:space="preserve"> pins the off state.</w:t>
      </w:r>
    </w:p>
    <w:p w14:paraId="5E5CCCAE" w14:textId="77777777" w:rsidR="00F24F3B" w:rsidRDefault="00F24F3B">
      <w:pPr>
        <w:numPr>
          <w:ilvl w:val="0"/>
          <w:numId w:val="88"/>
        </w:numPr>
        <w:spacing w:before="100" w:beforeAutospacing="1" w:after="40"/>
        <w:rPr>
          <w:rFonts w:eastAsia="Times New Roman"/>
          <w:color w:val="000000"/>
        </w:rPr>
      </w:pPr>
      <w:r>
        <w:rPr>
          <w:rFonts w:eastAsia="Times New Roman"/>
          <w:b/>
          <w:bCs/>
          <w:color w:val="000000"/>
        </w:rPr>
        <w:t>What:</w:t>
      </w:r>
    </w:p>
    <w:p w14:paraId="29250887" w14:textId="77777777" w:rsidR="00F24F3B" w:rsidRDefault="00F24F3B">
      <w:pPr>
        <w:numPr>
          <w:ilvl w:val="1"/>
          <w:numId w:val="88"/>
        </w:numPr>
        <w:spacing w:before="100" w:beforeAutospacing="1" w:after="40"/>
        <w:rPr>
          <w:rFonts w:eastAsia="Times New Roman"/>
          <w:color w:val="000000"/>
        </w:rPr>
      </w:pPr>
      <w:r>
        <w:rPr>
          <w:rFonts w:eastAsia="Times New Roman"/>
          <w:color w:val="000000"/>
        </w:rPr>
        <w:t>Use a sequential Bayes or SPRT decision for the Challenge Exam bands instead of "7/7 or fail". Today a learner at 90% clears a band 48% of the time.</w:t>
      </w:r>
    </w:p>
    <w:p w14:paraId="0CC4EA4E" w14:textId="77777777" w:rsidR="00F24F3B" w:rsidRDefault="00F24F3B">
      <w:pPr>
        <w:numPr>
          <w:ilvl w:val="1"/>
          <w:numId w:val="88"/>
        </w:numPr>
        <w:spacing w:before="100" w:beforeAutospacing="1" w:after="40"/>
        <w:rPr>
          <w:rFonts w:eastAsia="Times New Roman"/>
          <w:color w:val="000000"/>
        </w:rPr>
      </w:pPr>
      <w:r>
        <w:rPr>
          <w:rFonts w:eastAsia="Times New Roman"/>
          <w:color w:val="000000"/>
        </w:rPr>
        <w:t>Use the same decision to extend a checkpoint by a few items when the score sits within the error band of the mark, rather than failing a learner at the true mark about a third of the time, as happens on the Final.</w:t>
      </w:r>
    </w:p>
    <w:p w14:paraId="795D5BD8" w14:textId="77777777" w:rsidR="00F24F3B" w:rsidRDefault="00F24F3B">
      <w:pPr>
        <w:numPr>
          <w:ilvl w:val="0"/>
          <w:numId w:val="88"/>
        </w:numPr>
        <w:spacing w:before="100" w:beforeAutospacing="1" w:after="40"/>
        <w:rPr>
          <w:rFonts w:eastAsia="Times New Roman"/>
          <w:color w:val="000000"/>
        </w:rPr>
      </w:pPr>
      <w:r>
        <w:rPr>
          <w:rFonts w:eastAsia="Times New Roman"/>
          <w:b/>
          <w:bCs/>
          <w:color w:val="000000"/>
        </w:rPr>
        <w:t>Sources:</w:t>
      </w:r>
      <w:r>
        <w:rPr>
          <w:rFonts w:eastAsia="Times New Roman"/>
          <w:color w:val="000000"/>
        </w:rPr>
        <w:t xml:space="preserve"> lewis1990 </w:t>
      </w:r>
      <w:hyperlink w:anchor="ref-18" w:history="1">
        <w:r>
          <w:rPr>
            <w:rStyle w:val="Hyperlink"/>
            <w:rFonts w:eastAsia="Times New Roman"/>
          </w:rPr>
          <w:t>[18]</w:t>
        </w:r>
      </w:hyperlink>
      <w:r>
        <w:rPr>
          <w:rFonts w:eastAsia="Times New Roman"/>
          <w:color w:val="000000"/>
        </w:rPr>
        <w:t xml:space="preserve">, spray1996 </w:t>
      </w:r>
      <w:hyperlink w:anchor="ref-19" w:history="1">
        <w:r>
          <w:rPr>
            <w:rStyle w:val="Hyperlink"/>
            <w:rFonts w:eastAsia="Times New Roman"/>
          </w:rPr>
          <w:t>[19]</w:t>
        </w:r>
      </w:hyperlink>
      <w:r>
        <w:rPr>
          <w:rFonts w:eastAsia="Times New Roman"/>
          <w:color w:val="000000"/>
        </w:rPr>
        <w:t xml:space="preserve">, eggen1999 </w:t>
      </w:r>
      <w:hyperlink w:anchor="ref-73" w:history="1">
        <w:r>
          <w:rPr>
            <w:rStyle w:val="Hyperlink"/>
            <w:rFonts w:eastAsia="Times New Roman"/>
          </w:rPr>
          <w:t>[73]</w:t>
        </w:r>
      </w:hyperlink>
      <w:r>
        <w:rPr>
          <w:rFonts w:eastAsia="Times New Roman"/>
          <w:color w:val="000000"/>
        </w:rPr>
        <w:t xml:space="preserve">, babcock2012 </w:t>
      </w:r>
      <w:hyperlink w:anchor="ref-51" w:history="1">
        <w:r>
          <w:rPr>
            <w:rStyle w:val="Hyperlink"/>
            <w:rFonts w:eastAsia="Times New Roman"/>
          </w:rPr>
          <w:t>[51]</w:t>
        </w:r>
      </w:hyperlink>
      <w:r>
        <w:rPr>
          <w:rFonts w:eastAsia="Times New Roman"/>
          <w:color w:val="000000"/>
        </w:rPr>
        <w:t>.</w:t>
      </w:r>
    </w:p>
    <w:p w14:paraId="0D995F70" w14:textId="77777777" w:rsidR="00F24F3B" w:rsidRDefault="00F24F3B">
      <w:pPr>
        <w:numPr>
          <w:ilvl w:val="0"/>
          <w:numId w:val="88"/>
        </w:numPr>
        <w:spacing w:before="100" w:beforeAutospacing="1" w:after="40"/>
        <w:rPr>
          <w:rFonts w:eastAsia="Times New Roman"/>
          <w:color w:val="000000"/>
        </w:rPr>
      </w:pPr>
      <w:r>
        <w:rPr>
          <w:rFonts w:eastAsia="Times New Roman"/>
          <w:b/>
          <w:bCs/>
          <w:color w:val="000000"/>
        </w:rPr>
        <w:t>Expected effect:</w:t>
      </w:r>
      <w:r>
        <w:rPr>
          <w:rFonts w:eastAsia="Times New Roman"/>
          <w:color w:val="000000"/>
        </w:rPr>
        <w:t xml:space="preserve"> the same classification accuracy with fewer items (lewis1990 </w:t>
      </w:r>
      <w:hyperlink w:anchor="ref-18" w:history="1">
        <w:r>
          <w:rPr>
            <w:rStyle w:val="Hyperlink"/>
            <w:rFonts w:eastAsia="Times New Roman"/>
          </w:rPr>
          <w:t>[18]</w:t>
        </w:r>
      </w:hyperlink>
      <w:r>
        <w:rPr>
          <w:rFonts w:eastAsia="Times New Roman"/>
          <w:color w:val="000000"/>
        </w:rPr>
        <w:t>: test length halved), and fewer false fails for learners at the mark.</w:t>
      </w:r>
    </w:p>
    <w:p w14:paraId="4FEF09CD" w14:textId="77777777" w:rsidR="00F24F3B" w:rsidRDefault="00F24F3B">
      <w:pPr>
        <w:numPr>
          <w:ilvl w:val="0"/>
          <w:numId w:val="88"/>
        </w:numPr>
        <w:spacing w:before="100" w:beforeAutospacing="1" w:after="40"/>
        <w:rPr>
          <w:rFonts w:eastAsia="Times New Roman"/>
          <w:color w:val="000000"/>
        </w:rPr>
      </w:pPr>
      <w:r>
        <w:rPr>
          <w:rFonts w:eastAsia="Times New Roman"/>
          <w:b/>
          <w:bCs/>
          <w:color w:val="000000"/>
        </w:rPr>
        <w:t>Risk:</w:t>
      </w:r>
      <w:r>
        <w:rPr>
          <w:rFonts w:eastAsia="Times New Roman"/>
          <w:color w:val="000000"/>
        </w:rPr>
        <w:t xml:space="preserve"> variable-length quizzes look unequal to learners. Keep a minimum length and full skill coverage, and explain the extension.</w:t>
      </w:r>
    </w:p>
    <w:p w14:paraId="2057ED91" w14:textId="77777777" w:rsidR="00F24F3B" w:rsidRDefault="00F24F3B">
      <w:pPr>
        <w:numPr>
          <w:ilvl w:val="0"/>
          <w:numId w:val="88"/>
        </w:numPr>
        <w:spacing w:before="100" w:beforeAutospacing="1" w:after="40"/>
        <w:rPr>
          <w:rFonts w:eastAsia="Times New Roman"/>
          <w:color w:val="000000"/>
        </w:rPr>
      </w:pPr>
      <w:r>
        <w:rPr>
          <w:rFonts w:eastAsia="Times New Roman"/>
          <w:b/>
          <w:bCs/>
          <w:color w:val="000000"/>
        </w:rPr>
        <w:t>Files:</w:t>
      </w:r>
    </w:p>
    <w:p w14:paraId="6841A353" w14:textId="77777777" w:rsidR="00F24F3B" w:rsidRDefault="00F24F3B">
      <w:pPr>
        <w:numPr>
          <w:ilvl w:val="1"/>
          <w:numId w:val="88"/>
        </w:numPr>
        <w:spacing w:before="100" w:beforeAutospacing="1" w:after="40"/>
        <w:rPr>
          <w:rFonts w:eastAsia="Times New Roman"/>
          <w:color w:val="000000"/>
        </w:rPr>
      </w:pPr>
      <w:r>
        <w:rPr>
          <w:rStyle w:val="HTMLCode"/>
          <w:color w:val="000000"/>
        </w:rPr>
        <w:t>config/curriculum.js</w:t>
      </w:r>
      <w:r>
        <w:rPr>
          <w:rFonts w:eastAsia="Times New Roman"/>
          <w:color w:val="000000"/>
        </w:rPr>
        <w:t xml:space="preserve"> (</w:t>
      </w:r>
      <w:r>
        <w:rPr>
          <w:rStyle w:val="HTMLCode"/>
          <w:color w:val="000000"/>
        </w:rPr>
        <w:t>PASS_MARKS</w:t>
      </w:r>
      <w:r>
        <w:rPr>
          <w:rFonts w:eastAsia="Times New Roman"/>
          <w:color w:val="000000"/>
        </w:rPr>
        <w:t xml:space="preserve">, </w:t>
      </w:r>
      <w:r>
        <w:rPr>
          <w:rStyle w:val="HTMLCode"/>
          <w:color w:val="000000"/>
        </w:rPr>
        <w:t>CHECKPOINT_LENGTH</w:t>
      </w:r>
      <w:r>
        <w:rPr>
          <w:rFonts w:eastAsia="Times New Roman"/>
          <w:color w:val="000000"/>
        </w:rPr>
        <w:t xml:space="preserve">, </w:t>
      </w:r>
      <w:r>
        <w:rPr>
          <w:rStyle w:val="HTMLCode"/>
          <w:color w:val="000000"/>
        </w:rPr>
        <w:t>skipTargetFromBands</w:t>
      </w:r>
      <w:r>
        <w:rPr>
          <w:rFonts w:eastAsia="Times New Roman"/>
          <w:color w:val="000000"/>
        </w:rPr>
        <w:t>).</w:t>
      </w:r>
    </w:p>
    <w:p w14:paraId="39238437" w14:textId="77777777" w:rsidR="00F24F3B" w:rsidRDefault="00F24F3B">
      <w:pPr>
        <w:numPr>
          <w:ilvl w:val="1"/>
          <w:numId w:val="88"/>
        </w:numPr>
        <w:spacing w:before="100" w:beforeAutospacing="1" w:after="40"/>
        <w:rPr>
          <w:rFonts w:eastAsia="Times New Roman"/>
          <w:color w:val="000000"/>
        </w:rPr>
      </w:pPr>
      <w:r>
        <w:rPr>
          <w:rStyle w:val="HTMLCode"/>
          <w:color w:val="000000"/>
        </w:rPr>
        <w:t>services/sessions.js</w:t>
      </w:r>
      <w:r>
        <w:rPr>
          <w:rFonts w:eastAsia="Times New Roman"/>
          <w:color w:val="000000"/>
        </w:rPr>
        <w:t xml:space="preserve"> (</w:t>
      </w:r>
      <w:r>
        <w:rPr>
          <w:rStyle w:val="HTMLCode"/>
          <w:color w:val="000000"/>
        </w:rPr>
        <w:t>planCheckpoint</w:t>
      </w:r>
      <w:r>
        <w:rPr>
          <w:rFonts w:eastAsia="Times New Roman"/>
          <w:color w:val="000000"/>
        </w:rPr>
        <w:t xml:space="preserve">, </w:t>
      </w:r>
      <w:r>
        <w:rPr>
          <w:rStyle w:val="HTMLCode"/>
          <w:color w:val="000000"/>
        </w:rPr>
        <w:t>resolveCheckpoint</w:t>
      </w:r>
      <w:r>
        <w:rPr>
          <w:rFonts w:eastAsia="Times New Roman"/>
          <w:color w:val="000000"/>
        </w:rPr>
        <w:t xml:space="preserve">, </w:t>
      </w:r>
      <w:r>
        <w:rPr>
          <w:rStyle w:val="HTMLCode"/>
          <w:color w:val="000000"/>
        </w:rPr>
        <w:t>planSkipExam</w:t>
      </w:r>
      <w:r>
        <w:rPr>
          <w:rFonts w:eastAsia="Times New Roman"/>
          <w:color w:val="000000"/>
        </w:rPr>
        <w:t xml:space="preserve">, </w:t>
      </w:r>
      <w:r>
        <w:rPr>
          <w:rStyle w:val="HTMLCode"/>
          <w:color w:val="000000"/>
        </w:rPr>
        <w:t>scoreSkipExam</w:t>
      </w:r>
      <w:r>
        <w:rPr>
          <w:rFonts w:eastAsia="Times New Roman"/>
          <w:color w:val="000000"/>
        </w:rPr>
        <w:t>).</w:t>
      </w:r>
    </w:p>
    <w:p w14:paraId="2293FC63" w14:textId="77777777" w:rsidR="00F24F3B" w:rsidRDefault="00F24F3B">
      <w:pPr>
        <w:numPr>
          <w:ilvl w:val="1"/>
          <w:numId w:val="88"/>
        </w:numPr>
        <w:spacing w:before="100" w:beforeAutospacing="1" w:after="40"/>
        <w:rPr>
          <w:rFonts w:eastAsia="Times New Roman"/>
          <w:color w:val="000000"/>
        </w:rPr>
      </w:pPr>
      <w:r>
        <w:rPr>
          <w:rStyle w:val="HTMLCode"/>
          <w:color w:val="000000"/>
        </w:rPr>
        <w:t>services/block-checkpoints.js</w:t>
      </w:r>
      <w:r>
        <w:rPr>
          <w:rFonts w:eastAsia="Times New Roman"/>
          <w:color w:val="000000"/>
        </w:rPr>
        <w:t xml:space="preserve"> (write extra slots).</w:t>
      </w:r>
    </w:p>
    <w:p w14:paraId="2246239B" w14:textId="77777777" w:rsidR="00F24F3B" w:rsidRDefault="00F24F3B">
      <w:pPr>
        <w:pStyle w:val="Heading3"/>
        <w:rPr>
          <w:rFonts w:eastAsia="Times New Roman"/>
          <w:color w:val="000000"/>
        </w:rPr>
      </w:pPr>
      <w:bookmarkStart w:id="96" w:name="01-P4"/>
      <w:bookmarkEnd w:id="96"/>
      <w:r>
        <w:rPr>
          <w:rFonts w:eastAsia="Times New Roman"/>
          <w:color w:val="000000"/>
        </w:rPr>
        <w:t>01-P4. Calibrate difficulty and placement items from live responses</w:t>
      </w:r>
    </w:p>
    <w:p w14:paraId="77D0A947" w14:textId="77777777" w:rsidR="00F24F3B" w:rsidRDefault="00F24F3B">
      <w:pPr>
        <w:numPr>
          <w:ilvl w:val="0"/>
          <w:numId w:val="89"/>
        </w:numPr>
        <w:spacing w:before="100" w:beforeAutospacing="1" w:after="40"/>
        <w:rPr>
          <w:rFonts w:eastAsia="Times New Roman"/>
          <w:color w:val="000000"/>
        </w:rPr>
      </w:pPr>
      <w:r>
        <w:rPr>
          <w:rFonts w:eastAsia="Times New Roman"/>
          <w:b/>
          <w:bCs/>
          <w:color w:val="000000"/>
        </w:rPr>
        <w:lastRenderedPageBreak/>
        <w:t>Status: SKIPPED, needs data (2026-10-25).</w:t>
      </w:r>
      <w:r>
        <w:rPr>
          <w:rFonts w:eastAsia="Times New Roman"/>
          <w:color w:val="000000"/>
        </w:rPr>
        <w:t xml:space="preserve"> Online Elo or IRT calibration needs answer volume per item, which the app does not have yet.</w:t>
      </w:r>
    </w:p>
    <w:p w14:paraId="1AFAFCEF" w14:textId="77777777" w:rsidR="00F24F3B" w:rsidRDefault="00F24F3B">
      <w:pPr>
        <w:numPr>
          <w:ilvl w:val="0"/>
          <w:numId w:val="89"/>
        </w:numPr>
        <w:spacing w:before="100" w:beforeAutospacing="1" w:after="40"/>
        <w:rPr>
          <w:rFonts w:eastAsia="Times New Roman"/>
          <w:color w:val="000000"/>
        </w:rPr>
      </w:pPr>
      <w:r>
        <w:rPr>
          <w:rFonts w:eastAsia="Times New Roman"/>
          <w:b/>
          <w:bCs/>
          <w:color w:val="000000"/>
        </w:rPr>
        <w:t>What:</w:t>
      </w:r>
    </w:p>
    <w:p w14:paraId="29C62548" w14:textId="77777777" w:rsidR="00F24F3B" w:rsidRDefault="00F24F3B">
      <w:pPr>
        <w:numPr>
          <w:ilvl w:val="1"/>
          <w:numId w:val="89"/>
        </w:numPr>
        <w:spacing w:before="100" w:beforeAutospacing="1" w:after="40"/>
        <w:rPr>
          <w:rFonts w:eastAsia="Times New Roman"/>
          <w:color w:val="000000"/>
        </w:rPr>
      </w:pPr>
      <w:r>
        <w:rPr>
          <w:rFonts w:eastAsia="Times New Roman"/>
          <w:color w:val="000000"/>
        </w:rPr>
        <w:t xml:space="preserve">Fit item difficulty online, by Elo or IRT, from real answers. Use it to replace the linear </w:t>
      </w:r>
      <w:r>
        <w:rPr>
          <w:rStyle w:val="HTMLCode"/>
          <w:color w:val="000000"/>
        </w:rPr>
        <w:t>difficultyForLevel</w:t>
      </w:r>
      <w:r>
        <w:rPr>
          <w:rFonts w:eastAsia="Times New Roman"/>
          <w:color w:val="000000"/>
        </w:rPr>
        <w:t>, the judge-calibrated placement points and the 0.75-of-unit default.</w:t>
      </w:r>
    </w:p>
    <w:p w14:paraId="3191076F" w14:textId="77777777" w:rsidR="00F24F3B" w:rsidRDefault="00F24F3B">
      <w:pPr>
        <w:numPr>
          <w:ilvl w:val="1"/>
          <w:numId w:val="89"/>
        </w:numPr>
        <w:spacing w:before="100" w:beforeAutospacing="1" w:after="40"/>
        <w:rPr>
          <w:rFonts w:eastAsia="Times New Roman"/>
          <w:color w:val="000000"/>
        </w:rPr>
      </w:pPr>
      <w:r>
        <w:rPr>
          <w:rFonts w:eastAsia="Times New Roman"/>
          <w:color w:val="000000"/>
        </w:rPr>
        <w:t>Use the same statistics to check that checkpoint styles are difficulty-neutral (M36).</w:t>
      </w:r>
    </w:p>
    <w:p w14:paraId="23D703B8" w14:textId="77777777" w:rsidR="00F24F3B" w:rsidRDefault="00F24F3B">
      <w:pPr>
        <w:numPr>
          <w:ilvl w:val="0"/>
          <w:numId w:val="89"/>
        </w:numPr>
        <w:spacing w:before="100" w:beforeAutospacing="1" w:after="40"/>
        <w:rPr>
          <w:rFonts w:eastAsia="Times New Roman"/>
          <w:color w:val="000000"/>
        </w:rPr>
      </w:pPr>
      <w:r>
        <w:rPr>
          <w:rFonts w:eastAsia="Times New Roman"/>
          <w:b/>
          <w:bCs/>
          <w:color w:val="000000"/>
        </w:rPr>
        <w:t>Sources:</w:t>
      </w:r>
      <w:r>
        <w:rPr>
          <w:rFonts w:eastAsia="Times New Roman"/>
          <w:color w:val="000000"/>
        </w:rPr>
        <w:t xml:space="preserve"> klinkenberg2011 </w:t>
      </w:r>
      <w:hyperlink w:anchor="ref-78" w:history="1">
        <w:r>
          <w:rPr>
            <w:rStyle w:val="Hyperlink"/>
            <w:rFonts w:eastAsia="Times New Roman"/>
          </w:rPr>
          <w:t>[78]</w:t>
        </w:r>
      </w:hyperlink>
      <w:r>
        <w:rPr>
          <w:rFonts w:eastAsia="Times New Roman"/>
          <w:color w:val="000000"/>
        </w:rPr>
        <w:t xml:space="preserve">, pelanek2016 </w:t>
      </w:r>
      <w:hyperlink w:anchor="ref-77" w:history="1">
        <w:r>
          <w:rPr>
            <w:rStyle w:val="Hyperlink"/>
            <w:rFonts w:eastAsia="Times New Roman"/>
          </w:rPr>
          <w:t>[77]</w:t>
        </w:r>
      </w:hyperlink>
      <w:r>
        <w:rPr>
          <w:rFonts w:eastAsia="Times New Roman"/>
          <w:color w:val="000000"/>
        </w:rPr>
        <w:t xml:space="preserve">, wauters2010 </w:t>
      </w:r>
      <w:hyperlink w:anchor="ref-55" w:history="1">
        <w:r>
          <w:rPr>
            <w:rStyle w:val="Hyperlink"/>
            <w:rFonts w:eastAsia="Times New Roman"/>
          </w:rPr>
          <w:t>[55]</w:t>
        </w:r>
      </w:hyperlink>
      <w:r>
        <w:rPr>
          <w:rFonts w:eastAsia="Times New Roman"/>
          <w:color w:val="000000"/>
        </w:rPr>
        <w:t>.</w:t>
      </w:r>
    </w:p>
    <w:p w14:paraId="0AB66DE2" w14:textId="77777777" w:rsidR="00F24F3B" w:rsidRDefault="00F24F3B">
      <w:pPr>
        <w:numPr>
          <w:ilvl w:val="0"/>
          <w:numId w:val="89"/>
        </w:numPr>
        <w:spacing w:before="100" w:beforeAutospacing="1" w:after="40"/>
        <w:rPr>
          <w:rFonts w:eastAsia="Times New Roman"/>
          <w:color w:val="000000"/>
        </w:rPr>
      </w:pPr>
      <w:r>
        <w:rPr>
          <w:rFonts w:eastAsia="Times New Roman"/>
          <w:b/>
          <w:bCs/>
          <w:color w:val="000000"/>
        </w:rPr>
        <w:t>Expected effect:</w:t>
      </w:r>
      <w:r>
        <w:rPr>
          <w:rFonts w:eastAsia="Times New Roman"/>
          <w:color w:val="000000"/>
        </w:rPr>
        <w:t xml:space="preserve"> levels pitched nearer the target success rate. Placement error measured on real learners instead of simulated ones.</w:t>
      </w:r>
    </w:p>
    <w:p w14:paraId="13A227E2" w14:textId="77777777" w:rsidR="00F24F3B" w:rsidRDefault="00F24F3B">
      <w:pPr>
        <w:numPr>
          <w:ilvl w:val="0"/>
          <w:numId w:val="89"/>
        </w:numPr>
        <w:spacing w:before="100" w:beforeAutospacing="1" w:after="40"/>
        <w:rPr>
          <w:rFonts w:eastAsia="Times New Roman"/>
          <w:color w:val="000000"/>
        </w:rPr>
      </w:pPr>
      <w:r>
        <w:rPr>
          <w:rFonts w:eastAsia="Times New Roman"/>
          <w:b/>
          <w:bCs/>
          <w:color w:val="000000"/>
        </w:rPr>
        <w:t>Risk:</w:t>
      </w:r>
      <w:r>
        <w:rPr>
          <w:rFonts w:eastAsia="Times New Roman"/>
          <w:color w:val="000000"/>
        </w:rPr>
        <w:t xml:space="preserve"> this needs volume per item. Cold-start items keep the judged values. Shrink toward the judged value until enough answers arrive.</w:t>
      </w:r>
    </w:p>
    <w:p w14:paraId="4EE0C618" w14:textId="77777777" w:rsidR="00F24F3B" w:rsidRDefault="00F24F3B">
      <w:pPr>
        <w:numPr>
          <w:ilvl w:val="0"/>
          <w:numId w:val="89"/>
        </w:numPr>
        <w:spacing w:before="100" w:beforeAutospacing="1" w:after="40"/>
        <w:rPr>
          <w:rFonts w:eastAsia="Times New Roman"/>
          <w:color w:val="000000"/>
        </w:rPr>
      </w:pPr>
      <w:r>
        <w:rPr>
          <w:rFonts w:eastAsia="Times New Roman"/>
          <w:b/>
          <w:bCs/>
          <w:color w:val="000000"/>
        </w:rPr>
        <w:t>Files:</w:t>
      </w:r>
    </w:p>
    <w:p w14:paraId="201C5B04" w14:textId="77777777" w:rsidR="00F24F3B" w:rsidRDefault="00F24F3B">
      <w:pPr>
        <w:numPr>
          <w:ilvl w:val="1"/>
          <w:numId w:val="89"/>
        </w:numPr>
        <w:spacing w:before="100" w:beforeAutospacing="1" w:after="40"/>
        <w:rPr>
          <w:rFonts w:eastAsia="Times New Roman"/>
          <w:color w:val="000000"/>
        </w:rPr>
      </w:pPr>
      <w:r>
        <w:rPr>
          <w:rStyle w:val="HTMLCode"/>
          <w:color w:val="000000"/>
        </w:rPr>
        <w:t>config/curriculum.js</w:t>
      </w:r>
      <w:r>
        <w:rPr>
          <w:rFonts w:eastAsia="Times New Roman"/>
          <w:color w:val="000000"/>
        </w:rPr>
        <w:t xml:space="preserve"> (</w:t>
      </w:r>
      <w:r>
        <w:rPr>
          <w:rStyle w:val="HTMLCode"/>
          <w:color w:val="000000"/>
        </w:rPr>
        <w:t>difficultyForLevel</w:t>
      </w:r>
      <w:r>
        <w:rPr>
          <w:rFonts w:eastAsia="Times New Roman"/>
          <w:color w:val="000000"/>
        </w:rPr>
        <w:t xml:space="preserve">, </w:t>
      </w:r>
      <w:r>
        <w:rPr>
          <w:rStyle w:val="HTMLCode"/>
          <w:color w:val="000000"/>
        </w:rPr>
        <w:t>gradeBand</w:t>
      </w:r>
      <w:r>
        <w:rPr>
          <w:rFonts w:eastAsia="Times New Roman"/>
          <w:color w:val="000000"/>
        </w:rPr>
        <w:t>).</w:t>
      </w:r>
    </w:p>
    <w:p w14:paraId="7ADC6930" w14:textId="77777777" w:rsidR="00F24F3B" w:rsidRDefault="00F24F3B">
      <w:pPr>
        <w:numPr>
          <w:ilvl w:val="1"/>
          <w:numId w:val="89"/>
        </w:numPr>
        <w:spacing w:before="100" w:beforeAutospacing="1" w:after="40"/>
        <w:rPr>
          <w:rFonts w:eastAsia="Times New Roman"/>
          <w:color w:val="000000"/>
        </w:rPr>
      </w:pPr>
      <w:r>
        <w:rPr>
          <w:rStyle w:val="HTMLCode"/>
          <w:color w:val="000000"/>
        </w:rPr>
        <w:t>services/adaptive-placement.js</w:t>
      </w:r>
      <w:r>
        <w:rPr>
          <w:rFonts w:eastAsia="Times New Roman"/>
          <w:color w:val="000000"/>
        </w:rPr>
        <w:t xml:space="preserve">, </w:t>
      </w:r>
      <w:r>
        <w:rPr>
          <w:rStyle w:val="HTMLCode"/>
          <w:color w:val="000000"/>
        </w:rPr>
        <w:t>services/unit-placement.js</w:t>
      </w:r>
      <w:r>
        <w:rPr>
          <w:rFonts w:eastAsia="Times New Roman"/>
          <w:color w:val="000000"/>
        </w:rPr>
        <w:t>.</w:t>
      </w:r>
    </w:p>
    <w:p w14:paraId="74BC543D" w14:textId="77777777" w:rsidR="00F24F3B" w:rsidRDefault="00F24F3B">
      <w:pPr>
        <w:numPr>
          <w:ilvl w:val="1"/>
          <w:numId w:val="89"/>
        </w:numPr>
        <w:spacing w:before="100" w:beforeAutospacing="1" w:after="40"/>
        <w:rPr>
          <w:rFonts w:eastAsia="Times New Roman"/>
          <w:color w:val="000000"/>
        </w:rPr>
      </w:pPr>
      <w:r>
        <w:rPr>
          <w:rStyle w:val="HTMLCode"/>
          <w:color w:val="000000"/>
        </w:rPr>
        <w:t>content/unit-placement-calibration/*.json</w:t>
      </w:r>
      <w:r>
        <w:rPr>
          <w:rFonts w:eastAsia="Times New Roman"/>
          <w:color w:val="000000"/>
        </w:rPr>
        <w:t xml:space="preserve">, </w:t>
      </w:r>
      <w:r>
        <w:rPr>
          <w:rStyle w:val="HTMLCode"/>
          <w:color w:val="000000"/>
        </w:rPr>
        <w:t>services/scorecard/irt.js</w:t>
      </w:r>
      <w:r>
        <w:rPr>
          <w:rFonts w:eastAsia="Times New Roman"/>
          <w:color w:val="000000"/>
        </w:rPr>
        <w:t>.</w:t>
      </w:r>
    </w:p>
    <w:p w14:paraId="77F8A776" w14:textId="77777777" w:rsidR="00F24F3B" w:rsidRDefault="00F24F3B">
      <w:pPr>
        <w:pStyle w:val="Heading3"/>
        <w:rPr>
          <w:rFonts w:eastAsia="Times New Roman"/>
          <w:color w:val="000000"/>
        </w:rPr>
      </w:pPr>
      <w:bookmarkStart w:id="97" w:name="01-P5"/>
      <w:bookmarkEnd w:id="97"/>
      <w:r>
        <w:rPr>
          <w:rFonts w:eastAsia="Times New Roman"/>
          <w:color w:val="000000"/>
        </w:rPr>
        <w:t>01-P5. Make "kept" mean a real delay</w:t>
      </w:r>
    </w:p>
    <w:p w14:paraId="193D4B16" w14:textId="77777777" w:rsidR="00F24F3B" w:rsidRDefault="00F24F3B">
      <w:pPr>
        <w:numPr>
          <w:ilvl w:val="0"/>
          <w:numId w:val="90"/>
        </w:numPr>
        <w:spacing w:before="100" w:beforeAutospacing="1" w:after="40"/>
        <w:rPr>
          <w:rFonts w:eastAsia="Times New Roman"/>
          <w:color w:val="000000"/>
        </w:rPr>
      </w:pPr>
      <w:r>
        <w:rPr>
          <w:rFonts w:eastAsia="Times New Roman"/>
          <w:b/>
          <w:bCs/>
          <w:color w:val="000000"/>
        </w:rPr>
        <w:t xml:space="preserve">Status: BUILT, the "retained" half (flag </w:t>
      </w:r>
      <w:r>
        <w:rPr>
          <w:rStyle w:val="HTMLCode"/>
          <w:b/>
          <w:bCs/>
          <w:color w:val="000000"/>
        </w:rPr>
        <w:t>RETAIN_REAL_DELAY</w:t>
      </w:r>
      <w:r>
        <w:rPr>
          <w:rFonts w:eastAsia="Times New Roman"/>
          <w:b/>
          <w:bCs/>
          <w:color w:val="000000"/>
        </w:rPr>
        <w:t>, default on; 2026-10-25, implementer B).</w:t>
      </w:r>
    </w:p>
    <w:p w14:paraId="5F765026" w14:textId="77777777" w:rsidR="00F24F3B" w:rsidRDefault="00F24F3B">
      <w:pPr>
        <w:numPr>
          <w:ilvl w:val="1"/>
          <w:numId w:val="90"/>
        </w:numPr>
        <w:spacing w:before="100" w:beforeAutospacing="1" w:after="40"/>
        <w:rPr>
          <w:rFonts w:eastAsia="Times New Roman"/>
          <w:color w:val="000000"/>
        </w:rPr>
      </w:pPr>
      <w:r>
        <w:rPr>
          <w:rStyle w:val="HTMLCode"/>
          <w:color w:val="000000"/>
        </w:rPr>
        <w:t>RETAIN_SPAN_DAYS</w:t>
      </w:r>
      <w:r>
        <w:rPr>
          <w:rFonts w:eastAsia="Times New Roman"/>
          <w:color w:val="000000"/>
        </w:rPr>
        <w:t xml:space="preserve"> defaults to 7 (was 1): an objective counts as retained only on a correct unaided check at least 7 days after its proof. Memory checks still start a day after.</w:t>
      </w:r>
    </w:p>
    <w:p w14:paraId="58EDB4BE" w14:textId="77777777" w:rsidR="00F24F3B" w:rsidRDefault="00F24F3B">
      <w:pPr>
        <w:numPr>
          <w:ilvl w:val="1"/>
          <w:numId w:val="90"/>
        </w:numPr>
        <w:spacing w:before="100" w:beforeAutospacing="1" w:after="40"/>
        <w:rPr>
          <w:rFonts w:eastAsia="Times New Roman"/>
          <w:color w:val="000000"/>
        </w:rPr>
      </w:pPr>
      <w:r>
        <w:rPr>
          <w:rFonts w:eastAsia="Times New Roman"/>
          <w:color w:val="000000"/>
        </w:rPr>
        <w:t xml:space="preserve">Implementer C gated </w:t>
      </w:r>
      <w:r>
        <w:rPr>
          <w:rStyle w:val="HTMLCode"/>
          <w:color w:val="000000"/>
        </w:rPr>
        <w:t>adaptation.reviewQueue</w:t>
      </w:r>
      <w:r>
        <w:rPr>
          <w:rFonts w:eastAsia="Times New Roman"/>
          <w:color w:val="000000"/>
        </w:rPr>
        <w:t xml:space="preserve"> so that, once retention is believed, a proven objective is not re-listed before day 7.</w:t>
      </w:r>
    </w:p>
    <w:p w14:paraId="323BCF4A" w14:textId="77777777" w:rsidR="00F24F3B" w:rsidRDefault="00F24F3B">
      <w:pPr>
        <w:numPr>
          <w:ilvl w:val="1"/>
          <w:numId w:val="90"/>
        </w:numPr>
        <w:spacing w:before="100" w:beforeAutospacing="1" w:after="40"/>
        <w:rPr>
          <w:rFonts w:eastAsia="Times New Roman"/>
          <w:color w:val="000000"/>
        </w:rPr>
      </w:pPr>
      <w:r>
        <w:rPr>
          <w:rFonts w:eastAsia="Times New Roman"/>
          <w:color w:val="000000"/>
        </w:rPr>
        <w:t>21 days was not used, because graduation waits on "retained" (COVERAGE_GATE=enforce) and consolidation is capped at 21 days.</w:t>
      </w:r>
    </w:p>
    <w:p w14:paraId="3B8C23CC" w14:textId="77777777" w:rsidR="00F24F3B" w:rsidRDefault="00F24F3B">
      <w:pPr>
        <w:numPr>
          <w:ilvl w:val="1"/>
          <w:numId w:val="90"/>
        </w:numPr>
        <w:spacing w:before="100" w:beforeAutospacing="1" w:after="40"/>
        <w:rPr>
          <w:rFonts w:eastAsia="Times New Roman"/>
          <w:color w:val="000000"/>
        </w:rPr>
      </w:pPr>
      <w:r>
        <w:rPr>
          <w:rFonts w:eastAsia="Times New Roman"/>
          <w:color w:val="000000"/>
        </w:rPr>
        <w:t>Not built: moving part of the end-of-session recall to the next session. It overlaps the retention section's P3 (the end-of-sitting set), which implementer A owns.</w:t>
      </w:r>
    </w:p>
    <w:p w14:paraId="0A4621C1" w14:textId="77777777" w:rsidR="00F24F3B" w:rsidRDefault="00F24F3B">
      <w:pPr>
        <w:numPr>
          <w:ilvl w:val="1"/>
          <w:numId w:val="90"/>
        </w:numPr>
        <w:spacing w:before="100" w:beforeAutospacing="1" w:after="40"/>
        <w:rPr>
          <w:rFonts w:eastAsia="Times New Roman"/>
          <w:color w:val="000000"/>
        </w:rPr>
      </w:pPr>
      <w:r>
        <w:rPr>
          <w:rFonts w:eastAsia="Times New Roman"/>
          <w:color w:val="000000"/>
        </w:rPr>
        <w:t xml:space="preserve">Tests: </w:t>
      </w:r>
      <w:r>
        <w:rPr>
          <w:rStyle w:val="HTMLCode"/>
          <w:color w:val="000000"/>
        </w:rPr>
        <w:t>coverage-test.js</w:t>
      </w:r>
      <w:r>
        <w:rPr>
          <w:rFonts w:eastAsia="Times New Roman"/>
          <w:color w:val="000000"/>
        </w:rPr>
        <w:t>.</w:t>
      </w:r>
    </w:p>
    <w:p w14:paraId="3F899805" w14:textId="77777777" w:rsidR="00F24F3B" w:rsidRDefault="00F24F3B">
      <w:pPr>
        <w:numPr>
          <w:ilvl w:val="0"/>
          <w:numId w:val="90"/>
        </w:numPr>
        <w:spacing w:before="100" w:beforeAutospacing="1" w:after="40"/>
        <w:rPr>
          <w:rFonts w:eastAsia="Times New Roman"/>
          <w:color w:val="000000"/>
        </w:rPr>
      </w:pPr>
      <w:r>
        <w:rPr>
          <w:rFonts w:eastAsia="Times New Roman"/>
          <w:b/>
          <w:bCs/>
          <w:color w:val="000000"/>
        </w:rPr>
        <w:t>What:</w:t>
      </w:r>
    </w:p>
    <w:p w14:paraId="1C99C66B" w14:textId="77777777" w:rsidR="00F24F3B" w:rsidRDefault="00F24F3B">
      <w:pPr>
        <w:numPr>
          <w:ilvl w:val="1"/>
          <w:numId w:val="90"/>
        </w:numPr>
        <w:spacing w:before="100" w:beforeAutospacing="1" w:after="40"/>
        <w:rPr>
          <w:rFonts w:eastAsia="Times New Roman"/>
          <w:color w:val="000000"/>
        </w:rPr>
      </w:pPr>
      <w:r>
        <w:rPr>
          <w:rFonts w:eastAsia="Times New Roman"/>
          <w:color w:val="000000"/>
        </w:rPr>
        <w:t>Move part of the end-of-session recall to the start of the next session (one day or more).</w:t>
      </w:r>
    </w:p>
    <w:p w14:paraId="525DBF1A" w14:textId="77777777" w:rsidR="00F24F3B" w:rsidRDefault="00F24F3B">
      <w:pPr>
        <w:numPr>
          <w:ilvl w:val="1"/>
          <w:numId w:val="90"/>
        </w:numPr>
        <w:spacing w:before="100" w:beforeAutospacing="1" w:after="40"/>
        <w:rPr>
          <w:rFonts w:eastAsia="Times New Roman"/>
          <w:color w:val="000000"/>
        </w:rPr>
      </w:pPr>
      <w:r>
        <w:rPr>
          <w:rFonts w:eastAsia="Times New Roman"/>
          <w:color w:val="000000"/>
        </w:rPr>
        <w:t xml:space="preserve">Raise </w:t>
      </w:r>
      <w:r>
        <w:rPr>
          <w:rStyle w:val="HTMLCode"/>
          <w:color w:val="000000"/>
        </w:rPr>
        <w:t>RETAIN_DAYS</w:t>
      </w:r>
      <w:r>
        <w:rPr>
          <w:rFonts w:eastAsia="Times New Roman"/>
          <w:color w:val="000000"/>
        </w:rPr>
        <w:t xml:space="preserve"> </w:t>
      </w:r>
      <w:r>
        <w:rPr>
          <w:rFonts w:eastAsia="Times New Roman"/>
          <w:color w:val="000000"/>
        </w:rPr>
        <w:t>from 1 to a schedule that grows with time since proof, for example 1 day, then 7, then 21 or more, before an objective counts as retained at graduation.</w:t>
      </w:r>
    </w:p>
    <w:p w14:paraId="7179262E" w14:textId="77777777" w:rsidR="00F24F3B" w:rsidRDefault="00F24F3B">
      <w:pPr>
        <w:numPr>
          <w:ilvl w:val="0"/>
          <w:numId w:val="90"/>
        </w:numPr>
        <w:spacing w:before="100" w:beforeAutospacing="1" w:after="40"/>
        <w:rPr>
          <w:rFonts w:eastAsia="Times New Roman"/>
          <w:color w:val="000000"/>
        </w:rPr>
      </w:pPr>
      <w:r>
        <w:rPr>
          <w:rFonts w:eastAsia="Times New Roman"/>
          <w:b/>
          <w:bCs/>
          <w:color w:val="000000"/>
        </w:rPr>
        <w:t>Sources:</w:t>
      </w:r>
      <w:r>
        <w:rPr>
          <w:rFonts w:eastAsia="Times New Roman"/>
          <w:color w:val="000000"/>
        </w:rPr>
        <w:t xml:space="preserve"> cepeda2006 </w:t>
      </w:r>
      <w:hyperlink w:anchor="ref-22" w:history="1">
        <w:r>
          <w:rPr>
            <w:rStyle w:val="Hyperlink"/>
            <w:rFonts w:eastAsia="Times New Roman"/>
          </w:rPr>
          <w:t>[22]</w:t>
        </w:r>
      </w:hyperlink>
      <w:r>
        <w:rPr>
          <w:rFonts w:eastAsia="Times New Roman"/>
          <w:color w:val="000000"/>
        </w:rPr>
        <w:t xml:space="preserve">, cepeda2008 </w:t>
      </w:r>
      <w:hyperlink w:anchor="ref-23" w:history="1">
        <w:r>
          <w:rPr>
            <w:rStyle w:val="Hyperlink"/>
            <w:rFonts w:eastAsia="Times New Roman"/>
          </w:rPr>
          <w:t>[23]</w:t>
        </w:r>
      </w:hyperlink>
      <w:r>
        <w:rPr>
          <w:rFonts w:eastAsia="Times New Roman"/>
          <w:color w:val="000000"/>
        </w:rPr>
        <w:t xml:space="preserve">, rawson2013power </w:t>
      </w:r>
      <w:hyperlink w:anchor="ref-188" w:history="1">
        <w:r>
          <w:rPr>
            <w:rStyle w:val="Hyperlink"/>
            <w:rFonts w:eastAsia="Times New Roman"/>
          </w:rPr>
          <w:t>[188]</w:t>
        </w:r>
      </w:hyperlink>
      <w:r>
        <w:rPr>
          <w:rFonts w:eastAsia="Times New Roman"/>
          <w:color w:val="000000"/>
        </w:rPr>
        <w:t xml:space="preserve">, carpenter2009hist </w:t>
      </w:r>
      <w:hyperlink w:anchor="ref-170" w:history="1">
        <w:r>
          <w:rPr>
            <w:rStyle w:val="Hyperlink"/>
            <w:rFonts w:eastAsia="Times New Roman"/>
          </w:rPr>
          <w:t>[170]</w:t>
        </w:r>
      </w:hyperlink>
      <w:r>
        <w:rPr>
          <w:rFonts w:eastAsia="Times New Roman"/>
          <w:color w:val="000000"/>
        </w:rPr>
        <w:t>.</w:t>
      </w:r>
    </w:p>
    <w:p w14:paraId="4FBA9577" w14:textId="77777777" w:rsidR="00F24F3B" w:rsidRDefault="00F24F3B">
      <w:pPr>
        <w:numPr>
          <w:ilvl w:val="0"/>
          <w:numId w:val="90"/>
        </w:numPr>
        <w:spacing w:before="100" w:beforeAutospacing="1" w:after="40"/>
        <w:rPr>
          <w:rFonts w:eastAsia="Times New Roman"/>
          <w:color w:val="000000"/>
        </w:rPr>
      </w:pPr>
      <w:r>
        <w:rPr>
          <w:rFonts w:eastAsia="Times New Roman"/>
          <w:b/>
          <w:bCs/>
          <w:color w:val="000000"/>
        </w:rPr>
        <w:t>Expected effect:</w:t>
      </w:r>
      <w:r>
        <w:rPr>
          <w:rFonts w:eastAsia="Times New Roman"/>
          <w:color w:val="000000"/>
        </w:rPr>
        <w:t xml:space="preserve"> larger long-term retention gains than same-session recall. "Retained" becomes an honest claim.</w:t>
      </w:r>
    </w:p>
    <w:p w14:paraId="4404DFA8" w14:textId="77777777" w:rsidR="00F24F3B" w:rsidRDefault="00F24F3B">
      <w:pPr>
        <w:numPr>
          <w:ilvl w:val="0"/>
          <w:numId w:val="90"/>
        </w:numPr>
        <w:spacing w:before="100" w:beforeAutospacing="1" w:after="40"/>
        <w:rPr>
          <w:rFonts w:eastAsia="Times New Roman"/>
          <w:color w:val="000000"/>
        </w:rPr>
      </w:pPr>
      <w:r>
        <w:rPr>
          <w:rFonts w:eastAsia="Times New Roman"/>
          <w:b/>
          <w:bCs/>
          <w:color w:val="000000"/>
        </w:rPr>
        <w:lastRenderedPageBreak/>
        <w:t>Risk:</w:t>
      </w:r>
      <w:r>
        <w:rPr>
          <w:rFonts w:eastAsia="Times New Roman"/>
          <w:color w:val="000000"/>
        </w:rPr>
        <w:t xml:space="preserve"> </w:t>
      </w:r>
      <w:r>
        <w:rPr>
          <w:rFonts w:eastAsia="Times New Roman"/>
          <w:color w:val="000000"/>
        </w:rPr>
        <w:t>graduation takes longer. Coordinate with the retention enforcers (</w:t>
      </w:r>
      <w:r>
        <w:rPr>
          <w:rStyle w:val="HTMLCode"/>
          <w:color w:val="000000"/>
        </w:rPr>
        <w:t>RETENTION-ENFORCER-EVIDENCE.md</w:t>
      </w:r>
      <w:r>
        <w:rPr>
          <w:rFonts w:eastAsia="Times New Roman"/>
          <w:color w:val="000000"/>
        </w:rPr>
        <w:t>) so items are not double-scheduled.</w:t>
      </w:r>
    </w:p>
    <w:p w14:paraId="0A04F951" w14:textId="77777777" w:rsidR="00F24F3B" w:rsidRDefault="00F24F3B">
      <w:pPr>
        <w:numPr>
          <w:ilvl w:val="0"/>
          <w:numId w:val="90"/>
        </w:numPr>
        <w:spacing w:before="100" w:beforeAutospacing="1" w:after="40"/>
        <w:rPr>
          <w:rFonts w:eastAsia="Times New Roman"/>
          <w:color w:val="000000"/>
        </w:rPr>
      </w:pPr>
      <w:r>
        <w:rPr>
          <w:rFonts w:eastAsia="Times New Roman"/>
          <w:b/>
          <w:bCs/>
          <w:color w:val="000000"/>
        </w:rPr>
        <w:t>Files:</w:t>
      </w:r>
      <w:r>
        <w:rPr>
          <w:rFonts w:eastAsia="Times New Roman"/>
          <w:color w:val="000000"/>
        </w:rPr>
        <w:t xml:space="preserve"> </w:t>
      </w:r>
      <w:r>
        <w:rPr>
          <w:rStyle w:val="HTMLCode"/>
          <w:color w:val="000000"/>
        </w:rPr>
        <w:t>services/sessions.js</w:t>
      </w:r>
      <w:r>
        <w:rPr>
          <w:rFonts w:eastAsia="Times New Roman"/>
          <w:color w:val="000000"/>
        </w:rPr>
        <w:t xml:space="preserve"> (</w:t>
      </w:r>
      <w:r>
        <w:rPr>
          <w:rStyle w:val="HTMLCode"/>
          <w:color w:val="000000"/>
        </w:rPr>
        <w:t>retentionPlan</w:t>
      </w:r>
      <w:r>
        <w:rPr>
          <w:rFonts w:eastAsia="Times New Roman"/>
          <w:color w:val="000000"/>
        </w:rPr>
        <w:t xml:space="preserve">, </w:t>
      </w:r>
      <w:r>
        <w:rPr>
          <w:rStyle w:val="HTMLCode"/>
          <w:color w:val="000000"/>
        </w:rPr>
        <w:t>createSession</w:t>
      </w:r>
      <w:r>
        <w:rPr>
          <w:rFonts w:eastAsia="Times New Roman"/>
          <w:color w:val="000000"/>
        </w:rPr>
        <w:t xml:space="preserve">); </w:t>
      </w:r>
      <w:r>
        <w:rPr>
          <w:rStyle w:val="HTMLCode"/>
          <w:color w:val="000000"/>
        </w:rPr>
        <w:t>services/coverage.js</w:t>
      </w:r>
      <w:r>
        <w:rPr>
          <w:rFonts w:eastAsia="Times New Roman"/>
          <w:color w:val="000000"/>
        </w:rPr>
        <w:t xml:space="preserve"> (</w:t>
      </w:r>
      <w:r>
        <w:rPr>
          <w:rStyle w:val="HTMLCode"/>
          <w:color w:val="000000"/>
        </w:rPr>
        <w:t>RETAIN_DAYS</w:t>
      </w:r>
      <w:r>
        <w:rPr>
          <w:rFonts w:eastAsia="Times New Roman"/>
          <w:color w:val="000000"/>
        </w:rPr>
        <w:t xml:space="preserve">, </w:t>
      </w:r>
      <w:r>
        <w:rPr>
          <w:rStyle w:val="HTMLCode"/>
          <w:color w:val="000000"/>
        </w:rPr>
        <w:t>RETAIN_SPAN_DAYS</w:t>
      </w:r>
      <w:r>
        <w:rPr>
          <w:rFonts w:eastAsia="Times New Roman"/>
          <w:color w:val="000000"/>
        </w:rPr>
        <w:t xml:space="preserve">); </w:t>
      </w:r>
      <w:r>
        <w:rPr>
          <w:rStyle w:val="HTMLCode"/>
          <w:color w:val="000000"/>
        </w:rPr>
        <w:t>services/mastery.js</w:t>
      </w:r>
      <w:r>
        <w:rPr>
          <w:rFonts w:eastAsia="Times New Roman"/>
          <w:color w:val="000000"/>
        </w:rPr>
        <w:t xml:space="preserve"> (</w:t>
      </w:r>
      <w:r>
        <w:rPr>
          <w:rStyle w:val="HTMLCode"/>
          <w:color w:val="000000"/>
        </w:rPr>
        <w:t>dueReviews</w:t>
      </w:r>
      <w:r>
        <w:rPr>
          <w:rFonts w:eastAsia="Times New Roman"/>
          <w:color w:val="000000"/>
        </w:rPr>
        <w:t>).</w:t>
      </w:r>
    </w:p>
    <w:p w14:paraId="7BDD3E43" w14:textId="77777777" w:rsidR="00F24F3B" w:rsidRDefault="00F24F3B">
      <w:pPr>
        <w:pStyle w:val="Heading3"/>
        <w:rPr>
          <w:rFonts w:eastAsia="Times New Roman"/>
          <w:color w:val="000000"/>
        </w:rPr>
      </w:pPr>
      <w:bookmarkStart w:id="98" w:name="01-P6"/>
      <w:bookmarkEnd w:id="98"/>
      <w:r>
        <w:rPr>
          <w:rFonts w:eastAsia="Times New Roman"/>
          <w:color w:val="000000"/>
        </w:rPr>
        <w:t>01-P6. Placement per-skill gaps on a belief, not a raw percentage</w:t>
      </w:r>
    </w:p>
    <w:p w14:paraId="71AA8620" w14:textId="77777777" w:rsidR="00F24F3B" w:rsidRDefault="00F24F3B">
      <w:pPr>
        <w:numPr>
          <w:ilvl w:val="0"/>
          <w:numId w:val="91"/>
        </w:numPr>
        <w:spacing w:before="100" w:beforeAutospacing="1" w:after="40"/>
        <w:rPr>
          <w:rFonts w:eastAsia="Times New Roman"/>
          <w:color w:val="000000"/>
        </w:rPr>
      </w:pPr>
      <w:r>
        <w:rPr>
          <w:rFonts w:eastAsia="Times New Roman"/>
          <w:b/>
          <w:bCs/>
          <w:color w:val="000000"/>
        </w:rPr>
        <w:t xml:space="preserve">Status: BUILT (flag </w:t>
      </w:r>
      <w:r>
        <w:rPr>
          <w:rStyle w:val="HTMLCode"/>
          <w:b/>
          <w:bCs/>
          <w:color w:val="000000"/>
        </w:rPr>
        <w:t>PLACEMENT_SKILL_BELIEF</w:t>
      </w:r>
      <w:r>
        <w:rPr>
          <w:rFonts w:eastAsia="Times New Roman"/>
          <w:b/>
          <w:bCs/>
          <w:color w:val="000000"/>
        </w:rPr>
        <w:t>, default on; 2026-10-25, implementer B).</w:t>
      </w:r>
    </w:p>
    <w:p w14:paraId="35E86825" w14:textId="77777777" w:rsidR="00F24F3B" w:rsidRDefault="00F24F3B">
      <w:pPr>
        <w:numPr>
          <w:ilvl w:val="1"/>
          <w:numId w:val="91"/>
        </w:numPr>
        <w:spacing w:before="100" w:beforeAutospacing="1" w:after="40"/>
        <w:rPr>
          <w:rFonts w:eastAsia="Times New Roman"/>
          <w:color w:val="000000"/>
        </w:rPr>
      </w:pPr>
      <w:r>
        <w:rPr>
          <w:rStyle w:val="HTMLCode"/>
          <w:color w:val="000000"/>
        </w:rPr>
        <w:t>placement.score</w:t>
      </w:r>
      <w:r>
        <w:rPr>
          <w:rFonts w:eastAsia="Times New Roman"/>
          <w:color w:val="000000"/>
        </w:rPr>
        <w:t xml:space="preserve"> </w:t>
      </w:r>
      <w:r>
        <w:rPr>
          <w:rFonts w:eastAsia="Times New Roman"/>
          <w:color w:val="000000"/>
        </w:rPr>
        <w:t>uses unitBelief's Bayes update from an even prior: a strength needs P(known) ≥ 0.9, a gap P(known) ≤ 0.15, and anything between is a new "unsure" list.</w:t>
      </w:r>
    </w:p>
    <w:p w14:paraId="2FF02A49" w14:textId="77777777" w:rsidR="00F24F3B" w:rsidRDefault="00F24F3B">
      <w:pPr>
        <w:numPr>
          <w:ilvl w:val="1"/>
          <w:numId w:val="91"/>
        </w:numPr>
        <w:spacing w:before="100" w:beforeAutospacing="1" w:after="40"/>
        <w:rPr>
          <w:rFonts w:eastAsia="Times New Roman"/>
          <w:color w:val="000000"/>
        </w:rPr>
      </w:pPr>
      <w:r>
        <w:rPr>
          <w:rFonts w:eastAsia="Times New Roman"/>
          <w:color w:val="000000"/>
        </w:rPr>
        <w:t>One miss is no longer a gap, and two rights are no longer a strength.</w:t>
      </w:r>
    </w:p>
    <w:p w14:paraId="2B92FA01" w14:textId="77777777" w:rsidR="00F24F3B" w:rsidRDefault="00F24F3B">
      <w:pPr>
        <w:numPr>
          <w:ilvl w:val="1"/>
          <w:numId w:val="91"/>
        </w:numPr>
        <w:spacing w:before="100" w:beforeAutospacing="1" w:after="40"/>
        <w:rPr>
          <w:rFonts w:eastAsia="Times New Roman"/>
          <w:color w:val="000000"/>
        </w:rPr>
      </w:pPr>
      <w:r>
        <w:rPr>
          <w:rFonts w:eastAsia="Times New Roman"/>
          <w:color w:val="000000"/>
        </w:rPr>
        <w:t>An unsure skill is seen again the next day.</w:t>
      </w:r>
    </w:p>
    <w:p w14:paraId="408DB6C7" w14:textId="77777777" w:rsidR="00F24F3B" w:rsidRDefault="00F24F3B">
      <w:pPr>
        <w:numPr>
          <w:ilvl w:val="1"/>
          <w:numId w:val="91"/>
        </w:numPr>
        <w:spacing w:before="100" w:beforeAutospacing="1" w:after="40"/>
        <w:rPr>
          <w:rFonts w:eastAsia="Times New Roman"/>
          <w:color w:val="000000"/>
        </w:rPr>
      </w:pPr>
      <w:r>
        <w:rPr>
          <w:rFonts w:eastAsia="Times New Roman"/>
          <w:color w:val="000000"/>
        </w:rPr>
        <w:t>The owner keeps the percentage rule.</w:t>
      </w:r>
    </w:p>
    <w:p w14:paraId="17A9D5E6" w14:textId="77777777" w:rsidR="00F24F3B" w:rsidRDefault="00F24F3B">
      <w:pPr>
        <w:numPr>
          <w:ilvl w:val="1"/>
          <w:numId w:val="91"/>
        </w:numPr>
        <w:spacing w:before="100" w:beforeAutospacing="1" w:after="40"/>
        <w:rPr>
          <w:rFonts w:eastAsia="Times New Roman"/>
          <w:color w:val="000000"/>
        </w:rPr>
      </w:pPr>
      <w:r>
        <w:rPr>
          <w:rStyle w:val="HTMLCode"/>
          <w:color w:val="000000"/>
        </w:rPr>
        <w:t>routes/placement.js</w:t>
      </w:r>
      <w:r>
        <w:rPr>
          <w:rFonts w:eastAsia="Times New Roman"/>
          <w:color w:val="000000"/>
        </w:rPr>
        <w:t xml:space="preserve"> does not display "unsure" yet.</w:t>
      </w:r>
    </w:p>
    <w:p w14:paraId="697F97B8" w14:textId="77777777" w:rsidR="00F24F3B" w:rsidRDefault="00F24F3B">
      <w:pPr>
        <w:numPr>
          <w:ilvl w:val="1"/>
          <w:numId w:val="91"/>
        </w:numPr>
        <w:spacing w:before="100" w:beforeAutospacing="1" w:after="40"/>
        <w:rPr>
          <w:rFonts w:eastAsia="Times New Roman"/>
          <w:color w:val="000000"/>
        </w:rPr>
      </w:pPr>
      <w:r>
        <w:rPr>
          <w:rFonts w:eastAsia="Times New Roman"/>
          <w:color w:val="000000"/>
        </w:rPr>
        <w:t xml:space="preserve">Tests: </w:t>
      </w:r>
      <w:r>
        <w:rPr>
          <w:rStyle w:val="HTMLCode"/>
          <w:color w:val="000000"/>
        </w:rPr>
        <w:t>scripts/curriculum-evidence-test.js</w:t>
      </w:r>
      <w:r>
        <w:rPr>
          <w:rFonts w:eastAsia="Times New Roman"/>
          <w:color w:val="000000"/>
        </w:rPr>
        <w:t>.</w:t>
      </w:r>
    </w:p>
    <w:p w14:paraId="5EEC4C67" w14:textId="77777777" w:rsidR="00F24F3B" w:rsidRDefault="00F24F3B">
      <w:pPr>
        <w:numPr>
          <w:ilvl w:val="0"/>
          <w:numId w:val="91"/>
        </w:numPr>
        <w:spacing w:before="100" w:beforeAutospacing="1" w:after="40"/>
        <w:rPr>
          <w:rFonts w:eastAsia="Times New Roman"/>
          <w:color w:val="000000"/>
        </w:rPr>
      </w:pPr>
      <w:r>
        <w:rPr>
          <w:rFonts w:eastAsia="Times New Roman"/>
          <w:b/>
          <w:bCs/>
          <w:color w:val="000000"/>
        </w:rPr>
        <w:t>What:</w:t>
      </w:r>
      <w:r>
        <w:rPr>
          <w:rFonts w:eastAsia="Times New Roman"/>
          <w:color w:val="000000"/>
        </w:rPr>
        <w:t xml:space="preserve"> replace "under 60% is a gap" with a Bayesian belief using the same machinery as </w:t>
      </w:r>
      <w:r>
        <w:rPr>
          <w:rStyle w:val="HTMLCode"/>
          <w:color w:val="000000"/>
        </w:rPr>
        <w:t>unitBelief</w:t>
      </w:r>
      <w:r>
        <w:rPr>
          <w:rFonts w:eastAsia="Times New Roman"/>
          <w:color w:val="000000"/>
        </w:rPr>
        <w:t>, with a third outcome, "unsure", that the first sessions resolve.</w:t>
      </w:r>
    </w:p>
    <w:p w14:paraId="2A3BEE1A" w14:textId="77777777" w:rsidR="00F24F3B" w:rsidRDefault="00F24F3B">
      <w:pPr>
        <w:numPr>
          <w:ilvl w:val="0"/>
          <w:numId w:val="91"/>
        </w:numPr>
        <w:spacing w:before="100" w:beforeAutospacing="1" w:after="40"/>
        <w:rPr>
          <w:rFonts w:eastAsia="Times New Roman"/>
          <w:color w:val="000000"/>
        </w:rPr>
      </w:pPr>
      <w:r>
        <w:rPr>
          <w:rFonts w:eastAsia="Times New Roman"/>
          <w:b/>
          <w:bCs/>
          <w:color w:val="000000"/>
        </w:rPr>
        <w:t>Sources:</w:t>
      </w:r>
      <w:r>
        <w:rPr>
          <w:rFonts w:eastAsia="Times New Roman"/>
          <w:color w:val="000000"/>
        </w:rPr>
        <w:t xml:space="preserve"> parsons2019 </w:t>
      </w:r>
      <w:hyperlink w:anchor="ref-66" w:history="1">
        <w:r>
          <w:rPr>
            <w:rStyle w:val="Hyperlink"/>
            <w:rFonts w:eastAsia="Times New Roman"/>
          </w:rPr>
          <w:t>[66]</w:t>
        </w:r>
      </w:hyperlink>
      <w:r>
        <w:rPr>
          <w:rFonts w:eastAsia="Times New Roman"/>
          <w:color w:val="000000"/>
        </w:rPr>
        <w:t xml:space="preserve">, morris1983 </w:t>
      </w:r>
      <w:hyperlink w:anchor="ref-63" w:history="1">
        <w:r>
          <w:rPr>
            <w:rStyle w:val="Hyperlink"/>
            <w:rFonts w:eastAsia="Times New Roman"/>
          </w:rPr>
          <w:t>[63]</w:t>
        </w:r>
      </w:hyperlink>
      <w:r>
        <w:rPr>
          <w:rFonts w:eastAsia="Times New Roman"/>
          <w:color w:val="000000"/>
        </w:rPr>
        <w:t xml:space="preserve">, vandesande2013 </w:t>
      </w:r>
      <w:hyperlink w:anchor="ref-81" w:history="1">
        <w:r>
          <w:rPr>
            <w:rStyle w:val="Hyperlink"/>
            <w:rFonts w:eastAsia="Times New Roman"/>
          </w:rPr>
          <w:t>[81]</w:t>
        </w:r>
      </w:hyperlink>
      <w:r>
        <w:rPr>
          <w:rFonts w:eastAsia="Times New Roman"/>
          <w:color w:val="000000"/>
        </w:rPr>
        <w:t xml:space="preserve">, baker2008 </w:t>
      </w:r>
      <w:hyperlink w:anchor="ref-71" w:history="1">
        <w:r>
          <w:rPr>
            <w:rStyle w:val="Hyperlink"/>
            <w:rFonts w:eastAsia="Times New Roman"/>
          </w:rPr>
          <w:t>[71]</w:t>
        </w:r>
      </w:hyperlink>
      <w:r>
        <w:rPr>
          <w:rFonts w:eastAsia="Times New Roman"/>
          <w:color w:val="000000"/>
        </w:rPr>
        <w:t>.</w:t>
      </w:r>
    </w:p>
    <w:p w14:paraId="582A1763" w14:textId="77777777" w:rsidR="00F24F3B" w:rsidRDefault="00F24F3B">
      <w:pPr>
        <w:numPr>
          <w:ilvl w:val="0"/>
          <w:numId w:val="91"/>
        </w:numPr>
        <w:spacing w:before="100" w:beforeAutospacing="1" w:after="40"/>
        <w:rPr>
          <w:rFonts w:eastAsia="Times New Roman"/>
          <w:color w:val="000000"/>
        </w:rPr>
      </w:pPr>
      <w:r>
        <w:rPr>
          <w:rFonts w:eastAsia="Times New Roman"/>
          <w:b/>
          <w:bCs/>
          <w:color w:val="000000"/>
        </w:rPr>
        <w:t>Expected effect:</w:t>
      </w:r>
      <w:r>
        <w:rPr>
          <w:rFonts w:eastAsia="Times New Roman"/>
          <w:color w:val="000000"/>
        </w:rPr>
        <w:t xml:space="preserve"> fewer false gaps and false strengths seeded from 1-3 items.</w:t>
      </w:r>
    </w:p>
    <w:p w14:paraId="61D016CA" w14:textId="77777777" w:rsidR="00F24F3B" w:rsidRDefault="00F24F3B">
      <w:pPr>
        <w:numPr>
          <w:ilvl w:val="0"/>
          <w:numId w:val="91"/>
        </w:numPr>
        <w:spacing w:before="100" w:beforeAutospacing="1" w:after="40"/>
        <w:rPr>
          <w:rFonts w:eastAsia="Times New Roman"/>
          <w:color w:val="000000"/>
        </w:rPr>
      </w:pPr>
      <w:r>
        <w:rPr>
          <w:rFonts w:eastAsia="Times New Roman"/>
          <w:b/>
          <w:bCs/>
          <w:color w:val="000000"/>
        </w:rPr>
        <w:t>Risk:</w:t>
      </w:r>
      <w:r>
        <w:rPr>
          <w:rFonts w:eastAsia="Times New Roman"/>
          <w:color w:val="000000"/>
        </w:rPr>
        <w:t xml:space="preserve"> low. It changes only seeding and display.</w:t>
      </w:r>
    </w:p>
    <w:p w14:paraId="07073DD2" w14:textId="77777777" w:rsidR="00F24F3B" w:rsidRDefault="00F24F3B">
      <w:pPr>
        <w:numPr>
          <w:ilvl w:val="0"/>
          <w:numId w:val="91"/>
        </w:numPr>
        <w:spacing w:before="100" w:beforeAutospacing="1" w:after="40"/>
        <w:rPr>
          <w:rFonts w:eastAsia="Times New Roman"/>
          <w:color w:val="000000"/>
        </w:rPr>
      </w:pPr>
      <w:r>
        <w:rPr>
          <w:rFonts w:eastAsia="Times New Roman"/>
          <w:b/>
          <w:bCs/>
          <w:color w:val="000000"/>
        </w:rPr>
        <w:t>Files:</w:t>
      </w:r>
      <w:r>
        <w:rPr>
          <w:rFonts w:eastAsia="Times New Roman"/>
          <w:color w:val="000000"/>
        </w:rPr>
        <w:t xml:space="preserve"> </w:t>
      </w:r>
      <w:r>
        <w:rPr>
          <w:rStyle w:val="HTMLCode"/>
          <w:color w:val="000000"/>
        </w:rPr>
        <w:t>services/placement.js</w:t>
      </w:r>
      <w:r>
        <w:rPr>
          <w:rFonts w:eastAsia="Times New Roman"/>
          <w:color w:val="000000"/>
        </w:rPr>
        <w:t xml:space="preserve"> (</w:t>
      </w:r>
      <w:r>
        <w:rPr>
          <w:rStyle w:val="HTMLCode"/>
          <w:color w:val="000000"/>
        </w:rPr>
        <w:t>score</w:t>
      </w:r>
      <w:r>
        <w:rPr>
          <w:rFonts w:eastAsia="Times New Roman"/>
          <w:color w:val="000000"/>
        </w:rPr>
        <w:t xml:space="preserve">, </w:t>
      </w:r>
      <w:r>
        <w:rPr>
          <w:rStyle w:val="HTMLCode"/>
          <w:color w:val="000000"/>
        </w:rPr>
        <w:t>seedSkillStates</w:t>
      </w:r>
      <w:r>
        <w:rPr>
          <w:rFonts w:eastAsia="Times New Roman"/>
          <w:color w:val="000000"/>
        </w:rPr>
        <w:t xml:space="preserve">), and the placement results display in </w:t>
      </w:r>
      <w:r>
        <w:rPr>
          <w:rStyle w:val="HTMLCode"/>
          <w:color w:val="000000"/>
        </w:rPr>
        <w:t>routes/placement.js</w:t>
      </w:r>
      <w:r>
        <w:rPr>
          <w:rFonts w:eastAsia="Times New Roman"/>
          <w:color w:val="000000"/>
        </w:rPr>
        <w:t>.</w:t>
      </w:r>
    </w:p>
    <w:p w14:paraId="3BDB4D1F" w14:textId="77777777" w:rsidR="00F24F3B" w:rsidRDefault="00F24F3B">
      <w:pPr>
        <w:pStyle w:val="Heading3"/>
        <w:rPr>
          <w:rFonts w:eastAsia="Times New Roman"/>
          <w:color w:val="000000"/>
        </w:rPr>
      </w:pPr>
      <w:bookmarkStart w:id="99" w:name="01-P7"/>
      <w:bookmarkEnd w:id="99"/>
      <w:r>
        <w:rPr>
          <w:rFonts w:eastAsia="Times New Roman"/>
          <w:color w:val="000000"/>
        </w:rPr>
        <w:t>01-P7. After a missed check or a failed checkpoint, nudge toward correctives before the retry</w:t>
      </w:r>
    </w:p>
    <w:p w14:paraId="672A8210" w14:textId="77777777" w:rsidR="00F24F3B" w:rsidRDefault="00F24F3B">
      <w:pPr>
        <w:numPr>
          <w:ilvl w:val="0"/>
          <w:numId w:val="92"/>
        </w:numPr>
        <w:spacing w:before="100" w:beforeAutospacing="1" w:after="40"/>
        <w:rPr>
          <w:rFonts w:eastAsia="Times New Roman"/>
          <w:color w:val="000000"/>
        </w:rPr>
      </w:pPr>
      <w:r>
        <w:rPr>
          <w:rFonts w:eastAsia="Times New Roman"/>
          <w:b/>
          <w:bCs/>
          <w:color w:val="000000"/>
        </w:rPr>
        <w:t>Status: SKIPPED (2026-10-25).</w:t>
      </w:r>
      <w:r>
        <w:rPr>
          <w:rFonts w:eastAsia="Times New Roman"/>
          <w:color w:val="000000"/>
        </w:rPr>
        <w:t xml:space="preserve"> Both halves are UI: making "Help me learn" the default door, and re-showing the worked example with the missed check explained. Both live in </w:t>
      </w:r>
      <w:r>
        <w:rPr>
          <w:rStyle w:val="HTMLCode"/>
          <w:color w:val="000000"/>
        </w:rPr>
        <w:t>public*/js/session.js</w:t>
      </w:r>
      <w:r>
        <w:rPr>
          <w:rFonts w:eastAsia="Times New Roman"/>
          <w:color w:val="000000"/>
        </w:rPr>
        <w:t>, outside the implementer's files, and no server-only version reaches the learner.</w:t>
      </w:r>
    </w:p>
    <w:p w14:paraId="64CC9DEA" w14:textId="77777777" w:rsidR="00F24F3B" w:rsidRDefault="00F24F3B">
      <w:pPr>
        <w:numPr>
          <w:ilvl w:val="0"/>
          <w:numId w:val="92"/>
        </w:numPr>
        <w:spacing w:before="100" w:beforeAutospacing="1" w:after="40"/>
        <w:rPr>
          <w:rFonts w:eastAsia="Times New Roman"/>
          <w:color w:val="000000"/>
        </w:rPr>
      </w:pPr>
      <w:r>
        <w:rPr>
          <w:rFonts w:eastAsia="Times New Roman"/>
          <w:b/>
          <w:bCs/>
          <w:color w:val="000000"/>
        </w:rPr>
        <w:t>What:</w:t>
      </w:r>
    </w:p>
    <w:p w14:paraId="18D30EC0" w14:textId="77777777" w:rsidR="00F24F3B" w:rsidRDefault="00F24F3B">
      <w:pPr>
        <w:numPr>
          <w:ilvl w:val="1"/>
          <w:numId w:val="92"/>
        </w:numPr>
        <w:spacing w:before="100" w:beforeAutospacing="1" w:after="40"/>
        <w:rPr>
          <w:rFonts w:eastAsia="Times New Roman"/>
          <w:color w:val="000000"/>
        </w:rPr>
      </w:pPr>
      <w:r>
        <w:rPr>
          <w:rFonts w:eastAsia="Times New Roman"/>
          <w:color w:val="000000"/>
        </w:rPr>
        <w:t>When a lesson's checks are mostly missed, queue a short targeted re-study, the lesson's worked example re-shown with the missed check explained, before the next practice level.</w:t>
      </w:r>
    </w:p>
    <w:p w14:paraId="73E98F13" w14:textId="77777777" w:rsidR="00F24F3B" w:rsidRDefault="00F24F3B">
      <w:pPr>
        <w:numPr>
          <w:ilvl w:val="1"/>
          <w:numId w:val="92"/>
        </w:numPr>
        <w:spacing w:before="100" w:beforeAutospacing="1" w:after="40"/>
        <w:rPr>
          <w:rFonts w:eastAsia="Times New Roman"/>
          <w:color w:val="000000"/>
        </w:rPr>
      </w:pPr>
      <w:r>
        <w:rPr>
          <w:rFonts w:eastAsia="Times New Roman"/>
          <w:color w:val="000000"/>
        </w:rPr>
        <w:t>After a failed checkpoint, make "Help me learn" the default door. The retry stays one tap away.</w:t>
      </w:r>
    </w:p>
    <w:p w14:paraId="6222B600" w14:textId="77777777" w:rsidR="00F24F3B" w:rsidRDefault="00F24F3B">
      <w:pPr>
        <w:numPr>
          <w:ilvl w:val="0"/>
          <w:numId w:val="92"/>
        </w:numPr>
        <w:spacing w:before="100" w:beforeAutospacing="1" w:after="40"/>
        <w:rPr>
          <w:rFonts w:eastAsia="Times New Roman"/>
          <w:color w:val="000000"/>
        </w:rPr>
      </w:pPr>
      <w:r>
        <w:rPr>
          <w:rFonts w:eastAsia="Times New Roman"/>
          <w:b/>
          <w:bCs/>
          <w:color w:val="000000"/>
        </w:rPr>
        <w:t>Sources:</w:t>
      </w:r>
      <w:r>
        <w:rPr>
          <w:rFonts w:eastAsia="Times New Roman"/>
          <w:color w:val="000000"/>
        </w:rPr>
        <w:t xml:space="preserve"> guskey2007 </w:t>
      </w:r>
      <w:hyperlink w:anchor="ref-60" w:history="1">
        <w:r>
          <w:rPr>
            <w:rStyle w:val="Hyperlink"/>
            <w:rFonts w:eastAsia="Times New Roman"/>
          </w:rPr>
          <w:t>[60]</w:t>
        </w:r>
      </w:hyperlink>
      <w:r>
        <w:rPr>
          <w:rFonts w:eastAsia="Times New Roman"/>
          <w:color w:val="000000"/>
        </w:rPr>
        <w:t xml:space="preserve">, bloom1984 </w:t>
      </w:r>
      <w:hyperlink w:anchor="ref-5" w:history="1">
        <w:r>
          <w:rPr>
            <w:rStyle w:val="Hyperlink"/>
            <w:rFonts w:eastAsia="Times New Roman"/>
          </w:rPr>
          <w:t>[5]</w:t>
        </w:r>
      </w:hyperlink>
      <w:r>
        <w:rPr>
          <w:rFonts w:eastAsia="Times New Roman"/>
          <w:color w:val="000000"/>
        </w:rPr>
        <w:t xml:space="preserve">, kulik1990 </w:t>
      </w:r>
      <w:hyperlink w:anchor="ref-4" w:history="1">
        <w:r>
          <w:rPr>
            <w:rStyle w:val="Hyperlink"/>
            <w:rFonts w:eastAsia="Times New Roman"/>
          </w:rPr>
          <w:t>[4]</w:t>
        </w:r>
      </w:hyperlink>
      <w:r>
        <w:rPr>
          <w:rFonts w:eastAsia="Times New Roman"/>
          <w:color w:val="000000"/>
        </w:rPr>
        <w:t xml:space="preserve">, pashler2005 </w:t>
      </w:r>
      <w:hyperlink w:anchor="ref-122" w:history="1">
        <w:r>
          <w:rPr>
            <w:rStyle w:val="Hyperlink"/>
            <w:rFonts w:eastAsia="Times New Roman"/>
          </w:rPr>
          <w:t>[122]</w:t>
        </w:r>
      </w:hyperlink>
      <w:r>
        <w:rPr>
          <w:rFonts w:eastAsia="Times New Roman"/>
          <w:color w:val="000000"/>
        </w:rPr>
        <w:t xml:space="preserve">, vanderkleij2015 </w:t>
      </w:r>
      <w:hyperlink w:anchor="ref-15" w:history="1">
        <w:r>
          <w:rPr>
            <w:rStyle w:val="Hyperlink"/>
            <w:rFonts w:eastAsia="Times New Roman"/>
          </w:rPr>
          <w:t>[15]</w:t>
        </w:r>
      </w:hyperlink>
      <w:r>
        <w:rPr>
          <w:rFonts w:eastAsia="Times New Roman"/>
          <w:color w:val="000000"/>
        </w:rPr>
        <w:t xml:space="preserve">, aleven2003 </w:t>
      </w:r>
      <w:hyperlink w:anchor="ref-173" w:history="1">
        <w:r>
          <w:rPr>
            <w:rStyle w:val="Hyperlink"/>
            <w:rFonts w:eastAsia="Times New Roman"/>
          </w:rPr>
          <w:t>[173]</w:t>
        </w:r>
      </w:hyperlink>
      <w:r>
        <w:rPr>
          <w:rFonts w:eastAsia="Times New Roman"/>
          <w:color w:val="000000"/>
        </w:rPr>
        <w:t>.</w:t>
      </w:r>
    </w:p>
    <w:p w14:paraId="68ACFFA1" w14:textId="77777777" w:rsidR="00F24F3B" w:rsidRDefault="00F24F3B">
      <w:pPr>
        <w:numPr>
          <w:ilvl w:val="0"/>
          <w:numId w:val="92"/>
        </w:numPr>
        <w:spacing w:before="100" w:beforeAutospacing="1" w:after="40"/>
        <w:rPr>
          <w:rFonts w:eastAsia="Times New Roman"/>
          <w:color w:val="000000"/>
        </w:rPr>
      </w:pPr>
      <w:r>
        <w:rPr>
          <w:rFonts w:eastAsia="Times New Roman"/>
          <w:b/>
          <w:bCs/>
          <w:color w:val="000000"/>
        </w:rPr>
        <w:t>Expected effect:</w:t>
      </w:r>
      <w:r>
        <w:rPr>
          <w:rFonts w:eastAsia="Times New Roman"/>
          <w:color w:val="000000"/>
        </w:rPr>
        <w:t xml:space="preserve"> the corrective step that defines Bloom's mastery learning gets used, while learners often fail to use optional help effectively (aleven2003 </w:t>
      </w:r>
      <w:hyperlink w:anchor="ref-173" w:history="1">
        <w:r>
          <w:rPr>
            <w:rStyle w:val="Hyperlink"/>
            <w:rFonts w:eastAsia="Times New Roman"/>
          </w:rPr>
          <w:t>[173]</w:t>
        </w:r>
      </w:hyperlink>
      <w:r>
        <w:rPr>
          <w:rFonts w:eastAsia="Times New Roman"/>
          <w:color w:val="000000"/>
        </w:rPr>
        <w:t>).</w:t>
      </w:r>
    </w:p>
    <w:p w14:paraId="4FD7B754" w14:textId="77777777" w:rsidR="00F24F3B" w:rsidRDefault="00F24F3B">
      <w:pPr>
        <w:numPr>
          <w:ilvl w:val="0"/>
          <w:numId w:val="92"/>
        </w:numPr>
        <w:spacing w:before="100" w:beforeAutospacing="1" w:after="40"/>
        <w:rPr>
          <w:rFonts w:eastAsia="Times New Roman"/>
          <w:color w:val="000000"/>
        </w:rPr>
      </w:pPr>
      <w:r>
        <w:rPr>
          <w:rFonts w:eastAsia="Times New Roman"/>
          <w:b/>
          <w:bCs/>
          <w:color w:val="000000"/>
        </w:rPr>
        <w:t>Risk:</w:t>
      </w:r>
      <w:r>
        <w:rPr>
          <w:rFonts w:eastAsia="Times New Roman"/>
          <w:color w:val="000000"/>
        </w:rPr>
        <w:t xml:space="preserve"> it slows learners who missed by carelessness. Make it skippable and short.</w:t>
      </w:r>
    </w:p>
    <w:p w14:paraId="21A0E450" w14:textId="77777777" w:rsidR="00F24F3B" w:rsidRDefault="00F24F3B">
      <w:pPr>
        <w:numPr>
          <w:ilvl w:val="0"/>
          <w:numId w:val="92"/>
        </w:numPr>
        <w:spacing w:before="100" w:beforeAutospacing="1" w:after="40"/>
        <w:rPr>
          <w:rFonts w:eastAsia="Times New Roman"/>
          <w:color w:val="000000"/>
        </w:rPr>
      </w:pPr>
      <w:r>
        <w:rPr>
          <w:rFonts w:eastAsia="Times New Roman"/>
          <w:b/>
          <w:bCs/>
          <w:color w:val="000000"/>
        </w:rPr>
        <w:lastRenderedPageBreak/>
        <w:t>Files:</w:t>
      </w:r>
      <w:r>
        <w:rPr>
          <w:rFonts w:eastAsia="Times New Roman"/>
          <w:color w:val="000000"/>
        </w:rPr>
        <w:t xml:space="preserve"> </w:t>
      </w:r>
      <w:r>
        <w:rPr>
          <w:rStyle w:val="HTMLCode"/>
          <w:color w:val="000000"/>
        </w:rPr>
        <w:t>services/sessions.js</w:t>
      </w:r>
      <w:r>
        <w:rPr>
          <w:rFonts w:eastAsia="Times New Roman"/>
          <w:color w:val="000000"/>
        </w:rPr>
        <w:t xml:space="preserve"> (</w:t>
      </w:r>
      <w:r>
        <w:rPr>
          <w:rStyle w:val="HTMLCode"/>
          <w:color w:val="000000"/>
        </w:rPr>
        <w:t>resolveBlock</w:t>
      </w:r>
      <w:r>
        <w:rPr>
          <w:rFonts w:eastAsia="Times New Roman"/>
          <w:color w:val="000000"/>
        </w:rPr>
        <w:t xml:space="preserve">, </w:t>
      </w:r>
      <w:r>
        <w:rPr>
          <w:rStyle w:val="HTMLCode"/>
          <w:color w:val="000000"/>
        </w:rPr>
        <w:t>resolveCheckpoint</w:t>
      </w:r>
      <w:r>
        <w:rPr>
          <w:rFonts w:eastAsia="Times New Roman"/>
          <w:color w:val="000000"/>
        </w:rPr>
        <w:t xml:space="preserve">); </w:t>
      </w:r>
      <w:r>
        <w:rPr>
          <w:rStyle w:val="HTMLCode"/>
          <w:color w:val="000000"/>
        </w:rPr>
        <w:t>services/lessons.js</w:t>
      </w:r>
      <w:r>
        <w:rPr>
          <w:rFonts w:eastAsia="Times New Roman"/>
          <w:color w:val="000000"/>
        </w:rPr>
        <w:t xml:space="preserve">; </w:t>
      </w:r>
      <w:r>
        <w:rPr>
          <w:rStyle w:val="HTMLCode"/>
          <w:color w:val="000000"/>
        </w:rPr>
        <w:t>services/remediation.js</w:t>
      </w:r>
      <w:r>
        <w:rPr>
          <w:rFonts w:eastAsia="Times New Roman"/>
          <w:color w:val="000000"/>
        </w:rPr>
        <w:t xml:space="preserve">; </w:t>
      </w:r>
      <w:r>
        <w:rPr>
          <w:rStyle w:val="HTMLCode"/>
          <w:color w:val="000000"/>
        </w:rPr>
        <w:t>public/js/session.js</w:t>
      </w:r>
      <w:r>
        <w:rPr>
          <w:rFonts w:eastAsia="Times New Roman"/>
          <w:color w:val="000000"/>
        </w:rPr>
        <w:t>.</w:t>
      </w:r>
    </w:p>
    <w:p w14:paraId="34639FE3" w14:textId="77777777" w:rsidR="00F24F3B" w:rsidRDefault="00F24F3B">
      <w:pPr>
        <w:pStyle w:val="Heading3"/>
        <w:rPr>
          <w:rFonts w:eastAsia="Times New Roman"/>
          <w:color w:val="000000"/>
        </w:rPr>
      </w:pPr>
      <w:bookmarkStart w:id="100" w:name="01-P8"/>
      <w:bookmarkEnd w:id="100"/>
      <w:r>
        <w:rPr>
          <w:rFonts w:eastAsia="Times New Roman"/>
          <w:color w:val="000000"/>
        </w:rPr>
        <w:t>01-P8. Allow 3-option multiple choice where a fourth plausible distractor does not exist</w:t>
      </w:r>
    </w:p>
    <w:p w14:paraId="6CF9A499" w14:textId="77777777" w:rsidR="00F24F3B" w:rsidRDefault="00F24F3B">
      <w:pPr>
        <w:numPr>
          <w:ilvl w:val="0"/>
          <w:numId w:val="93"/>
        </w:numPr>
        <w:spacing w:before="100" w:beforeAutospacing="1" w:after="40"/>
        <w:rPr>
          <w:rFonts w:eastAsia="Times New Roman"/>
          <w:color w:val="000000"/>
        </w:rPr>
      </w:pPr>
      <w:r>
        <w:rPr>
          <w:rFonts w:eastAsia="Times New Roman"/>
          <w:b/>
          <w:bCs/>
          <w:color w:val="000000"/>
        </w:rPr>
        <w:t>Status: SKIPPED for practice and block items (2026-10-25).</w:t>
      </w:r>
      <w:r>
        <w:rPr>
          <w:rFonts w:eastAsia="Times New Roman"/>
          <w:color w:val="000000"/>
        </w:rPr>
        <w:t xml:space="preserve"> The gate is </w:t>
      </w:r>
      <w:r>
        <w:rPr>
          <w:rStyle w:val="HTMLCode"/>
          <w:color w:val="000000"/>
        </w:rPr>
        <w:t>ai.validateItem</w:t>
      </w:r>
      <w:r>
        <w:rPr>
          <w:rFonts w:eastAsia="Times New Roman"/>
          <w:color w:val="000000"/>
        </w:rPr>
        <w:t xml:space="preserve"> in </w:t>
      </w:r>
      <w:r>
        <w:rPr>
          <w:rStyle w:val="HTMLCode"/>
          <w:color w:val="000000"/>
        </w:rPr>
        <w:t>services/ai.js</w:t>
      </w:r>
      <w:r>
        <w:rPr>
          <w:rFonts w:eastAsia="Times New Roman"/>
          <w:color w:val="000000"/>
        </w:rPr>
        <w:t xml:space="preserve">, which is outside the implementer's files. Objective items now allow 3 options (03-scorecard-adaptation P11, flag </w:t>
      </w:r>
      <w:r>
        <w:rPr>
          <w:rStyle w:val="HTMLCode"/>
          <w:color w:val="000000"/>
        </w:rPr>
        <w:t>OBJ_ITEMS_3_OPTIONS</w:t>
      </w:r>
      <w:r>
        <w:rPr>
          <w:rFonts w:eastAsia="Times New Roman"/>
          <w:color w:val="000000"/>
        </w:rPr>
        <w:t>).</w:t>
      </w:r>
    </w:p>
    <w:p w14:paraId="402C7951" w14:textId="77777777" w:rsidR="00F24F3B" w:rsidRDefault="00F24F3B">
      <w:pPr>
        <w:numPr>
          <w:ilvl w:val="0"/>
          <w:numId w:val="93"/>
        </w:numPr>
        <w:spacing w:before="100" w:beforeAutospacing="1" w:after="40"/>
        <w:rPr>
          <w:rFonts w:eastAsia="Times New Roman"/>
          <w:color w:val="000000"/>
        </w:rPr>
      </w:pPr>
      <w:r>
        <w:rPr>
          <w:rFonts w:eastAsia="Times New Roman"/>
          <w:b/>
          <w:bCs/>
          <w:color w:val="000000"/>
        </w:rPr>
        <w:t>What:</w:t>
      </w:r>
      <w:r>
        <w:rPr>
          <w:rFonts w:eastAsia="Times New Roman"/>
          <w:color w:val="000000"/>
        </w:rPr>
        <w:t xml:space="preserve"> accept 3 distinct options in </w:t>
      </w:r>
      <w:r>
        <w:rPr>
          <w:rStyle w:val="HTMLCode"/>
          <w:color w:val="000000"/>
        </w:rPr>
        <w:t>validateItem</w:t>
      </w:r>
      <w:r>
        <w:rPr>
          <w:rFonts w:eastAsia="Times New Roman"/>
          <w:color w:val="000000"/>
        </w:rPr>
        <w:t xml:space="preserve"> and </w:t>
      </w:r>
      <w:r>
        <w:rPr>
          <w:rStyle w:val="HTMLCode"/>
          <w:color w:val="000000"/>
        </w:rPr>
        <w:t>whyRefused</w:t>
      </w:r>
      <w:r>
        <w:rPr>
          <w:rFonts w:eastAsia="Times New Roman"/>
          <w:color w:val="000000"/>
        </w:rPr>
        <w:t xml:space="preserve"> for practice items, and keep 4 for checkpoints if the owner wants.</w:t>
      </w:r>
    </w:p>
    <w:p w14:paraId="0536FC75" w14:textId="77777777" w:rsidR="00F24F3B" w:rsidRDefault="00F24F3B">
      <w:pPr>
        <w:numPr>
          <w:ilvl w:val="0"/>
          <w:numId w:val="93"/>
        </w:numPr>
        <w:spacing w:before="100" w:beforeAutospacing="1" w:after="40"/>
        <w:rPr>
          <w:rFonts w:eastAsia="Times New Roman"/>
          <w:color w:val="000000"/>
        </w:rPr>
      </w:pPr>
      <w:r>
        <w:rPr>
          <w:rFonts w:eastAsia="Times New Roman"/>
          <w:b/>
          <w:bCs/>
          <w:color w:val="000000"/>
        </w:rPr>
        <w:t>Sources:</w:t>
      </w:r>
      <w:r>
        <w:rPr>
          <w:rFonts w:eastAsia="Times New Roman"/>
          <w:color w:val="000000"/>
        </w:rPr>
        <w:t xml:space="preserve"> rodriguez2005 </w:t>
      </w:r>
      <w:hyperlink w:anchor="ref-136" w:history="1">
        <w:r>
          <w:rPr>
            <w:rStyle w:val="Hyperlink"/>
            <w:rFonts w:eastAsia="Times New Roman"/>
          </w:rPr>
          <w:t>[136]</w:t>
        </w:r>
      </w:hyperlink>
      <w:r>
        <w:rPr>
          <w:rFonts w:eastAsia="Times New Roman"/>
          <w:color w:val="000000"/>
        </w:rPr>
        <w:t xml:space="preserve">, haladyna2002 </w:t>
      </w:r>
      <w:hyperlink w:anchor="ref-132" w:history="1">
        <w:r>
          <w:rPr>
            <w:rStyle w:val="Hyperlink"/>
            <w:rFonts w:eastAsia="Times New Roman"/>
          </w:rPr>
          <w:t>[132]</w:t>
        </w:r>
      </w:hyperlink>
      <w:r>
        <w:rPr>
          <w:rFonts w:eastAsia="Times New Roman"/>
          <w:color w:val="000000"/>
        </w:rPr>
        <w:t xml:space="preserve">. (Two after the 27 October 2026 audit: little2012 </w:t>
      </w:r>
      <w:hyperlink w:anchor="ref-133" w:history="1">
        <w:r>
          <w:rPr>
            <w:rStyle w:val="Hyperlink"/>
            <w:rFonts w:eastAsia="Times New Roman"/>
          </w:rPr>
          <w:t>[133]</w:t>
        </w:r>
      </w:hyperlink>
      <w:r>
        <w:rPr>
          <w:rFonts w:eastAsia="Times New Roman"/>
          <w:color w:val="000000"/>
        </w:rPr>
        <w:t xml:space="preserve"> tests whether plausible distractors trigger retrieval, not how many options an item needs.)</w:t>
      </w:r>
    </w:p>
    <w:p w14:paraId="297FDACA" w14:textId="77777777" w:rsidR="00F24F3B" w:rsidRDefault="00F24F3B">
      <w:pPr>
        <w:numPr>
          <w:ilvl w:val="0"/>
          <w:numId w:val="93"/>
        </w:numPr>
        <w:spacing w:before="100" w:beforeAutospacing="1" w:after="40"/>
        <w:rPr>
          <w:rFonts w:eastAsia="Times New Roman"/>
          <w:color w:val="000000"/>
        </w:rPr>
      </w:pPr>
      <w:r>
        <w:rPr>
          <w:rFonts w:eastAsia="Times New Roman"/>
          <w:b/>
          <w:bCs/>
          <w:color w:val="000000"/>
        </w:rPr>
        <w:t>Expected effect:</w:t>
      </w:r>
      <w:r>
        <w:rPr>
          <w:rFonts w:eastAsia="Times New Roman"/>
          <w:color w:val="000000"/>
        </w:rPr>
        <w:t xml:space="preserve"> fewer implausible filler distractors, fewer repair calls, and more items per minute (rodriguez2005 </w:t>
      </w:r>
      <w:hyperlink w:anchor="ref-136" w:history="1">
        <w:r>
          <w:rPr>
            <w:rStyle w:val="Hyperlink"/>
            <w:rFonts w:eastAsia="Times New Roman"/>
          </w:rPr>
          <w:t>[136]</w:t>
        </w:r>
      </w:hyperlink>
      <w:r>
        <w:rPr>
          <w:rFonts w:eastAsia="Times New Roman"/>
          <w:color w:val="000000"/>
        </w:rPr>
        <w:t>).</w:t>
      </w:r>
    </w:p>
    <w:p w14:paraId="28F93965" w14:textId="77777777" w:rsidR="00F24F3B" w:rsidRDefault="00F24F3B">
      <w:pPr>
        <w:numPr>
          <w:ilvl w:val="0"/>
          <w:numId w:val="93"/>
        </w:numPr>
        <w:spacing w:before="100" w:beforeAutospacing="1" w:after="40"/>
        <w:rPr>
          <w:rFonts w:eastAsia="Times New Roman"/>
          <w:color w:val="000000"/>
        </w:rPr>
      </w:pPr>
      <w:r>
        <w:rPr>
          <w:rFonts w:eastAsia="Times New Roman"/>
          <w:b/>
          <w:bCs/>
          <w:color w:val="000000"/>
        </w:rPr>
        <w:t>Risk:</w:t>
      </w:r>
      <w:r>
        <w:rPr>
          <w:rFonts w:eastAsia="Times New Roman"/>
          <w:color w:val="000000"/>
        </w:rPr>
        <w:t xml:space="preserve"> </w:t>
      </w:r>
      <w:r>
        <w:rPr>
          <w:rFonts w:eastAsia="Times New Roman"/>
          <w:color w:val="000000"/>
        </w:rPr>
        <w:t xml:space="preserve">guessing rises from 25% to 33%, so the coverage and unit-belief guess terms must read the real option count. They already take </w:t>
      </w:r>
      <w:r>
        <w:rPr>
          <w:rStyle w:val="HTMLCode"/>
          <w:color w:val="000000"/>
        </w:rPr>
        <w:t>choices</w:t>
      </w:r>
      <w:r>
        <w:rPr>
          <w:rFonts w:eastAsia="Times New Roman"/>
          <w:color w:val="000000"/>
        </w:rPr>
        <w:t>.</w:t>
      </w:r>
    </w:p>
    <w:p w14:paraId="7C1BB280" w14:textId="77777777" w:rsidR="00F24F3B" w:rsidRDefault="00F24F3B">
      <w:pPr>
        <w:numPr>
          <w:ilvl w:val="0"/>
          <w:numId w:val="93"/>
        </w:numPr>
        <w:spacing w:before="100" w:beforeAutospacing="1" w:after="40"/>
        <w:rPr>
          <w:rFonts w:eastAsia="Times New Roman"/>
          <w:color w:val="000000"/>
        </w:rPr>
      </w:pPr>
      <w:r>
        <w:rPr>
          <w:rFonts w:eastAsia="Times New Roman"/>
          <w:b/>
          <w:bCs/>
          <w:color w:val="000000"/>
        </w:rPr>
        <w:t>Files:</w:t>
      </w:r>
      <w:r>
        <w:rPr>
          <w:rFonts w:eastAsia="Times New Roman"/>
          <w:color w:val="000000"/>
        </w:rPr>
        <w:t xml:space="preserve"> </w:t>
      </w:r>
      <w:r>
        <w:rPr>
          <w:rStyle w:val="HTMLCode"/>
          <w:color w:val="000000"/>
        </w:rPr>
        <w:t>services/ai.js</w:t>
      </w:r>
      <w:r>
        <w:rPr>
          <w:rFonts w:eastAsia="Times New Roman"/>
          <w:color w:val="000000"/>
        </w:rPr>
        <w:t xml:space="preserve"> (</w:t>
      </w:r>
      <w:r>
        <w:rPr>
          <w:rStyle w:val="HTMLCode"/>
          <w:color w:val="000000"/>
        </w:rPr>
        <w:t>validateItem</w:t>
      </w:r>
      <w:r>
        <w:rPr>
          <w:rFonts w:eastAsia="Times New Roman"/>
          <w:color w:val="000000"/>
        </w:rPr>
        <w:t xml:space="preserve">); </w:t>
      </w:r>
      <w:r>
        <w:rPr>
          <w:rStyle w:val="HTMLCode"/>
          <w:color w:val="000000"/>
        </w:rPr>
        <w:t>services/block-levels.js</w:t>
      </w:r>
      <w:r>
        <w:rPr>
          <w:rFonts w:eastAsia="Times New Roman"/>
          <w:color w:val="000000"/>
        </w:rPr>
        <w:t xml:space="preserve"> (</w:t>
      </w:r>
      <w:r>
        <w:rPr>
          <w:rStyle w:val="HTMLCode"/>
          <w:color w:val="000000"/>
        </w:rPr>
        <w:t>whyRefused</w:t>
      </w:r>
      <w:r>
        <w:rPr>
          <w:rFonts w:eastAsia="Times New Roman"/>
          <w:color w:val="000000"/>
        </w:rPr>
        <w:t xml:space="preserve">, </w:t>
      </w:r>
      <w:r>
        <w:rPr>
          <w:rStyle w:val="HTMLCode"/>
          <w:color w:val="000000"/>
        </w:rPr>
        <w:t>FILL_SYSTEM</w:t>
      </w:r>
      <w:r>
        <w:rPr>
          <w:rFonts w:eastAsia="Times New Roman"/>
          <w:color w:val="000000"/>
        </w:rPr>
        <w:t xml:space="preserve">); </w:t>
      </w:r>
      <w:r>
        <w:rPr>
          <w:rStyle w:val="HTMLCode"/>
          <w:color w:val="000000"/>
        </w:rPr>
        <w:t>services/block-checkpoints.js</w:t>
      </w:r>
      <w:r>
        <w:rPr>
          <w:rFonts w:eastAsia="Times New Roman"/>
          <w:color w:val="000000"/>
        </w:rPr>
        <w:t xml:space="preserve"> (</w:t>
      </w:r>
      <w:r>
        <w:rPr>
          <w:rStyle w:val="HTMLCode"/>
          <w:color w:val="000000"/>
        </w:rPr>
        <w:t>FILL_SYSTEM</w:t>
      </w:r>
      <w:r>
        <w:rPr>
          <w:rFonts w:eastAsia="Times New Roman"/>
          <w:color w:val="000000"/>
        </w:rPr>
        <w:t>).</w:t>
      </w:r>
    </w:p>
    <w:p w14:paraId="4D9BDE65" w14:textId="77777777" w:rsidR="00F24F3B" w:rsidRDefault="00F24F3B">
      <w:pPr>
        <w:pStyle w:val="Heading3"/>
        <w:rPr>
          <w:rFonts w:eastAsia="Times New Roman"/>
          <w:color w:val="000000"/>
        </w:rPr>
      </w:pPr>
      <w:bookmarkStart w:id="101" w:name="01-P9"/>
      <w:bookmarkEnd w:id="101"/>
      <w:r>
        <w:rPr>
          <w:rFonts w:eastAsia="Times New Roman"/>
          <w:color w:val="000000"/>
        </w:rPr>
        <w:t>01-P9. Close the loop on challenge</w:t>
      </w:r>
    </w:p>
    <w:p w14:paraId="6FAFB94E" w14:textId="77777777" w:rsidR="00F24F3B" w:rsidRDefault="00F24F3B">
      <w:pPr>
        <w:numPr>
          <w:ilvl w:val="0"/>
          <w:numId w:val="94"/>
        </w:numPr>
        <w:spacing w:before="100" w:beforeAutospacing="1" w:after="40"/>
        <w:rPr>
          <w:rFonts w:eastAsia="Times New Roman"/>
          <w:color w:val="000000"/>
        </w:rPr>
      </w:pPr>
      <w:r>
        <w:rPr>
          <w:rFonts w:eastAsia="Times New Roman"/>
          <w:b/>
          <w:bCs/>
          <w:color w:val="000000"/>
        </w:rPr>
        <w:t>Status: SKIPPED, needs data (2026-10-25).</w:t>
      </w:r>
      <w:r>
        <w:rPr>
          <w:rFonts w:eastAsia="Times New Roman"/>
          <w:color w:val="000000"/>
        </w:rPr>
        <w:t xml:space="preserve"> Tuning the shares to realised accuracy by role needs logged real sessions.</w:t>
      </w:r>
    </w:p>
    <w:p w14:paraId="4364E5C3" w14:textId="77777777" w:rsidR="00F24F3B" w:rsidRDefault="00F24F3B">
      <w:pPr>
        <w:numPr>
          <w:ilvl w:val="0"/>
          <w:numId w:val="94"/>
        </w:numPr>
        <w:spacing w:before="100" w:beforeAutospacing="1" w:after="40"/>
        <w:rPr>
          <w:rFonts w:eastAsia="Times New Roman"/>
          <w:color w:val="000000"/>
        </w:rPr>
      </w:pPr>
      <w:r>
        <w:rPr>
          <w:rFonts w:eastAsia="Times New Roman"/>
          <w:b/>
          <w:bCs/>
          <w:color w:val="000000"/>
        </w:rPr>
        <w:t>What:</w:t>
      </w:r>
      <w:r>
        <w:rPr>
          <w:rFonts w:eastAsia="Times New Roman"/>
          <w:color w:val="000000"/>
        </w:rPr>
        <w:t xml:space="preserve"> log realised accuracy by role (support, focus, stretch). Move </w:t>
      </w:r>
      <w:r>
        <w:rPr>
          <w:rStyle w:val="HTMLCode"/>
          <w:color w:val="000000"/>
        </w:rPr>
        <w:t>stretchShare</w:t>
      </w:r>
      <w:r>
        <w:rPr>
          <w:rFonts w:eastAsia="Times New Roman"/>
          <w:color w:val="000000"/>
        </w:rPr>
        <w:t xml:space="preserve"> and </w:t>
      </w:r>
      <w:r>
        <w:rPr>
          <w:rStyle w:val="HTMLCode"/>
          <w:color w:val="000000"/>
        </w:rPr>
        <w:t>supportShare</w:t>
      </w:r>
      <w:r>
        <w:rPr>
          <w:rFonts w:eastAsia="Times New Roman"/>
          <w:color w:val="000000"/>
        </w:rPr>
        <w:t>, and the next-session difficulty delta, so that focus items run near 80-85%.</w:t>
      </w:r>
    </w:p>
    <w:p w14:paraId="10CF5092" w14:textId="77777777" w:rsidR="00F24F3B" w:rsidRDefault="00F24F3B">
      <w:pPr>
        <w:numPr>
          <w:ilvl w:val="0"/>
          <w:numId w:val="94"/>
        </w:numPr>
        <w:spacing w:before="100" w:beforeAutospacing="1" w:after="40"/>
        <w:rPr>
          <w:rFonts w:eastAsia="Times New Roman"/>
          <w:color w:val="000000"/>
        </w:rPr>
      </w:pPr>
      <w:r>
        <w:rPr>
          <w:rFonts w:eastAsia="Times New Roman"/>
          <w:b/>
          <w:bCs/>
          <w:color w:val="000000"/>
        </w:rPr>
        <w:t>Sources:</w:t>
      </w:r>
      <w:r>
        <w:rPr>
          <w:rFonts w:eastAsia="Times New Roman"/>
          <w:color w:val="000000"/>
        </w:rPr>
        <w:t xml:space="preserve"> wilson2019 </w:t>
      </w:r>
      <w:hyperlink w:anchor="ref-94" w:history="1">
        <w:r>
          <w:rPr>
            <w:rStyle w:val="Hyperlink"/>
            <w:rFonts w:eastAsia="Times New Roman"/>
          </w:rPr>
          <w:t>[94]</w:t>
        </w:r>
      </w:hyperlink>
      <w:r>
        <w:rPr>
          <w:rFonts w:eastAsia="Times New Roman"/>
          <w:color w:val="000000"/>
        </w:rPr>
        <w:t xml:space="preserve">, wauters2010 </w:t>
      </w:r>
      <w:hyperlink w:anchor="ref-55" w:history="1">
        <w:r>
          <w:rPr>
            <w:rStyle w:val="Hyperlink"/>
            <w:rFonts w:eastAsia="Times New Roman"/>
          </w:rPr>
          <w:t>[55]</w:t>
        </w:r>
      </w:hyperlink>
      <w:r>
        <w:rPr>
          <w:rFonts w:eastAsia="Times New Roman"/>
          <w:color w:val="000000"/>
        </w:rPr>
        <w:t xml:space="preserve">, klinkenberg2011 </w:t>
      </w:r>
      <w:hyperlink w:anchor="ref-78" w:history="1">
        <w:r>
          <w:rPr>
            <w:rStyle w:val="Hyperlink"/>
            <w:rFonts w:eastAsia="Times New Roman"/>
          </w:rPr>
          <w:t>[78]</w:t>
        </w:r>
      </w:hyperlink>
      <w:r>
        <w:rPr>
          <w:rFonts w:eastAsia="Times New Roman"/>
          <w:color w:val="000000"/>
        </w:rPr>
        <w:t xml:space="preserve"> (adaptive difficulty, with items sampled at a mean success probability of 0.75; it does not set the 80–85% target), tetzlaff2025 </w:t>
      </w:r>
      <w:hyperlink w:anchor="ref-61" w:history="1">
        <w:r>
          <w:rPr>
            <w:rStyle w:val="Hyperlink"/>
            <w:rFonts w:eastAsia="Times New Roman"/>
          </w:rPr>
          <w:t>[61]</w:t>
        </w:r>
      </w:hyperlink>
      <w:r>
        <w:rPr>
          <w:rFonts w:eastAsia="Times New Roman"/>
          <w:color w:val="000000"/>
        </w:rPr>
        <w:t>.</w:t>
      </w:r>
    </w:p>
    <w:p w14:paraId="7C52A5A3" w14:textId="77777777" w:rsidR="00F24F3B" w:rsidRDefault="00F24F3B">
      <w:pPr>
        <w:numPr>
          <w:ilvl w:val="0"/>
          <w:numId w:val="94"/>
        </w:numPr>
        <w:spacing w:before="100" w:beforeAutospacing="1" w:after="40"/>
        <w:rPr>
          <w:rFonts w:eastAsia="Times New Roman"/>
          <w:color w:val="000000"/>
        </w:rPr>
      </w:pPr>
      <w:r>
        <w:rPr>
          <w:rFonts w:eastAsia="Times New Roman"/>
          <w:b/>
          <w:bCs/>
          <w:color w:val="000000"/>
        </w:rPr>
        <w:t>Expected effect:</w:t>
      </w:r>
      <w:r>
        <w:rPr>
          <w:rFonts w:eastAsia="Times New Roman"/>
          <w:color w:val="000000"/>
        </w:rPr>
        <w:t xml:space="preserve"> time spent where learning per item is highest.</w:t>
      </w:r>
    </w:p>
    <w:p w14:paraId="09A94BB0" w14:textId="77777777" w:rsidR="00F24F3B" w:rsidRDefault="00F24F3B">
      <w:pPr>
        <w:numPr>
          <w:ilvl w:val="0"/>
          <w:numId w:val="94"/>
        </w:numPr>
        <w:spacing w:before="100" w:beforeAutospacing="1" w:after="40"/>
        <w:rPr>
          <w:rFonts w:eastAsia="Times New Roman"/>
          <w:color w:val="000000"/>
        </w:rPr>
      </w:pPr>
      <w:r>
        <w:rPr>
          <w:rFonts w:eastAsia="Times New Roman"/>
          <w:b/>
          <w:bCs/>
          <w:color w:val="000000"/>
        </w:rPr>
        <w:t>Risk:</w:t>
      </w:r>
      <w:r>
        <w:rPr>
          <w:rFonts w:eastAsia="Times New Roman"/>
          <w:color w:val="000000"/>
        </w:rPr>
        <w:t xml:space="preserve"> </w:t>
      </w:r>
      <w:r>
        <w:rPr>
          <w:rFonts w:eastAsia="Times New Roman"/>
          <w:color w:val="000000"/>
        </w:rPr>
        <w:t xml:space="preserve">feedback loops can oscillate. Clamp the step size, as </w:t>
      </w:r>
      <w:r>
        <w:rPr>
          <w:rStyle w:val="HTMLCode"/>
          <w:color w:val="000000"/>
        </w:rPr>
        <w:t>sessionParams</w:t>
      </w:r>
      <w:r>
        <w:rPr>
          <w:rFonts w:eastAsia="Times New Roman"/>
          <w:color w:val="000000"/>
        </w:rPr>
        <w:t xml:space="preserve"> already clamps the shares.</w:t>
      </w:r>
    </w:p>
    <w:p w14:paraId="3EC960F3" w14:textId="77777777" w:rsidR="00F24F3B" w:rsidRDefault="00F24F3B">
      <w:pPr>
        <w:numPr>
          <w:ilvl w:val="0"/>
          <w:numId w:val="94"/>
        </w:numPr>
        <w:spacing w:before="100" w:beforeAutospacing="1" w:after="40"/>
        <w:rPr>
          <w:rFonts w:eastAsia="Times New Roman"/>
          <w:color w:val="000000"/>
        </w:rPr>
      </w:pPr>
      <w:r>
        <w:rPr>
          <w:rFonts w:eastAsia="Times New Roman"/>
          <w:b/>
          <w:bCs/>
          <w:color w:val="000000"/>
        </w:rPr>
        <w:t>Files:</w:t>
      </w:r>
      <w:r>
        <w:rPr>
          <w:rFonts w:eastAsia="Times New Roman"/>
          <w:color w:val="000000"/>
        </w:rPr>
        <w:t xml:space="preserve"> </w:t>
      </w:r>
      <w:r>
        <w:rPr>
          <w:rStyle w:val="HTMLCode"/>
          <w:color w:val="000000"/>
        </w:rPr>
        <w:t>services/learner.js</w:t>
      </w:r>
      <w:r>
        <w:rPr>
          <w:rFonts w:eastAsia="Times New Roman"/>
          <w:color w:val="000000"/>
        </w:rPr>
        <w:t xml:space="preserve"> (</w:t>
      </w:r>
      <w:r>
        <w:rPr>
          <w:rStyle w:val="HTMLCode"/>
          <w:color w:val="000000"/>
        </w:rPr>
        <w:t>sessionParams</w:t>
      </w:r>
      <w:r>
        <w:rPr>
          <w:rFonts w:eastAsia="Times New Roman"/>
          <w:color w:val="000000"/>
        </w:rPr>
        <w:t xml:space="preserve">); </w:t>
      </w:r>
      <w:r>
        <w:rPr>
          <w:rStyle w:val="HTMLCode"/>
          <w:color w:val="000000"/>
        </w:rPr>
        <w:t>services/adaptation.js</w:t>
      </w:r>
      <w:r>
        <w:rPr>
          <w:rFonts w:eastAsia="Times New Roman"/>
          <w:color w:val="000000"/>
        </w:rPr>
        <w:t xml:space="preserve">; </w:t>
      </w:r>
      <w:r>
        <w:rPr>
          <w:rStyle w:val="HTMLCode"/>
          <w:color w:val="000000"/>
        </w:rPr>
        <w:t>services/sessions.js</w:t>
      </w:r>
      <w:r>
        <w:rPr>
          <w:rFonts w:eastAsia="Times New Roman"/>
          <w:color w:val="000000"/>
        </w:rPr>
        <w:t xml:space="preserve"> (</w:t>
      </w:r>
      <w:r>
        <w:rPr>
          <w:rStyle w:val="HTMLCode"/>
          <w:color w:val="000000"/>
        </w:rPr>
        <w:t>ruleBasedAnalysis</w:t>
      </w:r>
      <w:r>
        <w:rPr>
          <w:rFonts w:eastAsia="Times New Roman"/>
          <w:color w:val="000000"/>
        </w:rPr>
        <w:t>).</w:t>
      </w:r>
    </w:p>
    <w:p w14:paraId="4E992517" w14:textId="77777777" w:rsidR="00F24F3B" w:rsidRDefault="00F24F3B">
      <w:pPr>
        <w:pStyle w:val="Heading3"/>
        <w:rPr>
          <w:rFonts w:eastAsia="Times New Roman"/>
          <w:color w:val="000000"/>
        </w:rPr>
      </w:pPr>
      <w:bookmarkStart w:id="102" w:name="01-P10"/>
      <w:bookmarkEnd w:id="102"/>
      <w:r>
        <w:rPr>
          <w:rFonts w:eastAsia="Times New Roman"/>
          <w:color w:val="000000"/>
        </w:rPr>
        <w:t>01-P10. Never serve an unverified AI level when the verifier key is missing</w:t>
      </w:r>
    </w:p>
    <w:p w14:paraId="6430C2E3" w14:textId="77777777" w:rsidR="00F24F3B" w:rsidRDefault="00F24F3B">
      <w:pPr>
        <w:numPr>
          <w:ilvl w:val="0"/>
          <w:numId w:val="95"/>
        </w:numPr>
        <w:spacing w:before="100" w:beforeAutospacing="1" w:after="40"/>
        <w:rPr>
          <w:rFonts w:eastAsia="Times New Roman"/>
          <w:color w:val="000000"/>
        </w:rPr>
      </w:pPr>
      <w:r>
        <w:rPr>
          <w:rFonts w:eastAsia="Times New Roman"/>
          <w:b/>
          <w:bCs/>
          <w:color w:val="000000"/>
        </w:rPr>
        <w:t xml:space="preserve">Status: BUILT (flag </w:t>
      </w:r>
      <w:r>
        <w:rPr>
          <w:rStyle w:val="HTMLCode"/>
          <w:b/>
          <w:bCs/>
          <w:color w:val="000000"/>
        </w:rPr>
        <w:t>LEVEL_SELF_CHECK</w:t>
      </w:r>
      <w:r>
        <w:rPr>
          <w:rFonts w:eastAsia="Times New Roman"/>
          <w:b/>
          <w:bCs/>
          <w:color w:val="000000"/>
        </w:rPr>
        <w:t>, default on; 2026-10-25, implementer B).</w:t>
      </w:r>
    </w:p>
    <w:p w14:paraId="3DB16F02" w14:textId="77777777" w:rsidR="00F24F3B" w:rsidRDefault="00F24F3B">
      <w:pPr>
        <w:numPr>
          <w:ilvl w:val="1"/>
          <w:numId w:val="95"/>
        </w:numPr>
        <w:spacing w:before="100" w:beforeAutospacing="1" w:after="40"/>
        <w:rPr>
          <w:rFonts w:eastAsia="Times New Roman"/>
          <w:color w:val="000000"/>
        </w:rPr>
      </w:pPr>
      <w:r>
        <w:rPr>
          <w:rFonts w:eastAsia="Times New Roman"/>
          <w:color w:val="000000"/>
        </w:rPr>
        <w:t xml:space="preserve">With no </w:t>
      </w:r>
      <w:r>
        <w:rPr>
          <w:rStyle w:val="HTMLCode"/>
          <w:color w:val="000000"/>
        </w:rPr>
        <w:t>FACT_CHECK_ANTHROPIC_KEY</w:t>
      </w:r>
      <w:r>
        <w:rPr>
          <w:rFonts w:eastAsia="Times New Roman"/>
          <w:color w:val="000000"/>
        </w:rPr>
        <w:t>, a block level is served only after a self-check (</w:t>
      </w:r>
      <w:r>
        <w:rPr>
          <w:rStyle w:val="HTMLCode"/>
          <w:color w:val="000000"/>
        </w:rPr>
        <w:t>block-levels.selfCheck</w:t>
      </w:r>
      <w:r>
        <w:rPr>
          <w:rFonts w:eastAsia="Times New Roman"/>
          <w:color w:val="000000"/>
        </w:rPr>
        <w:t>):</w:t>
      </w:r>
    </w:p>
    <w:p w14:paraId="5AFC72D2" w14:textId="77777777" w:rsidR="00F24F3B" w:rsidRDefault="00F24F3B">
      <w:pPr>
        <w:numPr>
          <w:ilvl w:val="2"/>
          <w:numId w:val="95"/>
        </w:numPr>
        <w:spacing w:before="100" w:beforeAutospacing="1" w:after="40"/>
        <w:rPr>
          <w:rFonts w:eastAsia="Times New Roman"/>
          <w:color w:val="000000"/>
        </w:rPr>
      </w:pPr>
      <w:r>
        <w:rPr>
          <w:rFonts w:eastAsia="Times New Roman"/>
          <w:color w:val="000000"/>
        </w:rPr>
        <w:t>a claim-by-claim read on the app's own route, with repairs;</w:t>
      </w:r>
    </w:p>
    <w:p w14:paraId="21CDCCFD" w14:textId="77777777" w:rsidR="00F24F3B" w:rsidRDefault="00F24F3B">
      <w:pPr>
        <w:numPr>
          <w:ilvl w:val="2"/>
          <w:numId w:val="95"/>
        </w:numPr>
        <w:spacing w:before="100" w:beforeAutospacing="1" w:after="40"/>
        <w:rPr>
          <w:rFonts w:eastAsia="Times New Roman"/>
          <w:color w:val="000000"/>
        </w:rPr>
      </w:pPr>
      <w:r>
        <w:rPr>
          <w:rFonts w:eastAsia="Times New Roman"/>
          <w:color w:val="000000"/>
        </w:rPr>
        <w:t>a blind re-solve of every multiple-choice check by a judge from another family (</w:t>
      </w:r>
      <w:r>
        <w:rPr>
          <w:rStyle w:val="HTMLCode"/>
          <w:color w:val="000000"/>
        </w:rPr>
        <w:t>key-gate.blindResolve</w:t>
      </w:r>
      <w:r>
        <w:rPr>
          <w:rFonts w:eastAsia="Times New Roman"/>
          <w:color w:val="000000"/>
        </w:rPr>
        <w:t xml:space="preserve">; NVIDIA first, never xKiro or </w:t>
      </w:r>
      <w:r>
        <w:rPr>
          <w:rFonts w:eastAsia="Times New Roman"/>
          <w:color w:val="000000"/>
        </w:rPr>
        <w:lastRenderedPageBreak/>
        <w:t>UnoRouter). A disagreeing check is dropped; if no judge answers, the level fails.</w:t>
      </w:r>
    </w:p>
    <w:p w14:paraId="6F3DD28F" w14:textId="77777777" w:rsidR="00F24F3B" w:rsidRDefault="00F24F3B">
      <w:pPr>
        <w:numPr>
          <w:ilvl w:val="1"/>
          <w:numId w:val="95"/>
        </w:numPr>
        <w:spacing w:before="100" w:beforeAutospacing="1" w:after="40"/>
        <w:rPr>
          <w:rFonts w:eastAsia="Times New Roman"/>
          <w:color w:val="000000"/>
        </w:rPr>
      </w:pPr>
      <w:r>
        <w:rPr>
          <w:rFonts w:eastAsia="Times New Roman"/>
          <w:color w:val="000000"/>
        </w:rPr>
        <w:t>Levels verified earlier under the key (Claude) are still served.</w:t>
      </w:r>
    </w:p>
    <w:p w14:paraId="31C3B12F" w14:textId="77777777" w:rsidR="00F24F3B" w:rsidRDefault="00F24F3B">
      <w:pPr>
        <w:numPr>
          <w:ilvl w:val="1"/>
          <w:numId w:val="95"/>
        </w:numPr>
        <w:spacing w:before="100" w:beforeAutospacing="1" w:after="40"/>
        <w:rPr>
          <w:rFonts w:eastAsia="Times New Roman"/>
          <w:color w:val="000000"/>
        </w:rPr>
      </w:pPr>
      <w:r>
        <w:rPr>
          <w:rFonts w:eastAsia="Times New Roman"/>
          <w:color w:val="000000"/>
        </w:rPr>
        <w:t>Everything else falls back to the ordinary session and the bank lesson.</w:t>
      </w:r>
    </w:p>
    <w:p w14:paraId="3B712E04" w14:textId="77777777" w:rsidR="00F24F3B" w:rsidRDefault="00F24F3B">
      <w:pPr>
        <w:numPr>
          <w:ilvl w:val="1"/>
          <w:numId w:val="95"/>
        </w:numPr>
        <w:spacing w:before="100" w:beforeAutospacing="1" w:after="40"/>
        <w:rPr>
          <w:rFonts w:eastAsia="Times New Roman"/>
          <w:color w:val="000000"/>
        </w:rPr>
      </w:pPr>
      <w:r>
        <w:rPr>
          <w:rFonts w:eastAsia="Times New Roman"/>
          <w:color w:val="000000"/>
        </w:rPr>
        <w:t>Tailored checkpoints keep only the questions the blind judge confirms, and the bank fills the rest.</w:t>
      </w:r>
    </w:p>
    <w:p w14:paraId="7FFF3667" w14:textId="77777777" w:rsidR="00F24F3B" w:rsidRDefault="00F24F3B">
      <w:pPr>
        <w:numPr>
          <w:ilvl w:val="1"/>
          <w:numId w:val="95"/>
        </w:numPr>
        <w:spacing w:before="100" w:beforeAutospacing="1" w:after="40"/>
        <w:rPr>
          <w:rFonts w:eastAsia="Times New Roman"/>
          <w:color w:val="000000"/>
        </w:rPr>
      </w:pPr>
      <w:r>
        <w:rPr>
          <w:rFonts w:eastAsia="Times New Roman"/>
          <w:color w:val="000000"/>
        </w:rPr>
        <w:t>Model-written ordinary lessons (</w:t>
      </w:r>
      <w:r>
        <w:rPr>
          <w:rStyle w:val="HTMLCode"/>
          <w:color w:val="000000"/>
        </w:rPr>
        <w:t>lessons.js</w:t>
      </w:r>
      <w:r>
        <w:rPr>
          <w:rFonts w:eastAsia="Times New Roman"/>
          <w:color w:val="000000"/>
        </w:rPr>
        <w:t>) are not served without the key.</w:t>
      </w:r>
    </w:p>
    <w:p w14:paraId="7CD6FD48" w14:textId="77777777" w:rsidR="00F24F3B" w:rsidRDefault="00F24F3B">
      <w:pPr>
        <w:numPr>
          <w:ilvl w:val="1"/>
          <w:numId w:val="95"/>
        </w:numPr>
        <w:spacing w:before="100" w:beforeAutospacing="1" w:after="40"/>
        <w:rPr>
          <w:rFonts w:eastAsia="Times New Roman"/>
          <w:color w:val="000000"/>
        </w:rPr>
      </w:pPr>
      <w:r>
        <w:rPr>
          <w:rFonts w:eastAsia="Times New Roman"/>
          <w:color w:val="000000"/>
        </w:rPr>
        <w:t>It is a safety rule, so it applies to the owner too.</w:t>
      </w:r>
    </w:p>
    <w:p w14:paraId="5EBFBAB3" w14:textId="77777777" w:rsidR="00F24F3B" w:rsidRDefault="00F24F3B">
      <w:pPr>
        <w:numPr>
          <w:ilvl w:val="1"/>
          <w:numId w:val="95"/>
        </w:numPr>
        <w:spacing w:before="100" w:beforeAutospacing="1" w:after="40"/>
        <w:rPr>
          <w:rFonts w:eastAsia="Times New Roman"/>
          <w:color w:val="000000"/>
        </w:rPr>
      </w:pPr>
      <w:r>
        <w:rPr>
          <w:rFonts w:eastAsia="Times New Roman"/>
          <w:color w:val="000000"/>
        </w:rPr>
        <w:t>With the key set, nothing changes.</w:t>
      </w:r>
    </w:p>
    <w:p w14:paraId="7C6A557E" w14:textId="77777777" w:rsidR="00F24F3B" w:rsidRDefault="00F24F3B">
      <w:pPr>
        <w:numPr>
          <w:ilvl w:val="1"/>
          <w:numId w:val="95"/>
        </w:numPr>
        <w:spacing w:before="100" w:beforeAutospacing="1" w:after="40"/>
        <w:rPr>
          <w:rFonts w:eastAsia="Times New Roman"/>
          <w:color w:val="000000"/>
        </w:rPr>
      </w:pPr>
      <w:r>
        <w:rPr>
          <w:rFonts w:eastAsia="Times New Roman"/>
          <w:color w:val="000000"/>
        </w:rPr>
        <w:t xml:space="preserve">Tests: </w:t>
      </w:r>
      <w:r>
        <w:rPr>
          <w:rStyle w:val="HTMLCode"/>
          <w:color w:val="000000"/>
        </w:rPr>
        <w:t>block-levels-test.js</w:t>
      </w:r>
      <w:r>
        <w:rPr>
          <w:rFonts w:eastAsia="Times New Roman"/>
          <w:color w:val="000000"/>
        </w:rPr>
        <w:t xml:space="preserve"> and </w:t>
      </w:r>
      <w:r>
        <w:rPr>
          <w:rStyle w:val="HTMLCode"/>
          <w:color w:val="000000"/>
        </w:rPr>
        <w:t>key-gate-test.js</w:t>
      </w:r>
      <w:r>
        <w:rPr>
          <w:rFonts w:eastAsia="Times New Roman"/>
          <w:color w:val="000000"/>
        </w:rPr>
        <w:t>.</w:t>
      </w:r>
    </w:p>
    <w:p w14:paraId="165EB544" w14:textId="77777777" w:rsidR="00F24F3B" w:rsidRDefault="00F24F3B">
      <w:pPr>
        <w:numPr>
          <w:ilvl w:val="1"/>
          <w:numId w:val="95"/>
        </w:numPr>
        <w:spacing w:before="100" w:beforeAutospacing="1" w:after="40"/>
        <w:rPr>
          <w:rFonts w:eastAsia="Times New Roman"/>
          <w:color w:val="000000"/>
        </w:rPr>
      </w:pPr>
      <w:r>
        <w:rPr>
          <w:rFonts w:eastAsia="Times New Roman"/>
          <w:color w:val="000000"/>
        </w:rPr>
        <w:t>In the browser on a no-key test copy: an unverified English base plan went to the bank lesson, and a Sonnet-verified chess level was served.</w:t>
      </w:r>
    </w:p>
    <w:p w14:paraId="4A5CBA29" w14:textId="77777777" w:rsidR="00F24F3B" w:rsidRDefault="00F24F3B">
      <w:pPr>
        <w:numPr>
          <w:ilvl w:val="0"/>
          <w:numId w:val="95"/>
        </w:numPr>
        <w:spacing w:before="100" w:beforeAutospacing="1" w:after="40"/>
        <w:rPr>
          <w:rFonts w:eastAsia="Times New Roman"/>
          <w:color w:val="000000"/>
        </w:rPr>
      </w:pPr>
      <w:r>
        <w:rPr>
          <w:rFonts w:eastAsia="Times New Roman"/>
          <w:b/>
          <w:bCs/>
          <w:color w:val="000000"/>
        </w:rPr>
        <w:t>What:</w:t>
      </w:r>
      <w:r>
        <w:rPr>
          <w:rFonts w:eastAsia="Times New Roman"/>
          <w:color w:val="000000"/>
        </w:rPr>
        <w:t xml:space="preserve"> when </w:t>
      </w:r>
      <w:r>
        <w:rPr>
          <w:rStyle w:val="HTMLCode"/>
          <w:color w:val="000000"/>
        </w:rPr>
        <w:t>gateOn()</w:t>
      </w:r>
      <w:r>
        <w:rPr>
          <w:rFonts w:eastAsia="Times New Roman"/>
          <w:color w:val="000000"/>
        </w:rPr>
        <w:t xml:space="preserve"> is false, run a cheaper independent check rather than serving the plan unverified:</w:t>
      </w:r>
    </w:p>
    <w:p w14:paraId="625E832B" w14:textId="77777777" w:rsidR="00F24F3B" w:rsidRDefault="00F24F3B">
      <w:pPr>
        <w:numPr>
          <w:ilvl w:val="1"/>
          <w:numId w:val="95"/>
        </w:numPr>
        <w:spacing w:before="100" w:beforeAutospacing="1" w:after="40"/>
        <w:rPr>
          <w:rFonts w:eastAsia="Times New Roman"/>
          <w:color w:val="000000"/>
        </w:rPr>
      </w:pPr>
      <w:r>
        <w:rPr>
          <w:rFonts w:eastAsia="Times New Roman"/>
          <w:color w:val="000000"/>
        </w:rPr>
        <w:t>a self-consistency re-solve of every graded check (the key gate already does this for lessons);</w:t>
      </w:r>
    </w:p>
    <w:p w14:paraId="5EDB0560" w14:textId="77777777" w:rsidR="00F24F3B" w:rsidRDefault="00F24F3B">
      <w:pPr>
        <w:numPr>
          <w:ilvl w:val="1"/>
          <w:numId w:val="95"/>
        </w:numPr>
        <w:spacing w:before="100" w:beforeAutospacing="1" w:after="40"/>
        <w:rPr>
          <w:rFonts w:eastAsia="Times New Roman"/>
          <w:color w:val="000000"/>
        </w:rPr>
      </w:pPr>
      <w:r>
        <w:rPr>
          <w:rFonts w:eastAsia="Times New Roman"/>
          <w:color w:val="000000"/>
        </w:rPr>
        <w:t>a Chain-of-Verification pass on factual claims, on a free model allowed by the owner's model rules;</w:t>
      </w:r>
    </w:p>
    <w:p w14:paraId="136A1E47" w14:textId="77777777" w:rsidR="00F24F3B" w:rsidRDefault="00F24F3B">
      <w:pPr>
        <w:numPr>
          <w:ilvl w:val="1"/>
          <w:numId w:val="95"/>
        </w:numPr>
        <w:spacing w:before="100" w:beforeAutospacing="1" w:after="40"/>
        <w:rPr>
          <w:rFonts w:eastAsia="Times New Roman"/>
          <w:color w:val="000000"/>
        </w:rPr>
      </w:pPr>
      <w:r>
        <w:rPr>
          <w:rFonts w:eastAsia="Times New Roman"/>
          <w:color w:val="000000"/>
        </w:rPr>
        <w:t>otherwise fall back to the bank lesson.</w:t>
      </w:r>
    </w:p>
    <w:p w14:paraId="69183A92" w14:textId="77777777" w:rsidR="00F24F3B" w:rsidRDefault="00F24F3B">
      <w:pPr>
        <w:numPr>
          <w:ilvl w:val="0"/>
          <w:numId w:val="95"/>
        </w:numPr>
        <w:spacing w:before="100" w:beforeAutospacing="1" w:after="40"/>
        <w:rPr>
          <w:rFonts w:eastAsia="Times New Roman"/>
          <w:color w:val="000000"/>
        </w:rPr>
      </w:pPr>
      <w:r>
        <w:rPr>
          <w:rFonts w:eastAsia="Times New Roman"/>
          <w:b/>
          <w:bCs/>
          <w:color w:val="000000"/>
        </w:rPr>
        <w:t>Sources:</w:t>
      </w:r>
      <w:r>
        <w:rPr>
          <w:rFonts w:eastAsia="Times New Roman"/>
          <w:color w:val="000000"/>
        </w:rPr>
        <w:t xml:space="preserve"> dhuliawala2024 </w:t>
      </w:r>
      <w:hyperlink w:anchor="ref-144" w:history="1">
        <w:r>
          <w:rPr>
            <w:rStyle w:val="Hyperlink"/>
            <w:rFonts w:eastAsia="Times New Roman"/>
          </w:rPr>
          <w:t>[144]</w:t>
        </w:r>
      </w:hyperlink>
      <w:r>
        <w:rPr>
          <w:rFonts w:eastAsia="Times New Roman"/>
          <w:color w:val="000000"/>
        </w:rPr>
        <w:t xml:space="preserve">, manakul2023 </w:t>
      </w:r>
      <w:hyperlink w:anchor="ref-189" w:history="1">
        <w:r>
          <w:rPr>
            <w:rStyle w:val="Hyperlink"/>
            <w:rFonts w:eastAsia="Times New Roman"/>
          </w:rPr>
          <w:t>[189]</w:t>
        </w:r>
      </w:hyperlink>
      <w:r>
        <w:rPr>
          <w:rFonts w:eastAsia="Times New Roman"/>
          <w:color w:val="000000"/>
        </w:rPr>
        <w:t xml:space="preserve">, wang2022sc </w:t>
      </w:r>
      <w:hyperlink w:anchor="ref-135" w:history="1">
        <w:r>
          <w:rPr>
            <w:rStyle w:val="Hyperlink"/>
            <w:rFonts w:eastAsia="Times New Roman"/>
          </w:rPr>
          <w:t>[135]</w:t>
        </w:r>
      </w:hyperlink>
      <w:r>
        <w:rPr>
          <w:rFonts w:eastAsia="Times New Roman"/>
          <w:color w:val="000000"/>
        </w:rPr>
        <w:t xml:space="preserve">, min2023 </w:t>
      </w:r>
      <w:hyperlink w:anchor="ref-145" w:history="1">
        <w:r>
          <w:rPr>
            <w:rStyle w:val="Hyperlink"/>
            <w:rFonts w:eastAsia="Times New Roman"/>
          </w:rPr>
          <w:t>[145]</w:t>
        </w:r>
      </w:hyperlink>
      <w:r>
        <w:rPr>
          <w:rFonts w:eastAsia="Times New Roman"/>
          <w:color w:val="000000"/>
        </w:rPr>
        <w:t xml:space="preserve">, ji2023 </w:t>
      </w:r>
      <w:hyperlink w:anchor="ref-142" w:history="1">
        <w:r>
          <w:rPr>
            <w:rStyle w:val="Hyperlink"/>
            <w:rFonts w:eastAsia="Times New Roman"/>
          </w:rPr>
          <w:t>[142]</w:t>
        </w:r>
      </w:hyperlink>
      <w:r>
        <w:rPr>
          <w:rFonts w:eastAsia="Times New Roman"/>
          <w:color w:val="000000"/>
        </w:rPr>
        <w:t xml:space="preserve">, bastani2025 </w:t>
      </w:r>
      <w:hyperlink w:anchor="ref-38" w:history="1">
        <w:r>
          <w:rPr>
            <w:rStyle w:val="Hyperlink"/>
            <w:rFonts w:eastAsia="Times New Roman"/>
          </w:rPr>
          <w:t>[38]</w:t>
        </w:r>
      </w:hyperlink>
      <w:r>
        <w:rPr>
          <w:rFonts w:eastAsia="Times New Roman"/>
          <w:color w:val="000000"/>
        </w:rPr>
        <w:t>.</w:t>
      </w:r>
    </w:p>
    <w:p w14:paraId="618BD664" w14:textId="77777777" w:rsidR="00F24F3B" w:rsidRDefault="00F24F3B">
      <w:pPr>
        <w:numPr>
          <w:ilvl w:val="0"/>
          <w:numId w:val="95"/>
        </w:numPr>
        <w:spacing w:before="100" w:beforeAutospacing="1" w:after="40"/>
        <w:rPr>
          <w:rFonts w:eastAsia="Times New Roman"/>
          <w:color w:val="000000"/>
        </w:rPr>
      </w:pPr>
      <w:r>
        <w:rPr>
          <w:rFonts w:eastAsia="Times New Roman"/>
          <w:b/>
          <w:bCs/>
          <w:color w:val="000000"/>
        </w:rPr>
        <w:t>Expected effect:</w:t>
      </w:r>
      <w:r>
        <w:rPr>
          <w:rFonts w:eastAsia="Times New Roman"/>
          <w:color w:val="000000"/>
        </w:rPr>
        <w:t xml:space="preserve"> fewer factual and answer-key errors reaching learners. The code records the fallback route catching 2 of 13 known errors.</w:t>
      </w:r>
    </w:p>
    <w:p w14:paraId="4CACB4FC" w14:textId="77777777" w:rsidR="00F24F3B" w:rsidRDefault="00F24F3B">
      <w:pPr>
        <w:numPr>
          <w:ilvl w:val="0"/>
          <w:numId w:val="95"/>
        </w:numPr>
        <w:spacing w:before="100" w:beforeAutospacing="1" w:after="40"/>
        <w:rPr>
          <w:rFonts w:eastAsia="Times New Roman"/>
          <w:color w:val="000000"/>
        </w:rPr>
      </w:pPr>
      <w:r>
        <w:rPr>
          <w:rFonts w:eastAsia="Times New Roman"/>
          <w:b/>
          <w:bCs/>
          <w:color w:val="000000"/>
        </w:rPr>
        <w:t>Risk:</w:t>
      </w:r>
      <w:r>
        <w:rPr>
          <w:rFonts w:eastAsia="Times New Roman"/>
          <w:color w:val="000000"/>
        </w:rPr>
        <w:t xml:space="preserve"> latency and free-tier limits. The bank fallback guarantees nothing breaks.</w:t>
      </w:r>
    </w:p>
    <w:p w14:paraId="18A80EA7" w14:textId="77777777" w:rsidR="00F24F3B" w:rsidRDefault="00F24F3B">
      <w:pPr>
        <w:numPr>
          <w:ilvl w:val="0"/>
          <w:numId w:val="95"/>
        </w:numPr>
        <w:spacing w:before="100" w:beforeAutospacing="1" w:after="40"/>
        <w:rPr>
          <w:rFonts w:eastAsia="Times New Roman"/>
          <w:color w:val="000000"/>
        </w:rPr>
      </w:pPr>
      <w:r>
        <w:rPr>
          <w:rFonts w:eastAsia="Times New Roman"/>
          <w:b/>
          <w:bCs/>
          <w:color w:val="000000"/>
        </w:rPr>
        <w:t>Files:</w:t>
      </w:r>
      <w:r>
        <w:rPr>
          <w:rFonts w:eastAsia="Times New Roman"/>
          <w:color w:val="000000"/>
        </w:rPr>
        <w:t xml:space="preserve"> </w:t>
      </w:r>
      <w:r>
        <w:rPr>
          <w:rStyle w:val="HTMLCode"/>
          <w:color w:val="000000"/>
        </w:rPr>
        <w:t>services/block-levels.js</w:t>
      </w:r>
      <w:r>
        <w:rPr>
          <w:rFonts w:eastAsia="Times New Roman"/>
          <w:color w:val="000000"/>
        </w:rPr>
        <w:t xml:space="preserve"> (</w:t>
      </w:r>
      <w:r>
        <w:rPr>
          <w:rStyle w:val="HTMLCode"/>
          <w:color w:val="000000"/>
        </w:rPr>
        <w:t>gateOn</w:t>
      </w:r>
      <w:r>
        <w:rPr>
          <w:rFonts w:eastAsia="Times New Roman"/>
          <w:color w:val="000000"/>
        </w:rPr>
        <w:t xml:space="preserve">, </w:t>
      </w:r>
      <w:r>
        <w:rPr>
          <w:rStyle w:val="HTMLCode"/>
          <w:color w:val="000000"/>
        </w:rPr>
        <w:t>servable</w:t>
      </w:r>
      <w:r>
        <w:rPr>
          <w:rFonts w:eastAsia="Times New Roman"/>
          <w:color w:val="000000"/>
        </w:rPr>
        <w:t xml:space="preserve">, </w:t>
      </w:r>
      <w:r>
        <w:rPr>
          <w:rStyle w:val="HTMLCode"/>
          <w:color w:val="000000"/>
        </w:rPr>
        <w:t>verifyOn</w:t>
      </w:r>
      <w:r>
        <w:rPr>
          <w:rFonts w:eastAsia="Times New Roman"/>
          <w:color w:val="000000"/>
        </w:rPr>
        <w:t xml:space="preserve">, </w:t>
      </w:r>
      <w:r>
        <w:rPr>
          <w:rStyle w:val="HTMLCode"/>
          <w:color w:val="000000"/>
        </w:rPr>
        <w:t>verifyAndRepair</w:t>
      </w:r>
      <w:r>
        <w:rPr>
          <w:rFonts w:eastAsia="Times New Roman"/>
          <w:color w:val="000000"/>
        </w:rPr>
        <w:t xml:space="preserve">); </w:t>
      </w:r>
      <w:r>
        <w:rPr>
          <w:rStyle w:val="HTMLCode"/>
          <w:color w:val="000000"/>
        </w:rPr>
        <w:t>services/key-gate.js</w:t>
      </w:r>
      <w:r>
        <w:rPr>
          <w:rFonts w:eastAsia="Times New Roman"/>
          <w:color w:val="000000"/>
        </w:rPr>
        <w:t xml:space="preserve">; </w:t>
      </w:r>
      <w:r>
        <w:rPr>
          <w:rStyle w:val="HTMLCode"/>
          <w:color w:val="000000"/>
        </w:rPr>
        <w:t>services/providers</w:t>
      </w:r>
      <w:r>
        <w:rPr>
          <w:rFonts w:eastAsia="Times New Roman"/>
          <w:color w:val="000000"/>
        </w:rPr>
        <w:t>.</w:t>
      </w:r>
    </w:p>
    <w:p w14:paraId="0246CDC0" w14:textId="77777777" w:rsidR="00F24F3B" w:rsidRDefault="00F24F3B">
      <w:pPr>
        <w:pStyle w:val="Heading1"/>
        <w:rPr>
          <w:rFonts w:eastAsia="Times New Roman"/>
          <w:color w:val="000000"/>
        </w:rPr>
      </w:pPr>
      <w:bookmarkStart w:id="103" w:name="section-02"/>
      <w:bookmarkStart w:id="104" w:name="_Toc244017098"/>
      <w:bookmarkEnd w:id="103"/>
      <w:r>
        <w:rPr>
          <w:rFonts w:eastAsia="Times New Roman"/>
          <w:color w:val="000000"/>
        </w:rPr>
        <w:lastRenderedPageBreak/>
        <w:t>Section 02. Retention and review</w:t>
      </w:r>
      <w:bookmarkEnd w:id="104"/>
    </w:p>
    <w:p w14:paraId="714FF140" w14:textId="77777777" w:rsidR="00F24F3B" w:rsidRDefault="00F24F3B">
      <w:pPr>
        <w:pStyle w:val="NormalWeb"/>
        <w:rPr>
          <w:color w:val="000000"/>
        </w:rPr>
      </w:pPr>
      <w:r>
        <w:rPr>
          <w:color w:val="000000"/>
        </w:rPr>
        <w:t>This section covers:</w:t>
      </w:r>
    </w:p>
    <w:p w14:paraId="22E70E6E" w14:textId="77777777" w:rsidR="00F24F3B" w:rsidRDefault="00F24F3B">
      <w:pPr>
        <w:numPr>
          <w:ilvl w:val="0"/>
          <w:numId w:val="96"/>
        </w:numPr>
        <w:spacing w:before="100" w:beforeAutospacing="1" w:after="40"/>
        <w:rPr>
          <w:rFonts w:eastAsia="Times New Roman"/>
          <w:color w:val="000000"/>
        </w:rPr>
      </w:pPr>
      <w:r>
        <w:rPr>
          <w:rFonts w:eastAsia="Times New Roman"/>
          <w:color w:val="000000"/>
        </w:rPr>
        <w:t>the retention enforcers and their calendar;</w:t>
      </w:r>
    </w:p>
    <w:p w14:paraId="152144D7" w14:textId="77777777" w:rsidR="00F24F3B" w:rsidRDefault="00F24F3B">
      <w:pPr>
        <w:numPr>
          <w:ilvl w:val="0"/>
          <w:numId w:val="96"/>
        </w:numPr>
        <w:spacing w:before="100" w:beforeAutospacing="1" w:after="40"/>
        <w:rPr>
          <w:rFonts w:eastAsia="Times New Roman"/>
          <w:color w:val="000000"/>
        </w:rPr>
      </w:pPr>
      <w:r>
        <w:rPr>
          <w:rFonts w:eastAsia="Times New Roman"/>
          <w:color w:val="000000"/>
        </w:rPr>
        <w:t>the daily review and skill-level spaced review;</w:t>
      </w:r>
    </w:p>
    <w:p w14:paraId="385AAC65" w14:textId="77777777" w:rsidR="00F24F3B" w:rsidRDefault="00F24F3B">
      <w:pPr>
        <w:numPr>
          <w:ilvl w:val="0"/>
          <w:numId w:val="96"/>
        </w:numPr>
        <w:spacing w:before="100" w:beforeAutospacing="1" w:after="40"/>
        <w:rPr>
          <w:rFonts w:eastAsia="Times New Roman"/>
          <w:color w:val="000000"/>
        </w:rPr>
      </w:pPr>
      <w:r>
        <w:rPr>
          <w:rFonts w:eastAsia="Times New Roman"/>
          <w:color w:val="000000"/>
        </w:rPr>
        <w:t>consolidation before the Final;</w:t>
      </w:r>
    </w:p>
    <w:p w14:paraId="099472B1" w14:textId="77777777" w:rsidR="00F24F3B" w:rsidRDefault="00F24F3B">
      <w:pPr>
        <w:numPr>
          <w:ilvl w:val="0"/>
          <w:numId w:val="96"/>
        </w:numPr>
        <w:spacing w:before="100" w:beforeAutospacing="1" w:after="40"/>
        <w:rPr>
          <w:rFonts w:eastAsia="Times New Roman"/>
          <w:color w:val="000000"/>
        </w:rPr>
      </w:pPr>
      <w:r>
        <w:rPr>
          <w:rFonts w:eastAsia="Times New Roman"/>
          <w:color w:val="000000"/>
        </w:rPr>
        <w:t>retrieval inside lessons ("Check what stuck", the per-level and end-of-sitting retention questions);</w:t>
      </w:r>
    </w:p>
    <w:p w14:paraId="1F00952B" w14:textId="77777777" w:rsidR="00F24F3B" w:rsidRDefault="00F24F3B">
      <w:pPr>
        <w:numPr>
          <w:ilvl w:val="0"/>
          <w:numId w:val="96"/>
        </w:numPr>
        <w:spacing w:before="100" w:beforeAutospacing="1" w:after="40"/>
        <w:rPr>
          <w:rFonts w:eastAsia="Times New Roman"/>
          <w:color w:val="000000"/>
        </w:rPr>
      </w:pPr>
      <w:r>
        <w:rPr>
          <w:rFonts w:eastAsia="Times New Roman"/>
          <w:color w:val="000000"/>
        </w:rPr>
        <w:t>feedback timing;</w:t>
      </w:r>
    </w:p>
    <w:p w14:paraId="7467542E" w14:textId="77777777" w:rsidR="00F24F3B" w:rsidRDefault="00F24F3B">
      <w:pPr>
        <w:numPr>
          <w:ilvl w:val="0"/>
          <w:numId w:val="96"/>
        </w:numPr>
        <w:spacing w:before="100" w:beforeAutospacing="1" w:after="40"/>
        <w:rPr>
          <w:rFonts w:eastAsia="Times New Roman"/>
          <w:color w:val="000000"/>
        </w:rPr>
      </w:pPr>
      <w:r>
        <w:rPr>
          <w:rFonts w:eastAsia="Times New Roman"/>
          <w:color w:val="000000"/>
        </w:rPr>
        <w:t>interleaving across sessions;</w:t>
      </w:r>
    </w:p>
    <w:p w14:paraId="3B156671" w14:textId="77777777" w:rsidR="00F24F3B" w:rsidRDefault="00F24F3B">
      <w:pPr>
        <w:numPr>
          <w:ilvl w:val="0"/>
          <w:numId w:val="96"/>
        </w:numPr>
        <w:spacing w:before="100" w:beforeAutospacing="1" w:after="40"/>
        <w:rPr>
          <w:rFonts w:eastAsia="Times New Roman"/>
          <w:color w:val="000000"/>
        </w:rPr>
      </w:pPr>
      <w:r>
        <w:rPr>
          <w:rFonts w:eastAsia="Times New Roman"/>
          <w:color w:val="000000"/>
        </w:rPr>
        <w:t>sleep and day boundaries;</w:t>
      </w:r>
    </w:p>
    <w:p w14:paraId="3F07CF19" w14:textId="77777777" w:rsidR="00F24F3B" w:rsidRDefault="00F24F3B">
      <w:pPr>
        <w:numPr>
          <w:ilvl w:val="0"/>
          <w:numId w:val="96"/>
        </w:numPr>
        <w:spacing w:before="100" w:beforeAutospacing="1" w:after="40"/>
        <w:rPr>
          <w:rFonts w:eastAsia="Times New Roman"/>
          <w:color w:val="000000"/>
        </w:rPr>
      </w:pPr>
      <w:r>
        <w:rPr>
          <w:rFonts w:eastAsia="Times New Roman"/>
          <w:color w:val="000000"/>
        </w:rPr>
        <w:t>the forgetting model that gives every recall estimate here.</w:t>
      </w:r>
    </w:p>
    <w:p w14:paraId="29A0C7F4" w14:textId="77777777" w:rsidR="00F24F3B" w:rsidRDefault="00F24F3B">
      <w:pPr>
        <w:pStyle w:val="NormalWeb"/>
        <w:rPr>
          <w:color w:val="000000"/>
        </w:rPr>
      </w:pPr>
      <w:r>
        <w:rPr>
          <w:b/>
          <w:bCs/>
          <w:color w:val="000000"/>
        </w:rPr>
        <w:t>Design choices, stated plainly.</w:t>
      </w:r>
      <w:r>
        <w:rPr>
          <w:color w:val="000000"/>
        </w:rPr>
        <w:t xml:space="preserve"> No study sets any of these numbers. Each was chosen inside the direction the evidence gives, and each needs real-learner data:</w:t>
      </w:r>
    </w:p>
    <w:p w14:paraId="18239543" w14:textId="77777777" w:rsidR="00F24F3B" w:rsidRDefault="00F24F3B">
      <w:pPr>
        <w:numPr>
          <w:ilvl w:val="0"/>
          <w:numId w:val="97"/>
        </w:numPr>
        <w:spacing w:before="100" w:beforeAutospacing="1" w:after="40"/>
        <w:rPr>
          <w:rFonts w:eastAsia="Times New Roman"/>
          <w:color w:val="000000"/>
        </w:rPr>
      </w:pPr>
      <w:r>
        <w:rPr>
          <w:rFonts w:eastAsia="Times New Roman"/>
          <w:color w:val="000000"/>
        </w:rPr>
        <w:t>the 3/4/3/4 semi-weekly, weekly on day 7, bi-weekly on days 12, 26, 40, ..., and the monthly "pocket" day (owner rules);</w:t>
      </w:r>
    </w:p>
    <w:p w14:paraId="2821F8F8" w14:textId="77777777" w:rsidR="00F24F3B" w:rsidRDefault="00F24F3B">
      <w:pPr>
        <w:numPr>
          <w:ilvl w:val="0"/>
          <w:numId w:val="97"/>
        </w:numPr>
        <w:spacing w:before="100" w:beforeAutospacing="1" w:after="40"/>
        <w:rPr>
          <w:rFonts w:eastAsia="Times New Roman"/>
          <w:color w:val="000000"/>
        </w:rPr>
      </w:pPr>
      <w:r>
        <w:rPr>
          <w:rFonts w:eastAsia="Times New Roman"/>
          <w:color w:val="000000"/>
        </w:rPr>
        <w:t>full under 10%, applied as 0.095;</w:t>
      </w:r>
    </w:p>
    <w:p w14:paraId="3A58FC77" w14:textId="77777777" w:rsidR="00F24F3B" w:rsidRDefault="00F24F3B">
      <w:pPr>
        <w:numPr>
          <w:ilvl w:val="0"/>
          <w:numId w:val="97"/>
        </w:numPr>
        <w:spacing w:before="100" w:beforeAutospacing="1" w:after="40"/>
        <w:rPr>
          <w:rFonts w:eastAsia="Times New Roman"/>
          <w:color w:val="000000"/>
        </w:rPr>
      </w:pPr>
      <w:r>
        <w:rPr>
          <w:rFonts w:eastAsia="Times New Roman"/>
          <w:color w:val="000000"/>
        </w:rPr>
        <w:t>the scope shares (9.5 / 9.5 / 6 / 5 / 4 / 3%) and caps (8 / 10 / 12 / 15 / 15 / 20 min);</w:t>
      </w:r>
    </w:p>
    <w:p w14:paraId="02DA27D1" w14:textId="77777777" w:rsidR="00F24F3B" w:rsidRDefault="00F24F3B">
      <w:pPr>
        <w:numPr>
          <w:ilvl w:val="0"/>
          <w:numId w:val="97"/>
        </w:numPr>
        <w:spacing w:before="100" w:beforeAutospacing="1" w:after="40"/>
        <w:rPr>
          <w:rFonts w:eastAsia="Times New Roman"/>
          <w:color w:val="000000"/>
        </w:rPr>
      </w:pPr>
      <w:r>
        <w:rPr>
          <w:rFonts w:eastAsia="Times New Roman"/>
          <w:color w:val="000000"/>
        </w:rPr>
        <w:t>the tier multipliers (0.35 / 0.65), the 20-minute daily cap, and the 0.5 weight for absorbed scopes;</w:t>
      </w:r>
    </w:p>
    <w:p w14:paraId="06363474" w14:textId="77777777" w:rsidR="00F24F3B" w:rsidRDefault="00F24F3B">
      <w:pPr>
        <w:numPr>
          <w:ilvl w:val="0"/>
          <w:numId w:val="97"/>
        </w:numPr>
        <w:spacing w:before="100" w:beforeAutospacing="1" w:after="40"/>
        <w:rPr>
          <w:rFonts w:eastAsia="Times New Roman"/>
          <w:color w:val="000000"/>
        </w:rPr>
      </w:pPr>
      <w:r>
        <w:rPr>
          <w:rFonts w:eastAsia="Times New Roman"/>
          <w:color w:val="000000"/>
        </w:rPr>
        <w:t>the score weights, the 0.35 value of a second try, the fragile and mature thresholds, and the lags;</w:t>
      </w:r>
    </w:p>
    <w:p w14:paraId="6886EA1B" w14:textId="77777777" w:rsidR="00F24F3B" w:rsidRDefault="00F24F3B">
      <w:pPr>
        <w:numPr>
          <w:ilvl w:val="0"/>
          <w:numId w:val="97"/>
        </w:numPr>
        <w:spacing w:before="100" w:beforeAutospacing="1" w:after="40"/>
        <w:rPr>
          <w:rFonts w:eastAsia="Times New Roman"/>
          <w:color w:val="000000"/>
        </w:rPr>
      </w:pPr>
      <w:r>
        <w:rPr>
          <w:rFonts w:eastAsia="Times New Roman"/>
          <w:color w:val="000000"/>
        </w:rPr>
        <w:t>the 10-minute review, the 90% / 30-day / 21-day consolidation targets, and the 12-hour and 1-day gates.</w:t>
      </w:r>
    </w:p>
    <w:p w14:paraId="1AD005D6" w14:textId="77777777" w:rsidR="00F24F3B" w:rsidRDefault="00F24F3B">
      <w:pPr>
        <w:pStyle w:val="NormalWeb"/>
        <w:rPr>
          <w:color w:val="000000"/>
        </w:rPr>
      </w:pPr>
      <w:r>
        <w:rPr>
          <w:b/>
          <w:bCs/>
          <w:color w:val="000000"/>
        </w:rPr>
        <w:t>In numbers:</w:t>
      </w:r>
      <w:r>
        <w:rPr>
          <w:color w:val="000000"/>
        </w:rPr>
        <w:t xml:space="preserve"> 50 mechanisms; 50 with 3 or more quoted sources; 5 strong, 25 moderate, 5 mixed, 15 design choice; 123 distinct sources cited or listed; 6 mechanisms built or changed on 25 October 2026.</w:t>
      </w:r>
    </w:p>
    <w:p w14:paraId="397CACD9" w14:textId="77777777" w:rsidR="00F24F3B" w:rsidRDefault="00F24F3B">
      <w:pPr>
        <w:pStyle w:val="Heading2"/>
        <w:rPr>
          <w:rFonts w:eastAsia="Times New Roman"/>
          <w:color w:val="000000"/>
        </w:rPr>
      </w:pPr>
      <w:bookmarkStart w:id="105" w:name="_Toc244017099"/>
      <w:r>
        <w:rPr>
          <w:rFonts w:eastAsia="Times New Roman"/>
          <w:color w:val="000000"/>
        </w:rPr>
        <w:t>02 at a glance</w:t>
      </w:r>
      <w:bookmarkEnd w:id="105"/>
    </w:p>
    <w:tbl>
      <w:tblPr>
        <w:tblW w:w="5009" w:type="pct"/>
        <w:tblBorders>
          <w:top w:val="outset" w:sz="6" w:space="0" w:color="auto"/>
          <w:left w:val="outset" w:sz="6" w:space="0" w:color="auto"/>
          <w:bottom w:val="outset" w:sz="6" w:space="0" w:color="auto"/>
          <w:right w:val="outset" w:sz="6" w:space="0" w:color="auto"/>
        </w:tblBorders>
        <w:tblLayout w:type="fixed"/>
        <w:tblCellMar>
          <w:top w:w="30" w:type="dxa"/>
          <w:left w:w="30" w:type="dxa"/>
          <w:bottom w:w="30" w:type="dxa"/>
          <w:right w:w="30" w:type="dxa"/>
        </w:tblCellMar>
        <w:tblLook w:val="04A0" w:firstRow="1" w:lastRow="0" w:firstColumn="1" w:lastColumn="0" w:noHBand="0" w:noVBand="1"/>
      </w:tblPr>
      <w:tblGrid>
        <w:gridCol w:w="4681"/>
        <w:gridCol w:w="1560"/>
        <w:gridCol w:w="1560"/>
        <w:gridCol w:w="1560"/>
      </w:tblGrid>
      <w:tr w:rsidR="00000000" w14:paraId="3CFD7E7C" w14:textId="77777777" w:rsidTr="00215F5E">
        <w:trPr>
          <w:tblHeader/>
        </w:trPr>
        <w:tc>
          <w:tcPr>
            <w:tcW w:w="2500" w:type="pct"/>
            <w:tcBorders>
              <w:top w:val="single" w:sz="6" w:space="0" w:color="777777"/>
              <w:left w:val="single" w:sz="6" w:space="0" w:color="777777"/>
              <w:bottom w:val="single" w:sz="6" w:space="0" w:color="777777"/>
              <w:right w:val="single" w:sz="6" w:space="0" w:color="777777"/>
            </w:tcBorders>
            <w:shd w:val="clear" w:color="auto" w:fill="E8E8E8"/>
            <w:tcMar>
              <w:top w:w="40" w:type="dxa"/>
              <w:left w:w="80" w:type="dxa"/>
              <w:bottom w:w="40" w:type="dxa"/>
              <w:right w:w="80" w:type="dxa"/>
            </w:tcMar>
            <w:hideMark/>
          </w:tcPr>
          <w:p w14:paraId="7EFFCCF5" w14:textId="77777777" w:rsidR="00F24F3B" w:rsidRDefault="00F24F3B" w:rsidP="00215F5E">
            <w:pPr>
              <w:rPr>
                <w:rFonts w:eastAsia="Times New Roman"/>
                <w:b/>
                <w:bCs/>
                <w:color w:val="000000"/>
                <w:sz w:val="20"/>
                <w:szCs w:val="20"/>
              </w:rPr>
            </w:pPr>
            <w:r>
              <w:rPr>
                <w:rFonts w:eastAsia="Times New Roman"/>
                <w:b/>
                <w:bCs/>
                <w:color w:val="000000"/>
                <w:sz w:val="20"/>
                <w:szCs w:val="20"/>
              </w:rPr>
              <w:t>Mechanism</w:t>
            </w:r>
          </w:p>
        </w:tc>
        <w:tc>
          <w:tcPr>
            <w:tcW w:w="833" w:type="pct"/>
            <w:tcBorders>
              <w:top w:val="single" w:sz="6" w:space="0" w:color="777777"/>
              <w:left w:val="single" w:sz="6" w:space="0" w:color="777777"/>
              <w:bottom w:val="single" w:sz="6" w:space="0" w:color="777777"/>
              <w:right w:val="single" w:sz="6" w:space="0" w:color="777777"/>
            </w:tcBorders>
            <w:shd w:val="clear" w:color="auto" w:fill="E8E8E8"/>
            <w:tcMar>
              <w:top w:w="40" w:type="dxa"/>
              <w:left w:w="80" w:type="dxa"/>
              <w:bottom w:w="40" w:type="dxa"/>
              <w:right w:w="80" w:type="dxa"/>
            </w:tcMar>
            <w:hideMark/>
          </w:tcPr>
          <w:p w14:paraId="3666C1D3" w14:textId="77777777" w:rsidR="00F24F3B" w:rsidRDefault="00F24F3B" w:rsidP="00215F5E">
            <w:pPr>
              <w:rPr>
                <w:rFonts w:eastAsia="Times New Roman"/>
                <w:b/>
                <w:bCs/>
                <w:color w:val="000000"/>
                <w:sz w:val="20"/>
                <w:szCs w:val="20"/>
              </w:rPr>
            </w:pPr>
            <w:r>
              <w:rPr>
                <w:rFonts w:eastAsia="Times New Roman"/>
                <w:b/>
                <w:bCs/>
                <w:color w:val="000000"/>
                <w:sz w:val="20"/>
                <w:szCs w:val="20"/>
              </w:rPr>
              <w:t>Verdict</w:t>
            </w:r>
          </w:p>
        </w:tc>
        <w:tc>
          <w:tcPr>
            <w:tcW w:w="833" w:type="pct"/>
            <w:tcBorders>
              <w:top w:val="single" w:sz="6" w:space="0" w:color="777777"/>
              <w:left w:val="single" w:sz="6" w:space="0" w:color="777777"/>
              <w:bottom w:val="single" w:sz="6" w:space="0" w:color="777777"/>
              <w:right w:val="single" w:sz="6" w:space="0" w:color="777777"/>
            </w:tcBorders>
            <w:shd w:val="clear" w:color="auto" w:fill="E8E8E8"/>
            <w:tcMar>
              <w:top w:w="40" w:type="dxa"/>
              <w:left w:w="80" w:type="dxa"/>
              <w:bottom w:w="40" w:type="dxa"/>
              <w:right w:w="80" w:type="dxa"/>
            </w:tcMar>
            <w:hideMark/>
          </w:tcPr>
          <w:p w14:paraId="1F268802" w14:textId="77777777" w:rsidR="00F24F3B" w:rsidRDefault="00F24F3B" w:rsidP="00215F5E">
            <w:pPr>
              <w:rPr>
                <w:rFonts w:eastAsia="Times New Roman"/>
                <w:b/>
                <w:bCs/>
                <w:color w:val="000000"/>
                <w:sz w:val="20"/>
                <w:szCs w:val="20"/>
              </w:rPr>
            </w:pPr>
            <w:r>
              <w:rPr>
                <w:rFonts w:eastAsia="Times New Roman"/>
                <w:b/>
                <w:bCs/>
                <w:color w:val="000000"/>
                <w:sz w:val="20"/>
                <w:szCs w:val="20"/>
              </w:rPr>
              <w:t>Quoted sources</w:t>
            </w:r>
          </w:p>
        </w:tc>
        <w:tc>
          <w:tcPr>
            <w:tcW w:w="833" w:type="pct"/>
            <w:tcBorders>
              <w:top w:val="single" w:sz="6" w:space="0" w:color="777777"/>
              <w:left w:val="single" w:sz="6" w:space="0" w:color="777777"/>
              <w:bottom w:val="single" w:sz="6" w:space="0" w:color="777777"/>
              <w:right w:val="single" w:sz="6" w:space="0" w:color="777777"/>
            </w:tcBorders>
            <w:shd w:val="clear" w:color="auto" w:fill="E8E8E8"/>
            <w:tcMar>
              <w:top w:w="40" w:type="dxa"/>
              <w:left w:w="80" w:type="dxa"/>
              <w:bottom w:w="40" w:type="dxa"/>
              <w:right w:w="80" w:type="dxa"/>
            </w:tcMar>
            <w:hideMark/>
          </w:tcPr>
          <w:p w14:paraId="243C6BBA" w14:textId="77777777" w:rsidR="00F24F3B" w:rsidRDefault="00F24F3B" w:rsidP="00215F5E">
            <w:pPr>
              <w:rPr>
                <w:rFonts w:eastAsia="Times New Roman"/>
                <w:b/>
                <w:bCs/>
                <w:color w:val="000000"/>
                <w:sz w:val="20"/>
                <w:szCs w:val="20"/>
              </w:rPr>
            </w:pPr>
            <w:r>
              <w:rPr>
                <w:rFonts w:eastAsia="Times New Roman"/>
                <w:b/>
                <w:bCs/>
                <w:color w:val="000000"/>
                <w:sz w:val="20"/>
                <w:szCs w:val="20"/>
              </w:rPr>
              <w:t>Status</w:t>
            </w:r>
          </w:p>
        </w:tc>
      </w:tr>
      <w:tr w:rsidR="00000000" w14:paraId="7636BC95" w14:textId="77777777" w:rsidTr="00215F5E">
        <w:tc>
          <w:tcPr>
            <w:tcW w:w="2500"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3EA3290" w14:textId="77777777" w:rsidR="00F24F3B" w:rsidRDefault="00F24F3B" w:rsidP="00215F5E">
            <w:pPr>
              <w:rPr>
                <w:rFonts w:eastAsia="Times New Roman"/>
                <w:color w:val="000000"/>
                <w:sz w:val="20"/>
                <w:szCs w:val="20"/>
              </w:rPr>
            </w:pPr>
            <w:hyperlink w:anchor="02-M1" w:history="1">
              <w:r>
                <w:rPr>
                  <w:rStyle w:val="Hyperlink"/>
                  <w:rFonts w:eastAsia="Times New Roman"/>
                  <w:sz w:val="20"/>
                  <w:szCs w:val="20"/>
                </w:rPr>
                <w:t>02-M1</w:t>
              </w:r>
            </w:hyperlink>
            <w:r>
              <w:rPr>
                <w:rFonts w:eastAsia="Times New Roman"/>
                <w:color w:val="000000"/>
                <w:sz w:val="20"/>
                <w:szCs w:val="20"/>
              </w:rPr>
              <w:t xml:space="preserve"> End-of-session enforcer is retrieval with feedback, not review</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AA29E26" w14:textId="77777777" w:rsidR="00F24F3B" w:rsidRDefault="00F24F3B" w:rsidP="00215F5E">
            <w:pPr>
              <w:rPr>
                <w:rFonts w:eastAsia="Times New Roman"/>
                <w:color w:val="000000"/>
                <w:sz w:val="20"/>
                <w:szCs w:val="20"/>
              </w:rPr>
            </w:pPr>
            <w:r>
              <w:rPr>
                <w:rFonts w:eastAsia="Times New Roman"/>
                <w:color w:val="000000"/>
                <w:sz w:val="20"/>
                <w:szCs w:val="20"/>
              </w:rPr>
              <w:t>strong</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B99D77F" w14:textId="77777777" w:rsidR="00F24F3B" w:rsidRDefault="00F24F3B" w:rsidP="00215F5E">
            <w:pPr>
              <w:rPr>
                <w:rFonts w:eastAsia="Times New Roman"/>
                <w:color w:val="000000"/>
                <w:sz w:val="20"/>
                <w:szCs w:val="20"/>
              </w:rPr>
            </w:pPr>
            <w:r>
              <w:rPr>
                <w:rFonts w:eastAsia="Times New Roman"/>
                <w:color w:val="000000"/>
                <w:sz w:val="20"/>
                <w:szCs w:val="20"/>
              </w:rPr>
              <w:t>6</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7ECE5C0"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2D907CFB" w14:textId="77777777" w:rsidTr="00215F5E">
        <w:tc>
          <w:tcPr>
            <w:tcW w:w="2500"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CED850F" w14:textId="77777777" w:rsidR="00F24F3B" w:rsidRDefault="00F24F3B" w:rsidP="00215F5E">
            <w:pPr>
              <w:rPr>
                <w:rFonts w:eastAsia="Times New Roman"/>
                <w:color w:val="000000"/>
                <w:sz w:val="20"/>
                <w:szCs w:val="20"/>
              </w:rPr>
            </w:pPr>
            <w:hyperlink w:anchor="02-M2" w:history="1">
              <w:r>
                <w:rPr>
                  <w:rStyle w:val="Hyperlink"/>
                  <w:rFonts w:eastAsia="Times New Roman"/>
                  <w:sz w:val="20"/>
                  <w:szCs w:val="20"/>
                </w:rPr>
                <w:t>02-M2</w:t>
              </w:r>
            </w:hyperlink>
            <w:r>
              <w:rPr>
                <w:rFonts w:eastAsia="Times New Roman"/>
                <w:color w:val="000000"/>
                <w:sz w:val="20"/>
                <w:szCs w:val="20"/>
              </w:rPr>
              <w:t xml:space="preserve"> End-of-day enforcer, which also takes in the day's unchosen session enforcers</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F165DB4" w14:textId="77777777" w:rsidR="00F24F3B" w:rsidRDefault="00F24F3B" w:rsidP="00215F5E">
            <w:pPr>
              <w:rPr>
                <w:rFonts w:eastAsia="Times New Roman"/>
                <w:color w:val="000000"/>
                <w:sz w:val="20"/>
                <w:szCs w:val="20"/>
              </w:rPr>
            </w:pPr>
            <w:r>
              <w:rPr>
                <w:rFonts w:eastAsia="Times New Roman"/>
                <w:color w:val="000000"/>
                <w:sz w:val="20"/>
                <w:szCs w:val="20"/>
              </w:rPr>
              <w:t>moderate</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8158049" w14:textId="77777777" w:rsidR="00F24F3B" w:rsidRDefault="00F24F3B" w:rsidP="00215F5E">
            <w:pPr>
              <w:rPr>
                <w:rFonts w:eastAsia="Times New Roman"/>
                <w:color w:val="000000"/>
                <w:sz w:val="20"/>
                <w:szCs w:val="20"/>
              </w:rPr>
            </w:pPr>
            <w:r>
              <w:rPr>
                <w:rFonts w:eastAsia="Times New Roman"/>
                <w:color w:val="000000"/>
                <w:sz w:val="20"/>
                <w:szCs w:val="20"/>
              </w:rPr>
              <w:t>4</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BE72558"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61981ECC" w14:textId="77777777" w:rsidTr="00215F5E">
        <w:tc>
          <w:tcPr>
            <w:tcW w:w="2500"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B178520" w14:textId="77777777" w:rsidR="00F24F3B" w:rsidRDefault="00F24F3B" w:rsidP="00215F5E">
            <w:pPr>
              <w:rPr>
                <w:rFonts w:eastAsia="Times New Roman"/>
                <w:color w:val="000000"/>
                <w:sz w:val="20"/>
                <w:szCs w:val="20"/>
              </w:rPr>
            </w:pPr>
            <w:hyperlink w:anchor="02-M3" w:history="1">
              <w:r>
                <w:rPr>
                  <w:rStyle w:val="Hyperlink"/>
                  <w:rFonts w:eastAsia="Times New Roman"/>
                  <w:sz w:val="20"/>
                  <w:szCs w:val="20"/>
                </w:rPr>
                <w:t>02-M3</w:t>
              </w:r>
            </w:hyperlink>
            <w:r>
              <w:rPr>
                <w:rFonts w:eastAsia="Times New Roman"/>
                <w:color w:val="000000"/>
                <w:sz w:val="20"/>
                <w:szCs w:val="20"/>
              </w:rPr>
              <w:t xml:space="preserve"> Tier menu (quick, medium, full, none) with a preselected default</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05ACB3A" w14:textId="77777777" w:rsidR="00F24F3B" w:rsidRDefault="00F24F3B" w:rsidP="00215F5E">
            <w:pPr>
              <w:rPr>
                <w:rFonts w:eastAsia="Times New Roman"/>
                <w:color w:val="000000"/>
                <w:sz w:val="20"/>
                <w:szCs w:val="20"/>
              </w:rPr>
            </w:pPr>
            <w:r>
              <w:rPr>
                <w:rFonts w:eastAsia="Times New Roman"/>
                <w:color w:val="000000"/>
                <w:sz w:val="20"/>
                <w:szCs w:val="20"/>
              </w:rPr>
              <w:t>moderate</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6336F85" w14:textId="77777777" w:rsidR="00F24F3B" w:rsidRDefault="00F24F3B" w:rsidP="00215F5E">
            <w:pPr>
              <w:rPr>
                <w:rFonts w:eastAsia="Times New Roman"/>
                <w:color w:val="000000"/>
                <w:sz w:val="20"/>
                <w:szCs w:val="20"/>
              </w:rPr>
            </w:pPr>
            <w:r>
              <w:rPr>
                <w:rFonts w:eastAsia="Times New Roman"/>
                <w:color w:val="000000"/>
                <w:sz w:val="20"/>
                <w:szCs w:val="20"/>
              </w:rPr>
              <w:t>5</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E4A4078"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0145FC13" w14:textId="77777777" w:rsidTr="00215F5E">
        <w:tc>
          <w:tcPr>
            <w:tcW w:w="2500"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3E264D5" w14:textId="77777777" w:rsidR="00F24F3B" w:rsidRDefault="00F24F3B" w:rsidP="00215F5E">
            <w:pPr>
              <w:rPr>
                <w:rFonts w:eastAsia="Times New Roman"/>
                <w:color w:val="000000"/>
                <w:sz w:val="20"/>
                <w:szCs w:val="20"/>
              </w:rPr>
            </w:pPr>
            <w:hyperlink w:anchor="02-M4" w:history="1">
              <w:r>
                <w:rPr>
                  <w:rStyle w:val="Hyperlink"/>
                  <w:rFonts w:eastAsia="Times New Roman"/>
                  <w:sz w:val="20"/>
                  <w:szCs w:val="20"/>
                </w:rPr>
                <w:t>02-M4</w:t>
              </w:r>
            </w:hyperlink>
            <w:r>
              <w:rPr>
                <w:rFonts w:eastAsia="Times New Roman"/>
                <w:color w:val="000000"/>
                <w:sz w:val="20"/>
                <w:szCs w:val="20"/>
              </w:rPr>
              <w:t xml:space="preserve"> Full tier capped at 9.5% of covered active time; quick and medium at 0.35 and 0.65 of full</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F43085C" w14:textId="77777777" w:rsidR="00F24F3B" w:rsidRDefault="00F24F3B" w:rsidP="00215F5E">
            <w:pPr>
              <w:rPr>
                <w:rFonts w:eastAsia="Times New Roman"/>
                <w:color w:val="000000"/>
                <w:sz w:val="20"/>
                <w:szCs w:val="20"/>
              </w:rPr>
            </w:pPr>
            <w:r>
              <w:rPr>
                <w:rFonts w:eastAsia="Times New Roman"/>
                <w:color w:val="000000"/>
                <w:sz w:val="20"/>
                <w:szCs w:val="20"/>
              </w:rPr>
              <w:t>design choice</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9A4881E" w14:textId="77777777" w:rsidR="00F24F3B" w:rsidRDefault="00F24F3B" w:rsidP="00215F5E">
            <w:pPr>
              <w:rPr>
                <w:rFonts w:eastAsia="Times New Roman"/>
                <w:color w:val="000000"/>
                <w:sz w:val="20"/>
                <w:szCs w:val="20"/>
              </w:rPr>
            </w:pPr>
            <w:r>
              <w:rPr>
                <w:rFonts w:eastAsia="Times New Roman"/>
                <w:color w:val="000000"/>
                <w:sz w:val="20"/>
                <w:szCs w:val="20"/>
              </w:rPr>
              <w:t>4</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806A072"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3BFBE50E" w14:textId="77777777" w:rsidTr="00215F5E">
        <w:tc>
          <w:tcPr>
            <w:tcW w:w="2500"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4E42364" w14:textId="77777777" w:rsidR="00F24F3B" w:rsidRDefault="00F24F3B" w:rsidP="00215F5E">
            <w:pPr>
              <w:rPr>
                <w:rFonts w:eastAsia="Times New Roman"/>
                <w:color w:val="000000"/>
                <w:sz w:val="20"/>
                <w:szCs w:val="20"/>
              </w:rPr>
            </w:pPr>
            <w:hyperlink w:anchor="02-M5" w:history="1">
              <w:r>
                <w:rPr>
                  <w:rStyle w:val="Hyperlink"/>
                  <w:rFonts w:eastAsia="Times New Roman"/>
                  <w:sz w:val="20"/>
                  <w:szCs w:val="20"/>
                </w:rPr>
                <w:t>02-M5</w:t>
              </w:r>
            </w:hyperlink>
            <w:r>
              <w:rPr>
                <w:rFonts w:eastAsia="Times New Roman"/>
                <w:color w:val="000000"/>
                <w:sz w:val="20"/>
                <w:szCs w:val="20"/>
              </w:rPr>
              <w:t xml:space="preserve"> Per-scope budget shares and caps</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F2E9FE6" w14:textId="77777777" w:rsidR="00F24F3B" w:rsidRDefault="00F24F3B" w:rsidP="00215F5E">
            <w:pPr>
              <w:rPr>
                <w:rFonts w:eastAsia="Times New Roman"/>
                <w:color w:val="000000"/>
                <w:sz w:val="20"/>
                <w:szCs w:val="20"/>
              </w:rPr>
            </w:pPr>
            <w:r>
              <w:rPr>
                <w:rFonts w:eastAsia="Times New Roman"/>
                <w:color w:val="000000"/>
                <w:sz w:val="20"/>
                <w:szCs w:val="20"/>
              </w:rPr>
              <w:t>design choice</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AB92793" w14:textId="77777777" w:rsidR="00F24F3B" w:rsidRDefault="00F24F3B" w:rsidP="00215F5E">
            <w:pPr>
              <w:rPr>
                <w:rFonts w:eastAsia="Times New Roman"/>
                <w:color w:val="000000"/>
                <w:sz w:val="20"/>
                <w:szCs w:val="20"/>
              </w:rPr>
            </w:pPr>
            <w:r>
              <w:rPr>
                <w:rFonts w:eastAsia="Times New Roman"/>
                <w:color w:val="000000"/>
                <w:sz w:val="20"/>
                <w:szCs w:val="20"/>
              </w:rPr>
              <w:t>4</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C301754"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22ABB129" w14:textId="77777777" w:rsidTr="00215F5E">
        <w:tc>
          <w:tcPr>
            <w:tcW w:w="2500"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98F275F" w14:textId="77777777" w:rsidR="00F24F3B" w:rsidRDefault="00F24F3B" w:rsidP="00215F5E">
            <w:pPr>
              <w:rPr>
                <w:rFonts w:eastAsia="Times New Roman"/>
                <w:color w:val="000000"/>
                <w:sz w:val="20"/>
                <w:szCs w:val="20"/>
              </w:rPr>
            </w:pPr>
            <w:hyperlink w:anchor="02-M6" w:history="1">
              <w:r>
                <w:rPr>
                  <w:rStyle w:val="Hyperlink"/>
                  <w:rFonts w:eastAsia="Times New Roman"/>
                  <w:sz w:val="20"/>
                  <w:szCs w:val="20"/>
                </w:rPr>
                <w:t>02-M6</w:t>
              </w:r>
            </w:hyperlink>
            <w:r>
              <w:rPr>
                <w:rFonts w:eastAsia="Times New Roman"/>
                <w:color w:val="000000"/>
                <w:sz w:val="20"/>
                <w:szCs w:val="20"/>
              </w:rPr>
              <w:t xml:space="preserve"> 20-minute daily cap across all enforcers</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3E646D3" w14:textId="77777777" w:rsidR="00F24F3B" w:rsidRDefault="00F24F3B" w:rsidP="00215F5E">
            <w:pPr>
              <w:rPr>
                <w:rFonts w:eastAsia="Times New Roman"/>
                <w:color w:val="000000"/>
                <w:sz w:val="20"/>
                <w:szCs w:val="20"/>
              </w:rPr>
            </w:pPr>
            <w:r>
              <w:rPr>
                <w:rFonts w:eastAsia="Times New Roman"/>
                <w:color w:val="000000"/>
                <w:sz w:val="20"/>
                <w:szCs w:val="20"/>
              </w:rPr>
              <w:t>design choice</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437C1EE" w14:textId="77777777" w:rsidR="00F24F3B" w:rsidRDefault="00F24F3B" w:rsidP="00215F5E">
            <w:pPr>
              <w:rPr>
                <w:rFonts w:eastAsia="Times New Roman"/>
                <w:color w:val="000000"/>
                <w:sz w:val="20"/>
                <w:szCs w:val="20"/>
              </w:rPr>
            </w:pPr>
            <w:r>
              <w:rPr>
                <w:rFonts w:eastAsia="Times New Roman"/>
                <w:color w:val="000000"/>
                <w:sz w:val="20"/>
                <w:szCs w:val="20"/>
              </w:rPr>
              <w:t>3</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A17808E"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49C55558" w14:textId="77777777" w:rsidTr="00215F5E">
        <w:tc>
          <w:tcPr>
            <w:tcW w:w="2500"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FB8491D" w14:textId="77777777" w:rsidR="00F24F3B" w:rsidRDefault="00F24F3B" w:rsidP="00215F5E">
            <w:pPr>
              <w:rPr>
                <w:rFonts w:eastAsia="Times New Roman"/>
                <w:color w:val="000000"/>
                <w:sz w:val="20"/>
                <w:szCs w:val="20"/>
              </w:rPr>
            </w:pPr>
            <w:hyperlink w:anchor="02-M7" w:history="1">
              <w:r>
                <w:rPr>
                  <w:rStyle w:val="Hyperlink"/>
                  <w:rFonts w:eastAsia="Times New Roman"/>
                  <w:sz w:val="20"/>
                  <w:szCs w:val="20"/>
                </w:rPr>
                <w:t>02-M7</w:t>
              </w:r>
            </w:hyperlink>
            <w:r>
              <w:rPr>
                <w:rFonts w:eastAsia="Times New Roman"/>
                <w:color w:val="000000"/>
                <w:sz w:val="20"/>
                <w:szCs w:val="20"/>
              </w:rPr>
              <w:t xml:space="preserve"> Active-time clock that sizes every budget</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BD9A17F" w14:textId="77777777" w:rsidR="00F24F3B" w:rsidRDefault="00F24F3B" w:rsidP="00215F5E">
            <w:pPr>
              <w:rPr>
                <w:rFonts w:eastAsia="Times New Roman"/>
                <w:color w:val="000000"/>
                <w:sz w:val="20"/>
                <w:szCs w:val="20"/>
              </w:rPr>
            </w:pPr>
            <w:r>
              <w:rPr>
                <w:rFonts w:eastAsia="Times New Roman"/>
                <w:color w:val="000000"/>
                <w:sz w:val="20"/>
                <w:szCs w:val="20"/>
              </w:rPr>
              <w:t>design choice</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715554F" w14:textId="77777777" w:rsidR="00F24F3B" w:rsidRDefault="00F24F3B" w:rsidP="00215F5E">
            <w:pPr>
              <w:rPr>
                <w:rFonts w:eastAsia="Times New Roman"/>
                <w:color w:val="000000"/>
                <w:sz w:val="20"/>
                <w:szCs w:val="20"/>
              </w:rPr>
            </w:pPr>
            <w:r>
              <w:rPr>
                <w:rFonts w:eastAsia="Times New Roman"/>
                <w:color w:val="000000"/>
                <w:sz w:val="20"/>
                <w:szCs w:val="20"/>
              </w:rPr>
              <w:t>4</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8769F2E"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33803DBE" w14:textId="77777777" w:rsidTr="00215F5E">
        <w:tc>
          <w:tcPr>
            <w:tcW w:w="2500"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267DC33" w14:textId="77777777" w:rsidR="00F24F3B" w:rsidRDefault="00F24F3B" w:rsidP="00215F5E">
            <w:pPr>
              <w:rPr>
                <w:rFonts w:eastAsia="Times New Roman"/>
                <w:color w:val="000000"/>
                <w:sz w:val="20"/>
                <w:szCs w:val="20"/>
              </w:rPr>
            </w:pPr>
            <w:hyperlink w:anchor="02-M8" w:history="1">
              <w:r>
                <w:rPr>
                  <w:rStyle w:val="Hyperlink"/>
                  <w:rFonts w:eastAsia="Times New Roman"/>
                  <w:sz w:val="20"/>
                  <w:szCs w:val="20"/>
                </w:rPr>
                <w:t>02-M8</w:t>
              </w:r>
            </w:hyperlink>
            <w:r>
              <w:rPr>
                <w:rFonts w:eastAsia="Times New Roman"/>
                <w:color w:val="000000"/>
                <w:sz w:val="20"/>
                <w:szCs w:val="20"/>
              </w:rPr>
              <w:t xml:space="preserve"> Semi-weekly enforcer on strict 3/4/3/4-day gaps from the anchor</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5775217" w14:textId="77777777" w:rsidR="00F24F3B" w:rsidRDefault="00F24F3B" w:rsidP="00215F5E">
            <w:pPr>
              <w:rPr>
                <w:rFonts w:eastAsia="Times New Roman"/>
                <w:color w:val="000000"/>
                <w:sz w:val="20"/>
                <w:szCs w:val="20"/>
              </w:rPr>
            </w:pPr>
            <w:r>
              <w:rPr>
                <w:rFonts w:eastAsia="Times New Roman"/>
                <w:color w:val="000000"/>
                <w:sz w:val="20"/>
                <w:szCs w:val="20"/>
              </w:rPr>
              <w:t>design choice</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D9513B8" w14:textId="77777777" w:rsidR="00F24F3B" w:rsidRDefault="00F24F3B" w:rsidP="00215F5E">
            <w:pPr>
              <w:rPr>
                <w:rFonts w:eastAsia="Times New Roman"/>
                <w:color w:val="000000"/>
                <w:sz w:val="20"/>
                <w:szCs w:val="20"/>
              </w:rPr>
            </w:pPr>
            <w:r>
              <w:rPr>
                <w:rFonts w:eastAsia="Times New Roman"/>
                <w:color w:val="000000"/>
                <w:sz w:val="20"/>
                <w:szCs w:val="20"/>
              </w:rPr>
              <w:t>4</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B22721B"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76FF230B" w14:textId="77777777" w:rsidTr="00215F5E">
        <w:tc>
          <w:tcPr>
            <w:tcW w:w="2500"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9CD63E2" w14:textId="77777777" w:rsidR="00F24F3B" w:rsidRDefault="00F24F3B" w:rsidP="00215F5E">
            <w:pPr>
              <w:rPr>
                <w:rFonts w:eastAsia="Times New Roman"/>
                <w:color w:val="000000"/>
                <w:sz w:val="20"/>
                <w:szCs w:val="20"/>
              </w:rPr>
            </w:pPr>
            <w:hyperlink w:anchor="02-M9" w:history="1">
              <w:r>
                <w:rPr>
                  <w:rStyle w:val="Hyperlink"/>
                  <w:rFonts w:eastAsia="Times New Roman"/>
                  <w:sz w:val="20"/>
                  <w:szCs w:val="20"/>
                </w:rPr>
                <w:t>02-M9</w:t>
              </w:r>
            </w:hyperlink>
            <w:r>
              <w:rPr>
                <w:rFonts w:eastAsia="Times New Roman"/>
                <w:color w:val="000000"/>
                <w:sz w:val="20"/>
                <w:szCs w:val="20"/>
              </w:rPr>
              <w:t xml:space="preserve"> Weekly enforcer every 7 days, absorbing that day's semi-weekly</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77DC858" w14:textId="77777777" w:rsidR="00F24F3B" w:rsidRDefault="00F24F3B" w:rsidP="00215F5E">
            <w:pPr>
              <w:rPr>
                <w:rFonts w:eastAsia="Times New Roman"/>
                <w:color w:val="000000"/>
                <w:sz w:val="20"/>
                <w:szCs w:val="20"/>
              </w:rPr>
            </w:pPr>
            <w:r>
              <w:rPr>
                <w:rFonts w:eastAsia="Times New Roman"/>
                <w:color w:val="000000"/>
                <w:sz w:val="20"/>
                <w:szCs w:val="20"/>
              </w:rPr>
              <w:t>design choice</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F7B9961" w14:textId="77777777" w:rsidR="00F24F3B" w:rsidRDefault="00F24F3B" w:rsidP="00215F5E">
            <w:pPr>
              <w:rPr>
                <w:rFonts w:eastAsia="Times New Roman"/>
                <w:color w:val="000000"/>
                <w:sz w:val="20"/>
                <w:szCs w:val="20"/>
              </w:rPr>
            </w:pPr>
            <w:r>
              <w:rPr>
                <w:rFonts w:eastAsia="Times New Roman"/>
                <w:color w:val="000000"/>
                <w:sz w:val="20"/>
                <w:szCs w:val="20"/>
              </w:rPr>
              <w:t>4</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3B80E07"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2D6BA288" w14:textId="77777777" w:rsidTr="00215F5E">
        <w:tc>
          <w:tcPr>
            <w:tcW w:w="2500"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4F04A9E" w14:textId="77777777" w:rsidR="00F24F3B" w:rsidRDefault="00F24F3B" w:rsidP="00215F5E">
            <w:pPr>
              <w:rPr>
                <w:rFonts w:eastAsia="Times New Roman"/>
                <w:color w:val="000000"/>
                <w:sz w:val="20"/>
                <w:szCs w:val="20"/>
              </w:rPr>
            </w:pPr>
            <w:hyperlink w:anchor="02-M10" w:history="1">
              <w:r>
                <w:rPr>
                  <w:rStyle w:val="Hyperlink"/>
                  <w:rFonts w:eastAsia="Times New Roman"/>
                  <w:sz w:val="20"/>
                  <w:szCs w:val="20"/>
                </w:rPr>
                <w:t>02-M10</w:t>
              </w:r>
            </w:hyperlink>
            <w:r>
              <w:rPr>
                <w:rFonts w:eastAsia="Times New Roman"/>
                <w:color w:val="000000"/>
                <w:sz w:val="20"/>
                <w:szCs w:val="20"/>
              </w:rPr>
              <w:t xml:space="preserve"> Bi-weekly enforcer on days 12, 26, 40, .</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16B5F5A" w14:textId="77777777" w:rsidR="00F24F3B" w:rsidRDefault="00F24F3B" w:rsidP="00215F5E">
            <w:pPr>
              <w:rPr>
                <w:rFonts w:eastAsia="Times New Roman"/>
                <w:color w:val="000000"/>
                <w:sz w:val="20"/>
                <w:szCs w:val="20"/>
              </w:rPr>
            </w:pPr>
            <w:r>
              <w:rPr>
                <w:rFonts w:eastAsia="Times New Roman"/>
                <w:color w:val="000000"/>
                <w:sz w:val="20"/>
                <w:szCs w:val="20"/>
              </w:rPr>
              <w:t>design choice</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F35ABE8" w14:textId="77777777" w:rsidR="00F24F3B" w:rsidRDefault="00F24F3B" w:rsidP="00215F5E">
            <w:pPr>
              <w:rPr>
                <w:rFonts w:eastAsia="Times New Roman"/>
                <w:color w:val="000000"/>
                <w:sz w:val="20"/>
                <w:szCs w:val="20"/>
              </w:rPr>
            </w:pPr>
            <w:r>
              <w:rPr>
                <w:rFonts w:eastAsia="Times New Roman"/>
                <w:color w:val="000000"/>
                <w:sz w:val="20"/>
                <w:szCs w:val="20"/>
              </w:rPr>
              <w:t>3</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9109D34"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46047C8C" w14:textId="77777777" w:rsidTr="00215F5E">
        <w:tc>
          <w:tcPr>
            <w:tcW w:w="2500"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546F3F1" w14:textId="77777777" w:rsidR="00F24F3B" w:rsidRDefault="00F24F3B" w:rsidP="00215F5E">
            <w:pPr>
              <w:rPr>
                <w:rFonts w:eastAsia="Times New Roman"/>
                <w:color w:val="000000"/>
                <w:sz w:val="20"/>
                <w:szCs w:val="20"/>
              </w:rPr>
            </w:pPr>
            <w:hyperlink w:anchor="02-M11" w:history="1">
              <w:r>
                <w:rPr>
                  <w:rStyle w:val="Hyperlink"/>
                  <w:rFonts w:eastAsia="Times New Roman"/>
                  <w:sz w:val="20"/>
                  <w:szCs w:val="20"/>
                </w:rPr>
                <w:t>02-M11</w:t>
              </w:r>
            </w:hyperlink>
            <w:r>
              <w:rPr>
                <w:rFonts w:eastAsia="Times New Roman"/>
                <w:color w:val="000000"/>
                <w:sz w:val="20"/>
                <w:szCs w:val="20"/>
              </w:rPr>
              <w:t xml:space="preserve"> Monthly enforcer on a free "pocket" day within 3 days of day 30m</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E092D0B" w14:textId="77777777" w:rsidR="00F24F3B" w:rsidRDefault="00F24F3B" w:rsidP="00215F5E">
            <w:pPr>
              <w:rPr>
                <w:rFonts w:eastAsia="Times New Roman"/>
                <w:color w:val="000000"/>
                <w:sz w:val="20"/>
                <w:szCs w:val="20"/>
              </w:rPr>
            </w:pPr>
            <w:r>
              <w:rPr>
                <w:rFonts w:eastAsia="Times New Roman"/>
                <w:color w:val="000000"/>
                <w:sz w:val="20"/>
                <w:szCs w:val="20"/>
              </w:rPr>
              <w:t>design choice</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111E1F1" w14:textId="77777777" w:rsidR="00F24F3B" w:rsidRDefault="00F24F3B" w:rsidP="00215F5E">
            <w:pPr>
              <w:rPr>
                <w:rFonts w:eastAsia="Times New Roman"/>
                <w:color w:val="000000"/>
                <w:sz w:val="20"/>
                <w:szCs w:val="20"/>
              </w:rPr>
            </w:pPr>
            <w:r>
              <w:rPr>
                <w:rFonts w:eastAsia="Times New Roman"/>
                <w:color w:val="000000"/>
                <w:sz w:val="20"/>
                <w:szCs w:val="20"/>
              </w:rPr>
              <w:t>3</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6159BBD"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60CBF331" w14:textId="77777777" w:rsidTr="00215F5E">
        <w:tc>
          <w:tcPr>
            <w:tcW w:w="2500"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52AED5D" w14:textId="77777777" w:rsidR="00F24F3B" w:rsidRDefault="00F24F3B" w:rsidP="00215F5E">
            <w:pPr>
              <w:rPr>
                <w:rFonts w:eastAsia="Times New Roman"/>
                <w:color w:val="000000"/>
                <w:sz w:val="20"/>
                <w:szCs w:val="20"/>
              </w:rPr>
            </w:pPr>
            <w:hyperlink w:anchor="02-M12" w:history="1">
              <w:r>
                <w:rPr>
                  <w:rStyle w:val="Hyperlink"/>
                  <w:rFonts w:eastAsia="Times New Roman"/>
                  <w:sz w:val="20"/>
                  <w:szCs w:val="20"/>
                </w:rPr>
                <w:t>02-M12</w:t>
              </w:r>
            </w:hyperlink>
            <w:r>
              <w:rPr>
                <w:rFonts w:eastAsia="Times New Roman"/>
                <w:color w:val="000000"/>
                <w:sz w:val="20"/>
                <w:szCs w:val="20"/>
              </w:rPr>
              <w:t xml:space="preserve"> Absorption into one combined enforcer, with budget = largest part + 0.5 x the others</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AE0CED8" w14:textId="77777777" w:rsidR="00F24F3B" w:rsidRDefault="00F24F3B" w:rsidP="00215F5E">
            <w:pPr>
              <w:rPr>
                <w:rFonts w:eastAsia="Times New Roman"/>
                <w:color w:val="000000"/>
                <w:sz w:val="20"/>
                <w:szCs w:val="20"/>
              </w:rPr>
            </w:pPr>
            <w:r>
              <w:rPr>
                <w:rFonts w:eastAsia="Times New Roman"/>
                <w:color w:val="000000"/>
                <w:sz w:val="20"/>
                <w:szCs w:val="20"/>
              </w:rPr>
              <w:t>design choice</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D6C07F1" w14:textId="77777777" w:rsidR="00F24F3B" w:rsidRDefault="00F24F3B" w:rsidP="00215F5E">
            <w:pPr>
              <w:rPr>
                <w:rFonts w:eastAsia="Times New Roman"/>
                <w:color w:val="000000"/>
                <w:sz w:val="20"/>
                <w:szCs w:val="20"/>
              </w:rPr>
            </w:pPr>
            <w:r>
              <w:rPr>
                <w:rFonts w:eastAsia="Times New Roman"/>
                <w:color w:val="000000"/>
                <w:sz w:val="20"/>
                <w:szCs w:val="20"/>
              </w:rPr>
              <w:t>4</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479695E"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4E83506C" w14:textId="77777777" w:rsidTr="00215F5E">
        <w:tc>
          <w:tcPr>
            <w:tcW w:w="2500"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B3D99E9" w14:textId="77777777" w:rsidR="00F24F3B" w:rsidRDefault="00F24F3B" w:rsidP="00215F5E">
            <w:pPr>
              <w:rPr>
                <w:rFonts w:eastAsia="Times New Roman"/>
                <w:color w:val="000000"/>
                <w:sz w:val="20"/>
                <w:szCs w:val="20"/>
              </w:rPr>
            </w:pPr>
            <w:hyperlink w:anchor="02-M13" w:history="1">
              <w:r>
                <w:rPr>
                  <w:rStyle w:val="Hyperlink"/>
                  <w:rFonts w:eastAsia="Times New Roman"/>
                  <w:sz w:val="20"/>
                  <w:szCs w:val="20"/>
                </w:rPr>
                <w:t>02-M13</w:t>
              </w:r>
            </w:hyperlink>
            <w:r>
              <w:rPr>
                <w:rFonts w:eastAsia="Times New Roman"/>
                <w:color w:val="000000"/>
                <w:sz w:val="20"/>
                <w:szCs w:val="20"/>
              </w:rPr>
              <w:t xml:space="preserve"> Cumulative windows, and questions only from the covered window</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54643D4" w14:textId="77777777" w:rsidR="00F24F3B" w:rsidRDefault="00F24F3B" w:rsidP="00215F5E">
            <w:pPr>
              <w:rPr>
                <w:rFonts w:eastAsia="Times New Roman"/>
                <w:color w:val="000000"/>
                <w:sz w:val="20"/>
                <w:szCs w:val="20"/>
              </w:rPr>
            </w:pPr>
            <w:r>
              <w:rPr>
                <w:rFonts w:eastAsia="Times New Roman"/>
                <w:color w:val="000000"/>
                <w:sz w:val="20"/>
                <w:szCs w:val="20"/>
              </w:rPr>
              <w:t>moderate</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3A50119" w14:textId="77777777" w:rsidR="00F24F3B" w:rsidRDefault="00F24F3B" w:rsidP="00215F5E">
            <w:pPr>
              <w:rPr>
                <w:rFonts w:eastAsia="Times New Roman"/>
                <w:color w:val="000000"/>
                <w:sz w:val="20"/>
                <w:szCs w:val="20"/>
              </w:rPr>
            </w:pPr>
            <w:r>
              <w:rPr>
                <w:rFonts w:eastAsia="Times New Roman"/>
                <w:color w:val="000000"/>
                <w:sz w:val="20"/>
                <w:szCs w:val="20"/>
              </w:rPr>
              <w:t>5</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C27D0D4"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10A71735" w14:textId="77777777" w:rsidTr="00215F5E">
        <w:tc>
          <w:tcPr>
            <w:tcW w:w="2500"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EB11F5F" w14:textId="77777777" w:rsidR="00F24F3B" w:rsidRDefault="00F24F3B" w:rsidP="00215F5E">
            <w:pPr>
              <w:rPr>
                <w:rFonts w:eastAsia="Times New Roman"/>
                <w:color w:val="000000"/>
                <w:sz w:val="20"/>
                <w:szCs w:val="20"/>
              </w:rPr>
            </w:pPr>
            <w:hyperlink w:anchor="02-M14" w:history="1">
              <w:r>
                <w:rPr>
                  <w:rStyle w:val="Hyperlink"/>
                  <w:rFonts w:eastAsia="Times New Roman"/>
                  <w:sz w:val="20"/>
                  <w:szCs w:val="20"/>
                </w:rPr>
                <w:t>02-M14</w:t>
              </w:r>
            </w:hyperlink>
            <w:r>
              <w:rPr>
                <w:rFonts w:eastAsia="Times New Roman"/>
                <w:color w:val="000000"/>
                <w:sz w:val="20"/>
                <w:szCs w:val="20"/>
              </w:rPr>
              <w:t xml:space="preserve"> </w:t>
            </w:r>
            <w:r>
              <w:rPr>
                <w:rFonts w:eastAsia="Times New Roman"/>
                <w:color w:val="000000"/>
                <w:sz w:val="20"/>
                <w:szCs w:val="20"/>
              </w:rPr>
              <w:t>Retention calendar page (done, none, missed, due, nothing to cover)</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C0D34B7" w14:textId="77777777" w:rsidR="00F24F3B" w:rsidRDefault="00F24F3B" w:rsidP="00215F5E">
            <w:pPr>
              <w:rPr>
                <w:rFonts w:eastAsia="Times New Roman"/>
                <w:color w:val="000000"/>
                <w:sz w:val="20"/>
                <w:szCs w:val="20"/>
              </w:rPr>
            </w:pPr>
            <w:r>
              <w:rPr>
                <w:rFonts w:eastAsia="Times New Roman"/>
                <w:color w:val="000000"/>
                <w:sz w:val="20"/>
                <w:szCs w:val="20"/>
              </w:rPr>
              <w:t>moderate</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1AC029B" w14:textId="77777777" w:rsidR="00F24F3B" w:rsidRDefault="00F24F3B" w:rsidP="00215F5E">
            <w:pPr>
              <w:rPr>
                <w:rFonts w:eastAsia="Times New Roman"/>
                <w:color w:val="000000"/>
                <w:sz w:val="20"/>
                <w:szCs w:val="20"/>
              </w:rPr>
            </w:pPr>
            <w:r>
              <w:rPr>
                <w:rFonts w:eastAsia="Times New Roman"/>
                <w:color w:val="000000"/>
                <w:sz w:val="20"/>
                <w:szCs w:val="20"/>
              </w:rPr>
              <w:t>4</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EECE200"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15D89E0A" w14:textId="77777777" w:rsidTr="00215F5E">
        <w:tc>
          <w:tcPr>
            <w:tcW w:w="2500"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53213CF" w14:textId="77777777" w:rsidR="00F24F3B" w:rsidRDefault="00F24F3B" w:rsidP="00215F5E">
            <w:pPr>
              <w:rPr>
                <w:rFonts w:eastAsia="Times New Roman"/>
                <w:color w:val="000000"/>
                <w:sz w:val="20"/>
                <w:szCs w:val="20"/>
              </w:rPr>
            </w:pPr>
            <w:hyperlink w:anchor="02-M15" w:history="1">
              <w:r>
                <w:rPr>
                  <w:rStyle w:val="Hyperlink"/>
                  <w:rFonts w:eastAsia="Times New Roman"/>
                  <w:sz w:val="20"/>
                  <w:szCs w:val="20"/>
                </w:rPr>
                <w:t>02-M15</w:t>
              </w:r>
            </w:hyperlink>
            <w:r>
              <w:rPr>
                <w:rFonts w:eastAsia="Times New Roman"/>
                <w:color w:val="000000"/>
                <w:sz w:val="20"/>
                <w:szCs w:val="20"/>
              </w:rPr>
              <w:t xml:space="preserve"> Unchosen and unfinished enforcers are offered again; validity 24 h (session) and 48 h (day); "none" keeps items due</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D2ED7F3" w14:textId="77777777" w:rsidR="00F24F3B" w:rsidRDefault="00F24F3B" w:rsidP="00215F5E">
            <w:pPr>
              <w:rPr>
                <w:rFonts w:eastAsia="Times New Roman"/>
                <w:color w:val="000000"/>
                <w:sz w:val="20"/>
                <w:szCs w:val="20"/>
              </w:rPr>
            </w:pPr>
            <w:r>
              <w:rPr>
                <w:rFonts w:eastAsia="Times New Roman"/>
                <w:color w:val="000000"/>
                <w:sz w:val="20"/>
                <w:szCs w:val="20"/>
              </w:rPr>
              <w:t>design choice</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91F408C" w14:textId="77777777" w:rsidR="00F24F3B" w:rsidRDefault="00F24F3B" w:rsidP="00215F5E">
            <w:pPr>
              <w:rPr>
                <w:rFonts w:eastAsia="Times New Roman"/>
                <w:color w:val="000000"/>
                <w:sz w:val="20"/>
                <w:szCs w:val="20"/>
              </w:rPr>
            </w:pPr>
            <w:r>
              <w:rPr>
                <w:rFonts w:eastAsia="Times New Roman"/>
                <w:color w:val="000000"/>
                <w:sz w:val="20"/>
                <w:szCs w:val="20"/>
              </w:rPr>
              <w:t>4</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EFC0856"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23E1A43E" w14:textId="77777777" w:rsidTr="00215F5E">
        <w:tc>
          <w:tcPr>
            <w:tcW w:w="2500"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233B475" w14:textId="77777777" w:rsidR="00F24F3B" w:rsidRDefault="00F24F3B" w:rsidP="00215F5E">
            <w:pPr>
              <w:rPr>
                <w:rFonts w:eastAsia="Times New Roman"/>
                <w:color w:val="000000"/>
                <w:sz w:val="20"/>
                <w:szCs w:val="20"/>
              </w:rPr>
            </w:pPr>
            <w:hyperlink w:anchor="02-M16" w:history="1">
              <w:r>
                <w:rPr>
                  <w:rStyle w:val="Hyperlink"/>
                  <w:rFonts w:eastAsia="Times New Roman"/>
                  <w:sz w:val="20"/>
                  <w:szCs w:val="20"/>
                </w:rPr>
                <w:t>02-M16</w:t>
              </w:r>
            </w:hyperlink>
            <w:r>
              <w:rPr>
                <w:rFonts w:eastAsia="Times New Roman"/>
                <w:color w:val="000000"/>
                <w:sz w:val="20"/>
                <w:szCs w:val="20"/>
              </w:rPr>
              <w:t xml:space="preserve"> Selection by predicted forgetting: need = 1 - p_H at the scope's horizon</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49EC9A5" w14:textId="77777777" w:rsidR="00F24F3B" w:rsidRDefault="00F24F3B" w:rsidP="00215F5E">
            <w:pPr>
              <w:rPr>
                <w:rFonts w:eastAsia="Times New Roman"/>
                <w:color w:val="000000"/>
                <w:sz w:val="20"/>
                <w:szCs w:val="20"/>
              </w:rPr>
            </w:pPr>
            <w:r>
              <w:rPr>
                <w:rFonts w:eastAsia="Times New Roman"/>
                <w:color w:val="000000"/>
                <w:sz w:val="20"/>
                <w:szCs w:val="20"/>
              </w:rPr>
              <w:t>strong</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AAA69F3" w14:textId="77777777" w:rsidR="00F24F3B" w:rsidRDefault="00F24F3B" w:rsidP="00215F5E">
            <w:pPr>
              <w:rPr>
                <w:rFonts w:eastAsia="Times New Roman"/>
                <w:color w:val="000000"/>
                <w:sz w:val="20"/>
                <w:szCs w:val="20"/>
              </w:rPr>
            </w:pPr>
            <w:r>
              <w:rPr>
                <w:rFonts w:eastAsia="Times New Roman"/>
                <w:color w:val="000000"/>
                <w:sz w:val="20"/>
                <w:szCs w:val="20"/>
              </w:rPr>
              <w:t>5</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6AF7328"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19CF40E0" w14:textId="77777777" w:rsidTr="00215F5E">
        <w:tc>
          <w:tcPr>
            <w:tcW w:w="2500"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266A8C8" w14:textId="77777777" w:rsidR="00F24F3B" w:rsidRDefault="00F24F3B" w:rsidP="00215F5E">
            <w:pPr>
              <w:rPr>
                <w:rFonts w:eastAsia="Times New Roman"/>
                <w:color w:val="000000"/>
                <w:sz w:val="20"/>
                <w:szCs w:val="20"/>
              </w:rPr>
            </w:pPr>
            <w:hyperlink w:anchor="02-M17" w:history="1">
              <w:r>
                <w:rPr>
                  <w:rStyle w:val="Hyperlink"/>
                  <w:rFonts w:eastAsia="Times New Roman"/>
                  <w:sz w:val="20"/>
                  <w:szCs w:val="20"/>
                </w:rPr>
                <w:t>02-M17</w:t>
              </w:r>
            </w:hyperlink>
            <w:r>
              <w:rPr>
                <w:rFonts w:eastAsia="Times New Roman"/>
                <w:color w:val="000000"/>
                <w:sz w:val="20"/>
                <w:szCs w:val="20"/>
              </w:rPr>
              <w:t xml:space="preserve"> Desirable-difficulty window d(p_now)</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765B45B" w14:textId="77777777" w:rsidR="00F24F3B" w:rsidRDefault="00F24F3B" w:rsidP="00215F5E">
            <w:pPr>
              <w:rPr>
                <w:rFonts w:eastAsia="Times New Roman"/>
                <w:color w:val="000000"/>
                <w:sz w:val="20"/>
                <w:szCs w:val="20"/>
              </w:rPr>
            </w:pPr>
            <w:r>
              <w:rPr>
                <w:rFonts w:eastAsia="Times New Roman"/>
                <w:color w:val="000000"/>
                <w:sz w:val="20"/>
                <w:szCs w:val="20"/>
              </w:rPr>
              <w:t>moderate</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3C4EDA2" w14:textId="77777777" w:rsidR="00F24F3B" w:rsidRDefault="00F24F3B" w:rsidP="00215F5E">
            <w:pPr>
              <w:rPr>
                <w:rFonts w:eastAsia="Times New Roman"/>
                <w:color w:val="000000"/>
                <w:sz w:val="20"/>
                <w:szCs w:val="20"/>
              </w:rPr>
            </w:pPr>
            <w:r>
              <w:rPr>
                <w:rFonts w:eastAsia="Times New Roman"/>
                <w:color w:val="000000"/>
                <w:sz w:val="20"/>
                <w:szCs w:val="20"/>
              </w:rPr>
              <w:t>4</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4DD533D" w14:textId="77777777" w:rsidR="00F24F3B" w:rsidRDefault="00F24F3B" w:rsidP="00215F5E">
            <w:pPr>
              <w:rPr>
                <w:rFonts w:eastAsia="Times New Roman"/>
                <w:color w:val="000000"/>
                <w:sz w:val="20"/>
                <w:szCs w:val="20"/>
              </w:rPr>
            </w:pPr>
            <w:r>
              <w:rPr>
                <w:rFonts w:eastAsia="Times New Roman"/>
                <w:color w:val="000000"/>
                <w:sz w:val="20"/>
                <w:szCs w:val="20"/>
              </w:rPr>
              <w:t>built on 25 October 2026</w:t>
            </w:r>
          </w:p>
        </w:tc>
      </w:tr>
      <w:tr w:rsidR="00000000" w14:paraId="3BE66F47" w14:textId="77777777" w:rsidTr="00215F5E">
        <w:tc>
          <w:tcPr>
            <w:tcW w:w="2500"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EF89290" w14:textId="77777777" w:rsidR="00F24F3B" w:rsidRDefault="00F24F3B" w:rsidP="00215F5E">
            <w:pPr>
              <w:rPr>
                <w:rFonts w:eastAsia="Times New Roman"/>
                <w:color w:val="000000"/>
                <w:sz w:val="20"/>
                <w:szCs w:val="20"/>
              </w:rPr>
            </w:pPr>
            <w:hyperlink w:anchor="02-M18" w:history="1">
              <w:r>
                <w:rPr>
                  <w:rStyle w:val="Hyperlink"/>
                  <w:rFonts w:eastAsia="Times New Roman"/>
                  <w:sz w:val="20"/>
                  <w:szCs w:val="20"/>
                </w:rPr>
                <w:t>02-M18</w:t>
              </w:r>
            </w:hyperlink>
            <w:r>
              <w:rPr>
                <w:rFonts w:eastAsia="Times New Roman"/>
                <w:color w:val="000000"/>
                <w:sz w:val="20"/>
                <w:szCs w:val="20"/>
              </w:rPr>
              <w:t xml:space="preserve"> Score flags: last answer wrong +0.30, confident error +0.25, right but slow or unsure +0.20, no delayed retrieval yet +0.15</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11B7933" w14:textId="77777777" w:rsidR="00F24F3B" w:rsidRDefault="00F24F3B" w:rsidP="00215F5E">
            <w:pPr>
              <w:rPr>
                <w:rFonts w:eastAsia="Times New Roman"/>
                <w:color w:val="000000"/>
                <w:sz w:val="20"/>
                <w:szCs w:val="20"/>
              </w:rPr>
            </w:pPr>
            <w:r>
              <w:rPr>
                <w:rFonts w:eastAsia="Times New Roman"/>
                <w:color w:val="000000"/>
                <w:sz w:val="20"/>
                <w:szCs w:val="20"/>
              </w:rPr>
              <w:t>moderate</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6058007" w14:textId="77777777" w:rsidR="00F24F3B" w:rsidRDefault="00F24F3B" w:rsidP="00215F5E">
            <w:pPr>
              <w:rPr>
                <w:rFonts w:eastAsia="Times New Roman"/>
                <w:color w:val="000000"/>
                <w:sz w:val="20"/>
                <w:szCs w:val="20"/>
              </w:rPr>
            </w:pPr>
            <w:r>
              <w:rPr>
                <w:rFonts w:eastAsia="Times New Roman"/>
                <w:color w:val="000000"/>
                <w:sz w:val="20"/>
                <w:szCs w:val="20"/>
              </w:rPr>
              <w:t>5</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C0D78F7" w14:textId="77777777" w:rsidR="00F24F3B" w:rsidRDefault="00F24F3B" w:rsidP="00215F5E">
            <w:pPr>
              <w:rPr>
                <w:rFonts w:eastAsia="Times New Roman"/>
                <w:color w:val="000000"/>
                <w:sz w:val="20"/>
                <w:szCs w:val="20"/>
              </w:rPr>
            </w:pPr>
            <w:r>
              <w:rPr>
                <w:rFonts w:eastAsia="Times New Roman"/>
                <w:color w:val="000000"/>
                <w:sz w:val="20"/>
                <w:szCs w:val="20"/>
              </w:rPr>
              <w:t>built on 25 October 2026</w:t>
            </w:r>
          </w:p>
        </w:tc>
      </w:tr>
      <w:tr w:rsidR="00000000" w14:paraId="49BC1107" w14:textId="77777777" w:rsidTr="00215F5E">
        <w:tc>
          <w:tcPr>
            <w:tcW w:w="2500"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247BE94" w14:textId="77777777" w:rsidR="00F24F3B" w:rsidRDefault="00F24F3B" w:rsidP="00215F5E">
            <w:pPr>
              <w:rPr>
                <w:rFonts w:eastAsia="Times New Roman"/>
                <w:color w:val="000000"/>
                <w:sz w:val="20"/>
                <w:szCs w:val="20"/>
              </w:rPr>
            </w:pPr>
            <w:hyperlink w:anchor="02-M19" w:history="1">
              <w:r>
                <w:rPr>
                  <w:rStyle w:val="Hyperlink"/>
                  <w:rFonts w:eastAsia="Times New Roman"/>
                  <w:sz w:val="20"/>
                  <w:szCs w:val="20"/>
                </w:rPr>
                <w:t>02-M19</w:t>
              </w:r>
            </w:hyperlink>
            <w:r>
              <w:rPr>
                <w:rFonts w:eastAsia="Times New Roman"/>
                <w:color w:val="000000"/>
                <w:sz w:val="20"/>
                <w:szCs w:val="20"/>
              </w:rPr>
              <w:t xml:space="preserve"> Defaults with no record: p_now 0.5, p_H 0.4; skill-only units p_H = 0.85 x mastery</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566E7B0" w14:textId="77777777" w:rsidR="00F24F3B" w:rsidRDefault="00F24F3B" w:rsidP="00215F5E">
            <w:pPr>
              <w:rPr>
                <w:rFonts w:eastAsia="Times New Roman"/>
                <w:color w:val="000000"/>
                <w:sz w:val="20"/>
                <w:szCs w:val="20"/>
              </w:rPr>
            </w:pPr>
            <w:r>
              <w:rPr>
                <w:rFonts w:eastAsia="Times New Roman"/>
                <w:color w:val="000000"/>
                <w:sz w:val="20"/>
                <w:szCs w:val="20"/>
              </w:rPr>
              <w:t>design choice</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7D3466C" w14:textId="77777777" w:rsidR="00F24F3B" w:rsidRDefault="00F24F3B" w:rsidP="00215F5E">
            <w:pPr>
              <w:rPr>
                <w:rFonts w:eastAsia="Times New Roman"/>
                <w:color w:val="000000"/>
                <w:sz w:val="20"/>
                <w:szCs w:val="20"/>
              </w:rPr>
            </w:pPr>
            <w:r>
              <w:rPr>
                <w:rFonts w:eastAsia="Times New Roman"/>
                <w:color w:val="000000"/>
                <w:sz w:val="20"/>
                <w:szCs w:val="20"/>
              </w:rPr>
              <w:t>3</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F415DE6"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7F9CC512" w14:textId="77777777" w:rsidTr="00215F5E">
        <w:tc>
          <w:tcPr>
            <w:tcW w:w="2500"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EE61687" w14:textId="77777777" w:rsidR="00F24F3B" w:rsidRDefault="00F24F3B" w:rsidP="00215F5E">
            <w:pPr>
              <w:rPr>
                <w:rFonts w:eastAsia="Times New Roman"/>
                <w:color w:val="000000"/>
                <w:sz w:val="20"/>
                <w:szCs w:val="20"/>
              </w:rPr>
            </w:pPr>
            <w:hyperlink w:anchor="02-M20" w:history="1">
              <w:r>
                <w:rPr>
                  <w:rStyle w:val="Hyperlink"/>
                  <w:rFonts w:eastAsia="Times New Roman"/>
                  <w:sz w:val="20"/>
                  <w:szCs w:val="20"/>
                </w:rPr>
                <w:t>02-M20</w:t>
              </w:r>
            </w:hyperlink>
            <w:r>
              <w:rPr>
                <w:rFonts w:eastAsia="Times New Roman"/>
                <w:color w:val="000000"/>
                <w:sz w:val="20"/>
                <w:szCs w:val="20"/>
              </w:rPr>
              <w:t xml:space="preserve"> Soft eligibility: minimum lag (5 min session, 30 min day, 1 day scheduled) and "kept in the last 20 hours" go last</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BFB22D7" w14:textId="77777777" w:rsidR="00F24F3B" w:rsidRDefault="00F24F3B" w:rsidP="00215F5E">
            <w:pPr>
              <w:rPr>
                <w:rFonts w:eastAsia="Times New Roman"/>
                <w:color w:val="000000"/>
                <w:sz w:val="20"/>
                <w:szCs w:val="20"/>
              </w:rPr>
            </w:pPr>
            <w:r>
              <w:rPr>
                <w:rFonts w:eastAsia="Times New Roman"/>
                <w:color w:val="000000"/>
                <w:sz w:val="20"/>
                <w:szCs w:val="20"/>
              </w:rPr>
              <w:t>moderate</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C747E3B" w14:textId="77777777" w:rsidR="00F24F3B" w:rsidRDefault="00F24F3B" w:rsidP="00215F5E">
            <w:pPr>
              <w:rPr>
                <w:rFonts w:eastAsia="Times New Roman"/>
                <w:color w:val="000000"/>
                <w:sz w:val="20"/>
                <w:szCs w:val="20"/>
              </w:rPr>
            </w:pPr>
            <w:r>
              <w:rPr>
                <w:rFonts w:eastAsia="Times New Roman"/>
                <w:color w:val="000000"/>
                <w:sz w:val="20"/>
                <w:szCs w:val="20"/>
              </w:rPr>
              <w:t>4</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C1B551B"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611E97DA" w14:textId="77777777" w:rsidTr="00215F5E">
        <w:tc>
          <w:tcPr>
            <w:tcW w:w="2500"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C4142B1" w14:textId="77777777" w:rsidR="00F24F3B" w:rsidRDefault="00F24F3B" w:rsidP="00215F5E">
            <w:pPr>
              <w:rPr>
                <w:rFonts w:eastAsia="Times New Roman"/>
                <w:color w:val="000000"/>
                <w:sz w:val="20"/>
                <w:szCs w:val="20"/>
              </w:rPr>
            </w:pPr>
            <w:hyperlink w:anchor="02-M21" w:history="1">
              <w:r>
                <w:rPr>
                  <w:rStyle w:val="Hyperlink"/>
                  <w:rFonts w:eastAsia="Times New Roman"/>
                  <w:sz w:val="20"/>
                  <w:szCs w:val="20"/>
                </w:rPr>
                <w:t>02-M21</w:t>
              </w:r>
            </w:hyperlink>
            <w:r>
              <w:rPr>
                <w:rFonts w:eastAsia="Times New Roman"/>
                <w:color w:val="000000"/>
                <w:sz w:val="20"/>
                <w:szCs w:val="20"/>
              </w:rPr>
              <w:t xml:space="preserve"> Greedy fill by value per planned second, with a cost model per format</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EA86395" w14:textId="77777777" w:rsidR="00F24F3B" w:rsidRDefault="00F24F3B" w:rsidP="00215F5E">
            <w:pPr>
              <w:rPr>
                <w:rFonts w:eastAsia="Times New Roman"/>
                <w:color w:val="000000"/>
                <w:sz w:val="20"/>
                <w:szCs w:val="20"/>
              </w:rPr>
            </w:pPr>
            <w:r>
              <w:rPr>
                <w:rFonts w:eastAsia="Times New Roman"/>
                <w:color w:val="000000"/>
                <w:sz w:val="20"/>
                <w:szCs w:val="20"/>
              </w:rPr>
              <w:t>moderate</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D011875" w14:textId="77777777" w:rsidR="00F24F3B" w:rsidRDefault="00F24F3B" w:rsidP="00215F5E">
            <w:pPr>
              <w:rPr>
                <w:rFonts w:eastAsia="Times New Roman"/>
                <w:color w:val="000000"/>
                <w:sz w:val="20"/>
                <w:szCs w:val="20"/>
              </w:rPr>
            </w:pPr>
            <w:r>
              <w:rPr>
                <w:rFonts w:eastAsia="Times New Roman"/>
                <w:color w:val="000000"/>
                <w:sz w:val="20"/>
                <w:szCs w:val="20"/>
              </w:rPr>
              <w:t>3</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E14055C"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6C057242" w14:textId="77777777" w:rsidTr="00215F5E">
        <w:tc>
          <w:tcPr>
            <w:tcW w:w="2500"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DB462BB" w14:textId="77777777" w:rsidR="00F24F3B" w:rsidRDefault="00F24F3B" w:rsidP="00215F5E">
            <w:pPr>
              <w:rPr>
                <w:rFonts w:eastAsia="Times New Roman"/>
                <w:color w:val="000000"/>
                <w:sz w:val="20"/>
                <w:szCs w:val="20"/>
              </w:rPr>
            </w:pPr>
            <w:hyperlink w:anchor="02-M22" w:history="1">
              <w:r>
                <w:rPr>
                  <w:rStyle w:val="Hyperlink"/>
                  <w:rFonts w:eastAsia="Times New Roman"/>
                  <w:sz w:val="20"/>
                  <w:szCs w:val="20"/>
                </w:rPr>
                <w:t>02-M22</w:t>
              </w:r>
            </w:hyperlink>
            <w:r>
              <w:rPr>
                <w:rFonts w:eastAsia="Times New Roman"/>
                <w:color w:val="000000"/>
                <w:sz w:val="20"/>
                <w:szCs w:val="20"/>
              </w:rPr>
              <w:t xml:space="preserve"> Allocation: one first try per topic; a second, varied try only for fragile topics on medium and full, worth 0.35 of a first</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C3C8649" w14:textId="77777777" w:rsidR="00F24F3B" w:rsidRDefault="00F24F3B" w:rsidP="00215F5E">
            <w:pPr>
              <w:rPr>
                <w:rFonts w:eastAsia="Times New Roman"/>
                <w:color w:val="000000"/>
                <w:sz w:val="20"/>
                <w:szCs w:val="20"/>
              </w:rPr>
            </w:pPr>
            <w:r>
              <w:rPr>
                <w:rFonts w:eastAsia="Times New Roman"/>
                <w:color w:val="000000"/>
                <w:sz w:val="20"/>
                <w:szCs w:val="20"/>
              </w:rPr>
              <w:t>moderate</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8F87D27" w14:textId="77777777" w:rsidR="00F24F3B" w:rsidRDefault="00F24F3B" w:rsidP="00215F5E">
            <w:pPr>
              <w:rPr>
                <w:rFonts w:eastAsia="Times New Roman"/>
                <w:color w:val="000000"/>
                <w:sz w:val="20"/>
                <w:szCs w:val="20"/>
              </w:rPr>
            </w:pPr>
            <w:r>
              <w:rPr>
                <w:rFonts w:eastAsia="Times New Roman"/>
                <w:color w:val="000000"/>
                <w:sz w:val="20"/>
                <w:szCs w:val="20"/>
              </w:rPr>
              <w:t>6</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FE62AD0"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3C1B596B" w14:textId="77777777" w:rsidTr="00215F5E">
        <w:tc>
          <w:tcPr>
            <w:tcW w:w="2500"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7FD4231" w14:textId="77777777" w:rsidR="00F24F3B" w:rsidRDefault="00F24F3B" w:rsidP="00215F5E">
            <w:pPr>
              <w:rPr>
                <w:rFonts w:eastAsia="Times New Roman"/>
                <w:color w:val="000000"/>
                <w:sz w:val="20"/>
                <w:szCs w:val="20"/>
              </w:rPr>
            </w:pPr>
            <w:hyperlink w:anchor="02-M23" w:history="1">
              <w:r>
                <w:rPr>
                  <w:rStyle w:val="Hyperlink"/>
                  <w:rFonts w:eastAsia="Times New Roman"/>
                  <w:sz w:val="20"/>
                  <w:szCs w:val="20"/>
                </w:rPr>
                <w:t>02-M23</w:t>
              </w:r>
            </w:hyperlink>
            <w:r>
              <w:rPr>
                <w:rFonts w:eastAsia="Times New Roman"/>
                <w:color w:val="000000"/>
                <w:sz w:val="20"/>
                <w:szCs w:val="20"/>
              </w:rPr>
              <w:t xml:space="preserve"> Drop-out retries: quick 1 attempt, medium 2, full until right (at most 3), on a different question at least 3 items later</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9E12127" w14:textId="77777777" w:rsidR="00F24F3B" w:rsidRDefault="00F24F3B" w:rsidP="00215F5E">
            <w:pPr>
              <w:rPr>
                <w:rFonts w:eastAsia="Times New Roman"/>
                <w:color w:val="000000"/>
                <w:sz w:val="20"/>
                <w:szCs w:val="20"/>
              </w:rPr>
            </w:pPr>
            <w:r>
              <w:rPr>
                <w:rFonts w:eastAsia="Times New Roman"/>
                <w:color w:val="000000"/>
                <w:sz w:val="20"/>
                <w:szCs w:val="20"/>
              </w:rPr>
              <w:t>moderate</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CC1965C" w14:textId="77777777" w:rsidR="00F24F3B" w:rsidRDefault="00F24F3B" w:rsidP="00215F5E">
            <w:pPr>
              <w:rPr>
                <w:rFonts w:eastAsia="Times New Roman"/>
                <w:color w:val="000000"/>
                <w:sz w:val="20"/>
                <w:szCs w:val="20"/>
              </w:rPr>
            </w:pPr>
            <w:r>
              <w:rPr>
                <w:rFonts w:eastAsia="Times New Roman"/>
                <w:color w:val="000000"/>
                <w:sz w:val="20"/>
                <w:szCs w:val="20"/>
              </w:rPr>
              <w:t>4</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9B1FBF2"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08D74819" w14:textId="77777777" w:rsidTr="00215F5E">
        <w:tc>
          <w:tcPr>
            <w:tcW w:w="2500"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04223EF" w14:textId="77777777" w:rsidR="00F24F3B" w:rsidRDefault="00F24F3B" w:rsidP="00215F5E">
            <w:pPr>
              <w:rPr>
                <w:rFonts w:eastAsia="Times New Roman"/>
                <w:color w:val="000000"/>
                <w:sz w:val="20"/>
                <w:szCs w:val="20"/>
              </w:rPr>
            </w:pPr>
            <w:hyperlink w:anchor="02-M24" w:history="1">
              <w:r>
                <w:rPr>
                  <w:rStyle w:val="Hyperlink"/>
                  <w:rFonts w:eastAsia="Times New Roman"/>
                  <w:sz w:val="20"/>
                  <w:szCs w:val="20"/>
                </w:rPr>
                <w:t>02-M24</w:t>
              </w:r>
            </w:hyperlink>
            <w:r>
              <w:rPr>
                <w:rFonts w:eastAsia="Times New Roman"/>
                <w:color w:val="000000"/>
                <w:sz w:val="20"/>
                <w:szCs w:val="20"/>
              </w:rPr>
              <w:t xml:space="preserve"> Interleave by skill inside the sitting</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46934EF" w14:textId="77777777" w:rsidR="00F24F3B" w:rsidRDefault="00F24F3B" w:rsidP="00215F5E">
            <w:pPr>
              <w:rPr>
                <w:rFonts w:eastAsia="Times New Roman"/>
                <w:color w:val="000000"/>
                <w:sz w:val="20"/>
                <w:szCs w:val="20"/>
              </w:rPr>
            </w:pPr>
            <w:r>
              <w:rPr>
                <w:rFonts w:eastAsia="Times New Roman"/>
                <w:color w:val="000000"/>
                <w:sz w:val="20"/>
                <w:szCs w:val="20"/>
              </w:rPr>
              <w:t>mixed</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32075A3" w14:textId="77777777" w:rsidR="00F24F3B" w:rsidRDefault="00F24F3B" w:rsidP="00215F5E">
            <w:pPr>
              <w:rPr>
                <w:rFonts w:eastAsia="Times New Roman"/>
                <w:color w:val="000000"/>
                <w:sz w:val="20"/>
                <w:szCs w:val="20"/>
              </w:rPr>
            </w:pPr>
            <w:r>
              <w:rPr>
                <w:rFonts w:eastAsia="Times New Roman"/>
                <w:color w:val="000000"/>
                <w:sz w:val="20"/>
                <w:szCs w:val="20"/>
              </w:rPr>
              <w:t>4</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F4DDB00"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005A91CF" w14:textId="77777777" w:rsidTr="00215F5E">
        <w:tc>
          <w:tcPr>
            <w:tcW w:w="2500"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5F5AA4B" w14:textId="77777777" w:rsidR="00F24F3B" w:rsidRDefault="00F24F3B" w:rsidP="00215F5E">
            <w:pPr>
              <w:rPr>
                <w:rFonts w:eastAsia="Times New Roman"/>
                <w:color w:val="000000"/>
                <w:sz w:val="20"/>
                <w:szCs w:val="20"/>
              </w:rPr>
            </w:pPr>
            <w:hyperlink w:anchor="02-M25" w:history="1">
              <w:r>
                <w:rPr>
                  <w:rStyle w:val="Hyperlink"/>
                  <w:rFonts w:eastAsia="Times New Roman"/>
                  <w:sz w:val="20"/>
                  <w:szCs w:val="20"/>
                </w:rPr>
                <w:t>02-M25</w:t>
              </w:r>
            </w:hyperlink>
            <w:r>
              <w:rPr>
                <w:rFonts w:eastAsia="Times New Roman"/>
                <w:color w:val="000000"/>
                <w:sz w:val="20"/>
                <w:szCs w:val="20"/>
              </w:rPr>
              <w:t xml:space="preserve"> Session scope asks the oldest-exposed topics first</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C92D676" w14:textId="77777777" w:rsidR="00F24F3B" w:rsidRDefault="00F24F3B" w:rsidP="00215F5E">
            <w:pPr>
              <w:rPr>
                <w:rFonts w:eastAsia="Times New Roman"/>
                <w:color w:val="000000"/>
                <w:sz w:val="20"/>
                <w:szCs w:val="20"/>
              </w:rPr>
            </w:pPr>
            <w:r>
              <w:rPr>
                <w:rFonts w:eastAsia="Times New Roman"/>
                <w:color w:val="000000"/>
                <w:sz w:val="20"/>
                <w:szCs w:val="20"/>
              </w:rPr>
              <w:t>moderate</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83A5731" w14:textId="77777777" w:rsidR="00F24F3B" w:rsidRDefault="00F24F3B" w:rsidP="00215F5E">
            <w:pPr>
              <w:rPr>
                <w:rFonts w:eastAsia="Times New Roman"/>
                <w:color w:val="000000"/>
                <w:sz w:val="20"/>
                <w:szCs w:val="20"/>
              </w:rPr>
            </w:pPr>
            <w:r>
              <w:rPr>
                <w:rFonts w:eastAsia="Times New Roman"/>
                <w:color w:val="000000"/>
                <w:sz w:val="20"/>
                <w:szCs w:val="20"/>
              </w:rPr>
              <w:t>3</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12FC30C"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2B669B80" w14:textId="77777777" w:rsidTr="00215F5E">
        <w:tc>
          <w:tcPr>
            <w:tcW w:w="2500"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D985BA3" w14:textId="77777777" w:rsidR="00F24F3B" w:rsidRDefault="00F24F3B" w:rsidP="00215F5E">
            <w:pPr>
              <w:rPr>
                <w:rFonts w:eastAsia="Times New Roman"/>
                <w:color w:val="000000"/>
                <w:sz w:val="20"/>
                <w:szCs w:val="20"/>
              </w:rPr>
            </w:pPr>
            <w:hyperlink w:anchor="02-M26" w:history="1">
              <w:r>
                <w:rPr>
                  <w:rStyle w:val="Hyperlink"/>
                  <w:rFonts w:eastAsia="Times New Roman"/>
                  <w:sz w:val="20"/>
                  <w:szCs w:val="20"/>
                </w:rPr>
                <w:t>02-M26</w:t>
              </w:r>
            </w:hyperlink>
            <w:r>
              <w:rPr>
                <w:rFonts w:eastAsia="Times New Roman"/>
                <w:color w:val="000000"/>
                <w:sz w:val="20"/>
                <w:szCs w:val="20"/>
              </w:rPr>
              <w:t xml:space="preserve"> Close on a question the curve expects right (p_now &gt;= 0.8)</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90040DA" w14:textId="77777777" w:rsidR="00F24F3B" w:rsidRDefault="00F24F3B" w:rsidP="00215F5E">
            <w:pPr>
              <w:rPr>
                <w:rFonts w:eastAsia="Times New Roman"/>
                <w:color w:val="000000"/>
                <w:sz w:val="20"/>
                <w:szCs w:val="20"/>
              </w:rPr>
            </w:pPr>
            <w:r>
              <w:rPr>
                <w:rFonts w:eastAsia="Times New Roman"/>
                <w:color w:val="000000"/>
                <w:sz w:val="20"/>
                <w:szCs w:val="20"/>
              </w:rPr>
              <w:t>design choice</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9C4BBBF" w14:textId="77777777" w:rsidR="00F24F3B" w:rsidRDefault="00F24F3B" w:rsidP="00215F5E">
            <w:pPr>
              <w:rPr>
                <w:rFonts w:eastAsia="Times New Roman"/>
                <w:color w:val="000000"/>
                <w:sz w:val="20"/>
                <w:szCs w:val="20"/>
              </w:rPr>
            </w:pPr>
            <w:r>
              <w:rPr>
                <w:rFonts w:eastAsia="Times New Roman"/>
                <w:color w:val="000000"/>
                <w:sz w:val="20"/>
                <w:szCs w:val="20"/>
              </w:rPr>
              <w:t>4</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B634BF9"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206B330D" w14:textId="77777777" w:rsidTr="00215F5E">
        <w:tc>
          <w:tcPr>
            <w:tcW w:w="2500"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A6843B6" w14:textId="77777777" w:rsidR="00F24F3B" w:rsidRDefault="00F24F3B" w:rsidP="00215F5E">
            <w:pPr>
              <w:rPr>
                <w:rFonts w:eastAsia="Times New Roman"/>
                <w:color w:val="000000"/>
                <w:sz w:val="20"/>
                <w:szCs w:val="20"/>
              </w:rPr>
            </w:pPr>
            <w:hyperlink w:anchor="02-M27" w:history="1">
              <w:r>
                <w:rPr>
                  <w:rStyle w:val="Hyperlink"/>
                  <w:rFonts w:eastAsia="Times New Roman"/>
                  <w:sz w:val="20"/>
                  <w:szCs w:val="20"/>
                </w:rPr>
                <w:t>02-M27</w:t>
              </w:r>
            </w:hyperlink>
            <w:r>
              <w:rPr>
                <w:rFonts w:eastAsia="Times New Roman"/>
                <w:color w:val="000000"/>
                <w:sz w:val="20"/>
                <w:szCs w:val="20"/>
              </w:rPr>
              <w:t xml:space="preserve"> A new question instance each time; a varied second try; never the learner's own check as "varied"</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CFA582A" w14:textId="77777777" w:rsidR="00F24F3B" w:rsidRDefault="00F24F3B" w:rsidP="00215F5E">
            <w:pPr>
              <w:rPr>
                <w:rFonts w:eastAsia="Times New Roman"/>
                <w:color w:val="000000"/>
                <w:sz w:val="20"/>
                <w:szCs w:val="20"/>
              </w:rPr>
            </w:pPr>
            <w:r>
              <w:rPr>
                <w:rFonts w:eastAsia="Times New Roman"/>
                <w:color w:val="000000"/>
                <w:sz w:val="20"/>
                <w:szCs w:val="20"/>
              </w:rPr>
              <w:t>moderate</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B14FBD5" w14:textId="77777777" w:rsidR="00F24F3B" w:rsidRDefault="00F24F3B" w:rsidP="00215F5E">
            <w:pPr>
              <w:rPr>
                <w:rFonts w:eastAsia="Times New Roman"/>
                <w:color w:val="000000"/>
                <w:sz w:val="20"/>
                <w:szCs w:val="20"/>
              </w:rPr>
            </w:pPr>
            <w:r>
              <w:rPr>
                <w:rFonts w:eastAsia="Times New Roman"/>
                <w:color w:val="000000"/>
                <w:sz w:val="20"/>
                <w:szCs w:val="20"/>
              </w:rPr>
              <w:t>5</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F0DD32E"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74F65DAC" w14:textId="77777777" w:rsidTr="00215F5E">
        <w:tc>
          <w:tcPr>
            <w:tcW w:w="2500"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B923B0F" w14:textId="77777777" w:rsidR="00F24F3B" w:rsidRDefault="00F24F3B" w:rsidP="00215F5E">
            <w:pPr>
              <w:rPr>
                <w:rFonts w:eastAsia="Times New Roman"/>
                <w:color w:val="000000"/>
                <w:sz w:val="20"/>
                <w:szCs w:val="20"/>
              </w:rPr>
            </w:pPr>
            <w:hyperlink w:anchor="02-M28" w:history="1">
              <w:r>
                <w:rPr>
                  <w:rStyle w:val="Hyperlink"/>
                  <w:rFonts w:eastAsia="Times New Roman"/>
                  <w:sz w:val="20"/>
                  <w:szCs w:val="20"/>
                </w:rPr>
                <w:t>02-M28</w:t>
              </w:r>
            </w:hyperlink>
            <w:r>
              <w:rPr>
                <w:rFonts w:eastAsia="Times New Roman"/>
                <w:color w:val="000000"/>
                <w:sz w:val="20"/>
                <w:szCs w:val="20"/>
              </w:rPr>
              <w:t xml:space="preserve"> A "kept" answer is first try, unaided, not rapid (&lt; 1200 ms) and machine-graded; only answers at a lag of 1 day or more are memory checks</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3F09746" w14:textId="77777777" w:rsidR="00F24F3B" w:rsidRDefault="00F24F3B" w:rsidP="00215F5E">
            <w:pPr>
              <w:rPr>
                <w:rFonts w:eastAsia="Times New Roman"/>
                <w:color w:val="000000"/>
                <w:sz w:val="20"/>
                <w:szCs w:val="20"/>
              </w:rPr>
            </w:pPr>
            <w:r>
              <w:rPr>
                <w:rFonts w:eastAsia="Times New Roman"/>
                <w:color w:val="000000"/>
                <w:sz w:val="20"/>
                <w:szCs w:val="20"/>
              </w:rPr>
              <w:t>moderate</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FE836B0" w14:textId="77777777" w:rsidR="00F24F3B" w:rsidRDefault="00F24F3B" w:rsidP="00215F5E">
            <w:pPr>
              <w:rPr>
                <w:rFonts w:eastAsia="Times New Roman"/>
                <w:color w:val="000000"/>
                <w:sz w:val="20"/>
                <w:szCs w:val="20"/>
              </w:rPr>
            </w:pPr>
            <w:r>
              <w:rPr>
                <w:rFonts w:eastAsia="Times New Roman"/>
                <w:color w:val="000000"/>
                <w:sz w:val="20"/>
                <w:szCs w:val="20"/>
              </w:rPr>
              <w:t>4</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A86EB1D" w14:textId="77777777" w:rsidR="00F24F3B" w:rsidRDefault="00F24F3B" w:rsidP="00215F5E">
            <w:pPr>
              <w:rPr>
                <w:rFonts w:eastAsia="Times New Roman"/>
                <w:color w:val="000000"/>
                <w:sz w:val="20"/>
                <w:szCs w:val="20"/>
              </w:rPr>
            </w:pPr>
            <w:r>
              <w:rPr>
                <w:rFonts w:eastAsia="Times New Roman"/>
                <w:color w:val="000000"/>
                <w:sz w:val="20"/>
                <w:szCs w:val="20"/>
              </w:rPr>
              <w:t>built on 25 October 2026</w:t>
            </w:r>
          </w:p>
        </w:tc>
      </w:tr>
      <w:tr w:rsidR="00000000" w14:paraId="4402B570" w14:textId="77777777" w:rsidTr="00215F5E">
        <w:tc>
          <w:tcPr>
            <w:tcW w:w="2500"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A747AC9" w14:textId="77777777" w:rsidR="00F24F3B" w:rsidRDefault="00F24F3B" w:rsidP="00215F5E">
            <w:pPr>
              <w:rPr>
                <w:rFonts w:eastAsia="Times New Roman"/>
                <w:color w:val="000000"/>
                <w:sz w:val="20"/>
                <w:szCs w:val="20"/>
              </w:rPr>
            </w:pPr>
            <w:hyperlink w:anchor="02-M29" w:history="1">
              <w:r>
                <w:rPr>
                  <w:rStyle w:val="Hyperlink"/>
                  <w:rFonts w:eastAsia="Times New Roman"/>
                  <w:sz w:val="20"/>
                  <w:szCs w:val="20"/>
                </w:rPr>
                <w:t>02-M29</w:t>
              </w:r>
            </w:hyperlink>
            <w:r>
              <w:rPr>
                <w:rFonts w:eastAsia="Times New Roman"/>
                <w:color w:val="000000"/>
                <w:sz w:val="20"/>
                <w:szCs w:val="20"/>
              </w:rPr>
              <w:t xml:space="preserve"> Low stakes: enforcer and review sittings are previews that move no level; "none" is never penalised</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19728B1" w14:textId="77777777" w:rsidR="00F24F3B" w:rsidRDefault="00F24F3B" w:rsidP="00215F5E">
            <w:pPr>
              <w:rPr>
                <w:rFonts w:eastAsia="Times New Roman"/>
                <w:color w:val="000000"/>
                <w:sz w:val="20"/>
                <w:szCs w:val="20"/>
              </w:rPr>
            </w:pPr>
            <w:r>
              <w:rPr>
                <w:rFonts w:eastAsia="Times New Roman"/>
                <w:color w:val="000000"/>
                <w:sz w:val="20"/>
                <w:szCs w:val="20"/>
              </w:rPr>
              <w:t>moderate</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F00E691" w14:textId="77777777" w:rsidR="00F24F3B" w:rsidRDefault="00F24F3B" w:rsidP="00215F5E">
            <w:pPr>
              <w:rPr>
                <w:rFonts w:eastAsia="Times New Roman"/>
                <w:color w:val="000000"/>
                <w:sz w:val="20"/>
                <w:szCs w:val="20"/>
              </w:rPr>
            </w:pPr>
            <w:r>
              <w:rPr>
                <w:rFonts w:eastAsia="Times New Roman"/>
                <w:color w:val="000000"/>
                <w:sz w:val="20"/>
                <w:szCs w:val="20"/>
              </w:rPr>
              <w:t>4</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09A2177"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2A5D24FA" w14:textId="77777777" w:rsidTr="00215F5E">
        <w:tc>
          <w:tcPr>
            <w:tcW w:w="2500"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6F7500C" w14:textId="77777777" w:rsidR="00F24F3B" w:rsidRDefault="00F24F3B" w:rsidP="00215F5E">
            <w:pPr>
              <w:rPr>
                <w:rFonts w:eastAsia="Times New Roman"/>
                <w:color w:val="000000"/>
                <w:sz w:val="20"/>
                <w:szCs w:val="20"/>
              </w:rPr>
            </w:pPr>
            <w:hyperlink w:anchor="02-M30" w:history="1">
              <w:r>
                <w:rPr>
                  <w:rStyle w:val="Hyperlink"/>
                  <w:rFonts w:eastAsia="Times New Roman"/>
                  <w:sz w:val="20"/>
                  <w:szCs w:val="20"/>
                </w:rPr>
                <w:t>02-M30</w:t>
              </w:r>
            </w:hyperlink>
            <w:r>
              <w:rPr>
                <w:rFonts w:eastAsia="Times New Roman"/>
                <w:color w:val="000000"/>
                <w:sz w:val="20"/>
                <w:szCs w:val="20"/>
              </w:rPr>
              <w:t xml:space="preserve"> </w:t>
            </w:r>
            <w:r>
              <w:rPr>
                <w:rFonts w:eastAsia="Times New Roman"/>
                <w:color w:val="000000"/>
                <w:sz w:val="20"/>
                <w:szCs w:val="20"/>
              </w:rPr>
              <w:t>Daily review queue: memory checks first, then fading objectives, then the least durable; lapsed objectives to re-teach</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8C6A557" w14:textId="77777777" w:rsidR="00F24F3B" w:rsidRDefault="00F24F3B" w:rsidP="00215F5E">
            <w:pPr>
              <w:rPr>
                <w:rFonts w:eastAsia="Times New Roman"/>
                <w:color w:val="000000"/>
                <w:sz w:val="20"/>
                <w:szCs w:val="20"/>
              </w:rPr>
            </w:pPr>
            <w:r>
              <w:rPr>
                <w:rFonts w:eastAsia="Times New Roman"/>
                <w:color w:val="000000"/>
                <w:sz w:val="20"/>
                <w:szCs w:val="20"/>
              </w:rPr>
              <w:t>moderate</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7C1D14D" w14:textId="77777777" w:rsidR="00F24F3B" w:rsidRDefault="00F24F3B" w:rsidP="00215F5E">
            <w:pPr>
              <w:rPr>
                <w:rFonts w:eastAsia="Times New Roman"/>
                <w:color w:val="000000"/>
                <w:sz w:val="20"/>
                <w:szCs w:val="20"/>
              </w:rPr>
            </w:pPr>
            <w:r>
              <w:rPr>
                <w:rFonts w:eastAsia="Times New Roman"/>
                <w:color w:val="000000"/>
                <w:sz w:val="20"/>
                <w:szCs w:val="20"/>
              </w:rPr>
              <w:t>4</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1873085"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77D369FC" w14:textId="77777777" w:rsidTr="00215F5E">
        <w:tc>
          <w:tcPr>
            <w:tcW w:w="2500"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260494F" w14:textId="77777777" w:rsidR="00F24F3B" w:rsidRDefault="00F24F3B" w:rsidP="00215F5E">
            <w:pPr>
              <w:rPr>
                <w:rFonts w:eastAsia="Times New Roman"/>
                <w:color w:val="000000"/>
                <w:sz w:val="20"/>
                <w:szCs w:val="20"/>
              </w:rPr>
            </w:pPr>
            <w:hyperlink w:anchor="02-M31" w:history="1">
              <w:r>
                <w:rPr>
                  <w:rStyle w:val="Hyperlink"/>
                  <w:rFonts w:eastAsia="Times New Roman"/>
                  <w:sz w:val="20"/>
                  <w:szCs w:val="20"/>
                </w:rPr>
                <w:t>02-M31</w:t>
              </w:r>
            </w:hyperlink>
            <w:r>
              <w:rPr>
                <w:rFonts w:eastAsia="Times New Roman"/>
                <w:color w:val="000000"/>
                <w:sz w:val="20"/>
                <w:szCs w:val="20"/>
              </w:rPr>
              <w:t xml:space="preserve"> Review target: predicted recall 0.90 now (ADAPT_REVIEW_AT) and 0.90 at 30 days (ADAPT_DURABLE_AT, ADAPT_DURABLE_DAYS)</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2E94845" w14:textId="77777777" w:rsidR="00F24F3B" w:rsidRDefault="00F24F3B" w:rsidP="00215F5E">
            <w:pPr>
              <w:rPr>
                <w:rFonts w:eastAsia="Times New Roman"/>
                <w:color w:val="000000"/>
                <w:sz w:val="20"/>
                <w:szCs w:val="20"/>
              </w:rPr>
            </w:pPr>
            <w:r>
              <w:rPr>
                <w:rFonts w:eastAsia="Times New Roman"/>
                <w:color w:val="000000"/>
                <w:sz w:val="20"/>
                <w:szCs w:val="20"/>
              </w:rPr>
              <w:t>moderate</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A866079" w14:textId="77777777" w:rsidR="00F24F3B" w:rsidRDefault="00F24F3B" w:rsidP="00215F5E">
            <w:pPr>
              <w:rPr>
                <w:rFonts w:eastAsia="Times New Roman"/>
                <w:color w:val="000000"/>
                <w:sz w:val="20"/>
                <w:szCs w:val="20"/>
              </w:rPr>
            </w:pPr>
            <w:r>
              <w:rPr>
                <w:rFonts w:eastAsia="Times New Roman"/>
                <w:color w:val="000000"/>
                <w:sz w:val="20"/>
                <w:szCs w:val="20"/>
              </w:rPr>
              <w:t>4</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02FE0E3"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0622489D" w14:textId="77777777" w:rsidTr="00215F5E">
        <w:tc>
          <w:tcPr>
            <w:tcW w:w="2500"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495DCC4" w14:textId="77777777" w:rsidR="00F24F3B" w:rsidRDefault="00F24F3B" w:rsidP="00215F5E">
            <w:pPr>
              <w:rPr>
                <w:rFonts w:eastAsia="Times New Roman"/>
                <w:color w:val="000000"/>
                <w:sz w:val="20"/>
                <w:szCs w:val="20"/>
              </w:rPr>
            </w:pPr>
            <w:hyperlink w:anchor="02-M32" w:history="1">
              <w:r>
                <w:rPr>
                  <w:rStyle w:val="Hyperlink"/>
                  <w:rFonts w:eastAsia="Times New Roman"/>
                  <w:sz w:val="20"/>
                  <w:szCs w:val="20"/>
                </w:rPr>
                <w:t>02-M32</w:t>
              </w:r>
            </w:hyperlink>
            <w:r>
              <w:rPr>
                <w:rFonts w:eastAsia="Times New Roman"/>
                <w:color w:val="000000"/>
                <w:sz w:val="20"/>
                <w:szCs w:val="20"/>
              </w:rPr>
              <w:t xml:space="preserve"> Rested gate: a review waits at least 12 h after the last answer; a memory check comes at least 1 day after proof</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442F431" w14:textId="77777777" w:rsidR="00F24F3B" w:rsidRDefault="00F24F3B" w:rsidP="00215F5E">
            <w:pPr>
              <w:rPr>
                <w:rFonts w:eastAsia="Times New Roman"/>
                <w:color w:val="000000"/>
                <w:sz w:val="20"/>
                <w:szCs w:val="20"/>
              </w:rPr>
            </w:pPr>
            <w:r>
              <w:rPr>
                <w:rFonts w:eastAsia="Times New Roman"/>
                <w:color w:val="000000"/>
                <w:sz w:val="20"/>
                <w:szCs w:val="20"/>
              </w:rPr>
              <w:t>moderate</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79EBCFE" w14:textId="77777777" w:rsidR="00F24F3B" w:rsidRDefault="00F24F3B" w:rsidP="00215F5E">
            <w:pPr>
              <w:rPr>
                <w:rFonts w:eastAsia="Times New Roman"/>
                <w:color w:val="000000"/>
                <w:sz w:val="20"/>
                <w:szCs w:val="20"/>
              </w:rPr>
            </w:pPr>
            <w:r>
              <w:rPr>
                <w:rFonts w:eastAsia="Times New Roman"/>
                <w:color w:val="000000"/>
                <w:sz w:val="20"/>
                <w:szCs w:val="20"/>
              </w:rPr>
              <w:t>3</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FC510CC"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494CE7F0" w14:textId="77777777" w:rsidTr="00215F5E">
        <w:tc>
          <w:tcPr>
            <w:tcW w:w="2500"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C487517" w14:textId="77777777" w:rsidR="00F24F3B" w:rsidRDefault="00F24F3B" w:rsidP="00215F5E">
            <w:pPr>
              <w:rPr>
                <w:rFonts w:eastAsia="Times New Roman"/>
                <w:color w:val="000000"/>
                <w:sz w:val="20"/>
                <w:szCs w:val="20"/>
              </w:rPr>
            </w:pPr>
            <w:hyperlink w:anchor="02-M33" w:history="1">
              <w:r>
                <w:rPr>
                  <w:rStyle w:val="Hyperlink"/>
                  <w:rFonts w:eastAsia="Times New Roman"/>
                  <w:sz w:val="20"/>
                  <w:szCs w:val="20"/>
                </w:rPr>
                <w:t>02-M33</w:t>
              </w:r>
            </w:hyperlink>
            <w:r>
              <w:rPr>
                <w:rFonts w:eastAsia="Times New Roman"/>
                <w:color w:val="000000"/>
                <w:sz w:val="20"/>
                <w:szCs w:val="20"/>
              </w:rPr>
              <w:t xml:space="preserve"> Review budget: 10 minutes at 0.75 min per question, one question per objective</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2C0ED31" w14:textId="77777777" w:rsidR="00F24F3B" w:rsidRDefault="00F24F3B" w:rsidP="00215F5E">
            <w:pPr>
              <w:rPr>
                <w:rFonts w:eastAsia="Times New Roman"/>
                <w:color w:val="000000"/>
                <w:sz w:val="20"/>
                <w:szCs w:val="20"/>
              </w:rPr>
            </w:pPr>
            <w:r>
              <w:rPr>
                <w:rFonts w:eastAsia="Times New Roman"/>
                <w:color w:val="000000"/>
                <w:sz w:val="20"/>
                <w:szCs w:val="20"/>
              </w:rPr>
              <w:t>design choice</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E5831C4" w14:textId="77777777" w:rsidR="00F24F3B" w:rsidRDefault="00F24F3B" w:rsidP="00215F5E">
            <w:pPr>
              <w:rPr>
                <w:rFonts w:eastAsia="Times New Roman"/>
                <w:color w:val="000000"/>
                <w:sz w:val="20"/>
                <w:szCs w:val="20"/>
              </w:rPr>
            </w:pPr>
            <w:r>
              <w:rPr>
                <w:rFonts w:eastAsia="Times New Roman"/>
                <w:color w:val="000000"/>
                <w:sz w:val="20"/>
                <w:szCs w:val="20"/>
              </w:rPr>
              <w:t>3</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879F231"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23E2A664" w14:textId="77777777" w:rsidTr="00215F5E">
        <w:tc>
          <w:tcPr>
            <w:tcW w:w="2500"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66ACD7D" w14:textId="77777777" w:rsidR="00F24F3B" w:rsidRDefault="00F24F3B" w:rsidP="00215F5E">
            <w:pPr>
              <w:rPr>
                <w:rFonts w:eastAsia="Times New Roman"/>
                <w:color w:val="000000"/>
                <w:sz w:val="20"/>
                <w:szCs w:val="20"/>
              </w:rPr>
            </w:pPr>
            <w:hyperlink w:anchor="02-M34" w:history="1">
              <w:r>
                <w:rPr>
                  <w:rStyle w:val="Hyperlink"/>
                  <w:rFonts w:eastAsia="Times New Roman"/>
                  <w:sz w:val="20"/>
                  <w:szCs w:val="20"/>
                </w:rPr>
                <w:t>02-M34</w:t>
              </w:r>
            </w:hyperlink>
            <w:r>
              <w:rPr>
                <w:rFonts w:eastAsia="Times New Roman"/>
                <w:color w:val="000000"/>
                <w:sz w:val="20"/>
                <w:szCs w:val="20"/>
              </w:rPr>
              <w:t xml:space="preserve"> Daily review folded into the enforcers: it keeps only older work no enforcer will reach, and skips objectives kept in an enforcer in the last 20 h</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A59EC14" w14:textId="77777777" w:rsidR="00F24F3B" w:rsidRDefault="00F24F3B" w:rsidP="00215F5E">
            <w:pPr>
              <w:rPr>
                <w:rFonts w:eastAsia="Times New Roman"/>
                <w:color w:val="000000"/>
                <w:sz w:val="20"/>
                <w:szCs w:val="20"/>
              </w:rPr>
            </w:pPr>
            <w:r>
              <w:rPr>
                <w:rFonts w:eastAsia="Times New Roman"/>
                <w:color w:val="000000"/>
                <w:sz w:val="20"/>
                <w:szCs w:val="20"/>
              </w:rPr>
              <w:t>design choice</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6C2B9E6" w14:textId="77777777" w:rsidR="00F24F3B" w:rsidRDefault="00F24F3B" w:rsidP="00215F5E">
            <w:pPr>
              <w:rPr>
                <w:rFonts w:eastAsia="Times New Roman"/>
                <w:color w:val="000000"/>
                <w:sz w:val="20"/>
                <w:szCs w:val="20"/>
              </w:rPr>
            </w:pPr>
            <w:r>
              <w:rPr>
                <w:rFonts w:eastAsia="Times New Roman"/>
                <w:color w:val="000000"/>
                <w:sz w:val="20"/>
                <w:szCs w:val="20"/>
              </w:rPr>
              <w:t>3</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7625EFB"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1B7D46BD" w14:textId="77777777" w:rsidTr="00215F5E">
        <w:tc>
          <w:tcPr>
            <w:tcW w:w="2500"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91610B0" w14:textId="77777777" w:rsidR="00F24F3B" w:rsidRDefault="00F24F3B" w:rsidP="00215F5E">
            <w:pPr>
              <w:rPr>
                <w:rFonts w:eastAsia="Times New Roman"/>
                <w:color w:val="000000"/>
                <w:sz w:val="20"/>
                <w:szCs w:val="20"/>
              </w:rPr>
            </w:pPr>
            <w:hyperlink w:anchor="02-M35" w:history="1">
              <w:r>
                <w:rPr>
                  <w:rStyle w:val="Hyperlink"/>
                  <w:rFonts w:eastAsia="Times New Roman"/>
                  <w:sz w:val="20"/>
                  <w:szCs w:val="20"/>
                </w:rPr>
                <w:t>02-M35</w:t>
              </w:r>
            </w:hyperlink>
            <w:r>
              <w:rPr>
                <w:rFonts w:eastAsia="Times New Roman"/>
                <w:color w:val="000000"/>
                <w:sz w:val="20"/>
                <w:szCs w:val="20"/>
              </w:rPr>
              <w:t xml:space="preserve"> Typed recall preferred in the review: "one right typed recall is a whole memory check, a multiple-choice one is half"</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E8AF8EA" w14:textId="77777777" w:rsidR="00F24F3B" w:rsidRDefault="00F24F3B" w:rsidP="00215F5E">
            <w:pPr>
              <w:rPr>
                <w:rFonts w:eastAsia="Times New Roman"/>
                <w:color w:val="000000"/>
                <w:sz w:val="20"/>
                <w:szCs w:val="20"/>
              </w:rPr>
            </w:pPr>
            <w:r>
              <w:rPr>
                <w:rFonts w:eastAsia="Times New Roman"/>
                <w:color w:val="000000"/>
                <w:sz w:val="20"/>
                <w:szCs w:val="20"/>
              </w:rPr>
              <w:t>mixed</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47C2610" w14:textId="77777777" w:rsidR="00F24F3B" w:rsidRDefault="00F24F3B" w:rsidP="00215F5E">
            <w:pPr>
              <w:rPr>
                <w:rFonts w:eastAsia="Times New Roman"/>
                <w:color w:val="000000"/>
                <w:sz w:val="20"/>
                <w:szCs w:val="20"/>
              </w:rPr>
            </w:pPr>
            <w:r>
              <w:rPr>
                <w:rFonts w:eastAsia="Times New Roman"/>
                <w:color w:val="000000"/>
                <w:sz w:val="20"/>
                <w:szCs w:val="20"/>
              </w:rPr>
              <w:t>4</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9CD13CD"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54599A38" w14:textId="77777777" w:rsidTr="00215F5E">
        <w:tc>
          <w:tcPr>
            <w:tcW w:w="2500"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00F7B08" w14:textId="77777777" w:rsidR="00F24F3B" w:rsidRDefault="00F24F3B" w:rsidP="00215F5E">
            <w:pPr>
              <w:rPr>
                <w:rFonts w:eastAsia="Times New Roman"/>
                <w:color w:val="000000"/>
                <w:sz w:val="20"/>
                <w:szCs w:val="20"/>
              </w:rPr>
            </w:pPr>
            <w:hyperlink w:anchor="02-M36" w:history="1">
              <w:r>
                <w:rPr>
                  <w:rStyle w:val="Hyperlink"/>
                  <w:rFonts w:eastAsia="Times New Roman"/>
                  <w:sz w:val="20"/>
                  <w:szCs w:val="20"/>
                </w:rPr>
                <w:t>02-M36</w:t>
              </w:r>
            </w:hyperlink>
            <w:r>
              <w:rPr>
                <w:rFonts w:eastAsia="Times New Roman"/>
                <w:color w:val="000000"/>
                <w:sz w:val="20"/>
                <w:szCs w:val="20"/>
              </w:rPr>
              <w:t xml:space="preserve"> Lapsed objectives are re-taught as a lesson, at most 3 per session, 6 minutes each</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CEFA87D" w14:textId="77777777" w:rsidR="00F24F3B" w:rsidRDefault="00F24F3B" w:rsidP="00215F5E">
            <w:pPr>
              <w:rPr>
                <w:rFonts w:eastAsia="Times New Roman"/>
                <w:color w:val="000000"/>
                <w:sz w:val="20"/>
                <w:szCs w:val="20"/>
              </w:rPr>
            </w:pPr>
            <w:r>
              <w:rPr>
                <w:rFonts w:eastAsia="Times New Roman"/>
                <w:color w:val="000000"/>
                <w:sz w:val="20"/>
                <w:szCs w:val="20"/>
              </w:rPr>
              <w:t>moderate</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11FA14B" w14:textId="77777777" w:rsidR="00F24F3B" w:rsidRDefault="00F24F3B" w:rsidP="00215F5E">
            <w:pPr>
              <w:rPr>
                <w:rFonts w:eastAsia="Times New Roman"/>
                <w:color w:val="000000"/>
                <w:sz w:val="20"/>
                <w:szCs w:val="20"/>
              </w:rPr>
            </w:pPr>
            <w:r>
              <w:rPr>
                <w:rFonts w:eastAsia="Times New Roman"/>
                <w:color w:val="000000"/>
                <w:sz w:val="20"/>
                <w:szCs w:val="20"/>
              </w:rPr>
              <w:t>3</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57BAAF0"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185D4D82" w14:textId="77777777" w:rsidTr="00215F5E">
        <w:tc>
          <w:tcPr>
            <w:tcW w:w="2500"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C7E38CE" w14:textId="77777777" w:rsidR="00F24F3B" w:rsidRDefault="00F24F3B" w:rsidP="00215F5E">
            <w:pPr>
              <w:rPr>
                <w:rFonts w:eastAsia="Times New Roman"/>
                <w:color w:val="000000"/>
                <w:sz w:val="20"/>
                <w:szCs w:val="20"/>
              </w:rPr>
            </w:pPr>
            <w:hyperlink w:anchor="02-M37" w:history="1">
              <w:r>
                <w:rPr>
                  <w:rStyle w:val="Hyperlink"/>
                  <w:rFonts w:eastAsia="Times New Roman"/>
                  <w:sz w:val="20"/>
                  <w:szCs w:val="20"/>
                </w:rPr>
                <w:t>02-M37</w:t>
              </w:r>
            </w:hyperlink>
            <w:r>
              <w:rPr>
                <w:rFonts w:eastAsia="Times New Roman"/>
                <w:color w:val="000000"/>
                <w:sz w:val="20"/>
                <w:szCs w:val="20"/>
              </w:rPr>
              <w:t xml:space="preserve"> Skill-level spaced review (mastery.dueReviews): an SM-2-style ladder</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155DDDF" w14:textId="77777777" w:rsidR="00F24F3B" w:rsidRDefault="00F24F3B" w:rsidP="00215F5E">
            <w:pPr>
              <w:rPr>
                <w:rFonts w:eastAsia="Times New Roman"/>
                <w:color w:val="000000"/>
                <w:sz w:val="20"/>
                <w:szCs w:val="20"/>
              </w:rPr>
            </w:pPr>
            <w:r>
              <w:rPr>
                <w:rFonts w:eastAsia="Times New Roman"/>
                <w:color w:val="000000"/>
                <w:sz w:val="20"/>
                <w:szCs w:val="20"/>
              </w:rPr>
              <w:t>mixed</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62DA634" w14:textId="77777777" w:rsidR="00F24F3B" w:rsidRDefault="00F24F3B" w:rsidP="00215F5E">
            <w:pPr>
              <w:rPr>
                <w:rFonts w:eastAsia="Times New Roman"/>
                <w:color w:val="000000"/>
                <w:sz w:val="20"/>
                <w:szCs w:val="20"/>
              </w:rPr>
            </w:pPr>
            <w:r>
              <w:rPr>
                <w:rFonts w:eastAsia="Times New Roman"/>
                <w:color w:val="000000"/>
                <w:sz w:val="20"/>
                <w:szCs w:val="20"/>
              </w:rPr>
              <w:t>5</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04DEBD7" w14:textId="77777777" w:rsidR="00F24F3B" w:rsidRDefault="00F24F3B" w:rsidP="00215F5E">
            <w:pPr>
              <w:rPr>
                <w:rFonts w:eastAsia="Times New Roman"/>
                <w:color w:val="000000"/>
                <w:sz w:val="20"/>
                <w:szCs w:val="20"/>
              </w:rPr>
            </w:pPr>
            <w:r>
              <w:rPr>
                <w:rFonts w:eastAsia="Times New Roman"/>
                <w:color w:val="000000"/>
                <w:sz w:val="20"/>
                <w:szCs w:val="20"/>
              </w:rPr>
              <w:t>built on 25 October 2026</w:t>
            </w:r>
          </w:p>
        </w:tc>
      </w:tr>
      <w:tr w:rsidR="00000000" w14:paraId="7C599E4B" w14:textId="77777777" w:rsidTr="00215F5E">
        <w:tc>
          <w:tcPr>
            <w:tcW w:w="2500"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E7322C2" w14:textId="77777777" w:rsidR="00F24F3B" w:rsidRDefault="00F24F3B" w:rsidP="00215F5E">
            <w:pPr>
              <w:rPr>
                <w:rFonts w:eastAsia="Times New Roman"/>
                <w:color w:val="000000"/>
                <w:sz w:val="20"/>
                <w:szCs w:val="20"/>
              </w:rPr>
            </w:pPr>
            <w:hyperlink w:anchor="02-M38" w:history="1">
              <w:r>
                <w:rPr>
                  <w:rStyle w:val="Hyperlink"/>
                  <w:rFonts w:eastAsia="Times New Roman"/>
                  <w:sz w:val="20"/>
                  <w:szCs w:val="20"/>
                </w:rPr>
                <w:t>02-M38</w:t>
              </w:r>
            </w:hyperlink>
            <w:r>
              <w:rPr>
                <w:rFonts w:eastAsia="Times New Roman"/>
                <w:color w:val="000000"/>
                <w:sz w:val="20"/>
                <w:szCs w:val="20"/>
              </w:rPr>
              <w:t xml:space="preserve"> Due reviews go first in a lesson, one difficulty step below the level</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2093E99" w14:textId="77777777" w:rsidR="00F24F3B" w:rsidRDefault="00F24F3B" w:rsidP="00215F5E">
            <w:pPr>
              <w:rPr>
                <w:rFonts w:eastAsia="Times New Roman"/>
                <w:color w:val="000000"/>
                <w:sz w:val="20"/>
                <w:szCs w:val="20"/>
              </w:rPr>
            </w:pPr>
            <w:r>
              <w:rPr>
                <w:rFonts w:eastAsia="Times New Roman"/>
                <w:color w:val="000000"/>
                <w:sz w:val="20"/>
                <w:szCs w:val="20"/>
              </w:rPr>
              <w:t>moderate</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7B3506C" w14:textId="77777777" w:rsidR="00F24F3B" w:rsidRDefault="00F24F3B" w:rsidP="00215F5E">
            <w:pPr>
              <w:rPr>
                <w:rFonts w:eastAsia="Times New Roman"/>
                <w:color w:val="000000"/>
                <w:sz w:val="20"/>
                <w:szCs w:val="20"/>
              </w:rPr>
            </w:pPr>
            <w:r>
              <w:rPr>
                <w:rFonts w:eastAsia="Times New Roman"/>
                <w:color w:val="000000"/>
                <w:sz w:val="20"/>
                <w:szCs w:val="20"/>
              </w:rPr>
              <w:t>4</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520F4BC" w14:textId="77777777" w:rsidR="00F24F3B" w:rsidRDefault="00F24F3B" w:rsidP="00215F5E">
            <w:pPr>
              <w:rPr>
                <w:rFonts w:eastAsia="Times New Roman"/>
                <w:color w:val="000000"/>
                <w:sz w:val="20"/>
                <w:szCs w:val="20"/>
              </w:rPr>
            </w:pPr>
            <w:r>
              <w:rPr>
                <w:rFonts w:eastAsia="Times New Roman"/>
                <w:color w:val="000000"/>
                <w:sz w:val="20"/>
                <w:szCs w:val="20"/>
              </w:rPr>
              <w:t>built on 25 October 2026</w:t>
            </w:r>
          </w:p>
        </w:tc>
      </w:tr>
      <w:tr w:rsidR="00000000" w14:paraId="2CFCE031" w14:textId="77777777" w:rsidTr="00215F5E">
        <w:tc>
          <w:tcPr>
            <w:tcW w:w="2500"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51AA6D3" w14:textId="77777777" w:rsidR="00F24F3B" w:rsidRDefault="00F24F3B" w:rsidP="00215F5E">
            <w:pPr>
              <w:rPr>
                <w:rFonts w:eastAsia="Times New Roman"/>
                <w:color w:val="000000"/>
                <w:sz w:val="20"/>
                <w:szCs w:val="20"/>
              </w:rPr>
            </w:pPr>
            <w:hyperlink w:anchor="02-M39" w:history="1">
              <w:r>
                <w:rPr>
                  <w:rStyle w:val="Hyperlink"/>
                  <w:rFonts w:eastAsia="Times New Roman"/>
                  <w:sz w:val="20"/>
                  <w:szCs w:val="20"/>
                </w:rPr>
                <w:t>02-M39</w:t>
              </w:r>
            </w:hyperlink>
            <w:r>
              <w:rPr>
                <w:rFonts w:eastAsia="Times New Roman"/>
                <w:color w:val="000000"/>
                <w:sz w:val="20"/>
                <w:szCs w:val="20"/>
              </w:rPr>
              <w:t xml:space="preserve"> </w:t>
            </w:r>
            <w:r>
              <w:rPr>
                <w:rFonts w:eastAsia="Times New Roman"/>
                <w:color w:val="000000"/>
                <w:sz w:val="20"/>
                <w:szCs w:val="20"/>
              </w:rPr>
              <w:t>Interleaving across sessions: earlier skills come back inside lessons; the focus skill alternates with the next weakest every third item</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A7E9EA1" w14:textId="77777777" w:rsidR="00F24F3B" w:rsidRDefault="00F24F3B" w:rsidP="00215F5E">
            <w:pPr>
              <w:rPr>
                <w:rFonts w:eastAsia="Times New Roman"/>
                <w:color w:val="000000"/>
                <w:sz w:val="20"/>
                <w:szCs w:val="20"/>
              </w:rPr>
            </w:pPr>
            <w:r>
              <w:rPr>
                <w:rFonts w:eastAsia="Times New Roman"/>
                <w:color w:val="000000"/>
                <w:sz w:val="20"/>
                <w:szCs w:val="20"/>
              </w:rPr>
              <w:t>moderate</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6986640" w14:textId="77777777" w:rsidR="00F24F3B" w:rsidRDefault="00F24F3B" w:rsidP="00215F5E">
            <w:pPr>
              <w:rPr>
                <w:rFonts w:eastAsia="Times New Roman"/>
                <w:color w:val="000000"/>
                <w:sz w:val="20"/>
                <w:szCs w:val="20"/>
              </w:rPr>
            </w:pPr>
            <w:r>
              <w:rPr>
                <w:rFonts w:eastAsia="Times New Roman"/>
                <w:color w:val="000000"/>
                <w:sz w:val="20"/>
                <w:szCs w:val="20"/>
              </w:rPr>
              <w:t>4</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F975DF9"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2E8D3101" w14:textId="77777777" w:rsidTr="00215F5E">
        <w:tc>
          <w:tcPr>
            <w:tcW w:w="2500"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C317D42" w14:textId="77777777" w:rsidR="00F24F3B" w:rsidRDefault="00F24F3B" w:rsidP="00215F5E">
            <w:pPr>
              <w:rPr>
                <w:rFonts w:eastAsia="Times New Roman"/>
                <w:color w:val="000000"/>
                <w:sz w:val="20"/>
                <w:szCs w:val="20"/>
              </w:rPr>
            </w:pPr>
            <w:hyperlink w:anchor="02-M40" w:history="1">
              <w:r>
                <w:rPr>
                  <w:rStyle w:val="Hyperlink"/>
                  <w:rFonts w:eastAsia="Times New Roman"/>
                  <w:sz w:val="20"/>
                  <w:szCs w:val="20"/>
                </w:rPr>
                <w:t>02-M40</w:t>
              </w:r>
            </w:hyperlink>
            <w:r>
              <w:rPr>
                <w:rFonts w:eastAsia="Times New Roman"/>
                <w:color w:val="000000"/>
                <w:sz w:val="20"/>
                <w:szCs w:val="20"/>
              </w:rPr>
              <w:t xml:space="preserve"> Final held for review-only days until 90% of objectives are durable at 30 days, for at most 21 days (ADAPT_CONSOLIDATE)</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19F356E" w14:textId="77777777" w:rsidR="00F24F3B" w:rsidRDefault="00F24F3B" w:rsidP="00215F5E">
            <w:pPr>
              <w:rPr>
                <w:rFonts w:eastAsia="Times New Roman"/>
                <w:color w:val="000000"/>
                <w:sz w:val="20"/>
                <w:szCs w:val="20"/>
              </w:rPr>
            </w:pPr>
            <w:r>
              <w:rPr>
                <w:rFonts w:eastAsia="Times New Roman"/>
                <w:color w:val="000000"/>
                <w:sz w:val="20"/>
                <w:szCs w:val="20"/>
              </w:rPr>
              <w:t>design choice</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3D17888" w14:textId="77777777" w:rsidR="00F24F3B" w:rsidRDefault="00F24F3B" w:rsidP="00215F5E">
            <w:pPr>
              <w:rPr>
                <w:rFonts w:eastAsia="Times New Roman"/>
                <w:color w:val="000000"/>
                <w:sz w:val="20"/>
                <w:szCs w:val="20"/>
              </w:rPr>
            </w:pPr>
            <w:r>
              <w:rPr>
                <w:rFonts w:eastAsia="Times New Roman"/>
                <w:color w:val="000000"/>
                <w:sz w:val="20"/>
                <w:szCs w:val="20"/>
              </w:rPr>
              <w:t>4</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609BC65"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2CB4542E" w14:textId="77777777" w:rsidTr="00215F5E">
        <w:tc>
          <w:tcPr>
            <w:tcW w:w="2500"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99DC3AF" w14:textId="77777777" w:rsidR="00F24F3B" w:rsidRDefault="00F24F3B" w:rsidP="00215F5E">
            <w:pPr>
              <w:rPr>
                <w:rFonts w:eastAsia="Times New Roman"/>
                <w:color w:val="000000"/>
                <w:sz w:val="20"/>
                <w:szCs w:val="20"/>
              </w:rPr>
            </w:pPr>
            <w:hyperlink w:anchor="02-M41" w:history="1">
              <w:r>
                <w:rPr>
                  <w:rStyle w:val="Hyperlink"/>
                  <w:rFonts w:eastAsia="Times New Roman"/>
                  <w:sz w:val="20"/>
                  <w:szCs w:val="20"/>
                </w:rPr>
                <w:t>02-M41</w:t>
              </w:r>
            </w:hyperlink>
            <w:r>
              <w:rPr>
                <w:rFonts w:eastAsia="Times New Roman"/>
                <w:color w:val="000000"/>
                <w:sz w:val="20"/>
                <w:szCs w:val="20"/>
              </w:rPr>
              <w:t xml:space="preserve"> "Check what stuck": read the lesson, then answer its checks</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46905FD" w14:textId="77777777" w:rsidR="00F24F3B" w:rsidRDefault="00F24F3B" w:rsidP="00215F5E">
            <w:pPr>
              <w:rPr>
                <w:rFonts w:eastAsia="Times New Roman"/>
                <w:color w:val="000000"/>
                <w:sz w:val="20"/>
                <w:szCs w:val="20"/>
              </w:rPr>
            </w:pPr>
            <w:r>
              <w:rPr>
                <w:rFonts w:eastAsia="Times New Roman"/>
                <w:color w:val="000000"/>
                <w:sz w:val="20"/>
                <w:szCs w:val="20"/>
              </w:rPr>
              <w:t>strong</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C1786AA" w14:textId="77777777" w:rsidR="00F24F3B" w:rsidRDefault="00F24F3B" w:rsidP="00215F5E">
            <w:pPr>
              <w:rPr>
                <w:rFonts w:eastAsia="Times New Roman"/>
                <w:color w:val="000000"/>
                <w:sz w:val="20"/>
                <w:szCs w:val="20"/>
              </w:rPr>
            </w:pPr>
            <w:r>
              <w:rPr>
                <w:rFonts w:eastAsia="Times New Roman"/>
                <w:color w:val="000000"/>
                <w:sz w:val="20"/>
                <w:szCs w:val="20"/>
              </w:rPr>
              <w:t>5</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D95F3BC"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15E47B22" w14:textId="77777777" w:rsidTr="00215F5E">
        <w:tc>
          <w:tcPr>
            <w:tcW w:w="2500"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D0E3D4F" w14:textId="77777777" w:rsidR="00F24F3B" w:rsidRDefault="00F24F3B" w:rsidP="00215F5E">
            <w:pPr>
              <w:rPr>
                <w:rFonts w:eastAsia="Times New Roman"/>
                <w:color w:val="000000"/>
                <w:sz w:val="20"/>
                <w:szCs w:val="20"/>
              </w:rPr>
            </w:pPr>
            <w:hyperlink w:anchor="02-M42" w:history="1">
              <w:r>
                <w:rPr>
                  <w:rStyle w:val="Hyperlink"/>
                  <w:rFonts w:eastAsia="Times New Roman"/>
                  <w:sz w:val="20"/>
                  <w:szCs w:val="20"/>
                </w:rPr>
                <w:t>02-M42</w:t>
              </w:r>
            </w:hyperlink>
            <w:r>
              <w:rPr>
                <w:rFonts w:eastAsia="Times New Roman"/>
                <w:color w:val="000000"/>
                <w:sz w:val="20"/>
                <w:szCs w:val="20"/>
              </w:rPr>
              <w:t xml:space="preserve"> </w:t>
            </w:r>
            <w:r>
              <w:rPr>
                <w:rFonts w:eastAsia="Times New Roman"/>
                <w:color w:val="000000"/>
                <w:sz w:val="20"/>
                <w:szCs w:val="20"/>
              </w:rPr>
              <w:t>Per-level retention question after each level closes</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652B5F2" w14:textId="77777777" w:rsidR="00F24F3B" w:rsidRDefault="00F24F3B" w:rsidP="00215F5E">
            <w:pPr>
              <w:rPr>
                <w:rFonts w:eastAsia="Times New Roman"/>
                <w:color w:val="000000"/>
                <w:sz w:val="20"/>
                <w:szCs w:val="20"/>
              </w:rPr>
            </w:pPr>
            <w:r>
              <w:rPr>
                <w:rFonts w:eastAsia="Times New Roman"/>
                <w:color w:val="000000"/>
                <w:sz w:val="20"/>
                <w:szCs w:val="20"/>
              </w:rPr>
              <w:t>moderate</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E1AF23B" w14:textId="77777777" w:rsidR="00F24F3B" w:rsidRDefault="00F24F3B" w:rsidP="00215F5E">
            <w:pPr>
              <w:rPr>
                <w:rFonts w:eastAsia="Times New Roman"/>
                <w:color w:val="000000"/>
                <w:sz w:val="20"/>
                <w:szCs w:val="20"/>
              </w:rPr>
            </w:pPr>
            <w:r>
              <w:rPr>
                <w:rFonts w:eastAsia="Times New Roman"/>
                <w:color w:val="000000"/>
                <w:sz w:val="20"/>
                <w:szCs w:val="20"/>
              </w:rPr>
              <w:t>4</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ACBC22A"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316091F3" w14:textId="77777777" w:rsidTr="00215F5E">
        <w:tc>
          <w:tcPr>
            <w:tcW w:w="2500"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95491D4" w14:textId="77777777" w:rsidR="00F24F3B" w:rsidRDefault="00F24F3B" w:rsidP="00215F5E">
            <w:pPr>
              <w:rPr>
                <w:rFonts w:eastAsia="Times New Roman"/>
                <w:color w:val="000000"/>
                <w:sz w:val="20"/>
                <w:szCs w:val="20"/>
              </w:rPr>
            </w:pPr>
            <w:hyperlink w:anchor="02-M43" w:history="1">
              <w:r>
                <w:rPr>
                  <w:rStyle w:val="Hyperlink"/>
                  <w:rFonts w:eastAsia="Times New Roman"/>
                  <w:sz w:val="20"/>
                  <w:szCs w:val="20"/>
                </w:rPr>
                <w:t>02-M43</w:t>
              </w:r>
            </w:hyperlink>
            <w:r>
              <w:rPr>
                <w:rFonts w:eastAsia="Times New Roman"/>
                <w:color w:val="000000"/>
                <w:sz w:val="20"/>
                <w:szCs w:val="20"/>
              </w:rPr>
              <w:t xml:space="preserve"> End-of-sitting retention set: at most 3 questions, one per level from its misses, oldest level first, half a step easier</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C6B60FC" w14:textId="77777777" w:rsidR="00F24F3B" w:rsidRDefault="00F24F3B" w:rsidP="00215F5E">
            <w:pPr>
              <w:rPr>
                <w:rFonts w:eastAsia="Times New Roman"/>
                <w:color w:val="000000"/>
                <w:sz w:val="20"/>
                <w:szCs w:val="20"/>
              </w:rPr>
            </w:pPr>
            <w:r>
              <w:rPr>
                <w:rFonts w:eastAsia="Times New Roman"/>
                <w:color w:val="000000"/>
                <w:sz w:val="20"/>
                <w:szCs w:val="20"/>
              </w:rPr>
              <w:t>moderate</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E747DD5" w14:textId="77777777" w:rsidR="00F24F3B" w:rsidRDefault="00F24F3B" w:rsidP="00215F5E">
            <w:pPr>
              <w:rPr>
                <w:rFonts w:eastAsia="Times New Roman"/>
                <w:color w:val="000000"/>
                <w:sz w:val="20"/>
                <w:szCs w:val="20"/>
              </w:rPr>
            </w:pPr>
            <w:r>
              <w:rPr>
                <w:rFonts w:eastAsia="Times New Roman"/>
                <w:color w:val="000000"/>
                <w:sz w:val="20"/>
                <w:szCs w:val="20"/>
              </w:rPr>
              <w:t>4</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60C4FDC" w14:textId="77777777" w:rsidR="00F24F3B" w:rsidRDefault="00F24F3B" w:rsidP="00215F5E">
            <w:pPr>
              <w:rPr>
                <w:rFonts w:eastAsia="Times New Roman"/>
                <w:color w:val="000000"/>
                <w:sz w:val="20"/>
                <w:szCs w:val="20"/>
              </w:rPr>
            </w:pPr>
            <w:r>
              <w:rPr>
                <w:rFonts w:eastAsia="Times New Roman"/>
                <w:color w:val="000000"/>
                <w:sz w:val="20"/>
                <w:szCs w:val="20"/>
              </w:rPr>
              <w:t>built on 25 October 2026</w:t>
            </w:r>
          </w:p>
        </w:tc>
      </w:tr>
      <w:tr w:rsidR="00000000" w14:paraId="7B0E1110" w14:textId="77777777" w:rsidTr="00215F5E">
        <w:tc>
          <w:tcPr>
            <w:tcW w:w="2500"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0CBE7C0" w14:textId="77777777" w:rsidR="00F24F3B" w:rsidRDefault="00F24F3B" w:rsidP="00215F5E">
            <w:pPr>
              <w:rPr>
                <w:rFonts w:eastAsia="Times New Roman"/>
                <w:color w:val="000000"/>
                <w:sz w:val="20"/>
                <w:szCs w:val="20"/>
              </w:rPr>
            </w:pPr>
            <w:hyperlink w:anchor="02-M44" w:history="1">
              <w:r>
                <w:rPr>
                  <w:rStyle w:val="Hyperlink"/>
                  <w:rFonts w:eastAsia="Times New Roman"/>
                  <w:sz w:val="20"/>
                  <w:szCs w:val="20"/>
                </w:rPr>
                <w:t>02-M44</w:t>
              </w:r>
            </w:hyperlink>
            <w:r>
              <w:rPr>
                <w:rFonts w:eastAsia="Times New Roman"/>
                <w:color w:val="000000"/>
                <w:sz w:val="20"/>
                <w:szCs w:val="20"/>
              </w:rPr>
              <w:t xml:space="preserve"> Feedback timing: after each answer by default; held to the end of the level only when the learner's style answers ask for it; always immediate in enforcers, reviews and retention items</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9868DBD" w14:textId="77777777" w:rsidR="00F24F3B" w:rsidRDefault="00F24F3B" w:rsidP="00215F5E">
            <w:pPr>
              <w:rPr>
                <w:rFonts w:eastAsia="Times New Roman"/>
                <w:color w:val="000000"/>
                <w:sz w:val="20"/>
                <w:szCs w:val="20"/>
              </w:rPr>
            </w:pPr>
            <w:r>
              <w:rPr>
                <w:rFonts w:eastAsia="Times New Roman"/>
                <w:color w:val="000000"/>
                <w:sz w:val="20"/>
                <w:szCs w:val="20"/>
              </w:rPr>
              <w:t>mixed</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9F84F19" w14:textId="77777777" w:rsidR="00F24F3B" w:rsidRDefault="00F24F3B" w:rsidP="00215F5E">
            <w:pPr>
              <w:rPr>
                <w:rFonts w:eastAsia="Times New Roman"/>
                <w:color w:val="000000"/>
                <w:sz w:val="20"/>
                <w:szCs w:val="20"/>
              </w:rPr>
            </w:pPr>
            <w:r>
              <w:rPr>
                <w:rFonts w:eastAsia="Times New Roman"/>
                <w:color w:val="000000"/>
                <w:sz w:val="20"/>
                <w:szCs w:val="20"/>
              </w:rPr>
              <w:t>7</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5FF37D8"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6AA0592C" w14:textId="77777777" w:rsidTr="00215F5E">
        <w:tc>
          <w:tcPr>
            <w:tcW w:w="2500"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5B18A79" w14:textId="77777777" w:rsidR="00F24F3B" w:rsidRDefault="00F24F3B" w:rsidP="00215F5E">
            <w:pPr>
              <w:rPr>
                <w:rFonts w:eastAsia="Times New Roman"/>
                <w:color w:val="000000"/>
                <w:sz w:val="20"/>
                <w:szCs w:val="20"/>
              </w:rPr>
            </w:pPr>
            <w:hyperlink w:anchor="02-M45" w:history="1">
              <w:r>
                <w:rPr>
                  <w:rStyle w:val="Hyperlink"/>
                  <w:rFonts w:eastAsia="Times New Roman"/>
                  <w:sz w:val="20"/>
                  <w:szCs w:val="20"/>
                </w:rPr>
                <w:t>02-M45</w:t>
              </w:r>
            </w:hyperlink>
            <w:r>
              <w:rPr>
                <w:rFonts w:eastAsia="Times New Roman"/>
                <w:color w:val="000000"/>
                <w:sz w:val="20"/>
                <w:szCs w:val="20"/>
              </w:rPr>
              <w:t xml:space="preserve"> Feedback content: the answer and why, plus "A second look" recap of misses at the end of an enforcer</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71A20F1" w14:textId="77777777" w:rsidR="00F24F3B" w:rsidRDefault="00F24F3B" w:rsidP="00215F5E">
            <w:pPr>
              <w:rPr>
                <w:rFonts w:eastAsia="Times New Roman"/>
                <w:color w:val="000000"/>
                <w:sz w:val="20"/>
                <w:szCs w:val="20"/>
              </w:rPr>
            </w:pPr>
            <w:r>
              <w:rPr>
                <w:rFonts w:eastAsia="Times New Roman"/>
                <w:color w:val="000000"/>
                <w:sz w:val="20"/>
                <w:szCs w:val="20"/>
              </w:rPr>
              <w:t>strong</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06EA759" w14:textId="77777777" w:rsidR="00F24F3B" w:rsidRDefault="00F24F3B" w:rsidP="00215F5E">
            <w:pPr>
              <w:rPr>
                <w:rFonts w:eastAsia="Times New Roman"/>
                <w:color w:val="000000"/>
                <w:sz w:val="20"/>
                <w:szCs w:val="20"/>
              </w:rPr>
            </w:pPr>
            <w:r>
              <w:rPr>
                <w:rFonts w:eastAsia="Times New Roman"/>
                <w:color w:val="000000"/>
                <w:sz w:val="20"/>
                <w:szCs w:val="20"/>
              </w:rPr>
              <w:t>5</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016ED74"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262B9823" w14:textId="77777777" w:rsidTr="00215F5E">
        <w:tc>
          <w:tcPr>
            <w:tcW w:w="2500"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489EB9D" w14:textId="77777777" w:rsidR="00F24F3B" w:rsidRDefault="00F24F3B" w:rsidP="00215F5E">
            <w:pPr>
              <w:rPr>
                <w:rFonts w:eastAsia="Times New Roman"/>
                <w:color w:val="000000"/>
                <w:sz w:val="20"/>
                <w:szCs w:val="20"/>
              </w:rPr>
            </w:pPr>
            <w:hyperlink w:anchor="02-M46" w:history="1">
              <w:r>
                <w:rPr>
                  <w:rStyle w:val="Hyperlink"/>
                  <w:rFonts w:eastAsia="Times New Roman"/>
                  <w:sz w:val="20"/>
                  <w:szCs w:val="20"/>
                </w:rPr>
                <w:t>02-M46</w:t>
              </w:r>
            </w:hyperlink>
            <w:r>
              <w:rPr>
                <w:rFonts w:eastAsia="Times New Roman"/>
                <w:color w:val="000000"/>
                <w:sz w:val="20"/>
                <w:szCs w:val="20"/>
              </w:rPr>
              <w:t xml:space="preserve"> Day boundaries: local calendar days; scheduled scopes need a 1-day lag; the day enforcer closes the day; no bedtime gate</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A20BED3" w14:textId="77777777" w:rsidR="00F24F3B" w:rsidRDefault="00F24F3B" w:rsidP="00215F5E">
            <w:pPr>
              <w:rPr>
                <w:rFonts w:eastAsia="Times New Roman"/>
                <w:color w:val="000000"/>
                <w:sz w:val="20"/>
                <w:szCs w:val="20"/>
              </w:rPr>
            </w:pPr>
            <w:r>
              <w:rPr>
                <w:rFonts w:eastAsia="Times New Roman"/>
                <w:color w:val="000000"/>
                <w:sz w:val="20"/>
                <w:szCs w:val="20"/>
              </w:rPr>
              <w:t>moderate</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54587DC" w14:textId="77777777" w:rsidR="00F24F3B" w:rsidRDefault="00F24F3B" w:rsidP="00215F5E">
            <w:pPr>
              <w:rPr>
                <w:rFonts w:eastAsia="Times New Roman"/>
                <w:color w:val="000000"/>
                <w:sz w:val="20"/>
                <w:szCs w:val="20"/>
              </w:rPr>
            </w:pPr>
            <w:r>
              <w:rPr>
                <w:rFonts w:eastAsia="Times New Roman"/>
                <w:color w:val="000000"/>
                <w:sz w:val="20"/>
                <w:szCs w:val="20"/>
              </w:rPr>
              <w:t>6</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779C948"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3E53DF21" w14:textId="77777777" w:rsidTr="00215F5E">
        <w:tc>
          <w:tcPr>
            <w:tcW w:w="2500"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1784D67" w14:textId="77777777" w:rsidR="00F24F3B" w:rsidRDefault="00F24F3B" w:rsidP="00215F5E">
            <w:pPr>
              <w:rPr>
                <w:rFonts w:eastAsia="Times New Roman"/>
                <w:color w:val="000000"/>
                <w:sz w:val="20"/>
                <w:szCs w:val="20"/>
              </w:rPr>
            </w:pPr>
            <w:hyperlink w:anchor="02-M47" w:history="1">
              <w:r>
                <w:rPr>
                  <w:rStyle w:val="Hyperlink"/>
                  <w:rFonts w:eastAsia="Times New Roman"/>
                  <w:sz w:val="20"/>
                  <w:szCs w:val="20"/>
                </w:rPr>
                <w:t>02-M47</w:t>
              </w:r>
            </w:hyperlink>
            <w:r>
              <w:rPr>
                <w:rFonts w:eastAsia="Times New Roman"/>
                <w:color w:val="000000"/>
                <w:sz w:val="20"/>
                <w:szCs w:val="20"/>
              </w:rPr>
              <w:t xml:space="preserve"> Half-life regression with a population fit, a guessing floor and capped counts</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F3E6EB1" w14:textId="77777777" w:rsidR="00F24F3B" w:rsidRDefault="00F24F3B" w:rsidP="00215F5E">
            <w:pPr>
              <w:rPr>
                <w:rFonts w:eastAsia="Times New Roman"/>
                <w:color w:val="000000"/>
                <w:sz w:val="20"/>
                <w:szCs w:val="20"/>
              </w:rPr>
            </w:pPr>
            <w:r>
              <w:rPr>
                <w:rFonts w:eastAsia="Times New Roman"/>
                <w:color w:val="000000"/>
                <w:sz w:val="20"/>
                <w:szCs w:val="20"/>
              </w:rPr>
              <w:t>moderate</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92942F6" w14:textId="77777777" w:rsidR="00F24F3B" w:rsidRDefault="00F24F3B" w:rsidP="00215F5E">
            <w:pPr>
              <w:rPr>
                <w:rFonts w:eastAsia="Times New Roman"/>
                <w:color w:val="000000"/>
                <w:sz w:val="20"/>
                <w:szCs w:val="20"/>
              </w:rPr>
            </w:pPr>
            <w:r>
              <w:rPr>
                <w:rFonts w:eastAsia="Times New Roman"/>
                <w:color w:val="000000"/>
                <w:sz w:val="20"/>
                <w:szCs w:val="20"/>
              </w:rPr>
              <w:t>4</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EFA95DC"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223C6E1F" w14:textId="77777777" w:rsidTr="00215F5E">
        <w:tc>
          <w:tcPr>
            <w:tcW w:w="2500"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2A3D665" w14:textId="77777777" w:rsidR="00F24F3B" w:rsidRDefault="00F24F3B" w:rsidP="00215F5E">
            <w:pPr>
              <w:rPr>
                <w:rFonts w:eastAsia="Times New Roman"/>
                <w:color w:val="000000"/>
                <w:sz w:val="20"/>
                <w:szCs w:val="20"/>
              </w:rPr>
            </w:pPr>
            <w:hyperlink w:anchor="02-M48" w:history="1">
              <w:r>
                <w:rPr>
                  <w:rStyle w:val="Hyperlink"/>
                  <w:rFonts w:eastAsia="Times New Roman"/>
                  <w:sz w:val="20"/>
                  <w:szCs w:val="20"/>
                </w:rPr>
                <w:t>02-M48</w:t>
              </w:r>
            </w:hyperlink>
            <w:r>
              <w:rPr>
                <w:rFonts w:eastAsia="Times New Roman"/>
                <w:color w:val="000000"/>
                <w:sz w:val="20"/>
                <w:szCs w:val="20"/>
              </w:rPr>
              <w:t xml:space="preserve"> Curve shape: exponential by default; a power-law tail available but off</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264BFA0" w14:textId="77777777" w:rsidR="00F24F3B" w:rsidRDefault="00F24F3B" w:rsidP="00215F5E">
            <w:pPr>
              <w:rPr>
                <w:rFonts w:eastAsia="Times New Roman"/>
                <w:color w:val="000000"/>
                <w:sz w:val="20"/>
                <w:szCs w:val="20"/>
              </w:rPr>
            </w:pPr>
            <w:r>
              <w:rPr>
                <w:rFonts w:eastAsia="Times New Roman"/>
                <w:color w:val="000000"/>
                <w:sz w:val="20"/>
                <w:szCs w:val="20"/>
              </w:rPr>
              <w:t>mixed</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E183C48" w14:textId="77777777" w:rsidR="00F24F3B" w:rsidRDefault="00F24F3B" w:rsidP="00215F5E">
            <w:pPr>
              <w:rPr>
                <w:rFonts w:eastAsia="Times New Roman"/>
                <w:color w:val="000000"/>
                <w:sz w:val="20"/>
                <w:szCs w:val="20"/>
              </w:rPr>
            </w:pPr>
            <w:r>
              <w:rPr>
                <w:rFonts w:eastAsia="Times New Roman"/>
                <w:color w:val="000000"/>
                <w:sz w:val="20"/>
                <w:szCs w:val="20"/>
              </w:rPr>
              <w:t>3</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2CD8A39" w14:textId="77777777" w:rsidR="00F24F3B" w:rsidRDefault="00F24F3B" w:rsidP="00215F5E">
            <w:pPr>
              <w:rPr>
                <w:rFonts w:eastAsia="Times New Roman"/>
                <w:color w:val="000000"/>
                <w:sz w:val="20"/>
                <w:szCs w:val="20"/>
              </w:rPr>
            </w:pPr>
            <w:r>
              <w:rPr>
                <w:rFonts w:eastAsia="Times New Roman"/>
                <w:color w:val="000000"/>
                <w:sz w:val="20"/>
                <w:szCs w:val="20"/>
              </w:rPr>
              <w:t>existing; open proposal</w:t>
            </w:r>
          </w:p>
        </w:tc>
      </w:tr>
      <w:tr w:rsidR="00000000" w14:paraId="43A64F5D" w14:textId="77777777" w:rsidTr="00215F5E">
        <w:tc>
          <w:tcPr>
            <w:tcW w:w="2500"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35964B3" w14:textId="77777777" w:rsidR="00F24F3B" w:rsidRDefault="00F24F3B" w:rsidP="00215F5E">
            <w:pPr>
              <w:rPr>
                <w:rFonts w:eastAsia="Times New Roman"/>
                <w:color w:val="000000"/>
                <w:sz w:val="20"/>
                <w:szCs w:val="20"/>
              </w:rPr>
            </w:pPr>
            <w:hyperlink w:anchor="02-M49" w:history="1">
              <w:r>
                <w:rPr>
                  <w:rStyle w:val="Hyperlink"/>
                  <w:rFonts w:eastAsia="Times New Roman"/>
                  <w:sz w:val="20"/>
                  <w:szCs w:val="20"/>
                </w:rPr>
                <w:t>02-M49</w:t>
              </w:r>
            </w:hyperlink>
            <w:r>
              <w:rPr>
                <w:rFonts w:eastAsia="Times New Roman"/>
                <w:color w:val="000000"/>
                <w:sz w:val="20"/>
                <w:szCs w:val="20"/>
              </w:rPr>
              <w:t xml:space="preserve"> Only spaced successes lengthen the half-life</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778CB72" w14:textId="77777777" w:rsidR="00F24F3B" w:rsidRDefault="00F24F3B" w:rsidP="00215F5E">
            <w:pPr>
              <w:rPr>
                <w:rFonts w:eastAsia="Times New Roman"/>
                <w:color w:val="000000"/>
                <w:sz w:val="20"/>
                <w:szCs w:val="20"/>
              </w:rPr>
            </w:pPr>
            <w:r>
              <w:rPr>
                <w:rFonts w:eastAsia="Times New Roman"/>
                <w:color w:val="000000"/>
                <w:sz w:val="20"/>
                <w:szCs w:val="20"/>
              </w:rPr>
              <w:t>strong</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0219288" w14:textId="77777777" w:rsidR="00F24F3B" w:rsidRDefault="00F24F3B" w:rsidP="00215F5E">
            <w:pPr>
              <w:rPr>
                <w:rFonts w:eastAsia="Times New Roman"/>
                <w:color w:val="000000"/>
                <w:sz w:val="20"/>
                <w:szCs w:val="20"/>
              </w:rPr>
            </w:pPr>
            <w:r>
              <w:rPr>
                <w:rFonts w:eastAsia="Times New Roman"/>
                <w:color w:val="000000"/>
                <w:sz w:val="20"/>
                <w:szCs w:val="20"/>
              </w:rPr>
              <w:t>5</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2FF3522"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24F27190" w14:textId="77777777" w:rsidTr="00215F5E">
        <w:tc>
          <w:tcPr>
            <w:tcW w:w="2500"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E3F7FEB" w14:textId="77777777" w:rsidR="00F24F3B" w:rsidRDefault="00F24F3B" w:rsidP="00215F5E">
            <w:pPr>
              <w:rPr>
                <w:rFonts w:eastAsia="Times New Roman"/>
                <w:color w:val="000000"/>
                <w:sz w:val="20"/>
                <w:szCs w:val="20"/>
              </w:rPr>
            </w:pPr>
            <w:hyperlink w:anchor="02-M50" w:history="1">
              <w:r>
                <w:rPr>
                  <w:rStyle w:val="Hyperlink"/>
                  <w:rFonts w:eastAsia="Times New Roman"/>
                  <w:sz w:val="20"/>
                  <w:szCs w:val="20"/>
                </w:rPr>
                <w:t>02-M50</w:t>
              </w:r>
            </w:hyperlink>
            <w:r>
              <w:rPr>
                <w:rFonts w:eastAsia="Times New Roman"/>
                <w:color w:val="000000"/>
                <w:sz w:val="20"/>
                <w:szCs w:val="20"/>
              </w:rPr>
              <w:t xml:space="preserve"> Personal forgetting multiplier from the learner's own memory checks</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51B521B" w14:textId="77777777" w:rsidR="00F24F3B" w:rsidRDefault="00F24F3B" w:rsidP="00215F5E">
            <w:pPr>
              <w:rPr>
                <w:rFonts w:eastAsia="Times New Roman"/>
                <w:color w:val="000000"/>
                <w:sz w:val="20"/>
                <w:szCs w:val="20"/>
              </w:rPr>
            </w:pPr>
            <w:r>
              <w:rPr>
                <w:rFonts w:eastAsia="Times New Roman"/>
                <w:color w:val="000000"/>
                <w:sz w:val="20"/>
                <w:szCs w:val="20"/>
              </w:rPr>
              <w:t>moderate</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429B9B0" w14:textId="77777777" w:rsidR="00F24F3B" w:rsidRDefault="00F24F3B" w:rsidP="00215F5E">
            <w:pPr>
              <w:rPr>
                <w:rFonts w:eastAsia="Times New Roman"/>
                <w:color w:val="000000"/>
                <w:sz w:val="20"/>
                <w:szCs w:val="20"/>
              </w:rPr>
            </w:pPr>
            <w:r>
              <w:rPr>
                <w:rFonts w:eastAsia="Times New Roman"/>
                <w:color w:val="000000"/>
                <w:sz w:val="20"/>
                <w:szCs w:val="20"/>
              </w:rPr>
              <w:t>4</w:t>
            </w:r>
          </w:p>
        </w:tc>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FC573A6"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bl>
    <w:p w14:paraId="03FB5504" w14:textId="77777777" w:rsidR="00F24F3B" w:rsidRDefault="00F24F3B">
      <w:pPr>
        <w:pStyle w:val="Heading2"/>
        <w:rPr>
          <w:rFonts w:eastAsia="Times New Roman"/>
          <w:color w:val="000000"/>
        </w:rPr>
      </w:pPr>
      <w:bookmarkStart w:id="106" w:name="_Toc244017100"/>
      <w:r>
        <w:rPr>
          <w:rFonts w:eastAsia="Times New Roman"/>
          <w:color w:val="000000"/>
        </w:rPr>
        <w:t>02-A. Retention enforcers: what they are and what they cost</w:t>
      </w:r>
      <w:bookmarkEnd w:id="106"/>
    </w:p>
    <w:p w14:paraId="5BF93AAA" w14:textId="77777777" w:rsidR="00F24F3B" w:rsidRDefault="00F24F3B">
      <w:pPr>
        <w:pStyle w:val="Heading3"/>
        <w:rPr>
          <w:rFonts w:eastAsia="Times New Roman"/>
          <w:color w:val="000000"/>
        </w:rPr>
      </w:pPr>
      <w:bookmarkStart w:id="107" w:name="02-M1"/>
      <w:bookmarkEnd w:id="107"/>
      <w:r>
        <w:rPr>
          <w:rFonts w:eastAsia="Times New Roman"/>
          <w:color w:val="000000"/>
        </w:rPr>
        <w:t>02-M1. End-of-session enforcer is retrieval with feedback, not review</w:t>
      </w:r>
    </w:p>
    <w:p w14:paraId="034C7F27" w14:textId="77777777" w:rsidR="00F24F3B" w:rsidRDefault="00F24F3B">
      <w:pPr>
        <w:numPr>
          <w:ilvl w:val="0"/>
          <w:numId w:val="98"/>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Fonts w:eastAsia="Times New Roman"/>
          <w:color w:val="000000"/>
        </w:rPr>
        <w:t>services/enforcers.js:701-729 (onSessionEnded), :562-612 (plan), :640 (immediateFeedback: true)</w:t>
      </w:r>
    </w:p>
    <w:p w14:paraId="28B6A428" w14:textId="77777777" w:rsidR="00F24F3B" w:rsidRDefault="00F24F3B">
      <w:pPr>
        <w:numPr>
          <w:ilvl w:val="0"/>
          <w:numId w:val="98"/>
        </w:numPr>
        <w:spacing w:before="100" w:beforeAutospacing="1" w:after="40"/>
        <w:rPr>
          <w:rFonts w:eastAsia="Times New Roman"/>
          <w:color w:val="000000"/>
        </w:rPr>
      </w:pPr>
      <w:r>
        <w:rPr>
          <w:rFonts w:eastAsia="Times New Roman"/>
          <w:b/>
          <w:bCs/>
          <w:color w:val="000000"/>
        </w:rPr>
        <w:t>What it does:</w:t>
      </w:r>
      <w:r>
        <w:rPr>
          <w:rFonts w:eastAsia="Times New Roman"/>
          <w:color w:val="000000"/>
        </w:rPr>
        <w:t xml:space="preserve"> When a study session ends, the app offers a short sitting of questions on what was worked in that session. Every question is answered unaided and gets feedback at once.</w:t>
      </w:r>
    </w:p>
    <w:p w14:paraId="01C453BA" w14:textId="77777777" w:rsidR="00F24F3B" w:rsidRDefault="00F24F3B">
      <w:pPr>
        <w:numPr>
          <w:ilvl w:val="0"/>
          <w:numId w:val="98"/>
        </w:numPr>
        <w:spacing w:before="100" w:beforeAutospacing="1" w:after="40"/>
        <w:rPr>
          <w:rFonts w:eastAsia="Times New Roman"/>
          <w:color w:val="000000"/>
        </w:rPr>
      </w:pPr>
      <w:r>
        <w:rPr>
          <w:rFonts w:eastAsia="Times New Roman"/>
          <w:b/>
          <w:bCs/>
          <w:color w:val="000000"/>
        </w:rPr>
        <w:t>Evidence:</w:t>
      </w:r>
      <w:r>
        <w:rPr>
          <w:rFonts w:eastAsia="Times New Roman"/>
          <w:color w:val="000000"/>
        </w:rPr>
        <w:t xml:space="preserve"> </w:t>
      </w:r>
    </w:p>
    <w:p w14:paraId="63CCABBC" w14:textId="77777777" w:rsidR="00F24F3B" w:rsidRDefault="00F24F3B">
      <w:pPr>
        <w:numPr>
          <w:ilvl w:val="1"/>
          <w:numId w:val="98"/>
        </w:numPr>
        <w:spacing w:before="100" w:beforeAutospacing="1" w:after="40"/>
        <w:rPr>
          <w:rFonts w:eastAsia="Times New Roman"/>
          <w:color w:val="000000"/>
        </w:rPr>
      </w:pPr>
      <w:r>
        <w:rPr>
          <w:rFonts w:eastAsia="Times New Roman"/>
          <w:b/>
          <w:bCs/>
          <w:color w:val="000000"/>
        </w:rPr>
        <w:t>roediger2006</w:t>
      </w:r>
      <w:r>
        <w:rPr>
          <w:rFonts w:eastAsia="Times New Roman"/>
          <w:color w:val="000000"/>
        </w:rPr>
        <w:t xml:space="preserve"> </w:t>
      </w:r>
      <w:hyperlink w:anchor="ref-1" w:history="1">
        <w:r>
          <w:rPr>
            <w:rStyle w:val="Hyperlink"/>
            <w:rFonts w:eastAsia="Times New Roman"/>
          </w:rPr>
          <w:t>[1]</w:t>
        </w:r>
      </w:hyperlink>
      <w:r>
        <w:rPr>
          <w:rFonts w:eastAsia="Times New Roman"/>
          <w:color w:val="000000"/>
        </w:rPr>
        <w:t>: "on the delayed tests, prior testing produced substantially greater retention than studying" (college students, prose passages, lab)</w:t>
      </w:r>
    </w:p>
    <w:p w14:paraId="3DE528BC" w14:textId="77777777" w:rsidR="00F24F3B" w:rsidRDefault="00F24F3B">
      <w:pPr>
        <w:numPr>
          <w:ilvl w:val="1"/>
          <w:numId w:val="98"/>
        </w:numPr>
        <w:spacing w:before="100" w:beforeAutospacing="1" w:after="40"/>
        <w:rPr>
          <w:rFonts w:eastAsia="Times New Roman"/>
          <w:color w:val="000000"/>
        </w:rPr>
      </w:pPr>
      <w:r>
        <w:rPr>
          <w:rFonts w:eastAsia="Times New Roman"/>
          <w:b/>
          <w:bCs/>
          <w:color w:val="000000"/>
        </w:rPr>
        <w:t>karpicke2008</w:t>
      </w:r>
      <w:r>
        <w:rPr>
          <w:rFonts w:eastAsia="Times New Roman"/>
          <w:color w:val="000000"/>
        </w:rPr>
        <w:t xml:space="preserve"> </w:t>
      </w:r>
      <w:hyperlink w:anchor="ref-20" w:history="1">
        <w:r>
          <w:rPr>
            <w:rStyle w:val="Hyperlink"/>
            <w:rFonts w:eastAsia="Times New Roman"/>
          </w:rPr>
          <w:t>[20]</w:t>
        </w:r>
      </w:hyperlink>
      <w:r>
        <w:rPr>
          <w:rFonts w:eastAsia="Times New Roman"/>
          <w:color w:val="000000"/>
        </w:rPr>
        <w:t>: "Repeated studying after learning had no effect on delayed recall, but repeated testing produced a large positive effect." (college students, foreign-vocabulary pairs, lab)</w:t>
      </w:r>
    </w:p>
    <w:p w14:paraId="1B58922F" w14:textId="77777777" w:rsidR="00F24F3B" w:rsidRDefault="00F24F3B">
      <w:pPr>
        <w:numPr>
          <w:ilvl w:val="1"/>
          <w:numId w:val="98"/>
        </w:numPr>
        <w:spacing w:before="100" w:beforeAutospacing="1" w:after="40"/>
        <w:rPr>
          <w:rFonts w:eastAsia="Times New Roman"/>
          <w:color w:val="000000"/>
        </w:rPr>
      </w:pPr>
      <w:r>
        <w:rPr>
          <w:rFonts w:eastAsia="Times New Roman"/>
          <w:b/>
          <w:bCs/>
          <w:color w:val="000000"/>
        </w:rPr>
        <w:t>rowland2014</w:t>
      </w:r>
      <w:r>
        <w:rPr>
          <w:rFonts w:eastAsia="Times New Roman"/>
          <w:color w:val="000000"/>
        </w:rPr>
        <w:t xml:space="preserve"> </w:t>
      </w:r>
      <w:hyperlink w:anchor="ref-10" w:history="1">
        <w:r>
          <w:rPr>
            <w:rStyle w:val="Hyperlink"/>
            <w:rFonts w:eastAsia="Times New Roman"/>
          </w:rPr>
          <w:t>[10]</w:t>
        </w:r>
      </w:hyperlink>
      <w:r>
        <w:rPr>
          <w:rFonts w:eastAsia="Times New Roman"/>
          <w:color w:val="000000"/>
        </w:rPr>
        <w:t>: "initial recall tests yielding larger testing benefits than recognition tests" (meta-analysis of testing vs restudy, mostly adult lab studies)</w:t>
      </w:r>
    </w:p>
    <w:p w14:paraId="2FECDF68" w14:textId="77777777" w:rsidR="00F24F3B" w:rsidRDefault="00F24F3B">
      <w:pPr>
        <w:numPr>
          <w:ilvl w:val="1"/>
          <w:numId w:val="98"/>
        </w:numPr>
        <w:spacing w:before="100" w:beforeAutospacing="1" w:after="40"/>
        <w:rPr>
          <w:rFonts w:eastAsia="Times New Roman"/>
          <w:color w:val="000000"/>
        </w:rPr>
      </w:pPr>
      <w:r>
        <w:rPr>
          <w:rFonts w:eastAsia="Times New Roman"/>
          <w:b/>
          <w:bCs/>
          <w:color w:val="000000"/>
        </w:rPr>
        <w:t>adesope2017</w:t>
      </w:r>
      <w:r>
        <w:rPr>
          <w:rFonts w:eastAsia="Times New Roman"/>
          <w:color w:val="000000"/>
        </w:rPr>
        <w:t xml:space="preserve"> </w:t>
      </w:r>
      <w:hyperlink w:anchor="ref-11" w:history="1">
        <w:r>
          <w:rPr>
            <w:rStyle w:val="Hyperlink"/>
            <w:rFonts w:eastAsia="Times New Roman"/>
          </w:rPr>
          <w:t>[11]</w:t>
        </w:r>
      </w:hyperlink>
      <w:r>
        <w:rPr>
          <w:rFonts w:eastAsia="Times New Roman"/>
          <w:color w:val="000000"/>
        </w:rPr>
        <w:t>: "practice tests are more beneficial for learning than restudying and all other comparison conditions" (meta-analysis, school to adult learners)</w:t>
      </w:r>
    </w:p>
    <w:p w14:paraId="2D435374" w14:textId="77777777" w:rsidR="00F24F3B" w:rsidRDefault="00F24F3B">
      <w:pPr>
        <w:numPr>
          <w:ilvl w:val="1"/>
          <w:numId w:val="98"/>
        </w:numPr>
        <w:spacing w:before="100" w:beforeAutospacing="1" w:after="40"/>
        <w:rPr>
          <w:rFonts w:eastAsia="Times New Roman"/>
          <w:color w:val="000000"/>
        </w:rPr>
      </w:pPr>
      <w:r>
        <w:rPr>
          <w:rFonts w:eastAsia="Times New Roman"/>
          <w:b/>
          <w:bCs/>
          <w:color w:val="000000"/>
        </w:rPr>
        <w:t>yang2021</w:t>
      </w:r>
      <w:r>
        <w:rPr>
          <w:rFonts w:eastAsia="Times New Roman"/>
          <w:color w:val="000000"/>
        </w:rPr>
        <w:t xml:space="preserve"> </w:t>
      </w:r>
      <w:hyperlink w:anchor="ref-21" w:history="1">
        <w:r>
          <w:rPr>
            <w:rStyle w:val="Hyperlink"/>
            <w:rFonts w:eastAsia="Times New Roman"/>
          </w:rPr>
          <w:t>[21]</w:t>
        </w:r>
      </w:hyperlink>
      <w:r>
        <w:rPr>
          <w:rFonts w:eastAsia="Times New Roman"/>
          <w:color w:val="000000"/>
        </w:rPr>
        <w:t>: "overall testing (quizzing) raises student academic achievement to a medium extent (g = 0.499)" (meta-analysis of 222 classroom studies)</w:t>
      </w:r>
    </w:p>
    <w:p w14:paraId="0AE5453D" w14:textId="77777777" w:rsidR="00F24F3B" w:rsidRDefault="00F24F3B">
      <w:pPr>
        <w:numPr>
          <w:ilvl w:val="1"/>
          <w:numId w:val="98"/>
        </w:numPr>
        <w:spacing w:before="100" w:beforeAutospacing="1" w:after="40"/>
        <w:rPr>
          <w:rFonts w:eastAsia="Times New Roman"/>
          <w:color w:val="000000"/>
        </w:rPr>
      </w:pPr>
      <w:r>
        <w:rPr>
          <w:rFonts w:eastAsia="Times New Roman"/>
          <w:b/>
          <w:bCs/>
          <w:color w:val="000000"/>
        </w:rPr>
        <w:t>lyle2011</w:t>
      </w:r>
      <w:r>
        <w:rPr>
          <w:rFonts w:eastAsia="Times New Roman"/>
          <w:color w:val="000000"/>
        </w:rPr>
        <w:t xml:space="preserve"> </w:t>
      </w:r>
      <w:hyperlink w:anchor="ref-190" w:history="1">
        <w:r>
          <w:rPr>
            <w:rStyle w:val="Hyperlink"/>
            <w:rFonts w:eastAsia="Times New Roman"/>
          </w:rPr>
          <w:t>[190]</w:t>
        </w:r>
      </w:hyperlink>
      <w:r>
        <w:rPr>
          <w:rFonts w:eastAsia="Times New Roman"/>
          <w:color w:val="000000"/>
        </w:rPr>
        <w:t>: "Exam scores were significantly and substantially higher in a section of the course taught with the PUREMEM procedure" (undergraduate course, end-of-lecture retrieval)</w:t>
      </w:r>
    </w:p>
    <w:p w14:paraId="189DDC33" w14:textId="77777777" w:rsidR="00F24F3B" w:rsidRDefault="00F24F3B">
      <w:pPr>
        <w:numPr>
          <w:ilvl w:val="0"/>
          <w:numId w:val="98"/>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b/>
          <w:bCs/>
          <w:color w:val="000000"/>
        </w:rPr>
        <w:t>strong</w:t>
      </w:r>
      <w:r>
        <w:rPr>
          <w:rFonts w:eastAsia="Times New Roman"/>
          <w:color w:val="000000"/>
        </w:rPr>
        <w:t>.</w:t>
      </w:r>
    </w:p>
    <w:p w14:paraId="7B155C5A" w14:textId="77777777" w:rsidR="00F24F3B" w:rsidRDefault="00F24F3B">
      <w:pPr>
        <w:numPr>
          <w:ilvl w:val="0"/>
          <w:numId w:val="98"/>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Matches. Retrieval rather than rereading, with feedback, at the end of a learning episode.</w:t>
      </w:r>
    </w:p>
    <w:p w14:paraId="7D84E200" w14:textId="77777777" w:rsidR="00F24F3B" w:rsidRDefault="00F24F3B">
      <w:pPr>
        <w:numPr>
          <w:ilvl w:val="0"/>
          <w:numId w:val="98"/>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6DDF1D32" w14:textId="77777777" w:rsidR="00F24F3B" w:rsidRDefault="00F24F3B">
      <w:pPr>
        <w:pStyle w:val="Heading3"/>
        <w:rPr>
          <w:rFonts w:eastAsia="Times New Roman"/>
          <w:color w:val="000000"/>
        </w:rPr>
      </w:pPr>
      <w:bookmarkStart w:id="108" w:name="02-M2"/>
      <w:bookmarkEnd w:id="108"/>
      <w:r>
        <w:rPr>
          <w:rFonts w:eastAsia="Times New Roman"/>
          <w:color w:val="000000"/>
        </w:rPr>
        <w:t>02-M2. End-of-day enforcer, which also takes in the day's unchosen session enforcers</w:t>
      </w:r>
    </w:p>
    <w:p w14:paraId="23700977" w14:textId="77777777" w:rsidR="00F24F3B" w:rsidRDefault="00F24F3B">
      <w:pPr>
        <w:numPr>
          <w:ilvl w:val="0"/>
          <w:numId w:val="99"/>
        </w:numPr>
        <w:spacing w:before="100" w:beforeAutospacing="1" w:after="40"/>
        <w:rPr>
          <w:rFonts w:eastAsia="Times New Roman"/>
          <w:color w:val="000000"/>
        </w:rPr>
      </w:pPr>
      <w:r>
        <w:rPr>
          <w:rFonts w:eastAsia="Times New Roman"/>
          <w:b/>
          <w:bCs/>
          <w:color w:val="000000"/>
        </w:rPr>
        <w:lastRenderedPageBreak/>
        <w:t>Where:</w:t>
      </w:r>
      <w:r>
        <w:rPr>
          <w:rFonts w:eastAsia="Times New Roman"/>
          <w:color w:val="000000"/>
        </w:rPr>
        <w:t xml:space="preserve"> </w:t>
      </w:r>
      <w:r>
        <w:rPr>
          <w:rFonts w:eastAsia="Times New Roman"/>
          <w:color w:val="000000"/>
        </w:rPr>
        <w:t>services/enforcers.js:704-716; services/retention-params.js:50 (day: 9.5%, 10-min cap, horizon 3.5 d, min lag 30 min)</w:t>
      </w:r>
    </w:p>
    <w:p w14:paraId="1C27EF47" w14:textId="77777777" w:rsidR="00F24F3B" w:rsidRDefault="00F24F3B">
      <w:pPr>
        <w:numPr>
          <w:ilvl w:val="0"/>
          <w:numId w:val="99"/>
        </w:numPr>
        <w:spacing w:before="100" w:beforeAutospacing="1" w:after="40"/>
        <w:rPr>
          <w:rFonts w:eastAsia="Times New Roman"/>
          <w:color w:val="000000"/>
        </w:rPr>
      </w:pPr>
      <w:r>
        <w:rPr>
          <w:rFonts w:eastAsia="Times New Roman"/>
          <w:b/>
          <w:bCs/>
          <w:color w:val="000000"/>
        </w:rPr>
        <w:t>What it does:</w:t>
      </w:r>
      <w:r>
        <w:rPr>
          <w:rFonts w:eastAsia="Times New Roman"/>
          <w:color w:val="000000"/>
        </w:rPr>
        <w:t xml:space="preserve"> "End day session" offers one enforcer for the whole day. Session enforcers still waiting that day are merged into it, so the learner gets one sitting, not several. A topic must be at least 30 minutes past its last exposure to be first in line.</w:t>
      </w:r>
    </w:p>
    <w:p w14:paraId="4313307D" w14:textId="77777777" w:rsidR="00F24F3B" w:rsidRDefault="00F24F3B">
      <w:pPr>
        <w:numPr>
          <w:ilvl w:val="0"/>
          <w:numId w:val="99"/>
        </w:numPr>
        <w:spacing w:before="100" w:beforeAutospacing="1" w:after="40"/>
        <w:rPr>
          <w:rFonts w:eastAsia="Times New Roman"/>
          <w:color w:val="000000"/>
        </w:rPr>
      </w:pPr>
      <w:r>
        <w:rPr>
          <w:rFonts w:eastAsia="Times New Roman"/>
          <w:b/>
          <w:bCs/>
          <w:color w:val="000000"/>
        </w:rPr>
        <w:t>Evidence:</w:t>
      </w:r>
      <w:r>
        <w:rPr>
          <w:rFonts w:eastAsia="Times New Roman"/>
          <w:color w:val="000000"/>
        </w:rPr>
        <w:t xml:space="preserve"> </w:t>
      </w:r>
    </w:p>
    <w:p w14:paraId="52380001" w14:textId="77777777" w:rsidR="00F24F3B" w:rsidRDefault="00F24F3B">
      <w:pPr>
        <w:numPr>
          <w:ilvl w:val="1"/>
          <w:numId w:val="99"/>
        </w:numPr>
        <w:spacing w:before="100" w:beforeAutospacing="1" w:after="40"/>
        <w:rPr>
          <w:rFonts w:eastAsia="Times New Roman"/>
          <w:color w:val="000000"/>
        </w:rPr>
      </w:pPr>
      <w:r>
        <w:rPr>
          <w:rFonts w:eastAsia="Times New Roman"/>
          <w:b/>
          <w:bCs/>
          <w:color w:val="000000"/>
        </w:rPr>
        <w:t>karpicke2011spaced</w:t>
      </w:r>
      <w:r>
        <w:rPr>
          <w:rFonts w:eastAsia="Times New Roman"/>
          <w:color w:val="000000"/>
        </w:rPr>
        <w:t xml:space="preserve"> </w:t>
      </w:r>
      <w:hyperlink w:anchor="ref-191" w:history="1">
        <w:r>
          <w:rPr>
            <w:rStyle w:val="Hyperlink"/>
            <w:rFonts w:eastAsia="Times New Roman"/>
          </w:rPr>
          <w:t>[191]</w:t>
        </w:r>
      </w:hyperlink>
      <w:r>
        <w:rPr>
          <w:rFonts w:eastAsia="Times New Roman"/>
          <w:color w:val="000000"/>
        </w:rPr>
        <w:t>: "Repeated retrieval with long intervals between each test produced a 200% improvement in long-term retention" (college students, foreign-vocabulary pairs, lab)</w:t>
      </w:r>
    </w:p>
    <w:p w14:paraId="496502F9" w14:textId="77777777" w:rsidR="00F24F3B" w:rsidRDefault="00F24F3B">
      <w:pPr>
        <w:numPr>
          <w:ilvl w:val="1"/>
          <w:numId w:val="99"/>
        </w:numPr>
        <w:spacing w:before="100" w:beforeAutospacing="1" w:after="40"/>
        <w:rPr>
          <w:rFonts w:eastAsia="Times New Roman"/>
          <w:color w:val="000000"/>
        </w:rPr>
      </w:pPr>
      <w:r>
        <w:rPr>
          <w:rFonts w:eastAsia="Times New Roman"/>
          <w:b/>
          <w:bCs/>
          <w:color w:val="000000"/>
        </w:rPr>
        <w:t>karpicke2007</w:t>
      </w:r>
      <w:r>
        <w:rPr>
          <w:rFonts w:eastAsia="Times New Roman"/>
          <w:color w:val="000000"/>
        </w:rPr>
        <w:t xml:space="preserve"> </w:t>
      </w:r>
      <w:hyperlink w:anchor="ref-192" w:history="1">
        <w:r>
          <w:rPr>
            <w:rStyle w:val="Hyperlink"/>
            <w:rFonts w:eastAsia="Times New Roman"/>
          </w:rPr>
          <w:t>[192]</w:t>
        </w:r>
      </w:hyperlink>
      <w:r>
        <w:rPr>
          <w:rFonts w:eastAsia="Times New Roman"/>
          <w:color w:val="000000"/>
        </w:rPr>
        <w:t>: "Delaying the first test improved long-term retention, regardless of how the repeated tests were spaced." (college students, word pairs, lab)</w:t>
      </w:r>
    </w:p>
    <w:p w14:paraId="432FF7C7" w14:textId="77777777" w:rsidR="00F24F3B" w:rsidRDefault="00F24F3B">
      <w:pPr>
        <w:numPr>
          <w:ilvl w:val="1"/>
          <w:numId w:val="99"/>
        </w:numPr>
        <w:spacing w:before="100" w:beforeAutospacing="1" w:after="40"/>
        <w:rPr>
          <w:rFonts w:eastAsia="Times New Roman"/>
          <w:color w:val="000000"/>
        </w:rPr>
      </w:pPr>
      <w:r>
        <w:rPr>
          <w:rFonts w:eastAsia="Times New Roman"/>
          <w:b/>
          <w:bCs/>
          <w:color w:val="000000"/>
        </w:rPr>
        <w:t>rawson2011</w:t>
      </w:r>
      <w:r>
        <w:rPr>
          <w:rFonts w:eastAsia="Times New Roman"/>
          <w:color w:val="000000"/>
        </w:rPr>
        <w:t xml:space="preserve"> </w:t>
      </w:r>
      <w:hyperlink w:anchor="ref-24" w:history="1">
        <w:r>
          <w:rPr>
            <w:rStyle w:val="Hyperlink"/>
            <w:rFonts w:eastAsia="Times New Roman"/>
          </w:rPr>
          <w:t>[24]</w:t>
        </w:r>
      </w:hyperlink>
      <w:r>
        <w:rPr>
          <w:rFonts w:eastAsia="Times New Roman"/>
          <w:color w:val="000000"/>
        </w:rPr>
        <w:t>: "practice recalling concepts to an initial criterion of 3 correct recalls and then to relearn them 3 times at widely spaced intervals" (533 college students, key-term definitions)</w:t>
      </w:r>
    </w:p>
    <w:p w14:paraId="224167A9" w14:textId="77777777" w:rsidR="00F24F3B" w:rsidRDefault="00F24F3B">
      <w:pPr>
        <w:numPr>
          <w:ilvl w:val="1"/>
          <w:numId w:val="99"/>
        </w:numPr>
        <w:spacing w:before="100" w:beforeAutospacing="1" w:after="40"/>
        <w:rPr>
          <w:rFonts w:eastAsia="Times New Roman"/>
          <w:color w:val="000000"/>
        </w:rPr>
      </w:pPr>
      <w:r>
        <w:rPr>
          <w:rFonts w:eastAsia="Times New Roman"/>
          <w:b/>
          <w:bCs/>
          <w:color w:val="000000"/>
        </w:rPr>
        <w:t>cepeda2009</w:t>
      </w:r>
      <w:r>
        <w:rPr>
          <w:rFonts w:eastAsia="Times New Roman"/>
          <w:color w:val="000000"/>
        </w:rPr>
        <w:t xml:space="preserve"> </w:t>
      </w:r>
      <w:hyperlink w:anchor="ref-193" w:history="1">
        <w:r>
          <w:rPr>
            <w:rStyle w:val="Hyperlink"/>
            <w:rFonts w:eastAsia="Times New Roman"/>
          </w:rPr>
          <w:t>[193]</w:t>
        </w:r>
      </w:hyperlink>
      <w:r>
        <w:rPr>
          <w:rFonts w:eastAsia="Times New Roman"/>
          <w:color w:val="000000"/>
        </w:rPr>
        <w:t>: "confirm the importance of cumulative reviews to promote retention over meaningful time periods" (laboratory studies, foreign vocabulary, facts, and names of visual objects, test delays up to 6 months)</w:t>
      </w:r>
    </w:p>
    <w:p w14:paraId="4232741E" w14:textId="77777777" w:rsidR="00F24F3B" w:rsidRDefault="00F24F3B">
      <w:pPr>
        <w:numPr>
          <w:ilvl w:val="0"/>
          <w:numId w:val="99"/>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b/>
          <w:bCs/>
          <w:color w:val="000000"/>
        </w:rPr>
        <w:t>moderate</w:t>
      </w:r>
      <w:r>
        <w:rPr>
          <w:rFonts w:eastAsia="Times New Roman"/>
          <w:color w:val="000000"/>
        </w:rPr>
        <w:t>. A second retrieval later the same day is spaced retrieval at a short lag. The evidence supports spacing between tests, and delaying the first test. No study tests "30 minutes" or "end of day" as such.</w:t>
      </w:r>
    </w:p>
    <w:p w14:paraId="249D85CE" w14:textId="77777777" w:rsidR="00F24F3B" w:rsidRDefault="00F24F3B">
      <w:pPr>
        <w:numPr>
          <w:ilvl w:val="0"/>
          <w:numId w:val="99"/>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Matches the direction. The 30-minute lag and the 3.5-day horizon are design choices.</w:t>
      </w:r>
    </w:p>
    <w:p w14:paraId="4A2300AF" w14:textId="77777777" w:rsidR="00F24F3B" w:rsidRDefault="00F24F3B">
      <w:pPr>
        <w:numPr>
          <w:ilvl w:val="0"/>
          <w:numId w:val="99"/>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3BDE130A" w14:textId="77777777" w:rsidR="00F24F3B" w:rsidRDefault="00F24F3B">
      <w:pPr>
        <w:pStyle w:val="Heading3"/>
        <w:rPr>
          <w:rFonts w:eastAsia="Times New Roman"/>
          <w:color w:val="000000"/>
        </w:rPr>
      </w:pPr>
      <w:bookmarkStart w:id="109" w:name="02-M3"/>
      <w:bookmarkEnd w:id="109"/>
      <w:r>
        <w:rPr>
          <w:rFonts w:eastAsia="Times New Roman"/>
          <w:color w:val="000000"/>
        </w:rPr>
        <w:t>02-M3. Tier menu (quick, medium, full, none) with a preselected default</w:t>
      </w:r>
    </w:p>
    <w:p w14:paraId="518D3BD3" w14:textId="77777777" w:rsidR="00F24F3B" w:rsidRDefault="00F24F3B">
      <w:pPr>
        <w:numPr>
          <w:ilvl w:val="0"/>
          <w:numId w:val="100"/>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Fonts w:eastAsia="Times New Roman"/>
          <w:color w:val="000000"/>
        </w:rPr>
        <w:t>services/enforcers.js:386-425 (options, defaultTier); services/retention-params.js:67; public/js/enforcer.js:79</w:t>
      </w:r>
    </w:p>
    <w:p w14:paraId="323CFBA6" w14:textId="77777777" w:rsidR="00F24F3B" w:rsidRDefault="00F24F3B">
      <w:pPr>
        <w:numPr>
          <w:ilvl w:val="0"/>
          <w:numId w:val="100"/>
        </w:numPr>
        <w:spacing w:before="100" w:beforeAutospacing="1" w:after="40"/>
        <w:rPr>
          <w:rFonts w:eastAsia="Times New Roman"/>
          <w:color w:val="000000"/>
        </w:rPr>
      </w:pPr>
      <w:r>
        <w:rPr>
          <w:rFonts w:eastAsia="Times New Roman"/>
          <w:b/>
          <w:bCs/>
          <w:color w:val="000000"/>
        </w:rPr>
        <w:t>What it does:</w:t>
      </w:r>
      <w:r>
        <w:rPr>
          <w:rFonts w:eastAsia="Times New Roman"/>
          <w:color w:val="000000"/>
        </w:rPr>
        <w:t xml:space="preserve"> The learner picks quick, medium, full or none. Medium is preselected. Full is preselected when 2 or more topics were last answered wrong, or when mean recall at the horizon is under 0.75. Quick is preselected for a session under 15 minutes, or after 3 quick choices in a row. "None" is always there.</w:t>
      </w:r>
    </w:p>
    <w:p w14:paraId="688EDBA8" w14:textId="77777777" w:rsidR="00F24F3B" w:rsidRDefault="00F24F3B">
      <w:pPr>
        <w:numPr>
          <w:ilvl w:val="0"/>
          <w:numId w:val="100"/>
        </w:numPr>
        <w:spacing w:before="100" w:beforeAutospacing="1" w:after="40"/>
        <w:rPr>
          <w:rFonts w:eastAsia="Times New Roman"/>
          <w:color w:val="000000"/>
        </w:rPr>
      </w:pPr>
      <w:r>
        <w:rPr>
          <w:rFonts w:eastAsia="Times New Roman"/>
          <w:b/>
          <w:bCs/>
          <w:color w:val="000000"/>
        </w:rPr>
        <w:t>Evidence:</w:t>
      </w:r>
      <w:r>
        <w:rPr>
          <w:rFonts w:eastAsia="Times New Roman"/>
          <w:color w:val="000000"/>
        </w:rPr>
        <w:t xml:space="preserve"> </w:t>
      </w:r>
    </w:p>
    <w:p w14:paraId="4B8D9964" w14:textId="77777777" w:rsidR="00F24F3B" w:rsidRDefault="00F24F3B">
      <w:pPr>
        <w:numPr>
          <w:ilvl w:val="1"/>
          <w:numId w:val="100"/>
        </w:numPr>
        <w:spacing w:before="100" w:beforeAutospacing="1" w:after="40"/>
        <w:rPr>
          <w:rFonts w:eastAsia="Times New Roman"/>
          <w:color w:val="000000"/>
        </w:rPr>
      </w:pPr>
      <w:r>
        <w:rPr>
          <w:rFonts w:eastAsia="Times New Roman"/>
          <w:b/>
          <w:bCs/>
          <w:color w:val="000000"/>
        </w:rPr>
        <w:t>jachimowicz2019</w:t>
      </w:r>
      <w:r>
        <w:rPr>
          <w:rFonts w:eastAsia="Times New Roman"/>
          <w:color w:val="000000"/>
        </w:rPr>
        <w:t xml:space="preserve"> </w:t>
      </w:r>
      <w:hyperlink w:anchor="ref-194" w:history="1">
        <w:r>
          <w:rPr>
            <w:rStyle w:val="Hyperlink"/>
            <w:rFonts w:eastAsia="Times New Roman"/>
          </w:rPr>
          <w:t>[194]</w:t>
        </w:r>
      </w:hyperlink>
      <w:r>
        <w:rPr>
          <w:rFonts w:eastAsia="Times New Roman"/>
          <w:color w:val="000000"/>
        </w:rPr>
        <w:t>: "a considerable influence of defaults ( d = 0.68, 95% confidence interval = 0.53-0.83)" (meta-analysis of default studies, many domains (not learning apps))</w:t>
      </w:r>
    </w:p>
    <w:p w14:paraId="1242779C" w14:textId="77777777" w:rsidR="00F24F3B" w:rsidRDefault="00F24F3B">
      <w:pPr>
        <w:numPr>
          <w:ilvl w:val="1"/>
          <w:numId w:val="100"/>
        </w:numPr>
        <w:spacing w:before="100" w:beforeAutospacing="1" w:after="40"/>
        <w:rPr>
          <w:rFonts w:eastAsia="Times New Roman"/>
          <w:color w:val="000000"/>
        </w:rPr>
      </w:pPr>
      <w:r>
        <w:rPr>
          <w:rFonts w:eastAsia="Times New Roman"/>
          <w:b/>
          <w:bCs/>
          <w:color w:val="000000"/>
        </w:rPr>
        <w:t>johnson2003</w:t>
      </w:r>
      <w:r>
        <w:rPr>
          <w:rFonts w:eastAsia="Times New Roman"/>
          <w:color w:val="000000"/>
        </w:rPr>
        <w:t xml:space="preserve"> </w:t>
      </w:r>
      <w:hyperlink w:anchor="ref-195" w:history="1">
        <w:r>
          <w:rPr>
            <w:rStyle w:val="Hyperlink"/>
            <w:rFonts w:eastAsia="Times New Roman"/>
          </w:rPr>
          <w:t>[195]</w:t>
        </w:r>
      </w:hyperlink>
      <w:r>
        <w:rPr>
          <w:rFonts w:eastAsia="Times New Roman"/>
          <w:color w:val="000000"/>
        </w:rPr>
        <w:t>: "finding large effects that significantly increase donation rates" (national organ-donor consent policies)</w:t>
      </w:r>
    </w:p>
    <w:p w14:paraId="1AF34CD4" w14:textId="77777777" w:rsidR="00F24F3B" w:rsidRDefault="00F24F3B">
      <w:pPr>
        <w:numPr>
          <w:ilvl w:val="1"/>
          <w:numId w:val="100"/>
        </w:numPr>
        <w:spacing w:before="100" w:beforeAutospacing="1" w:after="40"/>
        <w:rPr>
          <w:rFonts w:eastAsia="Times New Roman"/>
          <w:color w:val="000000"/>
        </w:rPr>
      </w:pPr>
      <w:r>
        <w:rPr>
          <w:rFonts w:eastAsia="Times New Roman"/>
          <w:b/>
          <w:bCs/>
          <w:color w:val="000000"/>
        </w:rPr>
        <w:t>patall2008</w:t>
      </w:r>
      <w:r>
        <w:rPr>
          <w:rFonts w:eastAsia="Times New Roman"/>
          <w:color w:val="000000"/>
        </w:rPr>
        <w:t xml:space="preserve"> </w:t>
      </w:r>
      <w:hyperlink w:anchor="ref-46" w:history="1">
        <w:r>
          <w:rPr>
            <w:rStyle w:val="Hyperlink"/>
            <w:rFonts w:eastAsia="Times New Roman"/>
          </w:rPr>
          <w:t>[46]</w:t>
        </w:r>
      </w:hyperlink>
      <w:r>
        <w:rPr>
          <w:rFonts w:eastAsia="Times New Roman"/>
          <w:color w:val="000000"/>
        </w:rPr>
        <w:t>: "providing choice enhanced intrinsic motivation, effort, task performance, and perceived competence" (meta-analysis, children and adults)</w:t>
      </w:r>
    </w:p>
    <w:p w14:paraId="02D71A7D" w14:textId="77777777" w:rsidR="00F24F3B" w:rsidRDefault="00F24F3B">
      <w:pPr>
        <w:numPr>
          <w:ilvl w:val="1"/>
          <w:numId w:val="100"/>
        </w:numPr>
        <w:spacing w:before="100" w:beforeAutospacing="1" w:after="40"/>
        <w:rPr>
          <w:rFonts w:eastAsia="Times New Roman"/>
          <w:color w:val="000000"/>
        </w:rPr>
      </w:pPr>
      <w:r>
        <w:rPr>
          <w:rFonts w:eastAsia="Times New Roman"/>
          <w:b/>
          <w:bCs/>
          <w:color w:val="000000"/>
        </w:rPr>
        <w:t>ryan2000</w:t>
      </w:r>
      <w:r>
        <w:rPr>
          <w:rFonts w:eastAsia="Times New Roman"/>
          <w:color w:val="000000"/>
        </w:rPr>
        <w:t xml:space="preserve"> </w:t>
      </w:r>
      <w:hyperlink w:anchor="ref-47" w:history="1">
        <w:r>
          <w:rPr>
            <w:rStyle w:val="Hyperlink"/>
            <w:rFonts w:eastAsia="Times New Roman"/>
          </w:rPr>
          <w:t>[47]</w:t>
        </w:r>
      </w:hyperlink>
      <w:r>
        <w:rPr>
          <w:rFonts w:eastAsia="Times New Roman"/>
          <w:color w:val="000000"/>
        </w:rPr>
        <w:t>: "three innate psychological needs--competence, autonomy, and relatedness" (theory review)</w:t>
      </w:r>
    </w:p>
    <w:p w14:paraId="111FED1A" w14:textId="77777777" w:rsidR="00F24F3B" w:rsidRDefault="00F24F3B">
      <w:pPr>
        <w:numPr>
          <w:ilvl w:val="1"/>
          <w:numId w:val="100"/>
        </w:numPr>
        <w:spacing w:before="100" w:beforeAutospacing="1" w:after="40"/>
        <w:rPr>
          <w:rFonts w:eastAsia="Times New Roman"/>
          <w:color w:val="000000"/>
        </w:rPr>
      </w:pPr>
      <w:r>
        <w:rPr>
          <w:rFonts w:eastAsia="Times New Roman"/>
          <w:b/>
          <w:bCs/>
          <w:color w:val="000000"/>
        </w:rPr>
        <w:lastRenderedPageBreak/>
        <w:t>trumbo2016</w:t>
      </w:r>
      <w:r>
        <w:rPr>
          <w:rFonts w:eastAsia="Times New Roman"/>
          <w:color w:val="000000"/>
        </w:rPr>
        <w:t xml:space="preserve"> </w:t>
      </w:r>
      <w:hyperlink w:anchor="ref-196" w:history="1">
        <w:r>
          <w:rPr>
            <w:rStyle w:val="Hyperlink"/>
            <w:rFonts w:eastAsia="Times New Roman"/>
          </w:rPr>
          <w:t>[196]</w:t>
        </w:r>
      </w:hyperlink>
      <w:r>
        <w:rPr>
          <w:rFonts w:eastAsia="Times New Roman"/>
          <w:color w:val="000000"/>
        </w:rPr>
        <w:t>: "students were much more likely to take advantage of quizzing if it was a required course component" (large, diverse college course)</w:t>
      </w:r>
    </w:p>
    <w:p w14:paraId="10D7C110" w14:textId="77777777" w:rsidR="00F24F3B" w:rsidRDefault="00F24F3B">
      <w:pPr>
        <w:numPr>
          <w:ilvl w:val="0"/>
          <w:numId w:val="100"/>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b/>
          <w:bCs/>
          <w:color w:val="000000"/>
        </w:rPr>
        <w:t>moderate</w:t>
      </w:r>
      <w:r>
        <w:rPr>
          <w:rFonts w:eastAsia="Times New Roman"/>
          <w:color w:val="000000"/>
        </w:rPr>
        <w:t>. Defaults and choice both have meta-analytic support, but in other domains. Optional quizzes are taken much less than required ones, which is why a default is needed. The thresholds (2 wrong, 0.75, 15 min, 3 in a row) are design choices.</w:t>
      </w:r>
    </w:p>
    <w:p w14:paraId="40163949" w14:textId="77777777" w:rsidR="00F24F3B" w:rsidRDefault="00F24F3B">
      <w:pPr>
        <w:numPr>
          <w:ilvl w:val="0"/>
          <w:numId w:val="100"/>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Matches. The thresholds are unvalidated, and the default-tier experiment in RETENTION-ENFORCER-EVIDENCE.md section 12.3 is the test.</w:t>
      </w:r>
    </w:p>
    <w:p w14:paraId="2FA08162" w14:textId="77777777" w:rsidR="00F24F3B" w:rsidRDefault="00F24F3B">
      <w:pPr>
        <w:numPr>
          <w:ilvl w:val="0"/>
          <w:numId w:val="100"/>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3B905A9A" w14:textId="77777777" w:rsidR="00F24F3B" w:rsidRDefault="00F24F3B">
      <w:pPr>
        <w:pStyle w:val="Heading3"/>
        <w:rPr>
          <w:rFonts w:eastAsia="Times New Roman"/>
          <w:color w:val="000000"/>
        </w:rPr>
      </w:pPr>
      <w:bookmarkStart w:id="110" w:name="02-M4"/>
      <w:bookmarkEnd w:id="110"/>
      <w:r>
        <w:rPr>
          <w:rFonts w:eastAsia="Times New Roman"/>
          <w:color w:val="000000"/>
        </w:rPr>
        <w:t>02-M4. Full tier capped at 9.5% of covered active time; quick and medium at 0.35 and 0.65 of full</w:t>
      </w:r>
    </w:p>
    <w:p w14:paraId="2BF0A328" w14:textId="77777777" w:rsidR="00F24F3B" w:rsidRDefault="00F24F3B">
      <w:pPr>
        <w:numPr>
          <w:ilvl w:val="0"/>
          <w:numId w:val="101"/>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services/retention-params.js:27 (FULL_CAP 0.095), :37 (multipliers), :190-196 (budgetMs); services/enforcers.js:370-386 (a tier that cannot fit one question is not offered)</w:t>
      </w:r>
    </w:p>
    <w:p w14:paraId="49B00DDF" w14:textId="77777777" w:rsidR="00F24F3B" w:rsidRDefault="00F24F3B">
      <w:pPr>
        <w:numPr>
          <w:ilvl w:val="0"/>
          <w:numId w:val="101"/>
        </w:numPr>
        <w:spacing w:before="100" w:beforeAutospacing="1" w:after="40"/>
        <w:rPr>
          <w:rFonts w:eastAsia="Times New Roman"/>
          <w:color w:val="000000"/>
        </w:rPr>
      </w:pPr>
      <w:r>
        <w:rPr>
          <w:rFonts w:eastAsia="Times New Roman"/>
          <w:b/>
          <w:bCs/>
          <w:color w:val="000000"/>
        </w:rPr>
        <w:t>What it does:</w:t>
      </w:r>
      <w:r>
        <w:rPr>
          <w:rFonts w:eastAsia="Times New Roman"/>
          <w:color w:val="000000"/>
        </w:rPr>
        <w:t xml:space="preserve"> Budget = tier multiplier x min(scope share x covered active time, scope cap), never above 0.095 x covered time. The owner's rule is "full under 10%"; 0.095 leaves a margin for slow answers.</w:t>
      </w:r>
    </w:p>
    <w:p w14:paraId="021103C6" w14:textId="77777777" w:rsidR="00F24F3B" w:rsidRDefault="00F24F3B">
      <w:pPr>
        <w:numPr>
          <w:ilvl w:val="0"/>
          <w:numId w:val="101"/>
        </w:numPr>
        <w:spacing w:before="100" w:beforeAutospacing="1" w:after="40"/>
        <w:rPr>
          <w:rFonts w:eastAsia="Times New Roman"/>
          <w:color w:val="000000"/>
        </w:rPr>
      </w:pPr>
      <w:r>
        <w:rPr>
          <w:rFonts w:eastAsia="Times New Roman"/>
          <w:b/>
          <w:bCs/>
          <w:color w:val="000000"/>
        </w:rPr>
        <w:t>Evidence:</w:t>
      </w:r>
      <w:r>
        <w:rPr>
          <w:rFonts w:eastAsia="Times New Roman"/>
          <w:color w:val="000000"/>
        </w:rPr>
        <w:t xml:space="preserve"> </w:t>
      </w:r>
    </w:p>
    <w:p w14:paraId="61CA7BA6" w14:textId="77777777" w:rsidR="00F24F3B" w:rsidRDefault="00F24F3B">
      <w:pPr>
        <w:numPr>
          <w:ilvl w:val="1"/>
          <w:numId w:val="101"/>
        </w:numPr>
        <w:spacing w:before="100" w:beforeAutospacing="1" w:after="40"/>
        <w:rPr>
          <w:rFonts w:eastAsia="Times New Roman"/>
          <w:color w:val="000000"/>
        </w:rPr>
      </w:pPr>
      <w:r>
        <w:rPr>
          <w:rFonts w:eastAsia="Times New Roman"/>
          <w:b/>
          <w:bCs/>
          <w:color w:val="000000"/>
        </w:rPr>
        <w:t>rohrer2007pashler</w:t>
      </w:r>
      <w:r>
        <w:rPr>
          <w:rFonts w:eastAsia="Times New Roman"/>
          <w:color w:val="000000"/>
        </w:rPr>
        <w:t xml:space="preserve"> </w:t>
      </w:r>
      <w:hyperlink w:anchor="ref-197" w:history="1">
        <w:r>
          <w:rPr>
            <w:rStyle w:val="Hyperlink"/>
            <w:rFonts w:eastAsia="Times New Roman"/>
          </w:rPr>
          <w:t>[197]</w:t>
        </w:r>
      </w:hyperlink>
      <w:r>
        <w:rPr>
          <w:rFonts w:eastAsia="Times New Roman"/>
          <w:color w:val="000000"/>
        </w:rPr>
        <w:t>: "immediate further study of the same material is an inefficient use of time" (review of spacing and overlearning studies)</w:t>
      </w:r>
    </w:p>
    <w:p w14:paraId="2FF67C67" w14:textId="77777777" w:rsidR="00F24F3B" w:rsidRDefault="00F24F3B">
      <w:pPr>
        <w:numPr>
          <w:ilvl w:val="1"/>
          <w:numId w:val="101"/>
        </w:numPr>
        <w:spacing w:before="100" w:beforeAutospacing="1" w:after="40"/>
        <w:rPr>
          <w:rFonts w:eastAsia="Times New Roman"/>
          <w:color w:val="000000"/>
        </w:rPr>
      </w:pPr>
      <w:r>
        <w:rPr>
          <w:rFonts w:eastAsia="Times New Roman"/>
          <w:b/>
          <w:bCs/>
          <w:color w:val="000000"/>
        </w:rPr>
        <w:t>rawson2011</w:t>
      </w:r>
      <w:r>
        <w:rPr>
          <w:rFonts w:eastAsia="Times New Roman"/>
          <w:color w:val="000000"/>
        </w:rPr>
        <w:t xml:space="preserve"> </w:t>
      </w:r>
      <w:hyperlink w:anchor="ref-24" w:history="1">
        <w:r>
          <w:rPr>
            <w:rStyle w:val="Hyperlink"/>
            <w:rFonts w:eastAsia="Times New Roman"/>
          </w:rPr>
          <w:t>[24]</w:t>
        </w:r>
      </w:hyperlink>
      <w:r>
        <w:rPr>
          <w:rFonts w:eastAsia="Times New Roman"/>
          <w:color w:val="000000"/>
        </w:rPr>
        <w:t>: "practice recalling concepts to an initial criterion of 3 correct recalls and then to relearn them 3 times at widely spaced intervals" (533 college students, key-term definitions)</w:t>
      </w:r>
    </w:p>
    <w:p w14:paraId="1E0F57E2" w14:textId="77777777" w:rsidR="00F24F3B" w:rsidRDefault="00F24F3B">
      <w:pPr>
        <w:numPr>
          <w:ilvl w:val="1"/>
          <w:numId w:val="101"/>
        </w:numPr>
        <w:spacing w:before="100" w:beforeAutospacing="1" w:after="40"/>
        <w:rPr>
          <w:rFonts w:eastAsia="Times New Roman"/>
          <w:color w:val="000000"/>
        </w:rPr>
      </w:pPr>
      <w:r>
        <w:rPr>
          <w:rFonts w:eastAsia="Times New Roman"/>
          <w:b/>
          <w:bCs/>
          <w:color w:val="000000"/>
        </w:rPr>
        <w:t>rohrer2006</w:t>
      </w:r>
      <w:r>
        <w:rPr>
          <w:rFonts w:eastAsia="Times New Roman"/>
          <w:color w:val="000000"/>
        </w:rPr>
        <w:t xml:space="preserve"> </w:t>
      </w:r>
      <w:hyperlink w:anchor="ref-198" w:history="1">
        <w:r>
          <w:rPr>
            <w:rStyle w:val="Hyperlink"/>
            <w:rFonts w:eastAsia="Times New Roman"/>
          </w:rPr>
          <w:t>[198]</w:t>
        </w:r>
      </w:hyperlink>
      <w:r>
        <w:rPr>
          <w:rFonts w:eastAsia="Times New Roman"/>
          <w:color w:val="000000"/>
        </w:rPr>
        <w:t>: "long-term retention was boosted by distributed practise and unaffected by overlearning" (college students, maths problems)</w:t>
      </w:r>
    </w:p>
    <w:p w14:paraId="4DAB321F" w14:textId="77777777" w:rsidR="00F24F3B" w:rsidRDefault="00F24F3B">
      <w:pPr>
        <w:numPr>
          <w:ilvl w:val="1"/>
          <w:numId w:val="101"/>
        </w:numPr>
        <w:spacing w:before="100" w:beforeAutospacing="1" w:after="40"/>
        <w:rPr>
          <w:rFonts w:eastAsia="Times New Roman"/>
          <w:color w:val="000000"/>
        </w:rPr>
      </w:pPr>
      <w:r>
        <w:rPr>
          <w:rFonts w:eastAsia="Times New Roman"/>
          <w:b/>
          <w:bCs/>
          <w:color w:val="000000"/>
        </w:rPr>
        <w:t>lindsey2014</w:t>
      </w:r>
      <w:r>
        <w:rPr>
          <w:rFonts w:eastAsia="Times New Roman"/>
          <w:color w:val="000000"/>
        </w:rPr>
        <w:t xml:space="preserve"> </w:t>
      </w:r>
      <w:hyperlink w:anchor="ref-27" w:history="1">
        <w:r>
          <w:rPr>
            <w:rStyle w:val="Hyperlink"/>
            <w:rFonts w:eastAsia="Times New Roman"/>
          </w:rPr>
          <w:t>[27]</w:t>
        </w:r>
      </w:hyperlink>
      <w:r>
        <w:rPr>
          <w:rFonts w:eastAsia="Times New Roman"/>
          <w:color w:val="000000"/>
        </w:rPr>
        <w:t>: "personalized review yielded a 16.5% boost in course retention over current educational practice (massed study)" (middle-school Spanish course, time-matched)</w:t>
      </w:r>
    </w:p>
    <w:p w14:paraId="3BAEB1DE" w14:textId="77777777" w:rsidR="00F24F3B" w:rsidRDefault="00F24F3B">
      <w:pPr>
        <w:numPr>
          <w:ilvl w:val="0"/>
          <w:numId w:val="101"/>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b/>
          <w:bCs/>
          <w:color w:val="000000"/>
        </w:rPr>
        <w:t>design choice</w:t>
      </w:r>
      <w:r>
        <w:rPr>
          <w:rFonts w:eastAsia="Times New Roman"/>
          <w:color w:val="000000"/>
        </w:rPr>
        <w:t>. The principle is supported: short spaced retrieval buys more retention per minute than extra study now, and relearning sessions cost few trials. No study sets 10%, 9.5%, 0.35 or 0.65.</w:t>
      </w:r>
    </w:p>
    <w:p w14:paraId="37EA6CFD" w14:textId="77777777" w:rsidR="00F24F3B" w:rsidRDefault="00F24F3B">
      <w:pPr>
        <w:numPr>
          <w:ilvl w:val="0"/>
          <w:numId w:val="101"/>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Matches the principle. The numbers are owner rules and assumptions.</w:t>
      </w:r>
    </w:p>
    <w:p w14:paraId="3763E97F" w14:textId="77777777" w:rsidR="00F24F3B" w:rsidRDefault="00F24F3B">
      <w:pPr>
        <w:numPr>
          <w:ilvl w:val="0"/>
          <w:numId w:val="101"/>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0F0180D6" w14:textId="77777777" w:rsidR="00F24F3B" w:rsidRDefault="00F24F3B">
      <w:pPr>
        <w:pStyle w:val="Heading3"/>
        <w:rPr>
          <w:rFonts w:eastAsia="Times New Roman"/>
          <w:color w:val="000000"/>
        </w:rPr>
      </w:pPr>
      <w:bookmarkStart w:id="111" w:name="02-M5"/>
      <w:bookmarkEnd w:id="111"/>
      <w:r>
        <w:rPr>
          <w:rFonts w:eastAsia="Times New Roman"/>
          <w:color w:val="000000"/>
        </w:rPr>
        <w:t>02-M5. Per-scope budget shares and caps</w:t>
      </w:r>
    </w:p>
    <w:p w14:paraId="47B84119" w14:textId="77777777" w:rsidR="00F24F3B" w:rsidRDefault="00F24F3B">
      <w:pPr>
        <w:numPr>
          <w:ilvl w:val="0"/>
          <w:numId w:val="102"/>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services/retention-params.js:48-55</w:t>
      </w:r>
    </w:p>
    <w:p w14:paraId="02A62E22" w14:textId="77777777" w:rsidR="00F24F3B" w:rsidRDefault="00F24F3B">
      <w:pPr>
        <w:numPr>
          <w:ilvl w:val="0"/>
          <w:numId w:val="102"/>
        </w:numPr>
        <w:spacing w:before="100" w:beforeAutospacing="1" w:after="40"/>
        <w:rPr>
          <w:rFonts w:eastAsia="Times New Roman"/>
          <w:color w:val="000000"/>
        </w:rPr>
      </w:pPr>
      <w:r>
        <w:rPr>
          <w:rFonts w:eastAsia="Times New Roman"/>
          <w:b/>
          <w:bCs/>
          <w:color w:val="000000"/>
        </w:rPr>
        <w:t>What it does:</w:t>
      </w:r>
      <w:r>
        <w:rPr>
          <w:rFonts w:eastAsia="Times New Roman"/>
          <w:color w:val="000000"/>
        </w:rPr>
        <w:t xml:space="preserve"> </w:t>
      </w:r>
      <w:r>
        <w:rPr>
          <w:rFonts w:eastAsia="Times New Roman"/>
          <w:color w:val="000000"/>
        </w:rPr>
        <w:t>Full shares and caps are: session 9.5% / 8 min, day 9.5% / 10 min, semi-weekly 6% / 12 min, weekly 5% / 15 min, bi-weekly 4% / 15 min, monthly 3% / 20 min. Shares fall as the window grows, because a wider window holds more study time.</w:t>
      </w:r>
    </w:p>
    <w:p w14:paraId="3C447DDB" w14:textId="77777777" w:rsidR="00F24F3B" w:rsidRDefault="00F24F3B">
      <w:pPr>
        <w:numPr>
          <w:ilvl w:val="0"/>
          <w:numId w:val="102"/>
        </w:numPr>
        <w:spacing w:before="100" w:beforeAutospacing="1" w:after="40"/>
        <w:rPr>
          <w:rFonts w:eastAsia="Times New Roman"/>
          <w:color w:val="000000"/>
        </w:rPr>
      </w:pPr>
      <w:r>
        <w:rPr>
          <w:rFonts w:eastAsia="Times New Roman"/>
          <w:b/>
          <w:bCs/>
          <w:color w:val="000000"/>
        </w:rPr>
        <w:t>Evidence:</w:t>
      </w:r>
      <w:r>
        <w:rPr>
          <w:rFonts w:eastAsia="Times New Roman"/>
          <w:color w:val="000000"/>
        </w:rPr>
        <w:t xml:space="preserve"> </w:t>
      </w:r>
    </w:p>
    <w:p w14:paraId="2A9D1A8C" w14:textId="77777777" w:rsidR="00F24F3B" w:rsidRDefault="00F24F3B">
      <w:pPr>
        <w:numPr>
          <w:ilvl w:val="1"/>
          <w:numId w:val="102"/>
        </w:numPr>
        <w:spacing w:before="100" w:beforeAutospacing="1" w:after="40"/>
        <w:rPr>
          <w:rFonts w:eastAsia="Times New Roman"/>
          <w:color w:val="000000"/>
        </w:rPr>
      </w:pPr>
      <w:r>
        <w:rPr>
          <w:rFonts w:eastAsia="Times New Roman"/>
          <w:b/>
          <w:bCs/>
          <w:color w:val="000000"/>
        </w:rPr>
        <w:lastRenderedPageBreak/>
        <w:t>cepeda2009</w:t>
      </w:r>
      <w:r>
        <w:rPr>
          <w:rFonts w:eastAsia="Times New Roman"/>
          <w:color w:val="000000"/>
        </w:rPr>
        <w:t xml:space="preserve"> </w:t>
      </w:r>
      <w:hyperlink w:anchor="ref-193" w:history="1">
        <w:r>
          <w:rPr>
            <w:rStyle w:val="Hyperlink"/>
            <w:rFonts w:eastAsia="Times New Roman"/>
          </w:rPr>
          <w:t>[193]</w:t>
        </w:r>
      </w:hyperlink>
      <w:r>
        <w:rPr>
          <w:rFonts w:eastAsia="Times New Roman"/>
          <w:color w:val="000000"/>
        </w:rPr>
        <w:t>: "confirm the importance of cumulative reviews to promote retention over meaningful time periods" (adults, verbal materials, gaps and tests up to months)</w:t>
      </w:r>
    </w:p>
    <w:p w14:paraId="68102B1F" w14:textId="77777777" w:rsidR="00F24F3B" w:rsidRDefault="00F24F3B">
      <w:pPr>
        <w:numPr>
          <w:ilvl w:val="1"/>
          <w:numId w:val="102"/>
        </w:numPr>
        <w:spacing w:before="100" w:beforeAutospacing="1" w:after="40"/>
        <w:rPr>
          <w:rFonts w:eastAsia="Times New Roman"/>
          <w:color w:val="000000"/>
        </w:rPr>
      </w:pPr>
      <w:r>
        <w:rPr>
          <w:rFonts w:eastAsia="Times New Roman"/>
          <w:b/>
          <w:bCs/>
          <w:color w:val="000000"/>
        </w:rPr>
        <w:t>rawson2011</w:t>
      </w:r>
      <w:r>
        <w:rPr>
          <w:rFonts w:eastAsia="Times New Roman"/>
          <w:color w:val="000000"/>
        </w:rPr>
        <w:t xml:space="preserve"> </w:t>
      </w:r>
      <w:hyperlink w:anchor="ref-24" w:history="1">
        <w:r>
          <w:rPr>
            <w:rStyle w:val="Hyperlink"/>
            <w:rFonts w:eastAsia="Times New Roman"/>
          </w:rPr>
          <w:t>[24]</w:t>
        </w:r>
      </w:hyperlink>
      <w:r>
        <w:rPr>
          <w:rFonts w:eastAsia="Times New Roman"/>
          <w:color w:val="000000"/>
        </w:rPr>
        <w:t>: "practice recalling concepts to an initial criterion of 3 correct recalls and then to relearn them 3 times at widely spaced intervals" (533 college students, conceptual material)</w:t>
      </w:r>
    </w:p>
    <w:p w14:paraId="4F53424A" w14:textId="77777777" w:rsidR="00F24F3B" w:rsidRDefault="00F24F3B">
      <w:pPr>
        <w:numPr>
          <w:ilvl w:val="1"/>
          <w:numId w:val="102"/>
        </w:numPr>
        <w:spacing w:before="100" w:beforeAutospacing="1" w:after="40"/>
        <w:rPr>
          <w:rFonts w:eastAsia="Times New Roman"/>
          <w:color w:val="000000"/>
        </w:rPr>
      </w:pPr>
      <w:r>
        <w:rPr>
          <w:rFonts w:eastAsia="Times New Roman"/>
          <w:b/>
          <w:bCs/>
          <w:color w:val="000000"/>
        </w:rPr>
        <w:t>lyle2020</w:t>
      </w:r>
      <w:r>
        <w:rPr>
          <w:rFonts w:eastAsia="Times New Roman"/>
          <w:color w:val="000000"/>
        </w:rPr>
        <w:t xml:space="preserve"> </w:t>
      </w:r>
      <w:hyperlink w:anchor="ref-157" w:history="1">
        <w:r>
          <w:rPr>
            <w:rStyle w:val="Hyperlink"/>
            <w:rFonts w:eastAsia="Times New Roman"/>
          </w:rPr>
          <w:t>[157]</w:t>
        </w:r>
      </w:hyperlink>
      <w:r>
        <w:rPr>
          <w:rFonts w:eastAsia="Times New Roman"/>
          <w:color w:val="000000"/>
        </w:rPr>
        <w:t>: "Across-semester retention benefited exclusively from increasing spacing." (college precalculus course)</w:t>
      </w:r>
    </w:p>
    <w:p w14:paraId="4822FEA7" w14:textId="77777777" w:rsidR="00F24F3B" w:rsidRDefault="00F24F3B">
      <w:pPr>
        <w:numPr>
          <w:ilvl w:val="1"/>
          <w:numId w:val="102"/>
        </w:numPr>
        <w:spacing w:before="100" w:beforeAutospacing="1" w:after="40"/>
        <w:rPr>
          <w:rFonts w:eastAsia="Times New Roman"/>
          <w:color w:val="000000"/>
        </w:rPr>
      </w:pPr>
      <w:r>
        <w:rPr>
          <w:rFonts w:eastAsia="Times New Roman"/>
          <w:b/>
          <w:bCs/>
          <w:color w:val="000000"/>
        </w:rPr>
        <w:t>sievertsen2016</w:t>
      </w:r>
      <w:r>
        <w:rPr>
          <w:rFonts w:eastAsia="Times New Roman"/>
          <w:color w:val="000000"/>
        </w:rPr>
        <w:t xml:space="preserve"> </w:t>
      </w:r>
      <w:hyperlink w:anchor="ref-199" w:history="1">
        <w:r>
          <w:rPr>
            <w:rStyle w:val="Hyperlink"/>
            <w:rFonts w:eastAsia="Times New Roman"/>
          </w:rPr>
          <w:t>[199]</w:t>
        </w:r>
      </w:hyperlink>
      <w:r>
        <w:rPr>
          <w:rFonts w:eastAsia="Times New Roman"/>
          <w:color w:val="000000"/>
        </w:rPr>
        <w:t>: "for every hour later in the day, test performance decreases by 0.9% of an SD" (Danish national tests, children aged 8-15)</w:t>
      </w:r>
    </w:p>
    <w:p w14:paraId="01902A7B" w14:textId="77777777" w:rsidR="00F24F3B" w:rsidRDefault="00F24F3B">
      <w:pPr>
        <w:numPr>
          <w:ilvl w:val="0"/>
          <w:numId w:val="102"/>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b/>
          <w:bCs/>
          <w:color w:val="000000"/>
        </w:rPr>
        <w:t>design choice</w:t>
      </w:r>
      <w:r>
        <w:rPr>
          <w:rFonts w:eastAsia="Times New Roman"/>
          <w:color w:val="000000"/>
        </w:rPr>
        <w:t>. The evidence supports several cumulative spaced reviews, spacing over amount, and short sittings (fatigue builds over the day). It does not set any of these percentages or minute caps.</w:t>
      </w:r>
    </w:p>
    <w:p w14:paraId="12BA740C" w14:textId="77777777" w:rsidR="00F24F3B" w:rsidRDefault="00F24F3B">
      <w:pPr>
        <w:numPr>
          <w:ilvl w:val="0"/>
          <w:numId w:val="102"/>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No study to match. Tune them from telemetry, as RETENTION-ENFORCER-EVIDENCE.md section 12.1 describes.</w:t>
      </w:r>
    </w:p>
    <w:p w14:paraId="1602AF27" w14:textId="77777777" w:rsidR="00F24F3B" w:rsidRDefault="00F24F3B">
      <w:pPr>
        <w:numPr>
          <w:ilvl w:val="0"/>
          <w:numId w:val="102"/>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00063264" w14:textId="77777777" w:rsidR="00F24F3B" w:rsidRDefault="00F24F3B">
      <w:pPr>
        <w:pStyle w:val="Heading3"/>
        <w:rPr>
          <w:rFonts w:eastAsia="Times New Roman"/>
          <w:color w:val="000000"/>
        </w:rPr>
      </w:pPr>
      <w:bookmarkStart w:id="112" w:name="02-M6"/>
      <w:bookmarkEnd w:id="112"/>
      <w:r>
        <w:rPr>
          <w:rFonts w:eastAsia="Times New Roman"/>
          <w:color w:val="000000"/>
        </w:rPr>
        <w:t>02-M6. 20-minute daily cap across all enforcers</w:t>
      </w:r>
    </w:p>
    <w:p w14:paraId="08C7DF8A" w14:textId="77777777" w:rsidR="00F24F3B" w:rsidRDefault="00F24F3B">
      <w:pPr>
        <w:numPr>
          <w:ilvl w:val="0"/>
          <w:numId w:val="103"/>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Fonts w:eastAsia="Times New Roman"/>
          <w:color w:val="000000"/>
        </w:rPr>
        <w:t>services/retention-params.js:47; services/enforcers.js:352-367 (spentToday, budgetFor)</w:t>
      </w:r>
    </w:p>
    <w:p w14:paraId="76D76B9D" w14:textId="77777777" w:rsidR="00F24F3B" w:rsidRDefault="00F24F3B">
      <w:pPr>
        <w:numPr>
          <w:ilvl w:val="0"/>
          <w:numId w:val="103"/>
        </w:numPr>
        <w:spacing w:before="100" w:beforeAutospacing="1" w:after="40"/>
        <w:rPr>
          <w:rFonts w:eastAsia="Times New Roman"/>
          <w:color w:val="000000"/>
        </w:rPr>
      </w:pPr>
      <w:r>
        <w:rPr>
          <w:rFonts w:eastAsia="Times New Roman"/>
          <w:b/>
          <w:bCs/>
          <w:color w:val="000000"/>
        </w:rPr>
        <w:t>What it does:</w:t>
      </w:r>
      <w:r>
        <w:rPr>
          <w:rFonts w:eastAsia="Times New Roman"/>
          <w:color w:val="000000"/>
        </w:rPr>
        <w:t xml:space="preserve"> Each day, enforcer time is capped at 20 minutes in total. A later enforcer gets only what is left of the cap.</w:t>
      </w:r>
    </w:p>
    <w:p w14:paraId="414857E8" w14:textId="77777777" w:rsidR="00F24F3B" w:rsidRDefault="00F24F3B">
      <w:pPr>
        <w:numPr>
          <w:ilvl w:val="0"/>
          <w:numId w:val="103"/>
        </w:numPr>
        <w:spacing w:before="100" w:beforeAutospacing="1" w:after="40"/>
        <w:rPr>
          <w:rFonts w:eastAsia="Times New Roman"/>
          <w:color w:val="000000"/>
        </w:rPr>
      </w:pPr>
      <w:r>
        <w:rPr>
          <w:rFonts w:eastAsia="Times New Roman"/>
          <w:b/>
          <w:bCs/>
          <w:color w:val="000000"/>
        </w:rPr>
        <w:t>Evidence:</w:t>
      </w:r>
      <w:r>
        <w:rPr>
          <w:rFonts w:eastAsia="Times New Roman"/>
          <w:color w:val="000000"/>
        </w:rPr>
        <w:t xml:space="preserve"> </w:t>
      </w:r>
    </w:p>
    <w:p w14:paraId="0F6144AA" w14:textId="77777777" w:rsidR="00F24F3B" w:rsidRDefault="00F24F3B">
      <w:pPr>
        <w:numPr>
          <w:ilvl w:val="1"/>
          <w:numId w:val="103"/>
        </w:numPr>
        <w:spacing w:before="100" w:beforeAutospacing="1" w:after="40"/>
        <w:rPr>
          <w:rFonts w:eastAsia="Times New Roman"/>
          <w:color w:val="000000"/>
        </w:rPr>
      </w:pPr>
      <w:r>
        <w:rPr>
          <w:rFonts w:eastAsia="Times New Roman"/>
          <w:b/>
          <w:bCs/>
          <w:color w:val="000000"/>
        </w:rPr>
        <w:t>sievertsen2016</w:t>
      </w:r>
      <w:r>
        <w:rPr>
          <w:rFonts w:eastAsia="Times New Roman"/>
          <w:color w:val="000000"/>
        </w:rPr>
        <w:t xml:space="preserve"> </w:t>
      </w:r>
      <w:hyperlink w:anchor="ref-199" w:history="1">
        <w:r>
          <w:rPr>
            <w:rStyle w:val="Hyperlink"/>
            <w:rFonts w:eastAsia="Times New Roman"/>
          </w:rPr>
          <w:t>[199]</w:t>
        </w:r>
      </w:hyperlink>
      <w:r>
        <w:rPr>
          <w:rFonts w:eastAsia="Times New Roman"/>
          <w:color w:val="000000"/>
        </w:rPr>
        <w:t>: "for every hour later in the day, test performance decreases by 0.9% of an SD" (Danish national tests, children aged 8-15)</w:t>
      </w:r>
    </w:p>
    <w:p w14:paraId="2193D805" w14:textId="77777777" w:rsidR="00F24F3B" w:rsidRDefault="00F24F3B">
      <w:pPr>
        <w:numPr>
          <w:ilvl w:val="1"/>
          <w:numId w:val="103"/>
        </w:numPr>
        <w:spacing w:before="100" w:beforeAutospacing="1" w:after="40"/>
        <w:rPr>
          <w:rFonts w:eastAsia="Times New Roman"/>
          <w:color w:val="000000"/>
        </w:rPr>
      </w:pPr>
      <w:r>
        <w:rPr>
          <w:rFonts w:eastAsia="Times New Roman"/>
          <w:b/>
          <w:bCs/>
          <w:color w:val="000000"/>
        </w:rPr>
        <w:t>rohrer2007pashler</w:t>
      </w:r>
      <w:r>
        <w:rPr>
          <w:rFonts w:eastAsia="Times New Roman"/>
          <w:color w:val="000000"/>
        </w:rPr>
        <w:t xml:space="preserve"> </w:t>
      </w:r>
      <w:hyperlink w:anchor="ref-197" w:history="1">
        <w:r>
          <w:rPr>
            <w:rStyle w:val="Hyperlink"/>
            <w:rFonts w:eastAsia="Times New Roman"/>
          </w:rPr>
          <w:t>[197]</w:t>
        </w:r>
      </w:hyperlink>
      <w:r>
        <w:rPr>
          <w:rFonts w:eastAsia="Times New Roman"/>
          <w:color w:val="000000"/>
        </w:rPr>
        <w:t>: "immediate further study of the same material is an inefficient use of time" (review of spacing and overlearning studies)</w:t>
      </w:r>
    </w:p>
    <w:p w14:paraId="3FD2FC60" w14:textId="77777777" w:rsidR="00F24F3B" w:rsidRDefault="00F24F3B">
      <w:pPr>
        <w:numPr>
          <w:ilvl w:val="1"/>
          <w:numId w:val="103"/>
        </w:numPr>
        <w:spacing w:before="100" w:beforeAutospacing="1" w:after="40"/>
        <w:rPr>
          <w:rFonts w:eastAsia="Times New Roman"/>
          <w:color w:val="000000"/>
        </w:rPr>
      </w:pPr>
      <w:r>
        <w:rPr>
          <w:rFonts w:eastAsia="Times New Roman"/>
          <w:b/>
          <w:bCs/>
          <w:color w:val="000000"/>
        </w:rPr>
        <w:t>lyle2020</w:t>
      </w:r>
      <w:r>
        <w:rPr>
          <w:rFonts w:eastAsia="Times New Roman"/>
          <w:color w:val="000000"/>
        </w:rPr>
        <w:t xml:space="preserve"> </w:t>
      </w:r>
      <w:hyperlink w:anchor="ref-157" w:history="1">
        <w:r>
          <w:rPr>
            <w:rStyle w:val="Hyperlink"/>
            <w:rFonts w:eastAsia="Times New Roman"/>
          </w:rPr>
          <w:t>[157]</w:t>
        </w:r>
      </w:hyperlink>
      <w:r>
        <w:rPr>
          <w:rFonts w:eastAsia="Times New Roman"/>
          <w:color w:val="000000"/>
        </w:rPr>
        <w:t>: "Across-semester retention benefited exclusively from increasing spacing." (college precalculus course)</w:t>
      </w:r>
    </w:p>
    <w:p w14:paraId="1C28D06F" w14:textId="77777777" w:rsidR="00F24F3B" w:rsidRDefault="00F24F3B">
      <w:pPr>
        <w:numPr>
          <w:ilvl w:val="0"/>
          <w:numId w:val="103"/>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b/>
          <w:bCs/>
          <w:color w:val="000000"/>
        </w:rPr>
        <w:t>design choice</w:t>
      </w:r>
      <w:r>
        <w:rPr>
          <w:rFonts w:eastAsia="Times New Roman"/>
          <w:color w:val="000000"/>
        </w:rPr>
        <w:t>. The sources support the direction: fatigue, low returns from more same-day practice, spacing over amount. They do not support the number 20.</w:t>
      </w:r>
    </w:p>
    <w:p w14:paraId="64D0F8D4" w14:textId="77777777" w:rsidR="00F24F3B" w:rsidRDefault="00F24F3B">
      <w:pPr>
        <w:numPr>
          <w:ilvl w:val="0"/>
          <w:numId w:val="103"/>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Fine as a guard. Log how often the cap binds.</w:t>
      </w:r>
    </w:p>
    <w:p w14:paraId="3FE6DA4C" w14:textId="77777777" w:rsidR="00F24F3B" w:rsidRDefault="00F24F3B">
      <w:pPr>
        <w:numPr>
          <w:ilvl w:val="0"/>
          <w:numId w:val="103"/>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w:t>
      </w:r>
      <w:r>
        <w:rPr>
          <w:rFonts w:eastAsia="Times New Roman"/>
          <w:color w:val="000000"/>
        </w:rPr>
        <w:t>Existing (in the code before 25 October 2026; not changed that day).</w:t>
      </w:r>
    </w:p>
    <w:p w14:paraId="16516410" w14:textId="77777777" w:rsidR="00F24F3B" w:rsidRDefault="00F24F3B">
      <w:pPr>
        <w:pStyle w:val="Heading3"/>
        <w:rPr>
          <w:rFonts w:eastAsia="Times New Roman"/>
          <w:color w:val="000000"/>
        </w:rPr>
      </w:pPr>
      <w:bookmarkStart w:id="113" w:name="02-M7"/>
      <w:bookmarkEnd w:id="113"/>
      <w:r>
        <w:rPr>
          <w:rFonts w:eastAsia="Times New Roman"/>
          <w:color w:val="000000"/>
        </w:rPr>
        <w:t>02-M7. Active-time clock that sizes every budget</w:t>
      </w:r>
    </w:p>
    <w:p w14:paraId="4B78741B" w14:textId="77777777" w:rsidR="00F24F3B" w:rsidRDefault="00F24F3B">
      <w:pPr>
        <w:numPr>
          <w:ilvl w:val="0"/>
          <w:numId w:val="104"/>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services/study-sessions.js:9-23 (rules), :33-37, :87 (idle_cap_ms 5 min), :111-117 (auto-end); services/retention-params.js:46</w:t>
      </w:r>
    </w:p>
    <w:p w14:paraId="670B15C9" w14:textId="77777777" w:rsidR="00F24F3B" w:rsidRDefault="00F24F3B">
      <w:pPr>
        <w:numPr>
          <w:ilvl w:val="0"/>
          <w:numId w:val="104"/>
        </w:numPr>
        <w:spacing w:before="100" w:beforeAutospacing="1" w:after="40"/>
        <w:rPr>
          <w:rFonts w:eastAsia="Times New Roman"/>
          <w:color w:val="000000"/>
        </w:rPr>
      </w:pPr>
      <w:r>
        <w:rPr>
          <w:rFonts w:eastAsia="Times New Roman"/>
          <w:b/>
          <w:bCs/>
          <w:color w:val="000000"/>
        </w:rPr>
        <w:t>What it does:</w:t>
      </w:r>
      <w:r>
        <w:rPr>
          <w:rFonts w:eastAsia="Times New Roman"/>
          <w:color w:val="000000"/>
        </w:rPr>
        <w:t xml:space="preserve"> </w:t>
      </w:r>
      <w:r>
        <w:rPr>
          <w:rFonts w:eastAsia="Times New Roman"/>
          <w:color w:val="000000"/>
        </w:rPr>
        <w:t>Covered time is active time, not wall-clock time. It counts heartbeats every 30 seconds and every answer. A gap counts at most 5 minutes. A running session ends itself after 30 idle minutes; a paused one ends at the local day change or after 12 hours.</w:t>
      </w:r>
    </w:p>
    <w:p w14:paraId="2F4FA207" w14:textId="77777777" w:rsidR="00F24F3B" w:rsidRDefault="00F24F3B">
      <w:pPr>
        <w:numPr>
          <w:ilvl w:val="0"/>
          <w:numId w:val="104"/>
        </w:numPr>
        <w:spacing w:before="100" w:beforeAutospacing="1" w:after="40"/>
        <w:rPr>
          <w:rFonts w:eastAsia="Times New Roman"/>
          <w:color w:val="000000"/>
        </w:rPr>
      </w:pPr>
      <w:r>
        <w:rPr>
          <w:rFonts w:eastAsia="Times New Roman"/>
          <w:b/>
          <w:bCs/>
          <w:color w:val="000000"/>
        </w:rPr>
        <w:t>Evidence:</w:t>
      </w:r>
      <w:r>
        <w:rPr>
          <w:rFonts w:eastAsia="Times New Roman"/>
          <w:color w:val="000000"/>
        </w:rPr>
        <w:t xml:space="preserve"> </w:t>
      </w:r>
    </w:p>
    <w:p w14:paraId="1D07B080" w14:textId="77777777" w:rsidR="00F24F3B" w:rsidRDefault="00F24F3B">
      <w:pPr>
        <w:numPr>
          <w:ilvl w:val="1"/>
          <w:numId w:val="104"/>
        </w:numPr>
        <w:spacing w:before="100" w:beforeAutospacing="1" w:after="40"/>
        <w:rPr>
          <w:rFonts w:eastAsia="Times New Roman"/>
          <w:color w:val="000000"/>
        </w:rPr>
      </w:pPr>
      <w:r>
        <w:rPr>
          <w:rFonts w:eastAsia="Times New Roman"/>
          <w:b/>
          <w:bCs/>
          <w:color w:val="000000"/>
        </w:rPr>
        <w:lastRenderedPageBreak/>
        <w:t>kovanovic2016</w:t>
      </w:r>
      <w:r>
        <w:rPr>
          <w:rFonts w:eastAsia="Times New Roman"/>
          <w:color w:val="000000"/>
        </w:rPr>
        <w:t xml:space="preserve"> </w:t>
      </w:r>
      <w:hyperlink w:anchor="ref-200" w:history="1">
        <w:r>
          <w:rPr>
            <w:rStyle w:val="Hyperlink"/>
            <w:rFonts w:eastAsia="Times New Roman"/>
          </w:rPr>
          <w:t>[200]</w:t>
        </w:r>
      </w:hyperlink>
      <w:r>
        <w:rPr>
          <w:rFonts w:eastAsia="Times New Roman"/>
          <w:color w:val="000000"/>
        </w:rPr>
        <w:t>: "our findings indicate that time-on-task estimation methods play an important role in shaping the final study results" (two university course log datasets (online and blended))</w:t>
      </w:r>
    </w:p>
    <w:p w14:paraId="4B0ADCB1" w14:textId="77777777" w:rsidR="00F24F3B" w:rsidRDefault="00F24F3B">
      <w:pPr>
        <w:numPr>
          <w:ilvl w:val="1"/>
          <w:numId w:val="104"/>
        </w:numPr>
        <w:spacing w:before="100" w:beforeAutospacing="1" w:after="40"/>
        <w:rPr>
          <w:rFonts w:eastAsia="Times New Roman"/>
          <w:color w:val="000000"/>
        </w:rPr>
      </w:pPr>
      <w:r>
        <w:rPr>
          <w:rFonts w:eastAsia="Times New Roman"/>
          <w:b/>
          <w:bCs/>
          <w:color w:val="000000"/>
        </w:rPr>
        <w:t>nguyen2020tot</w:t>
      </w:r>
      <w:r>
        <w:rPr>
          <w:rFonts w:eastAsia="Times New Roman"/>
          <w:color w:val="000000"/>
        </w:rPr>
        <w:t xml:space="preserve"> </w:t>
      </w:r>
      <w:hyperlink w:anchor="ref-201" w:history="1">
        <w:r>
          <w:rPr>
            <w:rStyle w:val="Hyperlink"/>
            <w:rFonts w:eastAsia="Times New Roman"/>
          </w:rPr>
          <w:t>[201]</w:t>
        </w:r>
      </w:hyperlink>
      <w:r>
        <w:rPr>
          <w:rFonts w:eastAsia="Times New Roman"/>
          <w:color w:val="000000"/>
        </w:rPr>
        <w:t>: "what can be considered as outliers in time-on-task depends on the learning pattern of each student" (university course log data (LAK 2020, peer-reviewed proceedings))</w:t>
      </w:r>
    </w:p>
    <w:p w14:paraId="7AC142FF" w14:textId="77777777" w:rsidR="00F24F3B" w:rsidRDefault="00F24F3B">
      <w:pPr>
        <w:numPr>
          <w:ilvl w:val="1"/>
          <w:numId w:val="104"/>
        </w:numPr>
        <w:spacing w:before="100" w:beforeAutospacing="1" w:after="40"/>
        <w:rPr>
          <w:rFonts w:eastAsia="Times New Roman"/>
          <w:color w:val="000000"/>
        </w:rPr>
      </w:pPr>
      <w:r>
        <w:rPr>
          <w:rFonts w:eastAsia="Times New Roman"/>
          <w:b/>
          <w:bCs/>
          <w:color w:val="000000"/>
        </w:rPr>
        <w:t>rotelli2022</w:t>
      </w:r>
      <w:r>
        <w:rPr>
          <w:rFonts w:eastAsia="Times New Roman"/>
          <w:color w:val="000000"/>
        </w:rPr>
        <w:t xml:space="preserve"> </w:t>
      </w:r>
      <w:hyperlink w:anchor="ref-202" w:history="1">
        <w:r>
          <w:rPr>
            <w:rStyle w:val="Hyperlink"/>
            <w:rFonts w:eastAsia="Times New Roman"/>
          </w:rPr>
          <w:t>[202]</w:t>
        </w:r>
      </w:hyperlink>
      <w:r>
        <w:rPr>
          <w:rFonts w:eastAsia="Times New Roman"/>
          <w:color w:val="000000"/>
        </w:rPr>
        <w:t>: "data pre-processing decisions have an impact on the analysis’ outcomes and can lead to inaccurate predictions" (real-world student learning-activity data (LAK 2022, peer-reviewed proceedings))</w:t>
      </w:r>
    </w:p>
    <w:p w14:paraId="63342287" w14:textId="77777777" w:rsidR="00F24F3B" w:rsidRDefault="00F24F3B">
      <w:pPr>
        <w:numPr>
          <w:ilvl w:val="1"/>
          <w:numId w:val="104"/>
        </w:numPr>
        <w:spacing w:before="100" w:beforeAutospacing="1" w:after="40"/>
        <w:rPr>
          <w:rFonts w:eastAsia="Times New Roman"/>
          <w:color w:val="000000"/>
        </w:rPr>
      </w:pPr>
      <w:r>
        <w:rPr>
          <w:rFonts w:eastAsia="Times New Roman"/>
          <w:b/>
          <w:bCs/>
          <w:color w:val="000000"/>
        </w:rPr>
        <w:t>goldhammer2014</w:t>
      </w:r>
      <w:r>
        <w:rPr>
          <w:rFonts w:eastAsia="Times New Roman"/>
          <w:color w:val="000000"/>
        </w:rPr>
        <w:t xml:space="preserve"> </w:t>
      </w:r>
      <w:hyperlink w:anchor="ref-203" w:history="1">
        <w:r>
          <w:rPr>
            <w:rStyle w:val="Hyperlink"/>
            <w:rFonts w:eastAsia="Times New Roman"/>
          </w:rPr>
          <w:t>[203]</w:t>
        </w:r>
      </w:hyperlink>
      <w:r>
        <w:rPr>
          <w:rFonts w:eastAsia="Times New Roman"/>
          <w:color w:val="000000"/>
        </w:rPr>
        <w:t>: "the relation may be negative if working more fluently, and thus faster, reflects higher skill level" (1,020 adults aged 16-65, PIAAC field test)</w:t>
      </w:r>
    </w:p>
    <w:p w14:paraId="621D727A" w14:textId="77777777" w:rsidR="00F24F3B" w:rsidRDefault="00F24F3B">
      <w:pPr>
        <w:numPr>
          <w:ilvl w:val="0"/>
          <w:numId w:val="104"/>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b/>
          <w:bCs/>
          <w:color w:val="000000"/>
        </w:rPr>
        <w:t>design choice</w:t>
      </w:r>
      <w:r>
        <w:rPr>
          <w:rFonts w:eastAsia="Times New Roman"/>
          <w:color w:val="000000"/>
        </w:rPr>
        <w:t>. Learning-analytics studies show that how time-on-task is estimated, and how idle gaps are trimmed, changes results. They argue for per-student and per-task thresholds rather than one fixed cut-off. No study sets 5 or 30 minutes for this.</w:t>
      </w:r>
    </w:p>
    <w:p w14:paraId="1EBD9F91" w14:textId="77777777" w:rsidR="00F24F3B" w:rsidRDefault="00F24F3B">
      <w:pPr>
        <w:numPr>
          <w:ilvl w:val="0"/>
          <w:numId w:val="104"/>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w:t>
      </w:r>
      <w:r>
        <w:rPr>
          <w:rFonts w:eastAsia="Times New Roman"/>
          <w:color w:val="000000"/>
        </w:rPr>
        <w:t>Partly. One fixed 5-minute idle cap is the simple method those papers criticise; per-learner trimming is possible later. The risk is small, because budgets only scale with this time.</w:t>
      </w:r>
    </w:p>
    <w:p w14:paraId="6B9F5112" w14:textId="77777777" w:rsidR="00F24F3B" w:rsidRDefault="00F24F3B">
      <w:pPr>
        <w:numPr>
          <w:ilvl w:val="0"/>
          <w:numId w:val="104"/>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59F5FFBF" w14:textId="77777777" w:rsidR="00F24F3B" w:rsidRDefault="00F24F3B">
      <w:pPr>
        <w:pStyle w:val="Heading2"/>
        <w:rPr>
          <w:rFonts w:eastAsia="Times New Roman"/>
          <w:color w:val="000000"/>
        </w:rPr>
      </w:pPr>
      <w:bookmarkStart w:id="114" w:name="_Toc244017101"/>
      <w:r>
        <w:rPr>
          <w:rFonts w:eastAsia="Times New Roman"/>
          <w:color w:val="000000"/>
        </w:rPr>
        <w:t>02-B. The calendar</w:t>
      </w:r>
      <w:bookmarkEnd w:id="114"/>
    </w:p>
    <w:p w14:paraId="4D6124EB" w14:textId="77777777" w:rsidR="00F24F3B" w:rsidRDefault="00F24F3B">
      <w:pPr>
        <w:pStyle w:val="Heading3"/>
        <w:rPr>
          <w:rFonts w:eastAsia="Times New Roman"/>
          <w:color w:val="000000"/>
        </w:rPr>
      </w:pPr>
      <w:bookmarkStart w:id="115" w:name="02-M8"/>
      <w:bookmarkEnd w:id="115"/>
      <w:r>
        <w:rPr>
          <w:rFonts w:eastAsia="Times New Roman"/>
          <w:color w:val="000000"/>
        </w:rPr>
        <w:t>02-M8. Semi-weekly enforcer on strict 3/4/3/4-day gaps from the anchor</w:t>
      </w:r>
    </w:p>
    <w:p w14:paraId="22D21FBE" w14:textId="77777777" w:rsidR="00F24F3B" w:rsidRDefault="00F24F3B">
      <w:pPr>
        <w:numPr>
          <w:ilvl w:val="0"/>
          <w:numId w:val="105"/>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services/retention-schedule.js:44 (isSemiweekly: day % 7 is 3 or 0), :11-12</w:t>
      </w:r>
    </w:p>
    <w:p w14:paraId="721883BA" w14:textId="77777777" w:rsidR="00F24F3B" w:rsidRDefault="00F24F3B">
      <w:pPr>
        <w:numPr>
          <w:ilvl w:val="0"/>
          <w:numId w:val="105"/>
        </w:numPr>
        <w:spacing w:before="100" w:beforeAutospacing="1" w:after="40"/>
        <w:rPr>
          <w:rFonts w:eastAsia="Times New Roman"/>
          <w:color w:val="000000"/>
        </w:rPr>
      </w:pPr>
      <w:r>
        <w:rPr>
          <w:rFonts w:eastAsia="Times New Roman"/>
          <w:b/>
          <w:bCs/>
          <w:color w:val="000000"/>
        </w:rPr>
        <w:t>What it does:</w:t>
      </w:r>
      <w:r>
        <w:rPr>
          <w:rFonts w:eastAsia="Times New Roman"/>
          <w:color w:val="000000"/>
        </w:rPr>
        <w:t xml:space="preserve"> </w:t>
      </w:r>
      <w:r>
        <w:rPr>
          <w:rFonts w:eastAsia="Times New Roman"/>
          <w:color w:val="000000"/>
        </w:rPr>
        <w:t>Semi-weekly enforcers fall on days 3, 7, 10, 14, 17, ... from the learner's first study day. Each covers the days since the last one.</w:t>
      </w:r>
    </w:p>
    <w:p w14:paraId="31827041" w14:textId="77777777" w:rsidR="00F24F3B" w:rsidRDefault="00F24F3B">
      <w:pPr>
        <w:numPr>
          <w:ilvl w:val="0"/>
          <w:numId w:val="105"/>
        </w:numPr>
        <w:spacing w:before="100" w:beforeAutospacing="1" w:after="40"/>
        <w:rPr>
          <w:rFonts w:eastAsia="Times New Roman"/>
          <w:color w:val="000000"/>
        </w:rPr>
      </w:pPr>
      <w:r>
        <w:rPr>
          <w:rFonts w:eastAsia="Times New Roman"/>
          <w:b/>
          <w:bCs/>
          <w:color w:val="000000"/>
        </w:rPr>
        <w:t>Evidence:</w:t>
      </w:r>
      <w:r>
        <w:rPr>
          <w:rFonts w:eastAsia="Times New Roman"/>
          <w:color w:val="000000"/>
        </w:rPr>
        <w:t xml:space="preserve"> </w:t>
      </w:r>
    </w:p>
    <w:p w14:paraId="741946DA" w14:textId="77777777" w:rsidR="00F24F3B" w:rsidRDefault="00F24F3B">
      <w:pPr>
        <w:numPr>
          <w:ilvl w:val="1"/>
          <w:numId w:val="105"/>
        </w:numPr>
        <w:spacing w:before="100" w:beforeAutospacing="1" w:after="40"/>
        <w:rPr>
          <w:rFonts w:eastAsia="Times New Roman"/>
          <w:color w:val="000000"/>
        </w:rPr>
      </w:pPr>
      <w:r>
        <w:rPr>
          <w:rFonts w:eastAsia="Times New Roman"/>
          <w:b/>
          <w:bCs/>
          <w:color w:val="000000"/>
        </w:rPr>
        <w:t>cepeda2006</w:t>
      </w:r>
      <w:r>
        <w:rPr>
          <w:rFonts w:eastAsia="Times New Roman"/>
          <w:color w:val="000000"/>
        </w:rPr>
        <w:t xml:space="preserve"> </w:t>
      </w:r>
      <w:hyperlink w:anchor="ref-22" w:history="1">
        <w:r>
          <w:rPr>
            <w:rStyle w:val="Hyperlink"/>
            <w:rFonts w:eastAsia="Times New Roman"/>
          </w:rPr>
          <w:t>[22]</w:t>
        </w:r>
      </w:hyperlink>
      <w:r>
        <w:rPr>
          <w:rFonts w:eastAsia="Times New Roman"/>
          <w:color w:val="000000"/>
        </w:rPr>
        <w:t>: "the ISI producing maximal retention increased as retention interval increased" (meta-analysis, 839 assessments of verbal recall)</w:t>
      </w:r>
    </w:p>
    <w:p w14:paraId="08BFFFDA" w14:textId="77777777" w:rsidR="00F24F3B" w:rsidRDefault="00F24F3B">
      <w:pPr>
        <w:numPr>
          <w:ilvl w:val="1"/>
          <w:numId w:val="105"/>
        </w:numPr>
        <w:spacing w:before="100" w:beforeAutospacing="1" w:after="40"/>
        <w:rPr>
          <w:rFonts w:eastAsia="Times New Roman"/>
          <w:color w:val="000000"/>
        </w:rPr>
      </w:pPr>
      <w:r>
        <w:rPr>
          <w:rFonts w:eastAsia="Times New Roman"/>
          <w:b/>
          <w:bCs/>
          <w:color w:val="000000"/>
        </w:rPr>
        <w:t>cepeda2008</w:t>
      </w:r>
      <w:r>
        <w:rPr>
          <w:rFonts w:eastAsia="Times New Roman"/>
          <w:color w:val="000000"/>
        </w:rPr>
        <w:t xml:space="preserve"> </w:t>
      </w:r>
      <w:hyperlink w:anchor="ref-23" w:history="1">
        <w:r>
          <w:rPr>
            <w:rStyle w:val="Hyperlink"/>
            <w:rFonts w:eastAsia="Times New Roman"/>
          </w:rPr>
          <w:t>[23]</w:t>
        </w:r>
      </w:hyperlink>
      <w:r>
        <w:rPr>
          <w:rFonts w:eastAsia="Times New Roman"/>
          <w:color w:val="000000"/>
        </w:rPr>
        <w:t>: "the optimal gap declined from about 20 to 40% of a 1-week test delay to about 5 to 10% of a 1-year test delay" (over 1,350 adults online, facts, tests up to 1 year)</w:t>
      </w:r>
    </w:p>
    <w:p w14:paraId="48C6FBFA" w14:textId="77777777" w:rsidR="00F24F3B" w:rsidRDefault="00F24F3B">
      <w:pPr>
        <w:numPr>
          <w:ilvl w:val="1"/>
          <w:numId w:val="105"/>
        </w:numPr>
        <w:spacing w:before="100" w:beforeAutospacing="1" w:after="40"/>
        <w:rPr>
          <w:rFonts w:eastAsia="Times New Roman"/>
          <w:color w:val="000000"/>
        </w:rPr>
      </w:pPr>
      <w:r>
        <w:rPr>
          <w:rFonts w:eastAsia="Times New Roman"/>
          <w:b/>
          <w:bCs/>
          <w:color w:val="000000"/>
        </w:rPr>
        <w:t>kim2019bigdata</w:t>
      </w:r>
      <w:r>
        <w:rPr>
          <w:rFonts w:eastAsia="Times New Roman"/>
          <w:color w:val="000000"/>
        </w:rPr>
        <w:t xml:space="preserve"> </w:t>
      </w:r>
      <w:hyperlink w:anchor="ref-204" w:history="1">
        <w:r>
          <w:rPr>
            <w:rStyle w:val="Hyperlink"/>
            <w:rFonts w:eastAsia="Times New Roman"/>
          </w:rPr>
          <w:t>[204]</w:t>
        </w:r>
      </w:hyperlink>
      <w:r>
        <w:rPr>
          <w:rFonts w:eastAsia="Times New Roman"/>
          <w:color w:val="000000"/>
        </w:rPr>
        <w:t>: "the optimal amount of spacing between repeated retrieval events increased as the retention interval increased" (10,514 adults, naturally occurring workplace training data)</w:t>
      </w:r>
    </w:p>
    <w:p w14:paraId="14BD7EFD" w14:textId="77777777" w:rsidR="00F24F3B" w:rsidRDefault="00F24F3B">
      <w:pPr>
        <w:numPr>
          <w:ilvl w:val="1"/>
          <w:numId w:val="105"/>
        </w:numPr>
        <w:spacing w:before="100" w:beforeAutospacing="1" w:after="40"/>
        <w:rPr>
          <w:rFonts w:eastAsia="Times New Roman"/>
          <w:color w:val="000000"/>
        </w:rPr>
      </w:pPr>
      <w:r>
        <w:rPr>
          <w:rFonts w:eastAsia="Times New Roman"/>
          <w:b/>
          <w:bCs/>
          <w:color w:val="000000"/>
        </w:rPr>
        <w:t>cepeda2009</w:t>
      </w:r>
      <w:r>
        <w:rPr>
          <w:rFonts w:eastAsia="Times New Roman"/>
          <w:color w:val="000000"/>
        </w:rPr>
        <w:t xml:space="preserve"> </w:t>
      </w:r>
      <w:hyperlink w:anchor="ref-193" w:history="1">
        <w:r>
          <w:rPr>
            <w:rStyle w:val="Hyperlink"/>
            <w:rFonts w:eastAsia="Times New Roman"/>
          </w:rPr>
          <w:t>[193]</w:t>
        </w:r>
      </w:hyperlink>
      <w:r>
        <w:rPr>
          <w:rFonts w:eastAsia="Times New Roman"/>
          <w:color w:val="000000"/>
        </w:rPr>
        <w:t>: "An optimal gap improved final recall by up to 150%." (adults, verbal materials, gaps and tests up to months)</w:t>
      </w:r>
    </w:p>
    <w:p w14:paraId="44BD693B" w14:textId="77777777" w:rsidR="00F24F3B" w:rsidRDefault="00F24F3B">
      <w:pPr>
        <w:numPr>
          <w:ilvl w:val="0"/>
          <w:numId w:val="105"/>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b/>
          <w:bCs/>
          <w:color w:val="000000"/>
        </w:rPr>
        <w:t>design choice</w:t>
      </w:r>
      <w:r>
        <w:rPr>
          <w:rFonts w:eastAsia="Times New Roman"/>
          <w:color w:val="000000"/>
        </w:rPr>
        <w:t xml:space="preserve">. The best gap grows with the retention interval: about 20-40% of a 1-week horizon. A 3-4-day gap is 43-57% of a week, a little long, which is the side the curve penalises least: past the optimum, accuracy declines only gradually (cepeda2009 </w:t>
      </w:r>
      <w:hyperlink w:anchor="ref-193" w:history="1">
        <w:r>
          <w:rPr>
            <w:rStyle w:val="Hyperlink"/>
            <w:rFonts w:eastAsia="Times New Roman"/>
          </w:rPr>
          <w:t>[193]</w:t>
        </w:r>
      </w:hyperlink>
      <w:r>
        <w:rPr>
          <w:rFonts w:eastAsia="Times New Roman"/>
          <w:color w:val="000000"/>
        </w:rPr>
        <w:t>). The exact 3/4/3/4 pattern is the owner's rule.</w:t>
      </w:r>
    </w:p>
    <w:p w14:paraId="317AD48D" w14:textId="77777777" w:rsidR="00F24F3B" w:rsidRDefault="00F24F3B">
      <w:pPr>
        <w:numPr>
          <w:ilvl w:val="0"/>
          <w:numId w:val="105"/>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w:t>
      </w:r>
      <w:r>
        <w:rPr>
          <w:rFonts w:eastAsia="Times New Roman"/>
          <w:color w:val="000000"/>
        </w:rPr>
        <w:t>Roughly on the evidence ridge. No study picks 3/4/3/4.</w:t>
      </w:r>
    </w:p>
    <w:p w14:paraId="5038F013" w14:textId="77777777" w:rsidR="00F24F3B" w:rsidRDefault="00F24F3B">
      <w:pPr>
        <w:numPr>
          <w:ilvl w:val="0"/>
          <w:numId w:val="105"/>
        </w:numPr>
        <w:spacing w:before="100" w:beforeAutospacing="1" w:after="40"/>
        <w:rPr>
          <w:rFonts w:eastAsia="Times New Roman"/>
          <w:color w:val="000000"/>
        </w:rPr>
      </w:pPr>
      <w:r>
        <w:rPr>
          <w:rFonts w:eastAsia="Times New Roman"/>
          <w:b/>
          <w:bCs/>
          <w:color w:val="000000"/>
        </w:rPr>
        <w:lastRenderedPageBreak/>
        <w:t>Status:</w:t>
      </w:r>
      <w:r>
        <w:rPr>
          <w:rFonts w:eastAsia="Times New Roman"/>
          <w:color w:val="000000"/>
        </w:rPr>
        <w:t xml:space="preserve"> Existing (in the code before 25 October 2026; not changed that day).</w:t>
      </w:r>
    </w:p>
    <w:p w14:paraId="335EF45A" w14:textId="77777777" w:rsidR="00F24F3B" w:rsidRDefault="00F24F3B">
      <w:pPr>
        <w:pStyle w:val="Heading3"/>
        <w:rPr>
          <w:rFonts w:eastAsia="Times New Roman"/>
          <w:color w:val="000000"/>
        </w:rPr>
      </w:pPr>
      <w:bookmarkStart w:id="116" w:name="02-M9"/>
      <w:bookmarkEnd w:id="116"/>
      <w:r>
        <w:rPr>
          <w:rFonts w:eastAsia="Times New Roman"/>
          <w:color w:val="000000"/>
        </w:rPr>
        <w:t>02-M9. Weekly enforcer every 7 days, absorbing that day's semi-weekly</w:t>
      </w:r>
    </w:p>
    <w:p w14:paraId="5CD0E64D" w14:textId="77777777" w:rsidR="00F24F3B" w:rsidRDefault="00F24F3B">
      <w:pPr>
        <w:numPr>
          <w:ilvl w:val="0"/>
          <w:numId w:val="106"/>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services/retention-schedule.js:45, :98-109 (typesOn, absorbed)</w:t>
      </w:r>
    </w:p>
    <w:p w14:paraId="55200E5C" w14:textId="77777777" w:rsidR="00F24F3B" w:rsidRDefault="00F24F3B">
      <w:pPr>
        <w:numPr>
          <w:ilvl w:val="0"/>
          <w:numId w:val="106"/>
        </w:numPr>
        <w:spacing w:before="100" w:beforeAutospacing="1" w:after="40"/>
        <w:rPr>
          <w:rFonts w:eastAsia="Times New Roman"/>
          <w:color w:val="000000"/>
        </w:rPr>
      </w:pPr>
      <w:r>
        <w:rPr>
          <w:rFonts w:eastAsia="Times New Roman"/>
          <w:b/>
          <w:bCs/>
          <w:color w:val="000000"/>
        </w:rPr>
        <w:t>What it does:</w:t>
      </w:r>
      <w:r>
        <w:rPr>
          <w:rFonts w:eastAsia="Times New Roman"/>
          <w:color w:val="000000"/>
        </w:rPr>
        <w:t xml:space="preserve"> A weekly enforcer falls on days 7, 14, 21, ... On those days the weekly is the one enforcer, and it covers the week, the semi-week and the day.</w:t>
      </w:r>
    </w:p>
    <w:p w14:paraId="49D3B8F6" w14:textId="77777777" w:rsidR="00F24F3B" w:rsidRDefault="00F24F3B">
      <w:pPr>
        <w:numPr>
          <w:ilvl w:val="0"/>
          <w:numId w:val="106"/>
        </w:numPr>
        <w:spacing w:before="100" w:beforeAutospacing="1" w:after="40"/>
        <w:rPr>
          <w:rFonts w:eastAsia="Times New Roman"/>
          <w:color w:val="000000"/>
        </w:rPr>
      </w:pPr>
      <w:r>
        <w:rPr>
          <w:rFonts w:eastAsia="Times New Roman"/>
          <w:b/>
          <w:bCs/>
          <w:color w:val="000000"/>
        </w:rPr>
        <w:t>Evidence:</w:t>
      </w:r>
      <w:r>
        <w:rPr>
          <w:rFonts w:eastAsia="Times New Roman"/>
          <w:color w:val="000000"/>
        </w:rPr>
        <w:t xml:space="preserve"> </w:t>
      </w:r>
    </w:p>
    <w:p w14:paraId="5A6B9187" w14:textId="77777777" w:rsidR="00F24F3B" w:rsidRDefault="00F24F3B">
      <w:pPr>
        <w:numPr>
          <w:ilvl w:val="1"/>
          <w:numId w:val="106"/>
        </w:numPr>
        <w:spacing w:before="100" w:beforeAutospacing="1" w:after="40"/>
        <w:rPr>
          <w:rFonts w:eastAsia="Times New Roman"/>
          <w:color w:val="000000"/>
        </w:rPr>
      </w:pPr>
      <w:r>
        <w:rPr>
          <w:rFonts w:eastAsia="Times New Roman"/>
          <w:b/>
          <w:bCs/>
          <w:color w:val="000000"/>
        </w:rPr>
        <w:t>cepeda2008</w:t>
      </w:r>
      <w:r>
        <w:rPr>
          <w:rFonts w:eastAsia="Times New Roman"/>
          <w:color w:val="000000"/>
        </w:rPr>
        <w:t xml:space="preserve"> </w:t>
      </w:r>
      <w:hyperlink w:anchor="ref-23" w:history="1">
        <w:r>
          <w:rPr>
            <w:rStyle w:val="Hyperlink"/>
            <w:rFonts w:eastAsia="Times New Roman"/>
          </w:rPr>
          <w:t>[23]</w:t>
        </w:r>
      </w:hyperlink>
      <w:r>
        <w:rPr>
          <w:rFonts w:eastAsia="Times New Roman"/>
          <w:color w:val="000000"/>
        </w:rPr>
        <w:t>: "the optimal gap declined from about 20 to 40% of a 1-week test delay to about 5 to 10%" (over 1,350 adults online, facts, tests up to 1 year)</w:t>
      </w:r>
    </w:p>
    <w:p w14:paraId="6BBAD1EA" w14:textId="77777777" w:rsidR="00F24F3B" w:rsidRDefault="00F24F3B">
      <w:pPr>
        <w:numPr>
          <w:ilvl w:val="1"/>
          <w:numId w:val="106"/>
        </w:numPr>
        <w:spacing w:before="100" w:beforeAutospacing="1" w:after="40"/>
        <w:rPr>
          <w:rFonts w:eastAsia="Times New Roman"/>
          <w:color w:val="000000"/>
        </w:rPr>
      </w:pPr>
      <w:r>
        <w:rPr>
          <w:rFonts w:eastAsia="Times New Roman"/>
          <w:b/>
          <w:bCs/>
          <w:color w:val="000000"/>
        </w:rPr>
        <w:t>latimier2021</w:t>
      </w:r>
      <w:r>
        <w:rPr>
          <w:rFonts w:eastAsia="Times New Roman"/>
          <w:color w:val="000000"/>
        </w:rPr>
        <w:t xml:space="preserve"> </w:t>
      </w:r>
      <w:hyperlink w:anchor="ref-159" w:history="1">
        <w:r>
          <w:rPr>
            <w:rStyle w:val="Hyperlink"/>
            <w:rFonts w:eastAsia="Times New Roman"/>
          </w:rPr>
          <w:t>[159]</w:t>
        </w:r>
      </w:hyperlink>
      <w:r>
        <w:rPr>
          <w:rFonts w:eastAsia="Times New Roman"/>
          <w:color w:val="000000"/>
        </w:rPr>
        <w:t>: "a strong benefit of spaced retrieval practice in comparison with massed retrieval practice ( g = 0.74)" (meta-analysis of spaced retrieval studies)</w:t>
      </w:r>
    </w:p>
    <w:p w14:paraId="7913F118" w14:textId="77777777" w:rsidR="00F24F3B" w:rsidRDefault="00F24F3B">
      <w:pPr>
        <w:numPr>
          <w:ilvl w:val="1"/>
          <w:numId w:val="106"/>
        </w:numPr>
        <w:spacing w:before="100" w:beforeAutospacing="1" w:after="40"/>
        <w:rPr>
          <w:rFonts w:eastAsia="Times New Roman"/>
          <w:color w:val="000000"/>
        </w:rPr>
      </w:pPr>
      <w:r>
        <w:rPr>
          <w:rFonts w:eastAsia="Times New Roman"/>
          <w:b/>
          <w:bCs/>
          <w:color w:val="000000"/>
        </w:rPr>
        <w:t>kang2014</w:t>
      </w:r>
      <w:r>
        <w:rPr>
          <w:rFonts w:eastAsia="Times New Roman"/>
          <w:color w:val="000000"/>
        </w:rPr>
        <w:t xml:space="preserve"> </w:t>
      </w:r>
      <w:hyperlink w:anchor="ref-175" w:history="1">
        <w:r>
          <w:rPr>
            <w:rStyle w:val="Hyperlink"/>
            <w:rFonts w:eastAsia="Times New Roman"/>
          </w:rPr>
          <w:t>[175]</w:t>
        </w:r>
      </w:hyperlink>
      <w:r>
        <w:rPr>
          <w:rFonts w:eastAsia="Times New Roman"/>
          <w:color w:val="000000"/>
        </w:rPr>
        <w:t>: "the expanding schedule yielded much higher average recallability over the whole training period" (adults, long-term retrieval practice)</w:t>
      </w:r>
    </w:p>
    <w:p w14:paraId="0D1525ED" w14:textId="77777777" w:rsidR="00F24F3B" w:rsidRDefault="00F24F3B">
      <w:pPr>
        <w:numPr>
          <w:ilvl w:val="1"/>
          <w:numId w:val="106"/>
        </w:numPr>
        <w:spacing w:before="100" w:beforeAutospacing="1" w:after="40"/>
        <w:rPr>
          <w:rFonts w:eastAsia="Times New Roman"/>
          <w:color w:val="000000"/>
        </w:rPr>
      </w:pPr>
      <w:r>
        <w:rPr>
          <w:rFonts w:eastAsia="Times New Roman"/>
          <w:b/>
          <w:bCs/>
          <w:color w:val="000000"/>
        </w:rPr>
        <w:t>karpicke2011spaced</w:t>
      </w:r>
      <w:r>
        <w:rPr>
          <w:rFonts w:eastAsia="Times New Roman"/>
          <w:color w:val="000000"/>
        </w:rPr>
        <w:t xml:space="preserve"> </w:t>
      </w:r>
      <w:hyperlink w:anchor="ref-191" w:history="1">
        <w:r>
          <w:rPr>
            <w:rStyle w:val="Hyperlink"/>
            <w:rFonts w:eastAsia="Times New Roman"/>
          </w:rPr>
          <w:t>[191]</w:t>
        </w:r>
      </w:hyperlink>
      <w:r>
        <w:rPr>
          <w:rFonts w:eastAsia="Times New Roman"/>
          <w:color w:val="000000"/>
        </w:rPr>
        <w:t>: "Repeated retrieval with long intervals between each test produced a 200% improvement in long-term retention" (college students, foreign-vocabulary pairs, lab)</w:t>
      </w:r>
    </w:p>
    <w:p w14:paraId="7F5CA07A" w14:textId="77777777" w:rsidR="00F24F3B" w:rsidRDefault="00F24F3B">
      <w:pPr>
        <w:numPr>
          <w:ilvl w:val="0"/>
          <w:numId w:val="106"/>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b/>
          <w:bCs/>
          <w:color w:val="000000"/>
        </w:rPr>
        <w:t>design choice</w:t>
      </w:r>
      <w:r>
        <w:rPr>
          <w:rFonts w:eastAsia="Times New Roman"/>
          <w:color w:val="000000"/>
        </w:rPr>
        <w:t>. Spaced retrieval beats massed retrieval (g = 0.74), and long gaps between tests beat short ones. A 7-day gap is about 23% of a 1-month horizon, inside the ridge.</w:t>
      </w:r>
    </w:p>
    <w:p w14:paraId="1F856F0B" w14:textId="77777777" w:rsidR="00F24F3B" w:rsidRDefault="00F24F3B">
      <w:pPr>
        <w:numPr>
          <w:ilvl w:val="0"/>
          <w:numId w:val="106"/>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Matches the direction. The 7-day period is an owner rule.</w:t>
      </w:r>
    </w:p>
    <w:p w14:paraId="5D01C340" w14:textId="77777777" w:rsidR="00F24F3B" w:rsidRDefault="00F24F3B">
      <w:pPr>
        <w:numPr>
          <w:ilvl w:val="0"/>
          <w:numId w:val="106"/>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27AC4851" w14:textId="77777777" w:rsidR="00F24F3B" w:rsidRDefault="00F24F3B">
      <w:pPr>
        <w:pStyle w:val="Heading3"/>
        <w:rPr>
          <w:rFonts w:eastAsia="Times New Roman"/>
          <w:color w:val="000000"/>
        </w:rPr>
      </w:pPr>
      <w:bookmarkStart w:id="117" w:name="02-M10"/>
      <w:bookmarkEnd w:id="117"/>
      <w:r>
        <w:rPr>
          <w:rFonts w:eastAsia="Times New Roman"/>
          <w:color w:val="000000"/>
        </w:rPr>
        <w:t>02-M10. Bi-weekly enforcer on days 12, 26, 40, .</w:t>
      </w:r>
    </w:p>
    <w:p w14:paraId="175F0BA4" w14:textId="77777777" w:rsidR="00F24F3B" w:rsidRDefault="00F24F3B">
      <w:pPr>
        <w:numPr>
          <w:ilvl w:val="0"/>
          <w:numId w:val="107"/>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services/retention-schedule.js:46 (d % 14 === 12), :16-18</w:t>
      </w:r>
    </w:p>
    <w:p w14:paraId="344E5F9B" w14:textId="77777777" w:rsidR="00F24F3B" w:rsidRDefault="00F24F3B">
      <w:pPr>
        <w:numPr>
          <w:ilvl w:val="0"/>
          <w:numId w:val="107"/>
        </w:numPr>
        <w:spacing w:before="100" w:beforeAutospacing="1" w:after="40"/>
        <w:rPr>
          <w:rFonts w:eastAsia="Times New Roman"/>
          <w:color w:val="000000"/>
        </w:rPr>
      </w:pPr>
      <w:r>
        <w:rPr>
          <w:rFonts w:eastAsia="Times New Roman"/>
          <w:b/>
          <w:bCs/>
          <w:color w:val="000000"/>
        </w:rPr>
        <w:t>What it does:</w:t>
      </w:r>
      <w:r>
        <w:rPr>
          <w:rFonts w:eastAsia="Times New Roman"/>
          <w:color w:val="000000"/>
        </w:rPr>
        <w:t xml:space="preserve"> </w:t>
      </w:r>
      <w:r>
        <w:rPr>
          <w:rFonts w:eastAsia="Times New Roman"/>
          <w:color w:val="000000"/>
        </w:rPr>
        <w:t>Bi-weekly enforcers fall every 14 days, offset so there is a free day between them and the nearest semi-weekly and weekly. Each covers the 14 days ending on its day.</w:t>
      </w:r>
    </w:p>
    <w:p w14:paraId="3DB68CA8" w14:textId="77777777" w:rsidR="00F24F3B" w:rsidRDefault="00F24F3B">
      <w:pPr>
        <w:numPr>
          <w:ilvl w:val="0"/>
          <w:numId w:val="107"/>
        </w:numPr>
        <w:spacing w:before="100" w:beforeAutospacing="1" w:after="40"/>
        <w:rPr>
          <w:rFonts w:eastAsia="Times New Roman"/>
          <w:color w:val="000000"/>
        </w:rPr>
      </w:pPr>
      <w:r>
        <w:rPr>
          <w:rFonts w:eastAsia="Times New Roman"/>
          <w:b/>
          <w:bCs/>
          <w:color w:val="000000"/>
        </w:rPr>
        <w:t>Evidence:</w:t>
      </w:r>
      <w:r>
        <w:rPr>
          <w:rFonts w:eastAsia="Times New Roman"/>
          <w:color w:val="000000"/>
        </w:rPr>
        <w:t xml:space="preserve"> </w:t>
      </w:r>
    </w:p>
    <w:p w14:paraId="1F3EF096" w14:textId="77777777" w:rsidR="00F24F3B" w:rsidRDefault="00F24F3B">
      <w:pPr>
        <w:numPr>
          <w:ilvl w:val="1"/>
          <w:numId w:val="107"/>
        </w:numPr>
        <w:spacing w:before="100" w:beforeAutospacing="1" w:after="40"/>
        <w:rPr>
          <w:rFonts w:eastAsia="Times New Roman"/>
          <w:color w:val="000000"/>
        </w:rPr>
      </w:pPr>
      <w:r>
        <w:rPr>
          <w:rFonts w:eastAsia="Times New Roman"/>
          <w:b/>
          <w:bCs/>
          <w:color w:val="000000"/>
        </w:rPr>
        <w:t>cepeda2009</w:t>
      </w:r>
      <w:r>
        <w:rPr>
          <w:rFonts w:eastAsia="Times New Roman"/>
          <w:color w:val="000000"/>
        </w:rPr>
        <w:t xml:space="preserve"> </w:t>
      </w:r>
      <w:hyperlink w:anchor="ref-193" w:history="1">
        <w:r>
          <w:rPr>
            <w:rStyle w:val="Hyperlink"/>
            <w:rFonts w:eastAsia="Times New Roman"/>
          </w:rPr>
          <w:t>[193]</w:t>
        </w:r>
      </w:hyperlink>
      <w:r>
        <w:rPr>
          <w:rFonts w:eastAsia="Times New Roman"/>
          <w:color w:val="000000"/>
        </w:rPr>
        <w:t>: "confirm the importance of cumulative reviews to promote retention over meaningful time periods" (adults, verbal materials, gaps and tests up to months)</w:t>
      </w:r>
    </w:p>
    <w:p w14:paraId="4CA05F04" w14:textId="77777777" w:rsidR="00F24F3B" w:rsidRDefault="00F24F3B">
      <w:pPr>
        <w:numPr>
          <w:ilvl w:val="1"/>
          <w:numId w:val="107"/>
        </w:numPr>
        <w:spacing w:before="100" w:beforeAutospacing="1" w:after="40"/>
        <w:rPr>
          <w:rFonts w:eastAsia="Times New Roman"/>
          <w:color w:val="000000"/>
        </w:rPr>
      </w:pPr>
      <w:r>
        <w:rPr>
          <w:rFonts w:eastAsia="Times New Roman"/>
          <w:b/>
          <w:bCs/>
          <w:color w:val="000000"/>
        </w:rPr>
        <w:t>karpicke2011spaced</w:t>
      </w:r>
      <w:r>
        <w:rPr>
          <w:rFonts w:eastAsia="Times New Roman"/>
          <w:color w:val="000000"/>
        </w:rPr>
        <w:t xml:space="preserve"> </w:t>
      </w:r>
      <w:hyperlink w:anchor="ref-191" w:history="1">
        <w:r>
          <w:rPr>
            <w:rStyle w:val="Hyperlink"/>
            <w:rFonts w:eastAsia="Times New Roman"/>
          </w:rPr>
          <w:t>[191]</w:t>
        </w:r>
      </w:hyperlink>
      <w:r>
        <w:rPr>
          <w:rFonts w:eastAsia="Times New Roman"/>
          <w:color w:val="000000"/>
        </w:rPr>
        <w:t>: "there was no evidence that a particular relative spacing schedule (expanding, equal, or contracting) was inherently superior to another" (college students, foreign-vocabulary pairs, lab)</w:t>
      </w:r>
    </w:p>
    <w:p w14:paraId="3F6A02F5" w14:textId="77777777" w:rsidR="00F24F3B" w:rsidRDefault="00F24F3B">
      <w:pPr>
        <w:numPr>
          <w:ilvl w:val="1"/>
          <w:numId w:val="107"/>
        </w:numPr>
        <w:spacing w:before="100" w:beforeAutospacing="1" w:after="40"/>
        <w:rPr>
          <w:rFonts w:eastAsia="Times New Roman"/>
          <w:color w:val="000000"/>
        </w:rPr>
      </w:pPr>
      <w:r>
        <w:rPr>
          <w:rFonts w:eastAsia="Times New Roman"/>
          <w:b/>
          <w:bCs/>
          <w:color w:val="000000"/>
        </w:rPr>
        <w:t>latimier2021</w:t>
      </w:r>
      <w:r>
        <w:rPr>
          <w:rFonts w:eastAsia="Times New Roman"/>
          <w:color w:val="000000"/>
        </w:rPr>
        <w:t xml:space="preserve"> </w:t>
      </w:r>
      <w:hyperlink w:anchor="ref-159" w:history="1">
        <w:r>
          <w:rPr>
            <w:rStyle w:val="Hyperlink"/>
            <w:rFonts w:eastAsia="Times New Roman"/>
          </w:rPr>
          <w:t>[159]</w:t>
        </w:r>
      </w:hyperlink>
      <w:r>
        <w:rPr>
          <w:rFonts w:eastAsia="Times New Roman"/>
          <w:color w:val="000000"/>
        </w:rPr>
        <w:t>: "no significant difference between expanding and uniform spacing schedules of retrieval practice ( g = 0.034)" (meta-analysis of spaced retrieval studies)</w:t>
      </w:r>
    </w:p>
    <w:p w14:paraId="6100370F" w14:textId="77777777" w:rsidR="00F24F3B" w:rsidRDefault="00F24F3B">
      <w:pPr>
        <w:numPr>
          <w:ilvl w:val="0"/>
          <w:numId w:val="107"/>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b/>
          <w:bCs/>
          <w:color w:val="000000"/>
        </w:rPr>
        <w:t>design choice</w:t>
      </w:r>
      <w:r>
        <w:rPr>
          <w:rFonts w:eastAsia="Times New Roman"/>
          <w:color w:val="000000"/>
        </w:rPr>
        <w:t>. What matters is absolute spacing and cumulative review. Expanding, equal or contracting relative schedules do not differ reliably. So the offset that puts it on day 12 rather than day 14 has no evidential cost, and no evidence for it either.</w:t>
      </w:r>
    </w:p>
    <w:p w14:paraId="604D3448" w14:textId="77777777" w:rsidR="00F24F3B" w:rsidRDefault="00F24F3B">
      <w:pPr>
        <w:numPr>
          <w:ilvl w:val="0"/>
          <w:numId w:val="107"/>
        </w:numPr>
        <w:spacing w:before="100" w:beforeAutospacing="1" w:after="40"/>
        <w:rPr>
          <w:rFonts w:eastAsia="Times New Roman"/>
          <w:color w:val="000000"/>
        </w:rPr>
      </w:pPr>
      <w:r>
        <w:rPr>
          <w:rFonts w:eastAsia="Times New Roman"/>
          <w:b/>
          <w:bCs/>
          <w:color w:val="000000"/>
        </w:rPr>
        <w:lastRenderedPageBreak/>
        <w:t>Code vs evidence:</w:t>
      </w:r>
      <w:r>
        <w:rPr>
          <w:rFonts w:eastAsia="Times New Roman"/>
          <w:color w:val="000000"/>
        </w:rPr>
        <w:t xml:space="preserve"> Neutral. The offset is purely an owner rule.</w:t>
      </w:r>
    </w:p>
    <w:p w14:paraId="0CDB9556" w14:textId="77777777" w:rsidR="00F24F3B" w:rsidRDefault="00F24F3B">
      <w:pPr>
        <w:numPr>
          <w:ilvl w:val="0"/>
          <w:numId w:val="107"/>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5EFCBC49" w14:textId="77777777" w:rsidR="00F24F3B" w:rsidRDefault="00F24F3B">
      <w:pPr>
        <w:pStyle w:val="Heading3"/>
        <w:rPr>
          <w:rFonts w:eastAsia="Times New Roman"/>
          <w:color w:val="000000"/>
        </w:rPr>
      </w:pPr>
      <w:bookmarkStart w:id="118" w:name="02-M11"/>
      <w:bookmarkEnd w:id="118"/>
      <w:r>
        <w:rPr>
          <w:rFonts w:eastAsia="Times New Roman"/>
          <w:color w:val="000000"/>
        </w:rPr>
        <w:t>02-M11. Monthly enforcer on a free "pocket" day within 3 days of day 30m</w:t>
      </w:r>
    </w:p>
    <w:p w14:paraId="20D037A1" w14:textId="77777777" w:rsidR="00F24F3B" w:rsidRDefault="00F24F3B">
      <w:pPr>
        <w:numPr>
          <w:ilvl w:val="0"/>
          <w:numId w:val="108"/>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Fonts w:eastAsia="Times New Roman"/>
          <w:color w:val="000000"/>
        </w:rPr>
        <w:t>services/retention-schedule.js:73-96 (monthlyDay, isMonthly), :19-26</w:t>
      </w:r>
    </w:p>
    <w:p w14:paraId="6EF2DFAC" w14:textId="77777777" w:rsidR="00F24F3B" w:rsidRDefault="00F24F3B">
      <w:pPr>
        <w:numPr>
          <w:ilvl w:val="0"/>
          <w:numId w:val="108"/>
        </w:numPr>
        <w:spacing w:before="100" w:beforeAutospacing="1" w:after="40"/>
        <w:rPr>
          <w:rFonts w:eastAsia="Times New Roman"/>
          <w:color w:val="000000"/>
        </w:rPr>
      </w:pPr>
      <w:r>
        <w:rPr>
          <w:rFonts w:eastAsia="Times New Roman"/>
          <w:b/>
          <w:bCs/>
          <w:color w:val="000000"/>
        </w:rPr>
        <w:t>What it does:</w:t>
      </w:r>
      <w:r>
        <w:rPr>
          <w:rFonts w:eastAsia="Times New Roman"/>
          <w:color w:val="000000"/>
        </w:rPr>
        <w:t xml:space="preserve"> The monthly picks the day within +/-3 of each 30th day that has no other enforcer and whose nearest neighbour is the easiest one. It covers the days since the last monthly, 24 to 36 days.</w:t>
      </w:r>
    </w:p>
    <w:p w14:paraId="767BAE8F" w14:textId="77777777" w:rsidR="00F24F3B" w:rsidRDefault="00F24F3B">
      <w:pPr>
        <w:numPr>
          <w:ilvl w:val="0"/>
          <w:numId w:val="108"/>
        </w:numPr>
        <w:spacing w:before="100" w:beforeAutospacing="1" w:after="40"/>
        <w:rPr>
          <w:rFonts w:eastAsia="Times New Roman"/>
          <w:color w:val="000000"/>
        </w:rPr>
      </w:pPr>
      <w:r>
        <w:rPr>
          <w:rFonts w:eastAsia="Times New Roman"/>
          <w:b/>
          <w:bCs/>
          <w:color w:val="000000"/>
        </w:rPr>
        <w:t>Evidence:</w:t>
      </w:r>
      <w:r>
        <w:rPr>
          <w:rFonts w:eastAsia="Times New Roman"/>
          <w:color w:val="000000"/>
        </w:rPr>
        <w:t xml:space="preserve"> </w:t>
      </w:r>
    </w:p>
    <w:p w14:paraId="01E4A581" w14:textId="77777777" w:rsidR="00F24F3B" w:rsidRDefault="00F24F3B">
      <w:pPr>
        <w:numPr>
          <w:ilvl w:val="1"/>
          <w:numId w:val="108"/>
        </w:numPr>
        <w:spacing w:before="100" w:beforeAutospacing="1" w:after="40"/>
        <w:rPr>
          <w:rFonts w:eastAsia="Times New Roman"/>
          <w:color w:val="000000"/>
        </w:rPr>
      </w:pPr>
      <w:r>
        <w:rPr>
          <w:rFonts w:eastAsia="Times New Roman"/>
          <w:b/>
          <w:bCs/>
          <w:color w:val="000000"/>
        </w:rPr>
        <w:t>cepeda2008</w:t>
      </w:r>
      <w:r>
        <w:rPr>
          <w:rFonts w:eastAsia="Times New Roman"/>
          <w:color w:val="000000"/>
        </w:rPr>
        <w:t xml:space="preserve"> </w:t>
      </w:r>
      <w:hyperlink w:anchor="ref-23" w:history="1">
        <w:r>
          <w:rPr>
            <w:rStyle w:val="Hyperlink"/>
            <w:rFonts w:eastAsia="Times New Roman"/>
          </w:rPr>
          <w:t>[23]</w:t>
        </w:r>
      </w:hyperlink>
      <w:r>
        <w:rPr>
          <w:rFonts w:eastAsia="Times New Roman"/>
          <w:color w:val="000000"/>
        </w:rPr>
        <w:t>: "the optimal gap declined from about 20 to 40% of a 1-week test delay to about 5 to 10%" (over 1,350 adults online, facts, tests up to 1 year)</w:t>
      </w:r>
    </w:p>
    <w:p w14:paraId="3BADFB96" w14:textId="77777777" w:rsidR="00F24F3B" w:rsidRDefault="00F24F3B">
      <w:pPr>
        <w:numPr>
          <w:ilvl w:val="1"/>
          <w:numId w:val="108"/>
        </w:numPr>
        <w:spacing w:before="100" w:beforeAutospacing="1" w:after="40"/>
        <w:rPr>
          <w:rFonts w:eastAsia="Times New Roman"/>
          <w:color w:val="000000"/>
        </w:rPr>
      </w:pPr>
      <w:r>
        <w:rPr>
          <w:rFonts w:eastAsia="Times New Roman"/>
          <w:b/>
          <w:bCs/>
          <w:color w:val="000000"/>
        </w:rPr>
        <w:t>rawson2011</w:t>
      </w:r>
      <w:r>
        <w:rPr>
          <w:rFonts w:eastAsia="Times New Roman"/>
          <w:color w:val="000000"/>
        </w:rPr>
        <w:t xml:space="preserve"> </w:t>
      </w:r>
      <w:hyperlink w:anchor="ref-24" w:history="1">
        <w:r>
          <w:rPr>
            <w:rStyle w:val="Hyperlink"/>
            <w:rFonts w:eastAsia="Times New Roman"/>
          </w:rPr>
          <w:t>[24]</w:t>
        </w:r>
      </w:hyperlink>
      <w:r>
        <w:rPr>
          <w:rFonts w:eastAsia="Times New Roman"/>
          <w:color w:val="000000"/>
        </w:rPr>
        <w:t>: "practice recalling concepts to an initial criterion of 3 correct recalls and then to relearn them 3 times at widely spaced intervals" (533 college students, key-term definitions)</w:t>
      </w:r>
    </w:p>
    <w:p w14:paraId="1C998C67" w14:textId="77777777" w:rsidR="00F24F3B" w:rsidRDefault="00F24F3B">
      <w:pPr>
        <w:numPr>
          <w:ilvl w:val="1"/>
          <w:numId w:val="108"/>
        </w:numPr>
        <w:spacing w:before="100" w:beforeAutospacing="1" w:after="40"/>
        <w:rPr>
          <w:rFonts w:eastAsia="Times New Roman"/>
          <w:color w:val="000000"/>
        </w:rPr>
      </w:pPr>
      <w:r>
        <w:rPr>
          <w:rFonts w:eastAsia="Times New Roman"/>
          <w:b/>
          <w:bCs/>
          <w:color w:val="000000"/>
        </w:rPr>
        <w:t>kim2019bigdata</w:t>
      </w:r>
      <w:r>
        <w:rPr>
          <w:rFonts w:eastAsia="Times New Roman"/>
          <w:color w:val="000000"/>
        </w:rPr>
        <w:t xml:space="preserve"> </w:t>
      </w:r>
      <w:hyperlink w:anchor="ref-204" w:history="1">
        <w:r>
          <w:rPr>
            <w:rStyle w:val="Hyperlink"/>
            <w:rFonts w:eastAsia="Times New Roman"/>
          </w:rPr>
          <w:t>[204]</w:t>
        </w:r>
      </w:hyperlink>
      <w:r>
        <w:rPr>
          <w:rFonts w:eastAsia="Times New Roman"/>
          <w:color w:val="000000"/>
        </w:rPr>
        <w:t>: "the optimal amount of spacing between repeated retrieval events increased as the retention interval increased" (10,514 adults, naturally occurring workplace training data)</w:t>
      </w:r>
    </w:p>
    <w:p w14:paraId="49AC0CE8" w14:textId="77777777" w:rsidR="00F24F3B" w:rsidRDefault="00F24F3B">
      <w:pPr>
        <w:numPr>
          <w:ilvl w:val="0"/>
          <w:numId w:val="108"/>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b/>
          <w:bCs/>
          <w:color w:val="000000"/>
        </w:rPr>
        <w:t>design choice</w:t>
      </w:r>
      <w:r>
        <w:rPr>
          <w:rFonts w:eastAsia="Times New Roman"/>
          <w:color w:val="000000"/>
        </w:rPr>
        <w:t>. A 30-day gap is about 8% of a 1-year horizon, inside the 5-10% band. Successive relearning recommends widely spaced relearning sessions. The pocket-day rule is the owner's.</w:t>
      </w:r>
    </w:p>
    <w:p w14:paraId="6877F0AD" w14:textId="77777777" w:rsidR="00F24F3B" w:rsidRDefault="00F24F3B">
      <w:pPr>
        <w:numPr>
          <w:ilvl w:val="0"/>
          <w:numId w:val="108"/>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Matches the long-horizon ridge. The pocket-day rule is not evidence-based.</w:t>
      </w:r>
    </w:p>
    <w:p w14:paraId="5C59193A" w14:textId="77777777" w:rsidR="00F24F3B" w:rsidRDefault="00F24F3B">
      <w:pPr>
        <w:numPr>
          <w:ilvl w:val="0"/>
          <w:numId w:val="108"/>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6129B3FD" w14:textId="77777777" w:rsidR="00F24F3B" w:rsidRDefault="00F24F3B">
      <w:pPr>
        <w:pStyle w:val="Heading3"/>
        <w:rPr>
          <w:rFonts w:eastAsia="Times New Roman"/>
          <w:color w:val="000000"/>
        </w:rPr>
      </w:pPr>
      <w:bookmarkStart w:id="119" w:name="02-M12"/>
      <w:bookmarkEnd w:id="119"/>
      <w:r>
        <w:rPr>
          <w:rFonts w:eastAsia="Times New Roman"/>
          <w:color w:val="000000"/>
        </w:rPr>
        <w:t>02-M12. Absorption into one combined enforcer, with budget = largest part + 0.5 x the others</w:t>
      </w:r>
    </w:p>
    <w:p w14:paraId="17EADCA9" w14:textId="77777777" w:rsidR="00F24F3B" w:rsidRDefault="00F24F3B">
      <w:pPr>
        <w:numPr>
          <w:ilvl w:val="0"/>
          <w:numId w:val="109"/>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Fonts w:eastAsia="Times New Roman"/>
          <w:color w:val="000000"/>
        </w:rPr>
        <w:t>services/retention-schedule.js:28-33, :182-188 (combinedWindow); services/retention-params.js:205-218 (combinedBudgetMs), :78 (others_weight 0.5); services/enforcers.js:330-341</w:t>
      </w:r>
    </w:p>
    <w:p w14:paraId="281FFA84" w14:textId="77777777" w:rsidR="00F24F3B" w:rsidRDefault="00F24F3B">
      <w:pPr>
        <w:numPr>
          <w:ilvl w:val="0"/>
          <w:numId w:val="109"/>
        </w:numPr>
        <w:spacing w:before="100" w:beforeAutospacing="1" w:after="40"/>
        <w:rPr>
          <w:rFonts w:eastAsia="Times New Roman"/>
          <w:color w:val="000000"/>
        </w:rPr>
      </w:pPr>
      <w:r>
        <w:rPr>
          <w:rFonts w:eastAsia="Times New Roman"/>
          <w:b/>
          <w:bCs/>
          <w:color w:val="000000"/>
        </w:rPr>
        <w:t>What it does:</w:t>
      </w:r>
      <w:r>
        <w:rPr>
          <w:rFonts w:eastAsia="Times New Roman"/>
          <w:color w:val="000000"/>
        </w:rPr>
        <w:t xml:space="preserve"> When enforcers share a day, one plan covers the union of their windows, with no per-scope quota. Its full budget is the largest part's budget plus 0.5 x the rest, capped at the largest cap and at 9.5% of the union's time.</w:t>
      </w:r>
    </w:p>
    <w:p w14:paraId="6DDA597D" w14:textId="77777777" w:rsidR="00F24F3B" w:rsidRDefault="00F24F3B">
      <w:pPr>
        <w:numPr>
          <w:ilvl w:val="0"/>
          <w:numId w:val="109"/>
        </w:numPr>
        <w:spacing w:before="100" w:beforeAutospacing="1" w:after="40"/>
        <w:rPr>
          <w:rFonts w:eastAsia="Times New Roman"/>
          <w:color w:val="000000"/>
        </w:rPr>
      </w:pPr>
      <w:r>
        <w:rPr>
          <w:rFonts w:eastAsia="Times New Roman"/>
          <w:b/>
          <w:bCs/>
          <w:color w:val="000000"/>
        </w:rPr>
        <w:t>Evidence:</w:t>
      </w:r>
      <w:r>
        <w:rPr>
          <w:rFonts w:eastAsia="Times New Roman"/>
          <w:color w:val="000000"/>
        </w:rPr>
        <w:t xml:space="preserve"> </w:t>
      </w:r>
    </w:p>
    <w:p w14:paraId="6CA811CF" w14:textId="77777777" w:rsidR="00F24F3B" w:rsidRDefault="00F24F3B">
      <w:pPr>
        <w:numPr>
          <w:ilvl w:val="1"/>
          <w:numId w:val="109"/>
        </w:numPr>
        <w:spacing w:before="100" w:beforeAutospacing="1" w:after="40"/>
        <w:rPr>
          <w:rFonts w:eastAsia="Times New Roman"/>
          <w:color w:val="000000"/>
        </w:rPr>
      </w:pPr>
      <w:r>
        <w:rPr>
          <w:rFonts w:eastAsia="Times New Roman"/>
          <w:b/>
          <w:bCs/>
          <w:color w:val="000000"/>
        </w:rPr>
        <w:t>rawson2011</w:t>
      </w:r>
      <w:r>
        <w:rPr>
          <w:rFonts w:eastAsia="Times New Roman"/>
          <w:color w:val="000000"/>
        </w:rPr>
        <w:t xml:space="preserve"> </w:t>
      </w:r>
      <w:hyperlink w:anchor="ref-24" w:history="1">
        <w:r>
          <w:rPr>
            <w:rStyle w:val="Hyperlink"/>
            <w:rFonts w:eastAsia="Times New Roman"/>
          </w:rPr>
          <w:t>[24]</w:t>
        </w:r>
      </w:hyperlink>
      <w:r>
        <w:rPr>
          <w:rFonts w:eastAsia="Times New Roman"/>
          <w:color w:val="000000"/>
        </w:rPr>
        <w:t>: "practice recalling concepts to an initial criterion of 3 correct recalls and then to relearn them 3 times at widely spaced intervals" (533 college students, key-term definitions)</w:t>
      </w:r>
    </w:p>
    <w:p w14:paraId="06C026B7" w14:textId="77777777" w:rsidR="00F24F3B" w:rsidRDefault="00F24F3B">
      <w:pPr>
        <w:numPr>
          <w:ilvl w:val="1"/>
          <w:numId w:val="109"/>
        </w:numPr>
        <w:spacing w:before="100" w:beforeAutospacing="1" w:after="40"/>
        <w:rPr>
          <w:rFonts w:eastAsia="Times New Roman"/>
          <w:color w:val="000000"/>
        </w:rPr>
      </w:pPr>
      <w:r>
        <w:rPr>
          <w:rFonts w:eastAsia="Times New Roman"/>
          <w:b/>
          <w:bCs/>
          <w:color w:val="000000"/>
        </w:rPr>
        <w:t>vaughn2016</w:t>
      </w:r>
      <w:r>
        <w:rPr>
          <w:rFonts w:eastAsia="Times New Roman"/>
          <w:color w:val="000000"/>
        </w:rPr>
        <w:t xml:space="preserve"> </w:t>
      </w:r>
      <w:hyperlink w:anchor="ref-205" w:history="1">
        <w:r>
          <w:rPr>
            <w:rStyle w:val="Hyperlink"/>
            <w:rFonts w:eastAsia="Times New Roman"/>
          </w:rPr>
          <w:t>[205]</w:t>
        </w:r>
      </w:hyperlink>
      <w:r>
        <w:rPr>
          <w:rFonts w:eastAsia="Times New Roman"/>
          <w:color w:val="000000"/>
        </w:rPr>
        <w:t>: "to a higher initial criterion during the first session do not persist across relearning sessions" (college students, word pairs, lab)</w:t>
      </w:r>
    </w:p>
    <w:p w14:paraId="1499FF58" w14:textId="77777777" w:rsidR="00F24F3B" w:rsidRDefault="00F24F3B">
      <w:pPr>
        <w:numPr>
          <w:ilvl w:val="1"/>
          <w:numId w:val="109"/>
        </w:numPr>
        <w:spacing w:before="100" w:beforeAutospacing="1" w:after="40"/>
        <w:rPr>
          <w:rFonts w:eastAsia="Times New Roman"/>
          <w:color w:val="000000"/>
        </w:rPr>
      </w:pPr>
      <w:r>
        <w:rPr>
          <w:rFonts w:eastAsia="Times New Roman"/>
          <w:b/>
          <w:bCs/>
          <w:color w:val="000000"/>
        </w:rPr>
        <w:t>rawson2013relearn</w:t>
      </w:r>
      <w:r>
        <w:rPr>
          <w:rFonts w:eastAsia="Times New Roman"/>
          <w:color w:val="000000"/>
        </w:rPr>
        <w:t xml:space="preserve"> </w:t>
      </w:r>
      <w:hyperlink w:anchor="ref-206" w:history="1">
        <w:r>
          <w:rPr>
            <w:rStyle w:val="Hyperlink"/>
            <w:rFonts w:eastAsia="Times New Roman"/>
          </w:rPr>
          <w:t>[206]</w:t>
        </w:r>
      </w:hyperlink>
      <w:r>
        <w:rPr>
          <w:rFonts w:eastAsia="Times New Roman"/>
          <w:color w:val="000000"/>
        </w:rPr>
        <w:t>: "The benefits of initial spacing were substantial prior to relearning but were significantly attenuated after relearning." (college students, lab)</w:t>
      </w:r>
    </w:p>
    <w:p w14:paraId="72E583AB" w14:textId="77777777" w:rsidR="00F24F3B" w:rsidRDefault="00F24F3B">
      <w:pPr>
        <w:numPr>
          <w:ilvl w:val="1"/>
          <w:numId w:val="109"/>
        </w:numPr>
        <w:spacing w:before="100" w:beforeAutospacing="1" w:after="40"/>
        <w:rPr>
          <w:rFonts w:eastAsia="Times New Roman"/>
          <w:color w:val="000000"/>
        </w:rPr>
      </w:pPr>
      <w:r>
        <w:rPr>
          <w:rFonts w:eastAsia="Times New Roman"/>
          <w:b/>
          <w:bCs/>
          <w:color w:val="000000"/>
        </w:rPr>
        <w:lastRenderedPageBreak/>
        <w:t>lyle2020</w:t>
      </w:r>
      <w:r>
        <w:rPr>
          <w:rFonts w:eastAsia="Times New Roman"/>
          <w:color w:val="000000"/>
        </w:rPr>
        <w:t xml:space="preserve"> </w:t>
      </w:r>
      <w:hyperlink w:anchor="ref-157" w:history="1">
        <w:r>
          <w:rPr>
            <w:rStyle w:val="Hyperlink"/>
            <w:rFonts w:eastAsia="Times New Roman"/>
          </w:rPr>
          <w:t>[157]</w:t>
        </w:r>
      </w:hyperlink>
      <w:r>
        <w:rPr>
          <w:rFonts w:eastAsia="Times New Roman"/>
          <w:color w:val="000000"/>
        </w:rPr>
        <w:t>: "Across-semester retention benefited exclusively from increasing spacing." (college precalculus course)</w:t>
      </w:r>
    </w:p>
    <w:p w14:paraId="69F939DE" w14:textId="77777777" w:rsidR="00F24F3B" w:rsidRDefault="00F24F3B">
      <w:pPr>
        <w:numPr>
          <w:ilvl w:val="0"/>
          <w:numId w:val="109"/>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b/>
          <w:bCs/>
          <w:color w:val="000000"/>
        </w:rPr>
        <w:t>design choice</w:t>
      </w:r>
      <w:r>
        <w:rPr>
          <w:rFonts w:eastAsia="Times New Roman"/>
          <w:color w:val="000000"/>
        </w:rPr>
        <w:t>. Evidence supports the direction: one correct retrieval per topic per relearning session is the efficient dose, and extra same-sitting tries fade once relearning follows. The weight 0.5 is an assumption.</w:t>
      </w:r>
    </w:p>
    <w:p w14:paraId="192DF881" w14:textId="77777777" w:rsidR="00F24F3B" w:rsidRDefault="00F24F3B">
      <w:pPr>
        <w:numPr>
          <w:ilvl w:val="0"/>
          <w:numId w:val="109"/>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Matches the direction. The 0.5 is untested.</w:t>
      </w:r>
    </w:p>
    <w:p w14:paraId="13A33433" w14:textId="77777777" w:rsidR="00F24F3B" w:rsidRDefault="00F24F3B">
      <w:pPr>
        <w:numPr>
          <w:ilvl w:val="0"/>
          <w:numId w:val="109"/>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77163901" w14:textId="77777777" w:rsidR="00F24F3B" w:rsidRDefault="00F24F3B">
      <w:pPr>
        <w:pStyle w:val="Heading3"/>
        <w:rPr>
          <w:rFonts w:eastAsia="Times New Roman"/>
          <w:color w:val="000000"/>
        </w:rPr>
      </w:pPr>
      <w:bookmarkStart w:id="120" w:name="02-M13"/>
      <w:bookmarkEnd w:id="120"/>
      <w:r>
        <w:rPr>
          <w:rFonts w:eastAsia="Times New Roman"/>
          <w:color w:val="000000"/>
        </w:rPr>
        <w:t>02-M13. Cumulative windows, and questions only from the covered window</w:t>
      </w:r>
    </w:p>
    <w:p w14:paraId="2A95C936" w14:textId="77777777" w:rsidR="00F24F3B" w:rsidRDefault="00F24F3B">
      <w:pPr>
        <w:numPr>
          <w:ilvl w:val="0"/>
          <w:numId w:val="110"/>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Fonts w:eastAsia="Times New Roman"/>
          <w:color w:val="000000"/>
        </w:rPr>
        <w:t>services/retention-schedule.js:168-180 (windowFor); services/enforcers.js:89-112 (windowItems)</w:t>
      </w:r>
    </w:p>
    <w:p w14:paraId="4F54DB2F" w14:textId="77777777" w:rsidR="00F24F3B" w:rsidRDefault="00F24F3B">
      <w:pPr>
        <w:numPr>
          <w:ilvl w:val="0"/>
          <w:numId w:val="110"/>
        </w:numPr>
        <w:spacing w:before="100" w:beforeAutospacing="1" w:after="40"/>
        <w:rPr>
          <w:rFonts w:eastAsia="Times New Roman"/>
          <w:color w:val="000000"/>
        </w:rPr>
      </w:pPr>
      <w:r>
        <w:rPr>
          <w:rFonts w:eastAsia="Times New Roman"/>
          <w:b/>
          <w:bCs/>
          <w:color w:val="000000"/>
        </w:rPr>
        <w:t>What it does:</w:t>
      </w:r>
      <w:r>
        <w:rPr>
          <w:rFonts w:eastAsia="Times New Roman"/>
          <w:color w:val="000000"/>
        </w:rPr>
        <w:t xml:space="preserve"> Each larger scope covers a larger cumulative window: since the last one of its kind, or 14 days for the bi-weekly. No question comes from outside that window; older work stays with the daily review.</w:t>
      </w:r>
    </w:p>
    <w:p w14:paraId="05696741" w14:textId="77777777" w:rsidR="00F24F3B" w:rsidRDefault="00F24F3B">
      <w:pPr>
        <w:numPr>
          <w:ilvl w:val="0"/>
          <w:numId w:val="110"/>
        </w:numPr>
        <w:spacing w:before="100" w:beforeAutospacing="1" w:after="40"/>
        <w:rPr>
          <w:rFonts w:eastAsia="Times New Roman"/>
          <w:color w:val="000000"/>
        </w:rPr>
      </w:pPr>
      <w:r>
        <w:rPr>
          <w:rFonts w:eastAsia="Times New Roman"/>
          <w:b/>
          <w:bCs/>
          <w:color w:val="000000"/>
        </w:rPr>
        <w:t>Evidence:</w:t>
      </w:r>
      <w:r>
        <w:rPr>
          <w:rFonts w:eastAsia="Times New Roman"/>
          <w:color w:val="000000"/>
        </w:rPr>
        <w:t xml:space="preserve"> </w:t>
      </w:r>
    </w:p>
    <w:p w14:paraId="37AADF89" w14:textId="77777777" w:rsidR="00F24F3B" w:rsidRDefault="00F24F3B">
      <w:pPr>
        <w:numPr>
          <w:ilvl w:val="1"/>
          <w:numId w:val="110"/>
        </w:numPr>
        <w:spacing w:before="100" w:beforeAutospacing="1" w:after="40"/>
        <w:rPr>
          <w:rFonts w:eastAsia="Times New Roman"/>
          <w:color w:val="000000"/>
        </w:rPr>
      </w:pPr>
      <w:r>
        <w:rPr>
          <w:rFonts w:eastAsia="Times New Roman"/>
          <w:b/>
          <w:bCs/>
          <w:color w:val="000000"/>
        </w:rPr>
        <w:t>mayfield2002</w:t>
      </w:r>
      <w:r>
        <w:rPr>
          <w:rFonts w:eastAsia="Times New Roman"/>
          <w:color w:val="000000"/>
        </w:rPr>
        <w:t xml:space="preserve"> </w:t>
      </w:r>
      <w:hyperlink w:anchor="ref-96" w:history="1">
        <w:r>
          <w:rPr>
            <w:rStyle w:val="Hyperlink"/>
            <w:rFonts w:eastAsia="Times New Roman"/>
          </w:rPr>
          <w:t>[96]</w:t>
        </w:r>
      </w:hyperlink>
      <w:r>
        <w:rPr>
          <w:rFonts w:eastAsia="Times New Roman"/>
          <w:color w:val="000000"/>
        </w:rPr>
        <w:t>: "the cumulative group outscored the other groups on application and problem-solving items" (college students, maths rules)</w:t>
      </w:r>
    </w:p>
    <w:p w14:paraId="314E6A14" w14:textId="77777777" w:rsidR="00F24F3B" w:rsidRDefault="00F24F3B">
      <w:pPr>
        <w:numPr>
          <w:ilvl w:val="1"/>
          <w:numId w:val="110"/>
        </w:numPr>
        <w:spacing w:before="100" w:beforeAutospacing="1" w:after="40"/>
        <w:rPr>
          <w:rFonts w:eastAsia="Times New Roman"/>
          <w:color w:val="000000"/>
        </w:rPr>
      </w:pPr>
      <w:r>
        <w:rPr>
          <w:rFonts w:eastAsia="Times New Roman"/>
          <w:b/>
          <w:bCs/>
          <w:color w:val="000000"/>
        </w:rPr>
        <w:t>khanna2013</w:t>
      </w:r>
      <w:r>
        <w:rPr>
          <w:rFonts w:eastAsia="Times New Roman"/>
          <w:color w:val="000000"/>
        </w:rPr>
        <w:t xml:space="preserve"> </w:t>
      </w:r>
      <w:hyperlink w:anchor="ref-91" w:history="1">
        <w:r>
          <w:rPr>
            <w:rStyle w:val="Hyperlink"/>
            <w:rFonts w:eastAsia="Times New Roman"/>
          </w:rPr>
          <w:t>[91]</w:t>
        </w:r>
      </w:hyperlink>
      <w:r>
        <w:rPr>
          <w:rFonts w:eastAsia="Times New Roman"/>
          <w:color w:val="000000"/>
        </w:rPr>
        <w:t>: "Students completing courses with cumulative finals retained more than students who took noncumulative finals." (college psychology courses)</w:t>
      </w:r>
    </w:p>
    <w:p w14:paraId="28485CE8" w14:textId="77777777" w:rsidR="00F24F3B" w:rsidRDefault="00F24F3B">
      <w:pPr>
        <w:numPr>
          <w:ilvl w:val="1"/>
          <w:numId w:val="110"/>
        </w:numPr>
        <w:spacing w:before="100" w:beforeAutospacing="1" w:after="40"/>
        <w:rPr>
          <w:rFonts w:eastAsia="Times New Roman"/>
          <w:color w:val="000000"/>
        </w:rPr>
      </w:pPr>
      <w:r>
        <w:rPr>
          <w:rFonts w:eastAsia="Times New Roman"/>
          <w:b/>
          <w:bCs/>
          <w:color w:val="000000"/>
        </w:rPr>
        <w:t>lawrence2013</w:t>
      </w:r>
      <w:r>
        <w:rPr>
          <w:rFonts w:eastAsia="Times New Roman"/>
          <w:color w:val="000000"/>
        </w:rPr>
        <w:t xml:space="preserve"> </w:t>
      </w:r>
      <w:hyperlink w:anchor="ref-97" w:history="1">
        <w:r>
          <w:rPr>
            <w:rStyle w:val="Hyperlink"/>
            <w:rFonts w:eastAsia="Times New Roman"/>
          </w:rPr>
          <w:t>[97]</w:t>
        </w:r>
      </w:hyperlink>
      <w:r>
        <w:rPr>
          <w:rFonts w:eastAsia="Times New Roman"/>
          <w:color w:val="000000"/>
        </w:rPr>
        <w:t>: "low-scoring students remembered more of the course material when they took cumulative exams throughout the semester" (introductory psychology course)</w:t>
      </w:r>
    </w:p>
    <w:p w14:paraId="7B20E960" w14:textId="77777777" w:rsidR="00F24F3B" w:rsidRDefault="00F24F3B">
      <w:pPr>
        <w:numPr>
          <w:ilvl w:val="1"/>
          <w:numId w:val="110"/>
        </w:numPr>
        <w:spacing w:before="100" w:beforeAutospacing="1" w:after="40"/>
        <w:rPr>
          <w:rFonts w:eastAsia="Times New Roman"/>
          <w:color w:val="000000"/>
        </w:rPr>
      </w:pPr>
      <w:r>
        <w:rPr>
          <w:rFonts w:eastAsia="Times New Roman"/>
          <w:b/>
          <w:bCs/>
          <w:color w:val="000000"/>
        </w:rPr>
        <w:t>szpunar2007</w:t>
      </w:r>
      <w:r>
        <w:rPr>
          <w:rFonts w:eastAsia="Times New Roman"/>
          <w:color w:val="000000"/>
        </w:rPr>
        <w:t xml:space="preserve"> </w:t>
      </w:r>
      <w:hyperlink w:anchor="ref-98" w:history="1">
        <w:r>
          <w:rPr>
            <w:rStyle w:val="Hyperlink"/>
            <w:rFonts w:eastAsia="Times New Roman"/>
          </w:rPr>
          <w:t>[98]</w:t>
        </w:r>
      </w:hyperlink>
      <w:r>
        <w:rPr>
          <w:rFonts w:eastAsia="Times New Roman"/>
          <w:color w:val="000000"/>
        </w:rPr>
        <w:t>: "subjects benefited more from initial testing when they also knew they would need to remember the information" (college students, word lists, lab)</w:t>
      </w:r>
    </w:p>
    <w:p w14:paraId="38A5F173" w14:textId="77777777" w:rsidR="00F24F3B" w:rsidRDefault="00F24F3B">
      <w:pPr>
        <w:numPr>
          <w:ilvl w:val="1"/>
          <w:numId w:val="110"/>
        </w:numPr>
        <w:spacing w:before="100" w:beforeAutospacing="1" w:after="40"/>
        <w:rPr>
          <w:rFonts w:eastAsia="Times New Roman"/>
          <w:color w:val="000000"/>
        </w:rPr>
      </w:pPr>
      <w:r>
        <w:rPr>
          <w:rFonts w:eastAsia="Times New Roman"/>
          <w:b/>
          <w:bCs/>
          <w:color w:val="000000"/>
        </w:rPr>
        <w:t>cepeda2009</w:t>
      </w:r>
      <w:r>
        <w:rPr>
          <w:rFonts w:eastAsia="Times New Roman"/>
          <w:color w:val="000000"/>
        </w:rPr>
        <w:t xml:space="preserve"> </w:t>
      </w:r>
      <w:hyperlink w:anchor="ref-193" w:history="1">
        <w:r>
          <w:rPr>
            <w:rStyle w:val="Hyperlink"/>
            <w:rFonts w:eastAsia="Times New Roman"/>
          </w:rPr>
          <w:t>[193]</w:t>
        </w:r>
      </w:hyperlink>
      <w:r>
        <w:rPr>
          <w:rFonts w:eastAsia="Times New Roman"/>
          <w:color w:val="000000"/>
        </w:rPr>
        <w:t>: "confirm the importance of cumulative reviews to promote retention over meaningful time periods" (adults, verbal materials, gaps and tests up to months)</w:t>
      </w:r>
    </w:p>
    <w:p w14:paraId="512CA011" w14:textId="77777777" w:rsidR="00F24F3B" w:rsidRDefault="00F24F3B">
      <w:pPr>
        <w:numPr>
          <w:ilvl w:val="0"/>
          <w:numId w:val="110"/>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b/>
          <w:bCs/>
          <w:color w:val="000000"/>
        </w:rPr>
        <w:t>moderate</w:t>
      </w:r>
      <w:r>
        <w:rPr>
          <w:rFonts w:eastAsia="Times New Roman"/>
          <w:color w:val="000000"/>
        </w:rPr>
        <w:t>. Cumulative practice and cumulative exams improve retention, most for weaker students. Expecting a cumulative test raises what earlier testing does.</w:t>
      </w:r>
    </w:p>
    <w:p w14:paraId="38059D78" w14:textId="77777777" w:rsidR="00F24F3B" w:rsidRDefault="00F24F3B">
      <w:pPr>
        <w:numPr>
          <w:ilvl w:val="0"/>
          <w:numId w:val="110"/>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Matches. The "only from the window" rule is the owner's. Coverage of older work depends on the daily review (mechanism 34).</w:t>
      </w:r>
    </w:p>
    <w:p w14:paraId="4A76D0A5" w14:textId="77777777" w:rsidR="00F24F3B" w:rsidRDefault="00F24F3B">
      <w:pPr>
        <w:numPr>
          <w:ilvl w:val="0"/>
          <w:numId w:val="110"/>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4B2F31CB" w14:textId="77777777" w:rsidR="00F24F3B" w:rsidRDefault="00F24F3B">
      <w:pPr>
        <w:pStyle w:val="Heading3"/>
        <w:rPr>
          <w:rFonts w:eastAsia="Times New Roman"/>
          <w:color w:val="000000"/>
        </w:rPr>
      </w:pPr>
      <w:bookmarkStart w:id="121" w:name="02-M14"/>
      <w:bookmarkEnd w:id="121"/>
      <w:r>
        <w:rPr>
          <w:rFonts w:eastAsia="Times New Roman"/>
          <w:color w:val="000000"/>
        </w:rPr>
        <w:t>02-M14. Retention calendar page (done, none, missed, due, nothing to cover)</w:t>
      </w:r>
    </w:p>
    <w:p w14:paraId="6C960924" w14:textId="77777777" w:rsidR="00F24F3B" w:rsidRDefault="00F24F3B">
      <w:pPr>
        <w:numPr>
          <w:ilvl w:val="0"/>
          <w:numId w:val="111"/>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Fonts w:eastAsia="Times New Roman"/>
          <w:color w:val="000000"/>
        </w:rPr>
        <w:t>services/enforcers.js:1077-1135 (calendar); routes/retention.js:133; public/js/calendar.js</w:t>
      </w:r>
    </w:p>
    <w:p w14:paraId="52E9A675" w14:textId="77777777" w:rsidR="00F24F3B" w:rsidRDefault="00F24F3B">
      <w:pPr>
        <w:numPr>
          <w:ilvl w:val="0"/>
          <w:numId w:val="111"/>
        </w:numPr>
        <w:spacing w:before="100" w:beforeAutospacing="1" w:after="40"/>
        <w:rPr>
          <w:rFonts w:eastAsia="Times New Roman"/>
          <w:color w:val="000000"/>
        </w:rPr>
      </w:pPr>
      <w:r>
        <w:rPr>
          <w:rFonts w:eastAsia="Times New Roman"/>
          <w:b/>
          <w:bCs/>
          <w:color w:val="000000"/>
        </w:rPr>
        <w:t>What it does:</w:t>
      </w:r>
      <w:r>
        <w:rPr>
          <w:rFonts w:eastAsia="Times New Roman"/>
          <w:color w:val="000000"/>
        </w:rPr>
        <w:t xml:space="preserve"> A month view shows each day's scheduled enforcer, what it absorbs, and how it went.</w:t>
      </w:r>
    </w:p>
    <w:p w14:paraId="68A3C46C" w14:textId="77777777" w:rsidR="00F24F3B" w:rsidRDefault="00F24F3B">
      <w:pPr>
        <w:numPr>
          <w:ilvl w:val="0"/>
          <w:numId w:val="111"/>
        </w:numPr>
        <w:spacing w:before="100" w:beforeAutospacing="1" w:after="40"/>
        <w:rPr>
          <w:rFonts w:eastAsia="Times New Roman"/>
          <w:color w:val="000000"/>
        </w:rPr>
      </w:pPr>
      <w:r>
        <w:rPr>
          <w:rFonts w:eastAsia="Times New Roman"/>
          <w:b/>
          <w:bCs/>
          <w:color w:val="000000"/>
        </w:rPr>
        <w:t>Evidence:</w:t>
      </w:r>
      <w:r>
        <w:rPr>
          <w:rFonts w:eastAsia="Times New Roman"/>
          <w:color w:val="000000"/>
        </w:rPr>
        <w:t xml:space="preserve"> </w:t>
      </w:r>
    </w:p>
    <w:p w14:paraId="6DB34EFB" w14:textId="77777777" w:rsidR="00F24F3B" w:rsidRDefault="00F24F3B">
      <w:pPr>
        <w:numPr>
          <w:ilvl w:val="1"/>
          <w:numId w:val="111"/>
        </w:numPr>
        <w:spacing w:before="100" w:beforeAutospacing="1" w:after="40"/>
        <w:rPr>
          <w:rFonts w:eastAsia="Times New Roman"/>
          <w:color w:val="000000"/>
        </w:rPr>
      </w:pPr>
      <w:r>
        <w:rPr>
          <w:rFonts w:eastAsia="Times New Roman"/>
          <w:b/>
          <w:bCs/>
          <w:color w:val="000000"/>
        </w:rPr>
        <w:t>harkin2016</w:t>
      </w:r>
      <w:r>
        <w:rPr>
          <w:rFonts w:eastAsia="Times New Roman"/>
          <w:color w:val="000000"/>
        </w:rPr>
        <w:t xml:space="preserve"> </w:t>
      </w:r>
      <w:hyperlink w:anchor="ref-207" w:history="1">
        <w:r>
          <w:rPr>
            <w:rStyle w:val="Hyperlink"/>
            <w:rFonts w:eastAsia="Times New Roman"/>
          </w:rPr>
          <w:t>[207]</w:t>
        </w:r>
      </w:hyperlink>
      <w:r>
        <w:rPr>
          <w:rFonts w:eastAsia="Times New Roman"/>
          <w:color w:val="000000"/>
        </w:rPr>
        <w:t>: "promoted goal attainment (d+ = 0.40, 95% CI [0.32, 0.48])" (meta-analysis, 138 studies, N = 19,951, mostly health goals)</w:t>
      </w:r>
    </w:p>
    <w:p w14:paraId="12E9D4AB" w14:textId="77777777" w:rsidR="00F24F3B" w:rsidRDefault="00F24F3B">
      <w:pPr>
        <w:numPr>
          <w:ilvl w:val="1"/>
          <w:numId w:val="111"/>
        </w:numPr>
        <w:spacing w:before="100" w:beforeAutospacing="1" w:after="40"/>
        <w:rPr>
          <w:rFonts w:eastAsia="Times New Roman"/>
          <w:color w:val="000000"/>
        </w:rPr>
      </w:pPr>
      <w:r>
        <w:rPr>
          <w:rFonts w:eastAsia="Times New Roman"/>
          <w:b/>
          <w:bCs/>
          <w:color w:val="000000"/>
        </w:rPr>
        <w:lastRenderedPageBreak/>
        <w:t>wissman2012</w:t>
      </w:r>
      <w:r>
        <w:rPr>
          <w:rFonts w:eastAsia="Times New Roman"/>
          <w:color w:val="000000"/>
        </w:rPr>
        <w:t xml:space="preserve"> </w:t>
      </w:r>
      <w:hyperlink w:anchor="ref-208" w:history="1">
        <w:r>
          <w:rPr>
            <w:rStyle w:val="Hyperlink"/>
            <w:rFonts w:eastAsia="Times New Roman"/>
          </w:rPr>
          <w:t>[208]</w:t>
        </w:r>
      </w:hyperlink>
      <w:r>
        <w:rPr>
          <w:rFonts w:eastAsia="Times New Roman"/>
          <w:color w:val="000000"/>
        </w:rPr>
        <w:t>: "do not typically implement or understand the benefits of practising with longer lags (timing of practice)" (survey of 374 undergraduates)</w:t>
      </w:r>
    </w:p>
    <w:p w14:paraId="2F9063BD" w14:textId="77777777" w:rsidR="00F24F3B" w:rsidRDefault="00F24F3B">
      <w:pPr>
        <w:numPr>
          <w:ilvl w:val="1"/>
          <w:numId w:val="111"/>
        </w:numPr>
        <w:spacing w:before="100" w:beforeAutospacing="1" w:after="40"/>
        <w:rPr>
          <w:rFonts w:eastAsia="Times New Roman"/>
          <w:color w:val="000000"/>
        </w:rPr>
      </w:pPr>
      <w:r>
        <w:rPr>
          <w:rFonts w:eastAsia="Times New Roman"/>
          <w:b/>
          <w:bCs/>
          <w:color w:val="000000"/>
        </w:rPr>
        <w:t>kornell2009cram</w:t>
      </w:r>
      <w:r>
        <w:rPr>
          <w:rFonts w:eastAsia="Times New Roman"/>
          <w:color w:val="000000"/>
        </w:rPr>
        <w:t xml:space="preserve"> </w:t>
      </w:r>
      <w:hyperlink w:anchor="ref-209" w:history="1">
        <w:r>
          <w:rPr>
            <w:rStyle w:val="Hyperlink"/>
            <w:rFonts w:eastAsia="Times New Roman"/>
          </w:rPr>
          <w:t>[209]</w:t>
        </w:r>
      </w:hyperlink>
      <w:r>
        <w:rPr>
          <w:rFonts w:eastAsia="Times New Roman"/>
          <w:color w:val="000000"/>
        </w:rPr>
        <w:t>: "spacing was more effective than massing for 90% of the participants, yet after the first study session, 72% of the participants believed" (college students, vocabulary flashcards)</w:t>
      </w:r>
    </w:p>
    <w:p w14:paraId="514F054D" w14:textId="77777777" w:rsidR="00F24F3B" w:rsidRDefault="00F24F3B">
      <w:pPr>
        <w:numPr>
          <w:ilvl w:val="1"/>
          <w:numId w:val="111"/>
        </w:numPr>
        <w:spacing w:before="100" w:beforeAutospacing="1" w:after="40"/>
        <w:rPr>
          <w:rFonts w:eastAsia="Times New Roman"/>
          <w:color w:val="000000"/>
        </w:rPr>
      </w:pPr>
      <w:r>
        <w:rPr>
          <w:rFonts w:eastAsia="Times New Roman"/>
          <w:b/>
          <w:bCs/>
          <w:color w:val="000000"/>
        </w:rPr>
        <w:t>bjork2013</w:t>
      </w:r>
      <w:r>
        <w:rPr>
          <w:rFonts w:eastAsia="Times New Roman"/>
          <w:color w:val="000000"/>
        </w:rPr>
        <w:t xml:space="preserve"> </w:t>
      </w:r>
      <w:hyperlink w:anchor="ref-210" w:history="1">
        <w:r>
          <w:rPr>
            <w:rStyle w:val="Hyperlink"/>
            <w:rFonts w:eastAsia="Times New Roman"/>
          </w:rPr>
          <w:t>[210]</w:t>
        </w:r>
      </w:hyperlink>
      <w:r>
        <w:rPr>
          <w:rFonts w:eastAsia="Times New Roman"/>
          <w:color w:val="000000"/>
        </w:rPr>
        <w:t>: "people often have a faulty mental model of how they learn and remember" (review)</w:t>
      </w:r>
    </w:p>
    <w:p w14:paraId="5F8B4B4A" w14:textId="77777777" w:rsidR="00F24F3B" w:rsidRDefault="00F24F3B">
      <w:pPr>
        <w:numPr>
          <w:ilvl w:val="0"/>
          <w:numId w:val="111"/>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b/>
          <w:bCs/>
          <w:color w:val="000000"/>
        </w:rPr>
        <w:t>moderate</w:t>
      </w:r>
      <w:r>
        <w:rPr>
          <w:rFonts w:eastAsia="Times New Roman"/>
          <w:color w:val="000000"/>
        </w:rPr>
        <w:t>. Learners do not schedule long lags themselves, and believe massing works. Monitoring progress toward a goal raises attainment, d+ = 0.40, but mostly in health studies. Physically recording progress made the effect larger.</w:t>
      </w:r>
    </w:p>
    <w:p w14:paraId="7DD43A6F" w14:textId="77777777" w:rsidR="00F24F3B" w:rsidRDefault="00F24F3B">
      <w:pPr>
        <w:numPr>
          <w:ilvl w:val="0"/>
          <w:numId w:val="111"/>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Matches. It is a record, not a goal, so the harkin2016 </w:t>
      </w:r>
      <w:hyperlink w:anchor="ref-207" w:history="1">
        <w:r>
          <w:rPr>
            <w:rStyle w:val="Hyperlink"/>
            <w:rFonts w:eastAsia="Times New Roman"/>
          </w:rPr>
          <w:t>[207]</w:t>
        </w:r>
      </w:hyperlink>
      <w:r>
        <w:rPr>
          <w:rFonts w:eastAsia="Times New Roman"/>
          <w:color w:val="000000"/>
        </w:rPr>
        <w:t xml:space="preserve"> effect is an analogy.</w:t>
      </w:r>
    </w:p>
    <w:p w14:paraId="51D2AB62" w14:textId="77777777" w:rsidR="00F24F3B" w:rsidRDefault="00F24F3B">
      <w:pPr>
        <w:numPr>
          <w:ilvl w:val="0"/>
          <w:numId w:val="111"/>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1A05C092" w14:textId="77777777" w:rsidR="00F24F3B" w:rsidRDefault="00F24F3B">
      <w:pPr>
        <w:pStyle w:val="Heading3"/>
        <w:rPr>
          <w:rFonts w:eastAsia="Times New Roman"/>
          <w:color w:val="000000"/>
        </w:rPr>
      </w:pPr>
      <w:bookmarkStart w:id="122" w:name="02-M15"/>
      <w:bookmarkEnd w:id="122"/>
      <w:r>
        <w:rPr>
          <w:rFonts w:eastAsia="Times New Roman"/>
          <w:color w:val="000000"/>
        </w:rPr>
        <w:t>02-M15. Unchosen and unfinished enforcers are offered again; validity 24 h (session) and 48 h (day); "none" keeps items due</w:t>
      </w:r>
    </w:p>
    <w:p w14:paraId="69B95F14" w14:textId="77777777" w:rsidR="00F24F3B" w:rsidRDefault="00F24F3B">
      <w:pPr>
        <w:numPr>
          <w:ilvl w:val="0"/>
          <w:numId w:val="112"/>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services/enforcers.js:735-747 (expire), :808-822 (offers), :828 (reopen), :966-990 (decline, skip); services/retention-params.js:68</w:t>
      </w:r>
    </w:p>
    <w:p w14:paraId="07816B65" w14:textId="77777777" w:rsidR="00F24F3B" w:rsidRDefault="00F24F3B">
      <w:pPr>
        <w:numPr>
          <w:ilvl w:val="0"/>
          <w:numId w:val="112"/>
        </w:numPr>
        <w:spacing w:before="100" w:beforeAutospacing="1" w:after="40"/>
        <w:rPr>
          <w:rFonts w:eastAsia="Times New Roman"/>
          <w:color w:val="000000"/>
        </w:rPr>
      </w:pPr>
      <w:r>
        <w:rPr>
          <w:rFonts w:eastAsia="Times New Roman"/>
          <w:b/>
          <w:bCs/>
          <w:color w:val="000000"/>
        </w:rPr>
        <w:t>What it does:</w:t>
      </w:r>
      <w:r>
        <w:rPr>
          <w:rFonts w:eastAsia="Times New Roman"/>
          <w:color w:val="000000"/>
        </w:rPr>
        <w:t xml:space="preserve"> An enforcer left unchosen or half done is offered once on return. Unanswered items are re-scored, and answered ones are never re-asked. Choosing "none" marks nothing as reviewed, so the items come back.</w:t>
      </w:r>
    </w:p>
    <w:p w14:paraId="0B01AF1A" w14:textId="77777777" w:rsidR="00F24F3B" w:rsidRDefault="00F24F3B">
      <w:pPr>
        <w:numPr>
          <w:ilvl w:val="0"/>
          <w:numId w:val="112"/>
        </w:numPr>
        <w:spacing w:before="100" w:beforeAutospacing="1" w:after="40"/>
        <w:rPr>
          <w:rFonts w:eastAsia="Times New Roman"/>
          <w:color w:val="000000"/>
        </w:rPr>
      </w:pPr>
      <w:r>
        <w:rPr>
          <w:rFonts w:eastAsia="Times New Roman"/>
          <w:b/>
          <w:bCs/>
          <w:color w:val="000000"/>
        </w:rPr>
        <w:t>Evidence:</w:t>
      </w:r>
      <w:r>
        <w:rPr>
          <w:rFonts w:eastAsia="Times New Roman"/>
          <w:color w:val="000000"/>
        </w:rPr>
        <w:t xml:space="preserve"> </w:t>
      </w:r>
    </w:p>
    <w:p w14:paraId="5AA72EC4" w14:textId="77777777" w:rsidR="00F24F3B" w:rsidRDefault="00F24F3B">
      <w:pPr>
        <w:numPr>
          <w:ilvl w:val="1"/>
          <w:numId w:val="112"/>
        </w:numPr>
        <w:spacing w:before="100" w:beforeAutospacing="1" w:after="40"/>
        <w:rPr>
          <w:rFonts w:eastAsia="Times New Roman"/>
          <w:color w:val="000000"/>
        </w:rPr>
      </w:pPr>
      <w:r>
        <w:rPr>
          <w:rFonts w:eastAsia="Times New Roman"/>
          <w:b/>
          <w:bCs/>
          <w:color w:val="000000"/>
        </w:rPr>
        <w:t>trumbo2016</w:t>
      </w:r>
      <w:r>
        <w:rPr>
          <w:rFonts w:eastAsia="Times New Roman"/>
          <w:color w:val="000000"/>
        </w:rPr>
        <w:t xml:space="preserve"> </w:t>
      </w:r>
      <w:hyperlink w:anchor="ref-196" w:history="1">
        <w:r>
          <w:rPr>
            <w:rStyle w:val="Hyperlink"/>
            <w:rFonts w:eastAsia="Times New Roman"/>
          </w:rPr>
          <w:t>[196]</w:t>
        </w:r>
      </w:hyperlink>
      <w:r>
        <w:rPr>
          <w:rFonts w:eastAsia="Times New Roman"/>
          <w:color w:val="000000"/>
        </w:rPr>
        <w:t>: "students were much more likely to take advantage of quizzing if it was a required course component" (large, diverse college course)</w:t>
      </w:r>
    </w:p>
    <w:p w14:paraId="5ABA097E" w14:textId="77777777" w:rsidR="00F24F3B" w:rsidRDefault="00F24F3B">
      <w:pPr>
        <w:numPr>
          <w:ilvl w:val="1"/>
          <w:numId w:val="112"/>
        </w:numPr>
        <w:spacing w:before="100" w:beforeAutospacing="1" w:after="40"/>
        <w:rPr>
          <w:rFonts w:eastAsia="Times New Roman"/>
          <w:color w:val="000000"/>
        </w:rPr>
      </w:pPr>
      <w:r>
        <w:rPr>
          <w:rFonts w:eastAsia="Times New Roman"/>
          <w:b/>
          <w:bCs/>
          <w:color w:val="000000"/>
        </w:rPr>
        <w:t>kornell2009spacing</w:t>
      </w:r>
      <w:r>
        <w:rPr>
          <w:rFonts w:eastAsia="Times New Roman"/>
          <w:color w:val="000000"/>
        </w:rPr>
        <w:t xml:space="preserve"> </w:t>
      </w:r>
      <w:hyperlink w:anchor="ref-211" w:history="1">
        <w:r>
          <w:rPr>
            <w:rStyle w:val="Hyperlink"/>
            <w:rFonts w:eastAsia="Times New Roman"/>
          </w:rPr>
          <w:t>[211]</w:t>
        </w:r>
      </w:hyperlink>
      <w:r>
        <w:rPr>
          <w:rFonts w:eastAsia="Times New Roman"/>
          <w:color w:val="000000"/>
        </w:rPr>
        <w:t>: "being allowed to drop flashcards had small but consistently negative effects on learning" (college students, flashcards)</w:t>
      </w:r>
    </w:p>
    <w:p w14:paraId="2E0AFD04" w14:textId="77777777" w:rsidR="00F24F3B" w:rsidRDefault="00F24F3B">
      <w:pPr>
        <w:numPr>
          <w:ilvl w:val="1"/>
          <w:numId w:val="112"/>
        </w:numPr>
        <w:spacing w:before="100" w:beforeAutospacing="1" w:after="40"/>
        <w:rPr>
          <w:rFonts w:eastAsia="Times New Roman"/>
          <w:color w:val="000000"/>
        </w:rPr>
      </w:pPr>
      <w:r>
        <w:rPr>
          <w:rFonts w:eastAsia="Times New Roman"/>
          <w:b/>
          <w:bCs/>
          <w:color w:val="000000"/>
        </w:rPr>
        <w:t>kornell2009son</w:t>
      </w:r>
      <w:r>
        <w:rPr>
          <w:rFonts w:eastAsia="Times New Roman"/>
          <w:color w:val="000000"/>
        </w:rPr>
        <w:t xml:space="preserve"> </w:t>
      </w:r>
      <w:hyperlink w:anchor="ref-212" w:history="1">
        <w:r>
          <w:rPr>
            <w:rStyle w:val="Hyperlink"/>
            <w:rFonts w:eastAsia="Times New Roman"/>
          </w:rPr>
          <w:t>[212]</w:t>
        </w:r>
      </w:hyperlink>
      <w:r>
        <w:rPr>
          <w:rFonts w:eastAsia="Times New Roman"/>
          <w:color w:val="000000"/>
        </w:rPr>
        <w:t>: "self-testing was motivated by a desire to diagnose learning rather than a desire to improve learning" (college students)</w:t>
      </w:r>
    </w:p>
    <w:p w14:paraId="76995EE9" w14:textId="77777777" w:rsidR="00F24F3B" w:rsidRDefault="00F24F3B">
      <w:pPr>
        <w:numPr>
          <w:ilvl w:val="1"/>
          <w:numId w:val="112"/>
        </w:numPr>
        <w:spacing w:before="100" w:beforeAutospacing="1" w:after="40"/>
        <w:rPr>
          <w:rFonts w:eastAsia="Times New Roman"/>
          <w:color w:val="000000"/>
        </w:rPr>
      </w:pPr>
      <w:r>
        <w:rPr>
          <w:rFonts w:eastAsia="Times New Roman"/>
          <w:b/>
          <w:bCs/>
          <w:color w:val="000000"/>
        </w:rPr>
        <w:t>jachimowicz2019</w:t>
      </w:r>
      <w:r>
        <w:rPr>
          <w:rFonts w:eastAsia="Times New Roman"/>
          <w:color w:val="000000"/>
        </w:rPr>
        <w:t xml:space="preserve"> </w:t>
      </w:r>
      <w:hyperlink w:anchor="ref-194" w:history="1">
        <w:r>
          <w:rPr>
            <w:rStyle w:val="Hyperlink"/>
            <w:rFonts w:eastAsia="Times New Roman"/>
          </w:rPr>
          <w:t>[194]</w:t>
        </w:r>
      </w:hyperlink>
      <w:r>
        <w:rPr>
          <w:rFonts w:eastAsia="Times New Roman"/>
          <w:color w:val="000000"/>
        </w:rPr>
        <w:t>: "a considerable influence of defaults ( d = 0.68, 95% confidence interval = 0.53-0.83)" (meta-analysis of default studies, many domains (not learning apps))</w:t>
      </w:r>
    </w:p>
    <w:p w14:paraId="74DB1663" w14:textId="77777777" w:rsidR="00F24F3B" w:rsidRDefault="00F24F3B">
      <w:pPr>
        <w:numPr>
          <w:ilvl w:val="0"/>
          <w:numId w:val="112"/>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b/>
          <w:bCs/>
          <w:color w:val="000000"/>
        </w:rPr>
        <w:t>design choice</w:t>
      </w:r>
      <w:r>
        <w:rPr>
          <w:rFonts w:eastAsia="Times New Roman"/>
          <w:color w:val="000000"/>
        </w:rPr>
        <w:t>. Optional practice is skipped. Letting learners drop items they feel they know hurt learning. Defaults steer choices. The validity windows are assumptions.</w:t>
      </w:r>
    </w:p>
    <w:p w14:paraId="13F6DD03" w14:textId="77777777" w:rsidR="00F24F3B" w:rsidRDefault="00F24F3B">
      <w:pPr>
        <w:numPr>
          <w:ilvl w:val="0"/>
          <w:numId w:val="112"/>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Matches the direction.</w:t>
      </w:r>
    </w:p>
    <w:p w14:paraId="0089781D" w14:textId="77777777" w:rsidR="00F24F3B" w:rsidRDefault="00F24F3B">
      <w:pPr>
        <w:numPr>
          <w:ilvl w:val="0"/>
          <w:numId w:val="112"/>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34D1909B" w14:textId="77777777" w:rsidR="00F24F3B" w:rsidRDefault="00F24F3B">
      <w:pPr>
        <w:pStyle w:val="Heading2"/>
        <w:rPr>
          <w:rFonts w:eastAsia="Times New Roman"/>
          <w:color w:val="000000"/>
        </w:rPr>
      </w:pPr>
      <w:bookmarkStart w:id="123" w:name="_Toc244017102"/>
      <w:r>
        <w:rPr>
          <w:rFonts w:eastAsia="Times New Roman"/>
          <w:color w:val="000000"/>
        </w:rPr>
        <w:t>02-C. Which questions an enforcer asks</w:t>
      </w:r>
      <w:bookmarkEnd w:id="123"/>
    </w:p>
    <w:p w14:paraId="66A55A42" w14:textId="77777777" w:rsidR="00F24F3B" w:rsidRDefault="00F24F3B">
      <w:pPr>
        <w:pStyle w:val="Heading3"/>
        <w:rPr>
          <w:rFonts w:eastAsia="Times New Roman"/>
          <w:color w:val="000000"/>
        </w:rPr>
      </w:pPr>
      <w:bookmarkStart w:id="124" w:name="02-M16"/>
      <w:bookmarkEnd w:id="124"/>
      <w:r>
        <w:rPr>
          <w:rFonts w:eastAsia="Times New Roman"/>
          <w:color w:val="000000"/>
        </w:rPr>
        <w:t>02-M16. Selection by predicted forgetting: need = 1 - p_H at the scope's horizon</w:t>
      </w:r>
    </w:p>
    <w:p w14:paraId="7084740C" w14:textId="77777777" w:rsidR="00F24F3B" w:rsidRDefault="00F24F3B">
      <w:pPr>
        <w:numPr>
          <w:ilvl w:val="0"/>
          <w:numId w:val="113"/>
        </w:numPr>
        <w:spacing w:before="100" w:beforeAutospacing="1" w:after="40"/>
        <w:rPr>
          <w:rFonts w:eastAsia="Times New Roman"/>
          <w:color w:val="000000"/>
        </w:rPr>
      </w:pPr>
      <w:r>
        <w:rPr>
          <w:rFonts w:eastAsia="Times New Roman"/>
          <w:b/>
          <w:bCs/>
          <w:color w:val="000000"/>
        </w:rPr>
        <w:lastRenderedPageBreak/>
        <w:t>Where:</w:t>
      </w:r>
      <w:r>
        <w:rPr>
          <w:rFonts w:eastAsia="Times New Roman"/>
          <w:color w:val="000000"/>
        </w:rPr>
        <w:t xml:space="preserve"> services/enforcers.js:246-300 (score), :264-266 (p_now, p_H from adaptation.predictedRecall); services/retention-params.js:48-55 (horizon_days 1 / 3.5 / 7 / 14 / 30 / 60)</w:t>
      </w:r>
    </w:p>
    <w:p w14:paraId="2464DF41" w14:textId="77777777" w:rsidR="00F24F3B" w:rsidRDefault="00F24F3B">
      <w:pPr>
        <w:numPr>
          <w:ilvl w:val="0"/>
          <w:numId w:val="113"/>
        </w:numPr>
        <w:spacing w:before="100" w:beforeAutospacing="1" w:after="40"/>
        <w:rPr>
          <w:rFonts w:eastAsia="Times New Roman"/>
          <w:color w:val="000000"/>
        </w:rPr>
      </w:pPr>
      <w:r>
        <w:rPr>
          <w:rFonts w:eastAsia="Times New Roman"/>
          <w:b/>
          <w:bCs/>
          <w:color w:val="000000"/>
        </w:rPr>
        <w:t>What it does:</w:t>
      </w:r>
      <w:r>
        <w:rPr>
          <w:rFonts w:eastAsia="Times New Roman"/>
          <w:color w:val="000000"/>
        </w:rPr>
        <w:t xml:space="preserve"> </w:t>
      </w:r>
      <w:r>
        <w:rPr>
          <w:rFonts w:eastAsia="Times New Roman"/>
          <w:color w:val="000000"/>
        </w:rPr>
        <w:t>Each topic is scored by how much it is predicted to have faded at the scope's horizon. That is recall predicted 1 day out for a session enforcer, and up to 60 days out for a monthly one.</w:t>
      </w:r>
    </w:p>
    <w:p w14:paraId="4CD593DC" w14:textId="77777777" w:rsidR="00F24F3B" w:rsidRDefault="00F24F3B">
      <w:pPr>
        <w:numPr>
          <w:ilvl w:val="0"/>
          <w:numId w:val="113"/>
        </w:numPr>
        <w:spacing w:before="100" w:beforeAutospacing="1" w:after="40"/>
        <w:rPr>
          <w:rFonts w:eastAsia="Times New Roman"/>
          <w:color w:val="000000"/>
        </w:rPr>
      </w:pPr>
      <w:r>
        <w:rPr>
          <w:rFonts w:eastAsia="Times New Roman"/>
          <w:b/>
          <w:bCs/>
          <w:color w:val="000000"/>
        </w:rPr>
        <w:t>Evidence:</w:t>
      </w:r>
      <w:r>
        <w:rPr>
          <w:rFonts w:eastAsia="Times New Roman"/>
          <w:color w:val="000000"/>
        </w:rPr>
        <w:t xml:space="preserve"> </w:t>
      </w:r>
    </w:p>
    <w:p w14:paraId="38963132" w14:textId="77777777" w:rsidR="00F24F3B" w:rsidRDefault="00F24F3B">
      <w:pPr>
        <w:numPr>
          <w:ilvl w:val="1"/>
          <w:numId w:val="113"/>
        </w:numPr>
        <w:spacing w:before="100" w:beforeAutospacing="1" w:after="40"/>
        <w:rPr>
          <w:rFonts w:eastAsia="Times New Roman"/>
          <w:color w:val="000000"/>
        </w:rPr>
      </w:pPr>
      <w:r>
        <w:rPr>
          <w:rFonts w:eastAsia="Times New Roman"/>
          <w:b/>
          <w:bCs/>
          <w:color w:val="000000"/>
        </w:rPr>
        <w:t>lindsey2014</w:t>
      </w:r>
      <w:r>
        <w:rPr>
          <w:rFonts w:eastAsia="Times New Roman"/>
          <w:color w:val="000000"/>
        </w:rPr>
        <w:t xml:space="preserve"> </w:t>
      </w:r>
      <w:hyperlink w:anchor="ref-27" w:history="1">
        <w:r>
          <w:rPr>
            <w:rStyle w:val="Hyperlink"/>
            <w:rFonts w:eastAsia="Times New Roman"/>
          </w:rPr>
          <w:t>[27]</w:t>
        </w:r>
      </w:hyperlink>
      <w:r>
        <w:rPr>
          <w:rFonts w:eastAsia="Times New Roman"/>
          <w:color w:val="000000"/>
        </w:rPr>
        <w:t>: "personalized review yielded a 16.5% boost in course retention over current educational practice (massed study)" (middle-school Spanish course, time-matched)</w:t>
      </w:r>
    </w:p>
    <w:p w14:paraId="74EA0F92" w14:textId="77777777" w:rsidR="00F24F3B" w:rsidRDefault="00F24F3B">
      <w:pPr>
        <w:numPr>
          <w:ilvl w:val="1"/>
          <w:numId w:val="113"/>
        </w:numPr>
        <w:spacing w:before="100" w:beforeAutospacing="1" w:after="40"/>
        <w:rPr>
          <w:rFonts w:eastAsia="Times New Roman"/>
          <w:color w:val="000000"/>
        </w:rPr>
      </w:pPr>
      <w:r>
        <w:rPr>
          <w:rFonts w:eastAsia="Times New Roman"/>
          <w:b/>
          <w:bCs/>
          <w:color w:val="000000"/>
        </w:rPr>
        <w:t>tabibian2019</w:t>
      </w:r>
      <w:r>
        <w:rPr>
          <w:rFonts w:eastAsia="Times New Roman"/>
          <w:color w:val="000000"/>
        </w:rPr>
        <w:t xml:space="preserve"> </w:t>
      </w:r>
      <w:hyperlink w:anchor="ref-26" w:history="1">
        <w:r>
          <w:rPr>
            <w:rStyle w:val="Hyperlink"/>
            <w:rFonts w:eastAsia="Times New Roman"/>
          </w:rPr>
          <w:t>[26]</w:t>
        </w:r>
      </w:hyperlink>
      <w:r>
        <w:rPr>
          <w:rFonts w:eastAsia="Times New Roman"/>
          <w:color w:val="000000"/>
        </w:rPr>
        <w:t>: "subject to a cost on the reviewing frequency, the optimal reviewing schedule is given by the recall probability itself" (theory plus a natural experiment on Duolingo data)</w:t>
      </w:r>
    </w:p>
    <w:p w14:paraId="52644E06" w14:textId="77777777" w:rsidR="00F24F3B" w:rsidRDefault="00F24F3B">
      <w:pPr>
        <w:numPr>
          <w:ilvl w:val="1"/>
          <w:numId w:val="113"/>
        </w:numPr>
        <w:spacing w:before="100" w:beforeAutospacing="1" w:after="40"/>
        <w:rPr>
          <w:rFonts w:eastAsia="Times New Roman"/>
          <w:color w:val="000000"/>
        </w:rPr>
      </w:pPr>
      <w:r>
        <w:rPr>
          <w:rFonts w:eastAsia="Times New Roman"/>
          <w:b/>
          <w:bCs/>
          <w:color w:val="000000"/>
        </w:rPr>
        <w:t>tabibian2019</w:t>
      </w:r>
      <w:r>
        <w:rPr>
          <w:rFonts w:eastAsia="Times New Roman"/>
          <w:color w:val="000000"/>
        </w:rPr>
        <w:t xml:space="preserve"> </w:t>
      </w:r>
      <w:hyperlink w:anchor="ref-26" w:history="1">
        <w:r>
          <w:rPr>
            <w:rStyle w:val="Hyperlink"/>
            <w:rFonts w:eastAsia="Times New Roman"/>
          </w:rPr>
          <w:t>[26]</w:t>
        </w:r>
      </w:hyperlink>
      <w:r>
        <w:rPr>
          <w:rFonts w:eastAsia="Times New Roman"/>
          <w:color w:val="000000"/>
        </w:rPr>
        <w:t>: "learners who follow a reviewing schedule determined by our algorithm memorize more effectively than learners who follow alternative schedules" (natural experiment on Duolingo data)</w:t>
      </w:r>
    </w:p>
    <w:p w14:paraId="6D120AED" w14:textId="77777777" w:rsidR="00F24F3B" w:rsidRDefault="00F24F3B">
      <w:pPr>
        <w:numPr>
          <w:ilvl w:val="1"/>
          <w:numId w:val="113"/>
        </w:numPr>
        <w:spacing w:before="100" w:beforeAutospacing="1" w:after="40"/>
        <w:rPr>
          <w:rFonts w:eastAsia="Times New Roman"/>
          <w:color w:val="000000"/>
        </w:rPr>
      </w:pPr>
      <w:r>
        <w:rPr>
          <w:rFonts w:eastAsia="Times New Roman"/>
          <w:b/>
          <w:bCs/>
          <w:color w:val="000000"/>
        </w:rPr>
        <w:t>mettler2016</w:t>
      </w:r>
      <w:r>
        <w:rPr>
          <w:rFonts w:eastAsia="Times New Roman"/>
          <w:color w:val="000000"/>
        </w:rPr>
        <w:t xml:space="preserve"> </w:t>
      </w:r>
      <w:hyperlink w:anchor="ref-171" w:history="1">
        <w:r>
          <w:rPr>
            <w:rStyle w:val="Hyperlink"/>
            <w:rFonts w:eastAsia="Times New Roman"/>
          </w:rPr>
          <w:t>[171]</w:t>
        </w:r>
      </w:hyperlink>
      <w:r>
        <w:rPr>
          <w:rFonts w:eastAsia="Times New Roman"/>
          <w:color w:val="000000"/>
        </w:rPr>
        <w:t>: "adaptive scheduling outperformed fixed conditions at immediate and delayed tests of retention" (adults, lab)</w:t>
      </w:r>
    </w:p>
    <w:p w14:paraId="683A22A0" w14:textId="77777777" w:rsidR="00F24F3B" w:rsidRDefault="00F24F3B">
      <w:pPr>
        <w:numPr>
          <w:ilvl w:val="1"/>
          <w:numId w:val="113"/>
        </w:numPr>
        <w:spacing w:before="100" w:beforeAutospacing="1" w:after="40"/>
        <w:rPr>
          <w:rFonts w:eastAsia="Times New Roman"/>
          <w:color w:val="000000"/>
        </w:rPr>
      </w:pPr>
      <w:r>
        <w:rPr>
          <w:rFonts w:eastAsia="Times New Roman"/>
          <w:b/>
          <w:bCs/>
          <w:color w:val="000000"/>
        </w:rPr>
        <w:t>pavlik2008</w:t>
      </w:r>
      <w:r>
        <w:rPr>
          <w:rFonts w:eastAsia="Times New Roman"/>
          <w:color w:val="000000"/>
        </w:rPr>
        <w:t xml:space="preserve"> </w:t>
      </w:r>
      <w:hyperlink w:anchor="ref-213" w:history="1">
        <w:r>
          <w:rPr>
            <w:rStyle w:val="Hyperlink"/>
            <w:rFonts w:eastAsia="Times New Roman"/>
          </w:rPr>
          <w:t>[213]</w:t>
        </w:r>
      </w:hyperlink>
      <w:r>
        <w:rPr>
          <w:rFonts w:eastAsia="Times New Roman"/>
          <w:color w:val="000000"/>
        </w:rPr>
        <w:t>: "The optimized condition showed significant benefits with large effect sizes for both improved recall and recall latency." (college students, Japanese-English vocabulary)</w:t>
      </w:r>
    </w:p>
    <w:p w14:paraId="194F5022" w14:textId="77777777" w:rsidR="00F24F3B" w:rsidRDefault="00F24F3B">
      <w:pPr>
        <w:numPr>
          <w:ilvl w:val="1"/>
          <w:numId w:val="113"/>
        </w:numPr>
        <w:spacing w:before="100" w:beforeAutospacing="1" w:after="40"/>
        <w:rPr>
          <w:rFonts w:eastAsia="Times New Roman"/>
          <w:color w:val="000000"/>
        </w:rPr>
      </w:pPr>
      <w:r>
        <w:rPr>
          <w:rFonts w:eastAsia="Times New Roman"/>
          <w:b/>
          <w:bCs/>
          <w:color w:val="000000"/>
        </w:rPr>
        <w:t>ye2022</w:t>
      </w:r>
      <w:r>
        <w:rPr>
          <w:rFonts w:eastAsia="Times New Roman"/>
          <w:color w:val="000000"/>
        </w:rPr>
        <w:t xml:space="preserve"> </w:t>
      </w:r>
      <w:hyperlink w:anchor="ref-214" w:history="1">
        <w:r>
          <w:rPr>
            <w:rStyle w:val="Hyperlink"/>
            <w:rFonts w:eastAsia="Times New Roman"/>
          </w:rPr>
          <w:t>[214]</w:t>
        </w:r>
      </w:hyperlink>
      <w:r>
        <w:rPr>
          <w:rFonts w:eastAsia="Times New Roman"/>
          <w:color w:val="000000"/>
        </w:rPr>
        <w:t>: "Experimental results have shown a 12.6% performance improvement over the state-of-the-art methods." (220 million student memory-behavior logs from an online language-learning app)</w:t>
      </w:r>
    </w:p>
    <w:p w14:paraId="12C1F36F" w14:textId="77777777" w:rsidR="00F24F3B" w:rsidRDefault="00F24F3B">
      <w:pPr>
        <w:numPr>
          <w:ilvl w:val="0"/>
          <w:numId w:val="113"/>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b/>
          <w:bCs/>
          <w:color w:val="000000"/>
        </w:rPr>
        <w:t>strong</w:t>
      </w:r>
      <w:r>
        <w:rPr>
          <w:rFonts w:eastAsia="Times New Roman"/>
          <w:color w:val="000000"/>
        </w:rPr>
        <w:t>. Converging lab, classroom and app-scale studies favour model-based selection by predicted recall over fixed or generic schedules. Tabibian's optimal reviewing rate is driven by recall probability itself, which is what the need term does.</w:t>
      </w:r>
    </w:p>
    <w:p w14:paraId="35A49CF3" w14:textId="77777777" w:rsidR="00F24F3B" w:rsidRDefault="00F24F3B">
      <w:pPr>
        <w:numPr>
          <w:ilvl w:val="0"/>
          <w:numId w:val="113"/>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w:t>
      </w:r>
      <w:r>
        <w:rPr>
          <w:rFonts w:eastAsia="Times New Roman"/>
          <w:color w:val="000000"/>
        </w:rPr>
        <w:t>Matches. The horizons are assumptions inside the evidence's direction.</w:t>
      </w:r>
    </w:p>
    <w:p w14:paraId="0725F5E4" w14:textId="77777777" w:rsidR="00F24F3B" w:rsidRDefault="00F24F3B">
      <w:pPr>
        <w:numPr>
          <w:ilvl w:val="0"/>
          <w:numId w:val="113"/>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5656D69C" w14:textId="77777777" w:rsidR="00F24F3B" w:rsidRDefault="00F24F3B">
      <w:pPr>
        <w:pStyle w:val="Heading3"/>
        <w:rPr>
          <w:rFonts w:eastAsia="Times New Roman"/>
          <w:color w:val="000000"/>
        </w:rPr>
      </w:pPr>
      <w:bookmarkStart w:id="125" w:name="02-M17"/>
      <w:bookmarkEnd w:id="125"/>
      <w:r>
        <w:rPr>
          <w:rFonts w:eastAsia="Times New Roman"/>
          <w:color w:val="000000"/>
        </w:rPr>
        <w:t>02-M17. Desirable-difficulty window d(p_now)</w:t>
      </w:r>
    </w:p>
    <w:p w14:paraId="5C741402" w14:textId="77777777" w:rsidR="00F24F3B" w:rsidRDefault="00F24F3B">
      <w:pPr>
        <w:numPr>
          <w:ilvl w:val="0"/>
          <w:numId w:val="114"/>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services/enforcers.js:276-279; services/retention-params.js:61 (window lo 0.5, hi 0.9, below 0.6, above 0.3, too_easy 0.95)</w:t>
      </w:r>
    </w:p>
    <w:p w14:paraId="6C307BCC" w14:textId="77777777" w:rsidR="00F24F3B" w:rsidRDefault="00F24F3B">
      <w:pPr>
        <w:numPr>
          <w:ilvl w:val="0"/>
          <w:numId w:val="114"/>
        </w:numPr>
        <w:spacing w:before="100" w:beforeAutospacing="1" w:after="40"/>
        <w:rPr>
          <w:rFonts w:eastAsia="Times New Roman"/>
          <w:color w:val="000000"/>
        </w:rPr>
      </w:pPr>
      <w:r>
        <w:rPr>
          <w:rFonts w:eastAsia="Times New Roman"/>
          <w:b/>
          <w:bCs/>
          <w:color w:val="000000"/>
        </w:rPr>
        <w:t>What it does:</w:t>
      </w:r>
      <w:r>
        <w:rPr>
          <w:rFonts w:eastAsia="Times New Roman"/>
          <w:color w:val="000000"/>
        </w:rPr>
        <w:t xml:space="preserve"> The need is multiplied by d: 1 for 0.50 &lt;= p_now &lt;= 0.90; 0.65 for 0.90 &lt; p_now &lt;= 0.95; 0.6 below 0.50; 0.3 above 0.95.</w:t>
      </w:r>
    </w:p>
    <w:p w14:paraId="1B0A309B" w14:textId="77777777" w:rsidR="00F24F3B" w:rsidRDefault="00F24F3B">
      <w:pPr>
        <w:numPr>
          <w:ilvl w:val="0"/>
          <w:numId w:val="114"/>
        </w:numPr>
        <w:spacing w:before="100" w:beforeAutospacing="1" w:after="40"/>
        <w:rPr>
          <w:rFonts w:eastAsia="Times New Roman"/>
          <w:color w:val="000000"/>
        </w:rPr>
      </w:pPr>
      <w:r>
        <w:rPr>
          <w:rFonts w:eastAsia="Times New Roman"/>
          <w:b/>
          <w:bCs/>
          <w:color w:val="000000"/>
        </w:rPr>
        <w:t>Evidence:</w:t>
      </w:r>
      <w:r>
        <w:rPr>
          <w:rFonts w:eastAsia="Times New Roman"/>
          <w:color w:val="000000"/>
        </w:rPr>
        <w:t xml:space="preserve"> </w:t>
      </w:r>
    </w:p>
    <w:p w14:paraId="70F76892" w14:textId="77777777" w:rsidR="00F24F3B" w:rsidRDefault="00F24F3B">
      <w:pPr>
        <w:numPr>
          <w:ilvl w:val="1"/>
          <w:numId w:val="114"/>
        </w:numPr>
        <w:spacing w:before="100" w:beforeAutospacing="1" w:after="40"/>
        <w:rPr>
          <w:rFonts w:eastAsia="Times New Roman"/>
          <w:color w:val="000000"/>
        </w:rPr>
      </w:pPr>
      <w:r>
        <w:rPr>
          <w:rFonts w:eastAsia="Times New Roman"/>
          <w:b/>
          <w:bCs/>
          <w:color w:val="000000"/>
        </w:rPr>
        <w:t>eglington2020</w:t>
      </w:r>
      <w:r>
        <w:rPr>
          <w:rFonts w:eastAsia="Times New Roman"/>
          <w:color w:val="000000"/>
        </w:rPr>
        <w:t xml:space="preserve"> </w:t>
      </w:r>
      <w:hyperlink w:anchor="ref-28" w:history="1">
        <w:r>
          <w:rPr>
            <w:rStyle w:val="Hyperlink"/>
            <w:rFonts w:eastAsia="Times New Roman"/>
          </w:rPr>
          <w:t>[28]</w:t>
        </w:r>
      </w:hyperlink>
      <w:r>
        <w:rPr>
          <w:rFonts w:eastAsia="Times New Roman"/>
          <w:color w:val="000000"/>
        </w:rPr>
        <w:t>: "the OET 86 and 94 conditions having significantly higher recall performance than the OET 40" (adults on Mechanical Turk, Japanese-English pairs, 22-min practice, test 3 days later (full text PMC7567101))</w:t>
      </w:r>
    </w:p>
    <w:p w14:paraId="5E73A711" w14:textId="77777777" w:rsidR="00F24F3B" w:rsidRDefault="00F24F3B">
      <w:pPr>
        <w:numPr>
          <w:ilvl w:val="1"/>
          <w:numId w:val="114"/>
        </w:numPr>
        <w:spacing w:before="100" w:beforeAutospacing="1" w:after="40"/>
        <w:rPr>
          <w:rFonts w:eastAsia="Times New Roman"/>
          <w:color w:val="000000"/>
        </w:rPr>
      </w:pPr>
      <w:r>
        <w:rPr>
          <w:rFonts w:eastAsia="Times New Roman"/>
          <w:b/>
          <w:bCs/>
          <w:color w:val="000000"/>
        </w:rPr>
        <w:t>eglington2020</w:t>
      </w:r>
      <w:r>
        <w:rPr>
          <w:rFonts w:eastAsia="Times New Roman"/>
          <w:color w:val="000000"/>
        </w:rPr>
        <w:t xml:space="preserve"> </w:t>
      </w:r>
      <w:hyperlink w:anchor="ref-28" w:history="1">
        <w:r>
          <w:rPr>
            <w:rStyle w:val="Hyperlink"/>
            <w:rFonts w:eastAsia="Times New Roman"/>
          </w:rPr>
          <w:t>[28]</w:t>
        </w:r>
      </w:hyperlink>
      <w:r>
        <w:rPr>
          <w:rFonts w:eastAsia="Times New Roman"/>
          <w:color w:val="000000"/>
        </w:rPr>
        <w:t>: "There was not a significant difference between OETs 94, 86, and 70" (adults on Mechanical Turk (full text PMC7567101))</w:t>
      </w:r>
    </w:p>
    <w:p w14:paraId="15DD2519" w14:textId="77777777" w:rsidR="00F24F3B" w:rsidRDefault="00F24F3B">
      <w:pPr>
        <w:numPr>
          <w:ilvl w:val="1"/>
          <w:numId w:val="114"/>
        </w:numPr>
        <w:spacing w:before="100" w:beforeAutospacing="1" w:after="40"/>
        <w:rPr>
          <w:rFonts w:eastAsia="Times New Roman"/>
          <w:color w:val="000000"/>
        </w:rPr>
      </w:pPr>
      <w:r>
        <w:rPr>
          <w:rFonts w:eastAsia="Times New Roman"/>
          <w:b/>
          <w:bCs/>
          <w:color w:val="000000"/>
        </w:rPr>
        <w:lastRenderedPageBreak/>
        <w:t>pyc2009</w:t>
      </w:r>
      <w:r>
        <w:rPr>
          <w:rFonts w:eastAsia="Times New Roman"/>
          <w:color w:val="000000"/>
        </w:rPr>
        <w:t xml:space="preserve"> </w:t>
      </w:r>
      <w:hyperlink w:anchor="ref-215" w:history="1">
        <w:r>
          <w:rPr>
            <w:rStyle w:val="Hyperlink"/>
            <w:rFonts w:eastAsia="Times New Roman"/>
          </w:rPr>
          <w:t>[215]</w:t>
        </w:r>
      </w:hyperlink>
      <w:r>
        <w:rPr>
          <w:rFonts w:eastAsia="Times New Roman"/>
          <w:color w:val="000000"/>
        </w:rPr>
        <w:t>: title-level only: "Does greater difficulty correctly recalling information lead to higher levels of memory?" (college students, lab)</w:t>
      </w:r>
    </w:p>
    <w:p w14:paraId="5FE4F577" w14:textId="77777777" w:rsidR="00F24F3B" w:rsidRDefault="00F24F3B">
      <w:pPr>
        <w:numPr>
          <w:ilvl w:val="1"/>
          <w:numId w:val="114"/>
        </w:numPr>
        <w:spacing w:before="100" w:beforeAutospacing="1" w:after="40"/>
        <w:rPr>
          <w:rFonts w:eastAsia="Times New Roman"/>
          <w:color w:val="000000"/>
        </w:rPr>
      </w:pPr>
      <w:r>
        <w:rPr>
          <w:rFonts w:eastAsia="Times New Roman"/>
          <w:b/>
          <w:bCs/>
          <w:color w:val="000000"/>
        </w:rPr>
        <w:t>fazio2019</w:t>
      </w:r>
      <w:r>
        <w:rPr>
          <w:rFonts w:eastAsia="Times New Roman"/>
          <w:color w:val="000000"/>
        </w:rPr>
        <w:t xml:space="preserve"> </w:t>
      </w:r>
      <w:hyperlink w:anchor="ref-216" w:history="1">
        <w:r>
          <w:rPr>
            <w:rStyle w:val="Hyperlink"/>
            <w:rFonts w:eastAsia="Times New Roman"/>
          </w:rPr>
          <w:t>[216]</w:t>
        </w:r>
      </w:hyperlink>
      <w:r>
        <w:rPr>
          <w:rFonts w:eastAsia="Times New Roman"/>
          <w:color w:val="000000"/>
        </w:rPr>
        <w:t>: "the benefits are largest when the initial retrieval practice is effortful but successful" (review of retrieval studies in children)</w:t>
      </w:r>
    </w:p>
    <w:p w14:paraId="6DA9B7B6" w14:textId="77777777" w:rsidR="00F24F3B" w:rsidRDefault="00F24F3B">
      <w:pPr>
        <w:numPr>
          <w:ilvl w:val="1"/>
          <w:numId w:val="114"/>
        </w:numPr>
        <w:spacing w:before="100" w:beforeAutospacing="1" w:after="40"/>
        <w:rPr>
          <w:rFonts w:eastAsia="Times New Roman"/>
          <w:color w:val="000000"/>
        </w:rPr>
      </w:pPr>
      <w:r>
        <w:rPr>
          <w:rFonts w:eastAsia="Times New Roman"/>
          <w:b/>
          <w:bCs/>
          <w:color w:val="000000"/>
        </w:rPr>
        <w:t>kornell2009</w:t>
      </w:r>
      <w:r>
        <w:rPr>
          <w:rFonts w:eastAsia="Times New Roman"/>
          <w:color w:val="000000"/>
        </w:rPr>
        <w:t xml:space="preserve"> </w:t>
      </w:r>
      <w:hyperlink w:anchor="ref-217" w:history="1">
        <w:r>
          <w:rPr>
            <w:rStyle w:val="Hyperlink"/>
            <w:rFonts w:eastAsia="Times New Roman"/>
          </w:rPr>
          <w:t>[217]</w:t>
        </w:r>
      </w:hyperlink>
      <w:r>
        <w:rPr>
          <w:rFonts w:eastAsia="Times New Roman"/>
          <w:color w:val="000000"/>
        </w:rPr>
        <w:t>: "Unsuccessful retrieval attempts enhanced learning with both types of materials." (college students, lab)</w:t>
      </w:r>
    </w:p>
    <w:p w14:paraId="22F9A706" w14:textId="77777777" w:rsidR="00F24F3B" w:rsidRDefault="00F24F3B">
      <w:pPr>
        <w:numPr>
          <w:ilvl w:val="1"/>
          <w:numId w:val="114"/>
        </w:numPr>
        <w:spacing w:before="100" w:beforeAutospacing="1" w:after="40"/>
        <w:rPr>
          <w:rFonts w:eastAsia="Times New Roman"/>
          <w:color w:val="000000"/>
        </w:rPr>
      </w:pPr>
      <w:r>
        <w:rPr>
          <w:rFonts w:eastAsia="Times New Roman"/>
          <w:b/>
          <w:bCs/>
          <w:color w:val="000000"/>
        </w:rPr>
        <w:t>wilson2019</w:t>
      </w:r>
      <w:r>
        <w:rPr>
          <w:rFonts w:eastAsia="Times New Roman"/>
          <w:color w:val="000000"/>
        </w:rPr>
        <w:t xml:space="preserve"> </w:t>
      </w:r>
      <w:hyperlink w:anchor="ref-94" w:history="1">
        <w:r>
          <w:rPr>
            <w:rStyle w:val="Hyperlink"/>
            <w:rFonts w:eastAsia="Times New Roman"/>
          </w:rPr>
          <w:t>[94]</w:t>
        </w:r>
      </w:hyperlink>
      <w:r>
        <w:rPr>
          <w:rFonts w:eastAsia="Times New Roman"/>
          <w:color w:val="000000"/>
        </w:rPr>
        <w:t>: "the optimal training accuracy is about 85%" (computational model and simulations, not learners)</w:t>
      </w:r>
    </w:p>
    <w:p w14:paraId="5E8945DA" w14:textId="77777777" w:rsidR="00F24F3B" w:rsidRDefault="00F24F3B">
      <w:pPr>
        <w:numPr>
          <w:ilvl w:val="0"/>
          <w:numId w:val="114"/>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b/>
          <w:bCs/>
          <w:color w:val="000000"/>
        </w:rPr>
        <w:t>moderate</w:t>
      </w:r>
      <w:r>
        <w:rPr>
          <w:rFonts w:eastAsia="Times New Roman"/>
          <w:color w:val="000000"/>
        </w:rPr>
        <w:t>. With time costs counted, practising at a predicted recall of 0.86 or 0.94 beat 0.40 and 0.98; 0.70 did not differ from 0.86 or 0.94. Failed retrievals still teach when feedback follows. So down-weighting p &lt; 0.5 and p &gt; 0.95 is supported. Eglington is one within-session vocabulary study of adults, with a 3-day test.</w:t>
      </w:r>
    </w:p>
    <w:p w14:paraId="5349B0A2" w14:textId="77777777" w:rsidR="00F24F3B" w:rsidRDefault="00F24F3B">
      <w:pPr>
        <w:numPr>
          <w:ilvl w:val="0"/>
          <w:numId w:val="114"/>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w:t>
      </w:r>
      <w:r>
        <w:rPr>
          <w:rFonts w:eastAsia="Times New Roman"/>
          <w:color w:val="000000"/>
        </w:rPr>
        <w:t>Gap. The 0.65 step for 0.90-0.95 penalises the region Eglington found efficient; see proposal P1. The params file does not list the 0.65 step at all.</w:t>
      </w:r>
    </w:p>
    <w:p w14:paraId="4D0A1B08" w14:textId="77777777" w:rsidR="00F24F3B" w:rsidRDefault="00F24F3B">
      <w:pPr>
        <w:numPr>
          <w:ilvl w:val="0"/>
          <w:numId w:val="114"/>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w:t>
      </w:r>
      <w:r>
        <w:rPr>
          <w:rFonts w:eastAsia="Times New Roman"/>
          <w:b/>
          <w:bCs/>
          <w:color w:val="000000"/>
        </w:rPr>
        <w:t>Built on 25 October 2026</w:t>
      </w:r>
      <w:r>
        <w:rPr>
          <w:rFonts w:eastAsia="Times New Roman"/>
          <w:color w:val="000000"/>
        </w:rPr>
        <w:t xml:space="preserve"> (switch </w:t>
      </w:r>
      <w:r>
        <w:rPr>
          <w:rStyle w:val="HTMLCode"/>
          <w:color w:val="000000"/>
        </w:rPr>
        <w:t>ENFORCER_DIFFICULTY_WINDOW_95</w:t>
      </w:r>
      <w:r>
        <w:rPr>
          <w:rFonts w:eastAsia="Times New Roman"/>
          <w:color w:val="000000"/>
        </w:rPr>
        <w:t>, from 02-P1). d(p_now) = 1 from 0.50 to 0.95; the 0.65 step for 0.90-0.95 is gone.</w:t>
      </w:r>
    </w:p>
    <w:p w14:paraId="17BBD621" w14:textId="77777777" w:rsidR="00F24F3B" w:rsidRDefault="00F24F3B">
      <w:pPr>
        <w:pStyle w:val="Heading3"/>
        <w:rPr>
          <w:rFonts w:eastAsia="Times New Roman"/>
          <w:color w:val="000000"/>
        </w:rPr>
      </w:pPr>
      <w:bookmarkStart w:id="126" w:name="02-M18"/>
      <w:bookmarkEnd w:id="126"/>
      <w:r>
        <w:rPr>
          <w:rFonts w:eastAsia="Times New Roman"/>
          <w:color w:val="000000"/>
        </w:rPr>
        <w:t>02-M18. Score flags: last answer wrong +0.30, confident error +0.25, right but slow or unsure +0.20, no delayed retrieval yet +0.15</w:t>
      </w:r>
    </w:p>
    <w:p w14:paraId="1C1269C3" w14:textId="77777777" w:rsidR="00F24F3B" w:rsidRDefault="00F24F3B">
      <w:pPr>
        <w:numPr>
          <w:ilvl w:val="0"/>
          <w:numId w:val="115"/>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services/enforcers.js:280-288; services/retention-params.js:62</w:t>
      </w:r>
    </w:p>
    <w:p w14:paraId="0970130B" w14:textId="77777777" w:rsidR="00F24F3B" w:rsidRDefault="00F24F3B">
      <w:pPr>
        <w:numPr>
          <w:ilvl w:val="0"/>
          <w:numId w:val="115"/>
        </w:numPr>
        <w:spacing w:before="100" w:beforeAutospacing="1" w:after="40"/>
        <w:rPr>
          <w:rFonts w:eastAsia="Times New Roman"/>
          <w:color w:val="000000"/>
        </w:rPr>
      </w:pPr>
      <w:r>
        <w:rPr>
          <w:rFonts w:eastAsia="Times New Roman"/>
          <w:b/>
          <w:bCs/>
          <w:color w:val="000000"/>
        </w:rPr>
        <w:t>What it does:</w:t>
      </w:r>
      <w:r>
        <w:rPr>
          <w:rFonts w:eastAsia="Times New Roman"/>
          <w:color w:val="000000"/>
        </w:rPr>
        <w:t xml:space="preserve"> Topics the learner got wrong, got wrong while sure, got right only slowly or unsurely, or has never retrieved after a delay move up the queue.</w:t>
      </w:r>
    </w:p>
    <w:p w14:paraId="2B973F20" w14:textId="77777777" w:rsidR="00F24F3B" w:rsidRDefault="00F24F3B">
      <w:pPr>
        <w:numPr>
          <w:ilvl w:val="0"/>
          <w:numId w:val="115"/>
        </w:numPr>
        <w:spacing w:before="100" w:beforeAutospacing="1" w:after="40"/>
        <w:rPr>
          <w:rFonts w:eastAsia="Times New Roman"/>
          <w:color w:val="000000"/>
        </w:rPr>
      </w:pPr>
      <w:r>
        <w:rPr>
          <w:rFonts w:eastAsia="Times New Roman"/>
          <w:b/>
          <w:bCs/>
          <w:color w:val="000000"/>
        </w:rPr>
        <w:t>Evidence:</w:t>
      </w:r>
      <w:r>
        <w:rPr>
          <w:rFonts w:eastAsia="Times New Roman"/>
          <w:color w:val="000000"/>
        </w:rPr>
        <w:t xml:space="preserve"> </w:t>
      </w:r>
    </w:p>
    <w:p w14:paraId="645D75F4" w14:textId="77777777" w:rsidR="00F24F3B" w:rsidRDefault="00F24F3B">
      <w:pPr>
        <w:numPr>
          <w:ilvl w:val="1"/>
          <w:numId w:val="115"/>
        </w:numPr>
        <w:spacing w:before="100" w:beforeAutospacing="1" w:after="40"/>
        <w:rPr>
          <w:rFonts w:eastAsia="Times New Roman"/>
          <w:color w:val="000000"/>
        </w:rPr>
      </w:pPr>
      <w:r>
        <w:rPr>
          <w:rFonts w:eastAsia="Times New Roman"/>
          <w:b/>
          <w:bCs/>
          <w:color w:val="000000"/>
        </w:rPr>
        <w:t>pashler2005</w:t>
      </w:r>
      <w:r>
        <w:rPr>
          <w:rFonts w:eastAsia="Times New Roman"/>
          <w:color w:val="000000"/>
        </w:rPr>
        <w:t xml:space="preserve"> </w:t>
      </w:r>
      <w:hyperlink w:anchor="ref-122" w:history="1">
        <w:r>
          <w:rPr>
            <w:rStyle w:val="Hyperlink"/>
            <w:rFonts w:eastAsia="Times New Roman"/>
          </w:rPr>
          <w:t>[122]</w:t>
        </w:r>
      </w:hyperlink>
      <w:r>
        <w:rPr>
          <w:rFonts w:eastAsia="Times New Roman"/>
          <w:color w:val="000000"/>
        </w:rPr>
        <w:t>: "Supplying the correct answer after an incorrect response not only improved performance during the initial learning session--it also increased final retention by 494%." (college students, foreign-word pairs, lab)</w:t>
      </w:r>
    </w:p>
    <w:p w14:paraId="70830ED8" w14:textId="77777777" w:rsidR="00F24F3B" w:rsidRDefault="00F24F3B">
      <w:pPr>
        <w:numPr>
          <w:ilvl w:val="1"/>
          <w:numId w:val="115"/>
        </w:numPr>
        <w:spacing w:before="100" w:beforeAutospacing="1" w:after="40"/>
        <w:rPr>
          <w:rFonts w:eastAsia="Times New Roman"/>
          <w:color w:val="000000"/>
        </w:rPr>
      </w:pPr>
      <w:r>
        <w:rPr>
          <w:rFonts w:eastAsia="Times New Roman"/>
          <w:b/>
          <w:bCs/>
          <w:color w:val="000000"/>
        </w:rPr>
        <w:t>butterfield2001</w:t>
      </w:r>
      <w:r>
        <w:rPr>
          <w:rFonts w:eastAsia="Times New Roman"/>
          <w:color w:val="000000"/>
        </w:rPr>
        <w:t xml:space="preserve"> </w:t>
      </w:r>
      <w:hyperlink w:anchor="ref-218" w:history="1">
        <w:r>
          <w:rPr>
            <w:rStyle w:val="Hyperlink"/>
            <w:rFonts w:eastAsia="Times New Roman"/>
          </w:rPr>
          <w:t>[218]</w:t>
        </w:r>
      </w:hyperlink>
      <w:r>
        <w:rPr>
          <w:rFonts w:eastAsia="Times New Roman"/>
          <w:color w:val="000000"/>
        </w:rPr>
        <w:t>: "highly confident errors were the most likely to be corrected in a subsequent retest" (adults, general-knowledge questions)</w:t>
      </w:r>
    </w:p>
    <w:p w14:paraId="6EDD6250" w14:textId="77777777" w:rsidR="00F24F3B" w:rsidRDefault="00F24F3B">
      <w:pPr>
        <w:numPr>
          <w:ilvl w:val="1"/>
          <w:numId w:val="115"/>
        </w:numPr>
        <w:spacing w:before="100" w:beforeAutospacing="1" w:after="40"/>
        <w:rPr>
          <w:rFonts w:eastAsia="Times New Roman"/>
          <w:color w:val="000000"/>
        </w:rPr>
      </w:pPr>
      <w:r>
        <w:rPr>
          <w:rFonts w:eastAsia="Times New Roman"/>
          <w:b/>
          <w:bCs/>
          <w:color w:val="000000"/>
        </w:rPr>
        <w:t>metcalfe2017</w:t>
      </w:r>
      <w:r>
        <w:rPr>
          <w:rFonts w:eastAsia="Times New Roman"/>
          <w:color w:val="000000"/>
        </w:rPr>
        <w:t xml:space="preserve"> </w:t>
      </w:r>
      <w:hyperlink w:anchor="ref-219" w:history="1">
        <w:r>
          <w:rPr>
            <w:rStyle w:val="Hyperlink"/>
            <w:rFonts w:eastAsia="Times New Roman"/>
          </w:rPr>
          <w:t>[219]</w:t>
        </w:r>
      </w:hyperlink>
      <w:r>
        <w:rPr>
          <w:rFonts w:eastAsia="Times New Roman"/>
          <w:color w:val="000000"/>
        </w:rPr>
        <w:t>: "errorful learning followed by corrective feedback is beneficial to learning" (review)</w:t>
      </w:r>
    </w:p>
    <w:p w14:paraId="3E117BFE" w14:textId="77777777" w:rsidR="00F24F3B" w:rsidRDefault="00F24F3B">
      <w:pPr>
        <w:numPr>
          <w:ilvl w:val="1"/>
          <w:numId w:val="115"/>
        </w:numPr>
        <w:spacing w:before="100" w:beforeAutospacing="1" w:after="40"/>
        <w:rPr>
          <w:rFonts w:eastAsia="Times New Roman"/>
          <w:color w:val="000000"/>
        </w:rPr>
      </w:pPr>
      <w:r>
        <w:rPr>
          <w:rFonts w:eastAsia="Times New Roman"/>
          <w:b/>
          <w:bCs/>
          <w:color w:val="000000"/>
        </w:rPr>
        <w:t>butler2008</w:t>
      </w:r>
      <w:r>
        <w:rPr>
          <w:rFonts w:eastAsia="Times New Roman"/>
          <w:color w:val="000000"/>
        </w:rPr>
        <w:t xml:space="preserve"> </w:t>
      </w:r>
      <w:hyperlink w:anchor="ref-220" w:history="1">
        <w:r>
          <w:rPr>
            <w:rStyle w:val="Hyperlink"/>
            <w:rFonts w:eastAsia="Times New Roman"/>
          </w:rPr>
          <w:t>[220]</w:t>
        </w:r>
      </w:hyperlink>
      <w:r>
        <w:rPr>
          <w:rFonts w:eastAsia="Times New Roman"/>
          <w:color w:val="000000"/>
        </w:rPr>
        <w:t>: "feedback also doubled the retention of correct low-confidence responses, relative to providing no feedback" (college students, general-knowledge multiple choice)</w:t>
      </w:r>
    </w:p>
    <w:p w14:paraId="3FCE8C86" w14:textId="77777777" w:rsidR="00F24F3B" w:rsidRDefault="00F24F3B">
      <w:pPr>
        <w:numPr>
          <w:ilvl w:val="1"/>
          <w:numId w:val="115"/>
        </w:numPr>
        <w:spacing w:before="100" w:beforeAutospacing="1" w:after="40"/>
        <w:rPr>
          <w:rFonts w:eastAsia="Times New Roman"/>
          <w:color w:val="000000"/>
        </w:rPr>
      </w:pPr>
      <w:r>
        <w:rPr>
          <w:rFonts w:eastAsia="Times New Roman"/>
          <w:b/>
          <w:bCs/>
          <w:color w:val="000000"/>
        </w:rPr>
        <w:t>karpicke2007</w:t>
      </w:r>
      <w:r>
        <w:rPr>
          <w:rFonts w:eastAsia="Times New Roman"/>
          <w:color w:val="000000"/>
        </w:rPr>
        <w:t xml:space="preserve"> </w:t>
      </w:r>
      <w:hyperlink w:anchor="ref-192" w:history="1">
        <w:r>
          <w:rPr>
            <w:rStyle w:val="Hyperlink"/>
            <w:rFonts w:eastAsia="Times New Roman"/>
          </w:rPr>
          <w:t>[192]</w:t>
        </w:r>
      </w:hyperlink>
      <w:r>
        <w:rPr>
          <w:rFonts w:eastAsia="Times New Roman"/>
          <w:color w:val="000000"/>
        </w:rPr>
        <w:t>: "Delaying the first test improved long-term retention, regardless of how the repeated tests were spaced." (college students, word pairs, lab)</w:t>
      </w:r>
    </w:p>
    <w:p w14:paraId="71F1D4EE" w14:textId="77777777" w:rsidR="00F24F3B" w:rsidRDefault="00F24F3B">
      <w:pPr>
        <w:numPr>
          <w:ilvl w:val="0"/>
          <w:numId w:val="115"/>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b/>
          <w:bCs/>
          <w:color w:val="000000"/>
        </w:rPr>
        <w:t>moderate</w:t>
      </w:r>
      <w:r>
        <w:rPr>
          <w:rFonts w:eastAsia="Times New Roman"/>
          <w:color w:val="000000"/>
        </w:rPr>
        <w:t>. Corrections matter most after errors. Confident errors are hypercorrected. Feedback doubles retention of low-confidence correct answers. A delayed first retrieval helps. The weights are assumptions.</w:t>
      </w:r>
    </w:p>
    <w:p w14:paraId="6582B003" w14:textId="77777777" w:rsidR="00F24F3B" w:rsidRDefault="00F24F3B">
      <w:pPr>
        <w:numPr>
          <w:ilvl w:val="0"/>
          <w:numId w:val="115"/>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w:t>
      </w:r>
      <w:r>
        <w:rPr>
          <w:rFonts w:eastAsia="Times New Roman"/>
          <w:color w:val="000000"/>
        </w:rPr>
        <w:t>Matches the direction. Two flags in the params file, "left out last time" and "prerequisite", are not built (see P5). Neither is the "within 14 days" limit on last-wrong.</w:t>
      </w:r>
    </w:p>
    <w:p w14:paraId="61A73F2D" w14:textId="77777777" w:rsidR="00F24F3B" w:rsidRDefault="00F24F3B">
      <w:pPr>
        <w:numPr>
          <w:ilvl w:val="0"/>
          <w:numId w:val="115"/>
        </w:numPr>
        <w:spacing w:before="100" w:beforeAutospacing="1" w:after="40"/>
        <w:rPr>
          <w:rFonts w:eastAsia="Times New Roman"/>
          <w:color w:val="000000"/>
        </w:rPr>
      </w:pPr>
      <w:r>
        <w:rPr>
          <w:rFonts w:eastAsia="Times New Roman"/>
          <w:b/>
          <w:bCs/>
          <w:color w:val="000000"/>
        </w:rPr>
        <w:lastRenderedPageBreak/>
        <w:t>Status:</w:t>
      </w:r>
      <w:r>
        <w:rPr>
          <w:rFonts w:eastAsia="Times New Roman"/>
          <w:color w:val="000000"/>
        </w:rPr>
        <w:t xml:space="preserve"> </w:t>
      </w:r>
      <w:r>
        <w:rPr>
          <w:rFonts w:eastAsia="Times New Roman"/>
          <w:b/>
          <w:bCs/>
          <w:color w:val="000000"/>
        </w:rPr>
        <w:t>Built on 25 October 2026</w:t>
      </w:r>
      <w:r>
        <w:rPr>
          <w:rFonts w:eastAsia="Times New Roman"/>
          <w:color w:val="000000"/>
        </w:rPr>
        <w:t xml:space="preserve"> (switch </w:t>
      </w:r>
      <w:r>
        <w:rPr>
          <w:rStyle w:val="HTMLCode"/>
          <w:color w:val="000000"/>
        </w:rPr>
        <w:t>ENFORCER_LEFT_OUT_FLAG</w:t>
      </w:r>
      <w:r>
        <w:rPr>
          <w:rFonts w:eastAsia="Times New Roman"/>
          <w:color w:val="000000"/>
        </w:rPr>
        <w:t xml:space="preserve">, from 02-P5). A topic left out of the latest enforcers gets +0.10 x min(1, times / 2). A skill deferred from an end-of-sitting set gets +0.20 (switch </w:t>
      </w:r>
      <w:r>
        <w:rPr>
          <w:rStyle w:val="HTMLCode"/>
          <w:color w:val="000000"/>
        </w:rPr>
        <w:t>ENFORCER_DEFER_SITTING_RETENTION</w:t>
      </w:r>
      <w:r>
        <w:rPr>
          <w:rFonts w:eastAsia="Times New Roman"/>
          <w:color w:val="000000"/>
        </w:rPr>
        <w:t>).</w:t>
      </w:r>
    </w:p>
    <w:p w14:paraId="682F8440" w14:textId="77777777" w:rsidR="00F24F3B" w:rsidRDefault="00F24F3B">
      <w:pPr>
        <w:pStyle w:val="Heading3"/>
        <w:rPr>
          <w:rFonts w:eastAsia="Times New Roman"/>
          <w:color w:val="000000"/>
        </w:rPr>
      </w:pPr>
      <w:bookmarkStart w:id="127" w:name="02-M19"/>
      <w:bookmarkEnd w:id="127"/>
      <w:r>
        <w:rPr>
          <w:rFonts w:eastAsia="Times New Roman"/>
          <w:color w:val="000000"/>
        </w:rPr>
        <w:t>02-M19. Defaults with no record: p_now 0.5, p_H 0.4; skill-only units p_H = 0.85 x mastery</w:t>
      </w:r>
    </w:p>
    <w:p w14:paraId="01F18277" w14:textId="77777777" w:rsidR="00F24F3B" w:rsidRDefault="00F24F3B">
      <w:pPr>
        <w:numPr>
          <w:ilvl w:val="0"/>
          <w:numId w:val="116"/>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services/enforcers.js:257-258, :271-275</w:t>
      </w:r>
    </w:p>
    <w:p w14:paraId="2926C255" w14:textId="77777777" w:rsidR="00F24F3B" w:rsidRDefault="00F24F3B">
      <w:pPr>
        <w:numPr>
          <w:ilvl w:val="0"/>
          <w:numId w:val="116"/>
        </w:numPr>
        <w:spacing w:before="100" w:beforeAutospacing="1" w:after="40"/>
        <w:rPr>
          <w:rFonts w:eastAsia="Times New Roman"/>
          <w:color w:val="000000"/>
        </w:rPr>
      </w:pPr>
      <w:r>
        <w:rPr>
          <w:rFonts w:eastAsia="Times New Roman"/>
          <w:b/>
          <w:bCs/>
          <w:color w:val="000000"/>
        </w:rPr>
        <w:t>What it does:</w:t>
      </w:r>
      <w:r>
        <w:rPr>
          <w:rFonts w:eastAsia="Times New Roman"/>
          <w:color w:val="000000"/>
        </w:rPr>
        <w:t xml:space="preserve"> A topic with no objective record is treated as a coin-flip. A topic known only at skill level uses its mastery as p_now, and 0.85 of that at the horizon.</w:t>
      </w:r>
    </w:p>
    <w:p w14:paraId="4EFA0C13" w14:textId="77777777" w:rsidR="00F24F3B" w:rsidRDefault="00F24F3B">
      <w:pPr>
        <w:numPr>
          <w:ilvl w:val="0"/>
          <w:numId w:val="116"/>
        </w:numPr>
        <w:spacing w:before="100" w:beforeAutospacing="1" w:after="40"/>
        <w:rPr>
          <w:rFonts w:eastAsia="Times New Roman"/>
          <w:color w:val="000000"/>
        </w:rPr>
      </w:pPr>
      <w:r>
        <w:rPr>
          <w:rFonts w:eastAsia="Times New Roman"/>
          <w:b/>
          <w:bCs/>
          <w:color w:val="000000"/>
        </w:rPr>
        <w:t>Evidence:</w:t>
      </w:r>
      <w:r>
        <w:rPr>
          <w:rFonts w:eastAsia="Times New Roman"/>
          <w:color w:val="000000"/>
        </w:rPr>
        <w:t xml:space="preserve"> </w:t>
      </w:r>
    </w:p>
    <w:p w14:paraId="69AE1389" w14:textId="77777777" w:rsidR="00F24F3B" w:rsidRDefault="00F24F3B">
      <w:pPr>
        <w:numPr>
          <w:ilvl w:val="1"/>
          <w:numId w:val="116"/>
        </w:numPr>
        <w:spacing w:before="100" w:beforeAutospacing="1" w:after="40"/>
        <w:rPr>
          <w:rFonts w:eastAsia="Times New Roman"/>
          <w:color w:val="000000"/>
        </w:rPr>
      </w:pPr>
      <w:r>
        <w:rPr>
          <w:rFonts w:eastAsia="Times New Roman"/>
          <w:b/>
          <w:bCs/>
          <w:color w:val="000000"/>
        </w:rPr>
        <w:t>eglington2023</w:t>
      </w:r>
      <w:r>
        <w:rPr>
          <w:rFonts w:eastAsia="Times New Roman"/>
          <w:color w:val="000000"/>
        </w:rPr>
        <w:t xml:space="preserve"> </w:t>
      </w:r>
      <w:hyperlink w:anchor="ref-221" w:history="1">
        <w:r>
          <w:rPr>
            <w:rStyle w:val="Hyperlink"/>
            <w:rFonts w:eastAsia="Times New Roman"/>
          </w:rPr>
          <w:t>[221]</w:t>
        </w:r>
      </w:hyperlink>
      <w:r>
        <w:rPr>
          <w:rFonts w:eastAsia="Times New Roman"/>
          <w:color w:val="000000"/>
        </w:rPr>
        <w:t>: "learner models assuming equal learning rates for students will inevitably lead to systematic errors that result in suboptimal pedagogical decisions" (simulation plus six large educational datasets)</w:t>
      </w:r>
    </w:p>
    <w:p w14:paraId="5630586B" w14:textId="77777777" w:rsidR="00F24F3B" w:rsidRDefault="00F24F3B">
      <w:pPr>
        <w:numPr>
          <w:ilvl w:val="1"/>
          <w:numId w:val="116"/>
        </w:numPr>
        <w:spacing w:before="100" w:beforeAutospacing="1" w:after="40"/>
        <w:rPr>
          <w:rFonts w:eastAsia="Times New Roman"/>
          <w:color w:val="000000"/>
        </w:rPr>
      </w:pPr>
      <w:r>
        <w:rPr>
          <w:rFonts w:eastAsia="Times New Roman"/>
          <w:b/>
          <w:bCs/>
          <w:color w:val="000000"/>
        </w:rPr>
        <w:t>zerr2018</w:t>
      </w:r>
      <w:r>
        <w:rPr>
          <w:rFonts w:eastAsia="Times New Roman"/>
          <w:color w:val="000000"/>
        </w:rPr>
        <w:t xml:space="preserve"> </w:t>
      </w:r>
      <w:hyperlink w:anchor="ref-222" w:history="1">
        <w:r>
          <w:rPr>
            <w:rStyle w:val="Hyperlink"/>
            <w:rFonts w:eastAsia="Times New Roman"/>
          </w:rPr>
          <w:t>[222]</w:t>
        </w:r>
      </w:hyperlink>
      <w:r>
        <w:rPr>
          <w:rFonts w:eastAsia="Times New Roman"/>
          <w:color w:val="000000"/>
        </w:rPr>
        <w:t>: "quicker learners were also more durable learners (i.e., exhibited better retention across a delay)" (adults, N = 281 and N = 92)</w:t>
      </w:r>
    </w:p>
    <w:p w14:paraId="17BCDF0F" w14:textId="77777777" w:rsidR="00F24F3B" w:rsidRDefault="00F24F3B">
      <w:pPr>
        <w:numPr>
          <w:ilvl w:val="1"/>
          <w:numId w:val="116"/>
        </w:numPr>
        <w:spacing w:before="100" w:beforeAutospacing="1" w:after="40"/>
        <w:rPr>
          <w:rFonts w:eastAsia="Times New Roman"/>
          <w:color w:val="000000"/>
        </w:rPr>
      </w:pPr>
      <w:r>
        <w:rPr>
          <w:rFonts w:eastAsia="Times New Roman"/>
          <w:b/>
          <w:bCs/>
          <w:color w:val="000000"/>
        </w:rPr>
        <w:t>sense2016</w:t>
      </w:r>
      <w:r>
        <w:rPr>
          <w:rFonts w:eastAsia="Times New Roman"/>
          <w:color w:val="000000"/>
        </w:rPr>
        <w:t xml:space="preserve"> </w:t>
      </w:r>
      <w:hyperlink w:anchor="ref-223" w:history="1">
        <w:r>
          <w:rPr>
            <w:rStyle w:val="Hyperlink"/>
            <w:rFonts w:eastAsia="Times New Roman"/>
          </w:rPr>
          <w:t>[223]</w:t>
        </w:r>
      </w:hyperlink>
      <w:r>
        <w:rPr>
          <w:rFonts w:eastAsia="Times New Roman"/>
          <w:color w:val="000000"/>
        </w:rPr>
        <w:t>: "We demonstrate that they are stable over time but not across materials." (adults, repeated lab sessions)</w:t>
      </w:r>
    </w:p>
    <w:p w14:paraId="43C6024A" w14:textId="77777777" w:rsidR="00F24F3B" w:rsidRDefault="00F24F3B">
      <w:pPr>
        <w:numPr>
          <w:ilvl w:val="0"/>
          <w:numId w:val="116"/>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b/>
          <w:bCs/>
          <w:color w:val="000000"/>
        </w:rPr>
        <w:t>design choice</w:t>
      </w:r>
      <w:r>
        <w:rPr>
          <w:rFonts w:eastAsia="Times New Roman"/>
          <w:color w:val="000000"/>
        </w:rPr>
        <w:t>. Learners differ in learning rate and forgetting, and population or rule-of-thumb parameters cause systematic errors. That argues for replacing these defaults with the learner's own data quickly. It does not set 0.5, 0.4 or 0.85.</w:t>
      </w:r>
    </w:p>
    <w:p w14:paraId="1E52A16F" w14:textId="77777777" w:rsidR="00F24F3B" w:rsidRDefault="00F24F3B">
      <w:pPr>
        <w:numPr>
          <w:ilvl w:val="0"/>
          <w:numId w:val="116"/>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Fallback only. Labelled as an assumption in RETENTION-ENFORCER-EVIDENCE.md section 11.</w:t>
      </w:r>
    </w:p>
    <w:p w14:paraId="6307DCEA" w14:textId="77777777" w:rsidR="00F24F3B" w:rsidRDefault="00F24F3B">
      <w:pPr>
        <w:numPr>
          <w:ilvl w:val="0"/>
          <w:numId w:val="116"/>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3FB2E2B0" w14:textId="77777777" w:rsidR="00F24F3B" w:rsidRDefault="00F24F3B">
      <w:pPr>
        <w:pStyle w:val="Heading3"/>
        <w:rPr>
          <w:rFonts w:eastAsia="Times New Roman"/>
          <w:color w:val="000000"/>
        </w:rPr>
      </w:pPr>
      <w:bookmarkStart w:id="128" w:name="02-M20"/>
      <w:bookmarkEnd w:id="128"/>
      <w:r>
        <w:rPr>
          <w:rFonts w:eastAsia="Times New Roman"/>
          <w:color w:val="000000"/>
        </w:rPr>
        <w:t>02-M20. Soft eligibility: minimum lag (5 min session, 30 min day, 1 day scheduled) and "kept in the last 20 hours" go last</w:t>
      </w:r>
    </w:p>
    <w:p w14:paraId="4CAF4012" w14:textId="77777777" w:rsidR="00F24F3B" w:rsidRDefault="00F24F3B">
      <w:pPr>
        <w:numPr>
          <w:ilvl w:val="0"/>
          <w:numId w:val="117"/>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services/enforcers.js:226-233 (recentlyKept), :296-299; services/retention-params.js:49-54, :63</w:t>
      </w:r>
    </w:p>
    <w:p w14:paraId="7A39CCF9" w14:textId="77777777" w:rsidR="00F24F3B" w:rsidRDefault="00F24F3B">
      <w:pPr>
        <w:numPr>
          <w:ilvl w:val="0"/>
          <w:numId w:val="117"/>
        </w:numPr>
        <w:spacing w:before="100" w:beforeAutospacing="1" w:after="40"/>
        <w:rPr>
          <w:rFonts w:eastAsia="Times New Roman"/>
          <w:color w:val="000000"/>
        </w:rPr>
      </w:pPr>
      <w:r>
        <w:rPr>
          <w:rFonts w:eastAsia="Times New Roman"/>
          <w:b/>
          <w:bCs/>
          <w:color w:val="000000"/>
        </w:rPr>
        <w:t>What it does:</w:t>
      </w:r>
      <w:r>
        <w:rPr>
          <w:rFonts w:eastAsia="Times New Roman"/>
          <w:color w:val="000000"/>
        </w:rPr>
        <w:t xml:space="preserve"> A topic still inside its minimum lag, or answered right in another enforcer in the last 20 hours, is not dropped. It sorts after the eligible ones, so a short window still has questions.</w:t>
      </w:r>
    </w:p>
    <w:p w14:paraId="167975E1" w14:textId="77777777" w:rsidR="00F24F3B" w:rsidRDefault="00F24F3B">
      <w:pPr>
        <w:numPr>
          <w:ilvl w:val="0"/>
          <w:numId w:val="117"/>
        </w:numPr>
        <w:spacing w:before="100" w:beforeAutospacing="1" w:after="40"/>
        <w:rPr>
          <w:rFonts w:eastAsia="Times New Roman"/>
          <w:color w:val="000000"/>
        </w:rPr>
      </w:pPr>
      <w:r>
        <w:rPr>
          <w:rFonts w:eastAsia="Times New Roman"/>
          <w:b/>
          <w:bCs/>
          <w:color w:val="000000"/>
        </w:rPr>
        <w:t>Evidence:</w:t>
      </w:r>
      <w:r>
        <w:rPr>
          <w:rFonts w:eastAsia="Times New Roman"/>
          <w:color w:val="000000"/>
        </w:rPr>
        <w:t xml:space="preserve"> </w:t>
      </w:r>
    </w:p>
    <w:p w14:paraId="4CABF14F" w14:textId="77777777" w:rsidR="00F24F3B" w:rsidRDefault="00F24F3B">
      <w:pPr>
        <w:numPr>
          <w:ilvl w:val="1"/>
          <w:numId w:val="117"/>
        </w:numPr>
        <w:spacing w:before="100" w:beforeAutospacing="1" w:after="40"/>
        <w:rPr>
          <w:rFonts w:eastAsia="Times New Roman"/>
          <w:color w:val="000000"/>
        </w:rPr>
      </w:pPr>
      <w:r>
        <w:rPr>
          <w:rFonts w:eastAsia="Times New Roman"/>
          <w:b/>
          <w:bCs/>
          <w:color w:val="000000"/>
        </w:rPr>
        <w:t>karpicke2007</w:t>
      </w:r>
      <w:r>
        <w:rPr>
          <w:rFonts w:eastAsia="Times New Roman"/>
          <w:color w:val="000000"/>
        </w:rPr>
        <w:t xml:space="preserve"> </w:t>
      </w:r>
      <w:hyperlink w:anchor="ref-192" w:history="1">
        <w:r>
          <w:rPr>
            <w:rStyle w:val="Hyperlink"/>
            <w:rFonts w:eastAsia="Times New Roman"/>
          </w:rPr>
          <w:t>[192]</w:t>
        </w:r>
      </w:hyperlink>
      <w:r>
        <w:rPr>
          <w:rFonts w:eastAsia="Times New Roman"/>
          <w:color w:val="000000"/>
        </w:rPr>
        <w:t>: "Delaying the first test improved long-term retention, regardless of how the repeated tests were spaced." (college students, word pairs, lab)</w:t>
      </w:r>
    </w:p>
    <w:p w14:paraId="7B5542DB" w14:textId="77777777" w:rsidR="00F24F3B" w:rsidRDefault="00F24F3B">
      <w:pPr>
        <w:numPr>
          <w:ilvl w:val="1"/>
          <w:numId w:val="117"/>
        </w:numPr>
        <w:spacing w:before="100" w:beforeAutospacing="1" w:after="40"/>
        <w:rPr>
          <w:rFonts w:eastAsia="Times New Roman"/>
          <w:color w:val="000000"/>
        </w:rPr>
      </w:pPr>
      <w:r>
        <w:rPr>
          <w:rFonts w:eastAsia="Times New Roman"/>
          <w:b/>
          <w:bCs/>
          <w:color w:val="000000"/>
        </w:rPr>
        <w:t>karpicke2011spaced</w:t>
      </w:r>
      <w:r>
        <w:rPr>
          <w:rFonts w:eastAsia="Times New Roman"/>
          <w:color w:val="000000"/>
        </w:rPr>
        <w:t xml:space="preserve"> </w:t>
      </w:r>
      <w:hyperlink w:anchor="ref-191" w:history="1">
        <w:r>
          <w:rPr>
            <w:rStyle w:val="Hyperlink"/>
            <w:rFonts w:eastAsia="Times New Roman"/>
          </w:rPr>
          <w:t>[191]</w:t>
        </w:r>
      </w:hyperlink>
      <w:r>
        <w:rPr>
          <w:rFonts w:eastAsia="Times New Roman"/>
          <w:color w:val="000000"/>
        </w:rPr>
        <w:t>: "Repeated retrieval with long intervals between each test produced a 200% improvement in long-term retention" (college students, foreign-vocabulary pairs, lab)</w:t>
      </w:r>
    </w:p>
    <w:p w14:paraId="10F2BFA0" w14:textId="77777777" w:rsidR="00F24F3B" w:rsidRDefault="00F24F3B">
      <w:pPr>
        <w:numPr>
          <w:ilvl w:val="1"/>
          <w:numId w:val="117"/>
        </w:numPr>
        <w:spacing w:before="100" w:beforeAutospacing="1" w:after="40"/>
        <w:rPr>
          <w:rFonts w:eastAsia="Times New Roman"/>
          <w:color w:val="000000"/>
        </w:rPr>
      </w:pPr>
      <w:r>
        <w:rPr>
          <w:rFonts w:eastAsia="Times New Roman"/>
          <w:b/>
          <w:bCs/>
          <w:color w:val="000000"/>
        </w:rPr>
        <w:t>cepeda2009</w:t>
      </w:r>
      <w:r>
        <w:rPr>
          <w:rFonts w:eastAsia="Times New Roman"/>
          <w:color w:val="000000"/>
        </w:rPr>
        <w:t xml:space="preserve"> </w:t>
      </w:r>
      <w:hyperlink w:anchor="ref-193" w:history="1">
        <w:r>
          <w:rPr>
            <w:rStyle w:val="Hyperlink"/>
            <w:rFonts w:eastAsia="Times New Roman"/>
          </w:rPr>
          <w:t>[193]</w:t>
        </w:r>
      </w:hyperlink>
      <w:r>
        <w:rPr>
          <w:rFonts w:eastAsia="Times New Roman"/>
          <w:color w:val="000000"/>
        </w:rPr>
        <w:t>: "An optimal gap improved final recall by up to 150%." (adults, verbal materials, gaps and tests up to months)</w:t>
      </w:r>
    </w:p>
    <w:p w14:paraId="4BAE1E89" w14:textId="77777777" w:rsidR="00F24F3B" w:rsidRDefault="00F24F3B">
      <w:pPr>
        <w:numPr>
          <w:ilvl w:val="1"/>
          <w:numId w:val="117"/>
        </w:numPr>
        <w:spacing w:before="100" w:beforeAutospacing="1" w:after="40"/>
        <w:rPr>
          <w:rFonts w:eastAsia="Times New Roman"/>
          <w:color w:val="000000"/>
        </w:rPr>
      </w:pPr>
      <w:r>
        <w:rPr>
          <w:rFonts w:eastAsia="Times New Roman"/>
          <w:b/>
          <w:bCs/>
          <w:color w:val="000000"/>
        </w:rPr>
        <w:lastRenderedPageBreak/>
        <w:t>pyc2007</w:t>
      </w:r>
      <w:r>
        <w:rPr>
          <w:rFonts w:eastAsia="Times New Roman"/>
          <w:color w:val="000000"/>
        </w:rPr>
        <w:t xml:space="preserve"> </w:t>
      </w:r>
      <w:hyperlink w:anchor="ref-167" w:history="1">
        <w:r>
          <w:rPr>
            <w:rStyle w:val="Hyperlink"/>
            <w:rFonts w:eastAsia="Times New Roman"/>
          </w:rPr>
          <w:t>[167]</w:t>
        </w:r>
      </w:hyperlink>
      <w:r>
        <w:rPr>
          <w:rFonts w:eastAsia="Times New Roman"/>
          <w:color w:val="000000"/>
        </w:rPr>
        <w:t>: "the efficiency of the various schedules depended critically on the interval between presentations of an item" (college students, Swahili-English pairs, lab)</w:t>
      </w:r>
    </w:p>
    <w:p w14:paraId="71D65D8F" w14:textId="77777777" w:rsidR="00F24F3B" w:rsidRDefault="00F24F3B">
      <w:pPr>
        <w:numPr>
          <w:ilvl w:val="0"/>
          <w:numId w:val="117"/>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b/>
          <w:bCs/>
          <w:color w:val="000000"/>
        </w:rPr>
        <w:t>moderate</w:t>
      </w:r>
      <w:r>
        <w:rPr>
          <w:rFonts w:eastAsia="Times New Roman"/>
          <w:color w:val="000000"/>
        </w:rPr>
        <w:t>. Delaying the first test, and leaving long intervals between repeated tests, improve retention. Gaps that are too short cost more than gaps a little too long. The lag values and the 20 hours are assumptions.</w:t>
      </w:r>
    </w:p>
    <w:p w14:paraId="47D03773" w14:textId="77777777" w:rsidR="00F24F3B" w:rsidRDefault="00F24F3B">
      <w:pPr>
        <w:numPr>
          <w:ilvl w:val="0"/>
          <w:numId w:val="117"/>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Matches the direction.</w:t>
      </w:r>
    </w:p>
    <w:p w14:paraId="19EC2466" w14:textId="77777777" w:rsidR="00F24F3B" w:rsidRDefault="00F24F3B">
      <w:pPr>
        <w:numPr>
          <w:ilvl w:val="0"/>
          <w:numId w:val="117"/>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133D2CEE" w14:textId="77777777" w:rsidR="00F24F3B" w:rsidRDefault="00F24F3B">
      <w:pPr>
        <w:pStyle w:val="Heading3"/>
        <w:rPr>
          <w:rFonts w:eastAsia="Times New Roman"/>
          <w:color w:val="000000"/>
        </w:rPr>
      </w:pPr>
      <w:bookmarkStart w:id="129" w:name="02-M21"/>
      <w:bookmarkEnd w:id="129"/>
      <w:r>
        <w:rPr>
          <w:rFonts w:eastAsia="Times New Roman"/>
          <w:color w:val="000000"/>
        </w:rPr>
        <w:t>02-M21. Greedy fill by value per planned second, with a cost model per format</w:t>
      </w:r>
    </w:p>
    <w:p w14:paraId="2CF17211" w14:textId="77777777" w:rsidR="00F24F3B" w:rsidRDefault="00F24F3B">
      <w:pPr>
        <w:numPr>
          <w:ilvl w:val="0"/>
          <w:numId w:val="118"/>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Fonts w:eastAsia="Times New Roman"/>
          <w:color w:val="000000"/>
        </w:rPr>
        <w:t>services/enforcers.js:132-163 (costModel, costOf), :312-341 (fillOrder, slots), :583-597; services/retention-params.js:38-45</w:t>
      </w:r>
    </w:p>
    <w:p w14:paraId="45B1B437" w14:textId="77777777" w:rsidR="00F24F3B" w:rsidRDefault="00F24F3B">
      <w:pPr>
        <w:numPr>
          <w:ilvl w:val="0"/>
          <w:numId w:val="118"/>
        </w:numPr>
        <w:spacing w:before="100" w:beforeAutospacing="1" w:after="40"/>
        <w:rPr>
          <w:rFonts w:eastAsia="Times New Roman"/>
          <w:color w:val="000000"/>
        </w:rPr>
      </w:pPr>
      <w:r>
        <w:rPr>
          <w:rFonts w:eastAsia="Times New Roman"/>
          <w:b/>
          <w:bCs/>
          <w:color w:val="000000"/>
        </w:rPr>
        <w:t>What it does:</w:t>
      </w:r>
      <w:r>
        <w:rPr>
          <w:rFonts w:eastAsia="Times New Roman"/>
          <w:color w:val="000000"/>
        </w:rPr>
        <w:t xml:space="preserve"> Slots are ranked by score per planned second and taken until the budget is spent. Planned time is the format time plus expected feedback, and the expected retry on medium and full. Format times are MC 20 s, cloze 25 s, typed 35 s and problem 60 s; feedback is 3 s right, 25 s wrong. After 20 answers in a format, the learner's own median replaces the default.</w:t>
      </w:r>
    </w:p>
    <w:p w14:paraId="4D5B8B1B" w14:textId="77777777" w:rsidR="00F24F3B" w:rsidRDefault="00F24F3B">
      <w:pPr>
        <w:numPr>
          <w:ilvl w:val="0"/>
          <w:numId w:val="118"/>
        </w:numPr>
        <w:spacing w:before="100" w:beforeAutospacing="1" w:after="40"/>
        <w:rPr>
          <w:rFonts w:eastAsia="Times New Roman"/>
          <w:color w:val="000000"/>
        </w:rPr>
      </w:pPr>
      <w:r>
        <w:rPr>
          <w:rFonts w:eastAsia="Times New Roman"/>
          <w:b/>
          <w:bCs/>
          <w:color w:val="000000"/>
        </w:rPr>
        <w:t>Evidence:</w:t>
      </w:r>
      <w:r>
        <w:rPr>
          <w:rFonts w:eastAsia="Times New Roman"/>
          <w:color w:val="000000"/>
        </w:rPr>
        <w:t xml:space="preserve"> </w:t>
      </w:r>
    </w:p>
    <w:p w14:paraId="4BF45E94" w14:textId="77777777" w:rsidR="00F24F3B" w:rsidRDefault="00F24F3B">
      <w:pPr>
        <w:numPr>
          <w:ilvl w:val="1"/>
          <w:numId w:val="118"/>
        </w:numPr>
        <w:spacing w:before="100" w:beforeAutospacing="1" w:after="40"/>
        <w:rPr>
          <w:rFonts w:eastAsia="Times New Roman"/>
          <w:color w:val="000000"/>
        </w:rPr>
      </w:pPr>
      <w:r>
        <w:rPr>
          <w:rFonts w:eastAsia="Times New Roman"/>
          <w:b/>
          <w:bCs/>
          <w:color w:val="000000"/>
        </w:rPr>
        <w:t>pavlik2008</w:t>
      </w:r>
      <w:r>
        <w:rPr>
          <w:rFonts w:eastAsia="Times New Roman"/>
          <w:color w:val="000000"/>
        </w:rPr>
        <w:t xml:space="preserve"> </w:t>
      </w:r>
      <w:hyperlink w:anchor="ref-213" w:history="1">
        <w:r>
          <w:rPr>
            <w:rStyle w:val="Hyperlink"/>
            <w:rFonts w:eastAsia="Times New Roman"/>
          </w:rPr>
          <w:t>[213]</w:t>
        </w:r>
      </w:hyperlink>
      <w:r>
        <w:rPr>
          <w:rFonts w:eastAsia="Times New Roman"/>
          <w:color w:val="000000"/>
        </w:rPr>
        <w:t>: "the item is at the spacing interval where long-term gain per unit of practice time is maximal" (college students, Japanese-English vocabulary)</w:t>
      </w:r>
    </w:p>
    <w:p w14:paraId="78DD3073" w14:textId="77777777" w:rsidR="00F24F3B" w:rsidRDefault="00F24F3B">
      <w:pPr>
        <w:numPr>
          <w:ilvl w:val="1"/>
          <w:numId w:val="118"/>
        </w:numPr>
        <w:spacing w:before="100" w:beforeAutospacing="1" w:after="40"/>
        <w:rPr>
          <w:rFonts w:eastAsia="Times New Roman"/>
          <w:color w:val="000000"/>
        </w:rPr>
      </w:pPr>
      <w:r>
        <w:rPr>
          <w:rFonts w:eastAsia="Times New Roman"/>
          <w:b/>
          <w:bCs/>
          <w:color w:val="000000"/>
        </w:rPr>
        <w:t>eglington2020</w:t>
      </w:r>
      <w:r>
        <w:rPr>
          <w:rFonts w:eastAsia="Times New Roman"/>
          <w:color w:val="000000"/>
        </w:rPr>
        <w:t xml:space="preserve"> </w:t>
      </w:r>
      <w:hyperlink w:anchor="ref-28" w:history="1">
        <w:r>
          <w:rPr>
            <w:rStyle w:val="Hyperlink"/>
            <w:rFonts w:eastAsia="Times New Roman"/>
          </w:rPr>
          <w:t>[28]</w:t>
        </w:r>
      </w:hyperlink>
      <w:r>
        <w:rPr>
          <w:rFonts w:eastAsia="Times New Roman"/>
          <w:color w:val="000000"/>
        </w:rPr>
        <w:t>: "with up to 40% more items recalled in conditions where practice was scheduled optimally according to the model" (adults on Mechanical Turk, Japanese-English pairs, 22-min practice, test 3 days later)</w:t>
      </w:r>
    </w:p>
    <w:p w14:paraId="5898A011" w14:textId="77777777" w:rsidR="00F24F3B" w:rsidRDefault="00F24F3B">
      <w:pPr>
        <w:numPr>
          <w:ilvl w:val="1"/>
          <w:numId w:val="118"/>
        </w:numPr>
        <w:spacing w:before="100" w:beforeAutospacing="1" w:after="40"/>
        <w:rPr>
          <w:rFonts w:eastAsia="Times New Roman"/>
          <w:color w:val="000000"/>
        </w:rPr>
      </w:pPr>
      <w:r>
        <w:rPr>
          <w:rFonts w:eastAsia="Times New Roman"/>
          <w:b/>
          <w:bCs/>
          <w:color w:val="000000"/>
        </w:rPr>
        <w:t>lindsey2014</w:t>
      </w:r>
      <w:r>
        <w:rPr>
          <w:rFonts w:eastAsia="Times New Roman"/>
          <w:color w:val="000000"/>
        </w:rPr>
        <w:t xml:space="preserve"> </w:t>
      </w:r>
      <w:hyperlink w:anchor="ref-27" w:history="1">
        <w:r>
          <w:rPr>
            <w:rStyle w:val="Hyperlink"/>
            <w:rFonts w:eastAsia="Times New Roman"/>
          </w:rPr>
          <w:t>[27]</w:t>
        </w:r>
      </w:hyperlink>
      <w:r>
        <w:rPr>
          <w:rFonts w:eastAsia="Times New Roman"/>
          <w:color w:val="000000"/>
        </w:rPr>
        <w:t>: "personalized review yielded a 16.5% boost in course retention over current educational practice (massed study)" (middle-school Spanish course, time-matched)</w:t>
      </w:r>
    </w:p>
    <w:p w14:paraId="7241826A" w14:textId="77777777" w:rsidR="00F24F3B" w:rsidRDefault="00F24F3B">
      <w:pPr>
        <w:numPr>
          <w:ilvl w:val="0"/>
          <w:numId w:val="118"/>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b/>
          <w:bCs/>
          <w:color w:val="000000"/>
        </w:rPr>
        <w:t>moderate</w:t>
      </w:r>
      <w:r>
        <w:rPr>
          <w:rFonts w:eastAsia="Times New Roman"/>
          <w:color w:val="000000"/>
        </w:rPr>
        <w:t>. Optimal schedulers that count the time cost of failures beat conventional ones. The time constants are assumptions.</w:t>
      </w:r>
    </w:p>
    <w:p w14:paraId="56351F55" w14:textId="77777777" w:rsidR="00F24F3B" w:rsidRDefault="00F24F3B">
      <w:pPr>
        <w:numPr>
          <w:ilvl w:val="0"/>
          <w:numId w:val="118"/>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Matches. Time per format is calibrated from the learner.</w:t>
      </w:r>
    </w:p>
    <w:p w14:paraId="4EFFDF69" w14:textId="77777777" w:rsidR="00F24F3B" w:rsidRDefault="00F24F3B">
      <w:pPr>
        <w:numPr>
          <w:ilvl w:val="0"/>
          <w:numId w:val="118"/>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492AAFB0" w14:textId="77777777" w:rsidR="00F24F3B" w:rsidRDefault="00F24F3B">
      <w:pPr>
        <w:pStyle w:val="Heading3"/>
        <w:rPr>
          <w:rFonts w:eastAsia="Times New Roman"/>
          <w:color w:val="000000"/>
        </w:rPr>
      </w:pPr>
      <w:bookmarkStart w:id="130" w:name="02-M22"/>
      <w:bookmarkEnd w:id="130"/>
      <w:r>
        <w:rPr>
          <w:rFonts w:eastAsia="Times New Roman"/>
          <w:color w:val="000000"/>
        </w:rPr>
        <w:t>02-M22. Allocation: one first try per topic; a second, varied try only for fragile topics on medium and full, worth 0.35 of a first</w:t>
      </w:r>
    </w:p>
    <w:p w14:paraId="05A2C609" w14:textId="77777777" w:rsidR="00F24F3B" w:rsidRDefault="00F24F3B">
      <w:pPr>
        <w:numPr>
          <w:ilvl w:val="0"/>
          <w:numId w:val="119"/>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services/enforcers.js:290-295 (fragile, mature), :330-341 (slots); services/retention-params.js:72-79</w:t>
      </w:r>
    </w:p>
    <w:p w14:paraId="50940B9A" w14:textId="77777777" w:rsidR="00F24F3B" w:rsidRDefault="00F24F3B">
      <w:pPr>
        <w:numPr>
          <w:ilvl w:val="0"/>
          <w:numId w:val="119"/>
        </w:numPr>
        <w:spacing w:before="100" w:beforeAutospacing="1" w:after="40"/>
        <w:rPr>
          <w:rFonts w:eastAsia="Times New Roman"/>
          <w:color w:val="000000"/>
        </w:rPr>
      </w:pPr>
      <w:r>
        <w:rPr>
          <w:rFonts w:eastAsia="Times New Roman"/>
          <w:b/>
          <w:bCs/>
          <w:color w:val="000000"/>
        </w:rPr>
        <w:t>What it does:</w:t>
      </w:r>
      <w:r>
        <w:rPr>
          <w:rFonts w:eastAsia="Times New Roman"/>
          <w:color w:val="000000"/>
        </w:rPr>
        <w:t xml:space="preserve"> Fragile means the last answer was wrong, p_now is under 0.50, or a third or more of 2+ answers were wrong. Mature means 3+ delayed checks, p_now &gt;</w:t>
      </w:r>
      <w:r>
        <w:rPr>
          <w:rFonts w:eastAsia="Times New Roman"/>
          <w:color w:val="000000"/>
        </w:rPr>
        <w:t>= 0.90 and the last answer right; mature topics never get a second try. Session enforcers stay at one try per topic.</w:t>
      </w:r>
    </w:p>
    <w:p w14:paraId="5A8E05F5" w14:textId="77777777" w:rsidR="00F24F3B" w:rsidRDefault="00F24F3B">
      <w:pPr>
        <w:numPr>
          <w:ilvl w:val="0"/>
          <w:numId w:val="119"/>
        </w:numPr>
        <w:spacing w:before="100" w:beforeAutospacing="1" w:after="40"/>
        <w:rPr>
          <w:rFonts w:eastAsia="Times New Roman"/>
          <w:color w:val="000000"/>
        </w:rPr>
      </w:pPr>
      <w:r>
        <w:rPr>
          <w:rFonts w:eastAsia="Times New Roman"/>
          <w:b/>
          <w:bCs/>
          <w:color w:val="000000"/>
        </w:rPr>
        <w:t>Evidence:</w:t>
      </w:r>
      <w:r>
        <w:rPr>
          <w:rFonts w:eastAsia="Times New Roman"/>
          <w:color w:val="000000"/>
        </w:rPr>
        <w:t xml:space="preserve"> </w:t>
      </w:r>
    </w:p>
    <w:p w14:paraId="1587813E" w14:textId="77777777" w:rsidR="00F24F3B" w:rsidRDefault="00F24F3B">
      <w:pPr>
        <w:numPr>
          <w:ilvl w:val="1"/>
          <w:numId w:val="119"/>
        </w:numPr>
        <w:spacing w:before="100" w:beforeAutospacing="1" w:after="40"/>
        <w:rPr>
          <w:rFonts w:eastAsia="Times New Roman"/>
          <w:color w:val="000000"/>
        </w:rPr>
      </w:pPr>
      <w:r>
        <w:rPr>
          <w:rFonts w:eastAsia="Times New Roman"/>
          <w:b/>
          <w:bCs/>
          <w:color w:val="000000"/>
        </w:rPr>
        <w:lastRenderedPageBreak/>
        <w:t>rawson2011</w:t>
      </w:r>
      <w:r>
        <w:rPr>
          <w:rFonts w:eastAsia="Times New Roman"/>
          <w:color w:val="000000"/>
        </w:rPr>
        <w:t xml:space="preserve"> </w:t>
      </w:r>
      <w:hyperlink w:anchor="ref-24" w:history="1">
        <w:r>
          <w:rPr>
            <w:rStyle w:val="Hyperlink"/>
            <w:rFonts w:eastAsia="Times New Roman"/>
          </w:rPr>
          <w:t>[24]</w:t>
        </w:r>
      </w:hyperlink>
      <w:r>
        <w:rPr>
          <w:rFonts w:eastAsia="Times New Roman"/>
          <w:color w:val="000000"/>
        </w:rPr>
        <w:t>: "practice recalling concepts to an initial criterion of 3 correct recalls and then to relearn them 3 times at widely spaced intervals" (533 college students, key-term definitions)</w:t>
      </w:r>
    </w:p>
    <w:p w14:paraId="0A75D6F5" w14:textId="77777777" w:rsidR="00F24F3B" w:rsidRDefault="00F24F3B">
      <w:pPr>
        <w:numPr>
          <w:ilvl w:val="1"/>
          <w:numId w:val="119"/>
        </w:numPr>
        <w:spacing w:before="100" w:beforeAutospacing="1" w:after="40"/>
        <w:rPr>
          <w:rFonts w:eastAsia="Times New Roman"/>
          <w:color w:val="000000"/>
        </w:rPr>
      </w:pPr>
      <w:r>
        <w:rPr>
          <w:rFonts w:eastAsia="Times New Roman"/>
          <w:b/>
          <w:bCs/>
          <w:color w:val="000000"/>
        </w:rPr>
        <w:t>vaughn2016</w:t>
      </w:r>
      <w:r>
        <w:rPr>
          <w:rFonts w:eastAsia="Times New Roman"/>
          <w:color w:val="000000"/>
        </w:rPr>
        <w:t xml:space="preserve"> </w:t>
      </w:r>
      <w:hyperlink w:anchor="ref-205" w:history="1">
        <w:r>
          <w:rPr>
            <w:rStyle w:val="Hyperlink"/>
            <w:rFonts w:eastAsia="Times New Roman"/>
          </w:rPr>
          <w:t>[205]</w:t>
        </w:r>
      </w:hyperlink>
      <w:r>
        <w:rPr>
          <w:rFonts w:eastAsia="Times New Roman"/>
          <w:color w:val="000000"/>
        </w:rPr>
        <w:t>: "substantial benefits of learning to a higher initial criterion during the first session do not persist across relearning sessions" (college students, word pairs, lab)</w:t>
      </w:r>
    </w:p>
    <w:p w14:paraId="65C427A7" w14:textId="77777777" w:rsidR="00F24F3B" w:rsidRDefault="00F24F3B">
      <w:pPr>
        <w:numPr>
          <w:ilvl w:val="1"/>
          <w:numId w:val="119"/>
        </w:numPr>
        <w:spacing w:before="100" w:beforeAutospacing="1" w:after="40"/>
        <w:rPr>
          <w:rFonts w:eastAsia="Times New Roman"/>
          <w:color w:val="000000"/>
        </w:rPr>
      </w:pPr>
      <w:r>
        <w:rPr>
          <w:rFonts w:eastAsia="Times New Roman"/>
          <w:b/>
          <w:bCs/>
          <w:color w:val="000000"/>
        </w:rPr>
        <w:t>pyc2007</w:t>
      </w:r>
      <w:r>
        <w:rPr>
          <w:rFonts w:eastAsia="Times New Roman"/>
          <w:color w:val="000000"/>
        </w:rPr>
        <w:t xml:space="preserve"> </w:t>
      </w:r>
      <w:hyperlink w:anchor="ref-167" w:history="1">
        <w:r>
          <w:rPr>
            <w:rStyle w:val="Hyperlink"/>
            <w:rFonts w:eastAsia="Times New Roman"/>
          </w:rPr>
          <w:t>[167]</w:t>
        </w:r>
      </w:hyperlink>
      <w:r>
        <w:rPr>
          <w:rFonts w:eastAsia="Times New Roman"/>
          <w:color w:val="000000"/>
        </w:rPr>
        <w:t>: "it was particularly effective for learning initially incorrect items" (college students, Swahili-English pairs, lab)</w:t>
      </w:r>
    </w:p>
    <w:p w14:paraId="313229C7" w14:textId="77777777" w:rsidR="00F24F3B" w:rsidRDefault="00F24F3B">
      <w:pPr>
        <w:numPr>
          <w:ilvl w:val="1"/>
          <w:numId w:val="119"/>
        </w:numPr>
        <w:spacing w:before="100" w:beforeAutospacing="1" w:after="40"/>
        <w:rPr>
          <w:rFonts w:eastAsia="Times New Roman"/>
          <w:color w:val="000000"/>
        </w:rPr>
      </w:pPr>
      <w:r>
        <w:rPr>
          <w:rFonts w:eastAsia="Times New Roman"/>
          <w:b/>
          <w:bCs/>
          <w:color w:val="000000"/>
        </w:rPr>
        <w:t>vaughn2013</w:t>
      </w:r>
      <w:r>
        <w:rPr>
          <w:rFonts w:eastAsia="Times New Roman"/>
          <w:color w:val="000000"/>
        </w:rPr>
        <w:t xml:space="preserve"> </w:t>
      </w:r>
      <w:hyperlink w:anchor="ref-224" w:history="1">
        <w:r>
          <w:rPr>
            <w:rStyle w:val="Hyperlink"/>
            <w:rFonts w:eastAsia="Times New Roman"/>
          </w:rPr>
          <w:t>[224]</w:t>
        </w:r>
      </w:hyperlink>
      <w:r>
        <w:rPr>
          <w:rFonts w:eastAsia="Times New Roman"/>
          <w:color w:val="000000"/>
        </w:rPr>
        <w:t>: "equating retrieval success during practice did not eliminate normative item difficulty differences" (college students, word pairs, lab)</w:t>
      </w:r>
    </w:p>
    <w:p w14:paraId="6C7997A6" w14:textId="77777777" w:rsidR="00F24F3B" w:rsidRDefault="00F24F3B">
      <w:pPr>
        <w:numPr>
          <w:ilvl w:val="1"/>
          <w:numId w:val="119"/>
        </w:numPr>
        <w:spacing w:before="100" w:beforeAutospacing="1" w:after="40"/>
        <w:rPr>
          <w:rFonts w:eastAsia="Times New Roman"/>
          <w:color w:val="000000"/>
        </w:rPr>
      </w:pPr>
      <w:r>
        <w:rPr>
          <w:rFonts w:eastAsia="Times New Roman"/>
          <w:b/>
          <w:bCs/>
          <w:color w:val="000000"/>
        </w:rPr>
        <w:t>butler2017</w:t>
      </w:r>
      <w:r>
        <w:rPr>
          <w:rFonts w:eastAsia="Times New Roman"/>
          <w:color w:val="000000"/>
        </w:rPr>
        <w:t xml:space="preserve"> </w:t>
      </w:r>
      <w:hyperlink w:anchor="ref-114" w:history="1">
        <w:r>
          <w:rPr>
            <w:rStyle w:val="Hyperlink"/>
            <w:rFonts w:eastAsia="Times New Roman"/>
          </w:rPr>
          <w:t>[114]</w:t>
        </w:r>
      </w:hyperlink>
      <w:r>
        <w:rPr>
          <w:rFonts w:eastAsia="Times New Roman"/>
          <w:color w:val="000000"/>
        </w:rPr>
        <w:t>: "variability during retrieval practice produced superior transfer of knowledge to new examples" (college students, four experiments)</w:t>
      </w:r>
    </w:p>
    <w:p w14:paraId="0FBBABC6" w14:textId="77777777" w:rsidR="00F24F3B" w:rsidRDefault="00F24F3B">
      <w:pPr>
        <w:numPr>
          <w:ilvl w:val="1"/>
          <w:numId w:val="119"/>
        </w:numPr>
        <w:spacing w:before="100" w:beforeAutospacing="1" w:after="40"/>
        <w:rPr>
          <w:rFonts w:eastAsia="Times New Roman"/>
          <w:color w:val="000000"/>
        </w:rPr>
      </w:pPr>
      <w:r>
        <w:rPr>
          <w:rFonts w:eastAsia="Times New Roman"/>
          <w:b/>
          <w:bCs/>
          <w:color w:val="000000"/>
        </w:rPr>
        <w:t>rawson2020end</w:t>
      </w:r>
      <w:r>
        <w:rPr>
          <w:rFonts w:eastAsia="Times New Roman"/>
          <w:color w:val="000000"/>
        </w:rPr>
        <w:t xml:space="preserve"> </w:t>
      </w:r>
      <w:hyperlink w:anchor="ref-225" w:history="1">
        <w:r>
          <w:rPr>
            <w:rStyle w:val="Hyperlink"/>
            <w:rFonts w:eastAsia="Times New Roman"/>
          </w:rPr>
          <w:t>[225]</w:t>
        </w:r>
      </w:hyperlink>
      <w:r>
        <w:rPr>
          <w:rFonts w:eastAsia="Times New Roman"/>
          <w:color w:val="000000"/>
        </w:rPr>
        <w:t>: "final test performance showed a significant but only small advantage of successive relearning over single-session learning" (college students, maths procedures)</w:t>
      </w:r>
    </w:p>
    <w:p w14:paraId="2DB99722" w14:textId="77777777" w:rsidR="00F24F3B" w:rsidRDefault="00F24F3B">
      <w:pPr>
        <w:numPr>
          <w:ilvl w:val="0"/>
          <w:numId w:val="119"/>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b/>
          <w:bCs/>
          <w:color w:val="000000"/>
        </w:rPr>
        <w:t>moderate</w:t>
      </w:r>
      <w:r>
        <w:rPr>
          <w:rFonts w:eastAsia="Times New Roman"/>
          <w:color w:val="000000"/>
        </w:rPr>
        <w:t>. One correct per relearning session is the efficient dose. Extra tries belong to items that missed. Hard items stay hard at equal recalls. A varied second try transfers better. For maths procedures, relearning beats one session by only d = 0.28. The 0.35 value, the cap of 2 and the thresholds are assumptions.</w:t>
      </w:r>
    </w:p>
    <w:p w14:paraId="43E7C2C7" w14:textId="77777777" w:rsidR="00F24F3B" w:rsidRDefault="00F24F3B">
      <w:pPr>
        <w:numPr>
          <w:ilvl w:val="0"/>
          <w:numId w:val="119"/>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w:t>
      </w:r>
      <w:r>
        <w:rPr>
          <w:rFonts w:eastAsia="Times New Roman"/>
          <w:color w:val="000000"/>
        </w:rPr>
        <w:t>Matches the direction.</w:t>
      </w:r>
    </w:p>
    <w:p w14:paraId="2D281473" w14:textId="77777777" w:rsidR="00F24F3B" w:rsidRDefault="00F24F3B">
      <w:pPr>
        <w:numPr>
          <w:ilvl w:val="0"/>
          <w:numId w:val="119"/>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75A5568B" w14:textId="77777777" w:rsidR="00F24F3B" w:rsidRDefault="00F24F3B">
      <w:pPr>
        <w:pStyle w:val="Heading3"/>
        <w:rPr>
          <w:rFonts w:eastAsia="Times New Roman"/>
          <w:color w:val="000000"/>
        </w:rPr>
      </w:pPr>
      <w:bookmarkStart w:id="131" w:name="02-M23"/>
      <w:bookmarkEnd w:id="131"/>
      <w:r>
        <w:rPr>
          <w:rFonts w:eastAsia="Times New Roman"/>
          <w:color w:val="000000"/>
        </w:rPr>
        <w:t>02-M23. Drop-out retries: quick 1 attempt, medium 2, full until right (at most 3), on a different question at least 3 items later</w:t>
      </w:r>
    </w:p>
    <w:p w14:paraId="62F5F95F" w14:textId="77777777" w:rsidR="00F24F3B" w:rsidRDefault="00F24F3B">
      <w:pPr>
        <w:numPr>
          <w:ilvl w:val="0"/>
          <w:numId w:val="120"/>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services/retention-params.js:57-58; services/enforcers.js:841-885 (afterAnswer)</w:t>
      </w:r>
    </w:p>
    <w:p w14:paraId="116C9A7D" w14:textId="77777777" w:rsidR="00F24F3B" w:rsidRDefault="00F24F3B">
      <w:pPr>
        <w:numPr>
          <w:ilvl w:val="0"/>
          <w:numId w:val="120"/>
        </w:numPr>
        <w:spacing w:before="100" w:beforeAutospacing="1" w:after="40"/>
        <w:rPr>
          <w:rFonts w:eastAsia="Times New Roman"/>
          <w:color w:val="000000"/>
        </w:rPr>
      </w:pPr>
      <w:r>
        <w:rPr>
          <w:rFonts w:eastAsia="Times New Roman"/>
          <w:b/>
          <w:bCs/>
          <w:color w:val="000000"/>
        </w:rPr>
        <w:t>What it does:</w:t>
      </w:r>
      <w:r>
        <w:rPr>
          <w:rFonts w:eastAsia="Times New Roman"/>
          <w:color w:val="000000"/>
        </w:rPr>
        <w:t xml:space="preserve"> After a miss, while the tier allows and the budget holds, the topic comes back on a different question at least 3 questions later. It is never the skill bank's off-grade question.</w:t>
      </w:r>
    </w:p>
    <w:p w14:paraId="0E6F733F" w14:textId="77777777" w:rsidR="00F24F3B" w:rsidRDefault="00F24F3B">
      <w:pPr>
        <w:numPr>
          <w:ilvl w:val="0"/>
          <w:numId w:val="120"/>
        </w:numPr>
        <w:spacing w:before="100" w:beforeAutospacing="1" w:after="40"/>
        <w:rPr>
          <w:rFonts w:eastAsia="Times New Roman"/>
          <w:color w:val="000000"/>
        </w:rPr>
      </w:pPr>
      <w:r>
        <w:rPr>
          <w:rFonts w:eastAsia="Times New Roman"/>
          <w:b/>
          <w:bCs/>
          <w:color w:val="000000"/>
        </w:rPr>
        <w:t>Evidence:</w:t>
      </w:r>
      <w:r>
        <w:rPr>
          <w:rFonts w:eastAsia="Times New Roman"/>
          <w:color w:val="000000"/>
        </w:rPr>
        <w:t xml:space="preserve"> </w:t>
      </w:r>
    </w:p>
    <w:p w14:paraId="64A4F673" w14:textId="77777777" w:rsidR="00F24F3B" w:rsidRDefault="00F24F3B">
      <w:pPr>
        <w:numPr>
          <w:ilvl w:val="1"/>
          <w:numId w:val="120"/>
        </w:numPr>
        <w:spacing w:before="100" w:beforeAutospacing="1" w:after="40"/>
        <w:rPr>
          <w:rFonts w:eastAsia="Times New Roman"/>
          <w:color w:val="000000"/>
        </w:rPr>
      </w:pPr>
      <w:r>
        <w:rPr>
          <w:rFonts w:eastAsia="Times New Roman"/>
          <w:b/>
          <w:bCs/>
          <w:color w:val="000000"/>
        </w:rPr>
        <w:t>pyc2007</w:t>
      </w:r>
      <w:r>
        <w:rPr>
          <w:rFonts w:eastAsia="Times New Roman"/>
          <w:color w:val="000000"/>
        </w:rPr>
        <w:t xml:space="preserve"> </w:t>
      </w:r>
      <w:hyperlink w:anchor="ref-167" w:history="1">
        <w:r>
          <w:rPr>
            <w:rStyle w:val="Hyperlink"/>
            <w:rFonts w:eastAsia="Times New Roman"/>
          </w:rPr>
          <w:t>[167]</w:t>
        </w:r>
      </w:hyperlink>
      <w:r>
        <w:rPr>
          <w:rFonts w:eastAsia="Times New Roman"/>
          <w:color w:val="000000"/>
        </w:rPr>
        <w:t>: "it was particularly effective for learning initially incorrect items" (college students, Swahili-English pairs, lab)</w:t>
      </w:r>
    </w:p>
    <w:p w14:paraId="278F8D52" w14:textId="77777777" w:rsidR="00F24F3B" w:rsidRDefault="00F24F3B">
      <w:pPr>
        <w:numPr>
          <w:ilvl w:val="1"/>
          <w:numId w:val="120"/>
        </w:numPr>
        <w:spacing w:before="100" w:beforeAutospacing="1" w:after="40"/>
        <w:rPr>
          <w:rFonts w:eastAsia="Times New Roman"/>
          <w:color w:val="000000"/>
        </w:rPr>
      </w:pPr>
      <w:r>
        <w:rPr>
          <w:rFonts w:eastAsia="Times New Roman"/>
          <w:b/>
          <w:bCs/>
          <w:color w:val="000000"/>
        </w:rPr>
        <w:t>higham2022</w:t>
      </w:r>
      <w:r>
        <w:rPr>
          <w:rFonts w:eastAsia="Times New Roman"/>
          <w:color w:val="000000"/>
        </w:rPr>
        <w:t xml:space="preserve"> </w:t>
      </w:r>
      <w:hyperlink w:anchor="ref-181" w:history="1">
        <w:r>
          <w:rPr>
            <w:rStyle w:val="Hyperlink"/>
            <w:rFonts w:eastAsia="Times New Roman"/>
          </w:rPr>
          <w:t>[181]</w:t>
        </w:r>
      </w:hyperlink>
      <w:r>
        <w:rPr>
          <w:rFonts w:eastAsia="Times New Roman"/>
          <w:color w:val="000000"/>
        </w:rPr>
        <w:t>: "Recall Of Course Material At The End Of The Semester Was Better For Relearning Compared With Restudying." (undergraduate psychology course)</w:t>
      </w:r>
    </w:p>
    <w:p w14:paraId="492D39B6" w14:textId="77777777" w:rsidR="00F24F3B" w:rsidRDefault="00F24F3B">
      <w:pPr>
        <w:numPr>
          <w:ilvl w:val="1"/>
          <w:numId w:val="120"/>
        </w:numPr>
        <w:spacing w:before="100" w:beforeAutospacing="1" w:after="40"/>
        <w:rPr>
          <w:rFonts w:eastAsia="Times New Roman"/>
          <w:color w:val="000000"/>
        </w:rPr>
      </w:pPr>
      <w:r>
        <w:rPr>
          <w:rFonts w:eastAsia="Times New Roman"/>
          <w:b/>
          <w:bCs/>
          <w:color w:val="000000"/>
        </w:rPr>
        <w:t>karpicke2011spaced</w:t>
      </w:r>
      <w:r>
        <w:rPr>
          <w:rFonts w:eastAsia="Times New Roman"/>
          <w:color w:val="000000"/>
        </w:rPr>
        <w:t xml:space="preserve"> </w:t>
      </w:r>
      <w:hyperlink w:anchor="ref-191" w:history="1">
        <w:r>
          <w:rPr>
            <w:rStyle w:val="Hyperlink"/>
            <w:rFonts w:eastAsia="Times New Roman"/>
          </w:rPr>
          <w:t>[191]</w:t>
        </w:r>
      </w:hyperlink>
      <w:r>
        <w:rPr>
          <w:rFonts w:eastAsia="Times New Roman"/>
          <w:color w:val="000000"/>
        </w:rPr>
        <w:t>: "Repeated retrieval with long intervals between each test produced a 200% improvement in long-term retention" (college students, foreign-vocabulary pairs, lab)</w:t>
      </w:r>
    </w:p>
    <w:p w14:paraId="670BDA6D" w14:textId="77777777" w:rsidR="00F24F3B" w:rsidRDefault="00F24F3B">
      <w:pPr>
        <w:numPr>
          <w:ilvl w:val="1"/>
          <w:numId w:val="120"/>
        </w:numPr>
        <w:spacing w:before="100" w:beforeAutospacing="1" w:after="40"/>
        <w:rPr>
          <w:rFonts w:eastAsia="Times New Roman"/>
          <w:color w:val="000000"/>
        </w:rPr>
      </w:pPr>
      <w:r>
        <w:rPr>
          <w:rFonts w:eastAsia="Times New Roman"/>
          <w:b/>
          <w:bCs/>
          <w:color w:val="000000"/>
        </w:rPr>
        <w:t>pashler2005</w:t>
      </w:r>
      <w:r>
        <w:rPr>
          <w:rFonts w:eastAsia="Times New Roman"/>
          <w:color w:val="000000"/>
        </w:rPr>
        <w:t xml:space="preserve"> </w:t>
      </w:r>
      <w:hyperlink w:anchor="ref-122" w:history="1">
        <w:r>
          <w:rPr>
            <w:rStyle w:val="Hyperlink"/>
            <w:rFonts w:eastAsia="Times New Roman"/>
          </w:rPr>
          <w:t>[122]</w:t>
        </w:r>
      </w:hyperlink>
      <w:r>
        <w:rPr>
          <w:rFonts w:eastAsia="Times New Roman"/>
          <w:color w:val="000000"/>
        </w:rPr>
        <w:t>: "Supplying the correct answer after an incorrect response not only improved performance during the initial learning session--it also increased final retention by 494%." (college students, foreign-word pairs, lab)</w:t>
      </w:r>
    </w:p>
    <w:p w14:paraId="4CC7633C" w14:textId="77777777" w:rsidR="00F24F3B" w:rsidRDefault="00F24F3B">
      <w:pPr>
        <w:numPr>
          <w:ilvl w:val="0"/>
          <w:numId w:val="120"/>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b/>
          <w:bCs/>
          <w:color w:val="000000"/>
        </w:rPr>
        <w:t>moderate</w:t>
      </w:r>
      <w:r>
        <w:rPr>
          <w:rFonts w:eastAsia="Times New Roman"/>
          <w:color w:val="000000"/>
        </w:rPr>
        <w:t>. Drop-out schedules match fixed ones in fewer trials and help most with initially wrong items. Relearning to criterion beat restudy in a course. Spacing the repeats inside a sitting helps.</w:t>
      </w:r>
    </w:p>
    <w:p w14:paraId="1836D442" w14:textId="77777777" w:rsidR="00F24F3B" w:rsidRDefault="00F24F3B">
      <w:pPr>
        <w:numPr>
          <w:ilvl w:val="0"/>
          <w:numId w:val="120"/>
        </w:numPr>
        <w:spacing w:before="100" w:beforeAutospacing="1" w:after="40"/>
        <w:rPr>
          <w:rFonts w:eastAsia="Times New Roman"/>
          <w:color w:val="000000"/>
        </w:rPr>
      </w:pPr>
      <w:r>
        <w:rPr>
          <w:rFonts w:eastAsia="Times New Roman"/>
          <w:b/>
          <w:bCs/>
          <w:color w:val="000000"/>
        </w:rPr>
        <w:lastRenderedPageBreak/>
        <w:t>Code vs evidence:</w:t>
      </w:r>
      <w:r>
        <w:rPr>
          <w:rFonts w:eastAsia="Times New Roman"/>
          <w:color w:val="000000"/>
        </w:rPr>
        <w:t xml:space="preserve"> Matches. "3 items later" is an assumption.</w:t>
      </w:r>
    </w:p>
    <w:p w14:paraId="0A79AB31" w14:textId="77777777" w:rsidR="00F24F3B" w:rsidRDefault="00F24F3B">
      <w:pPr>
        <w:numPr>
          <w:ilvl w:val="0"/>
          <w:numId w:val="120"/>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78A927A7" w14:textId="77777777" w:rsidR="00F24F3B" w:rsidRDefault="00F24F3B">
      <w:pPr>
        <w:pStyle w:val="Heading3"/>
        <w:rPr>
          <w:rFonts w:eastAsia="Times New Roman"/>
          <w:color w:val="000000"/>
        </w:rPr>
      </w:pPr>
      <w:bookmarkStart w:id="132" w:name="02-M24"/>
      <w:bookmarkEnd w:id="132"/>
      <w:r>
        <w:rPr>
          <w:rFonts w:eastAsia="Times New Roman"/>
          <w:color w:val="000000"/>
        </w:rPr>
        <w:t>02-M24. Interleave by skill inside the sitting</w:t>
      </w:r>
    </w:p>
    <w:p w14:paraId="0C631BFF" w14:textId="77777777" w:rsidR="00F24F3B" w:rsidRDefault="00F24F3B">
      <w:pPr>
        <w:numPr>
          <w:ilvl w:val="0"/>
          <w:numId w:val="121"/>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Fonts w:eastAsia="Times New Roman"/>
          <w:color w:val="000000"/>
        </w:rPr>
        <w:t>services/adaptation.js:414-421 (interleave: round-robin by skill); services/enforcers.js:606; services/review-session.js (via reviewQueue)</w:t>
      </w:r>
    </w:p>
    <w:p w14:paraId="5135AF85" w14:textId="77777777" w:rsidR="00F24F3B" w:rsidRDefault="00F24F3B">
      <w:pPr>
        <w:numPr>
          <w:ilvl w:val="0"/>
          <w:numId w:val="121"/>
        </w:numPr>
        <w:spacing w:before="100" w:beforeAutospacing="1" w:after="40"/>
        <w:rPr>
          <w:rFonts w:eastAsia="Times New Roman"/>
          <w:color w:val="000000"/>
        </w:rPr>
      </w:pPr>
      <w:r>
        <w:rPr>
          <w:rFonts w:eastAsia="Times New Roman"/>
          <w:b/>
          <w:bCs/>
          <w:color w:val="000000"/>
        </w:rPr>
        <w:t>What it does:</w:t>
      </w:r>
      <w:r>
        <w:rPr>
          <w:rFonts w:eastAsia="Times New Roman"/>
          <w:color w:val="000000"/>
        </w:rPr>
        <w:t xml:space="preserve"> Neighbouring questions differ in skill where possible, keeping the order within each skill.</w:t>
      </w:r>
    </w:p>
    <w:p w14:paraId="139B6FC4" w14:textId="77777777" w:rsidR="00F24F3B" w:rsidRDefault="00F24F3B">
      <w:pPr>
        <w:numPr>
          <w:ilvl w:val="0"/>
          <w:numId w:val="121"/>
        </w:numPr>
        <w:spacing w:before="100" w:beforeAutospacing="1" w:after="40"/>
        <w:rPr>
          <w:rFonts w:eastAsia="Times New Roman"/>
          <w:color w:val="000000"/>
        </w:rPr>
      </w:pPr>
      <w:r>
        <w:rPr>
          <w:rFonts w:eastAsia="Times New Roman"/>
          <w:b/>
          <w:bCs/>
          <w:color w:val="000000"/>
        </w:rPr>
        <w:t>Evidence:</w:t>
      </w:r>
      <w:r>
        <w:rPr>
          <w:rFonts w:eastAsia="Times New Roman"/>
          <w:color w:val="000000"/>
        </w:rPr>
        <w:t xml:space="preserve"> </w:t>
      </w:r>
    </w:p>
    <w:p w14:paraId="4D1B5BA3" w14:textId="77777777" w:rsidR="00F24F3B" w:rsidRDefault="00F24F3B">
      <w:pPr>
        <w:numPr>
          <w:ilvl w:val="1"/>
          <w:numId w:val="121"/>
        </w:numPr>
        <w:spacing w:before="100" w:beforeAutospacing="1" w:after="40"/>
        <w:rPr>
          <w:rFonts w:eastAsia="Times New Roman"/>
          <w:color w:val="000000"/>
        </w:rPr>
      </w:pPr>
      <w:r>
        <w:rPr>
          <w:rFonts w:eastAsia="Times New Roman"/>
          <w:b/>
          <w:bCs/>
          <w:color w:val="000000"/>
        </w:rPr>
        <w:t>rohrer2015</w:t>
      </w:r>
      <w:r>
        <w:rPr>
          <w:rFonts w:eastAsia="Times New Roman"/>
          <w:color w:val="000000"/>
        </w:rPr>
        <w:t xml:space="preserve"> </w:t>
      </w:r>
      <w:hyperlink w:anchor="ref-12" w:history="1">
        <w:r>
          <w:rPr>
            <w:rStyle w:val="Hyperlink"/>
            <w:rFonts w:eastAsia="Times New Roman"/>
          </w:rPr>
          <w:t>[12]</w:t>
        </w:r>
      </w:hyperlink>
      <w:r>
        <w:rPr>
          <w:rFonts w:eastAsia="Times New Roman"/>
          <w:color w:val="000000"/>
        </w:rPr>
        <w:t>: "interleaved practice produced higher scores on both the immediate and delayed tests (Cohen’s ds 0.42 and 0.79" (grade-7 maths classes)</w:t>
      </w:r>
    </w:p>
    <w:p w14:paraId="2D976737" w14:textId="77777777" w:rsidR="00F24F3B" w:rsidRDefault="00F24F3B">
      <w:pPr>
        <w:numPr>
          <w:ilvl w:val="1"/>
          <w:numId w:val="121"/>
        </w:numPr>
        <w:spacing w:before="100" w:beforeAutospacing="1" w:after="40"/>
        <w:rPr>
          <w:rFonts w:eastAsia="Times New Roman"/>
          <w:color w:val="000000"/>
        </w:rPr>
      </w:pPr>
      <w:r>
        <w:rPr>
          <w:rFonts w:eastAsia="Times New Roman"/>
          <w:b/>
          <w:bCs/>
          <w:color w:val="000000"/>
        </w:rPr>
        <w:t>rohrer2020</w:t>
      </w:r>
      <w:r>
        <w:rPr>
          <w:rFonts w:eastAsia="Times New Roman"/>
          <w:color w:val="000000"/>
        </w:rPr>
        <w:t xml:space="preserve"> </w:t>
      </w:r>
      <w:hyperlink w:anchor="ref-13" w:history="1">
        <w:r>
          <w:rPr>
            <w:rStyle w:val="Hyperlink"/>
            <w:rFonts w:eastAsia="Times New Roman"/>
          </w:rPr>
          <w:t>[13]</w:t>
        </w:r>
      </w:hyperlink>
      <w:r>
        <w:rPr>
          <w:rFonts w:eastAsia="Times New Roman"/>
          <w:color w:val="000000"/>
        </w:rPr>
        <w:t>: "the interleaved group outscored the blocked group, 61% versus 38%, d = 0.83" (grade-7 maths classes, randomized trial)</w:t>
      </w:r>
    </w:p>
    <w:p w14:paraId="245F6B25" w14:textId="77777777" w:rsidR="00F24F3B" w:rsidRDefault="00F24F3B">
      <w:pPr>
        <w:numPr>
          <w:ilvl w:val="1"/>
          <w:numId w:val="121"/>
        </w:numPr>
        <w:spacing w:before="100" w:beforeAutospacing="1" w:after="40"/>
        <w:rPr>
          <w:rFonts w:eastAsia="Times New Roman"/>
          <w:color w:val="000000"/>
        </w:rPr>
      </w:pPr>
      <w:r>
        <w:rPr>
          <w:rFonts w:eastAsia="Times New Roman"/>
          <w:b/>
          <w:bCs/>
          <w:color w:val="000000"/>
        </w:rPr>
        <w:t>brunmair2019</w:t>
      </w:r>
      <w:r>
        <w:rPr>
          <w:rFonts w:eastAsia="Times New Roman"/>
          <w:color w:val="000000"/>
        </w:rPr>
        <w:t xml:space="preserve"> </w:t>
      </w:r>
      <w:hyperlink w:anchor="ref-14" w:history="1">
        <w:r>
          <w:rPr>
            <w:rStyle w:val="Hyperlink"/>
            <w:rFonts w:eastAsia="Times New Roman"/>
          </w:rPr>
          <w:t>[14]</w:t>
        </w:r>
      </w:hyperlink>
      <w:r>
        <w:rPr>
          <w:rFonts w:eastAsia="Times New Roman"/>
          <w:color w:val="000000"/>
        </w:rPr>
        <w:t>: "A multilevel meta-analysis revealed a moderate overall interleaving effect (Hedges’ g = 0.42)." (meta-analysis of interleaving)</w:t>
      </w:r>
    </w:p>
    <w:p w14:paraId="7B9E2CD3" w14:textId="77777777" w:rsidR="00F24F3B" w:rsidRDefault="00F24F3B">
      <w:pPr>
        <w:numPr>
          <w:ilvl w:val="1"/>
          <w:numId w:val="121"/>
        </w:numPr>
        <w:spacing w:before="100" w:beforeAutospacing="1" w:after="40"/>
        <w:rPr>
          <w:rFonts w:eastAsia="Times New Roman"/>
          <w:color w:val="000000"/>
        </w:rPr>
      </w:pPr>
      <w:r>
        <w:rPr>
          <w:rFonts w:eastAsia="Times New Roman"/>
          <w:b/>
          <w:bCs/>
          <w:color w:val="000000"/>
        </w:rPr>
        <w:t>brunmair2019</w:t>
      </w:r>
      <w:r>
        <w:rPr>
          <w:rFonts w:eastAsia="Times New Roman"/>
          <w:color w:val="000000"/>
        </w:rPr>
        <w:t xml:space="preserve"> </w:t>
      </w:r>
      <w:hyperlink w:anchor="ref-14" w:history="1">
        <w:r>
          <w:rPr>
            <w:rStyle w:val="Hyperlink"/>
            <w:rFonts w:eastAsia="Times New Roman"/>
          </w:rPr>
          <w:t>[14]</w:t>
        </w:r>
      </w:hyperlink>
      <w:r>
        <w:rPr>
          <w:rFonts w:eastAsia="Times New Roman"/>
          <w:color w:val="000000"/>
        </w:rPr>
        <w:t>: "An advantage of blocking compared with interleaving was found for studies based on words ( g = -0.39)." (meta-analysis of interleaving)</w:t>
      </w:r>
    </w:p>
    <w:p w14:paraId="7E2A984E" w14:textId="77777777" w:rsidR="00F24F3B" w:rsidRDefault="00F24F3B">
      <w:pPr>
        <w:numPr>
          <w:ilvl w:val="1"/>
          <w:numId w:val="121"/>
        </w:numPr>
        <w:spacing w:before="100" w:beforeAutospacing="1" w:after="40"/>
        <w:rPr>
          <w:rFonts w:eastAsia="Times New Roman"/>
          <w:color w:val="000000"/>
        </w:rPr>
      </w:pPr>
      <w:r>
        <w:rPr>
          <w:rFonts w:eastAsia="Times New Roman"/>
          <w:b/>
          <w:bCs/>
          <w:color w:val="000000"/>
        </w:rPr>
        <w:t>firth2021</w:t>
      </w:r>
      <w:r>
        <w:rPr>
          <w:rFonts w:eastAsia="Times New Roman"/>
          <w:color w:val="000000"/>
        </w:rPr>
        <w:t xml:space="preserve"> </w:t>
      </w:r>
      <w:hyperlink w:anchor="ref-163" w:history="1">
        <w:r>
          <w:rPr>
            <w:rStyle w:val="Hyperlink"/>
            <w:rFonts w:eastAsia="Times New Roman"/>
          </w:rPr>
          <w:t>[163]</w:t>
        </w:r>
      </w:hyperlink>
      <w:r>
        <w:rPr>
          <w:rFonts w:eastAsia="Times New Roman"/>
          <w:color w:val="000000"/>
        </w:rPr>
        <w:t>: "transfer (as tested by presenting novel items from a learned category) a benefit" (systematic review, concept learning)</w:t>
      </w:r>
    </w:p>
    <w:p w14:paraId="4321D9B4" w14:textId="77777777" w:rsidR="00F24F3B" w:rsidRDefault="00F24F3B">
      <w:pPr>
        <w:numPr>
          <w:ilvl w:val="0"/>
          <w:numId w:val="121"/>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b/>
          <w:bCs/>
          <w:color w:val="000000"/>
        </w:rPr>
        <w:t>mixed</w:t>
      </w:r>
      <w:r>
        <w:rPr>
          <w:rFonts w:eastAsia="Times New Roman"/>
          <w:color w:val="000000"/>
        </w:rPr>
        <w:t>. Strong for maths and concepts (classroom RCT d = 0.83), but blocking beat interleaving for word materials (g = -0.39). Round-robin by skill does not deliberately pair look-alike words, which is the safe reading for vocabulary.</w:t>
      </w:r>
    </w:p>
    <w:p w14:paraId="04A9A17D" w14:textId="77777777" w:rsidR="00F24F3B" w:rsidRDefault="00F24F3B">
      <w:pPr>
        <w:numPr>
          <w:ilvl w:val="0"/>
          <w:numId w:val="121"/>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Matches the safe reading. Confusable pairing for maths and concepts is not built.</w:t>
      </w:r>
    </w:p>
    <w:p w14:paraId="7AA4FCBE" w14:textId="77777777" w:rsidR="00F24F3B" w:rsidRDefault="00F24F3B">
      <w:pPr>
        <w:numPr>
          <w:ilvl w:val="0"/>
          <w:numId w:val="121"/>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w:t>
      </w:r>
      <w:r>
        <w:rPr>
          <w:rFonts w:eastAsia="Times New Roman"/>
          <w:color w:val="000000"/>
        </w:rPr>
        <w:t>Existing (in the code before 25 October 2026; not changed that day).</w:t>
      </w:r>
    </w:p>
    <w:p w14:paraId="2680F80A" w14:textId="77777777" w:rsidR="00F24F3B" w:rsidRDefault="00F24F3B">
      <w:pPr>
        <w:pStyle w:val="Heading3"/>
        <w:rPr>
          <w:rFonts w:eastAsia="Times New Roman"/>
          <w:color w:val="000000"/>
        </w:rPr>
      </w:pPr>
      <w:bookmarkStart w:id="133" w:name="02-M25"/>
      <w:bookmarkEnd w:id="133"/>
      <w:r>
        <w:rPr>
          <w:rFonts w:eastAsia="Times New Roman"/>
          <w:color w:val="000000"/>
        </w:rPr>
        <w:t>02-M25. Session scope asks the oldest-exposed topics first</w:t>
      </w:r>
    </w:p>
    <w:p w14:paraId="3CB86A94" w14:textId="77777777" w:rsidR="00F24F3B" w:rsidRDefault="00F24F3B">
      <w:pPr>
        <w:numPr>
          <w:ilvl w:val="0"/>
          <w:numId w:val="122"/>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services/enforcers.js:605</w:t>
      </w:r>
    </w:p>
    <w:p w14:paraId="09DD8C88" w14:textId="77777777" w:rsidR="00F24F3B" w:rsidRDefault="00F24F3B">
      <w:pPr>
        <w:numPr>
          <w:ilvl w:val="0"/>
          <w:numId w:val="122"/>
        </w:numPr>
        <w:spacing w:before="100" w:beforeAutospacing="1" w:after="40"/>
        <w:rPr>
          <w:rFonts w:eastAsia="Times New Roman"/>
          <w:color w:val="000000"/>
        </w:rPr>
      </w:pPr>
      <w:r>
        <w:rPr>
          <w:rFonts w:eastAsia="Times New Roman"/>
          <w:b/>
          <w:bCs/>
          <w:color w:val="000000"/>
        </w:rPr>
        <w:t>What it does:</w:t>
      </w:r>
      <w:r>
        <w:rPr>
          <w:rFonts w:eastAsia="Times New Roman"/>
          <w:color w:val="000000"/>
        </w:rPr>
        <w:t xml:space="preserve"> In an end-of-session enforcer, first tries go oldest last-exposure first, so the start of the session gets the longest lag.</w:t>
      </w:r>
    </w:p>
    <w:p w14:paraId="1364EBF1" w14:textId="77777777" w:rsidR="00F24F3B" w:rsidRDefault="00F24F3B">
      <w:pPr>
        <w:numPr>
          <w:ilvl w:val="0"/>
          <w:numId w:val="122"/>
        </w:numPr>
        <w:spacing w:before="100" w:beforeAutospacing="1" w:after="40"/>
        <w:rPr>
          <w:rFonts w:eastAsia="Times New Roman"/>
          <w:color w:val="000000"/>
        </w:rPr>
      </w:pPr>
      <w:r>
        <w:rPr>
          <w:rFonts w:eastAsia="Times New Roman"/>
          <w:b/>
          <w:bCs/>
          <w:color w:val="000000"/>
        </w:rPr>
        <w:t>Evidence:</w:t>
      </w:r>
      <w:r>
        <w:rPr>
          <w:rFonts w:eastAsia="Times New Roman"/>
          <w:color w:val="000000"/>
        </w:rPr>
        <w:t xml:space="preserve"> </w:t>
      </w:r>
    </w:p>
    <w:p w14:paraId="21BC2850" w14:textId="77777777" w:rsidR="00F24F3B" w:rsidRDefault="00F24F3B">
      <w:pPr>
        <w:numPr>
          <w:ilvl w:val="1"/>
          <w:numId w:val="122"/>
        </w:numPr>
        <w:spacing w:before="100" w:beforeAutospacing="1" w:after="40"/>
        <w:rPr>
          <w:rFonts w:eastAsia="Times New Roman"/>
          <w:color w:val="000000"/>
        </w:rPr>
      </w:pPr>
      <w:r>
        <w:rPr>
          <w:rFonts w:eastAsia="Times New Roman"/>
          <w:b/>
          <w:bCs/>
          <w:color w:val="000000"/>
        </w:rPr>
        <w:t>karpicke2007</w:t>
      </w:r>
      <w:r>
        <w:rPr>
          <w:rFonts w:eastAsia="Times New Roman"/>
          <w:color w:val="000000"/>
        </w:rPr>
        <w:t xml:space="preserve"> </w:t>
      </w:r>
      <w:hyperlink w:anchor="ref-192" w:history="1">
        <w:r>
          <w:rPr>
            <w:rStyle w:val="Hyperlink"/>
            <w:rFonts w:eastAsia="Times New Roman"/>
          </w:rPr>
          <w:t>[192]</w:t>
        </w:r>
      </w:hyperlink>
      <w:r>
        <w:rPr>
          <w:rFonts w:eastAsia="Times New Roman"/>
          <w:color w:val="000000"/>
        </w:rPr>
        <w:t>: "Delaying the first test improved long-term retention, regardless of how the repeated tests were spaced." (college students, word pairs, lab)</w:t>
      </w:r>
    </w:p>
    <w:p w14:paraId="4A633B89" w14:textId="77777777" w:rsidR="00F24F3B" w:rsidRDefault="00F24F3B">
      <w:pPr>
        <w:numPr>
          <w:ilvl w:val="1"/>
          <w:numId w:val="122"/>
        </w:numPr>
        <w:spacing w:before="100" w:beforeAutospacing="1" w:after="40"/>
        <w:rPr>
          <w:rFonts w:eastAsia="Times New Roman"/>
          <w:color w:val="000000"/>
        </w:rPr>
      </w:pPr>
      <w:r>
        <w:rPr>
          <w:rFonts w:eastAsia="Times New Roman"/>
          <w:b/>
          <w:bCs/>
          <w:color w:val="000000"/>
        </w:rPr>
        <w:t>karpicke2011spaced</w:t>
      </w:r>
      <w:r>
        <w:rPr>
          <w:rFonts w:eastAsia="Times New Roman"/>
          <w:color w:val="000000"/>
        </w:rPr>
        <w:t xml:space="preserve"> </w:t>
      </w:r>
      <w:hyperlink w:anchor="ref-191" w:history="1">
        <w:r>
          <w:rPr>
            <w:rStyle w:val="Hyperlink"/>
            <w:rFonts w:eastAsia="Times New Roman"/>
          </w:rPr>
          <w:t>[191]</w:t>
        </w:r>
      </w:hyperlink>
      <w:r>
        <w:rPr>
          <w:rFonts w:eastAsia="Times New Roman"/>
          <w:color w:val="000000"/>
        </w:rPr>
        <w:t>: "Repeated retrieval with long intervals between each test produced a 200% improvement in long-term retention" (college students, foreign-vocabulary pairs, lab)</w:t>
      </w:r>
    </w:p>
    <w:p w14:paraId="5BEFD2A1" w14:textId="77777777" w:rsidR="00F24F3B" w:rsidRDefault="00F24F3B">
      <w:pPr>
        <w:numPr>
          <w:ilvl w:val="1"/>
          <w:numId w:val="122"/>
        </w:numPr>
        <w:spacing w:before="100" w:beforeAutospacing="1" w:after="40"/>
        <w:rPr>
          <w:rFonts w:eastAsia="Times New Roman"/>
          <w:color w:val="000000"/>
        </w:rPr>
      </w:pPr>
      <w:r>
        <w:rPr>
          <w:rFonts w:eastAsia="Times New Roman"/>
          <w:b/>
          <w:bCs/>
          <w:color w:val="000000"/>
        </w:rPr>
        <w:t>pyc2007</w:t>
      </w:r>
      <w:r>
        <w:rPr>
          <w:rFonts w:eastAsia="Times New Roman"/>
          <w:color w:val="000000"/>
        </w:rPr>
        <w:t xml:space="preserve"> </w:t>
      </w:r>
      <w:hyperlink w:anchor="ref-167" w:history="1">
        <w:r>
          <w:rPr>
            <w:rStyle w:val="Hyperlink"/>
            <w:rFonts w:eastAsia="Times New Roman"/>
          </w:rPr>
          <w:t>[167]</w:t>
        </w:r>
      </w:hyperlink>
      <w:r>
        <w:rPr>
          <w:rFonts w:eastAsia="Times New Roman"/>
          <w:color w:val="000000"/>
        </w:rPr>
        <w:t>: "the efficiency of the various schedules depended critically on the interval between presentations of an item" (college students, Swahili-English pairs, lab)</w:t>
      </w:r>
    </w:p>
    <w:p w14:paraId="1A705EDB" w14:textId="77777777" w:rsidR="00F24F3B" w:rsidRDefault="00F24F3B">
      <w:pPr>
        <w:numPr>
          <w:ilvl w:val="0"/>
          <w:numId w:val="122"/>
        </w:numPr>
        <w:spacing w:before="100" w:beforeAutospacing="1" w:after="40"/>
        <w:rPr>
          <w:rFonts w:eastAsia="Times New Roman"/>
          <w:color w:val="000000"/>
        </w:rPr>
      </w:pPr>
      <w:r>
        <w:rPr>
          <w:rFonts w:eastAsia="Times New Roman"/>
          <w:b/>
          <w:bCs/>
          <w:color w:val="000000"/>
        </w:rPr>
        <w:lastRenderedPageBreak/>
        <w:t>Verdict:</w:t>
      </w:r>
      <w:r>
        <w:rPr>
          <w:rFonts w:eastAsia="Times New Roman"/>
          <w:color w:val="000000"/>
        </w:rPr>
        <w:t xml:space="preserve"> </w:t>
      </w:r>
      <w:r>
        <w:rPr>
          <w:rFonts w:eastAsia="Times New Roman"/>
          <w:b/>
          <w:bCs/>
          <w:color w:val="000000"/>
        </w:rPr>
        <w:t>moderate</w:t>
      </w:r>
      <w:r>
        <w:rPr>
          <w:rFonts w:eastAsia="Times New Roman"/>
          <w:color w:val="000000"/>
        </w:rPr>
        <w:t>. A longer delay before the first retrieval improves long-term retention, and an item's efficiency depends critically on the interval between its presentations.</w:t>
      </w:r>
    </w:p>
    <w:p w14:paraId="63F3AE67" w14:textId="77777777" w:rsidR="00F24F3B" w:rsidRDefault="00F24F3B">
      <w:pPr>
        <w:numPr>
          <w:ilvl w:val="0"/>
          <w:numId w:val="122"/>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Matches.</w:t>
      </w:r>
    </w:p>
    <w:p w14:paraId="1676A420" w14:textId="77777777" w:rsidR="00F24F3B" w:rsidRDefault="00F24F3B">
      <w:pPr>
        <w:numPr>
          <w:ilvl w:val="0"/>
          <w:numId w:val="122"/>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60831905" w14:textId="77777777" w:rsidR="00F24F3B" w:rsidRDefault="00F24F3B">
      <w:pPr>
        <w:pStyle w:val="Heading3"/>
        <w:rPr>
          <w:rFonts w:eastAsia="Times New Roman"/>
          <w:color w:val="000000"/>
        </w:rPr>
      </w:pPr>
      <w:bookmarkStart w:id="134" w:name="02-M26"/>
      <w:bookmarkEnd w:id="134"/>
      <w:r>
        <w:rPr>
          <w:rFonts w:eastAsia="Times New Roman"/>
          <w:color w:val="000000"/>
        </w:rPr>
        <w:t>02-M26. Close on a question the curve expects right (p_now &gt;= 0.8)</w:t>
      </w:r>
    </w:p>
    <w:p w14:paraId="2063B3E7" w14:textId="77777777" w:rsidR="00F24F3B" w:rsidRDefault="00F24F3B">
      <w:pPr>
        <w:numPr>
          <w:ilvl w:val="0"/>
          <w:numId w:val="123"/>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services/enforcers.js:610-611; services/retention-params.js:64 (close_easy_at 0.8)</w:t>
      </w:r>
    </w:p>
    <w:p w14:paraId="2BF96BA7" w14:textId="77777777" w:rsidR="00F24F3B" w:rsidRDefault="00F24F3B">
      <w:pPr>
        <w:numPr>
          <w:ilvl w:val="0"/>
          <w:numId w:val="123"/>
        </w:numPr>
        <w:spacing w:before="100" w:beforeAutospacing="1" w:after="40"/>
        <w:rPr>
          <w:rFonts w:eastAsia="Times New Roman"/>
          <w:color w:val="000000"/>
        </w:rPr>
      </w:pPr>
      <w:r>
        <w:rPr>
          <w:rFonts w:eastAsia="Times New Roman"/>
          <w:b/>
          <w:bCs/>
          <w:color w:val="000000"/>
        </w:rPr>
        <w:t>What it does:</w:t>
      </w:r>
      <w:r>
        <w:rPr>
          <w:rFonts w:eastAsia="Times New Roman"/>
          <w:color w:val="000000"/>
        </w:rPr>
        <w:t xml:space="preserve"> The last question of a sitting is one the learner is likely to get right.</w:t>
      </w:r>
    </w:p>
    <w:p w14:paraId="1AA3AB21" w14:textId="77777777" w:rsidR="00F24F3B" w:rsidRDefault="00F24F3B">
      <w:pPr>
        <w:numPr>
          <w:ilvl w:val="0"/>
          <w:numId w:val="123"/>
        </w:numPr>
        <w:spacing w:before="100" w:beforeAutospacing="1" w:after="40"/>
        <w:rPr>
          <w:rFonts w:eastAsia="Times New Roman"/>
          <w:color w:val="000000"/>
        </w:rPr>
      </w:pPr>
      <w:r>
        <w:rPr>
          <w:rFonts w:eastAsia="Times New Roman"/>
          <w:b/>
          <w:bCs/>
          <w:color w:val="000000"/>
        </w:rPr>
        <w:t>Evidence:</w:t>
      </w:r>
      <w:r>
        <w:rPr>
          <w:rFonts w:eastAsia="Times New Roman"/>
          <w:color w:val="000000"/>
        </w:rPr>
        <w:t xml:space="preserve"> </w:t>
      </w:r>
    </w:p>
    <w:p w14:paraId="13E8D314" w14:textId="77777777" w:rsidR="00F24F3B" w:rsidRDefault="00F24F3B">
      <w:pPr>
        <w:numPr>
          <w:ilvl w:val="1"/>
          <w:numId w:val="123"/>
        </w:numPr>
        <w:spacing w:before="100" w:beforeAutospacing="1" w:after="40"/>
        <w:rPr>
          <w:rFonts w:eastAsia="Times New Roman"/>
          <w:color w:val="000000"/>
        </w:rPr>
      </w:pPr>
      <w:r>
        <w:rPr>
          <w:rFonts w:eastAsia="Times New Roman"/>
          <w:b/>
          <w:bCs/>
          <w:color w:val="000000"/>
        </w:rPr>
        <w:t>finn2010</w:t>
      </w:r>
      <w:r>
        <w:rPr>
          <w:rFonts w:eastAsia="Times New Roman"/>
          <w:color w:val="000000"/>
        </w:rPr>
        <w:t xml:space="preserve"> </w:t>
      </w:r>
      <w:hyperlink w:anchor="ref-226" w:history="1">
        <w:r>
          <w:rPr>
            <w:rStyle w:val="Hyperlink"/>
            <w:rFonts w:eastAsia="Times New Roman"/>
          </w:rPr>
          <w:t>[226]</w:t>
        </w:r>
      </w:hyperlink>
      <w:r>
        <w:rPr>
          <w:rFonts w:eastAsia="Times New Roman"/>
          <w:color w:val="000000"/>
        </w:rPr>
        <w:t>: "An extremely effortful study episode extended by a more moderate interval was preferred to a shorter, unextended interval" (college students, effortful vocabulary study, lab)</w:t>
      </w:r>
    </w:p>
    <w:p w14:paraId="65F661AF" w14:textId="77777777" w:rsidR="00F24F3B" w:rsidRDefault="00F24F3B">
      <w:pPr>
        <w:numPr>
          <w:ilvl w:val="1"/>
          <w:numId w:val="123"/>
        </w:numPr>
        <w:spacing w:before="100" w:beforeAutospacing="1" w:after="40"/>
        <w:rPr>
          <w:rFonts w:eastAsia="Times New Roman"/>
          <w:color w:val="000000"/>
        </w:rPr>
      </w:pPr>
      <w:r>
        <w:rPr>
          <w:rFonts w:eastAsia="Times New Roman"/>
          <w:b/>
          <w:bCs/>
          <w:color w:val="000000"/>
        </w:rPr>
        <w:t>finn2016</w:t>
      </w:r>
      <w:r>
        <w:rPr>
          <w:rFonts w:eastAsia="Times New Roman"/>
          <w:color w:val="000000"/>
        </w:rPr>
        <w:t xml:space="preserve"> </w:t>
      </w:r>
      <w:hyperlink w:anchor="ref-227" w:history="1">
        <w:r>
          <w:rPr>
            <w:rStyle w:val="Hyperlink"/>
            <w:rFonts w:eastAsia="Times New Roman"/>
          </w:rPr>
          <w:t>[227]</w:t>
        </w:r>
      </w:hyperlink>
      <w:r>
        <w:rPr>
          <w:rFonts w:eastAsia="Times New Roman"/>
          <w:color w:val="000000"/>
        </w:rPr>
        <w:t>: "a challenging test episode extended by a more moderate interval was preferred to an unextended interval" (adults, difficult maths tests, five experiments)</w:t>
      </w:r>
    </w:p>
    <w:p w14:paraId="380E51FD" w14:textId="77777777" w:rsidR="00F24F3B" w:rsidRDefault="00F24F3B">
      <w:pPr>
        <w:numPr>
          <w:ilvl w:val="1"/>
          <w:numId w:val="123"/>
        </w:numPr>
        <w:spacing w:before="100" w:beforeAutospacing="1" w:after="40"/>
        <w:rPr>
          <w:rFonts w:eastAsia="Times New Roman"/>
          <w:color w:val="000000"/>
        </w:rPr>
      </w:pPr>
      <w:r>
        <w:rPr>
          <w:rFonts w:eastAsia="Times New Roman"/>
          <w:b/>
          <w:bCs/>
          <w:color w:val="000000"/>
        </w:rPr>
        <w:t>kahneman1993</w:t>
      </w:r>
      <w:r>
        <w:rPr>
          <w:rFonts w:eastAsia="Times New Roman"/>
          <w:color w:val="000000"/>
        </w:rPr>
        <w:t xml:space="preserve"> </w:t>
      </w:r>
      <w:hyperlink w:anchor="ref-228" w:history="1">
        <w:r>
          <w:rPr>
            <w:rStyle w:val="Hyperlink"/>
            <w:rFonts w:eastAsia="Times New Roman"/>
          </w:rPr>
          <w:t>[228]</w:t>
        </w:r>
      </w:hyperlink>
      <w:r>
        <w:rPr>
          <w:rFonts w:eastAsia="Times New Roman"/>
          <w:color w:val="000000"/>
        </w:rPr>
        <w:t>: "such evaluations are often dominated by the discomfort at the worst and at the final moments of episodes" (adults, cold-pressor task)</w:t>
      </w:r>
    </w:p>
    <w:p w14:paraId="186C2177" w14:textId="77777777" w:rsidR="00F24F3B" w:rsidRDefault="00F24F3B">
      <w:pPr>
        <w:numPr>
          <w:ilvl w:val="1"/>
          <w:numId w:val="123"/>
        </w:numPr>
        <w:spacing w:before="100" w:beforeAutospacing="1" w:after="40"/>
        <w:rPr>
          <w:rFonts w:eastAsia="Times New Roman"/>
          <w:color w:val="000000"/>
        </w:rPr>
      </w:pPr>
      <w:r>
        <w:rPr>
          <w:rFonts w:eastAsia="Times New Roman"/>
          <w:b/>
          <w:bCs/>
          <w:color w:val="000000"/>
        </w:rPr>
        <w:t>fredrickson1993</w:t>
      </w:r>
      <w:r>
        <w:rPr>
          <w:rFonts w:eastAsia="Times New Roman"/>
          <w:color w:val="000000"/>
        </w:rPr>
        <w:t xml:space="preserve"> </w:t>
      </w:r>
      <w:hyperlink w:anchor="ref-229" w:history="1">
        <w:r>
          <w:rPr>
            <w:rStyle w:val="Hyperlink"/>
            <w:rFonts w:eastAsia="Times New Roman"/>
          </w:rPr>
          <w:t>[229]</w:t>
        </w:r>
      </w:hyperlink>
      <w:r>
        <w:rPr>
          <w:rFonts w:eastAsia="Times New Roman"/>
          <w:color w:val="000000"/>
        </w:rPr>
        <w:t>: "Retrospective evaluations appear to be determined by a weighted average of "snapshots" of the actual affective experience" (adults, film clips; foundational for peak-end effects but does not specify ending in this quote)</w:t>
      </w:r>
    </w:p>
    <w:p w14:paraId="074CA1CF" w14:textId="77777777" w:rsidR="00F24F3B" w:rsidRDefault="00F24F3B">
      <w:pPr>
        <w:numPr>
          <w:ilvl w:val="0"/>
          <w:numId w:val="123"/>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b/>
          <w:bCs/>
          <w:color w:val="000000"/>
        </w:rPr>
        <w:t>design choice</w:t>
      </w:r>
      <w:r>
        <w:rPr>
          <w:rFonts w:eastAsia="Times New Roman"/>
          <w:color w:val="000000"/>
        </w:rPr>
        <w:t>. An episode that ends on an easier stretch is remembered as less unpleasant and is chosen again, including effortful study and maths tests. This supports coming back, not retention itself. No study sets 0.8.</w:t>
      </w:r>
    </w:p>
    <w:p w14:paraId="21E831EE" w14:textId="77777777" w:rsidR="00F24F3B" w:rsidRDefault="00F24F3B">
      <w:pPr>
        <w:numPr>
          <w:ilvl w:val="0"/>
          <w:numId w:val="123"/>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Matches the purpose: willingness to take the next enforcer. It costs one slot of ordering, not extra time.</w:t>
      </w:r>
    </w:p>
    <w:p w14:paraId="63D045FC" w14:textId="77777777" w:rsidR="00F24F3B" w:rsidRDefault="00F24F3B">
      <w:pPr>
        <w:numPr>
          <w:ilvl w:val="0"/>
          <w:numId w:val="123"/>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4819BC2C" w14:textId="77777777" w:rsidR="00F24F3B" w:rsidRDefault="00F24F3B">
      <w:pPr>
        <w:pStyle w:val="Heading3"/>
        <w:rPr>
          <w:rFonts w:eastAsia="Times New Roman"/>
          <w:color w:val="000000"/>
        </w:rPr>
      </w:pPr>
      <w:bookmarkStart w:id="135" w:name="02-M27"/>
      <w:bookmarkEnd w:id="135"/>
      <w:r>
        <w:rPr>
          <w:rFonts w:eastAsia="Times New Roman"/>
          <w:color w:val="000000"/>
        </w:rPr>
        <w:t>02-M27. A new question instance each time; a varied second try; never the learner's own check as "varied"</w:t>
      </w:r>
    </w:p>
    <w:p w14:paraId="1E54C5D8" w14:textId="77777777" w:rsidR="00F24F3B" w:rsidRDefault="00F24F3B">
      <w:pPr>
        <w:numPr>
          <w:ilvl w:val="0"/>
          <w:numId w:val="124"/>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services/enforcers.js:438-481 (ownCheck, questionFor)</w:t>
      </w:r>
    </w:p>
    <w:p w14:paraId="3536AB7D" w14:textId="77777777" w:rsidR="00F24F3B" w:rsidRDefault="00F24F3B">
      <w:pPr>
        <w:numPr>
          <w:ilvl w:val="0"/>
          <w:numId w:val="124"/>
        </w:numPr>
        <w:spacing w:before="100" w:beforeAutospacing="1" w:after="40"/>
        <w:rPr>
          <w:rFonts w:eastAsia="Times New Roman"/>
          <w:color w:val="000000"/>
        </w:rPr>
      </w:pPr>
      <w:r>
        <w:rPr>
          <w:rFonts w:eastAsia="Times New Roman"/>
          <w:b/>
          <w:bCs/>
          <w:color w:val="000000"/>
        </w:rPr>
        <w:t>What it does:</w:t>
      </w:r>
      <w:r>
        <w:rPr>
          <w:rFonts w:eastAsia="Times New Roman"/>
          <w:color w:val="000000"/>
        </w:rPr>
        <w:t xml:space="preserve"> An enforcer uses a question written for the objective first, then the bank's question on the skill, then, as a last resort, the learner's own window check. A second try must be a new question on the same objective, or there is none.</w:t>
      </w:r>
    </w:p>
    <w:p w14:paraId="0D5DA0D9" w14:textId="77777777" w:rsidR="00F24F3B" w:rsidRDefault="00F24F3B">
      <w:pPr>
        <w:numPr>
          <w:ilvl w:val="0"/>
          <w:numId w:val="124"/>
        </w:numPr>
        <w:spacing w:before="100" w:beforeAutospacing="1" w:after="40"/>
        <w:rPr>
          <w:rFonts w:eastAsia="Times New Roman"/>
          <w:color w:val="000000"/>
        </w:rPr>
      </w:pPr>
      <w:r>
        <w:rPr>
          <w:rFonts w:eastAsia="Times New Roman"/>
          <w:b/>
          <w:bCs/>
          <w:color w:val="000000"/>
        </w:rPr>
        <w:t>Evidence:</w:t>
      </w:r>
      <w:r>
        <w:rPr>
          <w:rFonts w:eastAsia="Times New Roman"/>
          <w:color w:val="000000"/>
        </w:rPr>
        <w:t xml:space="preserve"> </w:t>
      </w:r>
    </w:p>
    <w:p w14:paraId="5BF04E6A" w14:textId="77777777" w:rsidR="00F24F3B" w:rsidRDefault="00F24F3B">
      <w:pPr>
        <w:numPr>
          <w:ilvl w:val="1"/>
          <w:numId w:val="124"/>
        </w:numPr>
        <w:spacing w:before="100" w:beforeAutospacing="1" w:after="40"/>
        <w:rPr>
          <w:rFonts w:eastAsia="Times New Roman"/>
          <w:color w:val="000000"/>
        </w:rPr>
      </w:pPr>
      <w:r>
        <w:rPr>
          <w:rFonts w:eastAsia="Times New Roman"/>
          <w:b/>
          <w:bCs/>
          <w:color w:val="000000"/>
        </w:rPr>
        <w:t>butler2017</w:t>
      </w:r>
      <w:r>
        <w:rPr>
          <w:rFonts w:eastAsia="Times New Roman"/>
          <w:color w:val="000000"/>
        </w:rPr>
        <w:t xml:space="preserve"> </w:t>
      </w:r>
      <w:hyperlink w:anchor="ref-114" w:history="1">
        <w:r>
          <w:rPr>
            <w:rStyle w:val="Hyperlink"/>
            <w:rFonts w:eastAsia="Times New Roman"/>
          </w:rPr>
          <w:t>[114]</w:t>
        </w:r>
      </w:hyperlink>
      <w:r>
        <w:rPr>
          <w:rFonts w:eastAsia="Times New Roman"/>
          <w:color w:val="000000"/>
        </w:rPr>
        <w:t>: "variability during retrieval practice produced superior transfer of knowledge to new examples" (college students, four experiments)</w:t>
      </w:r>
    </w:p>
    <w:p w14:paraId="2CFD3172" w14:textId="77777777" w:rsidR="00F24F3B" w:rsidRDefault="00F24F3B">
      <w:pPr>
        <w:numPr>
          <w:ilvl w:val="1"/>
          <w:numId w:val="124"/>
        </w:numPr>
        <w:spacing w:before="100" w:beforeAutospacing="1" w:after="40"/>
        <w:rPr>
          <w:rFonts w:eastAsia="Times New Roman"/>
          <w:color w:val="000000"/>
        </w:rPr>
      </w:pPr>
      <w:r>
        <w:rPr>
          <w:rFonts w:eastAsia="Times New Roman"/>
          <w:b/>
          <w:bCs/>
          <w:color w:val="000000"/>
        </w:rPr>
        <w:t>pan2018</w:t>
      </w:r>
      <w:r>
        <w:rPr>
          <w:rFonts w:eastAsia="Times New Roman"/>
          <w:color w:val="000000"/>
        </w:rPr>
        <w:t xml:space="preserve"> </w:t>
      </w:r>
      <w:hyperlink w:anchor="ref-113" w:history="1">
        <w:r>
          <w:rPr>
            <w:rStyle w:val="Hyperlink"/>
            <w:rFonts w:eastAsia="Times New Roman"/>
          </w:rPr>
          <w:t>[113]</w:t>
        </w:r>
      </w:hyperlink>
      <w:r>
        <w:rPr>
          <w:rFonts w:eastAsia="Times New Roman"/>
          <w:color w:val="000000"/>
        </w:rPr>
        <w:t>: "testing can yield transferrable learning as measured relative to a nontesting reexposure control condition (d = 0.40" (meta-analysis of transfer of testing)</w:t>
      </w:r>
    </w:p>
    <w:p w14:paraId="085E9C56" w14:textId="77777777" w:rsidR="00F24F3B" w:rsidRDefault="00F24F3B">
      <w:pPr>
        <w:numPr>
          <w:ilvl w:val="1"/>
          <w:numId w:val="124"/>
        </w:numPr>
        <w:spacing w:before="100" w:beforeAutospacing="1" w:after="40"/>
        <w:rPr>
          <w:rFonts w:eastAsia="Times New Roman"/>
          <w:color w:val="000000"/>
        </w:rPr>
      </w:pPr>
      <w:r>
        <w:rPr>
          <w:rFonts w:eastAsia="Times New Roman"/>
          <w:b/>
          <w:bCs/>
          <w:color w:val="000000"/>
        </w:rPr>
        <w:lastRenderedPageBreak/>
        <w:t>agarwal2019</w:t>
      </w:r>
      <w:r>
        <w:rPr>
          <w:rFonts w:eastAsia="Times New Roman"/>
          <w:color w:val="000000"/>
        </w:rPr>
        <w:t xml:space="preserve"> </w:t>
      </w:r>
      <w:hyperlink w:anchor="ref-140" w:history="1">
        <w:r>
          <w:rPr>
            <w:rStyle w:val="Hyperlink"/>
            <w:rFonts w:eastAsia="Times New Roman"/>
          </w:rPr>
          <w:t>[140]</w:t>
        </w:r>
      </w:hyperlink>
      <w:r>
        <w:rPr>
          <w:rFonts w:eastAsia="Times New Roman"/>
          <w:color w:val="000000"/>
        </w:rPr>
        <w:t>: "higher order and mixed quizzes improved higher order test performance, but fact quizzes did not" (college students)</w:t>
      </w:r>
    </w:p>
    <w:p w14:paraId="30A05261" w14:textId="77777777" w:rsidR="00F24F3B" w:rsidRDefault="00F24F3B">
      <w:pPr>
        <w:numPr>
          <w:ilvl w:val="1"/>
          <w:numId w:val="124"/>
        </w:numPr>
        <w:spacing w:before="100" w:beforeAutospacing="1" w:after="40"/>
        <w:rPr>
          <w:rFonts w:eastAsia="Times New Roman"/>
          <w:color w:val="000000"/>
        </w:rPr>
      </w:pPr>
      <w:r>
        <w:rPr>
          <w:rFonts w:eastAsia="Times New Roman"/>
          <w:b/>
          <w:bCs/>
          <w:color w:val="000000"/>
        </w:rPr>
        <w:t>yeo2019</w:t>
      </w:r>
      <w:r>
        <w:rPr>
          <w:rFonts w:eastAsia="Times New Roman"/>
          <w:color w:val="000000"/>
        </w:rPr>
        <w:t xml:space="preserve"> </w:t>
      </w:r>
      <w:hyperlink w:anchor="ref-230" w:history="1">
        <w:r>
          <w:rPr>
            <w:rStyle w:val="Hyperlink"/>
            <w:rFonts w:eastAsia="Times New Roman"/>
          </w:rPr>
          <w:t>[230]</w:t>
        </w:r>
      </w:hyperlink>
      <w:r>
        <w:rPr>
          <w:rFonts w:eastAsia="Times New Roman"/>
          <w:color w:val="000000"/>
        </w:rPr>
        <w:t>: "repeated testing was as effective as repeated studying with nonidentical learning problems" (college students, maths procedure, 1-week test)</w:t>
      </w:r>
    </w:p>
    <w:p w14:paraId="1185237D" w14:textId="77777777" w:rsidR="00F24F3B" w:rsidRDefault="00F24F3B">
      <w:pPr>
        <w:numPr>
          <w:ilvl w:val="1"/>
          <w:numId w:val="124"/>
        </w:numPr>
        <w:spacing w:before="100" w:beforeAutospacing="1" w:after="40"/>
        <w:rPr>
          <w:rFonts w:eastAsia="Times New Roman"/>
          <w:color w:val="000000"/>
        </w:rPr>
      </w:pPr>
      <w:r>
        <w:rPr>
          <w:rFonts w:eastAsia="Times New Roman"/>
          <w:b/>
          <w:bCs/>
          <w:color w:val="000000"/>
        </w:rPr>
        <w:t>pan2019clicker</w:t>
      </w:r>
      <w:r>
        <w:rPr>
          <w:rFonts w:eastAsia="Times New Roman"/>
          <w:color w:val="000000"/>
        </w:rPr>
        <w:t xml:space="preserve"> </w:t>
      </w:r>
      <w:hyperlink w:anchor="ref-141" w:history="1">
        <w:r>
          <w:rPr>
            <w:rStyle w:val="Hyperlink"/>
            <w:rFonts w:eastAsia="Times New Roman"/>
          </w:rPr>
          <w:t>[141]</w:t>
        </w:r>
      </w:hyperlink>
      <w:r>
        <w:rPr>
          <w:rFonts w:eastAsia="Times New Roman"/>
          <w:color w:val="000000"/>
        </w:rPr>
        <w:t>: "Benefits of jargon quizzing did not consistently generalize, however, to exam questions that assessed conceptual knowledge" (college biology course)</w:t>
      </w:r>
    </w:p>
    <w:p w14:paraId="3BAF3A7E" w14:textId="77777777" w:rsidR="00F24F3B" w:rsidRDefault="00F24F3B">
      <w:pPr>
        <w:numPr>
          <w:ilvl w:val="0"/>
          <w:numId w:val="124"/>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b/>
          <w:bCs/>
          <w:color w:val="000000"/>
        </w:rPr>
        <w:t>moderate</w:t>
      </w:r>
      <w:r>
        <w:rPr>
          <w:rFonts w:eastAsia="Times New Roman"/>
          <w:color w:val="000000"/>
        </w:rPr>
        <w:t>. Varied retrieval transfers better, testing transfers (d = 0.40), and fact-only quizzes do not reach higher-order tests. Only multiple-choice objective items exist today, so "varied" is a new example, not a new format.</w:t>
      </w:r>
    </w:p>
    <w:p w14:paraId="4C63C392" w14:textId="77777777" w:rsidR="00F24F3B" w:rsidRDefault="00F24F3B">
      <w:pPr>
        <w:numPr>
          <w:ilvl w:val="0"/>
          <w:numId w:val="124"/>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Partly. Varied formats (explain, worked-example completion) are not built.</w:t>
      </w:r>
    </w:p>
    <w:p w14:paraId="2A52A30A" w14:textId="77777777" w:rsidR="00F24F3B" w:rsidRDefault="00F24F3B">
      <w:pPr>
        <w:numPr>
          <w:ilvl w:val="0"/>
          <w:numId w:val="124"/>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3F4578CB" w14:textId="77777777" w:rsidR="00F24F3B" w:rsidRDefault="00F24F3B">
      <w:pPr>
        <w:pStyle w:val="Heading2"/>
        <w:rPr>
          <w:rFonts w:eastAsia="Times New Roman"/>
          <w:color w:val="000000"/>
        </w:rPr>
      </w:pPr>
      <w:bookmarkStart w:id="136" w:name="_Toc244017103"/>
      <w:r>
        <w:rPr>
          <w:rFonts w:eastAsia="Times New Roman"/>
          <w:color w:val="000000"/>
        </w:rPr>
        <w:t>02-D. What counts as kept, and stakes</w:t>
      </w:r>
      <w:bookmarkEnd w:id="136"/>
    </w:p>
    <w:p w14:paraId="6737EC7E" w14:textId="77777777" w:rsidR="00F24F3B" w:rsidRDefault="00F24F3B">
      <w:pPr>
        <w:pStyle w:val="Heading3"/>
        <w:rPr>
          <w:rFonts w:eastAsia="Times New Roman"/>
          <w:color w:val="000000"/>
        </w:rPr>
      </w:pPr>
      <w:bookmarkStart w:id="137" w:name="02-M28"/>
      <w:bookmarkEnd w:id="137"/>
      <w:r>
        <w:rPr>
          <w:rFonts w:eastAsia="Times New Roman"/>
          <w:color w:val="000000"/>
        </w:rPr>
        <w:t xml:space="preserve">02-M28. A "kept" answer is first try, unaided, not rapid (&lt; </w:t>
      </w:r>
      <w:r>
        <w:rPr>
          <w:rFonts w:eastAsia="Times New Roman"/>
          <w:color w:val="000000"/>
        </w:rPr>
        <w:t>1200 ms) and machine-graded; only answers at a lag of 1 day or more are memory checks</w:t>
      </w:r>
    </w:p>
    <w:p w14:paraId="67789B6D" w14:textId="77777777" w:rsidR="00F24F3B" w:rsidRDefault="00F24F3B">
      <w:pPr>
        <w:numPr>
          <w:ilvl w:val="0"/>
          <w:numId w:val="125"/>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services/coverage.js:96 (RETAIN_DAYS 1), :102 (OBJ_RAPID_MS 1200), :439, :459-460; services/retention-params.js:49-54 (spaced flag per scope)</w:t>
      </w:r>
    </w:p>
    <w:p w14:paraId="18EF95E4" w14:textId="77777777" w:rsidR="00F24F3B" w:rsidRDefault="00F24F3B">
      <w:pPr>
        <w:numPr>
          <w:ilvl w:val="0"/>
          <w:numId w:val="125"/>
        </w:numPr>
        <w:spacing w:before="100" w:beforeAutospacing="1" w:after="40"/>
        <w:rPr>
          <w:rFonts w:eastAsia="Times New Roman"/>
          <w:color w:val="000000"/>
        </w:rPr>
      </w:pPr>
      <w:r>
        <w:rPr>
          <w:rFonts w:eastAsia="Times New Roman"/>
          <w:b/>
          <w:bCs/>
          <w:color w:val="000000"/>
        </w:rPr>
        <w:t>What it does:</w:t>
      </w:r>
      <w:r>
        <w:rPr>
          <w:rFonts w:eastAsia="Times New Roman"/>
          <w:color w:val="000000"/>
        </w:rPr>
        <w:t xml:space="preserve"> Answers faster than 1.2 s are rapid guesses and are not evidence. Session and day enforcers feed in-sitting evidence. Only answers a day or more after the last practice count as memory checks.</w:t>
      </w:r>
    </w:p>
    <w:p w14:paraId="3A5617E2" w14:textId="77777777" w:rsidR="00F24F3B" w:rsidRDefault="00F24F3B">
      <w:pPr>
        <w:numPr>
          <w:ilvl w:val="0"/>
          <w:numId w:val="125"/>
        </w:numPr>
        <w:spacing w:before="100" w:beforeAutospacing="1" w:after="40"/>
        <w:rPr>
          <w:rFonts w:eastAsia="Times New Roman"/>
          <w:color w:val="000000"/>
        </w:rPr>
      </w:pPr>
      <w:r>
        <w:rPr>
          <w:rFonts w:eastAsia="Times New Roman"/>
          <w:b/>
          <w:bCs/>
          <w:color w:val="000000"/>
        </w:rPr>
        <w:t>Evidence:</w:t>
      </w:r>
      <w:r>
        <w:rPr>
          <w:rFonts w:eastAsia="Times New Roman"/>
          <w:color w:val="000000"/>
        </w:rPr>
        <w:t xml:space="preserve"> </w:t>
      </w:r>
    </w:p>
    <w:p w14:paraId="13DEFA98" w14:textId="77777777" w:rsidR="00F24F3B" w:rsidRDefault="00F24F3B">
      <w:pPr>
        <w:numPr>
          <w:ilvl w:val="1"/>
          <w:numId w:val="125"/>
        </w:numPr>
        <w:spacing w:before="100" w:beforeAutospacing="1" w:after="40"/>
        <w:rPr>
          <w:rFonts w:eastAsia="Times New Roman"/>
          <w:color w:val="000000"/>
        </w:rPr>
      </w:pPr>
      <w:r>
        <w:rPr>
          <w:rFonts w:eastAsia="Times New Roman"/>
          <w:b/>
          <w:bCs/>
          <w:color w:val="000000"/>
        </w:rPr>
        <w:t>wise2005</w:t>
      </w:r>
      <w:r>
        <w:rPr>
          <w:rFonts w:eastAsia="Times New Roman"/>
          <w:color w:val="000000"/>
        </w:rPr>
        <w:t xml:space="preserve"> </w:t>
      </w:r>
      <w:hyperlink w:anchor="ref-74" w:history="1">
        <w:r>
          <w:rPr>
            <w:rStyle w:val="Hyperlink"/>
            <w:rFonts w:eastAsia="Times New Roman"/>
          </w:rPr>
          <w:t>[74]</w:t>
        </w:r>
      </w:hyperlink>
      <w:r>
        <w:rPr>
          <w:rFonts w:eastAsia="Times New Roman"/>
          <w:color w:val="000000"/>
        </w:rPr>
        <w:t>: "u</w:t>
      </w:r>
      <w:r>
        <w:rPr>
          <w:rFonts w:eastAsia="Times New Roman"/>
          <w:color w:val="000000"/>
        </w:rPr>
        <w:t>nmotivated examinees will answer too quickly (i.e., before they have time to read and fully consider the item)" (low-stakes computer-based tests)</w:t>
      </w:r>
    </w:p>
    <w:p w14:paraId="6C404340" w14:textId="77777777" w:rsidR="00F24F3B" w:rsidRDefault="00F24F3B">
      <w:pPr>
        <w:numPr>
          <w:ilvl w:val="1"/>
          <w:numId w:val="125"/>
        </w:numPr>
        <w:spacing w:before="100" w:beforeAutospacing="1" w:after="40"/>
        <w:rPr>
          <w:rFonts w:eastAsia="Times New Roman"/>
          <w:color w:val="000000"/>
        </w:rPr>
      </w:pPr>
      <w:r>
        <w:rPr>
          <w:rFonts w:eastAsia="Times New Roman"/>
          <w:b/>
          <w:bCs/>
          <w:color w:val="000000"/>
        </w:rPr>
        <w:t>wise2017</w:t>
      </w:r>
      <w:r>
        <w:rPr>
          <w:rFonts w:eastAsia="Times New Roman"/>
          <w:color w:val="000000"/>
        </w:rPr>
        <w:t xml:space="preserve"> </w:t>
      </w:r>
      <w:hyperlink w:anchor="ref-59" w:history="1">
        <w:r>
          <w:rPr>
            <w:rStyle w:val="Hyperlink"/>
            <w:rFonts w:eastAsia="Times New Roman"/>
          </w:rPr>
          <w:t>[59]</w:t>
        </w:r>
      </w:hyperlink>
      <w:r>
        <w:rPr>
          <w:rFonts w:eastAsia="Times New Roman"/>
          <w:color w:val="000000"/>
        </w:rPr>
        <w:t>: "because rapid guesses do not contribute to measurement, it makes little sense to include them in scoring" (review of rapid guessing in computer-based tests)</w:t>
      </w:r>
    </w:p>
    <w:p w14:paraId="7860EAA1" w14:textId="77777777" w:rsidR="00F24F3B" w:rsidRDefault="00F24F3B">
      <w:pPr>
        <w:numPr>
          <w:ilvl w:val="1"/>
          <w:numId w:val="125"/>
        </w:numPr>
        <w:spacing w:before="100" w:beforeAutospacing="1" w:after="40"/>
        <w:rPr>
          <w:rFonts w:eastAsia="Times New Roman"/>
          <w:color w:val="000000"/>
        </w:rPr>
      </w:pPr>
      <w:r>
        <w:rPr>
          <w:rFonts w:eastAsia="Times New Roman"/>
          <w:b/>
          <w:bCs/>
          <w:color w:val="000000"/>
        </w:rPr>
        <w:t>wise2006</w:t>
      </w:r>
      <w:r>
        <w:rPr>
          <w:rFonts w:eastAsia="Times New Roman"/>
          <w:color w:val="000000"/>
        </w:rPr>
        <w:t xml:space="preserve"> </w:t>
      </w:r>
      <w:hyperlink w:anchor="ref-35" w:history="1">
        <w:r>
          <w:rPr>
            <w:rStyle w:val="Hyperlink"/>
            <w:rFonts w:eastAsia="Times New Roman"/>
          </w:rPr>
          <w:t>[35]</w:t>
        </w:r>
      </w:hyperlink>
      <w:r>
        <w:rPr>
          <w:rFonts w:eastAsia="Times New Roman"/>
          <w:color w:val="000000"/>
        </w:rPr>
        <w:t>: "rapid guessing (i.e., reflecting low examinee effort)" (low-stakes computer-based tests)</w:t>
      </w:r>
    </w:p>
    <w:p w14:paraId="39161069" w14:textId="77777777" w:rsidR="00F24F3B" w:rsidRDefault="00F24F3B">
      <w:pPr>
        <w:numPr>
          <w:ilvl w:val="1"/>
          <w:numId w:val="125"/>
        </w:numPr>
        <w:spacing w:before="100" w:beforeAutospacing="1" w:after="40"/>
        <w:rPr>
          <w:rFonts w:eastAsia="Times New Roman"/>
          <w:color w:val="000000"/>
        </w:rPr>
      </w:pPr>
      <w:r>
        <w:rPr>
          <w:rFonts w:eastAsia="Times New Roman"/>
          <w:b/>
          <w:bCs/>
          <w:color w:val="000000"/>
        </w:rPr>
        <w:t>dunlosky2012</w:t>
      </w:r>
      <w:r>
        <w:rPr>
          <w:rFonts w:eastAsia="Times New Roman"/>
          <w:color w:val="000000"/>
        </w:rPr>
        <w:t xml:space="preserve"> </w:t>
      </w:r>
      <w:hyperlink w:anchor="ref-231" w:history="1">
        <w:r>
          <w:rPr>
            <w:rStyle w:val="Hyperlink"/>
            <w:rFonts w:eastAsia="Times New Roman"/>
          </w:rPr>
          <w:t>[231]</w:t>
        </w:r>
      </w:hyperlink>
      <w:r>
        <w:rPr>
          <w:rFonts w:eastAsia="Times New Roman"/>
          <w:color w:val="000000"/>
        </w:rPr>
        <w:t>: title-level only: "Overconfidence produces underachievement: Inaccurate self evaluations undermine students’ learning and retention" (college students)</w:t>
      </w:r>
    </w:p>
    <w:p w14:paraId="1E80519B" w14:textId="77777777" w:rsidR="00F24F3B" w:rsidRDefault="00F24F3B">
      <w:pPr>
        <w:numPr>
          <w:ilvl w:val="1"/>
          <w:numId w:val="125"/>
        </w:numPr>
        <w:spacing w:before="100" w:beforeAutospacing="1" w:after="40"/>
        <w:rPr>
          <w:rFonts w:eastAsia="Times New Roman"/>
          <w:color w:val="000000"/>
        </w:rPr>
      </w:pPr>
      <w:r>
        <w:rPr>
          <w:rFonts w:eastAsia="Times New Roman"/>
          <w:b/>
          <w:bCs/>
          <w:color w:val="000000"/>
        </w:rPr>
        <w:t>karpicke2008</w:t>
      </w:r>
      <w:r>
        <w:rPr>
          <w:rFonts w:eastAsia="Times New Roman"/>
          <w:color w:val="000000"/>
        </w:rPr>
        <w:t xml:space="preserve"> </w:t>
      </w:r>
      <w:hyperlink w:anchor="ref-20" w:history="1">
        <w:r>
          <w:rPr>
            <w:rStyle w:val="Hyperlink"/>
            <w:rFonts w:eastAsia="Times New Roman"/>
          </w:rPr>
          <w:t>[20]</w:t>
        </w:r>
      </w:hyperlink>
      <w:r>
        <w:rPr>
          <w:rFonts w:eastAsia="Times New Roman"/>
          <w:color w:val="000000"/>
        </w:rPr>
        <w:t>: "Repeated studying after learning had no effect on delayed recall, but repeated testing produced a large positive effect." (college students, foreign-vocabulary pairs, lab)</w:t>
      </w:r>
    </w:p>
    <w:p w14:paraId="3BC76965" w14:textId="77777777" w:rsidR="00F24F3B" w:rsidRDefault="00F24F3B">
      <w:pPr>
        <w:numPr>
          <w:ilvl w:val="0"/>
          <w:numId w:val="125"/>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b/>
          <w:bCs/>
          <w:color w:val="000000"/>
        </w:rPr>
        <w:t>moderate</w:t>
      </w:r>
      <w:r>
        <w:rPr>
          <w:rFonts w:eastAsia="Times New Roman"/>
          <w:color w:val="000000"/>
        </w:rPr>
        <w:t>. Rapid guesses reflect disengagement, not knowledge, and should not be scored. Self-assessment is overconfident, so nothing self-scored counts. Delayed tests are what show retention. The 1200 ms threshold is fixed, while the measurement literature often sets thresholds per item.</w:t>
      </w:r>
    </w:p>
    <w:p w14:paraId="6C232978" w14:textId="77777777" w:rsidR="00F24F3B" w:rsidRDefault="00F24F3B">
      <w:pPr>
        <w:numPr>
          <w:ilvl w:val="0"/>
          <w:numId w:val="125"/>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Matches. A per-item rapid threshold would be more exact, but it is outside this section.</w:t>
      </w:r>
    </w:p>
    <w:p w14:paraId="1BFAE25F" w14:textId="77777777" w:rsidR="00F24F3B" w:rsidRDefault="00F24F3B">
      <w:pPr>
        <w:numPr>
          <w:ilvl w:val="0"/>
          <w:numId w:val="125"/>
        </w:numPr>
        <w:spacing w:before="100" w:beforeAutospacing="1" w:after="40"/>
        <w:rPr>
          <w:rFonts w:eastAsia="Times New Roman"/>
          <w:color w:val="000000"/>
        </w:rPr>
      </w:pPr>
      <w:r>
        <w:rPr>
          <w:rFonts w:eastAsia="Times New Roman"/>
          <w:b/>
          <w:bCs/>
          <w:color w:val="000000"/>
        </w:rPr>
        <w:lastRenderedPageBreak/>
        <w:t>Status:</w:t>
      </w:r>
      <w:r>
        <w:rPr>
          <w:rFonts w:eastAsia="Times New Roman"/>
          <w:color w:val="000000"/>
        </w:rPr>
        <w:t xml:space="preserve"> </w:t>
      </w:r>
      <w:r>
        <w:rPr>
          <w:rFonts w:eastAsia="Times New Roman"/>
          <w:b/>
          <w:bCs/>
          <w:color w:val="000000"/>
        </w:rPr>
        <w:t>Built on 25 October 2026</w:t>
      </w:r>
      <w:r>
        <w:rPr>
          <w:rFonts w:eastAsia="Times New Roman"/>
          <w:color w:val="000000"/>
        </w:rPr>
        <w:t xml:space="preserve"> (switch </w:t>
      </w:r>
      <w:r>
        <w:rPr>
          <w:rStyle w:val="HTMLCode"/>
          <w:color w:val="000000"/>
        </w:rPr>
        <w:t>RAPID_ITEM_RELATIVE</w:t>
      </w:r>
      <w:r>
        <w:rPr>
          <w:rFonts w:eastAsia="Times New Roman"/>
          <w:color w:val="000000"/>
        </w:rPr>
        <w:t>, from 03-P8). For an item with 30 or more timed answers, "rapid" is under max(1.2 s, 0.10 x the item's median).</w:t>
      </w:r>
    </w:p>
    <w:p w14:paraId="02CB2112" w14:textId="77777777" w:rsidR="00F24F3B" w:rsidRDefault="00F24F3B">
      <w:pPr>
        <w:pStyle w:val="Heading3"/>
        <w:rPr>
          <w:rFonts w:eastAsia="Times New Roman"/>
          <w:color w:val="000000"/>
        </w:rPr>
      </w:pPr>
      <w:bookmarkStart w:id="138" w:name="02-M29"/>
      <w:bookmarkEnd w:id="138"/>
      <w:r>
        <w:rPr>
          <w:rFonts w:eastAsia="Times New Roman"/>
          <w:color w:val="000000"/>
        </w:rPr>
        <w:t>02-M29. Low stakes: enforcer and review sittings are previews that move no level; "none" is never penalised</w:t>
      </w:r>
    </w:p>
    <w:p w14:paraId="45C058C0" w14:textId="77777777" w:rsidR="00F24F3B" w:rsidRDefault="00F24F3B">
      <w:pPr>
        <w:numPr>
          <w:ilvl w:val="0"/>
          <w:numId w:val="126"/>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services/enforcers.js:634-637 (kind enforcer, preview: true); services/review-session.js:13-16, :201</w:t>
      </w:r>
    </w:p>
    <w:p w14:paraId="7F1993D7" w14:textId="77777777" w:rsidR="00F24F3B" w:rsidRDefault="00F24F3B">
      <w:pPr>
        <w:numPr>
          <w:ilvl w:val="0"/>
          <w:numId w:val="126"/>
        </w:numPr>
        <w:spacing w:before="100" w:beforeAutospacing="1" w:after="40"/>
        <w:rPr>
          <w:rFonts w:eastAsia="Times New Roman"/>
          <w:color w:val="000000"/>
        </w:rPr>
      </w:pPr>
      <w:r>
        <w:rPr>
          <w:rFonts w:eastAsia="Times New Roman"/>
          <w:b/>
          <w:bCs/>
          <w:color w:val="000000"/>
        </w:rPr>
        <w:t>What it does:</w:t>
      </w:r>
      <w:r>
        <w:rPr>
          <w:rFonts w:eastAsia="Times New Roman"/>
          <w:color w:val="000000"/>
        </w:rPr>
        <w:t xml:space="preserve"> Nothing in an enforcer or daily review clears, advances or holds a level. There are no grades or penalties.</w:t>
      </w:r>
    </w:p>
    <w:p w14:paraId="1349AB00" w14:textId="77777777" w:rsidR="00F24F3B" w:rsidRDefault="00F24F3B">
      <w:pPr>
        <w:numPr>
          <w:ilvl w:val="0"/>
          <w:numId w:val="126"/>
        </w:numPr>
        <w:spacing w:before="100" w:beforeAutospacing="1" w:after="40"/>
        <w:rPr>
          <w:rFonts w:eastAsia="Times New Roman"/>
          <w:color w:val="000000"/>
        </w:rPr>
      </w:pPr>
      <w:r>
        <w:rPr>
          <w:rFonts w:eastAsia="Times New Roman"/>
          <w:b/>
          <w:bCs/>
          <w:color w:val="000000"/>
        </w:rPr>
        <w:t>Evidence:</w:t>
      </w:r>
      <w:r>
        <w:rPr>
          <w:rFonts w:eastAsia="Times New Roman"/>
          <w:color w:val="000000"/>
        </w:rPr>
        <w:t xml:space="preserve"> </w:t>
      </w:r>
    </w:p>
    <w:p w14:paraId="0C31D746" w14:textId="77777777" w:rsidR="00F24F3B" w:rsidRDefault="00F24F3B">
      <w:pPr>
        <w:numPr>
          <w:ilvl w:val="1"/>
          <w:numId w:val="126"/>
        </w:numPr>
        <w:spacing w:before="100" w:beforeAutospacing="1" w:after="40"/>
        <w:rPr>
          <w:rFonts w:eastAsia="Times New Roman"/>
          <w:color w:val="000000"/>
        </w:rPr>
      </w:pPr>
      <w:r>
        <w:rPr>
          <w:rFonts w:eastAsia="Times New Roman"/>
          <w:b/>
          <w:bCs/>
          <w:color w:val="000000"/>
        </w:rPr>
        <w:t>khanna2015</w:t>
      </w:r>
      <w:r>
        <w:rPr>
          <w:rFonts w:eastAsia="Times New Roman"/>
          <w:color w:val="000000"/>
        </w:rPr>
        <w:t xml:space="preserve"> </w:t>
      </w:r>
      <w:hyperlink w:anchor="ref-232" w:history="1">
        <w:r>
          <w:rPr>
            <w:rStyle w:val="Hyperlink"/>
            <w:rFonts w:eastAsia="Times New Roman"/>
          </w:rPr>
          <w:t>[232]</w:t>
        </w:r>
      </w:hyperlink>
      <w:r>
        <w:rPr>
          <w:rFonts w:eastAsia="Times New Roman"/>
          <w:color w:val="000000"/>
        </w:rPr>
        <w:t>: "Students taking ungraded pop quizzes outperformed students taking graded pop quizzes and students taking no quizzes on the final exam." (introductory psychology course)</w:t>
      </w:r>
    </w:p>
    <w:p w14:paraId="6F1C5BB6" w14:textId="77777777" w:rsidR="00F24F3B" w:rsidRDefault="00F24F3B">
      <w:pPr>
        <w:numPr>
          <w:ilvl w:val="1"/>
          <w:numId w:val="126"/>
        </w:numPr>
        <w:spacing w:before="100" w:beforeAutospacing="1" w:after="40"/>
        <w:rPr>
          <w:rFonts w:eastAsia="Times New Roman"/>
          <w:color w:val="000000"/>
        </w:rPr>
      </w:pPr>
      <w:r>
        <w:rPr>
          <w:rFonts w:eastAsia="Times New Roman"/>
          <w:b/>
          <w:bCs/>
          <w:color w:val="000000"/>
        </w:rPr>
        <w:t>agarwal2014anx</w:t>
      </w:r>
      <w:r>
        <w:rPr>
          <w:rFonts w:eastAsia="Times New Roman"/>
          <w:color w:val="000000"/>
        </w:rPr>
        <w:t xml:space="preserve"> </w:t>
      </w:r>
      <w:hyperlink w:anchor="ref-233" w:history="1">
        <w:r>
          <w:rPr>
            <w:rStyle w:val="Hyperlink"/>
            <w:rFonts w:eastAsia="Times New Roman"/>
          </w:rPr>
          <w:t>[233]</w:t>
        </w:r>
      </w:hyperlink>
      <w:r>
        <w:rPr>
          <w:rFonts w:eastAsia="Times New Roman"/>
          <w:color w:val="000000"/>
        </w:rPr>
        <w:t>: "72% reported that retrieval practice made them less nervous for unit tests and exams" (1,408 middle and high school students (self-report))</w:t>
      </w:r>
    </w:p>
    <w:p w14:paraId="2DF759AB" w14:textId="77777777" w:rsidR="00F24F3B" w:rsidRDefault="00F24F3B">
      <w:pPr>
        <w:numPr>
          <w:ilvl w:val="1"/>
          <w:numId w:val="126"/>
        </w:numPr>
        <w:spacing w:before="100" w:beforeAutospacing="1" w:after="40"/>
        <w:rPr>
          <w:rFonts w:eastAsia="Times New Roman"/>
          <w:color w:val="000000"/>
        </w:rPr>
      </w:pPr>
      <w:r>
        <w:rPr>
          <w:rFonts w:eastAsia="Times New Roman"/>
          <w:b/>
          <w:bCs/>
          <w:color w:val="000000"/>
        </w:rPr>
        <w:t>smith2016stress</w:t>
      </w:r>
      <w:r>
        <w:rPr>
          <w:rFonts w:eastAsia="Times New Roman"/>
          <w:color w:val="000000"/>
        </w:rPr>
        <w:t xml:space="preserve"> </w:t>
      </w:r>
      <w:hyperlink w:anchor="ref-234" w:history="1">
        <w:r>
          <w:rPr>
            <w:rStyle w:val="Hyperlink"/>
            <w:rFonts w:eastAsia="Times New Roman"/>
          </w:rPr>
          <w:t>[234]</w:t>
        </w:r>
      </w:hyperlink>
      <w:r>
        <w:rPr>
          <w:rFonts w:eastAsia="Times New Roman"/>
          <w:color w:val="000000"/>
        </w:rPr>
        <w:t>: "those who learned by retrieval practice were immune to the deleterious effects of stress" (adults, lab stress induction)</w:t>
      </w:r>
    </w:p>
    <w:p w14:paraId="0537B50A" w14:textId="77777777" w:rsidR="00F24F3B" w:rsidRDefault="00F24F3B">
      <w:pPr>
        <w:numPr>
          <w:ilvl w:val="1"/>
          <w:numId w:val="126"/>
        </w:numPr>
        <w:spacing w:before="100" w:beforeAutospacing="1" w:after="40"/>
        <w:rPr>
          <w:rFonts w:eastAsia="Times New Roman"/>
          <w:color w:val="000000"/>
        </w:rPr>
      </w:pPr>
      <w:r>
        <w:rPr>
          <w:rFonts w:eastAsia="Times New Roman"/>
          <w:b/>
          <w:bCs/>
          <w:color w:val="000000"/>
        </w:rPr>
        <w:t>higham2022</w:t>
      </w:r>
      <w:r>
        <w:rPr>
          <w:rFonts w:eastAsia="Times New Roman"/>
          <w:color w:val="000000"/>
        </w:rPr>
        <w:t xml:space="preserve"> </w:t>
      </w:r>
      <w:hyperlink w:anchor="ref-181" w:history="1">
        <w:r>
          <w:rPr>
            <w:rStyle w:val="Hyperlink"/>
            <w:rFonts w:eastAsia="Times New Roman"/>
          </w:rPr>
          <w:t>[181]</w:t>
        </w:r>
      </w:hyperlink>
      <w:r>
        <w:rPr>
          <w:rFonts w:eastAsia="Times New Roman"/>
          <w:color w:val="000000"/>
        </w:rPr>
        <w:t>: "Recall Of Course Material At The End Of The Semester Was Better For Relearning Compared With Restudying." (undergraduate psychology course)</w:t>
      </w:r>
    </w:p>
    <w:p w14:paraId="4528F1C9" w14:textId="77777777" w:rsidR="00F24F3B" w:rsidRDefault="00F24F3B">
      <w:pPr>
        <w:numPr>
          <w:ilvl w:val="0"/>
          <w:numId w:val="126"/>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b/>
          <w:bCs/>
          <w:color w:val="000000"/>
        </w:rPr>
        <w:t>moderate</w:t>
      </w:r>
      <w:r>
        <w:rPr>
          <w:rFonts w:eastAsia="Times New Roman"/>
          <w:color w:val="000000"/>
        </w:rPr>
        <w:t>. Ungraded quizzes beat graded ones in a course, and students report less test anxiety with retrieval practice (self-report). Retrieval-practised memories hold up under stress.</w:t>
      </w:r>
    </w:p>
    <w:p w14:paraId="4ED08BDA" w14:textId="77777777" w:rsidR="00F24F3B" w:rsidRDefault="00F24F3B">
      <w:pPr>
        <w:numPr>
          <w:ilvl w:val="0"/>
          <w:numId w:val="126"/>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Matches.</w:t>
      </w:r>
    </w:p>
    <w:p w14:paraId="31921040" w14:textId="77777777" w:rsidR="00F24F3B" w:rsidRDefault="00F24F3B">
      <w:pPr>
        <w:numPr>
          <w:ilvl w:val="0"/>
          <w:numId w:val="126"/>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4B8629DC" w14:textId="77777777" w:rsidR="00F24F3B" w:rsidRDefault="00F24F3B">
      <w:pPr>
        <w:pStyle w:val="Heading2"/>
        <w:rPr>
          <w:rFonts w:eastAsia="Times New Roman"/>
          <w:color w:val="000000"/>
        </w:rPr>
      </w:pPr>
      <w:bookmarkStart w:id="139" w:name="_Toc244017104"/>
      <w:r>
        <w:rPr>
          <w:rFonts w:eastAsia="Times New Roman"/>
          <w:color w:val="000000"/>
        </w:rPr>
        <w:t>02-E. The daily review and spaced review</w:t>
      </w:r>
      <w:bookmarkEnd w:id="139"/>
    </w:p>
    <w:p w14:paraId="7500C91E" w14:textId="77777777" w:rsidR="00F24F3B" w:rsidRDefault="00F24F3B">
      <w:pPr>
        <w:pStyle w:val="Heading3"/>
        <w:rPr>
          <w:rFonts w:eastAsia="Times New Roman"/>
          <w:color w:val="000000"/>
        </w:rPr>
      </w:pPr>
      <w:bookmarkStart w:id="140" w:name="02-M30"/>
      <w:bookmarkEnd w:id="140"/>
      <w:r>
        <w:rPr>
          <w:rFonts w:eastAsia="Times New Roman"/>
          <w:color w:val="000000"/>
        </w:rPr>
        <w:t>02-M30. Daily review queue: memory checks first, then fading objectives, then the least durable; lapsed objectives to re-teach</w:t>
      </w:r>
    </w:p>
    <w:p w14:paraId="3A3068D4" w14:textId="77777777" w:rsidR="00F24F3B" w:rsidRDefault="00F24F3B">
      <w:pPr>
        <w:numPr>
          <w:ilvl w:val="0"/>
          <w:numId w:val="127"/>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services/adaptation.js:288-327 (reviewQueue), :724-780 (dailyReview); services/review-session.js:87-131 (planFor)</w:t>
      </w:r>
    </w:p>
    <w:p w14:paraId="6E325A44" w14:textId="77777777" w:rsidR="00F24F3B" w:rsidRDefault="00F24F3B">
      <w:pPr>
        <w:numPr>
          <w:ilvl w:val="0"/>
          <w:numId w:val="127"/>
        </w:numPr>
        <w:spacing w:before="100" w:beforeAutospacing="1" w:after="40"/>
        <w:rPr>
          <w:rFonts w:eastAsia="Times New Roman"/>
          <w:color w:val="000000"/>
        </w:rPr>
      </w:pPr>
      <w:r>
        <w:rPr>
          <w:rFonts w:eastAsia="Times New Roman"/>
          <w:b/>
          <w:bCs/>
          <w:color w:val="000000"/>
        </w:rPr>
        <w:t>What it does:</w:t>
      </w:r>
      <w:r>
        <w:rPr>
          <w:rFonts w:eastAsia="Times New Roman"/>
          <w:color w:val="000000"/>
        </w:rPr>
        <w:t xml:space="preserve"> </w:t>
      </w:r>
      <w:r>
        <w:rPr>
          <w:rFonts w:eastAsia="Times New Roman"/>
          <w:color w:val="000000"/>
        </w:rPr>
        <w:t>Memory checks the gate is waiting on come first, then objectives with predicted recall under 0.90, then those predicted under 0.90 at 30 days. Each gets one question, interleaved by skill.</w:t>
      </w:r>
    </w:p>
    <w:p w14:paraId="1CBDC6F6" w14:textId="77777777" w:rsidR="00F24F3B" w:rsidRDefault="00F24F3B">
      <w:pPr>
        <w:numPr>
          <w:ilvl w:val="0"/>
          <w:numId w:val="127"/>
        </w:numPr>
        <w:spacing w:before="100" w:beforeAutospacing="1" w:after="40"/>
        <w:rPr>
          <w:rFonts w:eastAsia="Times New Roman"/>
          <w:color w:val="000000"/>
        </w:rPr>
      </w:pPr>
      <w:r>
        <w:rPr>
          <w:rFonts w:eastAsia="Times New Roman"/>
          <w:b/>
          <w:bCs/>
          <w:color w:val="000000"/>
        </w:rPr>
        <w:t>Evidence:</w:t>
      </w:r>
      <w:r>
        <w:rPr>
          <w:rFonts w:eastAsia="Times New Roman"/>
          <w:color w:val="000000"/>
        </w:rPr>
        <w:t xml:space="preserve"> </w:t>
      </w:r>
    </w:p>
    <w:p w14:paraId="37868058" w14:textId="77777777" w:rsidR="00F24F3B" w:rsidRDefault="00F24F3B">
      <w:pPr>
        <w:numPr>
          <w:ilvl w:val="1"/>
          <w:numId w:val="127"/>
        </w:numPr>
        <w:spacing w:before="100" w:beforeAutospacing="1" w:after="40"/>
        <w:rPr>
          <w:rFonts w:eastAsia="Times New Roman"/>
          <w:color w:val="000000"/>
        </w:rPr>
      </w:pPr>
      <w:r>
        <w:rPr>
          <w:rFonts w:eastAsia="Times New Roman"/>
          <w:b/>
          <w:bCs/>
          <w:color w:val="000000"/>
        </w:rPr>
        <w:t>lindsey2014</w:t>
      </w:r>
      <w:r>
        <w:rPr>
          <w:rFonts w:eastAsia="Times New Roman"/>
          <w:color w:val="000000"/>
        </w:rPr>
        <w:t xml:space="preserve"> </w:t>
      </w:r>
      <w:hyperlink w:anchor="ref-27" w:history="1">
        <w:r>
          <w:rPr>
            <w:rStyle w:val="Hyperlink"/>
            <w:rFonts w:eastAsia="Times New Roman"/>
          </w:rPr>
          <w:t>[27]</w:t>
        </w:r>
      </w:hyperlink>
      <w:r>
        <w:rPr>
          <w:rFonts w:eastAsia="Times New Roman"/>
          <w:color w:val="000000"/>
        </w:rPr>
        <w:t>: "personalized review yielded a 16.5% boost in course retention over current educational practice (massed study)" (middle-school Spanish course, time-matched)</w:t>
      </w:r>
    </w:p>
    <w:p w14:paraId="3DF6738E" w14:textId="77777777" w:rsidR="00F24F3B" w:rsidRDefault="00F24F3B">
      <w:pPr>
        <w:numPr>
          <w:ilvl w:val="1"/>
          <w:numId w:val="127"/>
        </w:numPr>
        <w:spacing w:before="100" w:beforeAutospacing="1" w:after="40"/>
        <w:rPr>
          <w:rFonts w:eastAsia="Times New Roman"/>
          <w:color w:val="000000"/>
        </w:rPr>
      </w:pPr>
      <w:r>
        <w:rPr>
          <w:rFonts w:eastAsia="Times New Roman"/>
          <w:b/>
          <w:bCs/>
          <w:color w:val="000000"/>
        </w:rPr>
        <w:lastRenderedPageBreak/>
        <w:t>mettler2016</w:t>
      </w:r>
      <w:r>
        <w:rPr>
          <w:rFonts w:eastAsia="Times New Roman"/>
          <w:color w:val="000000"/>
        </w:rPr>
        <w:t xml:space="preserve"> </w:t>
      </w:r>
      <w:hyperlink w:anchor="ref-171" w:history="1">
        <w:r>
          <w:rPr>
            <w:rStyle w:val="Hyperlink"/>
            <w:rFonts w:eastAsia="Times New Roman"/>
          </w:rPr>
          <w:t>[171]</w:t>
        </w:r>
      </w:hyperlink>
      <w:r>
        <w:rPr>
          <w:rFonts w:eastAsia="Times New Roman"/>
          <w:color w:val="000000"/>
        </w:rPr>
        <w:t>: "In both experiments, adaptive scheduling outperformed fixed conditions at immediate and delayed tests of retention." (adults, lab)</w:t>
      </w:r>
    </w:p>
    <w:p w14:paraId="32BBE248" w14:textId="77777777" w:rsidR="00F24F3B" w:rsidRDefault="00F24F3B">
      <w:pPr>
        <w:numPr>
          <w:ilvl w:val="1"/>
          <w:numId w:val="127"/>
        </w:numPr>
        <w:spacing w:before="100" w:beforeAutospacing="1" w:after="40"/>
        <w:rPr>
          <w:rFonts w:eastAsia="Times New Roman"/>
          <w:color w:val="000000"/>
        </w:rPr>
      </w:pPr>
      <w:r>
        <w:rPr>
          <w:rFonts w:eastAsia="Times New Roman"/>
          <w:b/>
          <w:bCs/>
          <w:color w:val="000000"/>
        </w:rPr>
        <w:t>rawson2011</w:t>
      </w:r>
      <w:r>
        <w:rPr>
          <w:rFonts w:eastAsia="Times New Roman"/>
          <w:color w:val="000000"/>
        </w:rPr>
        <w:t xml:space="preserve"> </w:t>
      </w:r>
      <w:hyperlink w:anchor="ref-24" w:history="1">
        <w:r>
          <w:rPr>
            <w:rStyle w:val="Hyperlink"/>
            <w:rFonts w:eastAsia="Times New Roman"/>
          </w:rPr>
          <w:t>[24]</w:t>
        </w:r>
      </w:hyperlink>
      <w:r>
        <w:rPr>
          <w:rFonts w:eastAsia="Times New Roman"/>
          <w:color w:val="000000"/>
        </w:rPr>
        <w:t>: "practice recalling concepts to an initial criterion of 3 correct recalls and then to relearn them 3 times at widely spaced intervals" (533 college students, key-term definitions)</w:t>
      </w:r>
    </w:p>
    <w:p w14:paraId="6CE4B9DF" w14:textId="77777777" w:rsidR="00F24F3B" w:rsidRDefault="00F24F3B">
      <w:pPr>
        <w:numPr>
          <w:ilvl w:val="1"/>
          <w:numId w:val="127"/>
        </w:numPr>
        <w:spacing w:before="100" w:beforeAutospacing="1" w:after="40"/>
        <w:rPr>
          <w:rFonts w:eastAsia="Times New Roman"/>
          <w:color w:val="000000"/>
        </w:rPr>
      </w:pPr>
      <w:r>
        <w:rPr>
          <w:rFonts w:eastAsia="Times New Roman"/>
          <w:b/>
          <w:bCs/>
          <w:color w:val="000000"/>
        </w:rPr>
        <w:t>cepeda2009</w:t>
      </w:r>
      <w:r>
        <w:rPr>
          <w:rFonts w:eastAsia="Times New Roman"/>
          <w:color w:val="000000"/>
        </w:rPr>
        <w:t xml:space="preserve"> </w:t>
      </w:r>
      <w:hyperlink w:anchor="ref-193" w:history="1">
        <w:r>
          <w:rPr>
            <w:rStyle w:val="Hyperlink"/>
            <w:rFonts w:eastAsia="Times New Roman"/>
          </w:rPr>
          <w:t>[193]</w:t>
        </w:r>
      </w:hyperlink>
      <w:r>
        <w:rPr>
          <w:rFonts w:eastAsia="Times New Roman"/>
          <w:color w:val="000000"/>
        </w:rPr>
        <w:t>: "confirm the importance of cumulative reviews to promote retention over meaningful time periods" (adults, verbal materials, gaps and tests up to months)</w:t>
      </w:r>
    </w:p>
    <w:p w14:paraId="1DBB986D" w14:textId="77777777" w:rsidR="00F24F3B" w:rsidRDefault="00F24F3B">
      <w:pPr>
        <w:numPr>
          <w:ilvl w:val="0"/>
          <w:numId w:val="127"/>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b/>
          <w:bCs/>
          <w:color w:val="000000"/>
        </w:rPr>
        <w:t>moderate</w:t>
      </w:r>
      <w:r>
        <w:rPr>
          <w:rFonts w:eastAsia="Times New Roman"/>
          <w:color w:val="000000"/>
        </w:rPr>
        <w:t>. Personalised, model-based review beat massed and generic schedules. Successive relearning and cumulative reviews keep material. The ordering by reason is a design choice.</w:t>
      </w:r>
    </w:p>
    <w:p w14:paraId="40D33D2D" w14:textId="77777777" w:rsidR="00F24F3B" w:rsidRDefault="00F24F3B">
      <w:pPr>
        <w:numPr>
          <w:ilvl w:val="0"/>
          <w:numId w:val="127"/>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Matches.</w:t>
      </w:r>
    </w:p>
    <w:p w14:paraId="02DECE4E" w14:textId="77777777" w:rsidR="00F24F3B" w:rsidRDefault="00F24F3B">
      <w:pPr>
        <w:numPr>
          <w:ilvl w:val="0"/>
          <w:numId w:val="127"/>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389D297A" w14:textId="77777777" w:rsidR="00F24F3B" w:rsidRDefault="00F24F3B">
      <w:pPr>
        <w:pStyle w:val="Heading3"/>
        <w:rPr>
          <w:rFonts w:eastAsia="Times New Roman"/>
          <w:color w:val="000000"/>
        </w:rPr>
      </w:pPr>
      <w:bookmarkStart w:id="141" w:name="02-M31"/>
      <w:bookmarkEnd w:id="141"/>
      <w:r>
        <w:rPr>
          <w:rFonts w:eastAsia="Times New Roman"/>
          <w:color w:val="000000"/>
        </w:rPr>
        <w:t>02-M31. Review target: predicted recall 0.90 now (ADAPT_REVIEW_AT) and 0.90 at 30 days (ADAPT_DURABLE_AT, ADAPT_DURABLE_DAYS)</w:t>
      </w:r>
    </w:p>
    <w:p w14:paraId="004D0E6F" w14:textId="77777777" w:rsidR="00F24F3B" w:rsidRDefault="00F24F3B">
      <w:pPr>
        <w:numPr>
          <w:ilvl w:val="0"/>
          <w:numId w:val="128"/>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services/adaptation.js:60, :63-64, :226-239 (durability)</w:t>
      </w:r>
    </w:p>
    <w:p w14:paraId="272F6C07" w14:textId="77777777" w:rsidR="00F24F3B" w:rsidRDefault="00F24F3B">
      <w:pPr>
        <w:numPr>
          <w:ilvl w:val="0"/>
          <w:numId w:val="128"/>
        </w:numPr>
        <w:spacing w:before="100" w:beforeAutospacing="1" w:after="40"/>
        <w:rPr>
          <w:rFonts w:eastAsia="Times New Roman"/>
          <w:color w:val="000000"/>
        </w:rPr>
      </w:pPr>
      <w:r>
        <w:rPr>
          <w:rFonts w:eastAsia="Times New Roman"/>
          <w:b/>
          <w:bCs/>
          <w:color w:val="000000"/>
        </w:rPr>
        <w:t>What it does:</w:t>
      </w:r>
      <w:r>
        <w:rPr>
          <w:rFonts w:eastAsia="Times New Roman"/>
          <w:color w:val="000000"/>
        </w:rPr>
        <w:t xml:space="preserve"> An objective is reviewed when its predicted recall falls under 0.90. It counts as durable when its predicted recall 30 days on is at least 0.90 of fresh.</w:t>
      </w:r>
    </w:p>
    <w:p w14:paraId="615008C2" w14:textId="77777777" w:rsidR="00F24F3B" w:rsidRDefault="00F24F3B">
      <w:pPr>
        <w:numPr>
          <w:ilvl w:val="0"/>
          <w:numId w:val="128"/>
        </w:numPr>
        <w:spacing w:before="100" w:beforeAutospacing="1" w:after="40"/>
        <w:rPr>
          <w:rFonts w:eastAsia="Times New Roman"/>
          <w:color w:val="000000"/>
        </w:rPr>
      </w:pPr>
      <w:r>
        <w:rPr>
          <w:rFonts w:eastAsia="Times New Roman"/>
          <w:b/>
          <w:bCs/>
          <w:color w:val="000000"/>
        </w:rPr>
        <w:t>Evidence:</w:t>
      </w:r>
      <w:r>
        <w:rPr>
          <w:rFonts w:eastAsia="Times New Roman"/>
          <w:color w:val="000000"/>
        </w:rPr>
        <w:t xml:space="preserve"> </w:t>
      </w:r>
    </w:p>
    <w:p w14:paraId="566CD5E3" w14:textId="77777777" w:rsidR="00F24F3B" w:rsidRDefault="00F24F3B">
      <w:pPr>
        <w:numPr>
          <w:ilvl w:val="1"/>
          <w:numId w:val="128"/>
        </w:numPr>
        <w:spacing w:before="100" w:beforeAutospacing="1" w:after="40"/>
        <w:rPr>
          <w:rFonts w:eastAsia="Times New Roman"/>
          <w:color w:val="000000"/>
        </w:rPr>
      </w:pPr>
      <w:r>
        <w:rPr>
          <w:rFonts w:eastAsia="Times New Roman"/>
          <w:b/>
          <w:bCs/>
          <w:color w:val="000000"/>
        </w:rPr>
        <w:t>eglington2020</w:t>
      </w:r>
      <w:r>
        <w:rPr>
          <w:rFonts w:eastAsia="Times New Roman"/>
          <w:color w:val="000000"/>
        </w:rPr>
        <w:t xml:space="preserve"> </w:t>
      </w:r>
      <w:hyperlink w:anchor="ref-28" w:history="1">
        <w:r>
          <w:rPr>
            <w:rStyle w:val="Hyperlink"/>
            <w:rFonts w:eastAsia="Times New Roman"/>
          </w:rPr>
          <w:t>[28]</w:t>
        </w:r>
      </w:hyperlink>
      <w:r>
        <w:rPr>
          <w:rFonts w:eastAsia="Times New Roman"/>
          <w:color w:val="000000"/>
        </w:rPr>
        <w:t>: "the OET 86 and 94 conditions having significantly higher recall performance than the OET 40" (adults on Mechanical Turk, Japanese-English pairs, 22-min practice, test 3 days later (full text PMC7567101))</w:t>
      </w:r>
    </w:p>
    <w:p w14:paraId="28565662" w14:textId="77777777" w:rsidR="00F24F3B" w:rsidRDefault="00F24F3B">
      <w:pPr>
        <w:numPr>
          <w:ilvl w:val="1"/>
          <w:numId w:val="128"/>
        </w:numPr>
        <w:spacing w:before="100" w:beforeAutospacing="1" w:after="40"/>
        <w:rPr>
          <w:rFonts w:eastAsia="Times New Roman"/>
          <w:color w:val="000000"/>
        </w:rPr>
      </w:pPr>
      <w:r>
        <w:rPr>
          <w:rFonts w:eastAsia="Times New Roman"/>
          <w:b/>
          <w:bCs/>
          <w:color w:val="000000"/>
        </w:rPr>
        <w:t>eglington2020</w:t>
      </w:r>
      <w:r>
        <w:rPr>
          <w:rFonts w:eastAsia="Times New Roman"/>
          <w:color w:val="000000"/>
        </w:rPr>
        <w:t xml:space="preserve"> </w:t>
      </w:r>
      <w:hyperlink w:anchor="ref-28" w:history="1">
        <w:r>
          <w:rPr>
            <w:rStyle w:val="Hyperlink"/>
            <w:rFonts w:eastAsia="Times New Roman"/>
          </w:rPr>
          <w:t>[28]</w:t>
        </w:r>
      </w:hyperlink>
      <w:r>
        <w:rPr>
          <w:rFonts w:eastAsia="Times New Roman"/>
          <w:color w:val="000000"/>
        </w:rPr>
        <w:t>: "There was not a significant difference between OETs 94, 86, and 70" (adults on Mechanical Turk (full text PMC7567101))</w:t>
      </w:r>
    </w:p>
    <w:p w14:paraId="133CBD2E" w14:textId="77777777" w:rsidR="00F24F3B" w:rsidRDefault="00F24F3B">
      <w:pPr>
        <w:numPr>
          <w:ilvl w:val="1"/>
          <w:numId w:val="128"/>
        </w:numPr>
        <w:spacing w:before="100" w:beforeAutospacing="1" w:after="40"/>
        <w:rPr>
          <w:rFonts w:eastAsia="Times New Roman"/>
          <w:color w:val="000000"/>
        </w:rPr>
      </w:pPr>
      <w:r>
        <w:rPr>
          <w:rFonts w:eastAsia="Times New Roman"/>
          <w:b/>
          <w:bCs/>
          <w:color w:val="000000"/>
        </w:rPr>
        <w:t>wozniak1995</w:t>
      </w:r>
      <w:r>
        <w:rPr>
          <w:rFonts w:eastAsia="Times New Roman"/>
          <w:color w:val="000000"/>
        </w:rPr>
        <w:t xml:space="preserve"> </w:t>
      </w:r>
      <w:hyperlink w:anchor="ref-235" w:history="1">
        <w:r>
          <w:rPr>
            <w:rStyle w:val="Hyperlink"/>
            <w:rFonts w:eastAsia="Times New Roman"/>
          </w:rPr>
          <w:t>[235]</w:t>
        </w:r>
      </w:hyperlink>
      <w:r>
        <w:rPr>
          <w:rFonts w:eastAsia="Times New Roman"/>
          <w:color w:val="000000"/>
        </w:rPr>
        <w:t>: "A universal formula for computing inter-repetition intervals in paired-associate learning has been determined for the knowledge retention level of 95%." (the authors’ own repetition data)</w:t>
      </w:r>
    </w:p>
    <w:p w14:paraId="1C323D71" w14:textId="77777777" w:rsidR="00F24F3B" w:rsidRDefault="00F24F3B">
      <w:pPr>
        <w:numPr>
          <w:ilvl w:val="1"/>
          <w:numId w:val="128"/>
        </w:numPr>
        <w:spacing w:before="100" w:beforeAutospacing="1" w:after="40"/>
        <w:rPr>
          <w:rFonts w:eastAsia="Times New Roman"/>
          <w:color w:val="000000"/>
        </w:rPr>
      </w:pPr>
      <w:r>
        <w:rPr>
          <w:rFonts w:eastAsia="Times New Roman"/>
          <w:b/>
          <w:bCs/>
          <w:color w:val="000000"/>
        </w:rPr>
        <w:t>wilson2019</w:t>
      </w:r>
      <w:r>
        <w:rPr>
          <w:rFonts w:eastAsia="Times New Roman"/>
          <w:color w:val="000000"/>
        </w:rPr>
        <w:t xml:space="preserve"> </w:t>
      </w:r>
      <w:hyperlink w:anchor="ref-94" w:history="1">
        <w:r>
          <w:rPr>
            <w:rStyle w:val="Hyperlink"/>
            <w:rFonts w:eastAsia="Times New Roman"/>
          </w:rPr>
          <w:t>[94]</w:t>
        </w:r>
      </w:hyperlink>
      <w:r>
        <w:rPr>
          <w:rFonts w:eastAsia="Times New Roman"/>
          <w:color w:val="000000"/>
        </w:rPr>
        <w:t>: "the optimal training accuracy is about 85%" (computational model and simulations, not learners)</w:t>
      </w:r>
    </w:p>
    <w:p w14:paraId="4E6BE693" w14:textId="77777777" w:rsidR="00F24F3B" w:rsidRDefault="00F24F3B">
      <w:pPr>
        <w:numPr>
          <w:ilvl w:val="1"/>
          <w:numId w:val="128"/>
        </w:numPr>
        <w:spacing w:before="100" w:beforeAutospacing="1" w:after="40"/>
        <w:rPr>
          <w:rFonts w:eastAsia="Times New Roman"/>
          <w:color w:val="000000"/>
        </w:rPr>
      </w:pPr>
      <w:r>
        <w:rPr>
          <w:rFonts w:eastAsia="Times New Roman"/>
          <w:b/>
          <w:bCs/>
          <w:color w:val="000000"/>
        </w:rPr>
        <w:t>tabibian2019</w:t>
      </w:r>
      <w:r>
        <w:rPr>
          <w:rFonts w:eastAsia="Times New Roman"/>
          <w:color w:val="000000"/>
        </w:rPr>
        <w:t xml:space="preserve"> </w:t>
      </w:r>
      <w:hyperlink w:anchor="ref-26" w:history="1">
        <w:r>
          <w:rPr>
            <w:rStyle w:val="Hyperlink"/>
            <w:rFonts w:eastAsia="Times New Roman"/>
          </w:rPr>
          <w:t>[26]</w:t>
        </w:r>
      </w:hyperlink>
      <w:r>
        <w:rPr>
          <w:rFonts w:eastAsia="Times New Roman"/>
          <w:color w:val="000000"/>
        </w:rPr>
        <w:t>: "subject to a cost on the reviewing frequency, the optimal reviewing schedule is given by the recall probability itself" (theory plus a natural experiment on Duolingo data)</w:t>
      </w:r>
    </w:p>
    <w:p w14:paraId="1C797D08" w14:textId="77777777" w:rsidR="00F24F3B" w:rsidRDefault="00F24F3B">
      <w:pPr>
        <w:numPr>
          <w:ilvl w:val="0"/>
          <w:numId w:val="128"/>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b/>
          <w:bCs/>
          <w:color w:val="000000"/>
        </w:rPr>
        <w:t>moderate</w:t>
      </w:r>
      <w:r>
        <w:rPr>
          <w:rFonts w:eastAsia="Times New Roman"/>
          <w:color w:val="000000"/>
        </w:rPr>
        <w:t>. Practising at 0.86-0.94 predicted recall was most efficient, and 0.70 did not differ. SuperMemo-type schedules target 95% retention (the author's own claim). 85% is a model result. The exact 0.90 is a design choice that sits inside the efficient band.</w:t>
      </w:r>
    </w:p>
    <w:p w14:paraId="7BBE5765" w14:textId="77777777" w:rsidR="00F24F3B" w:rsidRDefault="00F24F3B">
      <w:pPr>
        <w:numPr>
          <w:ilvl w:val="0"/>
          <w:numId w:val="128"/>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Matches. Keep 0.90 (see P1).</w:t>
      </w:r>
    </w:p>
    <w:p w14:paraId="502BC66F" w14:textId="77777777" w:rsidR="00F24F3B" w:rsidRDefault="00F24F3B">
      <w:pPr>
        <w:numPr>
          <w:ilvl w:val="0"/>
          <w:numId w:val="128"/>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w:t>
      </w:r>
      <w:r>
        <w:rPr>
          <w:rFonts w:eastAsia="Times New Roman"/>
          <w:color w:val="000000"/>
        </w:rPr>
        <w:t>Existing (in the code before 25 October 2026; not changed that day).</w:t>
      </w:r>
    </w:p>
    <w:p w14:paraId="3A687D32" w14:textId="77777777" w:rsidR="00F24F3B" w:rsidRDefault="00F24F3B">
      <w:pPr>
        <w:pStyle w:val="Heading3"/>
        <w:rPr>
          <w:rFonts w:eastAsia="Times New Roman"/>
          <w:color w:val="000000"/>
        </w:rPr>
      </w:pPr>
      <w:bookmarkStart w:id="142" w:name="02-M32"/>
      <w:bookmarkEnd w:id="142"/>
      <w:r>
        <w:rPr>
          <w:rFonts w:eastAsia="Times New Roman"/>
          <w:color w:val="000000"/>
        </w:rPr>
        <w:t>02-M32. Rested gate: a review waits at least 12 h after the last answer; a memory check comes at least 1 day after proof</w:t>
      </w:r>
    </w:p>
    <w:p w14:paraId="5597BE14" w14:textId="77777777" w:rsidR="00F24F3B" w:rsidRDefault="00F24F3B">
      <w:pPr>
        <w:numPr>
          <w:ilvl w:val="0"/>
          <w:numId w:val="129"/>
        </w:numPr>
        <w:spacing w:before="100" w:beforeAutospacing="1" w:after="40"/>
        <w:rPr>
          <w:rFonts w:eastAsia="Times New Roman"/>
          <w:color w:val="000000"/>
        </w:rPr>
      </w:pPr>
      <w:r>
        <w:rPr>
          <w:rFonts w:eastAsia="Times New Roman"/>
          <w:b/>
          <w:bCs/>
          <w:color w:val="000000"/>
        </w:rPr>
        <w:lastRenderedPageBreak/>
        <w:t>Where:</w:t>
      </w:r>
      <w:r>
        <w:rPr>
          <w:rFonts w:eastAsia="Times New Roman"/>
          <w:color w:val="000000"/>
        </w:rPr>
        <w:t xml:space="preserve"> services/adaptation.js:306-310 (RETAIN_DAYS x 0.5); services/coverage.js:96, :459-460</w:t>
      </w:r>
    </w:p>
    <w:p w14:paraId="3963FA14" w14:textId="77777777" w:rsidR="00F24F3B" w:rsidRDefault="00F24F3B">
      <w:pPr>
        <w:numPr>
          <w:ilvl w:val="0"/>
          <w:numId w:val="129"/>
        </w:numPr>
        <w:spacing w:before="100" w:beforeAutospacing="1" w:after="40"/>
        <w:rPr>
          <w:rFonts w:eastAsia="Times New Roman"/>
          <w:color w:val="000000"/>
        </w:rPr>
      </w:pPr>
      <w:r>
        <w:rPr>
          <w:rFonts w:eastAsia="Times New Roman"/>
          <w:b/>
          <w:bCs/>
          <w:color w:val="000000"/>
        </w:rPr>
        <w:t>What it does:</w:t>
      </w:r>
      <w:r>
        <w:rPr>
          <w:rFonts w:eastAsia="Times New Roman"/>
          <w:color w:val="000000"/>
        </w:rPr>
        <w:t xml:space="preserve"> No objective is reviewed within 12 hours of its last answer. Proof becomes a memory check only after a day.</w:t>
      </w:r>
    </w:p>
    <w:p w14:paraId="4B7DB1EC" w14:textId="77777777" w:rsidR="00F24F3B" w:rsidRDefault="00F24F3B">
      <w:pPr>
        <w:numPr>
          <w:ilvl w:val="0"/>
          <w:numId w:val="129"/>
        </w:numPr>
        <w:spacing w:before="100" w:beforeAutospacing="1" w:after="40"/>
        <w:rPr>
          <w:rFonts w:eastAsia="Times New Roman"/>
          <w:color w:val="000000"/>
        </w:rPr>
      </w:pPr>
      <w:r>
        <w:rPr>
          <w:rFonts w:eastAsia="Times New Roman"/>
          <w:b/>
          <w:bCs/>
          <w:color w:val="000000"/>
        </w:rPr>
        <w:t>Evidence:</w:t>
      </w:r>
      <w:r>
        <w:rPr>
          <w:rFonts w:eastAsia="Times New Roman"/>
          <w:color w:val="000000"/>
        </w:rPr>
        <w:t xml:space="preserve"> </w:t>
      </w:r>
    </w:p>
    <w:p w14:paraId="301F90B7" w14:textId="77777777" w:rsidR="00F24F3B" w:rsidRDefault="00F24F3B">
      <w:pPr>
        <w:numPr>
          <w:ilvl w:val="1"/>
          <w:numId w:val="129"/>
        </w:numPr>
        <w:spacing w:before="100" w:beforeAutospacing="1" w:after="40"/>
        <w:rPr>
          <w:rFonts w:eastAsia="Times New Roman"/>
          <w:color w:val="000000"/>
        </w:rPr>
      </w:pPr>
      <w:r>
        <w:rPr>
          <w:rFonts w:eastAsia="Times New Roman"/>
          <w:b/>
          <w:bCs/>
          <w:color w:val="000000"/>
        </w:rPr>
        <w:t>bell2014</w:t>
      </w:r>
      <w:r>
        <w:rPr>
          <w:rFonts w:eastAsia="Times New Roman"/>
          <w:color w:val="000000"/>
        </w:rPr>
        <w:t xml:space="preserve"> </w:t>
      </w:r>
      <w:hyperlink w:anchor="ref-236" w:history="1">
        <w:r>
          <w:rPr>
            <w:rStyle w:val="Hyperlink"/>
            <w:rFonts w:eastAsia="Times New Roman"/>
          </w:rPr>
          <w:t>[236]</w:t>
        </w:r>
      </w:hyperlink>
      <w:r>
        <w:rPr>
          <w:rFonts w:eastAsia="Times New Roman"/>
          <w:color w:val="000000"/>
        </w:rPr>
        <w:t>: "a 12-hour spacing gap that includes sleep promotes long-term memory retention similar to the 24-hour gap" (adults, lab)</w:t>
      </w:r>
    </w:p>
    <w:p w14:paraId="45FF7820" w14:textId="77777777" w:rsidR="00F24F3B" w:rsidRDefault="00F24F3B">
      <w:pPr>
        <w:numPr>
          <w:ilvl w:val="1"/>
          <w:numId w:val="129"/>
        </w:numPr>
        <w:spacing w:before="100" w:beforeAutospacing="1" w:after="40"/>
        <w:rPr>
          <w:rFonts w:eastAsia="Times New Roman"/>
          <w:color w:val="000000"/>
        </w:rPr>
      </w:pPr>
      <w:r>
        <w:rPr>
          <w:rFonts w:eastAsia="Times New Roman"/>
          <w:b/>
          <w:bCs/>
          <w:color w:val="000000"/>
        </w:rPr>
        <w:t>karpicke2007</w:t>
      </w:r>
      <w:r>
        <w:rPr>
          <w:rFonts w:eastAsia="Times New Roman"/>
          <w:color w:val="000000"/>
        </w:rPr>
        <w:t xml:space="preserve"> </w:t>
      </w:r>
      <w:hyperlink w:anchor="ref-192" w:history="1">
        <w:r>
          <w:rPr>
            <w:rStyle w:val="Hyperlink"/>
            <w:rFonts w:eastAsia="Times New Roman"/>
          </w:rPr>
          <w:t>[192]</w:t>
        </w:r>
      </w:hyperlink>
      <w:r>
        <w:rPr>
          <w:rFonts w:eastAsia="Times New Roman"/>
          <w:color w:val="000000"/>
        </w:rPr>
        <w:t>: "Delaying the first test improved long-term retention, regardless of how the repeated tests were spaced." (college students, word pairs, lab)</w:t>
      </w:r>
    </w:p>
    <w:p w14:paraId="74B02D94" w14:textId="77777777" w:rsidR="00F24F3B" w:rsidRDefault="00F24F3B">
      <w:pPr>
        <w:numPr>
          <w:ilvl w:val="1"/>
          <w:numId w:val="129"/>
        </w:numPr>
        <w:spacing w:before="100" w:beforeAutospacing="1" w:after="40"/>
        <w:rPr>
          <w:rFonts w:eastAsia="Times New Roman"/>
          <w:color w:val="000000"/>
        </w:rPr>
      </w:pPr>
      <w:r>
        <w:rPr>
          <w:rFonts w:eastAsia="Times New Roman"/>
          <w:b/>
          <w:bCs/>
          <w:color w:val="000000"/>
        </w:rPr>
        <w:t>cepeda2006</w:t>
      </w:r>
      <w:r>
        <w:rPr>
          <w:rFonts w:eastAsia="Times New Roman"/>
          <w:color w:val="000000"/>
        </w:rPr>
        <w:t xml:space="preserve"> </w:t>
      </w:r>
      <w:hyperlink w:anchor="ref-22" w:history="1">
        <w:r>
          <w:rPr>
            <w:rStyle w:val="Hyperlink"/>
            <w:rFonts w:eastAsia="Times New Roman"/>
          </w:rPr>
          <w:t>[22]</w:t>
        </w:r>
      </w:hyperlink>
      <w:r>
        <w:rPr>
          <w:rFonts w:eastAsia="Times New Roman"/>
          <w:color w:val="000000"/>
        </w:rPr>
        <w:t>: "the ISI producing maximal retention increased as retention interval increased" (meta-analysis, 839 assessments of verbal recall)</w:t>
      </w:r>
    </w:p>
    <w:p w14:paraId="25D16B52" w14:textId="77777777" w:rsidR="00F24F3B" w:rsidRDefault="00F24F3B">
      <w:pPr>
        <w:numPr>
          <w:ilvl w:val="0"/>
          <w:numId w:val="129"/>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b/>
          <w:bCs/>
          <w:color w:val="000000"/>
        </w:rPr>
        <w:t>moderate</w:t>
      </w:r>
      <w:r>
        <w:rPr>
          <w:rFonts w:eastAsia="Times New Roman"/>
          <w:color w:val="000000"/>
        </w:rPr>
        <w:t>. A 12-hour gap that includes sleep retained as well as 24 hours, and delaying the first retrieval helps. The 12 h and 1 d values are design choices.</w:t>
      </w:r>
    </w:p>
    <w:p w14:paraId="6E0EF9A2" w14:textId="77777777" w:rsidR="00F24F3B" w:rsidRDefault="00F24F3B">
      <w:pPr>
        <w:numPr>
          <w:ilvl w:val="0"/>
          <w:numId w:val="129"/>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Matches. The 12-hour gate is the overnight case only when the 12 h include sleep.</w:t>
      </w:r>
    </w:p>
    <w:p w14:paraId="4F8BBBAE" w14:textId="77777777" w:rsidR="00F24F3B" w:rsidRDefault="00F24F3B">
      <w:pPr>
        <w:numPr>
          <w:ilvl w:val="0"/>
          <w:numId w:val="129"/>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3EABD78E" w14:textId="77777777" w:rsidR="00F24F3B" w:rsidRDefault="00F24F3B">
      <w:pPr>
        <w:pStyle w:val="Heading3"/>
        <w:rPr>
          <w:rFonts w:eastAsia="Times New Roman"/>
          <w:color w:val="000000"/>
        </w:rPr>
      </w:pPr>
      <w:bookmarkStart w:id="143" w:name="02-M33"/>
      <w:bookmarkEnd w:id="143"/>
      <w:r>
        <w:rPr>
          <w:rFonts w:eastAsia="Times New Roman"/>
          <w:color w:val="000000"/>
        </w:rPr>
        <w:t>02-M33. Review budget: 10 minutes at 0.75 min per question, one question per objective</w:t>
      </w:r>
    </w:p>
    <w:p w14:paraId="61793827" w14:textId="77777777" w:rsidR="00F24F3B" w:rsidRDefault="00F24F3B">
      <w:pPr>
        <w:numPr>
          <w:ilvl w:val="0"/>
          <w:numId w:val="130"/>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Fonts w:eastAsia="Times New Roman"/>
          <w:color w:val="000000"/>
        </w:rPr>
        <w:t>services/adaptation.js:78-79 (REVIEW_MINUTES, ITEM_MINUTES); services/review-session.js:113-119</w:t>
      </w:r>
    </w:p>
    <w:p w14:paraId="026C1AA5" w14:textId="77777777" w:rsidR="00F24F3B" w:rsidRDefault="00F24F3B">
      <w:pPr>
        <w:numPr>
          <w:ilvl w:val="0"/>
          <w:numId w:val="130"/>
        </w:numPr>
        <w:spacing w:before="100" w:beforeAutospacing="1" w:after="40"/>
        <w:rPr>
          <w:rFonts w:eastAsia="Times New Roman"/>
          <w:color w:val="000000"/>
        </w:rPr>
      </w:pPr>
      <w:r>
        <w:rPr>
          <w:rFonts w:eastAsia="Times New Roman"/>
          <w:b/>
          <w:bCs/>
          <w:color w:val="000000"/>
        </w:rPr>
        <w:t>What it does:</w:t>
      </w:r>
      <w:r>
        <w:rPr>
          <w:rFonts w:eastAsia="Times New Roman"/>
          <w:color w:val="000000"/>
        </w:rPr>
        <w:t xml:space="preserve"> The daily review holds as many single questions as fit in 10 minutes, at least one when any is due. The rest wait for the next day.</w:t>
      </w:r>
    </w:p>
    <w:p w14:paraId="0846E3B1" w14:textId="77777777" w:rsidR="00F24F3B" w:rsidRDefault="00F24F3B">
      <w:pPr>
        <w:numPr>
          <w:ilvl w:val="0"/>
          <w:numId w:val="130"/>
        </w:numPr>
        <w:spacing w:before="100" w:beforeAutospacing="1" w:after="40"/>
        <w:rPr>
          <w:rFonts w:eastAsia="Times New Roman"/>
          <w:color w:val="000000"/>
        </w:rPr>
      </w:pPr>
      <w:r>
        <w:rPr>
          <w:rFonts w:eastAsia="Times New Roman"/>
          <w:b/>
          <w:bCs/>
          <w:color w:val="000000"/>
        </w:rPr>
        <w:t>Evidence:</w:t>
      </w:r>
      <w:r>
        <w:rPr>
          <w:rFonts w:eastAsia="Times New Roman"/>
          <w:color w:val="000000"/>
        </w:rPr>
        <w:t xml:space="preserve"> </w:t>
      </w:r>
    </w:p>
    <w:p w14:paraId="2299B62D" w14:textId="77777777" w:rsidR="00F24F3B" w:rsidRDefault="00F24F3B">
      <w:pPr>
        <w:numPr>
          <w:ilvl w:val="1"/>
          <w:numId w:val="130"/>
        </w:numPr>
        <w:spacing w:before="100" w:beforeAutospacing="1" w:after="40"/>
        <w:rPr>
          <w:rFonts w:eastAsia="Times New Roman"/>
          <w:color w:val="000000"/>
        </w:rPr>
      </w:pPr>
      <w:r>
        <w:rPr>
          <w:rFonts w:eastAsia="Times New Roman"/>
          <w:b/>
          <w:bCs/>
          <w:color w:val="000000"/>
        </w:rPr>
        <w:t>rawson2011</w:t>
      </w:r>
      <w:r>
        <w:rPr>
          <w:rFonts w:eastAsia="Times New Roman"/>
          <w:color w:val="000000"/>
        </w:rPr>
        <w:t xml:space="preserve"> </w:t>
      </w:r>
      <w:hyperlink w:anchor="ref-24" w:history="1">
        <w:r>
          <w:rPr>
            <w:rStyle w:val="Hyperlink"/>
            <w:rFonts w:eastAsia="Times New Roman"/>
          </w:rPr>
          <w:t>[24]</w:t>
        </w:r>
      </w:hyperlink>
      <w:r>
        <w:rPr>
          <w:rFonts w:eastAsia="Times New Roman"/>
          <w:color w:val="000000"/>
        </w:rPr>
        <w:t>: "practice recalling concepts to an initial criterion of 3 correct recalls and then to relearn them 3 times at widely spaced intervals" (533 college students, key-term definitions)</w:t>
      </w:r>
    </w:p>
    <w:p w14:paraId="7DEEA1A5" w14:textId="77777777" w:rsidR="00F24F3B" w:rsidRDefault="00F24F3B">
      <w:pPr>
        <w:numPr>
          <w:ilvl w:val="1"/>
          <w:numId w:val="130"/>
        </w:numPr>
        <w:spacing w:before="100" w:beforeAutospacing="1" w:after="40"/>
        <w:rPr>
          <w:rFonts w:eastAsia="Times New Roman"/>
          <w:color w:val="000000"/>
        </w:rPr>
      </w:pPr>
      <w:r>
        <w:rPr>
          <w:rFonts w:eastAsia="Times New Roman"/>
          <w:b/>
          <w:bCs/>
          <w:color w:val="000000"/>
        </w:rPr>
        <w:t>rohrer2007pashler</w:t>
      </w:r>
      <w:r>
        <w:rPr>
          <w:rFonts w:eastAsia="Times New Roman"/>
          <w:color w:val="000000"/>
        </w:rPr>
        <w:t xml:space="preserve"> </w:t>
      </w:r>
      <w:hyperlink w:anchor="ref-197" w:history="1">
        <w:r>
          <w:rPr>
            <w:rStyle w:val="Hyperlink"/>
            <w:rFonts w:eastAsia="Times New Roman"/>
          </w:rPr>
          <w:t>[197]</w:t>
        </w:r>
      </w:hyperlink>
      <w:r>
        <w:rPr>
          <w:rFonts w:eastAsia="Times New Roman"/>
          <w:color w:val="000000"/>
        </w:rPr>
        <w:t>: "immediate further study of the same material is an inefficient use of time" (review of spacing and overlearning studies)</w:t>
      </w:r>
    </w:p>
    <w:p w14:paraId="46BC2892" w14:textId="77777777" w:rsidR="00F24F3B" w:rsidRDefault="00F24F3B">
      <w:pPr>
        <w:numPr>
          <w:ilvl w:val="1"/>
          <w:numId w:val="130"/>
        </w:numPr>
        <w:spacing w:before="100" w:beforeAutospacing="1" w:after="40"/>
        <w:rPr>
          <w:rFonts w:eastAsia="Times New Roman"/>
          <w:color w:val="000000"/>
        </w:rPr>
      </w:pPr>
      <w:r>
        <w:rPr>
          <w:rFonts w:eastAsia="Times New Roman"/>
          <w:b/>
          <w:bCs/>
          <w:color w:val="000000"/>
        </w:rPr>
        <w:t>lindsey2014</w:t>
      </w:r>
      <w:r>
        <w:rPr>
          <w:rFonts w:eastAsia="Times New Roman"/>
          <w:color w:val="000000"/>
        </w:rPr>
        <w:t xml:space="preserve"> </w:t>
      </w:r>
      <w:hyperlink w:anchor="ref-27" w:history="1">
        <w:r>
          <w:rPr>
            <w:rStyle w:val="Hyperlink"/>
            <w:rFonts w:eastAsia="Times New Roman"/>
          </w:rPr>
          <w:t>[27]</w:t>
        </w:r>
      </w:hyperlink>
      <w:r>
        <w:rPr>
          <w:rFonts w:eastAsia="Times New Roman"/>
          <w:color w:val="000000"/>
        </w:rPr>
        <w:t>: "personalized review yielded a 16.5% boost in course retention over current educational practice (massed study)" (middle-school Spanish course, time-matched)</w:t>
      </w:r>
    </w:p>
    <w:p w14:paraId="3B6D4161" w14:textId="77777777" w:rsidR="00F24F3B" w:rsidRDefault="00F24F3B">
      <w:pPr>
        <w:numPr>
          <w:ilvl w:val="0"/>
          <w:numId w:val="130"/>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b/>
          <w:bCs/>
          <w:color w:val="000000"/>
        </w:rPr>
        <w:t>design choice</w:t>
      </w:r>
      <w:r>
        <w:rPr>
          <w:rFonts w:eastAsia="Times New Roman"/>
          <w:color w:val="000000"/>
        </w:rPr>
        <w:t>. One correct per relearning session, short spaced sittings, and time-matched gains support the shape. They do not support 10 minutes or 0.75 min.</w:t>
      </w:r>
    </w:p>
    <w:p w14:paraId="697205FF" w14:textId="77777777" w:rsidR="00F24F3B" w:rsidRDefault="00F24F3B">
      <w:pPr>
        <w:numPr>
          <w:ilvl w:val="0"/>
          <w:numId w:val="130"/>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Matches the shape.</w:t>
      </w:r>
    </w:p>
    <w:p w14:paraId="565CE6B8" w14:textId="77777777" w:rsidR="00F24F3B" w:rsidRDefault="00F24F3B">
      <w:pPr>
        <w:numPr>
          <w:ilvl w:val="0"/>
          <w:numId w:val="130"/>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450C0DF0" w14:textId="77777777" w:rsidR="00F24F3B" w:rsidRDefault="00F24F3B">
      <w:pPr>
        <w:pStyle w:val="Heading3"/>
        <w:rPr>
          <w:rFonts w:eastAsia="Times New Roman"/>
          <w:color w:val="000000"/>
        </w:rPr>
      </w:pPr>
      <w:bookmarkStart w:id="144" w:name="02-M34"/>
      <w:bookmarkEnd w:id="144"/>
      <w:r>
        <w:rPr>
          <w:rFonts w:eastAsia="Times New Roman"/>
          <w:color w:val="000000"/>
        </w:rPr>
        <w:t>02-M34. Daily review folded into the enforcers: it keeps only older work no enforcer will reach, and skips objectives kept in an enforcer in the last 20 h</w:t>
      </w:r>
    </w:p>
    <w:p w14:paraId="7A7F9C02" w14:textId="77777777" w:rsidR="00F24F3B" w:rsidRDefault="00F24F3B">
      <w:pPr>
        <w:numPr>
          <w:ilvl w:val="0"/>
          <w:numId w:val="131"/>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Fonts w:eastAsia="Times New Roman"/>
          <w:color w:val="000000"/>
        </w:rPr>
        <w:t>services/review-session.js:68-131 (folded, planFor); services/enforcers.js:1151 (reachStart)</w:t>
      </w:r>
    </w:p>
    <w:p w14:paraId="0C90E12E" w14:textId="77777777" w:rsidR="00F24F3B" w:rsidRDefault="00F24F3B">
      <w:pPr>
        <w:numPr>
          <w:ilvl w:val="0"/>
          <w:numId w:val="131"/>
        </w:numPr>
        <w:spacing w:before="100" w:beforeAutospacing="1" w:after="40"/>
        <w:rPr>
          <w:rFonts w:eastAsia="Times New Roman"/>
          <w:color w:val="000000"/>
        </w:rPr>
      </w:pPr>
      <w:r>
        <w:rPr>
          <w:rFonts w:eastAsia="Times New Roman"/>
          <w:b/>
          <w:bCs/>
          <w:color w:val="000000"/>
        </w:rPr>
        <w:lastRenderedPageBreak/>
        <w:t>What it does:</w:t>
      </w:r>
      <w:r>
        <w:rPr>
          <w:rFonts w:eastAsia="Times New Roman"/>
          <w:color w:val="000000"/>
        </w:rPr>
        <w:t xml:space="preserve"> While enforcers are on, the daily review asks only objectives last answered before the earliest window still to come. It also skips anything answered right in an enforcer in the last 20 hours. During consolidation it is the whole review.</w:t>
      </w:r>
    </w:p>
    <w:p w14:paraId="2D1B5D48" w14:textId="77777777" w:rsidR="00F24F3B" w:rsidRDefault="00F24F3B">
      <w:pPr>
        <w:numPr>
          <w:ilvl w:val="0"/>
          <w:numId w:val="131"/>
        </w:numPr>
        <w:spacing w:before="100" w:beforeAutospacing="1" w:after="40"/>
        <w:rPr>
          <w:rFonts w:eastAsia="Times New Roman"/>
          <w:color w:val="000000"/>
        </w:rPr>
      </w:pPr>
      <w:r>
        <w:rPr>
          <w:rFonts w:eastAsia="Times New Roman"/>
          <w:b/>
          <w:bCs/>
          <w:color w:val="000000"/>
        </w:rPr>
        <w:t>Evidence:</w:t>
      </w:r>
      <w:r>
        <w:rPr>
          <w:rFonts w:eastAsia="Times New Roman"/>
          <w:color w:val="000000"/>
        </w:rPr>
        <w:t xml:space="preserve"> </w:t>
      </w:r>
    </w:p>
    <w:p w14:paraId="0DD65625" w14:textId="77777777" w:rsidR="00F24F3B" w:rsidRDefault="00F24F3B">
      <w:pPr>
        <w:numPr>
          <w:ilvl w:val="1"/>
          <w:numId w:val="131"/>
        </w:numPr>
        <w:spacing w:before="100" w:beforeAutospacing="1" w:after="40"/>
        <w:rPr>
          <w:rFonts w:eastAsia="Times New Roman"/>
          <w:color w:val="000000"/>
        </w:rPr>
      </w:pPr>
      <w:r>
        <w:rPr>
          <w:rFonts w:eastAsia="Times New Roman"/>
          <w:b/>
          <w:bCs/>
          <w:color w:val="000000"/>
        </w:rPr>
        <w:t>cepeda2009</w:t>
      </w:r>
      <w:r>
        <w:rPr>
          <w:rFonts w:eastAsia="Times New Roman"/>
          <w:color w:val="000000"/>
        </w:rPr>
        <w:t xml:space="preserve"> </w:t>
      </w:r>
      <w:hyperlink w:anchor="ref-193" w:history="1">
        <w:r>
          <w:rPr>
            <w:rStyle w:val="Hyperlink"/>
            <w:rFonts w:eastAsia="Times New Roman"/>
          </w:rPr>
          <w:t>[193]</w:t>
        </w:r>
      </w:hyperlink>
      <w:r>
        <w:rPr>
          <w:rFonts w:eastAsia="Times New Roman"/>
          <w:color w:val="000000"/>
        </w:rPr>
        <w:t>: "An optimal gap improved final recall by up to 150%." (laboratory studies of foreign vocabulary, facts, and visual-object names, with test delays up to 6 months)</w:t>
      </w:r>
    </w:p>
    <w:p w14:paraId="72B38BC0" w14:textId="77777777" w:rsidR="00F24F3B" w:rsidRDefault="00F24F3B">
      <w:pPr>
        <w:numPr>
          <w:ilvl w:val="1"/>
          <w:numId w:val="131"/>
        </w:numPr>
        <w:spacing w:before="100" w:beforeAutospacing="1" w:after="40"/>
        <w:rPr>
          <w:rFonts w:eastAsia="Times New Roman"/>
          <w:color w:val="000000"/>
        </w:rPr>
      </w:pPr>
      <w:r>
        <w:rPr>
          <w:rFonts w:eastAsia="Times New Roman"/>
          <w:b/>
          <w:bCs/>
          <w:color w:val="000000"/>
        </w:rPr>
        <w:t>karpicke2011spaced</w:t>
      </w:r>
      <w:r>
        <w:rPr>
          <w:rFonts w:eastAsia="Times New Roman"/>
          <w:color w:val="000000"/>
        </w:rPr>
        <w:t xml:space="preserve"> </w:t>
      </w:r>
      <w:hyperlink w:anchor="ref-191" w:history="1">
        <w:r>
          <w:rPr>
            <w:rStyle w:val="Hyperlink"/>
            <w:rFonts w:eastAsia="Times New Roman"/>
          </w:rPr>
          <w:t>[191]</w:t>
        </w:r>
      </w:hyperlink>
      <w:r>
        <w:rPr>
          <w:rFonts w:eastAsia="Times New Roman"/>
          <w:color w:val="000000"/>
        </w:rPr>
        <w:t>: "Repeated retrieval with long intervals between each test produced a 200% improvement in long-term retention" (laboratory experiment on repeated retrieval and long-term retention)</w:t>
      </w:r>
    </w:p>
    <w:p w14:paraId="6D053B6F" w14:textId="77777777" w:rsidR="00F24F3B" w:rsidRDefault="00F24F3B">
      <w:pPr>
        <w:numPr>
          <w:ilvl w:val="1"/>
          <w:numId w:val="131"/>
        </w:numPr>
        <w:spacing w:before="100" w:beforeAutospacing="1" w:after="40"/>
        <w:rPr>
          <w:rFonts w:eastAsia="Times New Roman"/>
          <w:color w:val="000000"/>
        </w:rPr>
      </w:pPr>
      <w:r>
        <w:rPr>
          <w:rFonts w:eastAsia="Times New Roman"/>
          <w:b/>
          <w:bCs/>
          <w:color w:val="000000"/>
        </w:rPr>
        <w:t>rohrer2006</w:t>
      </w:r>
      <w:r>
        <w:rPr>
          <w:rFonts w:eastAsia="Times New Roman"/>
          <w:color w:val="000000"/>
        </w:rPr>
        <w:t xml:space="preserve"> </w:t>
      </w:r>
      <w:hyperlink w:anchor="ref-198" w:history="1">
        <w:r>
          <w:rPr>
            <w:rStyle w:val="Hyperlink"/>
            <w:rFonts w:eastAsia="Times New Roman"/>
          </w:rPr>
          <w:t>[198]</w:t>
        </w:r>
      </w:hyperlink>
      <w:r>
        <w:rPr>
          <w:rFonts w:eastAsia="Times New Roman"/>
          <w:color w:val="000000"/>
        </w:rPr>
        <w:t>: "long-term retention was boosted by distributed practise and unaffected by overlearning" (college students, maths problems)</w:t>
      </w:r>
    </w:p>
    <w:p w14:paraId="7CC606BC" w14:textId="77777777" w:rsidR="00F24F3B" w:rsidRDefault="00F24F3B">
      <w:pPr>
        <w:numPr>
          <w:ilvl w:val="0"/>
          <w:numId w:val="131"/>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b/>
          <w:bCs/>
          <w:color w:val="000000"/>
        </w:rPr>
        <w:t>design choice</w:t>
      </w:r>
      <w:r>
        <w:rPr>
          <w:rFonts w:eastAsia="Times New Roman"/>
          <w:color w:val="000000"/>
        </w:rPr>
        <w:t>. This avoids two retrievals of the same objective too close together, which spend time for little gain. The split itself is an owner rule.</w:t>
      </w:r>
    </w:p>
    <w:p w14:paraId="53FD4C69" w14:textId="77777777" w:rsidR="00F24F3B" w:rsidRDefault="00F24F3B">
      <w:pPr>
        <w:numPr>
          <w:ilvl w:val="0"/>
          <w:numId w:val="131"/>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Matches.</w:t>
      </w:r>
    </w:p>
    <w:p w14:paraId="37694A90" w14:textId="77777777" w:rsidR="00F24F3B" w:rsidRDefault="00F24F3B">
      <w:pPr>
        <w:numPr>
          <w:ilvl w:val="0"/>
          <w:numId w:val="131"/>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5D5E37CC" w14:textId="77777777" w:rsidR="00F24F3B" w:rsidRDefault="00F24F3B">
      <w:pPr>
        <w:pStyle w:val="Heading3"/>
        <w:rPr>
          <w:rFonts w:eastAsia="Times New Roman"/>
          <w:color w:val="000000"/>
        </w:rPr>
      </w:pPr>
      <w:bookmarkStart w:id="145" w:name="02-M35"/>
      <w:bookmarkEnd w:id="145"/>
      <w:r>
        <w:rPr>
          <w:rFonts w:eastAsia="Times New Roman"/>
          <w:color w:val="000000"/>
        </w:rPr>
        <w:t>02-M35. Typed recall preferred in the review: "one right typed recall is a whole memory check, a multiple-choice one is half"</w:t>
      </w:r>
    </w:p>
    <w:p w14:paraId="028F83E0" w14:textId="77777777" w:rsidR="00F24F3B" w:rsidRDefault="00F24F3B">
      <w:pPr>
        <w:numPr>
          <w:ilvl w:val="0"/>
          <w:numId w:val="132"/>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services/review-session.js:53-66 (questionFor -&gt; generateWithPreference(entry, true))</w:t>
      </w:r>
    </w:p>
    <w:p w14:paraId="56C2D807" w14:textId="77777777" w:rsidR="00F24F3B" w:rsidRDefault="00F24F3B">
      <w:pPr>
        <w:numPr>
          <w:ilvl w:val="0"/>
          <w:numId w:val="132"/>
        </w:numPr>
        <w:spacing w:before="100" w:beforeAutospacing="1" w:after="40"/>
        <w:rPr>
          <w:rFonts w:eastAsia="Times New Roman"/>
          <w:color w:val="000000"/>
        </w:rPr>
      </w:pPr>
      <w:r>
        <w:rPr>
          <w:rFonts w:eastAsia="Times New Roman"/>
          <w:b/>
          <w:bCs/>
          <w:color w:val="000000"/>
        </w:rPr>
        <w:t>What it does:</w:t>
      </w:r>
      <w:r>
        <w:rPr>
          <w:rFonts w:eastAsia="Times New Roman"/>
          <w:color w:val="000000"/>
        </w:rPr>
        <w:t xml:space="preserve"> Where the skill has typed items, the review asks typed rather than multiple choice. Coverage weighs a typed right answer as a full check.</w:t>
      </w:r>
    </w:p>
    <w:p w14:paraId="0BE67278" w14:textId="77777777" w:rsidR="00F24F3B" w:rsidRDefault="00F24F3B">
      <w:pPr>
        <w:numPr>
          <w:ilvl w:val="0"/>
          <w:numId w:val="132"/>
        </w:numPr>
        <w:spacing w:before="100" w:beforeAutospacing="1" w:after="40"/>
        <w:rPr>
          <w:rFonts w:eastAsia="Times New Roman"/>
          <w:color w:val="000000"/>
        </w:rPr>
      </w:pPr>
      <w:r>
        <w:rPr>
          <w:rFonts w:eastAsia="Times New Roman"/>
          <w:b/>
          <w:bCs/>
          <w:color w:val="000000"/>
        </w:rPr>
        <w:t>Evidence:</w:t>
      </w:r>
      <w:r>
        <w:rPr>
          <w:rFonts w:eastAsia="Times New Roman"/>
          <w:color w:val="000000"/>
        </w:rPr>
        <w:t xml:space="preserve"> </w:t>
      </w:r>
    </w:p>
    <w:p w14:paraId="22C21B9F" w14:textId="77777777" w:rsidR="00F24F3B" w:rsidRDefault="00F24F3B">
      <w:pPr>
        <w:numPr>
          <w:ilvl w:val="1"/>
          <w:numId w:val="132"/>
        </w:numPr>
        <w:spacing w:before="100" w:beforeAutospacing="1" w:after="40"/>
        <w:rPr>
          <w:rFonts w:eastAsia="Times New Roman"/>
          <w:color w:val="000000"/>
        </w:rPr>
      </w:pPr>
      <w:r>
        <w:rPr>
          <w:rFonts w:eastAsia="Times New Roman"/>
          <w:b/>
          <w:bCs/>
          <w:color w:val="000000"/>
        </w:rPr>
        <w:t>rowland2014</w:t>
      </w:r>
      <w:r>
        <w:rPr>
          <w:rFonts w:eastAsia="Times New Roman"/>
          <w:color w:val="000000"/>
        </w:rPr>
        <w:t xml:space="preserve"> </w:t>
      </w:r>
      <w:hyperlink w:anchor="ref-10" w:history="1">
        <w:r>
          <w:rPr>
            <w:rStyle w:val="Hyperlink"/>
            <w:rFonts w:eastAsia="Times New Roman"/>
          </w:rPr>
          <w:t>[10]</w:t>
        </w:r>
      </w:hyperlink>
      <w:r>
        <w:rPr>
          <w:rFonts w:eastAsia="Times New Roman"/>
          <w:color w:val="000000"/>
        </w:rPr>
        <w:t>: "initial recall tests yielding larger testing benefits than recognition tests" (meta-analysis of testing vs restudy)</w:t>
      </w:r>
    </w:p>
    <w:p w14:paraId="0BAA54D1" w14:textId="77777777" w:rsidR="00F24F3B" w:rsidRDefault="00F24F3B">
      <w:pPr>
        <w:numPr>
          <w:ilvl w:val="1"/>
          <w:numId w:val="132"/>
        </w:numPr>
        <w:spacing w:before="100" w:beforeAutospacing="1" w:after="40"/>
        <w:rPr>
          <w:rFonts w:eastAsia="Times New Roman"/>
          <w:color w:val="000000"/>
        </w:rPr>
      </w:pPr>
      <w:r>
        <w:rPr>
          <w:rFonts w:eastAsia="Times New Roman"/>
          <w:b/>
          <w:bCs/>
          <w:color w:val="000000"/>
        </w:rPr>
        <w:t>kang2007</w:t>
      </w:r>
      <w:r>
        <w:rPr>
          <w:rFonts w:eastAsia="Times New Roman"/>
          <w:color w:val="000000"/>
        </w:rPr>
        <w:t xml:space="preserve"> </w:t>
      </w:r>
      <w:hyperlink w:anchor="ref-166" w:history="1">
        <w:r>
          <w:rPr>
            <w:rStyle w:val="Hyperlink"/>
            <w:rFonts w:eastAsia="Times New Roman"/>
          </w:rPr>
          <w:t>[166]</w:t>
        </w:r>
      </w:hyperlink>
      <w:r>
        <w:rPr>
          <w:rFonts w:eastAsia="Times New Roman"/>
          <w:color w:val="000000"/>
        </w:rPr>
        <w:t>: "With feedback provided, having had an intervening SA test led to the best performance on the final test" (students in laboratory experiments)</w:t>
      </w:r>
    </w:p>
    <w:p w14:paraId="2084964B" w14:textId="77777777" w:rsidR="00F24F3B" w:rsidRDefault="00F24F3B">
      <w:pPr>
        <w:numPr>
          <w:ilvl w:val="1"/>
          <w:numId w:val="132"/>
        </w:numPr>
        <w:spacing w:before="100" w:beforeAutospacing="1" w:after="40"/>
        <w:rPr>
          <w:rFonts w:eastAsia="Times New Roman"/>
          <w:color w:val="000000"/>
        </w:rPr>
      </w:pPr>
      <w:r>
        <w:rPr>
          <w:rFonts w:eastAsia="Times New Roman"/>
          <w:b/>
          <w:bCs/>
          <w:color w:val="000000"/>
        </w:rPr>
        <w:t>smith2014</w:t>
      </w:r>
      <w:r>
        <w:rPr>
          <w:rFonts w:eastAsia="Times New Roman"/>
          <w:color w:val="000000"/>
        </w:rPr>
        <w:t xml:space="preserve"> </w:t>
      </w:r>
      <w:hyperlink w:anchor="ref-116" w:history="1">
        <w:r>
          <w:rPr>
            <w:rStyle w:val="Hyperlink"/>
            <w:rFonts w:eastAsia="Times New Roman"/>
          </w:rPr>
          <w:t>[116]</w:t>
        </w:r>
      </w:hyperlink>
      <w:r>
        <w:rPr>
          <w:rFonts w:eastAsia="Times New Roman"/>
          <w:color w:val="000000"/>
        </w:rPr>
        <w:t>: "Practising retrieval in all format conditions enhanced retention, relative to a study-only control condition" (college students, prose, lab)</w:t>
      </w:r>
    </w:p>
    <w:p w14:paraId="19866FD9" w14:textId="77777777" w:rsidR="00F24F3B" w:rsidRDefault="00F24F3B">
      <w:pPr>
        <w:numPr>
          <w:ilvl w:val="1"/>
          <w:numId w:val="132"/>
        </w:numPr>
        <w:spacing w:before="100" w:beforeAutospacing="1" w:after="40"/>
        <w:rPr>
          <w:rFonts w:eastAsia="Times New Roman"/>
          <w:color w:val="000000"/>
        </w:rPr>
      </w:pPr>
      <w:r>
        <w:rPr>
          <w:rFonts w:eastAsia="Times New Roman"/>
          <w:b/>
          <w:bCs/>
          <w:color w:val="000000"/>
        </w:rPr>
        <w:t>little2012</w:t>
      </w:r>
      <w:r>
        <w:rPr>
          <w:rFonts w:eastAsia="Times New Roman"/>
          <w:color w:val="000000"/>
        </w:rPr>
        <w:t xml:space="preserve"> </w:t>
      </w:r>
      <w:hyperlink w:anchor="ref-133" w:history="1">
        <w:r>
          <w:rPr>
            <w:rStyle w:val="Hyperlink"/>
            <w:rFonts w:eastAsia="Times New Roman"/>
          </w:rPr>
          <w:t>[133]</w:t>
        </w:r>
      </w:hyperlink>
      <w:r>
        <w:rPr>
          <w:rFonts w:eastAsia="Times New Roman"/>
          <w:color w:val="000000"/>
        </w:rPr>
        <w:t>: "properly constructed multiple-choice tests can indeed trigger productive retrieval processes" (participants in two experiments)</w:t>
      </w:r>
    </w:p>
    <w:p w14:paraId="557D9EF0" w14:textId="77777777" w:rsidR="00F24F3B" w:rsidRDefault="00F24F3B">
      <w:pPr>
        <w:numPr>
          <w:ilvl w:val="0"/>
          <w:numId w:val="132"/>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b/>
          <w:bCs/>
          <w:color w:val="000000"/>
        </w:rPr>
        <w:t>mixed</w:t>
      </w:r>
      <w:r>
        <w:rPr>
          <w:rFonts w:eastAsia="Times New Roman"/>
          <w:color w:val="000000"/>
        </w:rPr>
        <w:t>. Recall tests give larger testing benefits than recognition, and short answer with feedback was best. But Smith and Karpicke found all formats enhanced retention, and well-built multiple choice triggers productive retrieval. As evidence, a typed answer is less guessable, which is the stronger reason for full weight.</w:t>
      </w:r>
    </w:p>
    <w:p w14:paraId="4F47457D" w14:textId="77777777" w:rsidR="00F24F3B" w:rsidRDefault="00F24F3B">
      <w:pPr>
        <w:numPr>
          <w:ilvl w:val="0"/>
          <w:numId w:val="132"/>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Matches on direction. The "half" weight is a design choice.</w:t>
      </w:r>
    </w:p>
    <w:p w14:paraId="7C41A040" w14:textId="77777777" w:rsidR="00F24F3B" w:rsidRDefault="00F24F3B">
      <w:pPr>
        <w:numPr>
          <w:ilvl w:val="0"/>
          <w:numId w:val="132"/>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7CADC144" w14:textId="77777777" w:rsidR="00F24F3B" w:rsidRDefault="00F24F3B">
      <w:pPr>
        <w:pStyle w:val="Heading3"/>
        <w:rPr>
          <w:rFonts w:eastAsia="Times New Roman"/>
          <w:color w:val="000000"/>
        </w:rPr>
      </w:pPr>
      <w:bookmarkStart w:id="146" w:name="02-M36"/>
      <w:bookmarkEnd w:id="146"/>
      <w:r>
        <w:rPr>
          <w:rFonts w:eastAsia="Times New Roman"/>
          <w:color w:val="000000"/>
        </w:rPr>
        <w:t>02-M36. Lapsed objectives are re-taught as a lesson, at most 3 per session, 6 minutes each</w:t>
      </w:r>
    </w:p>
    <w:p w14:paraId="30DC3E06" w14:textId="77777777" w:rsidR="00F24F3B" w:rsidRDefault="00F24F3B">
      <w:pPr>
        <w:numPr>
          <w:ilvl w:val="0"/>
          <w:numId w:val="133"/>
        </w:numPr>
        <w:spacing w:before="100" w:beforeAutospacing="1" w:after="40"/>
        <w:rPr>
          <w:rFonts w:eastAsia="Times New Roman"/>
          <w:color w:val="000000"/>
        </w:rPr>
      </w:pPr>
      <w:r>
        <w:rPr>
          <w:rFonts w:eastAsia="Times New Roman"/>
          <w:b/>
          <w:bCs/>
          <w:color w:val="000000"/>
        </w:rPr>
        <w:lastRenderedPageBreak/>
        <w:t>Where:</w:t>
      </w:r>
      <w:r>
        <w:rPr>
          <w:rFonts w:eastAsia="Times New Roman"/>
          <w:color w:val="000000"/>
        </w:rPr>
        <w:t xml:space="preserve"> services/adaptation.js:71 (RETEACH 3), :80 (RETEACH_MINUTES 6), :300-305</w:t>
      </w:r>
    </w:p>
    <w:p w14:paraId="0C442A73" w14:textId="77777777" w:rsidR="00F24F3B" w:rsidRDefault="00F24F3B">
      <w:pPr>
        <w:numPr>
          <w:ilvl w:val="0"/>
          <w:numId w:val="133"/>
        </w:numPr>
        <w:spacing w:before="100" w:beforeAutospacing="1" w:after="40"/>
        <w:rPr>
          <w:rFonts w:eastAsia="Times New Roman"/>
          <w:color w:val="000000"/>
        </w:rPr>
      </w:pPr>
      <w:r>
        <w:rPr>
          <w:rFonts w:eastAsia="Times New Roman"/>
          <w:b/>
          <w:bCs/>
          <w:color w:val="000000"/>
        </w:rPr>
        <w:t>What it does:</w:t>
      </w:r>
      <w:r>
        <w:rPr>
          <w:rFonts w:eastAsia="Times New Roman"/>
          <w:color w:val="000000"/>
        </w:rPr>
        <w:t xml:space="preserve"> An objective the record says is forgotten is not asked as a single question. It is taught again from its lesson, soon.</w:t>
      </w:r>
    </w:p>
    <w:p w14:paraId="2E1D2F15" w14:textId="77777777" w:rsidR="00F24F3B" w:rsidRDefault="00F24F3B">
      <w:pPr>
        <w:numPr>
          <w:ilvl w:val="0"/>
          <w:numId w:val="133"/>
        </w:numPr>
        <w:spacing w:before="100" w:beforeAutospacing="1" w:after="40"/>
        <w:rPr>
          <w:rFonts w:eastAsia="Times New Roman"/>
          <w:color w:val="000000"/>
        </w:rPr>
      </w:pPr>
      <w:r>
        <w:rPr>
          <w:rFonts w:eastAsia="Times New Roman"/>
          <w:b/>
          <w:bCs/>
          <w:color w:val="000000"/>
        </w:rPr>
        <w:t>Evidence:</w:t>
      </w:r>
      <w:r>
        <w:rPr>
          <w:rFonts w:eastAsia="Times New Roman"/>
          <w:color w:val="000000"/>
        </w:rPr>
        <w:t xml:space="preserve"> </w:t>
      </w:r>
    </w:p>
    <w:p w14:paraId="30A40009" w14:textId="77777777" w:rsidR="00F24F3B" w:rsidRDefault="00F24F3B">
      <w:pPr>
        <w:numPr>
          <w:ilvl w:val="1"/>
          <w:numId w:val="133"/>
        </w:numPr>
        <w:spacing w:before="100" w:beforeAutospacing="1" w:after="40"/>
        <w:rPr>
          <w:rFonts w:eastAsia="Times New Roman"/>
          <w:color w:val="000000"/>
        </w:rPr>
      </w:pPr>
      <w:r>
        <w:rPr>
          <w:rFonts w:eastAsia="Times New Roman"/>
          <w:b/>
          <w:bCs/>
          <w:color w:val="000000"/>
        </w:rPr>
        <w:t>arnold2013</w:t>
      </w:r>
      <w:r>
        <w:rPr>
          <w:rFonts w:eastAsia="Times New Roman"/>
          <w:color w:val="000000"/>
        </w:rPr>
        <w:t xml:space="preserve"> </w:t>
      </w:r>
      <w:hyperlink w:anchor="ref-237" w:history="1">
        <w:r>
          <w:rPr>
            <w:rStyle w:val="Hyperlink"/>
            <w:rFonts w:eastAsia="Times New Roman"/>
          </w:rPr>
          <w:t>[237]</w:t>
        </w:r>
      </w:hyperlink>
      <w:r>
        <w:rPr>
          <w:rFonts w:eastAsia="Times New Roman"/>
          <w:color w:val="000000"/>
        </w:rPr>
        <w:t>: "unsuccessful retrieval attempts enhance the effectiveness of subsequent restudy, demonstrating that tests do potentiate subsequent learning" (college students, lab)</w:t>
      </w:r>
    </w:p>
    <w:p w14:paraId="1EA23715" w14:textId="77777777" w:rsidR="00F24F3B" w:rsidRDefault="00F24F3B">
      <w:pPr>
        <w:numPr>
          <w:ilvl w:val="1"/>
          <w:numId w:val="133"/>
        </w:numPr>
        <w:spacing w:before="100" w:beforeAutospacing="1" w:after="40"/>
        <w:rPr>
          <w:rFonts w:eastAsia="Times New Roman"/>
          <w:color w:val="000000"/>
        </w:rPr>
      </w:pPr>
      <w:r>
        <w:rPr>
          <w:rFonts w:eastAsia="Times New Roman"/>
          <w:b/>
          <w:bCs/>
          <w:color w:val="000000"/>
        </w:rPr>
        <w:t>kornell2009</w:t>
      </w:r>
      <w:r>
        <w:rPr>
          <w:rFonts w:eastAsia="Times New Roman"/>
          <w:color w:val="000000"/>
        </w:rPr>
        <w:t xml:space="preserve"> </w:t>
      </w:r>
      <w:hyperlink w:anchor="ref-217" w:history="1">
        <w:r>
          <w:rPr>
            <w:rStyle w:val="Hyperlink"/>
            <w:rFonts w:eastAsia="Times New Roman"/>
          </w:rPr>
          <w:t>[217]</w:t>
        </w:r>
      </w:hyperlink>
      <w:r>
        <w:rPr>
          <w:rFonts w:eastAsia="Times New Roman"/>
          <w:color w:val="000000"/>
        </w:rPr>
        <w:t>: "Unsuccessful retrieval attempts enhanced learning with both types of materials." (college students, lab)</w:t>
      </w:r>
    </w:p>
    <w:p w14:paraId="5027E3FD" w14:textId="77777777" w:rsidR="00F24F3B" w:rsidRDefault="00F24F3B">
      <w:pPr>
        <w:numPr>
          <w:ilvl w:val="1"/>
          <w:numId w:val="133"/>
        </w:numPr>
        <w:spacing w:before="100" w:beforeAutospacing="1" w:after="40"/>
        <w:rPr>
          <w:rFonts w:eastAsia="Times New Roman"/>
          <w:color w:val="000000"/>
        </w:rPr>
      </w:pPr>
      <w:r>
        <w:rPr>
          <w:rFonts w:eastAsia="Times New Roman"/>
          <w:b/>
          <w:bCs/>
          <w:color w:val="000000"/>
        </w:rPr>
        <w:t>hays2013</w:t>
      </w:r>
      <w:r>
        <w:rPr>
          <w:rFonts w:eastAsia="Times New Roman"/>
          <w:color w:val="000000"/>
        </w:rPr>
        <w:t xml:space="preserve"> </w:t>
      </w:r>
      <w:hyperlink w:anchor="ref-238" w:history="1">
        <w:r>
          <w:rPr>
            <w:rStyle w:val="Hyperlink"/>
            <w:rFonts w:eastAsia="Times New Roman"/>
          </w:rPr>
          <w:t>[238]</w:t>
        </w:r>
      </w:hyperlink>
      <w:r>
        <w:rPr>
          <w:rFonts w:eastAsia="Times New Roman"/>
          <w:color w:val="000000"/>
        </w:rPr>
        <w:t>: "Failed tests followed by delayed feedback, by contrast, did not produce such a benefit" (college students, word pairs, lab)</w:t>
      </w:r>
    </w:p>
    <w:p w14:paraId="25624611" w14:textId="77777777" w:rsidR="00F24F3B" w:rsidRDefault="00F24F3B">
      <w:pPr>
        <w:numPr>
          <w:ilvl w:val="0"/>
          <w:numId w:val="133"/>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b/>
          <w:bCs/>
          <w:color w:val="000000"/>
        </w:rPr>
        <w:t>moderate</w:t>
      </w:r>
      <w:r>
        <w:rPr>
          <w:rFonts w:eastAsia="Times New Roman"/>
          <w:color w:val="000000"/>
        </w:rPr>
        <w:t>. A failed retrieval followed by restudy or feedback potentiates learning, and only when the restudy comes soon. Relearning is faster than first learning. The caps are assumptions.</w:t>
      </w:r>
    </w:p>
    <w:p w14:paraId="4626B5E5" w14:textId="77777777" w:rsidR="00F24F3B" w:rsidRDefault="00F24F3B">
      <w:pPr>
        <w:numPr>
          <w:ilvl w:val="0"/>
          <w:numId w:val="133"/>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Matches.</w:t>
      </w:r>
    </w:p>
    <w:p w14:paraId="561CE31D" w14:textId="77777777" w:rsidR="00F24F3B" w:rsidRDefault="00F24F3B">
      <w:pPr>
        <w:numPr>
          <w:ilvl w:val="0"/>
          <w:numId w:val="133"/>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2D41AFF8" w14:textId="77777777" w:rsidR="00F24F3B" w:rsidRDefault="00F24F3B">
      <w:pPr>
        <w:pStyle w:val="Heading3"/>
        <w:rPr>
          <w:rFonts w:eastAsia="Times New Roman"/>
          <w:color w:val="000000"/>
        </w:rPr>
      </w:pPr>
      <w:bookmarkStart w:id="147" w:name="02-M37"/>
      <w:bookmarkEnd w:id="147"/>
      <w:r>
        <w:rPr>
          <w:rFonts w:eastAsia="Times New Roman"/>
          <w:color w:val="000000"/>
        </w:rPr>
        <w:t>02-M37. Skill-level spaced review (mastery.dueReviews): an SM-2-style ladder</w:t>
      </w:r>
    </w:p>
    <w:p w14:paraId="4C088E2A" w14:textId="77777777" w:rsidR="00F24F3B" w:rsidRDefault="00F24F3B">
      <w:pPr>
        <w:numPr>
          <w:ilvl w:val="0"/>
          <w:numId w:val="134"/>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Fonts w:eastAsia="Times New Roman"/>
          <w:color w:val="000000"/>
        </w:rPr>
        <w:t>services/mastery.js:15-18 (ease 2.5 in 1.3-3.0; intervals 1, 3, 7, 16, 35, 70, 140 d), :94-103, :144-151 (dueReviews); services/sessions.js:135</w:t>
      </w:r>
    </w:p>
    <w:p w14:paraId="7F42CFA0" w14:textId="77777777" w:rsidR="00F24F3B" w:rsidRDefault="00F24F3B">
      <w:pPr>
        <w:numPr>
          <w:ilvl w:val="0"/>
          <w:numId w:val="134"/>
        </w:numPr>
        <w:spacing w:before="100" w:beforeAutospacing="1" w:after="40"/>
        <w:rPr>
          <w:rFonts w:eastAsia="Times New Roman"/>
          <w:color w:val="000000"/>
        </w:rPr>
      </w:pPr>
      <w:r>
        <w:rPr>
          <w:rFonts w:eastAsia="Times New Roman"/>
          <w:b/>
          <w:bCs/>
          <w:color w:val="000000"/>
        </w:rPr>
        <w:t>What it does:</w:t>
      </w:r>
      <w:r>
        <w:rPr>
          <w:rFonts w:eastAsia="Times New Roman"/>
          <w:color w:val="000000"/>
        </w:rPr>
        <w:t xml:space="preserve"> A right answer moves the skill one step up the ladder, scaled by ease (+0.05 right, -0.15 wrong); a coached answer halves the step; a miss is due in 0.5 d. Due skills, weakest then most overdue, fill up to 30% of a lesson.</w:t>
      </w:r>
    </w:p>
    <w:p w14:paraId="41241C52" w14:textId="77777777" w:rsidR="00F24F3B" w:rsidRDefault="00F24F3B">
      <w:pPr>
        <w:numPr>
          <w:ilvl w:val="0"/>
          <w:numId w:val="134"/>
        </w:numPr>
        <w:spacing w:before="100" w:beforeAutospacing="1" w:after="40"/>
        <w:rPr>
          <w:rFonts w:eastAsia="Times New Roman"/>
          <w:color w:val="000000"/>
        </w:rPr>
      </w:pPr>
      <w:r>
        <w:rPr>
          <w:rFonts w:eastAsia="Times New Roman"/>
          <w:b/>
          <w:bCs/>
          <w:color w:val="000000"/>
        </w:rPr>
        <w:t>Evidence:</w:t>
      </w:r>
      <w:r>
        <w:rPr>
          <w:rFonts w:eastAsia="Times New Roman"/>
          <w:color w:val="000000"/>
        </w:rPr>
        <w:t xml:space="preserve"> </w:t>
      </w:r>
    </w:p>
    <w:p w14:paraId="215F3E8C" w14:textId="77777777" w:rsidR="00F24F3B" w:rsidRDefault="00F24F3B">
      <w:pPr>
        <w:numPr>
          <w:ilvl w:val="1"/>
          <w:numId w:val="134"/>
        </w:numPr>
        <w:spacing w:before="100" w:beforeAutospacing="1" w:after="40"/>
        <w:rPr>
          <w:rFonts w:eastAsia="Times New Roman"/>
          <w:color w:val="000000"/>
        </w:rPr>
      </w:pPr>
      <w:r>
        <w:rPr>
          <w:rFonts w:eastAsia="Times New Roman"/>
          <w:b/>
          <w:bCs/>
          <w:color w:val="000000"/>
        </w:rPr>
        <w:t>kang2014</w:t>
      </w:r>
      <w:r>
        <w:rPr>
          <w:rFonts w:eastAsia="Times New Roman"/>
          <w:color w:val="000000"/>
        </w:rPr>
        <w:t xml:space="preserve"> </w:t>
      </w:r>
      <w:hyperlink w:anchor="ref-175" w:history="1">
        <w:r>
          <w:rPr>
            <w:rStyle w:val="Hyperlink"/>
            <w:rFonts w:eastAsia="Times New Roman"/>
          </w:rPr>
          <w:t>[175]</w:t>
        </w:r>
      </w:hyperlink>
      <w:r>
        <w:rPr>
          <w:rFonts w:eastAsia="Times New Roman"/>
          <w:color w:val="000000"/>
        </w:rPr>
        <w:t>: "the expanding schedule yielded much higher average recallability over the whole training period" (adults, long-term retrieval practice)</w:t>
      </w:r>
    </w:p>
    <w:p w14:paraId="5DEF42A5" w14:textId="77777777" w:rsidR="00F24F3B" w:rsidRDefault="00F24F3B">
      <w:pPr>
        <w:numPr>
          <w:ilvl w:val="1"/>
          <w:numId w:val="134"/>
        </w:numPr>
        <w:spacing w:before="100" w:beforeAutospacing="1" w:after="40"/>
        <w:rPr>
          <w:rFonts w:eastAsia="Times New Roman"/>
          <w:color w:val="000000"/>
        </w:rPr>
      </w:pPr>
      <w:r>
        <w:rPr>
          <w:rFonts w:eastAsia="Times New Roman"/>
          <w:b/>
          <w:bCs/>
          <w:color w:val="000000"/>
        </w:rPr>
        <w:t>latimier2021</w:t>
      </w:r>
      <w:r>
        <w:rPr>
          <w:rFonts w:eastAsia="Times New Roman"/>
          <w:color w:val="000000"/>
        </w:rPr>
        <w:t xml:space="preserve"> </w:t>
      </w:r>
      <w:hyperlink w:anchor="ref-159" w:history="1">
        <w:r>
          <w:rPr>
            <w:rStyle w:val="Hyperlink"/>
            <w:rFonts w:eastAsia="Times New Roman"/>
          </w:rPr>
          <w:t>[159]</w:t>
        </w:r>
      </w:hyperlink>
      <w:r>
        <w:rPr>
          <w:rFonts w:eastAsia="Times New Roman"/>
          <w:color w:val="000000"/>
        </w:rPr>
        <w:t>: "no significant difference between expanding and uniform spacing schedules of retrieval practice ( g = 0.034)" (meta-analysis of spaced retrieval studies)</w:t>
      </w:r>
    </w:p>
    <w:p w14:paraId="3EDCA037" w14:textId="77777777" w:rsidR="00F24F3B" w:rsidRDefault="00F24F3B">
      <w:pPr>
        <w:numPr>
          <w:ilvl w:val="1"/>
          <w:numId w:val="134"/>
        </w:numPr>
        <w:spacing w:before="100" w:beforeAutospacing="1" w:after="40"/>
        <w:rPr>
          <w:rFonts w:eastAsia="Times New Roman"/>
          <w:color w:val="000000"/>
        </w:rPr>
      </w:pPr>
      <w:r>
        <w:rPr>
          <w:rFonts w:eastAsia="Times New Roman"/>
          <w:b/>
          <w:bCs/>
          <w:color w:val="000000"/>
        </w:rPr>
        <w:t>wozniak1995</w:t>
      </w:r>
      <w:r>
        <w:rPr>
          <w:rFonts w:eastAsia="Times New Roman"/>
          <w:color w:val="000000"/>
        </w:rPr>
        <w:t xml:space="preserve"> </w:t>
      </w:r>
      <w:hyperlink w:anchor="ref-235" w:history="1">
        <w:r>
          <w:rPr>
            <w:rStyle w:val="Hyperlink"/>
            <w:rFonts w:eastAsia="Times New Roman"/>
          </w:rPr>
          <w:t>[235]</w:t>
        </w:r>
      </w:hyperlink>
      <w:r>
        <w:rPr>
          <w:rFonts w:eastAsia="Times New Roman"/>
          <w:color w:val="000000"/>
        </w:rPr>
        <w:t>: "A universal formula for computing inter-repetition intervals in paired-associate learning has been determined for the knowledge retention level of 95%." (the authors’ own repetition data)</w:t>
      </w:r>
    </w:p>
    <w:p w14:paraId="30FB2384" w14:textId="77777777" w:rsidR="00F24F3B" w:rsidRDefault="00F24F3B">
      <w:pPr>
        <w:numPr>
          <w:ilvl w:val="1"/>
          <w:numId w:val="134"/>
        </w:numPr>
        <w:spacing w:before="100" w:beforeAutospacing="1" w:after="40"/>
        <w:rPr>
          <w:rFonts w:eastAsia="Times New Roman"/>
          <w:color w:val="000000"/>
        </w:rPr>
      </w:pPr>
      <w:r>
        <w:rPr>
          <w:rFonts w:eastAsia="Times New Roman"/>
          <w:b/>
          <w:bCs/>
          <w:color w:val="000000"/>
        </w:rPr>
        <w:t>mettler2016</w:t>
      </w:r>
      <w:r>
        <w:rPr>
          <w:rFonts w:eastAsia="Times New Roman"/>
          <w:color w:val="000000"/>
        </w:rPr>
        <w:t xml:space="preserve"> </w:t>
      </w:r>
      <w:hyperlink w:anchor="ref-171" w:history="1">
        <w:r>
          <w:rPr>
            <w:rStyle w:val="Hyperlink"/>
            <w:rFonts w:eastAsia="Times New Roman"/>
          </w:rPr>
          <w:t>[171]</w:t>
        </w:r>
      </w:hyperlink>
      <w:r>
        <w:rPr>
          <w:rFonts w:eastAsia="Times New Roman"/>
          <w:color w:val="000000"/>
        </w:rPr>
        <w:t>: "adaptive scheduling outperformed fixed conditions at immediate and delayed tests of retention" (adults, lab)</w:t>
      </w:r>
    </w:p>
    <w:p w14:paraId="2D8E4802" w14:textId="77777777" w:rsidR="00F24F3B" w:rsidRDefault="00F24F3B">
      <w:pPr>
        <w:numPr>
          <w:ilvl w:val="1"/>
          <w:numId w:val="134"/>
        </w:numPr>
        <w:spacing w:before="100" w:beforeAutospacing="1" w:after="40"/>
        <w:rPr>
          <w:rFonts w:eastAsia="Times New Roman"/>
          <w:color w:val="000000"/>
        </w:rPr>
      </w:pPr>
      <w:r>
        <w:rPr>
          <w:rFonts w:eastAsia="Times New Roman"/>
          <w:b/>
          <w:bCs/>
          <w:color w:val="000000"/>
        </w:rPr>
        <w:t>tabibian2019</w:t>
      </w:r>
      <w:r>
        <w:rPr>
          <w:rFonts w:eastAsia="Times New Roman"/>
          <w:color w:val="000000"/>
        </w:rPr>
        <w:t xml:space="preserve"> </w:t>
      </w:r>
      <w:hyperlink w:anchor="ref-26" w:history="1">
        <w:r>
          <w:rPr>
            <w:rStyle w:val="Hyperlink"/>
            <w:rFonts w:eastAsia="Times New Roman"/>
          </w:rPr>
          <w:t>[26]</w:t>
        </w:r>
      </w:hyperlink>
      <w:r>
        <w:rPr>
          <w:rFonts w:eastAsia="Times New Roman"/>
          <w:color w:val="000000"/>
        </w:rPr>
        <w:t>: "learners who follow a reviewing schedule determined by our algorithm memorize more effectively than learners who follow alternative schedules" (natural experiment on Duolingo data)</w:t>
      </w:r>
    </w:p>
    <w:p w14:paraId="466D5263" w14:textId="77777777" w:rsidR="00F24F3B" w:rsidRDefault="00F24F3B">
      <w:pPr>
        <w:numPr>
          <w:ilvl w:val="0"/>
          <w:numId w:val="134"/>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b/>
          <w:bCs/>
          <w:color w:val="000000"/>
        </w:rPr>
        <w:t>mixed</w:t>
      </w:r>
      <w:r>
        <w:rPr>
          <w:rFonts w:eastAsia="Times New Roman"/>
          <w:color w:val="000000"/>
        </w:rPr>
        <w:t>. Expanding intervals are fine: no final-test difference from uniform, and higher recall along the way. But adaptive, model-based schedules beat fixed heuristic ladders. The app already has a better model (adaptation.predictedRecall) used everywhere else.</w:t>
      </w:r>
    </w:p>
    <w:p w14:paraId="6AFE7BC0" w14:textId="77777777" w:rsidR="00F24F3B" w:rsidRDefault="00F24F3B">
      <w:pPr>
        <w:numPr>
          <w:ilvl w:val="0"/>
          <w:numId w:val="134"/>
        </w:numPr>
        <w:spacing w:before="100" w:beforeAutospacing="1" w:after="40"/>
        <w:rPr>
          <w:rFonts w:eastAsia="Times New Roman"/>
          <w:color w:val="000000"/>
        </w:rPr>
      </w:pPr>
      <w:r>
        <w:rPr>
          <w:rFonts w:eastAsia="Times New Roman"/>
          <w:b/>
          <w:bCs/>
          <w:color w:val="000000"/>
        </w:rPr>
        <w:lastRenderedPageBreak/>
        <w:t>Code vs evidence:</w:t>
      </w:r>
      <w:r>
        <w:rPr>
          <w:rFonts w:eastAsia="Times New Roman"/>
          <w:color w:val="000000"/>
        </w:rPr>
        <w:t xml:space="preserve"> </w:t>
      </w:r>
      <w:r>
        <w:rPr>
          <w:rFonts w:eastAsia="Times New Roman"/>
          <w:color w:val="000000"/>
        </w:rPr>
        <w:t>Gap. Two schedulers: lessons use the fixed ladder, enforcers and the review use the fitted curve. See P4.</w:t>
      </w:r>
    </w:p>
    <w:p w14:paraId="3FDE6225" w14:textId="77777777" w:rsidR="00F24F3B" w:rsidRDefault="00F24F3B">
      <w:pPr>
        <w:numPr>
          <w:ilvl w:val="0"/>
          <w:numId w:val="134"/>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w:t>
      </w:r>
      <w:r>
        <w:rPr>
          <w:rFonts w:eastAsia="Times New Roman"/>
          <w:b/>
          <w:bCs/>
          <w:color w:val="000000"/>
        </w:rPr>
        <w:t>Built on 25 October 2026</w:t>
      </w:r>
      <w:r>
        <w:rPr>
          <w:rFonts w:eastAsia="Times New Roman"/>
          <w:color w:val="000000"/>
        </w:rPr>
        <w:t xml:space="preserve"> (switch </w:t>
      </w:r>
      <w:r>
        <w:rPr>
          <w:rStyle w:val="HTMLCode"/>
          <w:color w:val="000000"/>
        </w:rPr>
        <w:t>CURVE_REVIEWS</w:t>
      </w:r>
      <w:r>
        <w:rPr>
          <w:rFonts w:eastAsia="Times New Roman"/>
          <w:color w:val="000000"/>
        </w:rPr>
        <w:t>, from 02-P4). Where an objective model exists, lesson reviews come from the fitted curve; the SM-2 ladder is the fallback.</w:t>
      </w:r>
    </w:p>
    <w:p w14:paraId="516806C6" w14:textId="77777777" w:rsidR="00F24F3B" w:rsidRDefault="00F24F3B">
      <w:pPr>
        <w:pStyle w:val="Heading3"/>
        <w:rPr>
          <w:rFonts w:eastAsia="Times New Roman"/>
          <w:color w:val="000000"/>
        </w:rPr>
      </w:pPr>
      <w:bookmarkStart w:id="148" w:name="02-M38"/>
      <w:bookmarkEnd w:id="148"/>
      <w:r>
        <w:rPr>
          <w:rFonts w:eastAsia="Times New Roman"/>
          <w:color w:val="000000"/>
        </w:rPr>
        <w:t>02-M38. Due reviews go first in a lesson, one difficulty step below the level</w:t>
      </w:r>
    </w:p>
    <w:p w14:paraId="1ED8B1E6" w14:textId="77777777" w:rsidR="00F24F3B" w:rsidRDefault="00F24F3B">
      <w:pPr>
        <w:numPr>
          <w:ilvl w:val="0"/>
          <w:numId w:val="135"/>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services/sessions.js:135-141, :162-166 (planLesson)</w:t>
      </w:r>
    </w:p>
    <w:p w14:paraId="7A2D8178" w14:textId="77777777" w:rsidR="00F24F3B" w:rsidRDefault="00F24F3B">
      <w:pPr>
        <w:numPr>
          <w:ilvl w:val="0"/>
          <w:numId w:val="135"/>
        </w:numPr>
        <w:spacing w:before="100" w:beforeAutospacing="1" w:after="40"/>
        <w:rPr>
          <w:rFonts w:eastAsia="Times New Roman"/>
          <w:color w:val="000000"/>
        </w:rPr>
      </w:pPr>
      <w:r>
        <w:rPr>
          <w:rFonts w:eastAsia="Times New Roman"/>
          <w:b/>
          <w:bCs/>
          <w:color w:val="000000"/>
        </w:rPr>
        <w:t>What it does:</w:t>
      </w:r>
      <w:r>
        <w:rPr>
          <w:rFonts w:eastAsia="Times New Roman"/>
          <w:color w:val="000000"/>
        </w:rPr>
        <w:t xml:space="preserve"> </w:t>
      </w:r>
      <w:r>
        <w:rPr>
          <w:rFonts w:eastAsia="Times New Roman"/>
          <w:color w:val="000000"/>
        </w:rPr>
        <w:t>A lesson opens with its due review items at difficulty -1, then the new material.</w:t>
      </w:r>
    </w:p>
    <w:p w14:paraId="3ECCCC49" w14:textId="77777777" w:rsidR="00F24F3B" w:rsidRDefault="00F24F3B">
      <w:pPr>
        <w:numPr>
          <w:ilvl w:val="0"/>
          <w:numId w:val="135"/>
        </w:numPr>
        <w:spacing w:before="100" w:beforeAutospacing="1" w:after="40"/>
        <w:rPr>
          <w:rFonts w:eastAsia="Times New Roman"/>
          <w:color w:val="000000"/>
        </w:rPr>
      </w:pPr>
      <w:r>
        <w:rPr>
          <w:rFonts w:eastAsia="Times New Roman"/>
          <w:b/>
          <w:bCs/>
          <w:color w:val="000000"/>
        </w:rPr>
        <w:t>Evidence:</w:t>
      </w:r>
      <w:r>
        <w:rPr>
          <w:rFonts w:eastAsia="Times New Roman"/>
          <w:color w:val="000000"/>
        </w:rPr>
        <w:t xml:space="preserve"> </w:t>
      </w:r>
    </w:p>
    <w:p w14:paraId="51C5D161" w14:textId="77777777" w:rsidR="00F24F3B" w:rsidRDefault="00F24F3B">
      <w:pPr>
        <w:numPr>
          <w:ilvl w:val="1"/>
          <w:numId w:val="135"/>
        </w:numPr>
        <w:spacing w:before="100" w:beforeAutospacing="1" w:after="40"/>
        <w:rPr>
          <w:rFonts w:eastAsia="Times New Roman"/>
          <w:color w:val="000000"/>
        </w:rPr>
      </w:pPr>
      <w:r>
        <w:rPr>
          <w:rFonts w:eastAsia="Times New Roman"/>
          <w:b/>
          <w:bCs/>
          <w:color w:val="000000"/>
        </w:rPr>
        <w:t>pastotter2014</w:t>
      </w:r>
      <w:r>
        <w:rPr>
          <w:rFonts w:eastAsia="Times New Roman"/>
          <w:color w:val="000000"/>
        </w:rPr>
        <w:t xml:space="preserve"> </w:t>
      </w:r>
      <w:hyperlink w:anchor="ref-158" w:history="1">
        <w:r>
          <w:rPr>
            <w:rStyle w:val="Hyperlink"/>
            <w:rFonts w:eastAsia="Times New Roman"/>
          </w:rPr>
          <w:t>[158]</w:t>
        </w:r>
      </w:hyperlink>
      <w:r>
        <w:rPr>
          <w:rFonts w:eastAsia="Times New Roman"/>
          <w:color w:val="000000"/>
        </w:rPr>
        <w:t>: "recall testing of previously studied information can enhance learning of subsequently presented new information" (review of lab and applied studies)</w:t>
      </w:r>
    </w:p>
    <w:p w14:paraId="2CFE4D4E" w14:textId="77777777" w:rsidR="00F24F3B" w:rsidRDefault="00F24F3B">
      <w:pPr>
        <w:numPr>
          <w:ilvl w:val="1"/>
          <w:numId w:val="135"/>
        </w:numPr>
        <w:spacing w:before="100" w:beforeAutospacing="1" w:after="40"/>
        <w:rPr>
          <w:rFonts w:eastAsia="Times New Roman"/>
          <w:color w:val="000000"/>
        </w:rPr>
      </w:pPr>
      <w:r>
        <w:rPr>
          <w:rFonts w:eastAsia="Times New Roman"/>
          <w:b/>
          <w:bCs/>
          <w:color w:val="000000"/>
        </w:rPr>
        <w:t>chan2018</w:t>
      </w:r>
      <w:r>
        <w:rPr>
          <w:rFonts w:eastAsia="Times New Roman"/>
          <w:color w:val="000000"/>
        </w:rPr>
        <w:t xml:space="preserve"> </w:t>
      </w:r>
      <w:hyperlink w:anchor="ref-240" w:history="1">
        <w:r>
          <w:rPr>
            <w:rStyle w:val="Hyperlink"/>
            <w:rFonts w:eastAsia="Times New Roman"/>
          </w:rPr>
          <w:t>[240]</w:t>
        </w:r>
      </w:hyperlink>
      <w:r>
        <w:rPr>
          <w:rFonts w:eastAsia="Times New Roman"/>
          <w:color w:val="000000"/>
        </w:rPr>
        <w:t>: "testing reliably potentiates the future learning of new materials by increasing correct recall or by reducing erroneous intrusions" (meta-analysis of test-potentiated new learning)</w:t>
      </w:r>
    </w:p>
    <w:p w14:paraId="32E885B9" w14:textId="77777777" w:rsidR="00F24F3B" w:rsidRDefault="00F24F3B">
      <w:pPr>
        <w:numPr>
          <w:ilvl w:val="1"/>
          <w:numId w:val="135"/>
        </w:numPr>
        <w:spacing w:before="100" w:beforeAutospacing="1" w:after="40"/>
        <w:rPr>
          <w:rFonts w:eastAsia="Times New Roman"/>
          <w:color w:val="000000"/>
        </w:rPr>
      </w:pPr>
      <w:r>
        <w:rPr>
          <w:rFonts w:eastAsia="Times New Roman"/>
          <w:b/>
          <w:bCs/>
          <w:color w:val="000000"/>
        </w:rPr>
        <w:t>yang2018fwd</w:t>
      </w:r>
      <w:r>
        <w:rPr>
          <w:rFonts w:eastAsia="Times New Roman"/>
          <w:color w:val="000000"/>
        </w:rPr>
        <w:t xml:space="preserve"> </w:t>
      </w:r>
      <w:hyperlink w:anchor="ref-241" w:history="1">
        <w:r>
          <w:rPr>
            <w:rStyle w:val="Hyperlink"/>
            <w:rFonts w:eastAsia="Times New Roman"/>
          </w:rPr>
          <w:t>[241]</w:t>
        </w:r>
      </w:hyperlink>
      <w:r>
        <w:rPr>
          <w:rFonts w:eastAsia="Times New Roman"/>
          <w:color w:val="000000"/>
        </w:rPr>
        <w:t>: "interim testing of studied information facilitates learning and retrieval of new information—the forward testing effect" (review)</w:t>
      </w:r>
    </w:p>
    <w:p w14:paraId="1D5EE2A0" w14:textId="77777777" w:rsidR="00F24F3B" w:rsidRDefault="00F24F3B">
      <w:pPr>
        <w:numPr>
          <w:ilvl w:val="1"/>
          <w:numId w:val="135"/>
        </w:numPr>
        <w:spacing w:before="100" w:beforeAutospacing="1" w:after="40"/>
        <w:rPr>
          <w:rFonts w:eastAsia="Times New Roman"/>
          <w:color w:val="000000"/>
        </w:rPr>
      </w:pPr>
      <w:r>
        <w:rPr>
          <w:rFonts w:eastAsia="Times New Roman"/>
          <w:b/>
          <w:bCs/>
          <w:color w:val="000000"/>
        </w:rPr>
        <w:t>szpunar2008</w:t>
      </w:r>
      <w:r>
        <w:rPr>
          <w:rFonts w:eastAsia="Times New Roman"/>
          <w:color w:val="000000"/>
        </w:rPr>
        <w:t xml:space="preserve"> </w:t>
      </w:r>
      <w:hyperlink w:anchor="ref-242" w:history="1">
        <w:r>
          <w:rPr>
            <w:rStyle w:val="Hyperlink"/>
            <w:rFonts w:eastAsia="Times New Roman"/>
          </w:rPr>
          <w:t>[242]</w:t>
        </w:r>
      </w:hyperlink>
      <w:r>
        <w:rPr>
          <w:rFonts w:eastAsia="Times New Roman"/>
          <w:color w:val="000000"/>
        </w:rPr>
        <w:t>: "interpolating tests during the study sequence insulates against this negative influence" (college students, word lists, lab)</w:t>
      </w:r>
    </w:p>
    <w:p w14:paraId="5C28D47D" w14:textId="77777777" w:rsidR="00F24F3B" w:rsidRDefault="00F24F3B">
      <w:pPr>
        <w:numPr>
          <w:ilvl w:val="0"/>
          <w:numId w:val="135"/>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b/>
          <w:bCs/>
          <w:color w:val="000000"/>
        </w:rPr>
        <w:t>moderate</w:t>
      </w:r>
      <w:r>
        <w:rPr>
          <w:rFonts w:eastAsia="Times New Roman"/>
          <w:color w:val="000000"/>
        </w:rPr>
        <w:t>. Retrieving studied material before new material improves learning of the new material (the forward testing effect, meta-analysed). The easier step serves "effortful but successful", and its size is a design choice.</w:t>
      </w:r>
    </w:p>
    <w:p w14:paraId="256C9A60" w14:textId="77777777" w:rsidR="00F24F3B" w:rsidRDefault="00F24F3B">
      <w:pPr>
        <w:numPr>
          <w:ilvl w:val="0"/>
          <w:numId w:val="135"/>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Matches.</w:t>
      </w:r>
    </w:p>
    <w:p w14:paraId="526B1BFB" w14:textId="77777777" w:rsidR="00F24F3B" w:rsidRDefault="00F24F3B">
      <w:pPr>
        <w:numPr>
          <w:ilvl w:val="0"/>
          <w:numId w:val="135"/>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w:t>
      </w:r>
      <w:r>
        <w:rPr>
          <w:rFonts w:eastAsia="Times New Roman"/>
          <w:b/>
          <w:bCs/>
          <w:color w:val="000000"/>
        </w:rPr>
        <w:t>Built on 25 October 2026</w:t>
      </w:r>
      <w:r>
        <w:rPr>
          <w:rFonts w:eastAsia="Times New Roman"/>
          <w:color w:val="000000"/>
        </w:rPr>
        <w:t xml:space="preserve"> (switch </w:t>
      </w:r>
      <w:r>
        <w:rPr>
          <w:rStyle w:val="HTMLCode"/>
          <w:color w:val="000000"/>
        </w:rPr>
        <w:t>CURVE_REVIEWS</w:t>
      </w:r>
      <w:r>
        <w:rPr>
          <w:rFonts w:eastAsia="Times New Roman"/>
          <w:color w:val="000000"/>
        </w:rPr>
        <w:t>, from 02-P4). The reviews that go first are now chosen by the forgetting model where one exists.</w:t>
      </w:r>
    </w:p>
    <w:p w14:paraId="721D547B" w14:textId="77777777" w:rsidR="00F24F3B" w:rsidRDefault="00F24F3B">
      <w:pPr>
        <w:pStyle w:val="Heading3"/>
        <w:rPr>
          <w:rFonts w:eastAsia="Times New Roman"/>
          <w:color w:val="000000"/>
        </w:rPr>
      </w:pPr>
      <w:bookmarkStart w:id="149" w:name="02-M39"/>
      <w:bookmarkEnd w:id="149"/>
      <w:r>
        <w:rPr>
          <w:rFonts w:eastAsia="Times New Roman"/>
          <w:color w:val="000000"/>
        </w:rPr>
        <w:t>02-M39. Interleaving across sessions: earlier skills come back inside lessons; the focus skill alternates with the next weakest every third item</w:t>
      </w:r>
    </w:p>
    <w:p w14:paraId="6A3EECE4" w14:textId="77777777" w:rsidR="00F24F3B" w:rsidRDefault="00F24F3B">
      <w:pPr>
        <w:numPr>
          <w:ilvl w:val="0"/>
          <w:numId w:val="136"/>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services/sessions.js:135, :155-160</w:t>
      </w:r>
    </w:p>
    <w:p w14:paraId="0B12CA90" w14:textId="77777777" w:rsidR="00F24F3B" w:rsidRDefault="00F24F3B">
      <w:pPr>
        <w:numPr>
          <w:ilvl w:val="0"/>
          <w:numId w:val="136"/>
        </w:numPr>
        <w:spacing w:before="100" w:beforeAutospacing="1" w:after="40"/>
        <w:rPr>
          <w:rFonts w:eastAsia="Times New Roman"/>
          <w:color w:val="000000"/>
        </w:rPr>
      </w:pPr>
      <w:r>
        <w:rPr>
          <w:rFonts w:eastAsia="Times New Roman"/>
          <w:b/>
          <w:bCs/>
          <w:color w:val="000000"/>
        </w:rPr>
        <w:t>What it does:</w:t>
      </w:r>
      <w:r>
        <w:rPr>
          <w:rFonts w:eastAsia="Times New Roman"/>
          <w:color w:val="000000"/>
        </w:rPr>
        <w:t xml:space="preserve"> Past skills return as due reviews, and the body mixes the weakest introduced skill into every third focus slot.</w:t>
      </w:r>
    </w:p>
    <w:p w14:paraId="6AF1A0B8" w14:textId="77777777" w:rsidR="00F24F3B" w:rsidRDefault="00F24F3B">
      <w:pPr>
        <w:numPr>
          <w:ilvl w:val="0"/>
          <w:numId w:val="136"/>
        </w:numPr>
        <w:spacing w:before="100" w:beforeAutospacing="1" w:after="40"/>
        <w:rPr>
          <w:rFonts w:eastAsia="Times New Roman"/>
          <w:color w:val="000000"/>
        </w:rPr>
      </w:pPr>
      <w:r>
        <w:rPr>
          <w:rFonts w:eastAsia="Times New Roman"/>
          <w:b/>
          <w:bCs/>
          <w:color w:val="000000"/>
        </w:rPr>
        <w:t>Evidence:</w:t>
      </w:r>
      <w:r>
        <w:rPr>
          <w:rFonts w:eastAsia="Times New Roman"/>
          <w:color w:val="000000"/>
        </w:rPr>
        <w:t xml:space="preserve"> </w:t>
      </w:r>
    </w:p>
    <w:p w14:paraId="52AFABB4" w14:textId="77777777" w:rsidR="00F24F3B" w:rsidRDefault="00F24F3B">
      <w:pPr>
        <w:numPr>
          <w:ilvl w:val="1"/>
          <w:numId w:val="136"/>
        </w:numPr>
        <w:spacing w:before="100" w:beforeAutospacing="1" w:after="40"/>
        <w:rPr>
          <w:rFonts w:eastAsia="Times New Roman"/>
          <w:color w:val="000000"/>
        </w:rPr>
      </w:pPr>
      <w:r>
        <w:rPr>
          <w:rFonts w:eastAsia="Times New Roman"/>
          <w:b/>
          <w:bCs/>
          <w:color w:val="000000"/>
        </w:rPr>
        <w:t>rohrer2015</w:t>
      </w:r>
      <w:r>
        <w:rPr>
          <w:rFonts w:eastAsia="Times New Roman"/>
          <w:color w:val="000000"/>
        </w:rPr>
        <w:t xml:space="preserve"> </w:t>
      </w:r>
      <w:hyperlink w:anchor="ref-12" w:history="1">
        <w:r>
          <w:rPr>
            <w:rStyle w:val="Hyperlink"/>
            <w:rFonts w:eastAsia="Times New Roman"/>
          </w:rPr>
          <w:t>[12]</w:t>
        </w:r>
      </w:hyperlink>
      <w:r>
        <w:rPr>
          <w:rFonts w:eastAsia="Times New Roman"/>
          <w:color w:val="000000"/>
        </w:rPr>
        <w:t>: "interleaved practice produced higher scores on both the immediate and delayed tests (Cohen’s ds 0.42 and 0.79" (grade-7 maths classes)</w:t>
      </w:r>
    </w:p>
    <w:p w14:paraId="385AF1C8" w14:textId="77777777" w:rsidR="00F24F3B" w:rsidRDefault="00F24F3B">
      <w:pPr>
        <w:numPr>
          <w:ilvl w:val="1"/>
          <w:numId w:val="136"/>
        </w:numPr>
        <w:spacing w:before="100" w:beforeAutospacing="1" w:after="40"/>
        <w:rPr>
          <w:rFonts w:eastAsia="Times New Roman"/>
          <w:color w:val="000000"/>
        </w:rPr>
      </w:pPr>
      <w:r>
        <w:rPr>
          <w:rFonts w:eastAsia="Times New Roman"/>
          <w:b/>
          <w:bCs/>
          <w:color w:val="000000"/>
        </w:rPr>
        <w:t>rohrer2020</w:t>
      </w:r>
      <w:r>
        <w:rPr>
          <w:rFonts w:eastAsia="Times New Roman"/>
          <w:color w:val="000000"/>
        </w:rPr>
        <w:t xml:space="preserve"> </w:t>
      </w:r>
      <w:hyperlink w:anchor="ref-13" w:history="1">
        <w:r>
          <w:rPr>
            <w:rStyle w:val="Hyperlink"/>
            <w:rFonts w:eastAsia="Times New Roman"/>
          </w:rPr>
          <w:t>[13]</w:t>
        </w:r>
      </w:hyperlink>
      <w:r>
        <w:rPr>
          <w:rFonts w:eastAsia="Times New Roman"/>
          <w:color w:val="000000"/>
        </w:rPr>
        <w:t>: "the interleaved group outscored the blocked group, 61% versus 38%, d = 0.83" (grade-7 maths classes, randomized trial)</w:t>
      </w:r>
    </w:p>
    <w:p w14:paraId="13FA53E2" w14:textId="77777777" w:rsidR="00F24F3B" w:rsidRDefault="00F24F3B">
      <w:pPr>
        <w:numPr>
          <w:ilvl w:val="1"/>
          <w:numId w:val="136"/>
        </w:numPr>
        <w:spacing w:before="100" w:beforeAutospacing="1" w:after="40"/>
        <w:rPr>
          <w:rFonts w:eastAsia="Times New Roman"/>
          <w:color w:val="000000"/>
        </w:rPr>
      </w:pPr>
      <w:r>
        <w:rPr>
          <w:rFonts w:eastAsia="Times New Roman"/>
          <w:b/>
          <w:bCs/>
          <w:color w:val="000000"/>
        </w:rPr>
        <w:t>emeny2021</w:t>
      </w:r>
      <w:r>
        <w:rPr>
          <w:rFonts w:eastAsia="Times New Roman"/>
          <w:color w:val="000000"/>
        </w:rPr>
        <w:t xml:space="preserve"> </w:t>
      </w:r>
      <w:hyperlink w:anchor="ref-243" w:history="1">
        <w:r>
          <w:rPr>
            <w:rStyle w:val="Hyperlink"/>
            <w:rFonts w:eastAsia="Times New Roman"/>
          </w:rPr>
          <w:t>[243]</w:t>
        </w:r>
      </w:hyperlink>
      <w:r>
        <w:rPr>
          <w:rFonts w:eastAsia="Times New Roman"/>
          <w:color w:val="000000"/>
        </w:rPr>
        <w:t>: "spaced practice produced higher test scores than did massed practice" (grade-7 maths classes)</w:t>
      </w:r>
    </w:p>
    <w:p w14:paraId="0570D0DC" w14:textId="77777777" w:rsidR="00F24F3B" w:rsidRDefault="00F24F3B">
      <w:pPr>
        <w:numPr>
          <w:ilvl w:val="1"/>
          <w:numId w:val="136"/>
        </w:numPr>
        <w:spacing w:before="100" w:beforeAutospacing="1" w:after="40"/>
        <w:rPr>
          <w:rFonts w:eastAsia="Times New Roman"/>
          <w:color w:val="000000"/>
        </w:rPr>
      </w:pPr>
      <w:r>
        <w:rPr>
          <w:rFonts w:eastAsia="Times New Roman"/>
          <w:b/>
          <w:bCs/>
          <w:color w:val="000000"/>
        </w:rPr>
        <w:t>brunmair2019</w:t>
      </w:r>
      <w:r>
        <w:rPr>
          <w:rFonts w:eastAsia="Times New Roman"/>
          <w:color w:val="000000"/>
        </w:rPr>
        <w:t xml:space="preserve"> </w:t>
      </w:r>
      <w:hyperlink w:anchor="ref-14" w:history="1">
        <w:r>
          <w:rPr>
            <w:rStyle w:val="Hyperlink"/>
            <w:rFonts w:eastAsia="Times New Roman"/>
          </w:rPr>
          <w:t>[14]</w:t>
        </w:r>
      </w:hyperlink>
      <w:r>
        <w:rPr>
          <w:rFonts w:eastAsia="Times New Roman"/>
          <w:color w:val="000000"/>
        </w:rPr>
        <w:t>: "A multilevel meta-analysis revealed a moderate overall interleaving effect (Hedges’ g = 0.42)." (meta-analysis of interleaving)</w:t>
      </w:r>
    </w:p>
    <w:p w14:paraId="54092D89" w14:textId="77777777" w:rsidR="00F24F3B" w:rsidRDefault="00F24F3B">
      <w:pPr>
        <w:numPr>
          <w:ilvl w:val="0"/>
          <w:numId w:val="136"/>
        </w:numPr>
        <w:spacing w:before="100" w:beforeAutospacing="1" w:after="40"/>
        <w:rPr>
          <w:rFonts w:eastAsia="Times New Roman"/>
          <w:color w:val="000000"/>
        </w:rPr>
      </w:pPr>
      <w:r>
        <w:rPr>
          <w:rFonts w:eastAsia="Times New Roman"/>
          <w:b/>
          <w:bCs/>
          <w:color w:val="000000"/>
        </w:rPr>
        <w:lastRenderedPageBreak/>
        <w:t>Verdict:</w:t>
      </w:r>
      <w:r>
        <w:rPr>
          <w:rFonts w:eastAsia="Times New Roman"/>
          <w:color w:val="000000"/>
        </w:rPr>
        <w:t xml:space="preserve"> </w:t>
      </w:r>
      <w:r>
        <w:rPr>
          <w:rFonts w:eastAsia="Times New Roman"/>
          <w:b/>
          <w:bCs/>
          <w:color w:val="000000"/>
        </w:rPr>
        <w:t>moderate</w:t>
      </w:r>
      <w:r>
        <w:rPr>
          <w:rFonts w:eastAsia="Times New Roman"/>
          <w:color w:val="000000"/>
        </w:rPr>
        <w:t>. Interleaved maths assignments, which also space each skill across sessions, beat blocked ones in classrooms. Spaced maths practice beat massed.</w:t>
      </w:r>
    </w:p>
    <w:p w14:paraId="7F24C1A6" w14:textId="77777777" w:rsidR="00F24F3B" w:rsidRDefault="00F24F3B">
      <w:pPr>
        <w:numPr>
          <w:ilvl w:val="0"/>
          <w:numId w:val="136"/>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Partly. The body is two-thirds focus skill, mild interleaving, which suits a first exposure. Reviews are blocked at the start rather than mixed in.</w:t>
      </w:r>
    </w:p>
    <w:p w14:paraId="4025F830" w14:textId="77777777" w:rsidR="00F24F3B" w:rsidRDefault="00F24F3B">
      <w:pPr>
        <w:numPr>
          <w:ilvl w:val="0"/>
          <w:numId w:val="136"/>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w:t>
      </w:r>
      <w:r>
        <w:rPr>
          <w:rFonts w:eastAsia="Times New Roman"/>
          <w:color w:val="000000"/>
        </w:rPr>
        <w:t>Existing (in the code before 25 October 2026; not changed that day).</w:t>
      </w:r>
    </w:p>
    <w:p w14:paraId="0BAF1F16" w14:textId="77777777" w:rsidR="00F24F3B" w:rsidRDefault="00F24F3B">
      <w:pPr>
        <w:pStyle w:val="Heading2"/>
        <w:rPr>
          <w:rFonts w:eastAsia="Times New Roman"/>
          <w:color w:val="000000"/>
        </w:rPr>
      </w:pPr>
      <w:bookmarkStart w:id="150" w:name="_Toc244017105"/>
      <w:r>
        <w:rPr>
          <w:rFonts w:eastAsia="Times New Roman"/>
          <w:color w:val="000000"/>
        </w:rPr>
        <w:t>02-F. Consolidation before the Final</w:t>
      </w:r>
      <w:bookmarkEnd w:id="150"/>
    </w:p>
    <w:p w14:paraId="584833B5" w14:textId="77777777" w:rsidR="00F24F3B" w:rsidRDefault="00F24F3B">
      <w:pPr>
        <w:pStyle w:val="Heading3"/>
        <w:rPr>
          <w:rFonts w:eastAsia="Times New Roman"/>
          <w:color w:val="000000"/>
        </w:rPr>
      </w:pPr>
      <w:bookmarkStart w:id="151" w:name="02-M40"/>
      <w:bookmarkEnd w:id="151"/>
      <w:r>
        <w:rPr>
          <w:rFonts w:eastAsia="Times New Roman"/>
          <w:color w:val="000000"/>
        </w:rPr>
        <w:t>02-M40. Final held for review-only days until 90% of objectives are durable at 30 days, for at most 21 days (ADAPT_CONSOLIDATE)</w:t>
      </w:r>
    </w:p>
    <w:p w14:paraId="64F480BE" w14:textId="77777777" w:rsidR="00F24F3B" w:rsidRDefault="00F24F3B">
      <w:pPr>
        <w:numPr>
          <w:ilvl w:val="0"/>
          <w:numId w:val="137"/>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services/consolidation.js:1-23, :59-90; services/adaptation.js:81-82, :783-803</w:t>
      </w:r>
    </w:p>
    <w:p w14:paraId="12FBD8A3" w14:textId="77777777" w:rsidR="00F24F3B" w:rsidRDefault="00F24F3B">
      <w:pPr>
        <w:numPr>
          <w:ilvl w:val="0"/>
          <w:numId w:val="137"/>
        </w:numPr>
        <w:spacing w:before="100" w:beforeAutospacing="1" w:after="40"/>
        <w:rPr>
          <w:rFonts w:eastAsia="Times New Roman"/>
          <w:color w:val="000000"/>
        </w:rPr>
      </w:pPr>
      <w:r>
        <w:rPr>
          <w:rFonts w:eastAsia="Times New Roman"/>
          <w:b/>
          <w:bCs/>
          <w:color w:val="000000"/>
        </w:rPr>
        <w:t>What it does:</w:t>
      </w:r>
      <w:r>
        <w:rPr>
          <w:rFonts w:eastAsia="Times New Roman"/>
          <w:color w:val="000000"/>
        </w:rPr>
        <w:t xml:space="preserve"> </w:t>
      </w:r>
      <w:r>
        <w:rPr>
          <w:rFonts w:eastAsia="Times New Roman"/>
          <w:color w:val="000000"/>
        </w:rPr>
        <w:t>On first reaching the Graduation exam, the Final waits. The learner does daily reviews of at most 10 minutes until 90% of the grade's objectives are predicted at least 0.90 recalled 30 days on, or 21 days pass. The next grade can be started meanwhile.</w:t>
      </w:r>
    </w:p>
    <w:p w14:paraId="62B28FFF" w14:textId="77777777" w:rsidR="00F24F3B" w:rsidRDefault="00F24F3B">
      <w:pPr>
        <w:numPr>
          <w:ilvl w:val="0"/>
          <w:numId w:val="137"/>
        </w:numPr>
        <w:spacing w:before="100" w:beforeAutospacing="1" w:after="40"/>
        <w:rPr>
          <w:rFonts w:eastAsia="Times New Roman"/>
          <w:color w:val="000000"/>
        </w:rPr>
      </w:pPr>
      <w:r>
        <w:rPr>
          <w:rFonts w:eastAsia="Times New Roman"/>
          <w:b/>
          <w:bCs/>
          <w:color w:val="000000"/>
        </w:rPr>
        <w:t>Evidence:</w:t>
      </w:r>
      <w:r>
        <w:rPr>
          <w:rFonts w:eastAsia="Times New Roman"/>
          <w:color w:val="000000"/>
        </w:rPr>
        <w:t xml:space="preserve"> </w:t>
      </w:r>
    </w:p>
    <w:p w14:paraId="774B1EF9" w14:textId="77777777" w:rsidR="00F24F3B" w:rsidRDefault="00F24F3B">
      <w:pPr>
        <w:numPr>
          <w:ilvl w:val="1"/>
          <w:numId w:val="137"/>
        </w:numPr>
        <w:spacing w:before="100" w:beforeAutospacing="1" w:after="40"/>
        <w:rPr>
          <w:rFonts w:eastAsia="Times New Roman"/>
          <w:color w:val="000000"/>
        </w:rPr>
      </w:pPr>
      <w:r>
        <w:rPr>
          <w:rFonts w:eastAsia="Times New Roman"/>
          <w:b/>
          <w:bCs/>
          <w:color w:val="000000"/>
        </w:rPr>
        <w:t>rawson2011</w:t>
      </w:r>
      <w:r>
        <w:rPr>
          <w:rFonts w:eastAsia="Times New Roman"/>
          <w:color w:val="000000"/>
        </w:rPr>
        <w:t xml:space="preserve"> </w:t>
      </w:r>
      <w:hyperlink w:anchor="ref-24" w:history="1">
        <w:r>
          <w:rPr>
            <w:rStyle w:val="Hyperlink"/>
            <w:rFonts w:eastAsia="Times New Roman"/>
          </w:rPr>
          <w:t>[24]</w:t>
        </w:r>
      </w:hyperlink>
      <w:r>
        <w:rPr>
          <w:rFonts w:eastAsia="Times New Roman"/>
          <w:color w:val="000000"/>
        </w:rPr>
        <w:t>: "practice recalling concepts to an initial criterion of 3 correct recalls and then to relearn them 3 times at widely spaced intervals" (533 college students, key-term definitions)</w:t>
      </w:r>
    </w:p>
    <w:p w14:paraId="17F02188" w14:textId="77777777" w:rsidR="00F24F3B" w:rsidRDefault="00F24F3B">
      <w:pPr>
        <w:numPr>
          <w:ilvl w:val="1"/>
          <w:numId w:val="137"/>
        </w:numPr>
        <w:spacing w:before="100" w:beforeAutospacing="1" w:after="40"/>
        <w:rPr>
          <w:rFonts w:eastAsia="Times New Roman"/>
          <w:color w:val="000000"/>
        </w:rPr>
      </w:pPr>
      <w:r>
        <w:rPr>
          <w:rFonts w:eastAsia="Times New Roman"/>
          <w:b/>
          <w:bCs/>
          <w:color w:val="000000"/>
        </w:rPr>
        <w:t>khanna2013</w:t>
      </w:r>
      <w:r>
        <w:rPr>
          <w:rFonts w:eastAsia="Times New Roman"/>
          <w:color w:val="000000"/>
        </w:rPr>
        <w:t xml:space="preserve"> </w:t>
      </w:r>
      <w:hyperlink w:anchor="ref-91" w:history="1">
        <w:r>
          <w:rPr>
            <w:rStyle w:val="Hyperlink"/>
            <w:rFonts w:eastAsia="Times New Roman"/>
          </w:rPr>
          <w:t>[91]</w:t>
        </w:r>
      </w:hyperlink>
      <w:r>
        <w:rPr>
          <w:rFonts w:eastAsia="Times New Roman"/>
          <w:color w:val="000000"/>
        </w:rPr>
        <w:t>: "Students completing courses with cumulative finals retained more than students who took noncumulative finals." (college psychology courses)</w:t>
      </w:r>
    </w:p>
    <w:p w14:paraId="7243279C" w14:textId="77777777" w:rsidR="00F24F3B" w:rsidRDefault="00F24F3B">
      <w:pPr>
        <w:numPr>
          <w:ilvl w:val="1"/>
          <w:numId w:val="137"/>
        </w:numPr>
        <w:spacing w:before="100" w:beforeAutospacing="1" w:after="40"/>
        <w:rPr>
          <w:rFonts w:eastAsia="Times New Roman"/>
          <w:color w:val="000000"/>
        </w:rPr>
      </w:pPr>
      <w:r>
        <w:rPr>
          <w:rFonts w:eastAsia="Times New Roman"/>
          <w:b/>
          <w:bCs/>
          <w:color w:val="000000"/>
        </w:rPr>
        <w:t>cepeda2008</w:t>
      </w:r>
      <w:r>
        <w:rPr>
          <w:rFonts w:eastAsia="Times New Roman"/>
          <w:color w:val="000000"/>
        </w:rPr>
        <w:t xml:space="preserve"> </w:t>
      </w:r>
      <w:hyperlink w:anchor="ref-23" w:history="1">
        <w:r>
          <w:rPr>
            <w:rStyle w:val="Hyperlink"/>
            <w:rFonts w:eastAsia="Times New Roman"/>
          </w:rPr>
          <w:t>[23]</w:t>
        </w:r>
      </w:hyperlink>
      <w:r>
        <w:rPr>
          <w:rFonts w:eastAsia="Times New Roman"/>
          <w:color w:val="000000"/>
        </w:rPr>
        <w:t>: "the optimal gap declined from about 20 to 40% of a 1-week test delay to about 5 to 10%" (over 1,350 adults online, facts, tests up to 1 year)</w:t>
      </w:r>
    </w:p>
    <w:p w14:paraId="15537746" w14:textId="77777777" w:rsidR="00F24F3B" w:rsidRDefault="00F24F3B">
      <w:pPr>
        <w:numPr>
          <w:ilvl w:val="1"/>
          <w:numId w:val="137"/>
        </w:numPr>
        <w:spacing w:before="100" w:beforeAutospacing="1" w:after="40"/>
        <w:rPr>
          <w:rFonts w:eastAsia="Times New Roman"/>
          <w:color w:val="000000"/>
        </w:rPr>
      </w:pPr>
      <w:r>
        <w:rPr>
          <w:rFonts w:eastAsia="Times New Roman"/>
          <w:b/>
          <w:bCs/>
          <w:color w:val="000000"/>
        </w:rPr>
        <w:t>rohrer2006</w:t>
      </w:r>
      <w:r>
        <w:rPr>
          <w:rFonts w:eastAsia="Times New Roman"/>
          <w:color w:val="000000"/>
        </w:rPr>
        <w:t xml:space="preserve"> </w:t>
      </w:r>
      <w:hyperlink w:anchor="ref-198" w:history="1">
        <w:r>
          <w:rPr>
            <w:rStyle w:val="Hyperlink"/>
            <w:rFonts w:eastAsia="Times New Roman"/>
          </w:rPr>
          <w:t>[198]</w:t>
        </w:r>
      </w:hyperlink>
      <w:r>
        <w:rPr>
          <w:rFonts w:eastAsia="Times New Roman"/>
          <w:color w:val="000000"/>
        </w:rPr>
        <w:t>: "long-term retention was boosted by distributed practise and unaffected by overlearning" (college students, maths problems)</w:t>
      </w:r>
    </w:p>
    <w:p w14:paraId="3E13659D" w14:textId="77777777" w:rsidR="00F24F3B" w:rsidRDefault="00F24F3B">
      <w:pPr>
        <w:numPr>
          <w:ilvl w:val="1"/>
          <w:numId w:val="137"/>
        </w:numPr>
        <w:spacing w:before="100" w:beforeAutospacing="1" w:after="40"/>
        <w:rPr>
          <w:rFonts w:eastAsia="Times New Roman"/>
          <w:color w:val="000000"/>
        </w:rPr>
      </w:pPr>
      <w:r>
        <w:rPr>
          <w:rFonts w:eastAsia="Times New Roman"/>
          <w:b/>
          <w:bCs/>
          <w:color w:val="000000"/>
        </w:rPr>
        <w:t>kapler2015</w:t>
      </w:r>
      <w:r>
        <w:rPr>
          <w:rFonts w:eastAsia="Times New Roman"/>
          <w:color w:val="000000"/>
        </w:rPr>
        <w:t xml:space="preserve"> </w:t>
      </w:r>
      <w:hyperlink w:anchor="ref-244" w:history="1">
        <w:r>
          <w:rPr>
            <w:rStyle w:val="Hyperlink"/>
            <w:rFonts w:eastAsia="Times New Roman"/>
          </w:rPr>
          <w:t>[244]</w:t>
        </w:r>
      </w:hyperlink>
      <w:r>
        <w:rPr>
          <w:rFonts w:eastAsia="Times New Roman"/>
          <w:color w:val="000000"/>
        </w:rPr>
        <w:t>: title-level only: "Spacing in a simulated undergraduate classroom: Long-term benefits for factual and higher-level learning" (simulated undergraduate classroom)</w:t>
      </w:r>
    </w:p>
    <w:p w14:paraId="092DFFD2" w14:textId="77777777" w:rsidR="00F24F3B" w:rsidRDefault="00F24F3B">
      <w:pPr>
        <w:numPr>
          <w:ilvl w:val="0"/>
          <w:numId w:val="137"/>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b/>
          <w:bCs/>
          <w:color w:val="000000"/>
        </w:rPr>
        <w:t>design choice</w:t>
      </w:r>
      <w:r>
        <w:rPr>
          <w:rFonts w:eastAsia="Times New Roman"/>
          <w:color w:val="000000"/>
        </w:rPr>
        <w:t>. Relearning in spaced sessions before a test, cumulative finals, and gaps sized to the retention interval all support the shape. The 90%, 30 days and 21 days are design choices. The simulation ablation in the code comment (95.6% vs 80.0%) is the app's own model, not evidence.</w:t>
      </w:r>
    </w:p>
    <w:p w14:paraId="44BBCF37" w14:textId="77777777" w:rsidR="00F24F3B" w:rsidRDefault="00F24F3B">
      <w:pPr>
        <w:numPr>
          <w:ilvl w:val="0"/>
          <w:numId w:val="137"/>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Matches the shape. It costs calendar days, not study time.</w:t>
      </w:r>
    </w:p>
    <w:p w14:paraId="74094619" w14:textId="77777777" w:rsidR="00F24F3B" w:rsidRDefault="00F24F3B">
      <w:pPr>
        <w:numPr>
          <w:ilvl w:val="0"/>
          <w:numId w:val="137"/>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22D3141C" w14:textId="77777777" w:rsidR="00F24F3B" w:rsidRDefault="00F24F3B">
      <w:pPr>
        <w:pStyle w:val="Heading2"/>
        <w:rPr>
          <w:rFonts w:eastAsia="Times New Roman"/>
          <w:color w:val="000000"/>
        </w:rPr>
      </w:pPr>
      <w:bookmarkStart w:id="152" w:name="_Toc244017106"/>
      <w:r>
        <w:rPr>
          <w:rFonts w:eastAsia="Times New Roman"/>
          <w:color w:val="000000"/>
        </w:rPr>
        <w:t>02-G. Retrieval inside lessons and sittings</w:t>
      </w:r>
      <w:bookmarkEnd w:id="152"/>
    </w:p>
    <w:p w14:paraId="16B746B9" w14:textId="77777777" w:rsidR="00F24F3B" w:rsidRDefault="00F24F3B">
      <w:pPr>
        <w:pStyle w:val="Heading3"/>
        <w:rPr>
          <w:rFonts w:eastAsia="Times New Roman"/>
          <w:color w:val="000000"/>
        </w:rPr>
      </w:pPr>
      <w:bookmarkStart w:id="153" w:name="02-M41"/>
      <w:bookmarkEnd w:id="153"/>
      <w:r>
        <w:rPr>
          <w:rFonts w:eastAsia="Times New Roman"/>
          <w:color w:val="000000"/>
        </w:rPr>
        <w:t>02-M41. "Check what stuck": read the lesson, then answer its checks</w:t>
      </w:r>
    </w:p>
    <w:p w14:paraId="1020E4CD" w14:textId="77777777" w:rsidR="00F24F3B" w:rsidRDefault="00F24F3B">
      <w:pPr>
        <w:numPr>
          <w:ilvl w:val="0"/>
          <w:numId w:val="138"/>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public-v2/js/session.js:264-290 (lesson page, start-checks button); also public/js/session.js, public-redesign/js/session.js</w:t>
      </w:r>
    </w:p>
    <w:p w14:paraId="58F64BC9" w14:textId="77777777" w:rsidR="00F24F3B" w:rsidRDefault="00F24F3B">
      <w:pPr>
        <w:numPr>
          <w:ilvl w:val="0"/>
          <w:numId w:val="138"/>
        </w:numPr>
        <w:spacing w:before="100" w:beforeAutospacing="1" w:after="40"/>
        <w:rPr>
          <w:rFonts w:eastAsia="Times New Roman"/>
          <w:color w:val="000000"/>
        </w:rPr>
      </w:pPr>
      <w:r>
        <w:rPr>
          <w:rFonts w:eastAsia="Times New Roman"/>
          <w:b/>
          <w:bCs/>
          <w:color w:val="000000"/>
        </w:rPr>
        <w:t>What it does:</w:t>
      </w:r>
      <w:r>
        <w:rPr>
          <w:rFonts w:eastAsia="Times New Roman"/>
          <w:color w:val="000000"/>
        </w:rPr>
        <w:t xml:space="preserve"> After the lesson text, worked example and common mistakes, one button starts that block's questions.</w:t>
      </w:r>
    </w:p>
    <w:p w14:paraId="7BC64A83" w14:textId="77777777" w:rsidR="00F24F3B" w:rsidRDefault="00F24F3B">
      <w:pPr>
        <w:numPr>
          <w:ilvl w:val="0"/>
          <w:numId w:val="138"/>
        </w:numPr>
        <w:spacing w:before="100" w:beforeAutospacing="1" w:after="40"/>
        <w:rPr>
          <w:rFonts w:eastAsia="Times New Roman"/>
          <w:color w:val="000000"/>
        </w:rPr>
      </w:pPr>
      <w:r>
        <w:rPr>
          <w:rFonts w:eastAsia="Times New Roman"/>
          <w:b/>
          <w:bCs/>
          <w:color w:val="000000"/>
        </w:rPr>
        <w:lastRenderedPageBreak/>
        <w:t>Evidence:</w:t>
      </w:r>
      <w:r>
        <w:rPr>
          <w:rFonts w:eastAsia="Times New Roman"/>
          <w:color w:val="000000"/>
        </w:rPr>
        <w:t xml:space="preserve"> </w:t>
      </w:r>
    </w:p>
    <w:p w14:paraId="01258465" w14:textId="77777777" w:rsidR="00F24F3B" w:rsidRDefault="00F24F3B">
      <w:pPr>
        <w:numPr>
          <w:ilvl w:val="1"/>
          <w:numId w:val="138"/>
        </w:numPr>
        <w:spacing w:before="100" w:beforeAutospacing="1" w:after="40"/>
        <w:rPr>
          <w:rFonts w:eastAsia="Times New Roman"/>
          <w:color w:val="000000"/>
        </w:rPr>
      </w:pPr>
      <w:r>
        <w:rPr>
          <w:rFonts w:eastAsia="Times New Roman"/>
          <w:b/>
          <w:bCs/>
          <w:color w:val="000000"/>
        </w:rPr>
        <w:t>roediger2006</w:t>
      </w:r>
      <w:r>
        <w:rPr>
          <w:rFonts w:eastAsia="Times New Roman"/>
          <w:color w:val="000000"/>
        </w:rPr>
        <w:t xml:space="preserve"> </w:t>
      </w:r>
      <w:hyperlink w:anchor="ref-1" w:history="1">
        <w:r>
          <w:rPr>
            <w:rStyle w:val="Hyperlink"/>
            <w:rFonts w:eastAsia="Times New Roman"/>
          </w:rPr>
          <w:t>[1]</w:t>
        </w:r>
      </w:hyperlink>
      <w:r>
        <w:rPr>
          <w:rFonts w:eastAsia="Times New Roman"/>
          <w:color w:val="000000"/>
        </w:rPr>
        <w:t>: "on the delayed tests, prior testing produced substantially greater retention than studying" (college students, prose passages, lab)</w:t>
      </w:r>
    </w:p>
    <w:p w14:paraId="1754D376" w14:textId="77777777" w:rsidR="00F24F3B" w:rsidRDefault="00F24F3B">
      <w:pPr>
        <w:numPr>
          <w:ilvl w:val="1"/>
          <w:numId w:val="138"/>
        </w:numPr>
        <w:spacing w:before="100" w:beforeAutospacing="1" w:after="40"/>
        <w:rPr>
          <w:rFonts w:eastAsia="Times New Roman"/>
          <w:color w:val="000000"/>
        </w:rPr>
      </w:pPr>
      <w:r>
        <w:rPr>
          <w:rFonts w:eastAsia="Times New Roman"/>
          <w:b/>
          <w:bCs/>
          <w:color w:val="000000"/>
        </w:rPr>
        <w:t>karpicke2008</w:t>
      </w:r>
      <w:r>
        <w:rPr>
          <w:rFonts w:eastAsia="Times New Roman"/>
          <w:color w:val="000000"/>
        </w:rPr>
        <w:t xml:space="preserve"> </w:t>
      </w:r>
      <w:hyperlink w:anchor="ref-20" w:history="1">
        <w:r>
          <w:rPr>
            <w:rStyle w:val="Hyperlink"/>
            <w:rFonts w:eastAsia="Times New Roman"/>
          </w:rPr>
          <w:t>[20]</w:t>
        </w:r>
      </w:hyperlink>
      <w:r>
        <w:rPr>
          <w:rFonts w:eastAsia="Times New Roman"/>
          <w:color w:val="000000"/>
        </w:rPr>
        <w:t>: "Repeated studying after learning had no effect on delayed recall, but repeated testing produced a large positive effect." (college students, foreign-vocabulary pairs, lab)</w:t>
      </w:r>
    </w:p>
    <w:p w14:paraId="2C411542" w14:textId="77777777" w:rsidR="00F24F3B" w:rsidRDefault="00F24F3B">
      <w:pPr>
        <w:numPr>
          <w:ilvl w:val="1"/>
          <w:numId w:val="138"/>
        </w:numPr>
        <w:spacing w:before="100" w:beforeAutospacing="1" w:after="40"/>
        <w:rPr>
          <w:rFonts w:eastAsia="Times New Roman"/>
          <w:color w:val="000000"/>
        </w:rPr>
      </w:pPr>
      <w:r>
        <w:rPr>
          <w:rFonts w:eastAsia="Times New Roman"/>
          <w:b/>
          <w:bCs/>
          <w:color w:val="000000"/>
        </w:rPr>
        <w:t>smith2014</w:t>
      </w:r>
      <w:r>
        <w:rPr>
          <w:rFonts w:eastAsia="Times New Roman"/>
          <w:color w:val="000000"/>
        </w:rPr>
        <w:t xml:space="preserve"> </w:t>
      </w:r>
      <w:hyperlink w:anchor="ref-116" w:history="1">
        <w:r>
          <w:rPr>
            <w:rStyle w:val="Hyperlink"/>
            <w:rFonts w:eastAsia="Times New Roman"/>
          </w:rPr>
          <w:t>[116]</w:t>
        </w:r>
      </w:hyperlink>
      <w:r>
        <w:rPr>
          <w:rFonts w:eastAsia="Times New Roman"/>
          <w:color w:val="000000"/>
        </w:rPr>
        <w:t>: "Practising retrieval in all format conditions enhanced retention, relative to a study-only control condition" (college students, prose, lab)</w:t>
      </w:r>
    </w:p>
    <w:p w14:paraId="57D95D94" w14:textId="77777777" w:rsidR="00F24F3B" w:rsidRDefault="00F24F3B">
      <w:pPr>
        <w:numPr>
          <w:ilvl w:val="1"/>
          <w:numId w:val="138"/>
        </w:numPr>
        <w:spacing w:before="100" w:beforeAutospacing="1" w:after="40"/>
        <w:rPr>
          <w:rFonts w:eastAsia="Times New Roman"/>
          <w:color w:val="000000"/>
        </w:rPr>
      </w:pPr>
      <w:r>
        <w:rPr>
          <w:rFonts w:eastAsia="Times New Roman"/>
          <w:b/>
          <w:bCs/>
          <w:color w:val="000000"/>
        </w:rPr>
        <w:t>agarwal2021</w:t>
      </w:r>
      <w:r>
        <w:rPr>
          <w:rFonts w:eastAsia="Times New Roman"/>
          <w:color w:val="000000"/>
        </w:rPr>
        <w:t xml:space="preserve"> </w:t>
      </w:r>
      <w:hyperlink w:anchor="ref-99" w:history="1">
        <w:r>
          <w:rPr>
            <w:rStyle w:val="Hyperlink"/>
            <w:rFonts w:eastAsia="Times New Roman"/>
          </w:rPr>
          <w:t>[99]</w:t>
        </w:r>
      </w:hyperlink>
      <w:r>
        <w:rPr>
          <w:rFonts w:eastAsia="Times New Roman"/>
          <w:color w:val="000000"/>
        </w:rPr>
        <w:t>: "the majority of which (57%) revealed medium or large benefits from retrieval practice" (classroom experiments, total n = 5,374, school and college)</w:t>
      </w:r>
    </w:p>
    <w:p w14:paraId="48E7DBBB" w14:textId="77777777" w:rsidR="00F24F3B" w:rsidRDefault="00F24F3B">
      <w:pPr>
        <w:numPr>
          <w:ilvl w:val="1"/>
          <w:numId w:val="138"/>
        </w:numPr>
        <w:spacing w:before="100" w:beforeAutospacing="1" w:after="40"/>
        <w:rPr>
          <w:rFonts w:eastAsia="Times New Roman"/>
          <w:color w:val="000000"/>
        </w:rPr>
      </w:pPr>
      <w:r>
        <w:rPr>
          <w:rFonts w:eastAsia="Times New Roman"/>
          <w:b/>
          <w:bCs/>
          <w:color w:val="000000"/>
        </w:rPr>
        <w:t>yang2021</w:t>
      </w:r>
      <w:r>
        <w:rPr>
          <w:rFonts w:eastAsia="Times New Roman"/>
          <w:color w:val="000000"/>
        </w:rPr>
        <w:t xml:space="preserve"> </w:t>
      </w:r>
      <w:hyperlink w:anchor="ref-21" w:history="1">
        <w:r>
          <w:rPr>
            <w:rStyle w:val="Hyperlink"/>
            <w:rFonts w:eastAsia="Times New Roman"/>
          </w:rPr>
          <w:t>[21]</w:t>
        </w:r>
      </w:hyperlink>
      <w:r>
        <w:rPr>
          <w:rFonts w:eastAsia="Times New Roman"/>
          <w:color w:val="000000"/>
        </w:rPr>
        <w:t>: "overall testing (quizzing) raises student academic achievement to a medium extent (g = 0.499)" (meta-analysis of 222 classroom studies)</w:t>
      </w:r>
    </w:p>
    <w:p w14:paraId="01E578BE" w14:textId="77777777" w:rsidR="00F24F3B" w:rsidRDefault="00F24F3B">
      <w:pPr>
        <w:numPr>
          <w:ilvl w:val="0"/>
          <w:numId w:val="138"/>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b/>
          <w:bCs/>
          <w:color w:val="000000"/>
        </w:rPr>
        <w:t>strong</w:t>
      </w:r>
      <w:r>
        <w:rPr>
          <w:rFonts w:eastAsia="Times New Roman"/>
          <w:color w:val="000000"/>
        </w:rPr>
        <w:t>. Study followed by retrieval beats more study, in the lab and in classrooms.</w:t>
      </w:r>
    </w:p>
    <w:p w14:paraId="5B55C266" w14:textId="77777777" w:rsidR="00F24F3B" w:rsidRDefault="00F24F3B">
      <w:pPr>
        <w:numPr>
          <w:ilvl w:val="0"/>
          <w:numId w:val="138"/>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Matches.</w:t>
      </w:r>
    </w:p>
    <w:p w14:paraId="040FB7CD" w14:textId="77777777" w:rsidR="00F24F3B" w:rsidRDefault="00F24F3B">
      <w:pPr>
        <w:numPr>
          <w:ilvl w:val="0"/>
          <w:numId w:val="138"/>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w:t>
      </w:r>
      <w:r>
        <w:rPr>
          <w:rFonts w:eastAsia="Times New Roman"/>
          <w:color w:val="000000"/>
        </w:rPr>
        <w:t>Existing (in the code before 25 October 2026; not changed that day).</w:t>
      </w:r>
    </w:p>
    <w:p w14:paraId="6A0AD770" w14:textId="77777777" w:rsidR="00F24F3B" w:rsidRDefault="00F24F3B">
      <w:pPr>
        <w:pStyle w:val="Heading3"/>
        <w:rPr>
          <w:rFonts w:eastAsia="Times New Roman"/>
          <w:color w:val="000000"/>
        </w:rPr>
      </w:pPr>
      <w:bookmarkStart w:id="154" w:name="02-M42"/>
      <w:bookmarkEnd w:id="154"/>
      <w:r>
        <w:rPr>
          <w:rFonts w:eastAsia="Times New Roman"/>
          <w:color w:val="000000"/>
        </w:rPr>
        <w:t>02-M42. Per-level retention question after each level closes</w:t>
      </w:r>
    </w:p>
    <w:p w14:paraId="3CF7C4B8" w14:textId="77777777" w:rsidR="00F24F3B" w:rsidRDefault="00F24F3B">
      <w:pPr>
        <w:numPr>
          <w:ilvl w:val="0"/>
          <w:numId w:val="139"/>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services/sessions.js:1096-1124 (blockRetentionItem), :1186; routes/learn.js:134 (retention items always reveal feedback)</w:t>
      </w:r>
    </w:p>
    <w:p w14:paraId="0842A94E" w14:textId="77777777" w:rsidR="00F24F3B" w:rsidRDefault="00F24F3B">
      <w:pPr>
        <w:numPr>
          <w:ilvl w:val="0"/>
          <w:numId w:val="139"/>
        </w:numPr>
        <w:spacing w:before="100" w:beforeAutospacing="1" w:after="40"/>
        <w:rPr>
          <w:rFonts w:eastAsia="Times New Roman"/>
          <w:color w:val="000000"/>
        </w:rPr>
      </w:pPr>
      <w:r>
        <w:rPr>
          <w:rFonts w:eastAsia="Times New Roman"/>
          <w:b/>
          <w:bCs/>
          <w:color w:val="000000"/>
        </w:rPr>
        <w:t>What it does:</w:t>
      </w:r>
      <w:r>
        <w:rPr>
          <w:rFonts w:eastAsia="Times New Roman"/>
          <w:color w:val="000000"/>
        </w:rPr>
        <w:t xml:space="preserve"> When a level is resolved, one recall question is added from what wobbled in it (a random miss, else a random item), half a step easier.</w:t>
      </w:r>
    </w:p>
    <w:p w14:paraId="0065BC61" w14:textId="77777777" w:rsidR="00F24F3B" w:rsidRDefault="00F24F3B">
      <w:pPr>
        <w:numPr>
          <w:ilvl w:val="0"/>
          <w:numId w:val="139"/>
        </w:numPr>
        <w:spacing w:before="100" w:beforeAutospacing="1" w:after="40"/>
        <w:rPr>
          <w:rFonts w:eastAsia="Times New Roman"/>
          <w:color w:val="000000"/>
        </w:rPr>
      </w:pPr>
      <w:r>
        <w:rPr>
          <w:rFonts w:eastAsia="Times New Roman"/>
          <w:b/>
          <w:bCs/>
          <w:color w:val="000000"/>
        </w:rPr>
        <w:t>Evidence:</w:t>
      </w:r>
      <w:r>
        <w:rPr>
          <w:rFonts w:eastAsia="Times New Roman"/>
          <w:color w:val="000000"/>
        </w:rPr>
        <w:t xml:space="preserve"> </w:t>
      </w:r>
    </w:p>
    <w:p w14:paraId="59F87AB4" w14:textId="77777777" w:rsidR="00F24F3B" w:rsidRDefault="00F24F3B">
      <w:pPr>
        <w:numPr>
          <w:ilvl w:val="1"/>
          <w:numId w:val="139"/>
        </w:numPr>
        <w:spacing w:before="100" w:beforeAutospacing="1" w:after="40"/>
        <w:rPr>
          <w:rFonts w:eastAsia="Times New Roman"/>
          <w:color w:val="000000"/>
        </w:rPr>
      </w:pPr>
      <w:r>
        <w:rPr>
          <w:rFonts w:eastAsia="Times New Roman"/>
          <w:b/>
          <w:bCs/>
          <w:color w:val="000000"/>
        </w:rPr>
        <w:t>szpunar2008</w:t>
      </w:r>
      <w:r>
        <w:rPr>
          <w:rFonts w:eastAsia="Times New Roman"/>
          <w:color w:val="000000"/>
        </w:rPr>
        <w:t xml:space="preserve"> </w:t>
      </w:r>
      <w:hyperlink w:anchor="ref-242" w:history="1">
        <w:r>
          <w:rPr>
            <w:rStyle w:val="Hyperlink"/>
            <w:rFonts w:eastAsia="Times New Roman"/>
          </w:rPr>
          <w:t>[242]</w:t>
        </w:r>
      </w:hyperlink>
      <w:r>
        <w:rPr>
          <w:rFonts w:eastAsia="Times New Roman"/>
          <w:color w:val="000000"/>
        </w:rPr>
        <w:t>: "interpolating tests during the study sequence insulates against this negative influence" (college students, word lists, lab)</w:t>
      </w:r>
    </w:p>
    <w:p w14:paraId="2C881E57" w14:textId="77777777" w:rsidR="00F24F3B" w:rsidRDefault="00F24F3B">
      <w:pPr>
        <w:numPr>
          <w:ilvl w:val="1"/>
          <w:numId w:val="139"/>
        </w:numPr>
        <w:spacing w:before="100" w:beforeAutospacing="1" w:after="40"/>
        <w:rPr>
          <w:rFonts w:eastAsia="Times New Roman"/>
          <w:color w:val="000000"/>
        </w:rPr>
      </w:pPr>
      <w:r>
        <w:rPr>
          <w:rFonts w:eastAsia="Times New Roman"/>
          <w:b/>
          <w:bCs/>
          <w:color w:val="000000"/>
        </w:rPr>
        <w:t>szpunar2013</w:t>
      </w:r>
      <w:r>
        <w:rPr>
          <w:rFonts w:eastAsia="Times New Roman"/>
          <w:color w:val="000000"/>
        </w:rPr>
        <w:t xml:space="preserve"> </w:t>
      </w:r>
      <w:hyperlink w:anchor="ref-245" w:history="1">
        <w:r>
          <w:rPr>
            <w:rStyle w:val="Hyperlink"/>
            <w:rFonts w:eastAsia="Times New Roman"/>
          </w:rPr>
          <w:t>[245]</w:t>
        </w:r>
      </w:hyperlink>
      <w:r>
        <w:rPr>
          <w:rFonts w:eastAsia="Times New Roman"/>
          <w:color w:val="000000"/>
        </w:rPr>
        <w:t>: "interpolating online lectures with memory tests can help students sustain attention to lecture content" (college students, online lecture video)</w:t>
      </w:r>
    </w:p>
    <w:p w14:paraId="7D00B463" w14:textId="77777777" w:rsidR="00F24F3B" w:rsidRDefault="00F24F3B">
      <w:pPr>
        <w:numPr>
          <w:ilvl w:val="1"/>
          <w:numId w:val="139"/>
        </w:numPr>
        <w:spacing w:before="100" w:beforeAutospacing="1" w:after="40"/>
        <w:rPr>
          <w:rFonts w:eastAsia="Times New Roman"/>
          <w:color w:val="000000"/>
        </w:rPr>
      </w:pPr>
      <w:r>
        <w:rPr>
          <w:rFonts w:eastAsia="Times New Roman"/>
          <w:b/>
          <w:bCs/>
          <w:color w:val="000000"/>
        </w:rPr>
        <w:t>lyle2011</w:t>
      </w:r>
      <w:r>
        <w:rPr>
          <w:rFonts w:eastAsia="Times New Roman"/>
          <w:color w:val="000000"/>
        </w:rPr>
        <w:t xml:space="preserve"> </w:t>
      </w:r>
      <w:hyperlink w:anchor="ref-190" w:history="1">
        <w:r>
          <w:rPr>
            <w:rStyle w:val="Hyperlink"/>
            <w:rFonts w:eastAsia="Times New Roman"/>
          </w:rPr>
          <w:t>[190]</w:t>
        </w:r>
      </w:hyperlink>
      <w:r>
        <w:rPr>
          <w:rFonts w:eastAsia="Times New Roman"/>
          <w:color w:val="000000"/>
        </w:rPr>
        <w:t>: "Exam scores were significantly and substantially higher in a section of the course taught with the PUREMEM procedure" (undergraduate course, end-of-lecture retrieval)</w:t>
      </w:r>
    </w:p>
    <w:p w14:paraId="1F15306E" w14:textId="77777777" w:rsidR="00F24F3B" w:rsidRDefault="00F24F3B">
      <w:pPr>
        <w:numPr>
          <w:ilvl w:val="1"/>
          <w:numId w:val="139"/>
        </w:numPr>
        <w:spacing w:before="100" w:beforeAutospacing="1" w:after="40"/>
        <w:rPr>
          <w:rFonts w:eastAsia="Times New Roman"/>
          <w:color w:val="000000"/>
        </w:rPr>
      </w:pPr>
      <w:r>
        <w:rPr>
          <w:rFonts w:eastAsia="Times New Roman"/>
          <w:b/>
          <w:bCs/>
          <w:color w:val="000000"/>
        </w:rPr>
        <w:t>pashler2005</w:t>
      </w:r>
      <w:r>
        <w:rPr>
          <w:rFonts w:eastAsia="Times New Roman"/>
          <w:color w:val="000000"/>
        </w:rPr>
        <w:t xml:space="preserve"> </w:t>
      </w:r>
      <w:hyperlink w:anchor="ref-122" w:history="1">
        <w:r>
          <w:rPr>
            <w:rStyle w:val="Hyperlink"/>
            <w:rFonts w:eastAsia="Times New Roman"/>
          </w:rPr>
          <w:t>[122]</w:t>
        </w:r>
      </w:hyperlink>
      <w:r>
        <w:rPr>
          <w:rFonts w:eastAsia="Times New Roman"/>
          <w:color w:val="000000"/>
        </w:rPr>
        <w:t>: "Supplying the correct answer after an incorrect response not only improved performance during the initial learning session--it also increased final retention by 494%." (college students, foreign-word pairs, lab)</w:t>
      </w:r>
    </w:p>
    <w:p w14:paraId="0AEFA62F" w14:textId="77777777" w:rsidR="00F24F3B" w:rsidRDefault="00F24F3B">
      <w:pPr>
        <w:numPr>
          <w:ilvl w:val="0"/>
          <w:numId w:val="139"/>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b/>
          <w:bCs/>
          <w:color w:val="000000"/>
        </w:rPr>
        <w:t>moderate</w:t>
      </w:r>
      <w:r>
        <w:rPr>
          <w:rFonts w:eastAsia="Times New Roman"/>
          <w:color w:val="000000"/>
        </w:rPr>
        <w:t>. Interpolated tests protect against interference and hold attention, and end-of-lesson retrieval raised exam scores. Feedback on a miss is what makes it teach.</w:t>
      </w:r>
    </w:p>
    <w:p w14:paraId="26C711B9" w14:textId="77777777" w:rsidR="00F24F3B" w:rsidRDefault="00F24F3B">
      <w:pPr>
        <w:numPr>
          <w:ilvl w:val="0"/>
          <w:numId w:val="139"/>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Matches. The pick is random within misses rather than scored.</w:t>
      </w:r>
    </w:p>
    <w:p w14:paraId="3DFFA5F9" w14:textId="77777777" w:rsidR="00F24F3B" w:rsidRDefault="00F24F3B">
      <w:pPr>
        <w:numPr>
          <w:ilvl w:val="0"/>
          <w:numId w:val="139"/>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138F0B0A" w14:textId="77777777" w:rsidR="00F24F3B" w:rsidRDefault="00F24F3B">
      <w:pPr>
        <w:pStyle w:val="Heading3"/>
        <w:rPr>
          <w:rFonts w:eastAsia="Times New Roman"/>
          <w:color w:val="000000"/>
        </w:rPr>
      </w:pPr>
      <w:bookmarkStart w:id="155" w:name="02-M43"/>
      <w:bookmarkEnd w:id="155"/>
      <w:r>
        <w:rPr>
          <w:rFonts w:eastAsia="Times New Roman"/>
          <w:color w:val="000000"/>
        </w:rPr>
        <w:t>02-M43. End-of-sitting retention set: at most 3 questions, one per level from its misses, oldest level first, half a step easier</w:t>
      </w:r>
    </w:p>
    <w:p w14:paraId="71A74058" w14:textId="77777777" w:rsidR="00F24F3B" w:rsidRDefault="00F24F3B">
      <w:pPr>
        <w:numPr>
          <w:ilvl w:val="0"/>
          <w:numId w:val="140"/>
        </w:numPr>
        <w:spacing w:before="100" w:beforeAutospacing="1" w:after="40"/>
        <w:rPr>
          <w:rFonts w:eastAsia="Times New Roman"/>
          <w:color w:val="000000"/>
        </w:rPr>
      </w:pPr>
      <w:r>
        <w:rPr>
          <w:rFonts w:eastAsia="Times New Roman"/>
          <w:b/>
          <w:bCs/>
          <w:color w:val="000000"/>
        </w:rPr>
        <w:lastRenderedPageBreak/>
        <w:t>Where:</w:t>
      </w:r>
      <w:r>
        <w:rPr>
          <w:rFonts w:eastAsia="Times New Roman"/>
          <w:color w:val="000000"/>
        </w:rPr>
        <w:t xml:space="preserve"> </w:t>
      </w:r>
      <w:r>
        <w:rPr>
          <w:rFonts w:eastAsia="Times New Roman"/>
          <w:color w:val="000000"/>
        </w:rPr>
        <w:t>services/sessions.js:1510-1561 (retentionPlan), :1703; routes/learn.js:676-720</w:t>
      </w:r>
    </w:p>
    <w:p w14:paraId="385C5546" w14:textId="77777777" w:rsidR="00F24F3B" w:rsidRDefault="00F24F3B">
      <w:pPr>
        <w:numPr>
          <w:ilvl w:val="0"/>
          <w:numId w:val="140"/>
        </w:numPr>
        <w:spacing w:before="100" w:beforeAutospacing="1" w:after="40"/>
        <w:rPr>
          <w:rFonts w:eastAsia="Times New Roman"/>
          <w:color w:val="000000"/>
        </w:rPr>
      </w:pPr>
      <w:r>
        <w:rPr>
          <w:rFonts w:eastAsia="Times New Roman"/>
          <w:b/>
          <w:bCs/>
          <w:color w:val="000000"/>
        </w:rPr>
        <w:t>What it does:</w:t>
      </w:r>
      <w:r>
        <w:rPr>
          <w:rFonts w:eastAsia="Times New Roman"/>
          <w:color w:val="000000"/>
        </w:rPr>
        <w:t xml:space="preserve"> When a sitting finishes, the analyst's own retention questions or bank items on the wobbly skills are added. They are excluded from accuracy, and feedback always shows.</w:t>
      </w:r>
    </w:p>
    <w:p w14:paraId="49402815" w14:textId="77777777" w:rsidR="00F24F3B" w:rsidRDefault="00F24F3B">
      <w:pPr>
        <w:numPr>
          <w:ilvl w:val="0"/>
          <w:numId w:val="140"/>
        </w:numPr>
        <w:spacing w:before="100" w:beforeAutospacing="1" w:after="40"/>
        <w:rPr>
          <w:rFonts w:eastAsia="Times New Roman"/>
          <w:color w:val="000000"/>
        </w:rPr>
      </w:pPr>
      <w:r>
        <w:rPr>
          <w:rFonts w:eastAsia="Times New Roman"/>
          <w:b/>
          <w:bCs/>
          <w:color w:val="000000"/>
        </w:rPr>
        <w:t>Evidence:</w:t>
      </w:r>
      <w:r>
        <w:rPr>
          <w:rFonts w:eastAsia="Times New Roman"/>
          <w:color w:val="000000"/>
        </w:rPr>
        <w:t xml:space="preserve"> </w:t>
      </w:r>
    </w:p>
    <w:p w14:paraId="3D4E9CAC" w14:textId="77777777" w:rsidR="00F24F3B" w:rsidRDefault="00F24F3B">
      <w:pPr>
        <w:numPr>
          <w:ilvl w:val="1"/>
          <w:numId w:val="140"/>
        </w:numPr>
        <w:spacing w:before="100" w:beforeAutospacing="1" w:after="40"/>
        <w:rPr>
          <w:rFonts w:eastAsia="Times New Roman"/>
          <w:color w:val="000000"/>
        </w:rPr>
      </w:pPr>
      <w:r>
        <w:rPr>
          <w:rFonts w:eastAsia="Times New Roman"/>
          <w:b/>
          <w:bCs/>
          <w:color w:val="000000"/>
        </w:rPr>
        <w:t>lyle2011</w:t>
      </w:r>
      <w:r>
        <w:rPr>
          <w:rFonts w:eastAsia="Times New Roman"/>
          <w:color w:val="000000"/>
        </w:rPr>
        <w:t xml:space="preserve"> </w:t>
      </w:r>
      <w:hyperlink w:anchor="ref-190" w:history="1">
        <w:r>
          <w:rPr>
            <w:rStyle w:val="Hyperlink"/>
            <w:rFonts w:eastAsia="Times New Roman"/>
          </w:rPr>
          <w:t>[190]</w:t>
        </w:r>
      </w:hyperlink>
      <w:r>
        <w:rPr>
          <w:rFonts w:eastAsia="Times New Roman"/>
          <w:color w:val="000000"/>
        </w:rPr>
        <w:t>: "Exam scores were significantly and substantially higher in a section of the course taught with the PUREMEM procedure" (undergraduate course, end-of-lecture retrieval)</w:t>
      </w:r>
    </w:p>
    <w:p w14:paraId="0BDD53AB" w14:textId="77777777" w:rsidR="00F24F3B" w:rsidRDefault="00F24F3B">
      <w:pPr>
        <w:numPr>
          <w:ilvl w:val="1"/>
          <w:numId w:val="140"/>
        </w:numPr>
        <w:spacing w:before="100" w:beforeAutospacing="1" w:after="40"/>
        <w:rPr>
          <w:rFonts w:eastAsia="Times New Roman"/>
          <w:color w:val="000000"/>
        </w:rPr>
      </w:pPr>
      <w:r>
        <w:rPr>
          <w:rFonts w:eastAsia="Times New Roman"/>
          <w:b/>
          <w:bCs/>
          <w:color w:val="000000"/>
        </w:rPr>
        <w:t>karpicke2007</w:t>
      </w:r>
      <w:r>
        <w:rPr>
          <w:rFonts w:eastAsia="Times New Roman"/>
          <w:color w:val="000000"/>
        </w:rPr>
        <w:t xml:space="preserve"> </w:t>
      </w:r>
      <w:hyperlink w:anchor="ref-192" w:history="1">
        <w:r>
          <w:rPr>
            <w:rStyle w:val="Hyperlink"/>
            <w:rFonts w:eastAsia="Times New Roman"/>
          </w:rPr>
          <w:t>[192]</w:t>
        </w:r>
      </w:hyperlink>
      <w:r>
        <w:rPr>
          <w:rFonts w:eastAsia="Times New Roman"/>
          <w:color w:val="000000"/>
        </w:rPr>
        <w:t>: "Delaying the first test improved long-term retention, regardless of how the repeated tests were spaced." (college students, word pairs, lab)</w:t>
      </w:r>
    </w:p>
    <w:p w14:paraId="44DF9126" w14:textId="77777777" w:rsidR="00F24F3B" w:rsidRDefault="00F24F3B">
      <w:pPr>
        <w:numPr>
          <w:ilvl w:val="1"/>
          <w:numId w:val="140"/>
        </w:numPr>
        <w:spacing w:before="100" w:beforeAutospacing="1" w:after="40"/>
        <w:rPr>
          <w:rFonts w:eastAsia="Times New Roman"/>
          <w:color w:val="000000"/>
        </w:rPr>
      </w:pPr>
      <w:r>
        <w:rPr>
          <w:rFonts w:eastAsia="Times New Roman"/>
          <w:b/>
          <w:bCs/>
          <w:color w:val="000000"/>
        </w:rPr>
        <w:t>rohrer2006</w:t>
      </w:r>
      <w:r>
        <w:rPr>
          <w:rFonts w:eastAsia="Times New Roman"/>
          <w:color w:val="000000"/>
        </w:rPr>
        <w:t xml:space="preserve"> </w:t>
      </w:r>
      <w:hyperlink w:anchor="ref-198" w:history="1">
        <w:r>
          <w:rPr>
            <w:rStyle w:val="Hyperlink"/>
            <w:rFonts w:eastAsia="Times New Roman"/>
          </w:rPr>
          <w:t>[198]</w:t>
        </w:r>
      </w:hyperlink>
      <w:r>
        <w:rPr>
          <w:rFonts w:eastAsia="Times New Roman"/>
          <w:color w:val="000000"/>
        </w:rPr>
        <w:t>: "long-term retention was boosted by distributed practise and unaffected by overlearning" (college students, maths problems)</w:t>
      </w:r>
    </w:p>
    <w:p w14:paraId="4FD04A53" w14:textId="77777777" w:rsidR="00F24F3B" w:rsidRDefault="00F24F3B">
      <w:pPr>
        <w:numPr>
          <w:ilvl w:val="1"/>
          <w:numId w:val="140"/>
        </w:numPr>
        <w:spacing w:before="100" w:beforeAutospacing="1" w:after="40"/>
        <w:rPr>
          <w:rFonts w:eastAsia="Times New Roman"/>
          <w:color w:val="000000"/>
        </w:rPr>
      </w:pPr>
      <w:r>
        <w:rPr>
          <w:rFonts w:eastAsia="Times New Roman"/>
          <w:b/>
          <w:bCs/>
          <w:color w:val="000000"/>
        </w:rPr>
        <w:t>vaughn2016</w:t>
      </w:r>
      <w:r>
        <w:rPr>
          <w:rFonts w:eastAsia="Times New Roman"/>
          <w:color w:val="000000"/>
        </w:rPr>
        <w:t xml:space="preserve"> </w:t>
      </w:r>
      <w:hyperlink w:anchor="ref-205" w:history="1">
        <w:r>
          <w:rPr>
            <w:rStyle w:val="Hyperlink"/>
            <w:rFonts w:eastAsia="Times New Roman"/>
          </w:rPr>
          <w:t>[205]</w:t>
        </w:r>
      </w:hyperlink>
      <w:r>
        <w:rPr>
          <w:rFonts w:eastAsia="Times New Roman"/>
          <w:color w:val="000000"/>
        </w:rPr>
        <w:t>: "to a higher initial criterion during the first session do not persist across relearning sessions" (college students, word pairs, lab)</w:t>
      </w:r>
    </w:p>
    <w:p w14:paraId="04C04519" w14:textId="77777777" w:rsidR="00F24F3B" w:rsidRDefault="00F24F3B">
      <w:pPr>
        <w:numPr>
          <w:ilvl w:val="0"/>
          <w:numId w:val="140"/>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b/>
          <w:bCs/>
          <w:color w:val="000000"/>
        </w:rPr>
        <w:t>moderate</w:t>
      </w:r>
      <w:r>
        <w:rPr>
          <w:rFonts w:eastAsia="Times New Roman"/>
          <w:color w:val="000000"/>
        </w:rPr>
        <w:t>. End-of-lesson retrieval helps, but more practice right away adds little once spaced relearning follows. The first test does better when delayed.</w:t>
      </w:r>
    </w:p>
    <w:p w14:paraId="5F27759F" w14:textId="77777777" w:rsidR="00F24F3B" w:rsidRDefault="00F24F3B">
      <w:pPr>
        <w:numPr>
          <w:ilvl w:val="0"/>
          <w:numId w:val="140"/>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Gap. There is no lag rule, and when enforcers are on it duplicates what the session enforcer asks when the study session ends. See P3.</w:t>
      </w:r>
    </w:p>
    <w:p w14:paraId="07D82EAE" w14:textId="77777777" w:rsidR="00F24F3B" w:rsidRDefault="00F24F3B">
      <w:pPr>
        <w:numPr>
          <w:ilvl w:val="0"/>
          <w:numId w:val="140"/>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w:t>
      </w:r>
      <w:r>
        <w:rPr>
          <w:rFonts w:eastAsia="Times New Roman"/>
          <w:b/>
          <w:bCs/>
          <w:color w:val="000000"/>
        </w:rPr>
        <w:t>Built on 25 October 2026</w:t>
      </w:r>
      <w:r>
        <w:rPr>
          <w:rFonts w:eastAsia="Times New Roman"/>
          <w:color w:val="000000"/>
        </w:rPr>
        <w:t xml:space="preserve"> (switch </w:t>
      </w:r>
      <w:r>
        <w:rPr>
          <w:rStyle w:val="HTMLCode"/>
          <w:color w:val="000000"/>
        </w:rPr>
        <w:t>ENFORCER_DEFER_SITTING_RETENTION</w:t>
      </w:r>
      <w:r>
        <w:rPr>
          <w:rFonts w:eastAsia="Times New Roman"/>
          <w:color w:val="000000"/>
        </w:rPr>
        <w:t>, from 02-P3). Not asked while a study session is running; the session enforcer covers it.</w:t>
      </w:r>
    </w:p>
    <w:p w14:paraId="0B837B7E" w14:textId="77777777" w:rsidR="00F24F3B" w:rsidRDefault="00F24F3B">
      <w:pPr>
        <w:pStyle w:val="Heading2"/>
        <w:rPr>
          <w:rFonts w:eastAsia="Times New Roman"/>
          <w:color w:val="000000"/>
        </w:rPr>
      </w:pPr>
      <w:bookmarkStart w:id="156" w:name="_Toc244017107"/>
      <w:r>
        <w:rPr>
          <w:rFonts w:eastAsia="Times New Roman"/>
          <w:color w:val="000000"/>
        </w:rPr>
        <w:t>02-H. Feedback</w:t>
      </w:r>
      <w:bookmarkEnd w:id="156"/>
    </w:p>
    <w:p w14:paraId="4E253FAE" w14:textId="77777777" w:rsidR="00F24F3B" w:rsidRDefault="00F24F3B">
      <w:pPr>
        <w:pStyle w:val="Heading3"/>
        <w:rPr>
          <w:rFonts w:eastAsia="Times New Roman"/>
          <w:color w:val="000000"/>
        </w:rPr>
      </w:pPr>
      <w:bookmarkStart w:id="157" w:name="02-M44"/>
      <w:bookmarkEnd w:id="157"/>
      <w:r>
        <w:rPr>
          <w:rFonts w:eastAsia="Times New Roman"/>
          <w:color w:val="000000"/>
        </w:rPr>
        <w:t>02-M44. Feedback timing: after each answer by default; held to the end of the level only when the learner's style answers ask for it; always immediate in enforcers, reviews and retention items</w:t>
      </w:r>
    </w:p>
    <w:p w14:paraId="0608C4D1" w14:textId="77777777" w:rsidR="00F24F3B" w:rsidRDefault="00F24F3B">
      <w:pPr>
        <w:numPr>
          <w:ilvl w:val="0"/>
          <w:numId w:val="141"/>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services/learner.js:279, :308 (immediateFeedback: timing &lt; </w:t>
      </w:r>
      <w:r>
        <w:rPr>
          <w:rFonts w:eastAsia="Times New Roman"/>
          <w:color w:val="000000"/>
        </w:rPr>
        <w:t>0.55); routes/learn.js:85-93 (holdsFeedbackByChoice), :134; services/enforcers.js:640; services/review-session.js:201</w:t>
      </w:r>
    </w:p>
    <w:p w14:paraId="197327CC" w14:textId="77777777" w:rsidR="00F24F3B" w:rsidRDefault="00F24F3B">
      <w:pPr>
        <w:numPr>
          <w:ilvl w:val="0"/>
          <w:numId w:val="141"/>
        </w:numPr>
        <w:spacing w:before="100" w:beforeAutospacing="1" w:after="40"/>
        <w:rPr>
          <w:rFonts w:eastAsia="Times New Roman"/>
          <w:color w:val="000000"/>
        </w:rPr>
      </w:pPr>
      <w:r>
        <w:rPr>
          <w:rFonts w:eastAsia="Times New Roman"/>
          <w:b/>
          <w:bCs/>
          <w:color w:val="000000"/>
        </w:rPr>
        <w:t>What it does:</w:t>
      </w:r>
      <w:r>
        <w:rPr>
          <w:rFonts w:eastAsia="Times New Roman"/>
          <w:color w:val="000000"/>
        </w:rPr>
        <w:t xml:space="preserve"> The style quiz's feedback-timing dimension can switch a lesson to end-of-level feedback. Checkpoints hold feedback for their own reasons.</w:t>
      </w:r>
    </w:p>
    <w:p w14:paraId="71CA747B" w14:textId="77777777" w:rsidR="00F24F3B" w:rsidRDefault="00F24F3B">
      <w:pPr>
        <w:numPr>
          <w:ilvl w:val="0"/>
          <w:numId w:val="141"/>
        </w:numPr>
        <w:spacing w:before="100" w:beforeAutospacing="1" w:after="40"/>
        <w:rPr>
          <w:rFonts w:eastAsia="Times New Roman"/>
          <w:color w:val="000000"/>
        </w:rPr>
      </w:pPr>
      <w:r>
        <w:rPr>
          <w:rFonts w:eastAsia="Times New Roman"/>
          <w:b/>
          <w:bCs/>
          <w:color w:val="000000"/>
        </w:rPr>
        <w:t>Evidence:</w:t>
      </w:r>
      <w:r>
        <w:rPr>
          <w:rFonts w:eastAsia="Times New Roman"/>
          <w:color w:val="000000"/>
        </w:rPr>
        <w:t xml:space="preserve"> </w:t>
      </w:r>
    </w:p>
    <w:p w14:paraId="7EE37570" w14:textId="77777777" w:rsidR="00F24F3B" w:rsidRDefault="00F24F3B">
      <w:pPr>
        <w:numPr>
          <w:ilvl w:val="1"/>
          <w:numId w:val="141"/>
        </w:numPr>
        <w:spacing w:before="100" w:beforeAutospacing="1" w:after="40"/>
        <w:rPr>
          <w:rFonts w:eastAsia="Times New Roman"/>
          <w:color w:val="000000"/>
        </w:rPr>
      </w:pPr>
      <w:r>
        <w:rPr>
          <w:rFonts w:eastAsia="Times New Roman"/>
          <w:b/>
          <w:bCs/>
          <w:color w:val="000000"/>
        </w:rPr>
        <w:t>kulik1988</w:t>
      </w:r>
      <w:r>
        <w:rPr>
          <w:rFonts w:eastAsia="Times New Roman"/>
          <w:color w:val="000000"/>
        </w:rPr>
        <w:t xml:space="preserve"> </w:t>
      </w:r>
      <w:hyperlink w:anchor="ref-184" w:history="1">
        <w:r>
          <w:rPr>
            <w:rStyle w:val="Hyperlink"/>
            <w:rFonts w:eastAsia="Times New Roman"/>
          </w:rPr>
          <w:t>[184]</w:t>
        </w:r>
      </w:hyperlink>
      <w:r>
        <w:rPr>
          <w:rFonts w:eastAsia="Times New Roman"/>
          <w:color w:val="000000"/>
        </w:rPr>
        <w:t>: "Applied studies using actual classroom quizzes and real learning materials have usually found immediate feedback to be more effective than delayed." (review of feedback-timing studies)</w:t>
      </w:r>
    </w:p>
    <w:p w14:paraId="771D331C" w14:textId="77777777" w:rsidR="00F24F3B" w:rsidRDefault="00F24F3B">
      <w:pPr>
        <w:numPr>
          <w:ilvl w:val="1"/>
          <w:numId w:val="141"/>
        </w:numPr>
        <w:spacing w:before="100" w:beforeAutospacing="1" w:after="40"/>
        <w:rPr>
          <w:rFonts w:eastAsia="Times New Roman"/>
          <w:color w:val="000000"/>
        </w:rPr>
      </w:pPr>
      <w:r>
        <w:rPr>
          <w:rFonts w:eastAsia="Times New Roman"/>
          <w:b/>
          <w:bCs/>
          <w:color w:val="000000"/>
        </w:rPr>
        <w:t>hays2013</w:t>
      </w:r>
      <w:r>
        <w:rPr>
          <w:rFonts w:eastAsia="Times New Roman"/>
          <w:color w:val="000000"/>
        </w:rPr>
        <w:t xml:space="preserve"> </w:t>
      </w:r>
      <w:hyperlink w:anchor="ref-238" w:history="1">
        <w:r>
          <w:rPr>
            <w:rStyle w:val="Hyperlink"/>
            <w:rFonts w:eastAsia="Times New Roman"/>
          </w:rPr>
          <w:t>[238]</w:t>
        </w:r>
      </w:hyperlink>
      <w:r>
        <w:rPr>
          <w:rFonts w:eastAsia="Times New Roman"/>
          <w:color w:val="000000"/>
        </w:rPr>
        <w:t>: "Failed tests followed by delayed feedback, by contrast, did not produce such a benefit" (college students, word pairs, lab)</w:t>
      </w:r>
    </w:p>
    <w:p w14:paraId="363EA8E4" w14:textId="77777777" w:rsidR="00F24F3B" w:rsidRDefault="00F24F3B">
      <w:pPr>
        <w:numPr>
          <w:ilvl w:val="1"/>
          <w:numId w:val="141"/>
        </w:numPr>
        <w:spacing w:before="100" w:beforeAutospacing="1" w:after="40"/>
        <w:rPr>
          <w:rFonts w:eastAsia="Times New Roman"/>
          <w:color w:val="000000"/>
        </w:rPr>
      </w:pPr>
      <w:r>
        <w:rPr>
          <w:rFonts w:eastAsia="Times New Roman"/>
          <w:b/>
          <w:bCs/>
          <w:color w:val="000000"/>
        </w:rPr>
        <w:t>butler2007</w:t>
      </w:r>
      <w:r>
        <w:rPr>
          <w:rFonts w:eastAsia="Times New Roman"/>
          <w:color w:val="000000"/>
        </w:rPr>
        <w:t xml:space="preserve"> </w:t>
      </w:r>
      <w:hyperlink w:anchor="ref-185" w:history="1">
        <w:r>
          <w:rPr>
            <w:rStyle w:val="Hyperlink"/>
            <w:rFonts w:eastAsia="Times New Roman"/>
          </w:rPr>
          <w:t>[185]</w:t>
        </w:r>
      </w:hyperlink>
      <w:r>
        <w:rPr>
          <w:rFonts w:eastAsia="Times New Roman"/>
          <w:color w:val="000000"/>
        </w:rPr>
        <w:t>: "delayed feedback led to superior final test performance relative to immediate feedback" (college students, multiple-choice, lab)</w:t>
      </w:r>
    </w:p>
    <w:p w14:paraId="1CE20613" w14:textId="77777777" w:rsidR="00F24F3B" w:rsidRDefault="00F24F3B">
      <w:pPr>
        <w:numPr>
          <w:ilvl w:val="1"/>
          <w:numId w:val="141"/>
        </w:numPr>
        <w:spacing w:before="100" w:beforeAutospacing="1" w:after="40"/>
        <w:rPr>
          <w:rFonts w:eastAsia="Times New Roman"/>
          <w:color w:val="000000"/>
        </w:rPr>
      </w:pPr>
      <w:r>
        <w:rPr>
          <w:rFonts w:eastAsia="Times New Roman"/>
          <w:b/>
          <w:bCs/>
          <w:color w:val="000000"/>
        </w:rPr>
        <w:t>metcalfe2009</w:t>
      </w:r>
      <w:r>
        <w:rPr>
          <w:rFonts w:eastAsia="Times New Roman"/>
          <w:color w:val="000000"/>
        </w:rPr>
        <w:t xml:space="preserve"> </w:t>
      </w:r>
      <w:hyperlink w:anchor="ref-186" w:history="1">
        <w:r>
          <w:rPr>
            <w:rStyle w:val="Hyperlink"/>
            <w:rFonts w:eastAsia="Times New Roman"/>
          </w:rPr>
          <w:t>[186]</w:t>
        </w:r>
      </w:hyperlink>
      <w:r>
        <w:rPr>
          <w:rFonts w:eastAsia="Times New Roman"/>
          <w:color w:val="000000"/>
        </w:rPr>
        <w:t>: "there was no difference between the delayed and immediate feedback conditions when the lag to test was controlled" (grade-6 children and college students, vocabulary)</w:t>
      </w:r>
    </w:p>
    <w:p w14:paraId="260FD92D" w14:textId="77777777" w:rsidR="00F24F3B" w:rsidRDefault="00F24F3B">
      <w:pPr>
        <w:numPr>
          <w:ilvl w:val="1"/>
          <w:numId w:val="141"/>
        </w:numPr>
        <w:spacing w:before="100" w:beforeAutospacing="1" w:after="40"/>
        <w:rPr>
          <w:rFonts w:eastAsia="Times New Roman"/>
          <w:color w:val="000000"/>
        </w:rPr>
      </w:pPr>
      <w:r>
        <w:rPr>
          <w:rFonts w:eastAsia="Times New Roman"/>
          <w:b/>
          <w:bCs/>
          <w:color w:val="000000"/>
        </w:rPr>
        <w:lastRenderedPageBreak/>
        <w:t>mullet2014</w:t>
      </w:r>
      <w:r>
        <w:rPr>
          <w:rFonts w:eastAsia="Times New Roman"/>
          <w:color w:val="000000"/>
        </w:rPr>
        <w:t xml:space="preserve"> </w:t>
      </w:r>
      <w:hyperlink w:anchor="ref-246" w:history="1">
        <w:r>
          <w:rPr>
            <w:rStyle w:val="Hyperlink"/>
            <w:rFonts w:eastAsia="Times New Roman"/>
          </w:rPr>
          <w:t>[246]</w:t>
        </w:r>
      </w:hyperlink>
      <w:r>
        <w:rPr>
          <w:rFonts w:eastAsia="Times New Roman"/>
          <w:color w:val="000000"/>
        </w:rPr>
        <w:t>: "When students received delayed feedback, they performed better on subsequent course exams that contained new problems" (engineering course)</w:t>
      </w:r>
    </w:p>
    <w:p w14:paraId="490B57C2" w14:textId="77777777" w:rsidR="00F24F3B" w:rsidRDefault="00F24F3B">
      <w:pPr>
        <w:numPr>
          <w:ilvl w:val="1"/>
          <w:numId w:val="141"/>
        </w:numPr>
        <w:spacing w:before="100" w:beforeAutospacing="1" w:after="40"/>
        <w:rPr>
          <w:rFonts w:eastAsia="Times New Roman"/>
          <w:color w:val="000000"/>
        </w:rPr>
      </w:pPr>
      <w:r>
        <w:rPr>
          <w:rFonts w:eastAsia="Times New Roman"/>
          <w:b/>
          <w:bCs/>
          <w:color w:val="000000"/>
        </w:rPr>
        <w:t>corral2021</w:t>
      </w:r>
      <w:r>
        <w:rPr>
          <w:rFonts w:eastAsia="Times New Roman"/>
          <w:color w:val="000000"/>
        </w:rPr>
        <w:t xml:space="preserve"> </w:t>
      </w:r>
      <w:hyperlink w:anchor="ref-247" w:history="1">
        <w:r>
          <w:rPr>
            <w:rStyle w:val="Hyperlink"/>
            <w:rFonts w:eastAsia="Times New Roman"/>
          </w:rPr>
          <w:t>[247]</w:t>
        </w:r>
      </w:hyperlink>
      <w:r>
        <w:rPr>
          <w:rFonts w:eastAsia="Times New Roman"/>
          <w:color w:val="000000"/>
        </w:rPr>
        <w:t>: "no posttest differences were observed between the feedback conditions in Experiments 1 and 2" (adults, complex concept learning)</w:t>
      </w:r>
    </w:p>
    <w:p w14:paraId="53328118" w14:textId="77777777" w:rsidR="00F24F3B" w:rsidRDefault="00F24F3B">
      <w:pPr>
        <w:numPr>
          <w:ilvl w:val="1"/>
          <w:numId w:val="141"/>
        </w:numPr>
        <w:spacing w:before="100" w:beforeAutospacing="1" w:after="40"/>
        <w:rPr>
          <w:rFonts w:eastAsia="Times New Roman"/>
          <w:color w:val="000000"/>
        </w:rPr>
      </w:pPr>
      <w:r>
        <w:rPr>
          <w:rFonts w:eastAsia="Times New Roman"/>
          <w:b/>
          <w:bCs/>
          <w:color w:val="000000"/>
        </w:rPr>
        <w:t>pashler2008</w:t>
      </w:r>
      <w:r>
        <w:rPr>
          <w:rFonts w:eastAsia="Times New Roman"/>
          <w:color w:val="000000"/>
        </w:rPr>
        <w:t xml:space="preserve"> </w:t>
      </w:r>
      <w:hyperlink w:anchor="ref-31" w:history="1">
        <w:r>
          <w:rPr>
            <w:rStyle w:val="Hyperlink"/>
            <w:rFonts w:eastAsia="Times New Roman"/>
          </w:rPr>
          <w:t>[31]</w:t>
        </w:r>
      </w:hyperlink>
      <w:r>
        <w:rPr>
          <w:rFonts w:eastAsia="Times New Roman"/>
          <w:color w:val="000000"/>
        </w:rPr>
        <w:t>: "we found virtually no evidence for the interaction pattern mentioned above" (review of learning-styles (meshing) evidence)</w:t>
      </w:r>
    </w:p>
    <w:p w14:paraId="538F6AD5" w14:textId="77777777" w:rsidR="00F24F3B" w:rsidRDefault="00F24F3B">
      <w:pPr>
        <w:numPr>
          <w:ilvl w:val="0"/>
          <w:numId w:val="141"/>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b/>
          <w:bCs/>
          <w:color w:val="000000"/>
        </w:rPr>
        <w:t>mixed</w:t>
      </w:r>
      <w:r>
        <w:rPr>
          <w:rFonts w:eastAsia="Times New Roman"/>
          <w:color w:val="000000"/>
        </w:rPr>
        <w:t>. Applied studies favour immediate feedback, and after a failed retrieval delayed feedback lost the benefit. But lab multiple-choice and some course studies favour delayed feedback, and with the lag controlled there was no difference. Matching to a stated preference has no support in the learning-styles evidence.</w:t>
      </w:r>
    </w:p>
    <w:p w14:paraId="4002438C" w14:textId="77777777" w:rsidR="00F24F3B" w:rsidRDefault="00F24F3B">
      <w:pPr>
        <w:numPr>
          <w:ilvl w:val="0"/>
          <w:numId w:val="141"/>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w:t>
      </w:r>
      <w:r>
        <w:rPr>
          <w:rFonts w:eastAsia="Times New Roman"/>
          <w:color w:val="000000"/>
        </w:rPr>
        <w:t>Partly. Retention sittings are immediate plus a delayed recap, the safe combination. Holding lesson feedback by preference rests on preference, not evidence. It is not proposed for change because the evidence on timing is mixed.</w:t>
      </w:r>
    </w:p>
    <w:p w14:paraId="31E6275B" w14:textId="77777777" w:rsidR="00F24F3B" w:rsidRDefault="00F24F3B">
      <w:pPr>
        <w:numPr>
          <w:ilvl w:val="0"/>
          <w:numId w:val="141"/>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65808B33" w14:textId="77777777" w:rsidR="00F24F3B" w:rsidRDefault="00F24F3B">
      <w:pPr>
        <w:pStyle w:val="Heading3"/>
        <w:rPr>
          <w:rFonts w:eastAsia="Times New Roman"/>
          <w:color w:val="000000"/>
        </w:rPr>
      </w:pPr>
      <w:bookmarkStart w:id="158" w:name="02-M45"/>
      <w:bookmarkEnd w:id="158"/>
      <w:r>
        <w:rPr>
          <w:rFonts w:eastAsia="Times New Roman"/>
          <w:color w:val="000000"/>
        </w:rPr>
        <w:t>02-M45. Feedback content: the answer and why, plus "A second look" recap of misses at the end of an enforcer</w:t>
      </w:r>
    </w:p>
    <w:p w14:paraId="0F6905C3" w14:textId="77777777" w:rsidR="00F24F3B" w:rsidRDefault="00F24F3B">
      <w:pPr>
        <w:numPr>
          <w:ilvl w:val="0"/>
          <w:numId w:val="142"/>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Fonts w:eastAsia="Times New Roman"/>
          <w:color w:val="000000"/>
        </w:rPr>
        <w:t>public/js/enforcer.js:246-257 (missed), :287; services/sessions.js:1085-1094 (answer, rationale, feedback)</w:t>
      </w:r>
    </w:p>
    <w:p w14:paraId="4B0EC256" w14:textId="77777777" w:rsidR="00F24F3B" w:rsidRDefault="00F24F3B">
      <w:pPr>
        <w:numPr>
          <w:ilvl w:val="0"/>
          <w:numId w:val="142"/>
        </w:numPr>
        <w:spacing w:before="100" w:beforeAutospacing="1" w:after="40"/>
        <w:rPr>
          <w:rFonts w:eastAsia="Times New Roman"/>
          <w:color w:val="000000"/>
        </w:rPr>
      </w:pPr>
      <w:r>
        <w:rPr>
          <w:rFonts w:eastAsia="Times New Roman"/>
          <w:b/>
          <w:bCs/>
          <w:color w:val="000000"/>
        </w:rPr>
        <w:t>What it does:</w:t>
      </w:r>
      <w:r>
        <w:rPr>
          <w:rFonts w:eastAsia="Times New Roman"/>
          <w:color w:val="000000"/>
        </w:rPr>
        <w:t xml:space="preserve"> A wrong answer shows the correct answer and its rationale. At the end of the enforcer the misses are shown again, with "comes back in the next enforcers".</w:t>
      </w:r>
    </w:p>
    <w:p w14:paraId="10423570" w14:textId="77777777" w:rsidR="00F24F3B" w:rsidRDefault="00F24F3B">
      <w:pPr>
        <w:numPr>
          <w:ilvl w:val="0"/>
          <w:numId w:val="142"/>
        </w:numPr>
        <w:spacing w:before="100" w:beforeAutospacing="1" w:after="40"/>
        <w:rPr>
          <w:rFonts w:eastAsia="Times New Roman"/>
          <w:color w:val="000000"/>
        </w:rPr>
      </w:pPr>
      <w:r>
        <w:rPr>
          <w:rFonts w:eastAsia="Times New Roman"/>
          <w:b/>
          <w:bCs/>
          <w:color w:val="000000"/>
        </w:rPr>
        <w:t>Evidence:</w:t>
      </w:r>
      <w:r>
        <w:rPr>
          <w:rFonts w:eastAsia="Times New Roman"/>
          <w:color w:val="000000"/>
        </w:rPr>
        <w:t xml:space="preserve"> </w:t>
      </w:r>
    </w:p>
    <w:p w14:paraId="5708B525" w14:textId="77777777" w:rsidR="00F24F3B" w:rsidRDefault="00F24F3B">
      <w:pPr>
        <w:numPr>
          <w:ilvl w:val="1"/>
          <w:numId w:val="142"/>
        </w:numPr>
        <w:spacing w:before="100" w:beforeAutospacing="1" w:after="40"/>
        <w:rPr>
          <w:rFonts w:eastAsia="Times New Roman"/>
          <w:color w:val="000000"/>
        </w:rPr>
      </w:pPr>
      <w:r>
        <w:rPr>
          <w:rFonts w:eastAsia="Times New Roman"/>
          <w:b/>
          <w:bCs/>
          <w:color w:val="000000"/>
        </w:rPr>
        <w:t>pashler2005</w:t>
      </w:r>
      <w:r>
        <w:rPr>
          <w:rFonts w:eastAsia="Times New Roman"/>
          <w:color w:val="000000"/>
        </w:rPr>
        <w:t xml:space="preserve"> </w:t>
      </w:r>
      <w:hyperlink w:anchor="ref-122" w:history="1">
        <w:r>
          <w:rPr>
            <w:rStyle w:val="Hyperlink"/>
            <w:rFonts w:eastAsia="Times New Roman"/>
          </w:rPr>
          <w:t>[122]</w:t>
        </w:r>
      </w:hyperlink>
      <w:r>
        <w:rPr>
          <w:rFonts w:eastAsia="Times New Roman"/>
          <w:color w:val="000000"/>
        </w:rPr>
        <w:t>: "Supplying the correct answer after an incorrect response not only improved performance during the initial learning session--it also increased final retention by 494%." (college students, foreign-word pairs, lab)</w:t>
      </w:r>
    </w:p>
    <w:p w14:paraId="041A33C6" w14:textId="77777777" w:rsidR="00F24F3B" w:rsidRDefault="00F24F3B">
      <w:pPr>
        <w:numPr>
          <w:ilvl w:val="1"/>
          <w:numId w:val="142"/>
        </w:numPr>
        <w:spacing w:before="100" w:beforeAutospacing="1" w:after="40"/>
        <w:rPr>
          <w:rFonts w:eastAsia="Times New Roman"/>
          <w:color w:val="000000"/>
        </w:rPr>
      </w:pPr>
      <w:r>
        <w:rPr>
          <w:rFonts w:eastAsia="Times New Roman"/>
          <w:b/>
          <w:bCs/>
          <w:color w:val="000000"/>
        </w:rPr>
        <w:t>vanderkleij2015</w:t>
      </w:r>
      <w:r>
        <w:rPr>
          <w:rFonts w:eastAsia="Times New Roman"/>
          <w:color w:val="000000"/>
        </w:rPr>
        <w:t xml:space="preserve"> </w:t>
      </w:r>
      <w:hyperlink w:anchor="ref-15" w:history="1">
        <w:r>
          <w:rPr>
            <w:rStyle w:val="Hyperlink"/>
            <w:rFonts w:eastAsia="Times New Roman"/>
          </w:rPr>
          <w:t>[15]</w:t>
        </w:r>
      </w:hyperlink>
      <w:r>
        <w:rPr>
          <w:rFonts w:eastAsia="Times New Roman"/>
          <w:color w:val="000000"/>
        </w:rPr>
        <w:t>: "elaborated feedback (EF; e.g., providing an explanation) produced larger effect sizes (0.49) than feedback regarding the correctness of the answer (KR; 0.05)" (meta-analysis, computer-based learning)</w:t>
      </w:r>
    </w:p>
    <w:p w14:paraId="7C40D28C" w14:textId="77777777" w:rsidR="00F24F3B" w:rsidRDefault="00F24F3B">
      <w:pPr>
        <w:numPr>
          <w:ilvl w:val="1"/>
          <w:numId w:val="142"/>
        </w:numPr>
        <w:spacing w:before="100" w:beforeAutospacing="1" w:after="40"/>
        <w:rPr>
          <w:rFonts w:eastAsia="Times New Roman"/>
          <w:color w:val="000000"/>
        </w:rPr>
      </w:pPr>
      <w:r>
        <w:rPr>
          <w:rFonts w:eastAsia="Times New Roman"/>
          <w:b/>
          <w:bCs/>
          <w:color w:val="000000"/>
        </w:rPr>
        <w:t>butler2013</w:t>
      </w:r>
      <w:r>
        <w:rPr>
          <w:rFonts w:eastAsia="Times New Roman"/>
          <w:color w:val="000000"/>
        </w:rPr>
        <w:t xml:space="preserve"> </w:t>
      </w:r>
      <w:hyperlink w:anchor="ref-17" w:history="1">
        <w:r>
          <w:rPr>
            <w:rStyle w:val="Hyperlink"/>
            <w:rFonts w:eastAsia="Times New Roman"/>
          </w:rPr>
          <w:t>[17]</w:t>
        </w:r>
      </w:hyperlink>
      <w:r>
        <w:rPr>
          <w:rFonts w:eastAsia="Times New Roman"/>
          <w:color w:val="000000"/>
        </w:rPr>
        <w:t>: "explanation feedback produced superior performance on the new inference questions" (college students, lab)</w:t>
      </w:r>
    </w:p>
    <w:p w14:paraId="5DDA37B9" w14:textId="77777777" w:rsidR="00F24F3B" w:rsidRDefault="00F24F3B">
      <w:pPr>
        <w:numPr>
          <w:ilvl w:val="1"/>
          <w:numId w:val="142"/>
        </w:numPr>
        <w:spacing w:before="100" w:beforeAutospacing="1" w:after="40"/>
        <w:rPr>
          <w:rFonts w:eastAsia="Times New Roman"/>
          <w:color w:val="000000"/>
        </w:rPr>
      </w:pPr>
      <w:r>
        <w:rPr>
          <w:rFonts w:eastAsia="Times New Roman"/>
          <w:b/>
          <w:bCs/>
          <w:color w:val="000000"/>
        </w:rPr>
        <w:t>butler2008mc</w:t>
      </w:r>
      <w:r>
        <w:rPr>
          <w:rFonts w:eastAsia="Times New Roman"/>
          <w:color w:val="000000"/>
        </w:rPr>
        <w:t xml:space="preserve"> </w:t>
      </w:r>
      <w:hyperlink w:anchor="ref-248" w:history="1">
        <w:r>
          <w:rPr>
            <w:rStyle w:val="Hyperlink"/>
            <w:rFonts w:eastAsia="Times New Roman"/>
          </w:rPr>
          <w:t>[248]</w:t>
        </w:r>
      </w:hyperlink>
      <w:r>
        <w:rPr>
          <w:rFonts w:eastAsia="Times New Roman"/>
          <w:color w:val="000000"/>
        </w:rPr>
        <w:t>: "both immediate and delayed feedback increased the proportion of correct responses and reduced, rather than eliminated, the proportion of intrusions" (college students, multiple choice)</w:t>
      </w:r>
    </w:p>
    <w:p w14:paraId="17989F95" w14:textId="77777777" w:rsidR="00F24F3B" w:rsidRDefault="00F24F3B">
      <w:pPr>
        <w:numPr>
          <w:ilvl w:val="1"/>
          <w:numId w:val="142"/>
        </w:numPr>
        <w:spacing w:before="100" w:beforeAutospacing="1" w:after="40"/>
        <w:rPr>
          <w:rFonts w:eastAsia="Times New Roman"/>
          <w:color w:val="000000"/>
        </w:rPr>
      </w:pPr>
      <w:r>
        <w:rPr>
          <w:rFonts w:eastAsia="Times New Roman"/>
          <w:b/>
          <w:bCs/>
          <w:color w:val="000000"/>
        </w:rPr>
        <w:t>smith2010kimball</w:t>
      </w:r>
      <w:r>
        <w:rPr>
          <w:rFonts w:eastAsia="Times New Roman"/>
          <w:color w:val="000000"/>
        </w:rPr>
        <w:t xml:space="preserve"> </w:t>
      </w:r>
      <w:hyperlink w:anchor="ref-249" w:history="1">
        <w:r>
          <w:rPr>
            <w:rStyle w:val="Hyperlink"/>
            <w:rFonts w:eastAsia="Times New Roman"/>
          </w:rPr>
          <w:t>[249]</w:t>
        </w:r>
      </w:hyperlink>
      <w:r>
        <w:rPr>
          <w:rFonts w:eastAsia="Times New Roman"/>
          <w:color w:val="000000"/>
        </w:rPr>
        <w:t>: "delaying feedback strengthens initially correct responses due to the spacing of encoding opportunities" (college students, lab; it found little effect of the delay on correcting errors)</w:t>
      </w:r>
    </w:p>
    <w:p w14:paraId="552ED5C5" w14:textId="77777777" w:rsidR="00F24F3B" w:rsidRDefault="00F24F3B">
      <w:pPr>
        <w:numPr>
          <w:ilvl w:val="0"/>
          <w:numId w:val="142"/>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b/>
          <w:bCs/>
          <w:color w:val="000000"/>
        </w:rPr>
        <w:t>strong</w:t>
      </w:r>
      <w:r>
        <w:rPr>
          <w:rFonts w:eastAsia="Times New Roman"/>
          <w:color w:val="000000"/>
        </w:rPr>
        <w:t>. The answer after an error raised retention 494%. Elaborated feedback (0.49) beats right/wrong (0.05). Explanations help inference. Feedback reduces, though it does not remove, multiple choice's lure risk. A delayed second look adds spacing.</w:t>
      </w:r>
    </w:p>
    <w:p w14:paraId="00CBBAB7" w14:textId="77777777" w:rsidR="00F24F3B" w:rsidRDefault="00F24F3B">
      <w:pPr>
        <w:numPr>
          <w:ilvl w:val="0"/>
          <w:numId w:val="142"/>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Matches.</w:t>
      </w:r>
    </w:p>
    <w:p w14:paraId="22C6B149" w14:textId="77777777" w:rsidR="00F24F3B" w:rsidRDefault="00F24F3B">
      <w:pPr>
        <w:numPr>
          <w:ilvl w:val="0"/>
          <w:numId w:val="142"/>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w:t>
      </w:r>
      <w:r>
        <w:rPr>
          <w:rFonts w:eastAsia="Times New Roman"/>
          <w:color w:val="000000"/>
        </w:rPr>
        <w:t>Existing (in the code before 25 October 2026; not changed that day).</w:t>
      </w:r>
    </w:p>
    <w:p w14:paraId="3B8BF6D7" w14:textId="77777777" w:rsidR="00F24F3B" w:rsidRDefault="00F24F3B">
      <w:pPr>
        <w:pStyle w:val="Heading2"/>
        <w:rPr>
          <w:rFonts w:eastAsia="Times New Roman"/>
          <w:color w:val="000000"/>
        </w:rPr>
      </w:pPr>
      <w:bookmarkStart w:id="159" w:name="_Toc244017108"/>
      <w:r>
        <w:rPr>
          <w:rFonts w:eastAsia="Times New Roman"/>
          <w:color w:val="000000"/>
        </w:rPr>
        <w:lastRenderedPageBreak/>
        <w:t>02-I. Sleep and day boundaries</w:t>
      </w:r>
      <w:bookmarkEnd w:id="159"/>
    </w:p>
    <w:p w14:paraId="038979BA" w14:textId="77777777" w:rsidR="00F24F3B" w:rsidRDefault="00F24F3B">
      <w:pPr>
        <w:pStyle w:val="Heading3"/>
        <w:rPr>
          <w:rFonts w:eastAsia="Times New Roman"/>
          <w:color w:val="000000"/>
        </w:rPr>
      </w:pPr>
      <w:bookmarkStart w:id="160" w:name="02-M46"/>
      <w:bookmarkEnd w:id="160"/>
      <w:r>
        <w:rPr>
          <w:rFonts w:eastAsia="Times New Roman"/>
          <w:color w:val="000000"/>
        </w:rPr>
        <w:t>02-M46. Day boundaries: local calendar days; scheduled scopes need a 1-day lag; the day enforcer closes the day; no bedtime gate</w:t>
      </w:r>
    </w:p>
    <w:p w14:paraId="4C0F87AC" w14:textId="77777777" w:rsidR="00F24F3B" w:rsidRDefault="00F24F3B">
      <w:pPr>
        <w:numPr>
          <w:ilvl w:val="0"/>
          <w:numId w:val="143"/>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services/retention-schedule.js:190-226 (localDate, dayIndex); services/retention-params.js:51-54 (min_lag 24 h); services/study-sessions.js:111-117 (paused session ends at the day change)</w:t>
      </w:r>
    </w:p>
    <w:p w14:paraId="0AD4A6AE" w14:textId="77777777" w:rsidR="00F24F3B" w:rsidRDefault="00F24F3B">
      <w:pPr>
        <w:numPr>
          <w:ilvl w:val="0"/>
          <w:numId w:val="143"/>
        </w:numPr>
        <w:spacing w:before="100" w:beforeAutospacing="1" w:after="40"/>
        <w:rPr>
          <w:rFonts w:eastAsia="Times New Roman"/>
          <w:color w:val="000000"/>
        </w:rPr>
      </w:pPr>
      <w:r>
        <w:rPr>
          <w:rFonts w:eastAsia="Times New Roman"/>
          <w:b/>
          <w:bCs/>
          <w:color w:val="000000"/>
        </w:rPr>
        <w:t>What it does:</w:t>
      </w:r>
      <w:r>
        <w:rPr>
          <w:rFonts w:eastAsia="Times New Roman"/>
          <w:color w:val="000000"/>
        </w:rPr>
        <w:t xml:space="preserve"> </w:t>
      </w:r>
      <w:r>
        <w:rPr>
          <w:rFonts w:eastAsia="Times New Roman"/>
          <w:color w:val="000000"/>
        </w:rPr>
        <w:t>A "day" is the learner's local date from their anchor. Every scheduled enforcer counts only answers at least a day old as spaced, so at least one night lies between learning and the first scheduled retrieval.</w:t>
      </w:r>
    </w:p>
    <w:p w14:paraId="1B0B28D8" w14:textId="77777777" w:rsidR="00F24F3B" w:rsidRDefault="00F24F3B">
      <w:pPr>
        <w:numPr>
          <w:ilvl w:val="0"/>
          <w:numId w:val="143"/>
        </w:numPr>
        <w:spacing w:before="100" w:beforeAutospacing="1" w:after="40"/>
        <w:rPr>
          <w:rFonts w:eastAsia="Times New Roman"/>
          <w:color w:val="000000"/>
        </w:rPr>
      </w:pPr>
      <w:r>
        <w:rPr>
          <w:rFonts w:eastAsia="Times New Roman"/>
          <w:b/>
          <w:bCs/>
          <w:color w:val="000000"/>
        </w:rPr>
        <w:t>Evidence:</w:t>
      </w:r>
      <w:r>
        <w:rPr>
          <w:rFonts w:eastAsia="Times New Roman"/>
          <w:color w:val="000000"/>
        </w:rPr>
        <w:t xml:space="preserve"> </w:t>
      </w:r>
    </w:p>
    <w:p w14:paraId="162AB2D3" w14:textId="77777777" w:rsidR="00F24F3B" w:rsidRDefault="00F24F3B">
      <w:pPr>
        <w:numPr>
          <w:ilvl w:val="1"/>
          <w:numId w:val="143"/>
        </w:numPr>
        <w:spacing w:before="100" w:beforeAutospacing="1" w:after="40"/>
        <w:rPr>
          <w:rFonts w:eastAsia="Times New Roman"/>
          <w:color w:val="000000"/>
        </w:rPr>
      </w:pPr>
      <w:r>
        <w:rPr>
          <w:rFonts w:eastAsia="Times New Roman"/>
          <w:b/>
          <w:bCs/>
          <w:color w:val="000000"/>
        </w:rPr>
        <w:t>berres2021</w:t>
      </w:r>
      <w:r>
        <w:rPr>
          <w:rFonts w:eastAsia="Times New Roman"/>
          <w:color w:val="000000"/>
        </w:rPr>
        <w:t xml:space="preserve"> </w:t>
      </w:r>
      <w:hyperlink w:anchor="ref-250" w:history="1">
        <w:r>
          <w:rPr>
            <w:rStyle w:val="Hyperlink"/>
            <w:rFonts w:eastAsia="Times New Roman"/>
          </w:rPr>
          <w:t>[250]</w:t>
        </w:r>
      </w:hyperlink>
      <w:r>
        <w:rPr>
          <w:rFonts w:eastAsia="Times New Roman"/>
          <w:color w:val="000000"/>
        </w:rPr>
        <w:t>: "we found a moderate overall sleep benefit in episodic memory (g = 0.44)" (meta-analysis, 823 effect sizes; g = 0.28 after bias correction)</w:t>
      </w:r>
    </w:p>
    <w:p w14:paraId="7F1AFFA5" w14:textId="77777777" w:rsidR="00F24F3B" w:rsidRDefault="00F24F3B">
      <w:pPr>
        <w:numPr>
          <w:ilvl w:val="1"/>
          <w:numId w:val="143"/>
        </w:numPr>
        <w:spacing w:before="100" w:beforeAutospacing="1" w:after="40"/>
        <w:rPr>
          <w:rFonts w:eastAsia="Times New Roman"/>
          <w:color w:val="000000"/>
        </w:rPr>
      </w:pPr>
      <w:r>
        <w:rPr>
          <w:rFonts w:eastAsia="Times New Roman"/>
          <w:b/>
          <w:bCs/>
          <w:color w:val="000000"/>
        </w:rPr>
        <w:t>gais2006</w:t>
      </w:r>
      <w:r>
        <w:rPr>
          <w:rFonts w:eastAsia="Times New Roman"/>
          <w:color w:val="000000"/>
        </w:rPr>
        <w:t xml:space="preserve"> </w:t>
      </w:r>
      <w:hyperlink w:anchor="ref-251" w:history="1">
        <w:r>
          <w:rPr>
            <w:rStyle w:val="Hyperlink"/>
            <w:rFonts w:eastAsia="Times New Roman"/>
          </w:rPr>
          <w:t>[251]</w:t>
        </w:r>
      </w:hyperlink>
      <w:r>
        <w:rPr>
          <w:rFonts w:eastAsia="Times New Roman"/>
          <w:color w:val="000000"/>
        </w:rPr>
        <w:t>: "declarative memory is enhanced when sleep follows within a few hours of learning, independent of time of day" (lab, declarative (vocabulary) learning)</w:t>
      </w:r>
    </w:p>
    <w:p w14:paraId="49CE6995" w14:textId="77777777" w:rsidR="00F24F3B" w:rsidRDefault="00F24F3B">
      <w:pPr>
        <w:numPr>
          <w:ilvl w:val="1"/>
          <w:numId w:val="143"/>
        </w:numPr>
        <w:spacing w:before="100" w:beforeAutospacing="1" w:after="40"/>
        <w:rPr>
          <w:rFonts w:eastAsia="Times New Roman"/>
          <w:color w:val="000000"/>
        </w:rPr>
      </w:pPr>
      <w:r>
        <w:rPr>
          <w:rFonts w:eastAsia="Times New Roman"/>
          <w:b/>
          <w:bCs/>
          <w:color w:val="000000"/>
        </w:rPr>
        <w:t>mazza2016</w:t>
      </w:r>
      <w:r>
        <w:rPr>
          <w:rFonts w:eastAsia="Times New Roman"/>
          <w:color w:val="000000"/>
        </w:rPr>
        <w:t xml:space="preserve"> </w:t>
      </w:r>
      <w:hyperlink w:anchor="ref-239" w:history="1">
        <w:r>
          <w:rPr>
            <w:rStyle w:val="Hyperlink"/>
            <w:rFonts w:eastAsia="Times New Roman"/>
          </w:rPr>
          <w:t>[239]</w:t>
        </w:r>
      </w:hyperlink>
      <w:r>
        <w:rPr>
          <w:rFonts w:eastAsia="Times New Roman"/>
          <w:color w:val="000000"/>
        </w:rPr>
        <w:t>: "interleaving sleep between learning sessions not only reduced the amount of practice needed by half" (adults, foreign-word pairs, 6-month follow-up)</w:t>
      </w:r>
    </w:p>
    <w:p w14:paraId="0EB550B9" w14:textId="77777777" w:rsidR="00F24F3B" w:rsidRDefault="00F24F3B">
      <w:pPr>
        <w:numPr>
          <w:ilvl w:val="1"/>
          <w:numId w:val="143"/>
        </w:numPr>
        <w:spacing w:before="100" w:beforeAutospacing="1" w:after="40"/>
        <w:rPr>
          <w:rFonts w:eastAsia="Times New Roman"/>
          <w:color w:val="000000"/>
        </w:rPr>
      </w:pPr>
      <w:r>
        <w:rPr>
          <w:rFonts w:eastAsia="Times New Roman"/>
          <w:b/>
          <w:bCs/>
          <w:color w:val="000000"/>
        </w:rPr>
        <w:t>bell2014</w:t>
      </w:r>
      <w:r>
        <w:rPr>
          <w:rFonts w:eastAsia="Times New Roman"/>
          <w:color w:val="000000"/>
        </w:rPr>
        <w:t xml:space="preserve"> </w:t>
      </w:r>
      <w:hyperlink w:anchor="ref-236" w:history="1">
        <w:r>
          <w:rPr>
            <w:rStyle w:val="Hyperlink"/>
            <w:rFonts w:eastAsia="Times New Roman"/>
          </w:rPr>
          <w:t>[236]</w:t>
        </w:r>
      </w:hyperlink>
      <w:r>
        <w:rPr>
          <w:rFonts w:eastAsia="Times New Roman"/>
          <w:color w:val="000000"/>
        </w:rPr>
        <w:t>: "a 12-hour spacing gap that includes sleep promotes long-term memory retention similar to the 24-hour gap" (adults, lab)</w:t>
      </w:r>
    </w:p>
    <w:p w14:paraId="5CE689A5" w14:textId="77777777" w:rsidR="00F24F3B" w:rsidRDefault="00F24F3B">
      <w:pPr>
        <w:numPr>
          <w:ilvl w:val="1"/>
          <w:numId w:val="143"/>
        </w:numPr>
        <w:spacing w:before="100" w:beforeAutospacing="1" w:after="40"/>
        <w:rPr>
          <w:rFonts w:eastAsia="Times New Roman"/>
          <w:color w:val="000000"/>
        </w:rPr>
      </w:pPr>
      <w:r>
        <w:rPr>
          <w:rFonts w:eastAsia="Times New Roman"/>
          <w:b/>
          <w:bCs/>
          <w:color w:val="000000"/>
        </w:rPr>
        <w:t>bauml2014</w:t>
      </w:r>
      <w:r>
        <w:rPr>
          <w:rFonts w:eastAsia="Times New Roman"/>
          <w:color w:val="000000"/>
        </w:rPr>
        <w:t xml:space="preserve"> </w:t>
      </w:r>
      <w:hyperlink w:anchor="ref-252" w:history="1">
        <w:r>
          <w:rPr>
            <w:rStyle w:val="Hyperlink"/>
            <w:rFonts w:eastAsia="Times New Roman"/>
          </w:rPr>
          <w:t>[252]</w:t>
        </w:r>
      </w:hyperlink>
      <w:r>
        <w:rPr>
          <w:rFonts w:eastAsia="Times New Roman"/>
          <w:color w:val="000000"/>
        </w:rPr>
        <w:t>: "sleep benefited recall of restudied items but left recall of retrieved items unaffected" (adults, lab)</w:t>
      </w:r>
    </w:p>
    <w:p w14:paraId="133B60E0" w14:textId="77777777" w:rsidR="00F24F3B" w:rsidRDefault="00F24F3B">
      <w:pPr>
        <w:numPr>
          <w:ilvl w:val="1"/>
          <w:numId w:val="143"/>
        </w:numPr>
        <w:spacing w:before="100" w:beforeAutospacing="1" w:after="40"/>
        <w:rPr>
          <w:rFonts w:eastAsia="Times New Roman"/>
          <w:color w:val="000000"/>
        </w:rPr>
      </w:pPr>
      <w:r>
        <w:rPr>
          <w:rFonts w:eastAsia="Times New Roman"/>
          <w:b/>
          <w:bCs/>
          <w:color w:val="000000"/>
        </w:rPr>
        <w:t>wilhelm2008</w:t>
      </w:r>
      <w:r>
        <w:rPr>
          <w:rFonts w:eastAsia="Times New Roman"/>
          <w:color w:val="000000"/>
        </w:rPr>
        <w:t xml:space="preserve"> </w:t>
      </w:r>
      <w:hyperlink w:anchor="ref-253" w:history="1">
        <w:r>
          <w:rPr>
            <w:rStyle w:val="Hyperlink"/>
            <w:rFonts w:eastAsia="Times New Roman"/>
          </w:rPr>
          <w:t>[253]</w:t>
        </w:r>
      </w:hyperlink>
      <w:r>
        <w:rPr>
          <w:rFonts w:eastAsia="Times New Roman"/>
          <w:color w:val="000000"/>
        </w:rPr>
        <w:t>: "Beneficial effects of sleep on retention of declarative memories were comparable in children and adults." (children and adults, lab)</w:t>
      </w:r>
    </w:p>
    <w:p w14:paraId="6800345C" w14:textId="77777777" w:rsidR="00F24F3B" w:rsidRDefault="00F24F3B">
      <w:pPr>
        <w:numPr>
          <w:ilvl w:val="0"/>
          <w:numId w:val="143"/>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b/>
          <w:bCs/>
          <w:color w:val="000000"/>
        </w:rPr>
        <w:t>moderate</w:t>
      </w:r>
      <w:r>
        <w:rPr>
          <w:rFonts w:eastAsia="Times New Roman"/>
          <w:color w:val="000000"/>
        </w:rPr>
        <w:t>. Sleep after learning helps, g = 0.44 (0.28 after bias correction), and children benefit like adults. Sleep between sessions halves the relearning needed. But sleep helps restudied items more than retrieved ones, so retrieval just before bed is not a special booster.</w:t>
      </w:r>
    </w:p>
    <w:p w14:paraId="6AE59618" w14:textId="77777777" w:rsidR="00F24F3B" w:rsidRDefault="00F24F3B">
      <w:pPr>
        <w:numPr>
          <w:ilvl w:val="0"/>
          <w:numId w:val="143"/>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w:t>
      </w:r>
      <w:r>
        <w:rPr>
          <w:rFonts w:eastAsia="Times New Roman"/>
          <w:color w:val="000000"/>
        </w:rPr>
        <w:t xml:space="preserve">Matches, with one gap in the docs. RETENTION-ENFORCER-EVIDENCE.md section 3.8 says "the app suggests doing the day enforcer in the evening", but no such suggestion exists in the code or UI. That line should read "not built". Given bauml2014 </w:t>
      </w:r>
      <w:hyperlink w:anchor="ref-252" w:history="1">
        <w:r>
          <w:rPr>
            <w:rStyle w:val="Hyperlink"/>
            <w:rFonts w:eastAsia="Times New Roman"/>
          </w:rPr>
          <w:t>[252]</w:t>
        </w:r>
      </w:hyperlink>
      <w:r>
        <w:rPr>
          <w:rFonts w:eastAsia="Times New Roman"/>
          <w:color w:val="000000"/>
        </w:rPr>
        <w:t>, sleep is not shown to provide an extra recall boost after retrieval practice.</w:t>
      </w:r>
    </w:p>
    <w:p w14:paraId="04BC0D69" w14:textId="77777777" w:rsidR="00F24F3B" w:rsidRDefault="00F24F3B">
      <w:pPr>
        <w:numPr>
          <w:ilvl w:val="0"/>
          <w:numId w:val="143"/>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3D5B1DD5" w14:textId="77777777" w:rsidR="00F24F3B" w:rsidRDefault="00F24F3B">
      <w:pPr>
        <w:pStyle w:val="Heading2"/>
        <w:rPr>
          <w:rFonts w:eastAsia="Times New Roman"/>
          <w:color w:val="000000"/>
        </w:rPr>
      </w:pPr>
      <w:bookmarkStart w:id="161" w:name="_Toc244017109"/>
      <w:r>
        <w:rPr>
          <w:rFonts w:eastAsia="Times New Roman"/>
          <w:color w:val="000000"/>
        </w:rPr>
        <w:t>02-J. The forgetting model and its recall estimates</w:t>
      </w:r>
      <w:bookmarkEnd w:id="161"/>
    </w:p>
    <w:p w14:paraId="6B94400E" w14:textId="77777777" w:rsidR="00F24F3B" w:rsidRDefault="00F24F3B">
      <w:pPr>
        <w:pStyle w:val="Heading3"/>
        <w:rPr>
          <w:rFonts w:eastAsia="Times New Roman"/>
          <w:color w:val="000000"/>
        </w:rPr>
      </w:pPr>
      <w:bookmarkStart w:id="162" w:name="02-M47"/>
      <w:bookmarkEnd w:id="162"/>
      <w:r>
        <w:rPr>
          <w:rFonts w:eastAsia="Times New Roman"/>
          <w:color w:val="000000"/>
        </w:rPr>
        <w:t>02-M47. Half-life regression with a population fit, a guessing floor and capped counts</w:t>
      </w:r>
    </w:p>
    <w:p w14:paraId="316A4476" w14:textId="77777777" w:rsidR="00F24F3B" w:rsidRDefault="00F24F3B">
      <w:pPr>
        <w:numPr>
          <w:ilvl w:val="0"/>
          <w:numId w:val="144"/>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services/scorecard/forgetting.js:1-35 (P = g + (pk - g) x 2^(-dt/h); log2 h = a + b nc + c nw + m), :88-105 (predict); DEFAULT_CURVE {a 1, b 0.3, c -0.1}; CAP 15</w:t>
      </w:r>
    </w:p>
    <w:p w14:paraId="54D12195" w14:textId="77777777" w:rsidR="00F24F3B" w:rsidRDefault="00F24F3B">
      <w:pPr>
        <w:numPr>
          <w:ilvl w:val="0"/>
          <w:numId w:val="144"/>
        </w:numPr>
        <w:spacing w:before="100" w:beforeAutospacing="1" w:after="40"/>
        <w:rPr>
          <w:rFonts w:eastAsia="Times New Roman"/>
          <w:color w:val="000000"/>
        </w:rPr>
      </w:pPr>
      <w:r>
        <w:rPr>
          <w:rFonts w:eastAsia="Times New Roman"/>
          <w:b/>
          <w:bCs/>
          <w:color w:val="000000"/>
        </w:rPr>
        <w:lastRenderedPageBreak/>
        <w:t>What it does:</w:t>
      </w:r>
      <w:r>
        <w:rPr>
          <w:rFonts w:eastAsia="Times New Roman"/>
          <w:color w:val="000000"/>
        </w:rPr>
        <w:t xml:space="preserve"> Recall is predicted from the days since last practice, the counts of earlier right and wrong answers, the ability model's fresh expectation, and a guess floor. The curve is fitted to all learners, with a default until there is enough data.</w:t>
      </w:r>
    </w:p>
    <w:p w14:paraId="76022C3D" w14:textId="77777777" w:rsidR="00F24F3B" w:rsidRDefault="00F24F3B">
      <w:pPr>
        <w:numPr>
          <w:ilvl w:val="0"/>
          <w:numId w:val="144"/>
        </w:numPr>
        <w:spacing w:before="100" w:beforeAutospacing="1" w:after="40"/>
        <w:rPr>
          <w:rFonts w:eastAsia="Times New Roman"/>
          <w:color w:val="000000"/>
        </w:rPr>
      </w:pPr>
      <w:r>
        <w:rPr>
          <w:rFonts w:eastAsia="Times New Roman"/>
          <w:b/>
          <w:bCs/>
          <w:color w:val="000000"/>
        </w:rPr>
        <w:t>Evidence:</w:t>
      </w:r>
      <w:r>
        <w:rPr>
          <w:rFonts w:eastAsia="Times New Roman"/>
          <w:color w:val="000000"/>
        </w:rPr>
        <w:t xml:space="preserve"> </w:t>
      </w:r>
    </w:p>
    <w:p w14:paraId="4C681B91" w14:textId="77777777" w:rsidR="00F24F3B" w:rsidRDefault="00F24F3B">
      <w:pPr>
        <w:numPr>
          <w:ilvl w:val="1"/>
          <w:numId w:val="144"/>
        </w:numPr>
        <w:spacing w:before="100" w:beforeAutospacing="1" w:after="40"/>
        <w:rPr>
          <w:rFonts w:eastAsia="Times New Roman"/>
          <w:color w:val="000000"/>
        </w:rPr>
      </w:pPr>
      <w:r>
        <w:rPr>
          <w:rFonts w:eastAsia="Times New Roman"/>
          <w:b/>
          <w:bCs/>
          <w:color w:val="000000"/>
        </w:rPr>
        <w:t>settles2016</w:t>
      </w:r>
      <w:r>
        <w:rPr>
          <w:rFonts w:eastAsia="Times New Roman"/>
          <w:color w:val="000000"/>
        </w:rPr>
        <w:t xml:space="preserve"> </w:t>
      </w:r>
      <w:hyperlink w:anchor="ref-25" w:history="1">
        <w:r>
          <w:rPr>
            <w:rStyle w:val="Hyperlink"/>
            <w:rFonts w:eastAsia="Times New Roman"/>
          </w:rPr>
          <w:t>[25]</w:t>
        </w:r>
      </w:hyperlink>
      <w:r>
        <w:rPr>
          <w:rFonts w:eastAsia="Times New Roman"/>
          <w:color w:val="000000"/>
        </w:rPr>
        <w:t>: "reducing error by 45%+ compared to several baselines at predicting student recall rates" (Duolingo practice logs (error in predicting recall, not a learning gain))</w:t>
      </w:r>
    </w:p>
    <w:p w14:paraId="50F669CF" w14:textId="77777777" w:rsidR="00F24F3B" w:rsidRDefault="00F24F3B">
      <w:pPr>
        <w:numPr>
          <w:ilvl w:val="1"/>
          <w:numId w:val="144"/>
        </w:numPr>
        <w:spacing w:before="100" w:beforeAutospacing="1" w:after="40"/>
        <w:rPr>
          <w:rFonts w:eastAsia="Times New Roman"/>
          <w:color w:val="000000"/>
        </w:rPr>
      </w:pPr>
      <w:r>
        <w:rPr>
          <w:rFonts w:eastAsia="Times New Roman"/>
          <w:b/>
          <w:bCs/>
          <w:color w:val="000000"/>
        </w:rPr>
        <w:t>ye2022</w:t>
      </w:r>
      <w:r>
        <w:rPr>
          <w:rFonts w:eastAsia="Times New Roman"/>
          <w:color w:val="000000"/>
        </w:rPr>
        <w:t xml:space="preserve"> </w:t>
      </w:r>
      <w:hyperlink w:anchor="ref-214" w:history="1">
        <w:r>
          <w:rPr>
            <w:rStyle w:val="Hyperlink"/>
            <w:rFonts w:eastAsia="Times New Roman"/>
          </w:rPr>
          <w:t>[214]</w:t>
        </w:r>
      </w:hyperlink>
      <w:r>
        <w:rPr>
          <w:rFonts w:eastAsia="Times New Roman"/>
          <w:color w:val="000000"/>
        </w:rPr>
        <w:t>: "Experimental results have shown a 12.6% performance improvement over the state-of-the-art methods." (220 million review logs from an online language-learning app)</w:t>
      </w:r>
    </w:p>
    <w:p w14:paraId="184605C4" w14:textId="77777777" w:rsidR="00F24F3B" w:rsidRDefault="00F24F3B">
      <w:pPr>
        <w:numPr>
          <w:ilvl w:val="1"/>
          <w:numId w:val="144"/>
        </w:numPr>
        <w:spacing w:before="100" w:beforeAutospacing="1" w:after="40"/>
        <w:rPr>
          <w:rFonts w:eastAsia="Times New Roman"/>
          <w:color w:val="000000"/>
        </w:rPr>
      </w:pPr>
      <w:r>
        <w:rPr>
          <w:rFonts w:eastAsia="Times New Roman"/>
          <w:b/>
          <w:bCs/>
          <w:color w:val="000000"/>
        </w:rPr>
        <w:t>pavlik2005</w:t>
      </w:r>
      <w:r>
        <w:rPr>
          <w:rFonts w:eastAsia="Times New Roman"/>
          <w:color w:val="000000"/>
        </w:rPr>
        <w:t xml:space="preserve"> </w:t>
      </w:r>
      <w:hyperlink w:anchor="ref-254" w:history="1">
        <w:r>
          <w:rPr>
            <w:rStyle w:val="Hyperlink"/>
            <w:rFonts w:eastAsia="Times New Roman"/>
          </w:rPr>
          <w:t>[254]</w:t>
        </w:r>
      </w:hyperlink>
      <w:r>
        <w:rPr>
          <w:rFonts w:eastAsia="Times New Roman"/>
          <w:color w:val="000000"/>
        </w:rPr>
        <w:t>: "The relative benefit of spacing increased with increased practice and with longer retention intervals." (college students, Japanese-English vocabulary)</w:t>
      </w:r>
    </w:p>
    <w:p w14:paraId="5157E254" w14:textId="77777777" w:rsidR="00F24F3B" w:rsidRDefault="00F24F3B">
      <w:pPr>
        <w:numPr>
          <w:ilvl w:val="1"/>
          <w:numId w:val="144"/>
        </w:numPr>
        <w:spacing w:before="100" w:beforeAutospacing="1" w:after="40"/>
        <w:rPr>
          <w:rFonts w:eastAsia="Times New Roman"/>
          <w:color w:val="000000"/>
        </w:rPr>
      </w:pPr>
      <w:r>
        <w:rPr>
          <w:rFonts w:eastAsia="Times New Roman"/>
          <w:b/>
          <w:bCs/>
          <w:color w:val="000000"/>
        </w:rPr>
        <w:t>lindsey2014</w:t>
      </w:r>
      <w:r>
        <w:rPr>
          <w:rFonts w:eastAsia="Times New Roman"/>
          <w:color w:val="000000"/>
        </w:rPr>
        <w:t xml:space="preserve"> </w:t>
      </w:r>
      <w:hyperlink w:anchor="ref-27" w:history="1">
        <w:r>
          <w:rPr>
            <w:rStyle w:val="Hyperlink"/>
            <w:rFonts w:eastAsia="Times New Roman"/>
          </w:rPr>
          <w:t>[27]</w:t>
        </w:r>
      </w:hyperlink>
      <w:r>
        <w:rPr>
          <w:rFonts w:eastAsia="Times New Roman"/>
          <w:color w:val="000000"/>
        </w:rPr>
        <w:t>: "personalized review yielded a 16.5% boost in course retention over current educational practice (massed study)" (middle-school foreign-language course, time-matched)</w:t>
      </w:r>
    </w:p>
    <w:p w14:paraId="33929E36" w14:textId="77777777" w:rsidR="00F24F3B" w:rsidRDefault="00F24F3B">
      <w:pPr>
        <w:numPr>
          <w:ilvl w:val="0"/>
          <w:numId w:val="144"/>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b/>
          <w:bCs/>
          <w:color w:val="000000"/>
        </w:rPr>
        <w:t>moderate</w:t>
      </w:r>
      <w:r>
        <w:rPr>
          <w:rFonts w:eastAsia="Times New Roman"/>
          <w:color w:val="000000"/>
        </w:rPr>
        <w:t>. Half-life regression predicts recall well at scale, and model-based schedulers outperform. An activation model with power-law decay explains spacing-by-practice interactions. The default parameters are assumptions until fitted.</w:t>
      </w:r>
    </w:p>
    <w:p w14:paraId="1ACC5476" w14:textId="77777777" w:rsidR="00F24F3B" w:rsidRDefault="00F24F3B">
      <w:pPr>
        <w:numPr>
          <w:ilvl w:val="0"/>
          <w:numId w:val="144"/>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Matches. Its calibration on real memory tests is not yet known.</w:t>
      </w:r>
    </w:p>
    <w:p w14:paraId="2BD0FA5A" w14:textId="77777777" w:rsidR="00F24F3B" w:rsidRDefault="00F24F3B">
      <w:pPr>
        <w:numPr>
          <w:ilvl w:val="0"/>
          <w:numId w:val="144"/>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0B210D1D" w14:textId="77777777" w:rsidR="00F24F3B" w:rsidRDefault="00F24F3B">
      <w:pPr>
        <w:pStyle w:val="Heading3"/>
        <w:rPr>
          <w:rFonts w:eastAsia="Times New Roman"/>
          <w:color w:val="000000"/>
        </w:rPr>
      </w:pPr>
      <w:bookmarkStart w:id="163" w:name="02-M48"/>
      <w:bookmarkEnd w:id="163"/>
      <w:r>
        <w:rPr>
          <w:rFonts w:eastAsia="Times New Roman"/>
          <w:color w:val="000000"/>
        </w:rPr>
        <w:t>02-M48. Curve shape: exponential by default; a power-law tail available but off</w:t>
      </w:r>
    </w:p>
    <w:p w14:paraId="0E00D0C7" w14:textId="77777777" w:rsidR="00F24F3B" w:rsidRDefault="00F24F3B">
      <w:pPr>
        <w:numPr>
          <w:ilvl w:val="0"/>
          <w:numId w:val="145"/>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Fonts w:eastAsia="Times New Roman"/>
          <w:color w:val="000000"/>
        </w:rPr>
        <w:t>services/scorecard/forgetting.js:36-58 (FEATURES basic, SHAPE exp, SHAPES list)</w:t>
      </w:r>
    </w:p>
    <w:p w14:paraId="50562175" w14:textId="77777777" w:rsidR="00F24F3B" w:rsidRDefault="00F24F3B">
      <w:pPr>
        <w:numPr>
          <w:ilvl w:val="0"/>
          <w:numId w:val="145"/>
        </w:numPr>
        <w:spacing w:before="100" w:beforeAutospacing="1" w:after="40"/>
        <w:rPr>
          <w:rFonts w:eastAsia="Times New Roman"/>
          <w:color w:val="000000"/>
        </w:rPr>
      </w:pPr>
      <w:r>
        <w:rPr>
          <w:rFonts w:eastAsia="Times New Roman"/>
          <w:b/>
          <w:bCs/>
          <w:color w:val="000000"/>
        </w:rPr>
        <w:t>What it does:</w:t>
      </w:r>
      <w:r>
        <w:rPr>
          <w:rFonts w:eastAsia="Times New Roman"/>
          <w:color w:val="000000"/>
        </w:rPr>
        <w:t xml:space="preserve"> Forgetting is read as 2^(-dt/h). The power-law option (SCORECARD_FORGET_SHAPE=fit) is off, because on the simulation's own exponential memory it over-predicted.</w:t>
      </w:r>
    </w:p>
    <w:p w14:paraId="134E6411" w14:textId="77777777" w:rsidR="00F24F3B" w:rsidRDefault="00F24F3B">
      <w:pPr>
        <w:numPr>
          <w:ilvl w:val="0"/>
          <w:numId w:val="145"/>
        </w:numPr>
        <w:spacing w:before="100" w:beforeAutospacing="1" w:after="40"/>
        <w:rPr>
          <w:rFonts w:eastAsia="Times New Roman"/>
          <w:color w:val="000000"/>
        </w:rPr>
      </w:pPr>
      <w:r>
        <w:rPr>
          <w:rFonts w:eastAsia="Times New Roman"/>
          <w:b/>
          <w:bCs/>
          <w:color w:val="000000"/>
        </w:rPr>
        <w:t>Evidence:</w:t>
      </w:r>
      <w:r>
        <w:rPr>
          <w:rFonts w:eastAsia="Times New Roman"/>
          <w:color w:val="000000"/>
        </w:rPr>
        <w:t xml:space="preserve"> </w:t>
      </w:r>
    </w:p>
    <w:p w14:paraId="41619C7E" w14:textId="77777777" w:rsidR="00F24F3B" w:rsidRDefault="00F24F3B">
      <w:pPr>
        <w:numPr>
          <w:ilvl w:val="1"/>
          <w:numId w:val="145"/>
        </w:numPr>
        <w:spacing w:before="100" w:beforeAutospacing="1" w:after="40"/>
        <w:rPr>
          <w:rFonts w:eastAsia="Times New Roman"/>
          <w:color w:val="000000"/>
        </w:rPr>
      </w:pPr>
      <w:r>
        <w:rPr>
          <w:rFonts w:eastAsia="Times New Roman"/>
          <w:b/>
          <w:bCs/>
          <w:color w:val="000000"/>
        </w:rPr>
        <w:t>wixted1991</w:t>
      </w:r>
      <w:r>
        <w:rPr>
          <w:rFonts w:eastAsia="Times New Roman"/>
          <w:color w:val="000000"/>
        </w:rPr>
        <w:t xml:space="preserve"> </w:t>
      </w:r>
      <w:hyperlink w:anchor="ref-255" w:history="1">
        <w:r>
          <w:rPr>
            <w:rStyle w:val="Hyperlink"/>
            <w:rFonts w:eastAsia="Times New Roman"/>
          </w:rPr>
          <w:t>[255]</w:t>
        </w:r>
      </w:hyperlink>
      <w:r>
        <w:rPr>
          <w:rFonts w:eastAsia="Times New Roman"/>
          <w:color w:val="000000"/>
        </w:rPr>
        <w:t>: "the course of forgetting was best described by a simple power function of time" (adults (word recall, face recognition) and pigeons)</w:t>
      </w:r>
    </w:p>
    <w:p w14:paraId="58BD7014" w14:textId="77777777" w:rsidR="00F24F3B" w:rsidRDefault="00F24F3B">
      <w:pPr>
        <w:numPr>
          <w:ilvl w:val="1"/>
          <w:numId w:val="145"/>
        </w:numPr>
        <w:spacing w:before="100" w:beforeAutospacing="1" w:after="40"/>
        <w:rPr>
          <w:rFonts w:eastAsia="Times New Roman"/>
          <w:color w:val="000000"/>
        </w:rPr>
      </w:pPr>
      <w:r>
        <w:rPr>
          <w:rFonts w:eastAsia="Times New Roman"/>
          <w:b/>
          <w:bCs/>
          <w:color w:val="000000"/>
        </w:rPr>
        <w:t>rubin1996</w:t>
      </w:r>
      <w:r>
        <w:rPr>
          <w:rFonts w:eastAsia="Times New Roman"/>
          <w:color w:val="000000"/>
        </w:rPr>
        <w:t xml:space="preserve"> </w:t>
      </w:r>
      <w:hyperlink w:anchor="ref-256" w:history="1">
        <w:r>
          <w:rPr>
            <w:rStyle w:val="Hyperlink"/>
            <w:rFonts w:eastAsia="Times New Roman"/>
          </w:rPr>
          <w:t>[256]</w:t>
        </w:r>
      </w:hyperlink>
      <w:r>
        <w:rPr>
          <w:rFonts w:eastAsia="Times New Roman"/>
          <w:color w:val="000000"/>
        </w:rPr>
        <w:t>: "The best fits were to the logarithmic function, the power function, the exponential in the square root of time" (210 published retention data sets)</w:t>
      </w:r>
    </w:p>
    <w:p w14:paraId="76819517" w14:textId="77777777" w:rsidR="00F24F3B" w:rsidRDefault="00F24F3B">
      <w:pPr>
        <w:numPr>
          <w:ilvl w:val="1"/>
          <w:numId w:val="145"/>
        </w:numPr>
        <w:spacing w:before="100" w:beforeAutospacing="1" w:after="40"/>
        <w:rPr>
          <w:rFonts w:eastAsia="Times New Roman"/>
          <w:color w:val="000000"/>
        </w:rPr>
      </w:pPr>
      <w:r>
        <w:rPr>
          <w:rFonts w:eastAsia="Times New Roman"/>
          <w:b/>
          <w:bCs/>
          <w:color w:val="000000"/>
        </w:rPr>
        <w:t>murre2015</w:t>
      </w:r>
      <w:r>
        <w:rPr>
          <w:rFonts w:eastAsia="Times New Roman"/>
          <w:color w:val="000000"/>
        </w:rPr>
        <w:t xml:space="preserve"> </w:t>
      </w:r>
      <w:hyperlink w:anchor="ref-257" w:history="1">
        <w:r>
          <w:rPr>
            <w:rStyle w:val="Hyperlink"/>
            <w:rFonts w:eastAsia="Times New Roman"/>
          </w:rPr>
          <w:t>[257]</w:t>
        </w:r>
      </w:hyperlink>
      <w:r>
        <w:rPr>
          <w:rFonts w:eastAsia="Times New Roman"/>
          <w:color w:val="000000"/>
        </w:rPr>
        <w:t>: "the Ebbinghaus forgetting curve has indeed been replicated" (one adult, 70 hours of list learning (replication))</w:t>
      </w:r>
    </w:p>
    <w:p w14:paraId="64418DC9" w14:textId="77777777" w:rsidR="00F24F3B" w:rsidRDefault="00F24F3B">
      <w:pPr>
        <w:numPr>
          <w:ilvl w:val="1"/>
          <w:numId w:val="145"/>
        </w:numPr>
        <w:spacing w:before="100" w:beforeAutospacing="1" w:after="40"/>
        <w:rPr>
          <w:rFonts w:eastAsia="Times New Roman"/>
          <w:color w:val="000000"/>
        </w:rPr>
      </w:pPr>
      <w:r>
        <w:rPr>
          <w:rFonts w:eastAsia="Times New Roman"/>
          <w:b/>
          <w:bCs/>
          <w:color w:val="000000"/>
        </w:rPr>
        <w:t>averell2011</w:t>
      </w:r>
      <w:r>
        <w:rPr>
          <w:rFonts w:eastAsia="Times New Roman"/>
          <w:color w:val="000000"/>
        </w:rPr>
        <w:t xml:space="preserve"> </w:t>
      </w:r>
      <w:hyperlink w:anchor="ref-258" w:history="1">
        <w:r>
          <w:rPr>
            <w:rStyle w:val="Hyperlink"/>
            <w:rFonts w:eastAsia="Times New Roman"/>
          </w:rPr>
          <w:t>[258]</w:t>
        </w:r>
      </w:hyperlink>
      <w:r>
        <w:rPr>
          <w:rFonts w:eastAsia="Times New Roman"/>
          <w:color w:val="000000"/>
        </w:rPr>
        <w:t>: title-level only: "The form of the forgetting curve and the fate of memories" (re-analysis of forgetting data)</w:t>
      </w:r>
    </w:p>
    <w:p w14:paraId="41E950BB" w14:textId="77777777" w:rsidR="00F24F3B" w:rsidRDefault="00F24F3B">
      <w:pPr>
        <w:numPr>
          <w:ilvl w:val="0"/>
          <w:numId w:val="145"/>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b/>
          <w:bCs/>
          <w:color w:val="000000"/>
        </w:rPr>
        <w:t>mixed</w:t>
      </w:r>
      <w:r>
        <w:rPr>
          <w:rFonts w:eastAsia="Times New Roman"/>
          <w:color w:val="000000"/>
        </w:rPr>
        <w:t>. Pooled human forgetting data are fit better by power-like functions, and an exponential under-predicts long-interval recall. The simulation that rejected the power tail assumes exponential memory, so it cannot test this. Long-horizon p_H is probably pessimistic, which means more reviews: the safe direction.</w:t>
      </w:r>
    </w:p>
    <w:p w14:paraId="2ECAE150" w14:textId="77777777" w:rsidR="00F24F3B" w:rsidRDefault="00F24F3B">
      <w:pPr>
        <w:numPr>
          <w:ilvl w:val="0"/>
          <w:numId w:val="145"/>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Gap. The choice was made on simulated data. See P2.</w:t>
      </w:r>
    </w:p>
    <w:p w14:paraId="38328990" w14:textId="77777777" w:rsidR="00F24F3B" w:rsidRDefault="00F24F3B">
      <w:pPr>
        <w:numPr>
          <w:ilvl w:val="0"/>
          <w:numId w:val="145"/>
        </w:numPr>
        <w:spacing w:before="100" w:beforeAutospacing="1" w:after="40"/>
        <w:rPr>
          <w:rFonts w:eastAsia="Times New Roman"/>
          <w:color w:val="000000"/>
        </w:rPr>
      </w:pPr>
      <w:r>
        <w:rPr>
          <w:rFonts w:eastAsia="Times New Roman"/>
          <w:b/>
          <w:bCs/>
          <w:color w:val="000000"/>
        </w:rPr>
        <w:lastRenderedPageBreak/>
        <w:t>Status:</w:t>
      </w:r>
      <w:r>
        <w:rPr>
          <w:rFonts w:eastAsia="Times New Roman"/>
          <w:color w:val="000000"/>
        </w:rPr>
        <w:t xml:space="preserve"> Existing (in the code before 25 October 2026; not changed that day). </w:t>
      </w:r>
      <w:r>
        <w:rPr>
          <w:rFonts w:eastAsia="Times New Roman"/>
          <w:b/>
          <w:bCs/>
          <w:color w:val="000000"/>
        </w:rPr>
        <w:t>Open:</w:t>
      </w:r>
      <w:r>
        <w:rPr>
          <w:rFonts w:eastAsia="Times New Roman"/>
          <w:color w:val="000000"/>
        </w:rPr>
        <w:t xml:space="preserve"> </w:t>
      </w:r>
      <w:r>
        <w:rPr>
          <w:rFonts w:eastAsia="Times New Roman"/>
          <w:color w:val="000000"/>
        </w:rPr>
        <w:t>02-P2, choosing the curve shape on real memory tests (needs data).</w:t>
      </w:r>
    </w:p>
    <w:p w14:paraId="05D42871" w14:textId="77777777" w:rsidR="00F24F3B" w:rsidRDefault="00F24F3B">
      <w:pPr>
        <w:pStyle w:val="Heading3"/>
        <w:rPr>
          <w:rFonts w:eastAsia="Times New Roman"/>
          <w:color w:val="000000"/>
        </w:rPr>
      </w:pPr>
      <w:bookmarkStart w:id="164" w:name="02-M49"/>
      <w:bookmarkEnd w:id="164"/>
      <w:r>
        <w:rPr>
          <w:rFonts w:eastAsia="Times New Roman"/>
          <w:color w:val="000000"/>
        </w:rPr>
        <w:t>02-M49. Only spaced successes lengthen the half-life</w:t>
      </w:r>
    </w:p>
    <w:p w14:paraId="37202356" w14:textId="77777777" w:rsidR="00F24F3B" w:rsidRDefault="00F24F3B">
      <w:pPr>
        <w:numPr>
          <w:ilvl w:val="0"/>
          <w:numId w:val="146"/>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services/adaptation.js:196-209 (predictedRecall reads memory checks, not same-day answers)</w:t>
      </w:r>
    </w:p>
    <w:p w14:paraId="66F85B21" w14:textId="77777777" w:rsidR="00F24F3B" w:rsidRDefault="00F24F3B">
      <w:pPr>
        <w:numPr>
          <w:ilvl w:val="0"/>
          <w:numId w:val="146"/>
        </w:numPr>
        <w:spacing w:before="100" w:beforeAutospacing="1" w:after="40"/>
        <w:rPr>
          <w:rFonts w:eastAsia="Times New Roman"/>
          <w:color w:val="000000"/>
        </w:rPr>
      </w:pPr>
      <w:r>
        <w:rPr>
          <w:rFonts w:eastAsia="Times New Roman"/>
          <w:b/>
          <w:bCs/>
          <w:color w:val="000000"/>
        </w:rPr>
        <w:t>What it does:</w:t>
      </w:r>
      <w:r>
        <w:rPr>
          <w:rFonts w:eastAsia="Times New Roman"/>
          <w:color w:val="000000"/>
        </w:rPr>
        <w:t xml:space="preserve"> Without the fitted curve, the half-life grows only with right memory checks (plus the proof) and shrinks with missed ones. Same-day practice answers do not count, after they made a freshly drilled objective "look good for ten days".</w:t>
      </w:r>
    </w:p>
    <w:p w14:paraId="60CCE65D" w14:textId="77777777" w:rsidR="00F24F3B" w:rsidRDefault="00F24F3B">
      <w:pPr>
        <w:numPr>
          <w:ilvl w:val="0"/>
          <w:numId w:val="146"/>
        </w:numPr>
        <w:spacing w:before="100" w:beforeAutospacing="1" w:after="40"/>
        <w:rPr>
          <w:rFonts w:eastAsia="Times New Roman"/>
          <w:color w:val="000000"/>
        </w:rPr>
      </w:pPr>
      <w:r>
        <w:rPr>
          <w:rFonts w:eastAsia="Times New Roman"/>
          <w:b/>
          <w:bCs/>
          <w:color w:val="000000"/>
        </w:rPr>
        <w:t>Evidence:</w:t>
      </w:r>
      <w:r>
        <w:rPr>
          <w:rFonts w:eastAsia="Times New Roman"/>
          <w:color w:val="000000"/>
        </w:rPr>
        <w:t xml:space="preserve"> </w:t>
      </w:r>
    </w:p>
    <w:p w14:paraId="2FAE74C6" w14:textId="77777777" w:rsidR="00F24F3B" w:rsidRDefault="00F24F3B">
      <w:pPr>
        <w:numPr>
          <w:ilvl w:val="1"/>
          <w:numId w:val="146"/>
        </w:numPr>
        <w:spacing w:before="100" w:beforeAutospacing="1" w:after="40"/>
        <w:rPr>
          <w:rFonts w:eastAsia="Times New Roman"/>
          <w:color w:val="000000"/>
        </w:rPr>
      </w:pPr>
      <w:r>
        <w:rPr>
          <w:rFonts w:eastAsia="Times New Roman"/>
          <w:b/>
          <w:bCs/>
          <w:color w:val="000000"/>
        </w:rPr>
        <w:t>cepeda2006</w:t>
      </w:r>
      <w:r>
        <w:rPr>
          <w:rFonts w:eastAsia="Times New Roman"/>
          <w:color w:val="000000"/>
        </w:rPr>
        <w:t xml:space="preserve"> </w:t>
      </w:r>
      <w:hyperlink w:anchor="ref-22" w:history="1">
        <w:r>
          <w:rPr>
            <w:rStyle w:val="Hyperlink"/>
            <w:rFonts w:eastAsia="Times New Roman"/>
          </w:rPr>
          <w:t>[22]</w:t>
        </w:r>
      </w:hyperlink>
      <w:r>
        <w:rPr>
          <w:rFonts w:eastAsia="Times New Roman"/>
          <w:color w:val="000000"/>
        </w:rPr>
        <w:t>: "the ISI producing maximal retention increased as retention interval increased" (meta-analysis, 839 assessments of verbal recall)</w:t>
      </w:r>
    </w:p>
    <w:p w14:paraId="52C2947D" w14:textId="77777777" w:rsidR="00F24F3B" w:rsidRDefault="00F24F3B">
      <w:pPr>
        <w:numPr>
          <w:ilvl w:val="1"/>
          <w:numId w:val="146"/>
        </w:numPr>
        <w:spacing w:before="100" w:beforeAutospacing="1" w:after="40"/>
        <w:rPr>
          <w:rFonts w:eastAsia="Times New Roman"/>
          <w:color w:val="000000"/>
        </w:rPr>
      </w:pPr>
      <w:r>
        <w:rPr>
          <w:rFonts w:eastAsia="Times New Roman"/>
          <w:b/>
          <w:bCs/>
          <w:color w:val="000000"/>
        </w:rPr>
        <w:t>rohrer2006</w:t>
      </w:r>
      <w:r>
        <w:rPr>
          <w:rFonts w:eastAsia="Times New Roman"/>
          <w:color w:val="000000"/>
        </w:rPr>
        <w:t xml:space="preserve"> </w:t>
      </w:r>
      <w:hyperlink w:anchor="ref-198" w:history="1">
        <w:r>
          <w:rPr>
            <w:rStyle w:val="Hyperlink"/>
            <w:rFonts w:eastAsia="Times New Roman"/>
          </w:rPr>
          <w:t>[198]</w:t>
        </w:r>
      </w:hyperlink>
      <w:r>
        <w:rPr>
          <w:rFonts w:eastAsia="Times New Roman"/>
          <w:color w:val="000000"/>
        </w:rPr>
        <w:t>: "long-term retention was boosted by distributed practise and unaffected by overlearning" (college students, maths problems)</w:t>
      </w:r>
    </w:p>
    <w:p w14:paraId="0DC760F8" w14:textId="77777777" w:rsidR="00F24F3B" w:rsidRDefault="00F24F3B">
      <w:pPr>
        <w:numPr>
          <w:ilvl w:val="1"/>
          <w:numId w:val="146"/>
        </w:numPr>
        <w:spacing w:before="100" w:beforeAutospacing="1" w:after="40"/>
        <w:rPr>
          <w:rFonts w:eastAsia="Times New Roman"/>
          <w:color w:val="000000"/>
        </w:rPr>
      </w:pPr>
      <w:r>
        <w:rPr>
          <w:rFonts w:eastAsia="Times New Roman"/>
          <w:b/>
          <w:bCs/>
          <w:color w:val="000000"/>
        </w:rPr>
        <w:t>karpicke2011spaced</w:t>
      </w:r>
      <w:r>
        <w:rPr>
          <w:rFonts w:eastAsia="Times New Roman"/>
          <w:color w:val="000000"/>
        </w:rPr>
        <w:t xml:space="preserve"> </w:t>
      </w:r>
      <w:hyperlink w:anchor="ref-191" w:history="1">
        <w:r>
          <w:rPr>
            <w:rStyle w:val="Hyperlink"/>
            <w:rFonts w:eastAsia="Times New Roman"/>
          </w:rPr>
          <w:t>[191]</w:t>
        </w:r>
      </w:hyperlink>
      <w:r>
        <w:rPr>
          <w:rFonts w:eastAsia="Times New Roman"/>
          <w:color w:val="000000"/>
        </w:rPr>
        <w:t>: "Repeated retrieval with long intervals between each test produced a 200% improvement in long-term retention" (lab study)</w:t>
      </w:r>
    </w:p>
    <w:p w14:paraId="34DFD09A" w14:textId="77777777" w:rsidR="00F24F3B" w:rsidRDefault="00F24F3B">
      <w:pPr>
        <w:numPr>
          <w:ilvl w:val="1"/>
          <w:numId w:val="146"/>
        </w:numPr>
        <w:spacing w:before="100" w:beforeAutospacing="1" w:after="40"/>
        <w:rPr>
          <w:rFonts w:eastAsia="Times New Roman"/>
          <w:color w:val="000000"/>
        </w:rPr>
      </w:pPr>
      <w:r>
        <w:rPr>
          <w:rFonts w:eastAsia="Times New Roman"/>
          <w:b/>
          <w:bCs/>
          <w:color w:val="000000"/>
        </w:rPr>
        <w:t>donovan1999</w:t>
      </w:r>
      <w:r>
        <w:rPr>
          <w:rFonts w:eastAsia="Times New Roman"/>
          <w:color w:val="000000"/>
        </w:rPr>
        <w:t xml:space="preserve"> </w:t>
      </w:r>
      <w:hyperlink w:anchor="ref-259" w:history="1">
        <w:r>
          <w:rPr>
            <w:rStyle w:val="Hyperlink"/>
            <w:rFonts w:eastAsia="Times New Roman"/>
          </w:rPr>
          <w:t>[259]</w:t>
        </w:r>
      </w:hyperlink>
      <w:r>
        <w:rPr>
          <w:rFonts w:eastAsia="Times New Roman"/>
          <w:color w:val="000000"/>
        </w:rPr>
        <w:t>: "an overall mean weighted effect size of 0.46, indicating that individuals in spaced practice conditions performed significantly" (better than those in massed practice; meta-analysis, 63 studies of practice distribution)</w:t>
      </w:r>
    </w:p>
    <w:p w14:paraId="09527ADE" w14:textId="77777777" w:rsidR="00F24F3B" w:rsidRDefault="00F24F3B">
      <w:pPr>
        <w:numPr>
          <w:ilvl w:val="1"/>
          <w:numId w:val="146"/>
        </w:numPr>
        <w:spacing w:before="100" w:beforeAutospacing="1" w:after="40"/>
        <w:rPr>
          <w:rFonts w:eastAsia="Times New Roman"/>
          <w:color w:val="000000"/>
        </w:rPr>
      </w:pPr>
      <w:r>
        <w:rPr>
          <w:rFonts w:eastAsia="Times New Roman"/>
          <w:b/>
          <w:bCs/>
          <w:color w:val="000000"/>
        </w:rPr>
        <w:t>kornell2009cram</w:t>
      </w:r>
      <w:r>
        <w:rPr>
          <w:rFonts w:eastAsia="Times New Roman"/>
          <w:color w:val="000000"/>
        </w:rPr>
        <w:t xml:space="preserve"> </w:t>
      </w:r>
      <w:hyperlink w:anchor="ref-209" w:history="1">
        <w:r>
          <w:rPr>
            <w:rStyle w:val="Hyperlink"/>
            <w:rFonts w:eastAsia="Times New Roman"/>
          </w:rPr>
          <w:t>[209]</w:t>
        </w:r>
      </w:hyperlink>
      <w:r>
        <w:rPr>
          <w:rFonts w:eastAsia="Times New Roman"/>
          <w:color w:val="000000"/>
        </w:rPr>
        <w:t>: "spacing was more effective than massing for 90% of the participants, yet after the first study session, 72% of the participants believed" (participants, GRE-type word-pair flashcards)</w:t>
      </w:r>
    </w:p>
    <w:p w14:paraId="3C403EBC" w14:textId="77777777" w:rsidR="00F24F3B" w:rsidRDefault="00F24F3B">
      <w:pPr>
        <w:numPr>
          <w:ilvl w:val="0"/>
          <w:numId w:val="146"/>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b/>
          <w:bCs/>
          <w:color w:val="000000"/>
        </w:rPr>
        <w:t>strong</w:t>
      </w:r>
      <w:r>
        <w:rPr>
          <w:rFonts w:eastAsia="Times New Roman"/>
          <w:color w:val="000000"/>
        </w:rPr>
        <w:t>. Spaced practice beats massed practice across meta-analyses, and overlearning in one sitting adds little long-term.</w:t>
      </w:r>
    </w:p>
    <w:p w14:paraId="07B392F5" w14:textId="77777777" w:rsidR="00F24F3B" w:rsidRDefault="00F24F3B">
      <w:pPr>
        <w:numPr>
          <w:ilvl w:val="0"/>
          <w:numId w:val="146"/>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Matches. The fitted "basic" curve still counts all answers alike, and the spaced refit is a data step.</w:t>
      </w:r>
    </w:p>
    <w:p w14:paraId="0F19809F" w14:textId="77777777" w:rsidR="00F24F3B" w:rsidRDefault="00F24F3B">
      <w:pPr>
        <w:numPr>
          <w:ilvl w:val="0"/>
          <w:numId w:val="146"/>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60680F67" w14:textId="77777777" w:rsidR="00F24F3B" w:rsidRDefault="00F24F3B">
      <w:pPr>
        <w:pStyle w:val="Heading3"/>
        <w:rPr>
          <w:rFonts w:eastAsia="Times New Roman"/>
          <w:color w:val="000000"/>
        </w:rPr>
      </w:pPr>
      <w:bookmarkStart w:id="165" w:name="02-M50"/>
      <w:bookmarkEnd w:id="165"/>
      <w:r>
        <w:rPr>
          <w:rFonts w:eastAsia="Times New Roman"/>
          <w:color w:val="000000"/>
        </w:rPr>
        <w:t>02-M50. Personal forgetting multiplier from the learner's own memory checks</w:t>
      </w:r>
    </w:p>
    <w:p w14:paraId="1323D2BD" w14:textId="77777777" w:rsidR="00F24F3B" w:rsidRDefault="00F24F3B">
      <w:pPr>
        <w:numPr>
          <w:ilvl w:val="0"/>
          <w:numId w:val="147"/>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services/adaptation.js:239-279 (memoryAdjust: Beta posterior, &gt;= 10 checks; -1 doubling if P(fail rate &gt; 0.25) &gt;</w:t>
      </w:r>
      <w:r>
        <w:rPr>
          <w:rFonts w:eastAsia="Times New Roman"/>
          <w:color w:val="000000"/>
        </w:rPr>
        <w:t>= 0.95; +0.5 if &gt;= 20 checks and P(fail rate &lt; 0.05) &gt;= 0.95)</w:t>
      </w:r>
    </w:p>
    <w:p w14:paraId="60585AD9" w14:textId="77777777" w:rsidR="00F24F3B" w:rsidRDefault="00F24F3B">
      <w:pPr>
        <w:numPr>
          <w:ilvl w:val="0"/>
          <w:numId w:val="147"/>
        </w:numPr>
        <w:spacing w:before="100" w:beforeAutospacing="1" w:after="40"/>
        <w:rPr>
          <w:rFonts w:eastAsia="Times New Roman"/>
          <w:color w:val="000000"/>
        </w:rPr>
      </w:pPr>
      <w:r>
        <w:rPr>
          <w:rFonts w:eastAsia="Times New Roman"/>
          <w:b/>
          <w:bCs/>
          <w:color w:val="000000"/>
        </w:rPr>
        <w:t>What it does:</w:t>
      </w:r>
      <w:r>
        <w:rPr>
          <w:rFonts w:eastAsia="Times New Roman"/>
          <w:color w:val="000000"/>
        </w:rPr>
        <w:t xml:space="preserve"> The curve is shortened for a learner who clearly forgets faster than expected, and lengthened (by less) for one who clearly keeps more. The bar is 95% posterior certainty.</w:t>
      </w:r>
    </w:p>
    <w:p w14:paraId="38A22DE5" w14:textId="77777777" w:rsidR="00F24F3B" w:rsidRDefault="00F24F3B">
      <w:pPr>
        <w:numPr>
          <w:ilvl w:val="0"/>
          <w:numId w:val="147"/>
        </w:numPr>
        <w:spacing w:before="100" w:beforeAutospacing="1" w:after="40"/>
        <w:rPr>
          <w:rFonts w:eastAsia="Times New Roman"/>
          <w:color w:val="000000"/>
        </w:rPr>
      </w:pPr>
      <w:r>
        <w:rPr>
          <w:rFonts w:eastAsia="Times New Roman"/>
          <w:b/>
          <w:bCs/>
          <w:color w:val="000000"/>
        </w:rPr>
        <w:t>Evidence:</w:t>
      </w:r>
      <w:r>
        <w:rPr>
          <w:rFonts w:eastAsia="Times New Roman"/>
          <w:color w:val="000000"/>
        </w:rPr>
        <w:t xml:space="preserve"> </w:t>
      </w:r>
    </w:p>
    <w:p w14:paraId="40C775B8" w14:textId="77777777" w:rsidR="00F24F3B" w:rsidRDefault="00F24F3B">
      <w:pPr>
        <w:numPr>
          <w:ilvl w:val="1"/>
          <w:numId w:val="147"/>
        </w:numPr>
        <w:spacing w:before="100" w:beforeAutospacing="1" w:after="40"/>
        <w:rPr>
          <w:rFonts w:eastAsia="Times New Roman"/>
          <w:color w:val="000000"/>
        </w:rPr>
      </w:pPr>
      <w:r>
        <w:rPr>
          <w:rFonts w:eastAsia="Times New Roman"/>
          <w:b/>
          <w:bCs/>
          <w:color w:val="000000"/>
        </w:rPr>
        <w:t>sense2016</w:t>
      </w:r>
      <w:r>
        <w:rPr>
          <w:rFonts w:eastAsia="Times New Roman"/>
          <w:color w:val="000000"/>
        </w:rPr>
        <w:t xml:space="preserve"> </w:t>
      </w:r>
      <w:hyperlink w:anchor="ref-223" w:history="1">
        <w:r>
          <w:rPr>
            <w:rStyle w:val="Hyperlink"/>
            <w:rFonts w:eastAsia="Times New Roman"/>
          </w:rPr>
          <w:t>[223]</w:t>
        </w:r>
      </w:hyperlink>
      <w:r>
        <w:rPr>
          <w:rFonts w:eastAsia="Times New Roman"/>
          <w:color w:val="000000"/>
        </w:rPr>
        <w:t>: "We demonstrate that they are stable over time but not across materials." (adults, repeated lab sessions)</w:t>
      </w:r>
    </w:p>
    <w:p w14:paraId="3EFBF148" w14:textId="77777777" w:rsidR="00F24F3B" w:rsidRDefault="00F24F3B">
      <w:pPr>
        <w:numPr>
          <w:ilvl w:val="1"/>
          <w:numId w:val="147"/>
        </w:numPr>
        <w:spacing w:before="100" w:beforeAutospacing="1" w:after="40"/>
        <w:rPr>
          <w:rFonts w:eastAsia="Times New Roman"/>
          <w:color w:val="000000"/>
        </w:rPr>
      </w:pPr>
      <w:r>
        <w:rPr>
          <w:rFonts w:eastAsia="Times New Roman"/>
          <w:b/>
          <w:bCs/>
          <w:color w:val="000000"/>
        </w:rPr>
        <w:t>zerr2018</w:t>
      </w:r>
      <w:r>
        <w:rPr>
          <w:rFonts w:eastAsia="Times New Roman"/>
          <w:color w:val="000000"/>
        </w:rPr>
        <w:t xml:space="preserve"> </w:t>
      </w:r>
      <w:hyperlink w:anchor="ref-222" w:history="1">
        <w:r>
          <w:rPr>
            <w:rStyle w:val="Hyperlink"/>
            <w:rFonts w:eastAsia="Times New Roman"/>
          </w:rPr>
          <w:t>[222]</w:t>
        </w:r>
      </w:hyperlink>
      <w:r>
        <w:rPr>
          <w:rFonts w:eastAsia="Times New Roman"/>
          <w:color w:val="000000"/>
        </w:rPr>
        <w:t>: "quicker learners were also more durable learners (i.e., exhibited better retention across a delay)" (adults, N = 281 and N = 92)</w:t>
      </w:r>
    </w:p>
    <w:p w14:paraId="62641E09" w14:textId="77777777" w:rsidR="00F24F3B" w:rsidRDefault="00F24F3B">
      <w:pPr>
        <w:numPr>
          <w:ilvl w:val="1"/>
          <w:numId w:val="147"/>
        </w:numPr>
        <w:spacing w:before="100" w:beforeAutospacing="1" w:after="40"/>
        <w:rPr>
          <w:rFonts w:eastAsia="Times New Roman"/>
          <w:color w:val="000000"/>
        </w:rPr>
      </w:pPr>
      <w:r>
        <w:rPr>
          <w:rFonts w:eastAsia="Times New Roman"/>
          <w:b/>
          <w:bCs/>
          <w:color w:val="000000"/>
        </w:rPr>
        <w:lastRenderedPageBreak/>
        <w:t>eglington2023</w:t>
      </w:r>
      <w:r>
        <w:rPr>
          <w:rFonts w:eastAsia="Times New Roman"/>
          <w:color w:val="000000"/>
        </w:rPr>
        <w:t xml:space="preserve"> </w:t>
      </w:r>
      <w:hyperlink w:anchor="ref-221" w:history="1">
        <w:r>
          <w:rPr>
            <w:rStyle w:val="Hyperlink"/>
            <w:rFonts w:eastAsia="Times New Roman"/>
          </w:rPr>
          <w:t>[221]</w:t>
        </w:r>
      </w:hyperlink>
      <w:r>
        <w:rPr>
          <w:rFonts w:eastAsia="Times New Roman"/>
          <w:color w:val="000000"/>
        </w:rPr>
        <w:t>: "learner models assuming equal learning rates for students will inevitably lead to systematic errors that result in suboptimal pedagogical decisions" (simulation plus six large educational datasets)</w:t>
      </w:r>
    </w:p>
    <w:p w14:paraId="35E13907" w14:textId="77777777" w:rsidR="00F24F3B" w:rsidRDefault="00F24F3B">
      <w:pPr>
        <w:numPr>
          <w:ilvl w:val="1"/>
          <w:numId w:val="147"/>
        </w:numPr>
        <w:spacing w:before="100" w:beforeAutospacing="1" w:after="40"/>
        <w:rPr>
          <w:rFonts w:eastAsia="Times New Roman"/>
          <w:color w:val="000000"/>
        </w:rPr>
      </w:pPr>
      <w:r>
        <w:rPr>
          <w:rFonts w:eastAsia="Times New Roman"/>
          <w:b/>
          <w:bCs/>
          <w:color w:val="000000"/>
        </w:rPr>
        <w:t>lindsey2014</w:t>
      </w:r>
      <w:r>
        <w:rPr>
          <w:rFonts w:eastAsia="Times New Roman"/>
          <w:color w:val="000000"/>
        </w:rPr>
        <w:t xml:space="preserve"> </w:t>
      </w:r>
      <w:hyperlink w:anchor="ref-27" w:history="1">
        <w:r>
          <w:rPr>
            <w:rStyle w:val="Hyperlink"/>
            <w:rFonts w:eastAsia="Times New Roman"/>
          </w:rPr>
          <w:t>[27]</w:t>
        </w:r>
      </w:hyperlink>
      <w:r>
        <w:rPr>
          <w:rFonts w:eastAsia="Times New Roman"/>
          <w:color w:val="000000"/>
        </w:rPr>
        <w:t>: "personalized review yielded a 16.5% boost in course retention over current educational practice (massed study)" (middle-school Spanish course, time-matched)</w:t>
      </w:r>
    </w:p>
    <w:p w14:paraId="1C55A1C1" w14:textId="77777777" w:rsidR="00F24F3B" w:rsidRDefault="00F24F3B">
      <w:pPr>
        <w:numPr>
          <w:ilvl w:val="0"/>
          <w:numId w:val="147"/>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b/>
          <w:bCs/>
          <w:color w:val="000000"/>
        </w:rPr>
        <w:t>moderate</w:t>
      </w:r>
      <w:r>
        <w:rPr>
          <w:rFonts w:eastAsia="Times New Roman"/>
          <w:color w:val="000000"/>
        </w:rPr>
        <w:t>. Individual forgetting rates are stable over time and differ between people. Models that assume equal rates make systematic errors. Personalised review beat generic review. The asymmetric steps and the 10/20/0.95 bars are design choices; the asymmetry errs toward more review.</w:t>
      </w:r>
    </w:p>
    <w:p w14:paraId="1C2B2549" w14:textId="77777777" w:rsidR="00F24F3B" w:rsidRDefault="00F24F3B">
      <w:pPr>
        <w:numPr>
          <w:ilvl w:val="0"/>
          <w:numId w:val="147"/>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Matches.</w:t>
      </w:r>
    </w:p>
    <w:p w14:paraId="3E420F87" w14:textId="77777777" w:rsidR="00F24F3B" w:rsidRDefault="00F24F3B">
      <w:pPr>
        <w:numPr>
          <w:ilvl w:val="0"/>
          <w:numId w:val="147"/>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w:t>
      </w:r>
      <w:r>
        <w:rPr>
          <w:rFonts w:eastAsia="Times New Roman"/>
          <w:color w:val="000000"/>
        </w:rPr>
        <w:t>Existing (in the code before 25 October 2026; not changed that day).</w:t>
      </w:r>
    </w:p>
    <w:p w14:paraId="075A75C1" w14:textId="77777777" w:rsidR="00F24F3B" w:rsidRDefault="00F24F3B">
      <w:pPr>
        <w:pStyle w:val="Heading2"/>
        <w:rPr>
          <w:rFonts w:eastAsia="Times New Roman"/>
          <w:color w:val="000000"/>
        </w:rPr>
      </w:pPr>
      <w:bookmarkStart w:id="166" w:name="_Toc244017110"/>
      <w:r>
        <w:rPr>
          <w:rFonts w:eastAsia="Times New Roman"/>
          <w:color w:val="000000"/>
        </w:rPr>
        <w:t xml:space="preserve">The eglington2020 </w:t>
      </w:r>
      <w:hyperlink w:anchor="ref-28" w:history="1">
        <w:r>
          <w:rPr>
            <w:rStyle w:val="Hyperlink"/>
            <w:rFonts w:eastAsia="Times New Roman"/>
          </w:rPr>
          <w:t>[28]</w:t>
        </w:r>
      </w:hyperlink>
      <w:r>
        <w:rPr>
          <w:rFonts w:eastAsia="Times New Roman"/>
          <w:color w:val="000000"/>
        </w:rPr>
        <w:t xml:space="preserve"> question: should the enforcer's selection weights shift?</w:t>
      </w:r>
      <w:bookmarkEnd w:id="166"/>
    </w:p>
    <w:p w14:paraId="34641A12" w14:textId="77777777" w:rsidR="00F24F3B" w:rsidRDefault="00F24F3B">
      <w:pPr>
        <w:pStyle w:val="NormalWeb"/>
        <w:rPr>
          <w:color w:val="000000"/>
        </w:rPr>
      </w:pPr>
      <w:r>
        <w:rPr>
          <w:b/>
          <w:bCs/>
          <w:color w:val="000000"/>
        </w:rPr>
        <w:t>What the study found.</w:t>
      </w:r>
      <w:r>
        <w:rPr>
          <w:color w:val="000000"/>
        </w:rPr>
        <w:t xml:space="preserve"> Eglington &amp; Pavlik (2020): adults on Mechanical Turk practised Japanese-English word pairs for 22 minutes and were tested 3 days later.</w:t>
      </w:r>
    </w:p>
    <w:p w14:paraId="7F48FDC6" w14:textId="77777777" w:rsidR="00F24F3B" w:rsidRDefault="00F24F3B">
      <w:pPr>
        <w:numPr>
          <w:ilvl w:val="0"/>
          <w:numId w:val="148"/>
        </w:numPr>
        <w:spacing w:before="100" w:beforeAutospacing="1" w:after="40"/>
        <w:rPr>
          <w:rFonts w:eastAsia="Times New Roman"/>
          <w:color w:val="000000"/>
        </w:rPr>
      </w:pPr>
      <w:r>
        <w:rPr>
          <w:rFonts w:eastAsia="Times New Roman"/>
          <w:color w:val="000000"/>
        </w:rPr>
        <w:t>In each condition the scheduler practised "whichever item the model estimated was closest to (but less than) the recall probability threshold" (full text).</w:t>
      </w:r>
    </w:p>
    <w:p w14:paraId="2E3CA1F2" w14:textId="77777777" w:rsidR="00F24F3B" w:rsidRDefault="00F24F3B">
      <w:pPr>
        <w:numPr>
          <w:ilvl w:val="0"/>
          <w:numId w:val="148"/>
        </w:numPr>
        <w:spacing w:before="100" w:beforeAutospacing="1" w:after="40"/>
        <w:rPr>
          <w:rFonts w:eastAsia="Times New Roman"/>
          <w:color w:val="000000"/>
        </w:rPr>
      </w:pPr>
      <w:r>
        <w:rPr>
          <w:rFonts w:eastAsia="Times New Roman"/>
          <w:color w:val="000000"/>
        </w:rPr>
        <w:t>Thresholds of 0.86 and 0.94 gave significantly better final recall than 0.40 and 0.98. That held with the time cost of failures counted: failed retrievals take longer, because of feedback.</w:t>
      </w:r>
    </w:p>
    <w:p w14:paraId="671D950E" w14:textId="77777777" w:rsidR="00F24F3B" w:rsidRDefault="00F24F3B">
      <w:pPr>
        <w:numPr>
          <w:ilvl w:val="0"/>
          <w:numId w:val="148"/>
        </w:numPr>
        <w:spacing w:before="100" w:beforeAutospacing="1" w:after="40"/>
        <w:rPr>
          <w:rFonts w:eastAsia="Times New Roman"/>
          <w:color w:val="000000"/>
        </w:rPr>
      </w:pPr>
      <w:r>
        <w:rPr>
          <w:rFonts w:eastAsia="Times New Roman"/>
          <w:b/>
          <w:bCs/>
          <w:color w:val="000000"/>
        </w:rPr>
        <w:t>0.70 did not differ significantly from 0.86 or 0.94.</w:t>
      </w:r>
    </w:p>
    <w:p w14:paraId="74EC399C" w14:textId="77777777" w:rsidR="00F24F3B" w:rsidRDefault="00F24F3B">
      <w:pPr>
        <w:numPr>
          <w:ilvl w:val="0"/>
          <w:numId w:val="148"/>
        </w:numPr>
        <w:spacing w:before="100" w:beforeAutospacing="1" w:after="40"/>
        <w:rPr>
          <w:rFonts w:eastAsia="Times New Roman"/>
          <w:color w:val="000000"/>
        </w:rPr>
      </w:pPr>
      <w:r>
        <w:rPr>
          <w:rFonts w:eastAsia="Times New Roman"/>
          <w:color w:val="000000"/>
        </w:rPr>
        <w:t>0.86 was numerically highest.</w:t>
      </w:r>
    </w:p>
    <w:p w14:paraId="256B1BB8" w14:textId="77777777" w:rsidR="00F24F3B" w:rsidRDefault="00F24F3B">
      <w:pPr>
        <w:pStyle w:val="NormalWeb"/>
        <w:rPr>
          <w:color w:val="000000"/>
        </w:rPr>
      </w:pPr>
      <w:r>
        <w:rPr>
          <w:b/>
          <w:bCs/>
          <w:color w:val="000000"/>
        </w:rPr>
        <w:t>What the code did before 25 October 2026</w:t>
      </w:r>
      <w:r>
        <w:rPr>
          <w:color w:val="000000"/>
        </w:rPr>
        <w:t xml:space="preserve"> (</w:t>
      </w:r>
      <w:r>
        <w:rPr>
          <w:rStyle w:val="HTMLCode"/>
          <w:color w:val="000000"/>
        </w:rPr>
        <w:t>services/enforcers.js:276-279</w:t>
      </w:r>
      <w:r>
        <w:rPr>
          <w:color w:val="000000"/>
        </w:rPr>
        <w:t xml:space="preserve">, </w:t>
      </w:r>
      <w:r>
        <w:rPr>
          <w:rStyle w:val="HTMLCode"/>
          <w:color w:val="000000"/>
        </w:rPr>
        <w:t>services/retention-params.js:61</w:t>
      </w:r>
      <w:r>
        <w:rPr>
          <w:color w:val="000000"/>
        </w:rPr>
        <w:t>; the 0.90-0.95 row was changed that day, see 02-M17 Status):</w:t>
      </w:r>
    </w:p>
    <w:tbl>
      <w:tblPr>
        <w:tblW w:w="5019" w:type="pct"/>
        <w:tblBorders>
          <w:top w:val="outset" w:sz="6" w:space="0" w:color="auto"/>
          <w:left w:val="outset" w:sz="6" w:space="0" w:color="auto"/>
          <w:bottom w:val="outset" w:sz="6" w:space="0" w:color="auto"/>
          <w:right w:val="outset" w:sz="6" w:space="0" w:color="auto"/>
        </w:tblBorders>
        <w:tblLayout w:type="fixed"/>
        <w:tblCellMar>
          <w:top w:w="30" w:type="dxa"/>
          <w:left w:w="30" w:type="dxa"/>
          <w:bottom w:w="30" w:type="dxa"/>
          <w:right w:w="30" w:type="dxa"/>
        </w:tblCellMar>
        <w:tblLook w:val="04A0" w:firstRow="1" w:lastRow="0" w:firstColumn="1" w:lastColumn="0" w:noHBand="0" w:noVBand="1"/>
      </w:tblPr>
      <w:tblGrid>
        <w:gridCol w:w="2560"/>
        <w:gridCol w:w="2561"/>
        <w:gridCol w:w="4259"/>
      </w:tblGrid>
      <w:tr w:rsidR="00000000" w14:paraId="76DC398E" w14:textId="77777777" w:rsidTr="00215F5E">
        <w:trPr>
          <w:tblHeader/>
        </w:trPr>
        <w:tc>
          <w:tcPr>
            <w:tcW w:w="1365" w:type="pct"/>
            <w:tcBorders>
              <w:top w:val="single" w:sz="6" w:space="0" w:color="777777"/>
              <w:left w:val="single" w:sz="6" w:space="0" w:color="777777"/>
              <w:bottom w:val="single" w:sz="6" w:space="0" w:color="777777"/>
              <w:right w:val="single" w:sz="6" w:space="0" w:color="777777"/>
            </w:tcBorders>
            <w:shd w:val="clear" w:color="auto" w:fill="E8E8E8"/>
            <w:tcMar>
              <w:top w:w="40" w:type="dxa"/>
              <w:left w:w="80" w:type="dxa"/>
              <w:bottom w:w="40" w:type="dxa"/>
              <w:right w:w="80" w:type="dxa"/>
            </w:tcMar>
            <w:hideMark/>
          </w:tcPr>
          <w:p w14:paraId="19133A09" w14:textId="77777777" w:rsidR="00F24F3B" w:rsidRDefault="00F24F3B" w:rsidP="00215F5E">
            <w:pPr>
              <w:rPr>
                <w:rFonts w:eastAsia="Times New Roman"/>
                <w:b/>
                <w:bCs/>
                <w:color w:val="000000"/>
                <w:sz w:val="20"/>
                <w:szCs w:val="20"/>
              </w:rPr>
            </w:pPr>
            <w:r>
              <w:rPr>
                <w:rFonts w:eastAsia="Times New Roman"/>
                <w:b/>
                <w:bCs/>
                <w:color w:val="000000"/>
                <w:sz w:val="20"/>
                <w:szCs w:val="20"/>
              </w:rPr>
              <w:t>p_now</w:t>
            </w:r>
          </w:p>
        </w:tc>
        <w:tc>
          <w:tcPr>
            <w:tcW w:w="1365" w:type="pct"/>
            <w:tcBorders>
              <w:top w:val="single" w:sz="6" w:space="0" w:color="777777"/>
              <w:left w:val="single" w:sz="6" w:space="0" w:color="777777"/>
              <w:bottom w:val="single" w:sz="6" w:space="0" w:color="777777"/>
              <w:right w:val="single" w:sz="6" w:space="0" w:color="777777"/>
            </w:tcBorders>
            <w:shd w:val="clear" w:color="auto" w:fill="E8E8E8"/>
            <w:tcMar>
              <w:top w:w="40" w:type="dxa"/>
              <w:left w:w="80" w:type="dxa"/>
              <w:bottom w:w="40" w:type="dxa"/>
              <w:right w:w="80" w:type="dxa"/>
            </w:tcMar>
            <w:hideMark/>
          </w:tcPr>
          <w:p w14:paraId="11A63D18" w14:textId="77777777" w:rsidR="00F24F3B" w:rsidRDefault="00F24F3B" w:rsidP="00215F5E">
            <w:pPr>
              <w:rPr>
                <w:rFonts w:eastAsia="Times New Roman"/>
                <w:b/>
                <w:bCs/>
                <w:color w:val="000000"/>
                <w:sz w:val="20"/>
                <w:szCs w:val="20"/>
              </w:rPr>
            </w:pPr>
            <w:r>
              <w:rPr>
                <w:rFonts w:eastAsia="Times New Roman"/>
                <w:b/>
                <w:bCs/>
                <w:color w:val="000000"/>
                <w:sz w:val="20"/>
                <w:szCs w:val="20"/>
              </w:rPr>
              <w:t>d now</w:t>
            </w:r>
          </w:p>
        </w:tc>
        <w:tc>
          <w:tcPr>
            <w:tcW w:w="2271" w:type="pct"/>
            <w:tcBorders>
              <w:top w:val="single" w:sz="6" w:space="0" w:color="777777"/>
              <w:left w:val="single" w:sz="6" w:space="0" w:color="777777"/>
              <w:bottom w:val="single" w:sz="6" w:space="0" w:color="777777"/>
              <w:right w:val="single" w:sz="6" w:space="0" w:color="777777"/>
            </w:tcBorders>
            <w:shd w:val="clear" w:color="auto" w:fill="E8E8E8"/>
            <w:tcMar>
              <w:top w:w="40" w:type="dxa"/>
              <w:left w:w="80" w:type="dxa"/>
              <w:bottom w:w="40" w:type="dxa"/>
              <w:right w:w="80" w:type="dxa"/>
            </w:tcMar>
            <w:hideMark/>
          </w:tcPr>
          <w:p w14:paraId="318282AF" w14:textId="77777777" w:rsidR="00F24F3B" w:rsidRDefault="00F24F3B" w:rsidP="00215F5E">
            <w:pPr>
              <w:rPr>
                <w:rFonts w:eastAsia="Times New Roman"/>
                <w:b/>
                <w:bCs/>
                <w:color w:val="000000"/>
                <w:sz w:val="20"/>
                <w:szCs w:val="20"/>
              </w:rPr>
            </w:pPr>
            <w:r>
              <w:rPr>
                <w:rFonts w:eastAsia="Times New Roman"/>
                <w:b/>
                <w:bCs/>
                <w:color w:val="000000"/>
                <w:sz w:val="20"/>
                <w:szCs w:val="20"/>
              </w:rPr>
              <w:t xml:space="preserve">Broadly consistent with eglington2020 </w:t>
            </w:r>
            <w:hyperlink w:anchor="ref-28" w:history="1">
              <w:r>
                <w:rPr>
                  <w:rStyle w:val="Hyperlink"/>
                  <w:rFonts w:eastAsia="Times New Roman"/>
                  <w:b/>
                  <w:bCs/>
                  <w:sz w:val="20"/>
                  <w:szCs w:val="20"/>
                </w:rPr>
                <w:t>[28]</w:t>
              </w:r>
            </w:hyperlink>
            <w:r>
              <w:rPr>
                <w:rFonts w:eastAsia="Times New Roman"/>
                <w:b/>
                <w:bCs/>
                <w:color w:val="000000"/>
                <w:sz w:val="20"/>
                <w:szCs w:val="20"/>
              </w:rPr>
              <w:t>?</w:t>
            </w:r>
          </w:p>
        </w:tc>
      </w:tr>
      <w:tr w:rsidR="00000000" w14:paraId="315F814A" w14:textId="77777777" w:rsidTr="00215F5E">
        <w:tc>
          <w:tcPr>
            <w:tcW w:w="136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998EF73" w14:textId="77777777" w:rsidR="00F24F3B" w:rsidRDefault="00F24F3B" w:rsidP="00215F5E">
            <w:pPr>
              <w:rPr>
                <w:rFonts w:eastAsia="Times New Roman"/>
                <w:color w:val="000000"/>
                <w:sz w:val="20"/>
                <w:szCs w:val="20"/>
              </w:rPr>
            </w:pPr>
            <w:r>
              <w:rPr>
                <w:rFonts w:eastAsia="Times New Roman"/>
                <w:color w:val="000000"/>
                <w:sz w:val="20"/>
                <w:szCs w:val="20"/>
              </w:rPr>
              <w:t>&lt; 0.50</w:t>
            </w:r>
          </w:p>
        </w:tc>
        <w:tc>
          <w:tcPr>
            <w:tcW w:w="136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B26FA25" w14:textId="77777777" w:rsidR="00F24F3B" w:rsidRDefault="00F24F3B" w:rsidP="00215F5E">
            <w:pPr>
              <w:rPr>
                <w:rFonts w:eastAsia="Times New Roman"/>
                <w:color w:val="000000"/>
                <w:sz w:val="20"/>
                <w:szCs w:val="20"/>
              </w:rPr>
            </w:pPr>
            <w:r>
              <w:rPr>
                <w:rFonts w:eastAsia="Times New Roman"/>
                <w:color w:val="000000"/>
                <w:sz w:val="20"/>
                <w:szCs w:val="20"/>
              </w:rPr>
              <w:t>0.6</w:t>
            </w:r>
          </w:p>
        </w:tc>
        <w:tc>
          <w:tcPr>
            <w:tcW w:w="2271"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15768E3" w14:textId="77777777" w:rsidR="00F24F3B" w:rsidRDefault="00F24F3B" w:rsidP="00215F5E">
            <w:pPr>
              <w:rPr>
                <w:rFonts w:eastAsia="Times New Roman"/>
                <w:color w:val="000000"/>
                <w:sz w:val="20"/>
                <w:szCs w:val="20"/>
              </w:rPr>
            </w:pPr>
            <w:r>
              <w:rPr>
                <w:rFonts w:eastAsia="Times New Roman"/>
                <w:color w:val="000000"/>
                <w:sz w:val="20"/>
                <w:szCs w:val="20"/>
              </w:rPr>
              <w:t>yes (0.40 was worse)</w:t>
            </w:r>
          </w:p>
        </w:tc>
      </w:tr>
      <w:tr w:rsidR="00000000" w14:paraId="61B4DE18" w14:textId="77777777" w:rsidTr="00215F5E">
        <w:tc>
          <w:tcPr>
            <w:tcW w:w="136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7EFCFE5" w14:textId="77777777" w:rsidR="00F24F3B" w:rsidRDefault="00F24F3B" w:rsidP="00215F5E">
            <w:pPr>
              <w:rPr>
                <w:rFonts w:eastAsia="Times New Roman"/>
                <w:color w:val="000000"/>
                <w:sz w:val="20"/>
                <w:szCs w:val="20"/>
              </w:rPr>
            </w:pPr>
            <w:r>
              <w:rPr>
                <w:rFonts w:eastAsia="Times New Roman"/>
                <w:color w:val="000000"/>
                <w:sz w:val="20"/>
                <w:szCs w:val="20"/>
              </w:rPr>
              <w:t>0.50 to 0.90</w:t>
            </w:r>
          </w:p>
        </w:tc>
        <w:tc>
          <w:tcPr>
            <w:tcW w:w="136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6076022" w14:textId="77777777" w:rsidR="00F24F3B" w:rsidRDefault="00F24F3B" w:rsidP="00215F5E">
            <w:pPr>
              <w:rPr>
                <w:rFonts w:eastAsia="Times New Roman"/>
                <w:color w:val="000000"/>
                <w:sz w:val="20"/>
                <w:szCs w:val="20"/>
              </w:rPr>
            </w:pPr>
            <w:r>
              <w:rPr>
                <w:rFonts w:eastAsia="Times New Roman"/>
                <w:color w:val="000000"/>
                <w:sz w:val="20"/>
                <w:szCs w:val="20"/>
              </w:rPr>
              <w:t>1.0</w:t>
            </w:r>
          </w:p>
        </w:tc>
        <w:tc>
          <w:tcPr>
            <w:tcW w:w="2271"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3FFA6F5" w14:textId="77777777" w:rsidR="00F24F3B" w:rsidRDefault="00F24F3B" w:rsidP="00215F5E">
            <w:pPr>
              <w:rPr>
                <w:rFonts w:eastAsia="Times New Roman"/>
                <w:color w:val="000000"/>
                <w:sz w:val="20"/>
                <w:szCs w:val="20"/>
              </w:rPr>
            </w:pPr>
            <w:r>
              <w:rPr>
                <w:rFonts w:eastAsia="Times New Roman"/>
                <w:color w:val="000000"/>
                <w:sz w:val="20"/>
                <w:szCs w:val="20"/>
              </w:rPr>
              <w:t>yes (0.70 and 0.86 equal-best)</w:t>
            </w:r>
          </w:p>
        </w:tc>
      </w:tr>
      <w:tr w:rsidR="00000000" w14:paraId="6F619B38" w14:textId="77777777" w:rsidTr="00215F5E">
        <w:tc>
          <w:tcPr>
            <w:tcW w:w="136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2B9176E" w14:textId="77777777" w:rsidR="00F24F3B" w:rsidRDefault="00F24F3B" w:rsidP="00215F5E">
            <w:pPr>
              <w:rPr>
                <w:rFonts w:eastAsia="Times New Roman"/>
                <w:color w:val="000000"/>
                <w:sz w:val="20"/>
                <w:szCs w:val="20"/>
              </w:rPr>
            </w:pPr>
            <w:r>
              <w:rPr>
                <w:rFonts w:eastAsia="Times New Roman"/>
                <w:b/>
                <w:bCs/>
                <w:color w:val="000000"/>
                <w:sz w:val="20"/>
                <w:szCs w:val="20"/>
              </w:rPr>
              <w:t>0.90 to 0.95</w:t>
            </w:r>
          </w:p>
        </w:tc>
        <w:tc>
          <w:tcPr>
            <w:tcW w:w="136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1C4D990" w14:textId="77777777" w:rsidR="00F24F3B" w:rsidRDefault="00F24F3B" w:rsidP="00215F5E">
            <w:pPr>
              <w:rPr>
                <w:rFonts w:eastAsia="Times New Roman"/>
                <w:color w:val="000000"/>
                <w:sz w:val="20"/>
                <w:szCs w:val="20"/>
              </w:rPr>
            </w:pPr>
            <w:r>
              <w:rPr>
                <w:rFonts w:eastAsia="Times New Roman"/>
                <w:b/>
                <w:bCs/>
                <w:color w:val="000000"/>
                <w:sz w:val="20"/>
                <w:szCs w:val="20"/>
              </w:rPr>
              <w:t>0.65</w:t>
            </w:r>
          </w:p>
        </w:tc>
        <w:tc>
          <w:tcPr>
            <w:tcW w:w="2271"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7DB33DE" w14:textId="77777777" w:rsidR="00F24F3B" w:rsidRDefault="00F24F3B" w:rsidP="00215F5E">
            <w:pPr>
              <w:rPr>
                <w:rFonts w:eastAsia="Times New Roman"/>
                <w:color w:val="000000"/>
                <w:sz w:val="20"/>
                <w:szCs w:val="20"/>
              </w:rPr>
            </w:pPr>
            <w:r>
              <w:rPr>
                <w:rFonts w:eastAsia="Times New Roman"/>
                <w:b/>
                <w:bCs/>
                <w:color w:val="000000"/>
                <w:sz w:val="20"/>
                <w:szCs w:val="20"/>
              </w:rPr>
              <w:t>no: 0.94 was among the best</w:t>
            </w:r>
          </w:p>
        </w:tc>
      </w:tr>
      <w:tr w:rsidR="00000000" w14:paraId="60F4DD16" w14:textId="77777777" w:rsidTr="00215F5E">
        <w:tc>
          <w:tcPr>
            <w:tcW w:w="136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E8CAFCE" w14:textId="77777777" w:rsidR="00F24F3B" w:rsidRDefault="00F24F3B" w:rsidP="00215F5E">
            <w:pPr>
              <w:rPr>
                <w:rFonts w:eastAsia="Times New Roman"/>
                <w:color w:val="000000"/>
                <w:sz w:val="20"/>
                <w:szCs w:val="20"/>
              </w:rPr>
            </w:pPr>
            <w:r>
              <w:rPr>
                <w:rFonts w:eastAsia="Times New Roman"/>
                <w:color w:val="000000"/>
                <w:sz w:val="20"/>
                <w:szCs w:val="20"/>
              </w:rPr>
              <w:t>&gt; 0.95</w:t>
            </w:r>
          </w:p>
        </w:tc>
        <w:tc>
          <w:tcPr>
            <w:tcW w:w="136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6411A13" w14:textId="77777777" w:rsidR="00F24F3B" w:rsidRDefault="00F24F3B" w:rsidP="00215F5E">
            <w:pPr>
              <w:rPr>
                <w:rFonts w:eastAsia="Times New Roman"/>
                <w:color w:val="000000"/>
                <w:sz w:val="20"/>
                <w:szCs w:val="20"/>
              </w:rPr>
            </w:pPr>
            <w:r>
              <w:rPr>
                <w:rFonts w:eastAsia="Times New Roman"/>
                <w:color w:val="000000"/>
                <w:sz w:val="20"/>
                <w:szCs w:val="20"/>
              </w:rPr>
              <w:t>0.3</w:t>
            </w:r>
          </w:p>
        </w:tc>
        <w:tc>
          <w:tcPr>
            <w:tcW w:w="2271"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A921322" w14:textId="77777777" w:rsidR="00F24F3B" w:rsidRDefault="00F24F3B" w:rsidP="00215F5E">
            <w:pPr>
              <w:rPr>
                <w:rFonts w:eastAsia="Times New Roman"/>
                <w:color w:val="000000"/>
                <w:sz w:val="20"/>
                <w:szCs w:val="20"/>
              </w:rPr>
            </w:pPr>
            <w:r>
              <w:rPr>
                <w:rFonts w:eastAsia="Times New Roman"/>
                <w:color w:val="000000"/>
                <w:sz w:val="20"/>
                <w:szCs w:val="20"/>
              </w:rPr>
              <w:t>yes (0.98 was worse)</w:t>
            </w:r>
          </w:p>
        </w:tc>
      </w:tr>
    </w:tbl>
    <w:p w14:paraId="2CD277C0" w14:textId="77777777" w:rsidR="00F24F3B" w:rsidRDefault="00F24F3B">
      <w:pPr>
        <w:pStyle w:val="NormalWeb"/>
        <w:rPr>
          <w:color w:val="000000"/>
        </w:rPr>
      </w:pPr>
      <w:r>
        <w:rPr>
          <w:color w:val="000000"/>
        </w:rPr>
        <w:t xml:space="preserve">The need term (1 - p_H) is not in question. The theory in tabibian2019 </w:t>
      </w:r>
      <w:hyperlink w:anchor="ref-26" w:history="1">
        <w:r>
          <w:rPr>
            <w:rStyle w:val="Hyperlink"/>
          </w:rPr>
          <w:t>[26]</w:t>
        </w:r>
      </w:hyperlink>
      <w:r>
        <w:rPr>
          <w:color w:val="000000"/>
        </w:rPr>
        <w:t xml:space="preserve"> puts the optimal reviewing rate on the recall probability itself, while its large natural experiment found that the resulting algorithm outperformed heuristic schedules.</w:t>
      </w:r>
    </w:p>
    <w:p w14:paraId="2148C3AA" w14:textId="77777777" w:rsidR="00F24F3B" w:rsidRDefault="00F24F3B">
      <w:pPr>
        <w:pStyle w:val="NormalWeb"/>
        <w:rPr>
          <w:color w:val="000000"/>
        </w:rPr>
      </w:pPr>
      <w:r>
        <w:rPr>
          <w:b/>
          <w:bCs/>
          <w:color w:val="000000"/>
        </w:rPr>
        <w:t>Verdict: shift one weight.</w:t>
      </w:r>
      <w:r>
        <w:rPr>
          <w:color w:val="000000"/>
        </w:rPr>
        <w:t xml:space="preserve"> </w:t>
      </w:r>
      <w:r>
        <w:rPr>
          <w:color w:val="000000"/>
        </w:rPr>
        <w:t>Do not re-centre the window.</w:t>
      </w:r>
    </w:p>
    <w:p w14:paraId="7F870C19" w14:textId="77777777" w:rsidR="00F24F3B" w:rsidRDefault="00F24F3B">
      <w:pPr>
        <w:pStyle w:val="Heading3"/>
        <w:rPr>
          <w:rFonts w:eastAsia="Times New Roman"/>
          <w:color w:val="000000"/>
        </w:rPr>
      </w:pPr>
      <w:bookmarkStart w:id="167" w:name="02-P1"/>
      <w:bookmarkEnd w:id="167"/>
      <w:r>
        <w:rPr>
          <w:rFonts w:eastAsia="Times New Roman"/>
          <w:color w:val="000000"/>
        </w:rPr>
        <w:t>02-P1. Raise d(p_now) for 0.90 &lt; p_now &lt;= 0.95 from 0.65 to 1.0</w:t>
      </w:r>
    </w:p>
    <w:p w14:paraId="7AE815E3" w14:textId="77777777" w:rsidR="00F24F3B" w:rsidRDefault="00F24F3B">
      <w:pPr>
        <w:pStyle w:val="NormalWeb"/>
        <w:rPr>
          <w:color w:val="000000"/>
        </w:rPr>
      </w:pPr>
      <w:r>
        <w:rPr>
          <w:b/>
          <w:bCs/>
          <w:color w:val="000000"/>
        </w:rPr>
        <w:t xml:space="preserve">BUILT (flag </w:t>
      </w:r>
      <w:r>
        <w:rPr>
          <w:rStyle w:val="HTMLCode"/>
          <w:b/>
          <w:bCs/>
          <w:color w:val="000000"/>
        </w:rPr>
        <w:t>ENFORCER_DIFFICULTY_WINDOW_95</w:t>
      </w:r>
      <w:r>
        <w:rPr>
          <w:b/>
          <w:bCs/>
          <w:color w:val="000000"/>
        </w:rPr>
        <w:t>, on by default; 2026-10-25, implementer A).</w:t>
      </w:r>
      <w:r>
        <w:rPr>
          <w:color w:val="000000"/>
        </w:rPr>
        <w:t xml:space="preserve"> Steps 1, 3 and 4 were done as written. Step 2 differs: the brief requires an off switch, so the step branch stays, but only behind the switch. It now lives in </w:t>
      </w:r>
      <w:r>
        <w:rPr>
          <w:rStyle w:val="HTMLCode"/>
          <w:color w:val="000000"/>
        </w:rPr>
        <w:t>retention-params.js</w:t>
      </w:r>
      <w:r>
        <w:rPr>
          <w:color w:val="000000"/>
        </w:rPr>
        <w:t xml:space="preserve"> </w:t>
      </w:r>
      <w:r>
        <w:rPr>
          <w:rStyle w:val="HTMLCode"/>
          <w:color w:val="000000"/>
        </w:rPr>
        <w:t>difficultyWeight</w:t>
      </w:r>
      <w:r>
        <w:rPr>
          <w:color w:val="000000"/>
        </w:rPr>
        <w:t xml:space="preserve">, and </w:t>
      </w:r>
      <w:r>
        <w:rPr>
          <w:rStyle w:val="HTMLCode"/>
          <w:color w:val="000000"/>
        </w:rPr>
        <w:t>score</w:t>
      </w:r>
      <w:r>
        <w:rPr>
          <w:color w:val="000000"/>
        </w:rPr>
        <w:t xml:space="preserve"> calls that. With the switch on, d is 1 from 0.50 to 0.95 and no step applies. </w:t>
      </w:r>
      <w:r>
        <w:rPr>
          <w:rStyle w:val="HTMLCode"/>
          <w:color w:val="000000"/>
        </w:rPr>
        <w:t>=off</w:t>
      </w:r>
      <w:r>
        <w:rPr>
          <w:color w:val="000000"/>
        </w:rPr>
        <w:t xml:space="preserve"> restores </w:t>
      </w:r>
      <w:r>
        <w:rPr>
          <w:color w:val="000000"/>
        </w:rPr>
        <w:lastRenderedPageBreak/>
        <w:t xml:space="preserve">0.90 and the 0.65 step. Tests: </w:t>
      </w:r>
      <w:r>
        <w:rPr>
          <w:rStyle w:val="HTMLCode"/>
          <w:color w:val="000000"/>
        </w:rPr>
        <w:t>scripts/retention-enforcers-test.js</w:t>
      </w:r>
      <w:r>
        <w:rPr>
          <w:color w:val="000000"/>
        </w:rPr>
        <w:t>, section "P1". The scorecard-sim A/B suggested under "How to check it" was not run.</w:t>
      </w:r>
    </w:p>
    <w:p w14:paraId="349C9A94" w14:textId="77777777" w:rsidR="00F24F3B" w:rsidRDefault="00F24F3B">
      <w:pPr>
        <w:numPr>
          <w:ilvl w:val="0"/>
          <w:numId w:val="149"/>
        </w:numPr>
        <w:spacing w:before="100" w:beforeAutospacing="1" w:after="40"/>
        <w:rPr>
          <w:rFonts w:eastAsia="Times New Roman"/>
          <w:color w:val="000000"/>
        </w:rPr>
      </w:pPr>
      <w:r>
        <w:rPr>
          <w:rFonts w:eastAsia="Times New Roman"/>
          <w:b/>
          <w:bCs/>
          <w:color w:val="000000"/>
        </w:rPr>
        <w:t>The exact change:</w:t>
      </w:r>
    </w:p>
    <w:p w14:paraId="76E2F601" w14:textId="77777777" w:rsidR="00F24F3B" w:rsidRDefault="00F24F3B">
      <w:pPr>
        <w:numPr>
          <w:ilvl w:val="1"/>
          <w:numId w:val="149"/>
        </w:numPr>
        <w:spacing w:before="100" w:beforeAutospacing="1" w:after="40"/>
        <w:rPr>
          <w:rFonts w:eastAsia="Times New Roman"/>
          <w:color w:val="000000"/>
        </w:rPr>
      </w:pPr>
      <w:r>
        <w:rPr>
          <w:rStyle w:val="HTMLCode"/>
          <w:color w:val="000000"/>
        </w:rPr>
        <w:t>services/retention-params.js:61</w:t>
      </w:r>
      <w:r>
        <w:rPr>
          <w:rFonts w:eastAsia="Times New Roman"/>
          <w:color w:val="000000"/>
        </w:rPr>
        <w:t xml:space="preserve">: set </w:t>
      </w:r>
      <w:r>
        <w:rPr>
          <w:rStyle w:val="HTMLCode"/>
          <w:color w:val="000000"/>
        </w:rPr>
        <w:t>window: { lo: 0.5, hi: 0.95, below: 0.6, above: 0.3, too_easy: 0.95 }</w:t>
      </w:r>
      <w:r>
        <w:rPr>
          <w:rFonts w:eastAsia="Times New Roman"/>
          <w:color w:val="000000"/>
        </w:rPr>
        <w:t xml:space="preserve"> (hi 0.90 → 0.95).</w:t>
      </w:r>
    </w:p>
    <w:p w14:paraId="7C04872F" w14:textId="77777777" w:rsidR="00F24F3B" w:rsidRDefault="00F24F3B">
      <w:pPr>
        <w:numPr>
          <w:ilvl w:val="1"/>
          <w:numId w:val="149"/>
        </w:numPr>
        <w:spacing w:before="100" w:beforeAutospacing="1" w:after="40"/>
        <w:rPr>
          <w:rFonts w:eastAsia="Times New Roman"/>
          <w:color w:val="000000"/>
        </w:rPr>
      </w:pPr>
      <w:r>
        <w:rPr>
          <w:rStyle w:val="HTMLCode"/>
          <w:color w:val="000000"/>
        </w:rPr>
        <w:t>services/enforcers.js:279</w:t>
      </w:r>
      <w:r>
        <w:rPr>
          <w:rFonts w:eastAsia="Times New Roman"/>
          <w:color w:val="000000"/>
        </w:rPr>
        <w:t xml:space="preserve">: </w:t>
      </w:r>
      <w:r>
        <w:rPr>
          <w:rStyle w:val="HTMLCode"/>
          <w:color w:val="000000"/>
        </w:rPr>
        <w:t>else if (pNow &gt; dw.hi) d = (1 + dw.above) / 2;</w:t>
      </w:r>
      <w:r>
        <w:rPr>
          <w:rFonts w:eastAsia="Times New Roman"/>
          <w:color w:val="000000"/>
        </w:rPr>
        <w:t xml:space="preserve"> can then never fire. Delete it, so the code says what it does.</w:t>
      </w:r>
    </w:p>
    <w:p w14:paraId="54C31BF8" w14:textId="77777777" w:rsidR="00F24F3B" w:rsidRDefault="00F24F3B">
      <w:pPr>
        <w:numPr>
          <w:ilvl w:val="1"/>
          <w:numId w:val="149"/>
        </w:numPr>
        <w:spacing w:before="100" w:beforeAutospacing="1" w:after="40"/>
        <w:rPr>
          <w:rFonts w:eastAsia="Times New Roman"/>
          <w:color w:val="000000"/>
        </w:rPr>
      </w:pPr>
      <w:r>
        <w:rPr>
          <w:rStyle w:val="HTMLCode"/>
          <w:color w:val="000000"/>
        </w:rPr>
        <w:t>curriculum-build/retention-enforcer-params.json</w:t>
      </w:r>
      <w:r>
        <w:rPr>
          <w:rFonts w:eastAsia="Times New Roman"/>
          <w:color w:val="000000"/>
        </w:rPr>
        <w:t xml:space="preserve"> </w:t>
      </w:r>
      <w:r>
        <w:rPr>
          <w:rStyle w:val="HTMLCode"/>
          <w:color w:val="000000"/>
        </w:rPr>
        <w:t>selection.step_2_score.difficulty_window</w:t>
      </w:r>
      <w:r>
        <w:rPr>
          <w:rFonts w:eastAsia="Times New Roman"/>
          <w:color w:val="000000"/>
        </w:rPr>
        <w:t xml:space="preserve">: set it to "d(p_now) = 1.0 if 0.50 &lt;= p_now &lt;= 0.95; 0.6 if p_now &lt; 0.50; 0.3 if p_now &gt; 0.95". Add eglington2020 </w:t>
      </w:r>
      <w:hyperlink w:anchor="ref-28" w:history="1">
        <w:r>
          <w:rPr>
            <w:rStyle w:val="Hyperlink"/>
            <w:rFonts w:eastAsia="Times New Roman"/>
          </w:rPr>
          <w:t>[28]</w:t>
        </w:r>
      </w:hyperlink>
      <w:r>
        <w:rPr>
          <w:rFonts w:eastAsia="Times New Roman"/>
          <w:color w:val="000000"/>
        </w:rPr>
        <w:t xml:space="preserve"> to its </w:t>
      </w:r>
      <w:r>
        <w:rPr>
          <w:rStyle w:val="HTMLCode"/>
          <w:color w:val="000000"/>
        </w:rPr>
        <w:t>basis</w:t>
      </w:r>
      <w:r>
        <w:rPr>
          <w:rFonts w:eastAsia="Times New Roman"/>
          <w:color w:val="000000"/>
        </w:rPr>
        <w:t xml:space="preserve"> as general support for adaptive, item-level scheduling. (</w:t>
      </w:r>
      <w:r>
        <w:rPr>
          <w:rStyle w:val="HTMLCode"/>
          <w:color w:val="000000"/>
        </w:rPr>
        <w:t>fromResearch</w:t>
      </w:r>
      <w:r>
        <w:rPr>
          <w:rFonts w:eastAsia="Times New Roman"/>
          <w:color w:val="000000"/>
        </w:rPr>
        <w:t xml:space="preserve"> does not read the window today, so this is documentation unless that is added too.)</w:t>
      </w:r>
    </w:p>
    <w:p w14:paraId="5C14E9B6" w14:textId="77777777" w:rsidR="00F24F3B" w:rsidRDefault="00F24F3B">
      <w:pPr>
        <w:numPr>
          <w:ilvl w:val="1"/>
          <w:numId w:val="149"/>
        </w:numPr>
        <w:spacing w:before="100" w:beforeAutospacing="1" w:after="40"/>
        <w:rPr>
          <w:rFonts w:eastAsia="Times New Roman"/>
          <w:color w:val="000000"/>
        </w:rPr>
      </w:pPr>
      <w:r>
        <w:rPr>
          <w:rStyle w:val="HTMLCode"/>
          <w:color w:val="000000"/>
        </w:rPr>
        <w:t>curriculum-build/RETENTION-ENFORCER-EVIDENCE.md</w:t>
      </w:r>
      <w:r>
        <w:rPr>
          <w:rFonts w:eastAsia="Times New Roman"/>
          <w:color w:val="000000"/>
        </w:rPr>
        <w:t>: update section 5, step 2, and the section 11 line on the 0.65 step.</w:t>
      </w:r>
    </w:p>
    <w:p w14:paraId="2956C52F" w14:textId="77777777" w:rsidR="00F24F3B" w:rsidRDefault="00F24F3B">
      <w:pPr>
        <w:numPr>
          <w:ilvl w:val="0"/>
          <w:numId w:val="149"/>
        </w:numPr>
        <w:spacing w:before="100" w:beforeAutospacing="1" w:after="40"/>
        <w:rPr>
          <w:rFonts w:eastAsia="Times New Roman"/>
          <w:color w:val="000000"/>
        </w:rPr>
      </w:pPr>
      <w:r>
        <w:rPr>
          <w:rFonts w:eastAsia="Times New Roman"/>
          <w:b/>
          <w:bCs/>
          <w:color w:val="000000"/>
        </w:rPr>
        <w:t>What stays the same, and why:</w:t>
      </w:r>
    </w:p>
    <w:p w14:paraId="00D75C4B" w14:textId="77777777" w:rsidR="00F24F3B" w:rsidRDefault="00F24F3B">
      <w:pPr>
        <w:numPr>
          <w:ilvl w:val="1"/>
          <w:numId w:val="150"/>
        </w:numPr>
        <w:spacing w:before="100" w:beforeAutospacing="1" w:after="40"/>
        <w:rPr>
          <w:rFonts w:eastAsia="Times New Roman"/>
          <w:color w:val="000000"/>
        </w:rPr>
      </w:pPr>
      <w:r>
        <w:rPr>
          <w:rFonts w:eastAsia="Times New Roman"/>
          <w:b/>
          <w:bCs/>
          <w:color w:val="000000"/>
        </w:rPr>
        <w:t>below = 0.6</w:t>
      </w:r>
      <w:r>
        <w:rPr>
          <w:rFonts w:eastAsia="Times New Roman"/>
          <w:color w:val="000000"/>
        </w:rPr>
        <w:t>: practice aimed at 0.40 was worse.</w:t>
      </w:r>
    </w:p>
    <w:p w14:paraId="60FC4FE8" w14:textId="77777777" w:rsidR="00F24F3B" w:rsidRDefault="00F24F3B">
      <w:pPr>
        <w:numPr>
          <w:ilvl w:val="1"/>
          <w:numId w:val="150"/>
        </w:numPr>
        <w:spacing w:before="100" w:beforeAutospacing="1" w:after="40"/>
        <w:rPr>
          <w:rFonts w:eastAsia="Times New Roman"/>
          <w:color w:val="000000"/>
        </w:rPr>
      </w:pPr>
      <w:r>
        <w:rPr>
          <w:rFonts w:eastAsia="Times New Roman"/>
          <w:b/>
          <w:bCs/>
          <w:color w:val="000000"/>
        </w:rPr>
        <w:t>above = 0.3 for p_now &gt; 0.95</w:t>
      </w:r>
      <w:r>
        <w:rPr>
          <w:rFonts w:eastAsia="Times New Roman"/>
          <w:color w:val="000000"/>
        </w:rPr>
        <w:t>: 0.98 was worse, through overpractice and short spacing.</w:t>
      </w:r>
    </w:p>
    <w:p w14:paraId="4A926CFF" w14:textId="77777777" w:rsidR="00F24F3B" w:rsidRDefault="00F24F3B">
      <w:pPr>
        <w:numPr>
          <w:ilvl w:val="1"/>
          <w:numId w:val="150"/>
        </w:numPr>
        <w:spacing w:before="100" w:beforeAutospacing="1" w:after="40"/>
        <w:rPr>
          <w:rFonts w:eastAsia="Times New Roman"/>
          <w:color w:val="000000"/>
        </w:rPr>
      </w:pPr>
      <w:r>
        <w:rPr>
          <w:rFonts w:eastAsia="Times New Roman"/>
          <w:b/>
          <w:bCs/>
          <w:color w:val="000000"/>
        </w:rPr>
        <w:t>need = 1 - p_H</w:t>
      </w:r>
      <w:r>
        <w:rPr>
          <w:rFonts w:eastAsia="Times New Roman"/>
          <w:color w:val="000000"/>
        </w:rPr>
        <w:t xml:space="preserve">: this operationalizes the principle that review priority should track memory strength (tabibian2019 </w:t>
      </w:r>
      <w:hyperlink w:anchor="ref-26" w:history="1">
        <w:r>
          <w:rPr>
            <w:rStyle w:val="Hyperlink"/>
            <w:rFonts w:eastAsia="Times New Roman"/>
          </w:rPr>
          <w:t>[26]</w:t>
        </w:r>
      </w:hyperlink>
      <w:r>
        <w:rPr>
          <w:rFonts w:eastAsia="Times New Roman"/>
          <w:color w:val="000000"/>
        </w:rPr>
        <w:t>).</w:t>
      </w:r>
    </w:p>
    <w:p w14:paraId="6E6C3F49" w14:textId="77777777" w:rsidR="00F24F3B" w:rsidRDefault="00F24F3B">
      <w:pPr>
        <w:numPr>
          <w:ilvl w:val="1"/>
          <w:numId w:val="150"/>
        </w:numPr>
        <w:spacing w:before="100" w:beforeAutospacing="1" w:after="40"/>
        <w:rPr>
          <w:rFonts w:eastAsia="Times New Roman"/>
          <w:color w:val="000000"/>
        </w:rPr>
      </w:pPr>
      <w:r>
        <w:rPr>
          <w:rFonts w:eastAsia="Times New Roman"/>
          <w:b/>
          <w:bCs/>
          <w:color w:val="000000"/>
        </w:rPr>
        <w:t>ADAPT_REVIEW_AT = 0.90</w:t>
      </w:r>
      <w:r>
        <w:rPr>
          <w:rFonts w:eastAsia="Times New Roman"/>
          <w:color w:val="000000"/>
        </w:rPr>
        <w:t>: it sits inside 0.86-0.94.</w:t>
      </w:r>
    </w:p>
    <w:p w14:paraId="49C4CCC1" w14:textId="77777777" w:rsidR="00F24F3B" w:rsidRDefault="00F24F3B">
      <w:pPr>
        <w:numPr>
          <w:ilvl w:val="1"/>
          <w:numId w:val="150"/>
        </w:numPr>
        <w:spacing w:before="100" w:beforeAutospacing="1" w:after="40"/>
        <w:rPr>
          <w:rFonts w:eastAsia="Times New Roman"/>
          <w:color w:val="000000"/>
        </w:rPr>
      </w:pPr>
      <w:r>
        <w:rPr>
          <w:rFonts w:eastAsia="Times New Roman"/>
          <w:b/>
          <w:bCs/>
          <w:color w:val="000000"/>
        </w:rPr>
        <w:t>The 0.50-0.90 plateau</w:t>
      </w:r>
      <w:r>
        <w:rPr>
          <w:rFonts w:eastAsia="Times New Roman"/>
          <w:color w:val="000000"/>
        </w:rPr>
        <w:t xml:space="preserve">: 0.70 did not differ from 0.86 or 0.94. Peaking the weight at 0.86-0.94 would push down topics in 0.50-0.85. In an enforcer those topics have fallen </w:t>
      </w:r>
      <w:r>
        <w:rPr>
          <w:rFonts w:eastAsia="Times New Roman"/>
          <w:i/>
          <w:iCs/>
          <w:color w:val="000000"/>
        </w:rPr>
        <w:t>past</w:t>
      </w:r>
      <w:r>
        <w:rPr>
          <w:rFonts w:eastAsia="Times New Roman"/>
          <w:color w:val="000000"/>
        </w:rPr>
        <w:t xml:space="preserve"> </w:t>
      </w:r>
      <w:r>
        <w:rPr>
          <w:rFonts w:eastAsia="Times New Roman"/>
          <w:color w:val="000000"/>
        </w:rPr>
        <w:t>the efficient point, and Eglington's own rule practises items under the threshold first.</w:t>
      </w:r>
    </w:p>
    <w:p w14:paraId="1DEFDE0F" w14:textId="77777777" w:rsidR="00F24F3B" w:rsidRDefault="00F24F3B">
      <w:pPr>
        <w:numPr>
          <w:ilvl w:val="0"/>
          <w:numId w:val="149"/>
        </w:numPr>
        <w:spacing w:before="100" w:beforeAutospacing="1" w:after="40"/>
        <w:rPr>
          <w:rFonts w:eastAsia="Times New Roman"/>
          <w:color w:val="000000"/>
        </w:rPr>
      </w:pPr>
      <w:r>
        <w:rPr>
          <w:rFonts w:eastAsia="Times New Roman"/>
          <w:b/>
          <w:bCs/>
          <w:color w:val="000000"/>
        </w:rPr>
        <w:t>Not recommended yet: a closest-to-threshold rule.</w:t>
      </w:r>
      <w:r>
        <w:rPr>
          <w:rFonts w:eastAsia="Times New Roman"/>
          <w:color w:val="000000"/>
        </w:rPr>
        <w:t xml:space="preserve"> This means replacing d with a rule like "closest under 0.90", Khajah's heuristic (b). Test it in </w:t>
      </w:r>
      <w:r>
        <w:rPr>
          <w:rStyle w:val="HTMLCode"/>
          <w:color w:val="000000"/>
        </w:rPr>
        <w:t>curriculum-build/scorecard-sim</w:t>
      </w:r>
      <w:r>
        <w:rPr>
          <w:rFonts w:eastAsia="Times New Roman"/>
          <w:color w:val="000000"/>
        </w:rPr>
        <w:t xml:space="preserve"> before considering it, because it changes behaviour on backlogs. Eglington and Khajah tested it on fresh learning or in simulation, not on a cross-day backlog.</w:t>
      </w:r>
    </w:p>
    <w:p w14:paraId="1626A60A" w14:textId="77777777" w:rsidR="00F24F3B" w:rsidRDefault="00F24F3B">
      <w:pPr>
        <w:numPr>
          <w:ilvl w:val="0"/>
          <w:numId w:val="149"/>
        </w:numPr>
        <w:spacing w:before="100" w:beforeAutospacing="1" w:after="40"/>
        <w:rPr>
          <w:rFonts w:eastAsia="Times New Roman"/>
          <w:color w:val="000000"/>
        </w:rPr>
      </w:pPr>
      <w:r>
        <w:rPr>
          <w:rFonts w:eastAsia="Times New Roman"/>
          <w:b/>
          <w:bCs/>
          <w:color w:val="000000"/>
        </w:rPr>
        <w:t>If the first-try accuracy band is ever built</w:t>
      </w:r>
      <w:r>
        <w:rPr>
          <w:rFonts w:eastAsia="Times New Roman"/>
          <w:color w:val="000000"/>
        </w:rPr>
        <w:t xml:space="preserve"> (</w:t>
      </w:r>
      <w:r>
        <w:rPr>
          <w:rStyle w:val="HTMLCode"/>
          <w:color w:val="000000"/>
        </w:rPr>
        <w:t>global.target_first_try_accuracy.band</w:t>
      </w:r>
      <w:r>
        <w:rPr>
          <w:rFonts w:eastAsia="Times New Roman"/>
          <w:color w:val="000000"/>
        </w:rPr>
        <w:t xml:space="preserve">, not built today): use [0.70, 0.90] rather than [0.70, 0.85]. 0.70-0.94 was one efficient region in eglington2020 </w:t>
      </w:r>
      <w:hyperlink w:anchor="ref-28" w:history="1">
        <w:r>
          <w:rPr>
            <w:rStyle w:val="Hyperlink"/>
            <w:rFonts w:eastAsia="Times New Roman"/>
          </w:rPr>
          <w:t>[28]</w:t>
        </w:r>
      </w:hyperlink>
      <w:r>
        <w:rPr>
          <w:rFonts w:eastAsia="Times New Roman"/>
          <w:color w:val="000000"/>
        </w:rPr>
        <w:t xml:space="preserve">, while 0.85 comes from a model of learning algorithms, not a band tested with learners (wilson2019 </w:t>
      </w:r>
      <w:hyperlink w:anchor="ref-94" w:history="1">
        <w:r>
          <w:rPr>
            <w:rStyle w:val="Hyperlink"/>
            <w:rFonts w:eastAsia="Times New Roman"/>
          </w:rPr>
          <w:t>[94]</w:t>
        </w:r>
      </w:hyperlink>
      <w:r>
        <w:rPr>
          <w:rFonts w:eastAsia="Times New Roman"/>
          <w:color w:val="000000"/>
        </w:rPr>
        <w:t>).</w:t>
      </w:r>
    </w:p>
    <w:p w14:paraId="63BC9723" w14:textId="77777777" w:rsidR="00F24F3B" w:rsidRDefault="00F24F3B">
      <w:pPr>
        <w:numPr>
          <w:ilvl w:val="0"/>
          <w:numId w:val="149"/>
        </w:numPr>
        <w:spacing w:before="100" w:beforeAutospacing="1" w:after="40"/>
        <w:rPr>
          <w:rFonts w:eastAsia="Times New Roman"/>
          <w:color w:val="000000"/>
        </w:rPr>
      </w:pPr>
      <w:r>
        <w:rPr>
          <w:rFonts w:eastAsia="Times New Roman"/>
          <w:b/>
          <w:bCs/>
          <w:color w:val="000000"/>
        </w:rPr>
        <w:t>Evidence:</w:t>
      </w:r>
    </w:p>
    <w:p w14:paraId="54FEFAD2" w14:textId="77777777" w:rsidR="00F24F3B" w:rsidRDefault="00F24F3B">
      <w:pPr>
        <w:numPr>
          <w:ilvl w:val="1"/>
          <w:numId w:val="151"/>
        </w:numPr>
        <w:spacing w:before="100" w:beforeAutospacing="1" w:after="40"/>
        <w:rPr>
          <w:rFonts w:eastAsia="Times New Roman"/>
          <w:color w:val="000000"/>
        </w:rPr>
      </w:pPr>
      <w:r>
        <w:rPr>
          <w:rFonts w:eastAsia="Times New Roman"/>
          <w:b/>
          <w:bCs/>
          <w:color w:val="000000"/>
        </w:rPr>
        <w:t>eglington2020</w:t>
      </w:r>
      <w:r>
        <w:rPr>
          <w:rFonts w:eastAsia="Times New Roman"/>
          <w:color w:val="000000"/>
        </w:rPr>
        <w:t xml:space="preserve"> </w:t>
      </w:r>
      <w:hyperlink w:anchor="ref-28" w:history="1">
        <w:r>
          <w:rPr>
            <w:rStyle w:val="Hyperlink"/>
            <w:rFonts w:eastAsia="Times New Roman"/>
          </w:rPr>
          <w:t>[28]</w:t>
        </w:r>
      </w:hyperlink>
      <w:r>
        <w:rPr>
          <w:rFonts w:eastAsia="Times New Roman"/>
          <w:color w:val="000000"/>
        </w:rPr>
        <w:t>: "the OET 86 and 94 conditions having significantly higher recall performance than the OET 40" (adults on Mechanical Turk, Japanese-English pairs, 22-min practice, test 3 days later (full text PMC7567101))</w:t>
      </w:r>
    </w:p>
    <w:p w14:paraId="54E933B6" w14:textId="77777777" w:rsidR="00F24F3B" w:rsidRDefault="00F24F3B">
      <w:pPr>
        <w:numPr>
          <w:ilvl w:val="1"/>
          <w:numId w:val="151"/>
        </w:numPr>
        <w:spacing w:before="100" w:beforeAutospacing="1" w:after="40"/>
        <w:rPr>
          <w:rFonts w:eastAsia="Times New Roman"/>
          <w:color w:val="000000"/>
        </w:rPr>
      </w:pPr>
      <w:r>
        <w:rPr>
          <w:rFonts w:eastAsia="Times New Roman"/>
          <w:b/>
          <w:bCs/>
          <w:color w:val="000000"/>
        </w:rPr>
        <w:t>eglington2020</w:t>
      </w:r>
      <w:r>
        <w:rPr>
          <w:rFonts w:eastAsia="Times New Roman"/>
          <w:color w:val="000000"/>
        </w:rPr>
        <w:t xml:space="preserve"> </w:t>
      </w:r>
      <w:hyperlink w:anchor="ref-28" w:history="1">
        <w:r>
          <w:rPr>
            <w:rStyle w:val="Hyperlink"/>
            <w:rFonts w:eastAsia="Times New Roman"/>
          </w:rPr>
          <w:t>[28]</w:t>
        </w:r>
      </w:hyperlink>
      <w:r>
        <w:rPr>
          <w:rFonts w:eastAsia="Times New Roman"/>
          <w:color w:val="000000"/>
        </w:rPr>
        <w:t>: "There was not a significant difference between OETs 94, 86, and 70" (adults on Mechanical Turk (full text PMC7567101))</w:t>
      </w:r>
    </w:p>
    <w:p w14:paraId="1171BCC3" w14:textId="77777777" w:rsidR="00F24F3B" w:rsidRDefault="00F24F3B">
      <w:pPr>
        <w:numPr>
          <w:ilvl w:val="1"/>
          <w:numId w:val="151"/>
        </w:numPr>
        <w:spacing w:before="100" w:beforeAutospacing="1" w:after="40"/>
        <w:rPr>
          <w:rFonts w:eastAsia="Times New Roman"/>
          <w:color w:val="000000"/>
        </w:rPr>
      </w:pPr>
      <w:r>
        <w:rPr>
          <w:rFonts w:eastAsia="Times New Roman"/>
          <w:b/>
          <w:bCs/>
          <w:color w:val="000000"/>
        </w:rPr>
        <w:t>eglington2020</w:t>
      </w:r>
      <w:r>
        <w:rPr>
          <w:rFonts w:eastAsia="Times New Roman"/>
          <w:color w:val="000000"/>
        </w:rPr>
        <w:t xml:space="preserve"> </w:t>
      </w:r>
      <w:hyperlink w:anchor="ref-28" w:history="1">
        <w:r>
          <w:rPr>
            <w:rStyle w:val="Hyperlink"/>
            <w:rFonts w:eastAsia="Times New Roman"/>
          </w:rPr>
          <w:t>[28]</w:t>
        </w:r>
      </w:hyperlink>
      <w:r>
        <w:rPr>
          <w:rFonts w:eastAsia="Times New Roman"/>
          <w:color w:val="000000"/>
        </w:rPr>
        <w:t>: "a simulated student practiced whichever item the model estimated was closest to (but less than) the recall probability threshold" (simulation and experiment design (full text PMC7567101))</w:t>
      </w:r>
    </w:p>
    <w:p w14:paraId="5363510B" w14:textId="77777777" w:rsidR="00F24F3B" w:rsidRDefault="00F24F3B">
      <w:pPr>
        <w:numPr>
          <w:ilvl w:val="1"/>
          <w:numId w:val="151"/>
        </w:numPr>
        <w:spacing w:before="100" w:beforeAutospacing="1" w:after="40"/>
        <w:rPr>
          <w:rFonts w:eastAsia="Times New Roman"/>
          <w:color w:val="000000"/>
        </w:rPr>
      </w:pPr>
      <w:r>
        <w:rPr>
          <w:rFonts w:eastAsia="Times New Roman"/>
          <w:b/>
          <w:bCs/>
          <w:color w:val="000000"/>
        </w:rPr>
        <w:lastRenderedPageBreak/>
        <w:t>pavlik2008</w:t>
      </w:r>
      <w:r>
        <w:rPr>
          <w:rFonts w:eastAsia="Times New Roman"/>
          <w:color w:val="000000"/>
        </w:rPr>
        <w:t xml:space="preserve"> </w:t>
      </w:r>
      <w:hyperlink w:anchor="ref-213" w:history="1">
        <w:r>
          <w:rPr>
            <w:rStyle w:val="Hyperlink"/>
            <w:rFonts w:eastAsia="Times New Roman"/>
          </w:rPr>
          <w:t>[213]</w:t>
        </w:r>
      </w:hyperlink>
      <w:r>
        <w:rPr>
          <w:rFonts w:eastAsia="Times New Roman"/>
          <w:color w:val="000000"/>
        </w:rPr>
        <w:t>: "the item is at the spacing interval where long-term gain per unit of practice time is maximal" (college students, Japanese-English vocabulary)</w:t>
      </w:r>
    </w:p>
    <w:p w14:paraId="2428E26C" w14:textId="77777777" w:rsidR="00F24F3B" w:rsidRDefault="00F24F3B">
      <w:pPr>
        <w:numPr>
          <w:ilvl w:val="1"/>
          <w:numId w:val="151"/>
        </w:numPr>
        <w:spacing w:before="100" w:beforeAutospacing="1" w:after="40"/>
        <w:rPr>
          <w:rFonts w:eastAsia="Times New Roman"/>
          <w:color w:val="000000"/>
        </w:rPr>
      </w:pPr>
      <w:r>
        <w:rPr>
          <w:rFonts w:eastAsia="Times New Roman"/>
          <w:b/>
          <w:bCs/>
          <w:color w:val="000000"/>
        </w:rPr>
        <w:t>khajah2014</w:t>
      </w:r>
      <w:r>
        <w:rPr>
          <w:rFonts w:eastAsia="Times New Roman"/>
          <w:color w:val="000000"/>
        </w:rPr>
        <w:t xml:space="preserve"> </w:t>
      </w:r>
      <w:hyperlink w:anchor="ref-260" w:history="1">
        <w:r>
          <w:rPr>
            <w:rStyle w:val="Hyperlink"/>
            <w:rFonts w:eastAsia="Times New Roman"/>
          </w:rPr>
          <w:t>[260]</w:t>
        </w:r>
      </w:hyperlink>
      <w:r>
        <w:rPr>
          <w:rFonts w:eastAsia="Times New Roman"/>
          <w:color w:val="000000"/>
        </w:rPr>
        <w:t>: "review material whose predicted memory strength is closest to a particular threshold" (simulations with two memory models (ACT-R, MCM), semester-long review)</w:t>
      </w:r>
    </w:p>
    <w:p w14:paraId="4F831164" w14:textId="77777777" w:rsidR="00F24F3B" w:rsidRDefault="00F24F3B">
      <w:pPr>
        <w:numPr>
          <w:ilvl w:val="1"/>
          <w:numId w:val="151"/>
        </w:numPr>
        <w:spacing w:before="100" w:beforeAutospacing="1" w:after="40"/>
        <w:rPr>
          <w:rFonts w:eastAsia="Times New Roman"/>
          <w:color w:val="000000"/>
        </w:rPr>
      </w:pPr>
      <w:r>
        <w:rPr>
          <w:rFonts w:eastAsia="Times New Roman"/>
          <w:b/>
          <w:bCs/>
          <w:color w:val="000000"/>
        </w:rPr>
        <w:t>tabibian2019</w:t>
      </w:r>
      <w:r>
        <w:rPr>
          <w:rFonts w:eastAsia="Times New Roman"/>
          <w:color w:val="000000"/>
        </w:rPr>
        <w:t xml:space="preserve"> </w:t>
      </w:r>
      <w:hyperlink w:anchor="ref-26" w:history="1">
        <w:r>
          <w:rPr>
            <w:rStyle w:val="Hyperlink"/>
            <w:rFonts w:eastAsia="Times New Roman"/>
          </w:rPr>
          <w:t>[26]</w:t>
        </w:r>
      </w:hyperlink>
      <w:r>
        <w:rPr>
          <w:rFonts w:eastAsia="Times New Roman"/>
          <w:color w:val="000000"/>
        </w:rPr>
        <w:t>: "subject to a cost on the reviewing frequency, the optimal reviewing schedule is given by the recall probability itself" (theory plus a natural experiment on Duolingo data)</w:t>
      </w:r>
    </w:p>
    <w:p w14:paraId="723F0018" w14:textId="77777777" w:rsidR="00F24F3B" w:rsidRDefault="00F24F3B">
      <w:pPr>
        <w:numPr>
          <w:ilvl w:val="1"/>
          <w:numId w:val="151"/>
        </w:numPr>
        <w:spacing w:before="100" w:beforeAutospacing="1" w:after="40"/>
        <w:rPr>
          <w:rFonts w:eastAsia="Times New Roman"/>
          <w:color w:val="000000"/>
        </w:rPr>
      </w:pPr>
      <w:r>
        <w:rPr>
          <w:rFonts w:eastAsia="Times New Roman"/>
          <w:b/>
          <w:bCs/>
          <w:color w:val="000000"/>
        </w:rPr>
        <w:t>wilson2019</w:t>
      </w:r>
      <w:r>
        <w:rPr>
          <w:rFonts w:eastAsia="Times New Roman"/>
          <w:color w:val="000000"/>
        </w:rPr>
        <w:t xml:space="preserve"> </w:t>
      </w:r>
      <w:hyperlink w:anchor="ref-94" w:history="1">
        <w:r>
          <w:rPr>
            <w:rStyle w:val="Hyperlink"/>
            <w:rFonts w:eastAsia="Times New Roman"/>
          </w:rPr>
          <w:t>[94]</w:t>
        </w:r>
      </w:hyperlink>
      <w:r>
        <w:rPr>
          <w:rFonts w:eastAsia="Times New Roman"/>
          <w:color w:val="000000"/>
        </w:rPr>
        <w:t>: "the optimal training accuracy is about 85%" (computational model and simulations, not learners)</w:t>
      </w:r>
    </w:p>
    <w:p w14:paraId="75F37F98" w14:textId="77777777" w:rsidR="00F24F3B" w:rsidRDefault="00F24F3B">
      <w:pPr>
        <w:numPr>
          <w:ilvl w:val="0"/>
          <w:numId w:val="149"/>
        </w:numPr>
        <w:spacing w:before="100" w:beforeAutospacing="1" w:after="40"/>
        <w:rPr>
          <w:rFonts w:eastAsia="Times New Roman"/>
          <w:color w:val="000000"/>
        </w:rPr>
      </w:pPr>
      <w:r>
        <w:rPr>
          <w:rFonts w:eastAsia="Times New Roman"/>
          <w:b/>
          <w:bCs/>
          <w:color w:val="000000"/>
        </w:rPr>
        <w:t>Expected effect: small.</w:t>
      </w:r>
      <w:r>
        <w:rPr>
          <w:rFonts w:eastAsia="Times New Roman"/>
          <w:color w:val="000000"/>
        </w:rPr>
        <w:t xml:space="preserve"> A worked example at a weekly horizon:</w:t>
      </w:r>
    </w:p>
    <w:p w14:paraId="1972D332" w14:textId="77777777" w:rsidR="00F24F3B" w:rsidRDefault="00F24F3B">
      <w:pPr>
        <w:numPr>
          <w:ilvl w:val="1"/>
          <w:numId w:val="152"/>
        </w:numPr>
        <w:spacing w:before="100" w:beforeAutospacing="1" w:after="40"/>
        <w:rPr>
          <w:rFonts w:eastAsia="Times New Roman"/>
          <w:color w:val="000000"/>
        </w:rPr>
      </w:pPr>
      <w:r>
        <w:rPr>
          <w:rFonts w:eastAsia="Times New Roman"/>
          <w:color w:val="000000"/>
        </w:rPr>
        <w:t>Topic A, p_now 0.93 and p_H 0.70: its score rises from 0.30 × 0.65 = 0.195 to 0.30.</w:t>
      </w:r>
    </w:p>
    <w:p w14:paraId="651CEB12" w14:textId="77777777" w:rsidR="00F24F3B" w:rsidRDefault="00F24F3B">
      <w:pPr>
        <w:numPr>
          <w:ilvl w:val="1"/>
          <w:numId w:val="152"/>
        </w:numPr>
        <w:spacing w:before="100" w:beforeAutospacing="1" w:after="40"/>
        <w:rPr>
          <w:rFonts w:eastAsia="Times New Roman"/>
          <w:color w:val="000000"/>
        </w:rPr>
      </w:pPr>
      <w:r>
        <w:rPr>
          <w:rFonts w:eastAsia="Times New Roman"/>
          <w:color w:val="000000"/>
        </w:rPr>
        <w:t>Topic B, p_now 0.80 and p_H 0.55: 0.45 before and after.</w:t>
      </w:r>
    </w:p>
    <w:p w14:paraId="2172FD70" w14:textId="77777777" w:rsidR="00F24F3B" w:rsidRDefault="00F24F3B">
      <w:pPr>
        <w:numPr>
          <w:ilvl w:val="1"/>
          <w:numId w:val="152"/>
        </w:numPr>
        <w:spacing w:before="100" w:beforeAutospacing="1" w:after="40"/>
        <w:rPr>
          <w:rFonts w:eastAsia="Times New Roman"/>
          <w:color w:val="000000"/>
        </w:rPr>
      </w:pPr>
      <w:r>
        <w:rPr>
          <w:rFonts w:eastAsia="Times New Roman"/>
          <w:color w:val="000000"/>
        </w:rPr>
        <w:t>Flagged misses keep their +0.30 and stay on top.</w:t>
      </w:r>
    </w:p>
    <w:p w14:paraId="53717ABE" w14:textId="77777777" w:rsidR="00F24F3B" w:rsidRDefault="00F24F3B">
      <w:pPr>
        <w:numPr>
          <w:ilvl w:val="1"/>
          <w:numId w:val="152"/>
        </w:numPr>
        <w:spacing w:before="100" w:beforeAutospacing="1" w:after="40"/>
        <w:rPr>
          <w:rFonts w:eastAsia="Times New Roman"/>
          <w:color w:val="000000"/>
        </w:rPr>
      </w:pPr>
      <w:r>
        <w:rPr>
          <w:rFonts w:eastAsia="Times New Roman"/>
          <w:color w:val="000000"/>
        </w:rPr>
        <w:t>The change mostly stops near-threshold topics, including freshly learned ones in session and day enforcers (the fallback curve tops out at 0.95), from losing to topics with the same need but a different p_now.</w:t>
      </w:r>
    </w:p>
    <w:p w14:paraId="437EA8AF" w14:textId="77777777" w:rsidR="00F24F3B" w:rsidRDefault="00F24F3B">
      <w:pPr>
        <w:numPr>
          <w:ilvl w:val="0"/>
          <w:numId w:val="149"/>
        </w:numPr>
        <w:spacing w:before="100" w:beforeAutospacing="1" w:after="40"/>
        <w:rPr>
          <w:rFonts w:eastAsia="Times New Roman"/>
          <w:color w:val="000000"/>
        </w:rPr>
      </w:pPr>
      <w:r>
        <w:rPr>
          <w:rFonts w:eastAsia="Times New Roman"/>
          <w:b/>
          <w:bCs/>
          <w:color w:val="000000"/>
        </w:rPr>
        <w:t>Risk: low.</w:t>
      </w:r>
    </w:p>
    <w:p w14:paraId="6D1A1D5C" w14:textId="77777777" w:rsidR="00F24F3B" w:rsidRDefault="00F24F3B">
      <w:pPr>
        <w:numPr>
          <w:ilvl w:val="1"/>
          <w:numId w:val="153"/>
        </w:numPr>
        <w:spacing w:before="100" w:beforeAutospacing="1" w:after="40"/>
        <w:rPr>
          <w:rFonts w:eastAsia="Times New Roman"/>
          <w:color w:val="000000"/>
        </w:rPr>
      </w:pPr>
      <w:r>
        <w:rPr>
          <w:rFonts w:eastAsia="Times New Roman"/>
          <w:color w:val="000000"/>
        </w:rPr>
        <w:t>The evidence is one within-session study: adults, vocabulary, a 3-day test. Enforcers are cross-day and mix materials.</w:t>
      </w:r>
    </w:p>
    <w:p w14:paraId="1DE53FD2" w14:textId="77777777" w:rsidR="00F24F3B" w:rsidRDefault="00F24F3B">
      <w:pPr>
        <w:numPr>
          <w:ilvl w:val="1"/>
          <w:numId w:val="153"/>
        </w:numPr>
        <w:spacing w:before="100" w:beforeAutospacing="1" w:after="40"/>
        <w:rPr>
          <w:rFonts w:eastAsia="Times New Roman"/>
          <w:color w:val="000000"/>
        </w:rPr>
      </w:pPr>
      <w:r>
        <w:rPr>
          <w:rFonts w:eastAsia="Times New Roman"/>
          <w:color w:val="000000"/>
        </w:rPr>
        <w:t>Near-threshold items are cheap (3 s feedback when right), so the budget cost is small.</w:t>
      </w:r>
    </w:p>
    <w:p w14:paraId="7ECE1641" w14:textId="77777777" w:rsidR="00F24F3B" w:rsidRDefault="00F24F3B">
      <w:pPr>
        <w:numPr>
          <w:ilvl w:val="0"/>
          <w:numId w:val="149"/>
        </w:numPr>
        <w:spacing w:before="100" w:beforeAutospacing="1" w:after="40"/>
        <w:rPr>
          <w:rFonts w:eastAsia="Times New Roman"/>
          <w:color w:val="000000"/>
        </w:rPr>
      </w:pPr>
      <w:r>
        <w:rPr>
          <w:rFonts w:eastAsia="Times New Roman"/>
          <w:b/>
          <w:bCs/>
          <w:color w:val="000000"/>
        </w:rPr>
        <w:t>How to check it:</w:t>
      </w:r>
    </w:p>
    <w:p w14:paraId="4338B9F1" w14:textId="77777777" w:rsidR="00F24F3B" w:rsidRDefault="00F24F3B">
      <w:pPr>
        <w:numPr>
          <w:ilvl w:val="1"/>
          <w:numId w:val="154"/>
        </w:numPr>
        <w:spacing w:before="100" w:beforeAutospacing="1" w:after="40"/>
        <w:rPr>
          <w:rFonts w:eastAsia="Times New Roman"/>
          <w:color w:val="000000"/>
        </w:rPr>
      </w:pPr>
      <w:r>
        <w:rPr>
          <w:rFonts w:eastAsia="Times New Roman"/>
          <w:color w:val="000000"/>
        </w:rPr>
        <w:t>A scorecard-sim A/B (hi 0.90 vs 0.95, four seeds), with 30-day recall as the outcome.</w:t>
      </w:r>
    </w:p>
    <w:p w14:paraId="724235FA" w14:textId="77777777" w:rsidR="00F24F3B" w:rsidRDefault="00F24F3B">
      <w:pPr>
        <w:numPr>
          <w:ilvl w:val="1"/>
          <w:numId w:val="154"/>
        </w:numPr>
        <w:spacing w:before="100" w:beforeAutospacing="1" w:after="40"/>
        <w:rPr>
          <w:rFonts w:eastAsia="Times New Roman"/>
          <w:color w:val="000000"/>
        </w:rPr>
      </w:pPr>
      <w:r>
        <w:rPr>
          <w:rFonts w:eastAsia="Times New Roman"/>
          <w:color w:val="000000"/>
        </w:rPr>
        <w:t>Then live calibration: predicted p against the next memory check, as in RETENTION-ENFORCER-EVIDENCE.md section 12.2.</w:t>
      </w:r>
    </w:p>
    <w:p w14:paraId="711DB972" w14:textId="77777777" w:rsidR="00F24F3B" w:rsidRDefault="00F24F3B">
      <w:pPr>
        <w:pStyle w:val="Heading2"/>
        <w:rPr>
          <w:rFonts w:eastAsia="Times New Roman"/>
          <w:color w:val="000000"/>
        </w:rPr>
      </w:pPr>
      <w:bookmarkStart w:id="168" w:name="_Toc244017111"/>
      <w:r>
        <w:rPr>
          <w:rFonts w:eastAsia="Times New Roman"/>
          <w:color w:val="000000"/>
        </w:rPr>
        <w:t>Other proposals (3 or more sources each; status marked on each)</w:t>
      </w:r>
      <w:bookmarkEnd w:id="168"/>
    </w:p>
    <w:p w14:paraId="1C602D8C" w14:textId="77777777" w:rsidR="00F24F3B" w:rsidRDefault="00F24F3B">
      <w:pPr>
        <w:pStyle w:val="Heading3"/>
        <w:rPr>
          <w:rFonts w:eastAsia="Times New Roman"/>
          <w:color w:val="000000"/>
        </w:rPr>
      </w:pPr>
      <w:bookmarkStart w:id="169" w:name="02-P2"/>
      <w:bookmarkEnd w:id="169"/>
      <w:r>
        <w:rPr>
          <w:rFonts w:eastAsia="Times New Roman"/>
          <w:color w:val="000000"/>
        </w:rPr>
        <w:t>02-P2. Choose the forgetting-curve shape on real memory tests, not on the simulation</w:t>
      </w:r>
    </w:p>
    <w:p w14:paraId="30C01353" w14:textId="77777777" w:rsidR="00F24F3B" w:rsidRDefault="00F24F3B">
      <w:pPr>
        <w:pStyle w:val="NormalWeb"/>
        <w:rPr>
          <w:color w:val="000000"/>
        </w:rPr>
      </w:pPr>
      <w:r>
        <w:rPr>
          <w:b/>
          <w:bCs/>
          <w:color w:val="000000"/>
        </w:rPr>
        <w:t>SKIPPED: needs data.</w:t>
      </w:r>
      <w:r>
        <w:rPr>
          <w:color w:val="000000"/>
        </w:rPr>
        <w:t xml:space="preserve"> It needs real learners' memory tests, enough for MIN_FIT_TESTS, and we do not have them yet (2026-10-25).</w:t>
      </w:r>
    </w:p>
    <w:p w14:paraId="53B22B39" w14:textId="77777777" w:rsidR="00F24F3B" w:rsidRDefault="00F24F3B">
      <w:pPr>
        <w:numPr>
          <w:ilvl w:val="0"/>
          <w:numId w:val="155"/>
        </w:numPr>
        <w:spacing w:before="100" w:beforeAutospacing="1" w:after="40"/>
        <w:rPr>
          <w:rFonts w:eastAsia="Times New Roman"/>
          <w:color w:val="000000"/>
        </w:rPr>
      </w:pPr>
      <w:r>
        <w:rPr>
          <w:rFonts w:eastAsia="Times New Roman"/>
          <w:b/>
          <w:bCs/>
          <w:color w:val="000000"/>
        </w:rPr>
        <w:t>What.</w:t>
      </w:r>
      <w:r>
        <w:rPr>
          <w:rFonts w:eastAsia="Times New Roman"/>
          <w:color w:val="000000"/>
        </w:rPr>
        <w:t xml:space="preserve"> </w:t>
      </w:r>
      <w:r>
        <w:rPr>
          <w:rFonts w:eastAsia="Times New Roman"/>
          <w:color w:val="000000"/>
        </w:rPr>
        <w:t xml:space="preserve">Once the population fit has enough memory tests (MIN_FIT_TESTS), fit both </w:t>
      </w:r>
      <w:r>
        <w:rPr>
          <w:rStyle w:val="HTMLCode"/>
          <w:color w:val="000000"/>
        </w:rPr>
        <w:t>SCORECARD_FORGET_SHAPE=exp</w:t>
      </w:r>
      <w:r>
        <w:rPr>
          <w:rFonts w:eastAsia="Times New Roman"/>
          <w:color w:val="000000"/>
        </w:rPr>
        <w:t xml:space="preserve"> and </w:t>
      </w:r>
      <w:r>
        <w:rPr>
          <w:rStyle w:val="HTMLCode"/>
          <w:color w:val="000000"/>
        </w:rPr>
        <w:t>=fit</w:t>
      </w:r>
      <w:r>
        <w:rPr>
          <w:rFonts w:eastAsia="Times New Roman"/>
          <w:color w:val="000000"/>
        </w:rPr>
        <w:t xml:space="preserve"> (the power-law tail) on real learners' memory tests. Compare held-out log-likelihood and 30-day calibration, and adopt the power tail only if it wins. The current rejection used the simulation's exponential memory, which cannot show a power tail.</w:t>
      </w:r>
    </w:p>
    <w:p w14:paraId="7530FBE7" w14:textId="77777777" w:rsidR="00F24F3B" w:rsidRDefault="00F24F3B">
      <w:pPr>
        <w:numPr>
          <w:ilvl w:val="0"/>
          <w:numId w:val="155"/>
        </w:numPr>
        <w:spacing w:before="100" w:beforeAutospacing="1" w:after="40"/>
        <w:rPr>
          <w:rFonts w:eastAsia="Times New Roman"/>
          <w:color w:val="000000"/>
        </w:rPr>
      </w:pPr>
      <w:r>
        <w:rPr>
          <w:rFonts w:eastAsia="Times New Roman"/>
          <w:b/>
          <w:bCs/>
          <w:color w:val="000000"/>
        </w:rPr>
        <w:t>Evidence:</w:t>
      </w:r>
    </w:p>
    <w:p w14:paraId="733CB0B8" w14:textId="77777777" w:rsidR="00F24F3B" w:rsidRDefault="00F24F3B">
      <w:pPr>
        <w:numPr>
          <w:ilvl w:val="1"/>
          <w:numId w:val="155"/>
        </w:numPr>
        <w:spacing w:before="100" w:beforeAutospacing="1" w:after="40"/>
        <w:rPr>
          <w:rFonts w:eastAsia="Times New Roman"/>
          <w:color w:val="000000"/>
        </w:rPr>
      </w:pPr>
      <w:r>
        <w:rPr>
          <w:rFonts w:eastAsia="Times New Roman"/>
          <w:b/>
          <w:bCs/>
          <w:color w:val="000000"/>
        </w:rPr>
        <w:t>wixted1991</w:t>
      </w:r>
      <w:r>
        <w:rPr>
          <w:rFonts w:eastAsia="Times New Roman"/>
          <w:color w:val="000000"/>
        </w:rPr>
        <w:t xml:space="preserve"> </w:t>
      </w:r>
      <w:hyperlink w:anchor="ref-255" w:history="1">
        <w:r>
          <w:rPr>
            <w:rStyle w:val="Hyperlink"/>
            <w:rFonts w:eastAsia="Times New Roman"/>
          </w:rPr>
          <w:t>[255]</w:t>
        </w:r>
      </w:hyperlink>
      <w:r>
        <w:rPr>
          <w:rFonts w:eastAsia="Times New Roman"/>
          <w:color w:val="000000"/>
        </w:rPr>
        <w:t>: "the course of forgetting was best described by a simple power function of time" (adults (word recall, face recognition) and pigeons)</w:t>
      </w:r>
    </w:p>
    <w:p w14:paraId="7A5480F2" w14:textId="77777777" w:rsidR="00F24F3B" w:rsidRDefault="00F24F3B">
      <w:pPr>
        <w:numPr>
          <w:ilvl w:val="1"/>
          <w:numId w:val="155"/>
        </w:numPr>
        <w:spacing w:before="100" w:beforeAutospacing="1" w:after="40"/>
        <w:rPr>
          <w:rFonts w:eastAsia="Times New Roman"/>
          <w:color w:val="000000"/>
        </w:rPr>
      </w:pPr>
      <w:r>
        <w:rPr>
          <w:rFonts w:eastAsia="Times New Roman"/>
          <w:b/>
          <w:bCs/>
          <w:color w:val="000000"/>
        </w:rPr>
        <w:lastRenderedPageBreak/>
        <w:t>rubin1996</w:t>
      </w:r>
      <w:r>
        <w:rPr>
          <w:rFonts w:eastAsia="Times New Roman"/>
          <w:color w:val="000000"/>
        </w:rPr>
        <w:t xml:space="preserve"> </w:t>
      </w:r>
      <w:hyperlink w:anchor="ref-256" w:history="1">
        <w:r>
          <w:rPr>
            <w:rStyle w:val="Hyperlink"/>
            <w:rFonts w:eastAsia="Times New Roman"/>
          </w:rPr>
          <w:t>[256]</w:t>
        </w:r>
      </w:hyperlink>
      <w:r>
        <w:rPr>
          <w:rFonts w:eastAsia="Times New Roman"/>
          <w:color w:val="000000"/>
        </w:rPr>
        <w:t>: "The best fits were to the logarithmic function, the power function, the exponential in the square root of time" (210 published retention data sets)</w:t>
      </w:r>
    </w:p>
    <w:p w14:paraId="16E3B8BB" w14:textId="77777777" w:rsidR="00F24F3B" w:rsidRDefault="00F24F3B">
      <w:pPr>
        <w:numPr>
          <w:ilvl w:val="1"/>
          <w:numId w:val="155"/>
        </w:numPr>
        <w:spacing w:before="100" w:beforeAutospacing="1" w:after="40"/>
        <w:rPr>
          <w:rFonts w:eastAsia="Times New Roman"/>
          <w:color w:val="000000"/>
        </w:rPr>
      </w:pPr>
      <w:r>
        <w:rPr>
          <w:rFonts w:eastAsia="Times New Roman"/>
          <w:b/>
          <w:bCs/>
          <w:color w:val="000000"/>
        </w:rPr>
        <w:t>murre2015</w:t>
      </w:r>
      <w:r>
        <w:rPr>
          <w:rFonts w:eastAsia="Times New Roman"/>
          <w:color w:val="000000"/>
        </w:rPr>
        <w:t xml:space="preserve"> </w:t>
      </w:r>
      <w:hyperlink w:anchor="ref-257" w:history="1">
        <w:r>
          <w:rPr>
            <w:rStyle w:val="Hyperlink"/>
            <w:rFonts w:eastAsia="Times New Roman"/>
          </w:rPr>
          <w:t>[257]</w:t>
        </w:r>
      </w:hyperlink>
      <w:r>
        <w:rPr>
          <w:rFonts w:eastAsia="Times New Roman"/>
          <w:color w:val="000000"/>
        </w:rPr>
        <w:t>: "the Ebbinghaus forgetting curve has indeed been replicated" (one adult, 70 hours of list learning (replication))</w:t>
      </w:r>
    </w:p>
    <w:p w14:paraId="3932984E" w14:textId="77777777" w:rsidR="00F24F3B" w:rsidRDefault="00F24F3B">
      <w:pPr>
        <w:numPr>
          <w:ilvl w:val="1"/>
          <w:numId w:val="155"/>
        </w:numPr>
        <w:spacing w:before="100" w:beforeAutospacing="1" w:after="40"/>
        <w:rPr>
          <w:rFonts w:eastAsia="Times New Roman"/>
          <w:color w:val="000000"/>
        </w:rPr>
      </w:pPr>
      <w:r>
        <w:rPr>
          <w:rFonts w:eastAsia="Times New Roman"/>
          <w:b/>
          <w:bCs/>
          <w:color w:val="000000"/>
        </w:rPr>
        <w:t>averell2011</w:t>
      </w:r>
      <w:r>
        <w:rPr>
          <w:rFonts w:eastAsia="Times New Roman"/>
          <w:color w:val="000000"/>
        </w:rPr>
        <w:t xml:space="preserve"> </w:t>
      </w:r>
      <w:hyperlink w:anchor="ref-258" w:history="1">
        <w:r>
          <w:rPr>
            <w:rStyle w:val="Hyperlink"/>
            <w:rFonts w:eastAsia="Times New Roman"/>
          </w:rPr>
          <w:t>[258]</w:t>
        </w:r>
      </w:hyperlink>
      <w:r>
        <w:rPr>
          <w:rFonts w:eastAsia="Times New Roman"/>
          <w:color w:val="000000"/>
        </w:rPr>
        <w:t>: title-level only: "The form of the forgetting curve and the fate of memories" (re-analysis of forgetting data)</w:t>
      </w:r>
    </w:p>
    <w:p w14:paraId="6509AEEB" w14:textId="77777777" w:rsidR="00F24F3B" w:rsidRDefault="00F24F3B">
      <w:pPr>
        <w:numPr>
          <w:ilvl w:val="0"/>
          <w:numId w:val="155"/>
        </w:numPr>
        <w:spacing w:before="100" w:beforeAutospacing="1" w:after="40"/>
        <w:rPr>
          <w:rFonts w:eastAsia="Times New Roman"/>
          <w:color w:val="000000"/>
        </w:rPr>
      </w:pPr>
      <w:r>
        <w:rPr>
          <w:rFonts w:eastAsia="Times New Roman"/>
          <w:b/>
          <w:bCs/>
          <w:color w:val="000000"/>
        </w:rPr>
        <w:t>Expected effect.</w:t>
      </w:r>
      <w:r>
        <w:rPr>
          <w:rFonts w:eastAsia="Times New Roman"/>
          <w:color w:val="000000"/>
        </w:rPr>
        <w:t xml:space="preserve"> Better long-horizon p_H, so bi-weekly and monthly enforcers spend less time on topics the exponential wrongly calls faded.</w:t>
      </w:r>
    </w:p>
    <w:p w14:paraId="3F884B42" w14:textId="77777777" w:rsidR="00F24F3B" w:rsidRDefault="00F24F3B">
      <w:pPr>
        <w:numPr>
          <w:ilvl w:val="0"/>
          <w:numId w:val="155"/>
        </w:numPr>
        <w:spacing w:before="100" w:beforeAutospacing="1" w:after="40"/>
        <w:rPr>
          <w:rFonts w:eastAsia="Times New Roman"/>
          <w:color w:val="000000"/>
        </w:rPr>
      </w:pPr>
      <w:r>
        <w:rPr>
          <w:rFonts w:eastAsia="Times New Roman"/>
          <w:b/>
          <w:bCs/>
          <w:color w:val="000000"/>
        </w:rPr>
        <w:t>Risk.</w:t>
      </w:r>
      <w:r>
        <w:rPr>
          <w:rFonts w:eastAsia="Times New Roman"/>
          <w:color w:val="000000"/>
        </w:rPr>
        <w:t xml:space="preserve"> A power tail that over-predicts recall means under-review, the unsafe direction. Keep the exponential when the likelihoods tie.</w:t>
      </w:r>
    </w:p>
    <w:p w14:paraId="6ABBED4E" w14:textId="77777777" w:rsidR="00F24F3B" w:rsidRDefault="00F24F3B">
      <w:pPr>
        <w:numPr>
          <w:ilvl w:val="0"/>
          <w:numId w:val="155"/>
        </w:numPr>
        <w:spacing w:before="100" w:beforeAutospacing="1" w:after="40"/>
        <w:rPr>
          <w:rFonts w:eastAsia="Times New Roman"/>
          <w:color w:val="000000"/>
        </w:rPr>
      </w:pPr>
      <w:r>
        <w:rPr>
          <w:rFonts w:eastAsia="Times New Roman"/>
          <w:b/>
          <w:bCs/>
          <w:color w:val="000000"/>
        </w:rPr>
        <w:t>Files.</w:t>
      </w:r>
      <w:r>
        <w:rPr>
          <w:rFonts w:eastAsia="Times New Roman"/>
          <w:color w:val="000000"/>
        </w:rPr>
        <w:t xml:space="preserve"> </w:t>
      </w:r>
      <w:r>
        <w:rPr>
          <w:rStyle w:val="HTMLCode"/>
          <w:color w:val="000000"/>
        </w:rPr>
        <w:t>services/scorecard/forgetting.js:56</w:t>
      </w:r>
      <w:r>
        <w:rPr>
          <w:rFonts w:eastAsia="Times New Roman"/>
          <w:color w:val="000000"/>
        </w:rPr>
        <w:t xml:space="preserve"> (SHAPE default) and </w:t>
      </w:r>
      <w:r>
        <w:rPr>
          <w:rStyle w:val="HTMLCode"/>
          <w:color w:val="000000"/>
        </w:rPr>
        <w:t>fitCurve</w:t>
      </w:r>
      <w:r>
        <w:rPr>
          <w:rFonts w:eastAsia="Times New Roman"/>
          <w:color w:val="000000"/>
        </w:rPr>
        <w:t xml:space="preserve">; a new comparison script in </w:t>
      </w:r>
      <w:r>
        <w:rPr>
          <w:rStyle w:val="HTMLCode"/>
          <w:color w:val="000000"/>
        </w:rPr>
        <w:t>scripts/</w:t>
      </w:r>
      <w:r>
        <w:rPr>
          <w:rFonts w:eastAsia="Times New Roman"/>
          <w:color w:val="000000"/>
        </w:rPr>
        <w:t>. Nothing in the enforcers changes.</w:t>
      </w:r>
    </w:p>
    <w:p w14:paraId="468BAA5E" w14:textId="77777777" w:rsidR="00F24F3B" w:rsidRDefault="00F24F3B">
      <w:pPr>
        <w:pStyle w:val="Heading3"/>
        <w:rPr>
          <w:rFonts w:eastAsia="Times New Roman"/>
          <w:color w:val="000000"/>
        </w:rPr>
      </w:pPr>
      <w:bookmarkStart w:id="170" w:name="02-P3"/>
      <w:bookmarkEnd w:id="170"/>
      <w:r>
        <w:rPr>
          <w:rFonts w:eastAsia="Times New Roman"/>
          <w:color w:val="000000"/>
        </w:rPr>
        <w:t>02-P3. Stop the end-of-sitting retention set from duplicating the session enforcer</w:t>
      </w:r>
    </w:p>
    <w:p w14:paraId="7713BA9A" w14:textId="77777777" w:rsidR="00F24F3B" w:rsidRDefault="00F24F3B">
      <w:pPr>
        <w:pStyle w:val="NormalWeb"/>
        <w:rPr>
          <w:color w:val="000000"/>
        </w:rPr>
      </w:pPr>
      <w:r>
        <w:rPr>
          <w:b/>
          <w:bCs/>
          <w:color w:val="000000"/>
        </w:rPr>
        <w:t xml:space="preserve">BUILT (flag </w:t>
      </w:r>
      <w:r>
        <w:rPr>
          <w:rStyle w:val="HTMLCode"/>
          <w:b/>
          <w:bCs/>
          <w:color w:val="000000"/>
        </w:rPr>
        <w:t>ENFORCER_DEFER_SITTING_RETENTION</w:t>
      </w:r>
      <w:r>
        <w:rPr>
          <w:b/>
          <w:bCs/>
          <w:color w:val="000000"/>
        </w:rPr>
        <w:t>, on by default; 2026-10-25, implementer A).</w:t>
      </w:r>
    </w:p>
    <w:p w14:paraId="4AEA99B6" w14:textId="77777777" w:rsidR="00F24F3B" w:rsidRDefault="00F24F3B">
      <w:pPr>
        <w:numPr>
          <w:ilvl w:val="0"/>
          <w:numId w:val="156"/>
        </w:numPr>
        <w:spacing w:before="100" w:beforeAutospacing="1" w:after="40"/>
        <w:rPr>
          <w:rFonts w:eastAsia="Times New Roman"/>
          <w:color w:val="000000"/>
        </w:rPr>
      </w:pPr>
      <w:r>
        <w:rPr>
          <w:rFonts w:eastAsia="Times New Roman"/>
          <w:b/>
          <w:bCs/>
          <w:color w:val="000000"/>
        </w:rPr>
        <w:t>When it applies.</w:t>
      </w:r>
      <w:r>
        <w:rPr>
          <w:rFonts w:eastAsia="Times New Roman"/>
          <w:color w:val="000000"/>
        </w:rPr>
        <w:t xml:space="preserve"> </w:t>
      </w:r>
      <w:r>
        <w:rPr>
          <w:rStyle w:val="HTMLCode"/>
          <w:color w:val="000000"/>
        </w:rPr>
        <w:t>enforcers.deferSittingRetention</w:t>
      </w:r>
      <w:r>
        <w:rPr>
          <w:rFonts w:eastAsia="Times New Roman"/>
          <w:color w:val="000000"/>
        </w:rPr>
        <w:t xml:space="preserve"> is called from </w:t>
      </w:r>
      <w:r>
        <w:rPr>
          <w:rStyle w:val="HTMLCode"/>
          <w:color w:val="000000"/>
        </w:rPr>
        <w:t>routes/learn.js</w:t>
      </w:r>
      <w:r>
        <w:rPr>
          <w:rFonts w:eastAsia="Times New Roman"/>
          <w:color w:val="000000"/>
        </w:rPr>
        <w:t xml:space="preserve"> </w:t>
      </w:r>
      <w:r>
        <w:rPr>
          <w:rFonts w:eastAsia="Times New Roman"/>
          <w:color w:val="000000"/>
        </w:rPr>
        <w:t xml:space="preserve">(the finish route). It applies when enforcers are on, the account is not the owner's base version, the sitting is not an enforcer, and a study session is open (running or paused) that holds at least one of the sitting's answers. Then no end-of-sitting retention items are created, and the response carries </w:t>
      </w:r>
      <w:r>
        <w:rPr>
          <w:rStyle w:val="HTMLCode"/>
          <w:color w:val="000000"/>
        </w:rPr>
        <w:t>retention_deferred: true</w:t>
      </w:r>
      <w:r>
        <w:rPr>
          <w:rFonts w:eastAsia="Times New Roman"/>
          <w:color w:val="000000"/>
        </w:rPr>
        <w:t>. The per-level question is unchanged.</w:t>
      </w:r>
    </w:p>
    <w:p w14:paraId="2517A706" w14:textId="77777777" w:rsidR="00F24F3B" w:rsidRDefault="00F24F3B">
      <w:pPr>
        <w:numPr>
          <w:ilvl w:val="0"/>
          <w:numId w:val="156"/>
        </w:numPr>
        <w:spacing w:before="100" w:beforeAutospacing="1" w:after="40"/>
        <w:rPr>
          <w:rFonts w:eastAsia="Times New Roman"/>
          <w:color w:val="000000"/>
        </w:rPr>
      </w:pPr>
      <w:r>
        <w:rPr>
          <w:rFonts w:eastAsia="Times New Roman"/>
          <w:b/>
          <w:bCs/>
          <w:color w:val="000000"/>
        </w:rPr>
        <w:t>How the skills reach the enforcer.</w:t>
      </w:r>
      <w:r>
        <w:rPr>
          <w:rFonts w:eastAsia="Times New Roman"/>
          <w:color w:val="000000"/>
        </w:rPr>
        <w:t xml:space="preserve"> The set's skills that were </w:t>
      </w:r>
      <w:r>
        <w:rPr>
          <w:rFonts w:eastAsia="Times New Roman"/>
          <w:i/>
          <w:iCs/>
          <w:color w:val="000000"/>
        </w:rPr>
        <w:t>missed</w:t>
      </w:r>
      <w:r>
        <w:rPr>
          <w:rFonts w:eastAsia="Times New Roman"/>
          <w:color w:val="000000"/>
        </w:rPr>
        <w:t xml:space="preserve"> in the sitting are stored on the study session (</w:t>
      </w:r>
      <w:r>
        <w:rPr>
          <w:rStyle w:val="HTMLCode"/>
          <w:color w:val="000000"/>
        </w:rPr>
        <w:t>retention_deferred</w:t>
      </w:r>
      <w:r>
        <w:rPr>
          <w:rFonts w:eastAsia="Times New Roman"/>
          <w:color w:val="000000"/>
        </w:rPr>
        <w:t>). The session or day enforcer then gives those topics +0.20 (</w:t>
      </w:r>
      <w:r>
        <w:rPr>
          <w:rStyle w:val="HTMLCode"/>
          <w:color w:val="000000"/>
        </w:rPr>
        <w:t>flags.deferred_retention</w:t>
      </w:r>
      <w:r>
        <w:rPr>
          <w:rFonts w:eastAsia="Times New Roman"/>
          <w:color w:val="000000"/>
        </w:rPr>
        <w:t xml:space="preserve">; new params key </w:t>
      </w:r>
      <w:r>
        <w:rPr>
          <w:rStyle w:val="HTMLCode"/>
          <w:color w:val="000000"/>
        </w:rPr>
        <w:t>wobbled_in_deferred_sitting_set</w:t>
      </w:r>
      <w:r>
        <w:rPr>
          <w:rFonts w:eastAsia="Times New Roman"/>
          <w:color w:val="000000"/>
        </w:rPr>
        <w:t>), but only when neither "last answer wrong" nor "slow or unsure" already fired. The weight is an assumption: the same as "right but unsure".</w:t>
      </w:r>
    </w:p>
    <w:p w14:paraId="176F44BC" w14:textId="77777777" w:rsidR="00F24F3B" w:rsidRDefault="00F24F3B">
      <w:pPr>
        <w:numPr>
          <w:ilvl w:val="0"/>
          <w:numId w:val="156"/>
        </w:numPr>
        <w:spacing w:before="100" w:beforeAutospacing="1" w:after="40"/>
        <w:rPr>
          <w:rFonts w:eastAsia="Times New Roman"/>
          <w:color w:val="000000"/>
        </w:rPr>
      </w:pPr>
      <w:r>
        <w:rPr>
          <w:rFonts w:eastAsia="Times New Roman"/>
          <w:b/>
          <w:bCs/>
          <w:color w:val="000000"/>
        </w:rPr>
        <w:t>Not changed:</w:t>
      </w:r>
      <w:r>
        <w:rPr>
          <w:rFonts w:eastAsia="Times New Roman"/>
          <w:color w:val="000000"/>
        </w:rPr>
        <w:t xml:space="preserve"> </w:t>
      </w:r>
      <w:r>
        <w:rPr>
          <w:rStyle w:val="HTMLCode"/>
          <w:color w:val="000000"/>
        </w:rPr>
        <w:t>services/sessions.js</w:t>
      </w:r>
      <w:r>
        <w:rPr>
          <w:rFonts w:eastAsia="Times New Roman"/>
          <w:color w:val="000000"/>
        </w:rPr>
        <w:t xml:space="preserve"> (</w:t>
      </w:r>
      <w:r>
        <w:rPr>
          <w:rStyle w:val="HTMLCode"/>
          <w:color w:val="000000"/>
        </w:rPr>
        <w:t>retentionPlan</w:t>
      </w:r>
      <w:r>
        <w:rPr>
          <w:rFonts w:eastAsia="Times New Roman"/>
          <w:color w:val="000000"/>
        </w:rPr>
        <w:t>) belongs to implementer B; nothing there was needed.</w:t>
      </w:r>
    </w:p>
    <w:p w14:paraId="22AC9293" w14:textId="77777777" w:rsidR="00F24F3B" w:rsidRDefault="00F24F3B">
      <w:pPr>
        <w:numPr>
          <w:ilvl w:val="0"/>
          <w:numId w:val="156"/>
        </w:numPr>
        <w:spacing w:before="100" w:beforeAutospacing="1" w:after="40"/>
        <w:rPr>
          <w:rFonts w:eastAsia="Times New Roman"/>
          <w:color w:val="000000"/>
        </w:rPr>
      </w:pPr>
      <w:r>
        <w:rPr>
          <w:rFonts w:eastAsia="Times New Roman"/>
          <w:b/>
          <w:bCs/>
          <w:color w:val="000000"/>
        </w:rPr>
        <w:t>Tests:</w:t>
      </w:r>
      <w:r>
        <w:rPr>
          <w:rFonts w:eastAsia="Times New Roman"/>
          <w:color w:val="000000"/>
        </w:rPr>
        <w:t xml:space="preserve"> </w:t>
      </w:r>
      <w:r>
        <w:rPr>
          <w:rStyle w:val="HTMLCode"/>
          <w:color w:val="000000"/>
        </w:rPr>
        <w:t>scripts/retention-enforcers-test.js</w:t>
      </w:r>
      <w:r>
        <w:rPr>
          <w:rFonts w:eastAsia="Times New Roman"/>
          <w:color w:val="000000"/>
        </w:rPr>
        <w:t>, section "P3".</w:t>
      </w:r>
    </w:p>
    <w:p w14:paraId="517FE6AC" w14:textId="77777777" w:rsidR="00F24F3B" w:rsidRDefault="00F24F3B">
      <w:pPr>
        <w:numPr>
          <w:ilvl w:val="0"/>
          <w:numId w:val="156"/>
        </w:numPr>
        <w:spacing w:before="100" w:beforeAutospacing="1" w:after="40"/>
        <w:rPr>
          <w:rFonts w:eastAsia="Times New Roman"/>
          <w:color w:val="000000"/>
        </w:rPr>
      </w:pPr>
      <w:r>
        <w:rPr>
          <w:rFonts w:eastAsia="Times New Roman"/>
          <w:b/>
          <w:bCs/>
          <w:color w:val="000000"/>
        </w:rPr>
        <w:t>Browser check:</w:t>
      </w:r>
      <w:r>
        <w:rPr>
          <w:rFonts w:eastAsia="Times New Roman"/>
          <w:color w:val="000000"/>
        </w:rPr>
        <w:t xml:space="preserve"> </w:t>
      </w:r>
      <w:r>
        <w:rPr>
          <w:rFonts w:eastAsia="Times New Roman"/>
          <w:color w:val="000000"/>
        </w:rPr>
        <w:t>on a test copy, the recap had no Retention check card, and the session enforcer flagged the missed skill's topic.</w:t>
      </w:r>
    </w:p>
    <w:p w14:paraId="32C12316" w14:textId="77777777" w:rsidR="00F24F3B" w:rsidRDefault="00F24F3B">
      <w:pPr>
        <w:numPr>
          <w:ilvl w:val="0"/>
          <w:numId w:val="156"/>
        </w:numPr>
        <w:spacing w:before="100" w:beforeAutospacing="1" w:after="40"/>
        <w:rPr>
          <w:rFonts w:eastAsia="Times New Roman"/>
          <w:color w:val="000000"/>
        </w:rPr>
      </w:pPr>
      <w:r>
        <w:rPr>
          <w:rFonts w:eastAsia="Times New Roman"/>
          <w:b/>
          <w:bCs/>
          <w:color w:val="000000"/>
        </w:rPr>
        <w:t>What.</w:t>
      </w:r>
      <w:r>
        <w:rPr>
          <w:rFonts w:eastAsia="Times New Roman"/>
          <w:color w:val="000000"/>
        </w:rPr>
        <w:t xml:space="preserve"> When </w:t>
      </w:r>
      <w:r>
        <w:rPr>
          <w:rStyle w:val="HTMLCode"/>
          <w:color w:val="000000"/>
        </w:rPr>
        <w:t>RETENTION_ENFORCERS</w:t>
      </w:r>
      <w:r>
        <w:rPr>
          <w:rFonts w:eastAsia="Times New Roman"/>
          <w:color w:val="000000"/>
        </w:rPr>
        <w:t xml:space="preserve"> is on and a study session is running, skip the at-most-3 end-of-sitting retention questions (</w:t>
      </w:r>
      <w:r>
        <w:rPr>
          <w:rStyle w:val="HTMLCode"/>
          <w:color w:val="000000"/>
        </w:rPr>
        <w:t>routes/learn.js:676-720</w:t>
      </w:r>
      <w:r>
        <w:rPr>
          <w:rFonts w:eastAsia="Times New Roman"/>
          <w:color w:val="000000"/>
        </w:rPr>
        <w:t>). Pass their skills to the session enforcer as flagged instead. That enforcer asks the same window's topics when the study session ends, with a 5-minute lag and oldest first. Keep the set when no study session is running, and keep the per-level question.</w:t>
      </w:r>
    </w:p>
    <w:p w14:paraId="366BCB39" w14:textId="77777777" w:rsidR="00F24F3B" w:rsidRDefault="00F24F3B">
      <w:pPr>
        <w:numPr>
          <w:ilvl w:val="0"/>
          <w:numId w:val="156"/>
        </w:numPr>
        <w:spacing w:before="100" w:beforeAutospacing="1" w:after="40"/>
        <w:rPr>
          <w:rFonts w:eastAsia="Times New Roman"/>
          <w:color w:val="000000"/>
        </w:rPr>
      </w:pPr>
      <w:r>
        <w:rPr>
          <w:rFonts w:eastAsia="Times New Roman"/>
          <w:b/>
          <w:bCs/>
          <w:color w:val="000000"/>
        </w:rPr>
        <w:t>Evidence:</w:t>
      </w:r>
    </w:p>
    <w:p w14:paraId="60602771" w14:textId="77777777" w:rsidR="00F24F3B" w:rsidRDefault="00F24F3B">
      <w:pPr>
        <w:numPr>
          <w:ilvl w:val="1"/>
          <w:numId w:val="156"/>
        </w:numPr>
        <w:spacing w:before="100" w:beforeAutospacing="1" w:after="40"/>
        <w:rPr>
          <w:rFonts w:eastAsia="Times New Roman"/>
          <w:color w:val="000000"/>
        </w:rPr>
      </w:pPr>
      <w:r>
        <w:rPr>
          <w:rFonts w:eastAsia="Times New Roman"/>
          <w:b/>
          <w:bCs/>
          <w:color w:val="000000"/>
        </w:rPr>
        <w:t>karpicke2007</w:t>
      </w:r>
      <w:r>
        <w:rPr>
          <w:rFonts w:eastAsia="Times New Roman"/>
          <w:color w:val="000000"/>
        </w:rPr>
        <w:t xml:space="preserve"> </w:t>
      </w:r>
      <w:hyperlink w:anchor="ref-192" w:history="1">
        <w:r>
          <w:rPr>
            <w:rStyle w:val="Hyperlink"/>
            <w:rFonts w:eastAsia="Times New Roman"/>
          </w:rPr>
          <w:t>[192]</w:t>
        </w:r>
      </w:hyperlink>
      <w:r>
        <w:rPr>
          <w:rFonts w:eastAsia="Times New Roman"/>
          <w:color w:val="000000"/>
        </w:rPr>
        <w:t>: "Delaying the first test improved long-term retention, regardless of how the repeated tests were spaced." (college students, word pairs, lab)</w:t>
      </w:r>
    </w:p>
    <w:p w14:paraId="63D5FCCE" w14:textId="77777777" w:rsidR="00F24F3B" w:rsidRDefault="00F24F3B">
      <w:pPr>
        <w:numPr>
          <w:ilvl w:val="1"/>
          <w:numId w:val="156"/>
        </w:numPr>
        <w:spacing w:before="100" w:beforeAutospacing="1" w:after="40"/>
        <w:rPr>
          <w:rFonts w:eastAsia="Times New Roman"/>
          <w:color w:val="000000"/>
        </w:rPr>
      </w:pPr>
      <w:r>
        <w:rPr>
          <w:rFonts w:eastAsia="Times New Roman"/>
          <w:b/>
          <w:bCs/>
          <w:color w:val="000000"/>
        </w:rPr>
        <w:lastRenderedPageBreak/>
        <w:t>rohrer2006</w:t>
      </w:r>
      <w:r>
        <w:rPr>
          <w:rFonts w:eastAsia="Times New Roman"/>
          <w:color w:val="000000"/>
        </w:rPr>
        <w:t xml:space="preserve"> </w:t>
      </w:r>
      <w:hyperlink w:anchor="ref-198" w:history="1">
        <w:r>
          <w:rPr>
            <w:rStyle w:val="Hyperlink"/>
            <w:rFonts w:eastAsia="Times New Roman"/>
          </w:rPr>
          <w:t>[198]</w:t>
        </w:r>
      </w:hyperlink>
      <w:r>
        <w:rPr>
          <w:rFonts w:eastAsia="Times New Roman"/>
          <w:color w:val="000000"/>
        </w:rPr>
        <w:t>: "long-term retention was boosted by distributed practise and unaffected by overlearning" (college students, maths problems)</w:t>
      </w:r>
    </w:p>
    <w:p w14:paraId="2350541D" w14:textId="77777777" w:rsidR="00F24F3B" w:rsidRDefault="00F24F3B">
      <w:pPr>
        <w:numPr>
          <w:ilvl w:val="1"/>
          <w:numId w:val="156"/>
        </w:numPr>
        <w:spacing w:before="100" w:beforeAutospacing="1" w:after="40"/>
        <w:rPr>
          <w:rFonts w:eastAsia="Times New Roman"/>
          <w:color w:val="000000"/>
        </w:rPr>
      </w:pPr>
      <w:r>
        <w:rPr>
          <w:rFonts w:eastAsia="Times New Roman"/>
          <w:b/>
          <w:bCs/>
          <w:color w:val="000000"/>
        </w:rPr>
        <w:t>rohrer2005over</w:t>
      </w:r>
      <w:r>
        <w:rPr>
          <w:rFonts w:eastAsia="Times New Roman"/>
          <w:color w:val="000000"/>
        </w:rPr>
        <w:t xml:space="preserve"> </w:t>
      </w:r>
      <w:hyperlink w:anchor="ref-261" w:history="1">
        <w:r>
          <w:rPr>
            <w:rStyle w:val="Hyperlink"/>
            <w:rFonts w:eastAsia="Times New Roman"/>
          </w:rPr>
          <w:t>[261]</w:t>
        </w:r>
      </w:hyperlink>
      <w:r>
        <w:rPr>
          <w:rFonts w:eastAsia="Times New Roman"/>
          <w:color w:val="000000"/>
        </w:rPr>
        <w:t>: "The overlearners recalled far more than the low learners at the 1-week test, but this difference decreased dramatically thereafter." (college students, facts, tests to 9 weeks)</w:t>
      </w:r>
    </w:p>
    <w:p w14:paraId="5BB797E1" w14:textId="77777777" w:rsidR="00F24F3B" w:rsidRDefault="00F24F3B">
      <w:pPr>
        <w:numPr>
          <w:ilvl w:val="1"/>
          <w:numId w:val="156"/>
        </w:numPr>
        <w:spacing w:before="100" w:beforeAutospacing="1" w:after="40"/>
        <w:rPr>
          <w:rFonts w:eastAsia="Times New Roman"/>
          <w:color w:val="000000"/>
        </w:rPr>
      </w:pPr>
      <w:r>
        <w:rPr>
          <w:rFonts w:eastAsia="Times New Roman"/>
          <w:b/>
          <w:bCs/>
          <w:color w:val="000000"/>
        </w:rPr>
        <w:t>vaughn2016</w:t>
      </w:r>
      <w:r>
        <w:rPr>
          <w:rFonts w:eastAsia="Times New Roman"/>
          <w:color w:val="000000"/>
        </w:rPr>
        <w:t xml:space="preserve"> </w:t>
      </w:r>
      <w:hyperlink w:anchor="ref-205" w:history="1">
        <w:r>
          <w:rPr>
            <w:rStyle w:val="Hyperlink"/>
            <w:rFonts w:eastAsia="Times New Roman"/>
          </w:rPr>
          <w:t>[205]</w:t>
        </w:r>
      </w:hyperlink>
      <w:r>
        <w:rPr>
          <w:rFonts w:eastAsia="Times New Roman"/>
          <w:color w:val="000000"/>
        </w:rPr>
        <w:t>: "to a higher initial criterion during the first session do not persist across relearning sessions" (college students, word pairs, lab)</w:t>
      </w:r>
    </w:p>
    <w:p w14:paraId="2D4A672F" w14:textId="77777777" w:rsidR="00F24F3B" w:rsidRDefault="00F24F3B">
      <w:pPr>
        <w:numPr>
          <w:ilvl w:val="1"/>
          <w:numId w:val="156"/>
        </w:numPr>
        <w:spacing w:before="100" w:beforeAutospacing="1" w:after="40"/>
        <w:rPr>
          <w:rFonts w:eastAsia="Times New Roman"/>
          <w:color w:val="000000"/>
        </w:rPr>
      </w:pPr>
      <w:r>
        <w:rPr>
          <w:rFonts w:eastAsia="Times New Roman"/>
          <w:b/>
          <w:bCs/>
          <w:color w:val="000000"/>
        </w:rPr>
        <w:t>rohrer2007pashler</w:t>
      </w:r>
      <w:r>
        <w:rPr>
          <w:rFonts w:eastAsia="Times New Roman"/>
          <w:color w:val="000000"/>
        </w:rPr>
        <w:t xml:space="preserve"> </w:t>
      </w:r>
      <w:hyperlink w:anchor="ref-197" w:history="1">
        <w:r>
          <w:rPr>
            <w:rStyle w:val="Hyperlink"/>
            <w:rFonts w:eastAsia="Times New Roman"/>
          </w:rPr>
          <w:t>[197]</w:t>
        </w:r>
      </w:hyperlink>
      <w:r>
        <w:rPr>
          <w:rFonts w:eastAsia="Times New Roman"/>
          <w:color w:val="000000"/>
        </w:rPr>
        <w:t>: "immediate further study of the same material is an inefficient use of time" (review of spacing and overlearning studies)</w:t>
      </w:r>
    </w:p>
    <w:p w14:paraId="1A6544C0" w14:textId="77777777" w:rsidR="00F24F3B" w:rsidRDefault="00F24F3B">
      <w:pPr>
        <w:numPr>
          <w:ilvl w:val="0"/>
          <w:numId w:val="156"/>
        </w:numPr>
        <w:spacing w:before="100" w:beforeAutospacing="1" w:after="40"/>
        <w:rPr>
          <w:rFonts w:eastAsia="Times New Roman"/>
          <w:color w:val="000000"/>
        </w:rPr>
      </w:pPr>
      <w:r>
        <w:rPr>
          <w:rFonts w:eastAsia="Times New Roman"/>
          <w:b/>
          <w:bCs/>
          <w:color w:val="000000"/>
        </w:rPr>
        <w:t>Expected effect.</w:t>
      </w:r>
      <w:r>
        <w:rPr>
          <w:rFonts w:eastAsia="Times New Roman"/>
          <w:color w:val="000000"/>
        </w:rPr>
        <w:t xml:space="preserve"> About 1-2 minutes saved per sitting with no expected loss of retention. One effortful delayed retrieval replaces two quick ones close together.</w:t>
      </w:r>
    </w:p>
    <w:p w14:paraId="3A0B48F3" w14:textId="77777777" w:rsidR="00F24F3B" w:rsidRDefault="00F24F3B">
      <w:pPr>
        <w:numPr>
          <w:ilvl w:val="0"/>
          <w:numId w:val="156"/>
        </w:numPr>
        <w:spacing w:before="100" w:beforeAutospacing="1" w:after="40"/>
        <w:rPr>
          <w:rFonts w:eastAsia="Times New Roman"/>
          <w:color w:val="000000"/>
        </w:rPr>
      </w:pPr>
      <w:r>
        <w:rPr>
          <w:rFonts w:eastAsia="Times New Roman"/>
          <w:b/>
          <w:bCs/>
          <w:color w:val="000000"/>
        </w:rPr>
        <w:t>Risk.</w:t>
      </w:r>
      <w:r>
        <w:rPr>
          <w:rFonts w:eastAsia="Times New Roman"/>
          <w:color w:val="000000"/>
        </w:rPr>
        <w:t xml:space="preserve"> </w:t>
      </w:r>
      <w:r>
        <w:rPr>
          <w:rFonts w:eastAsia="Times New Roman"/>
          <w:color w:val="000000"/>
        </w:rPr>
        <w:t>The analyst's tailored retention questions are no longer shown in that case. Learners who skip the session enforcer lose this check, though the day and scheduled enforcers still cover it.</w:t>
      </w:r>
    </w:p>
    <w:p w14:paraId="5DFA6BE4" w14:textId="77777777" w:rsidR="00F24F3B" w:rsidRDefault="00F24F3B">
      <w:pPr>
        <w:numPr>
          <w:ilvl w:val="0"/>
          <w:numId w:val="156"/>
        </w:numPr>
        <w:spacing w:before="100" w:beforeAutospacing="1" w:after="40"/>
        <w:rPr>
          <w:rFonts w:eastAsia="Times New Roman"/>
          <w:color w:val="000000"/>
        </w:rPr>
      </w:pPr>
      <w:r>
        <w:rPr>
          <w:rFonts w:eastAsia="Times New Roman"/>
          <w:b/>
          <w:bCs/>
          <w:color w:val="000000"/>
        </w:rPr>
        <w:t>Files.</w:t>
      </w:r>
      <w:r>
        <w:rPr>
          <w:rFonts w:eastAsia="Times New Roman"/>
          <w:color w:val="000000"/>
        </w:rPr>
        <w:t xml:space="preserve"> </w:t>
      </w:r>
      <w:r>
        <w:rPr>
          <w:rStyle w:val="HTMLCode"/>
          <w:color w:val="000000"/>
        </w:rPr>
        <w:t>routes/learn.js:676-720</w:t>
      </w:r>
      <w:r>
        <w:rPr>
          <w:rFonts w:eastAsia="Times New Roman"/>
          <w:color w:val="000000"/>
        </w:rPr>
        <w:t xml:space="preserve">, </w:t>
      </w:r>
      <w:r>
        <w:rPr>
          <w:rStyle w:val="HTMLCode"/>
          <w:color w:val="000000"/>
        </w:rPr>
        <w:t>services/sessions.js:1510-1561</w:t>
      </w:r>
      <w:r>
        <w:rPr>
          <w:rFonts w:eastAsia="Times New Roman"/>
          <w:color w:val="000000"/>
        </w:rPr>
        <w:t xml:space="preserve"> (retentionPlan), </w:t>
      </w:r>
      <w:r>
        <w:rPr>
          <w:rStyle w:val="HTMLCode"/>
          <w:color w:val="000000"/>
        </w:rPr>
        <w:t>services/study-sessions.js</w:t>
      </w:r>
      <w:r>
        <w:rPr>
          <w:rFonts w:eastAsia="Times New Roman"/>
          <w:color w:val="000000"/>
        </w:rPr>
        <w:t xml:space="preserve"> (is a session running), </w:t>
      </w:r>
      <w:r>
        <w:rPr>
          <w:rStyle w:val="HTMLCode"/>
          <w:color w:val="000000"/>
        </w:rPr>
        <w:t>services/enforcers.js:186-224</w:t>
      </w:r>
      <w:r>
        <w:rPr>
          <w:rFonts w:eastAsia="Times New Roman"/>
          <w:color w:val="000000"/>
        </w:rPr>
        <w:t xml:space="preserve"> (unitsFrom, to take the flag).</w:t>
      </w:r>
    </w:p>
    <w:p w14:paraId="6B09ECF5" w14:textId="77777777" w:rsidR="00F24F3B" w:rsidRDefault="00F24F3B">
      <w:pPr>
        <w:pStyle w:val="Heading3"/>
        <w:rPr>
          <w:rFonts w:eastAsia="Times New Roman"/>
          <w:color w:val="000000"/>
        </w:rPr>
      </w:pPr>
      <w:bookmarkStart w:id="171" w:name="02-P4"/>
      <w:bookmarkEnd w:id="171"/>
      <w:r>
        <w:rPr>
          <w:rFonts w:eastAsia="Times New Roman"/>
          <w:color w:val="000000"/>
        </w:rPr>
        <w:t>02-P4. Drive lesson reviews from the fitted curve, not the SM-2 ladder</w:t>
      </w:r>
    </w:p>
    <w:p w14:paraId="76D458C1" w14:textId="77777777" w:rsidR="00F24F3B" w:rsidRDefault="00F24F3B">
      <w:pPr>
        <w:pStyle w:val="NormalWeb"/>
        <w:rPr>
          <w:color w:val="000000"/>
        </w:rPr>
      </w:pPr>
      <w:r>
        <w:rPr>
          <w:b/>
          <w:bCs/>
          <w:color w:val="000000"/>
        </w:rPr>
        <w:t xml:space="preserve">Status: BUILT (flag </w:t>
      </w:r>
      <w:r>
        <w:rPr>
          <w:rStyle w:val="HTMLCode"/>
          <w:b/>
          <w:bCs/>
          <w:color w:val="000000"/>
        </w:rPr>
        <w:t>CURVE_REVIEWS</w:t>
      </w:r>
      <w:r>
        <w:rPr>
          <w:b/>
          <w:bCs/>
          <w:color w:val="000000"/>
        </w:rPr>
        <w:t>, default on; 2026-10-25, implementer B).</w:t>
      </w:r>
    </w:p>
    <w:p w14:paraId="4B5DD7BA" w14:textId="77777777" w:rsidR="00F24F3B" w:rsidRDefault="00F24F3B">
      <w:pPr>
        <w:numPr>
          <w:ilvl w:val="0"/>
          <w:numId w:val="157"/>
        </w:numPr>
        <w:spacing w:before="100" w:beforeAutospacing="1" w:after="40"/>
        <w:rPr>
          <w:rFonts w:eastAsia="Times New Roman"/>
          <w:color w:val="000000"/>
        </w:rPr>
      </w:pPr>
      <w:r>
        <w:rPr>
          <w:rFonts w:eastAsia="Times New Roman"/>
          <w:color w:val="000000"/>
        </w:rPr>
        <w:t xml:space="preserve">Where the grade has an objective model, planLesson's review share (up to 30%) comes from </w:t>
      </w:r>
      <w:r>
        <w:rPr>
          <w:rStyle w:val="HTMLCode"/>
          <w:color w:val="000000"/>
        </w:rPr>
        <w:t>adaptation.reviewQueue</w:t>
      </w:r>
      <w:r>
        <w:rPr>
          <w:rFonts w:eastAsia="Times New Roman"/>
          <w:color w:val="000000"/>
        </w:rPr>
        <w:t>'s memory checks, fading and least durable objectives (</w:t>
      </w:r>
      <w:r>
        <w:rPr>
          <w:rStyle w:val="HTMLCode"/>
          <w:color w:val="000000"/>
        </w:rPr>
        <w:t>sessions.curveReviews</w:t>
      </w:r>
      <w:r>
        <w:rPr>
          <w:rFonts w:eastAsia="Times New Roman"/>
          <w:color w:val="000000"/>
        </w:rPr>
        <w:t>). These are mapped to introduced skills, at most two per skill.</w:t>
      </w:r>
    </w:p>
    <w:p w14:paraId="6A29DEE6" w14:textId="77777777" w:rsidR="00F24F3B" w:rsidRDefault="00F24F3B">
      <w:pPr>
        <w:numPr>
          <w:ilvl w:val="0"/>
          <w:numId w:val="157"/>
        </w:numPr>
        <w:spacing w:before="100" w:beforeAutospacing="1" w:after="40"/>
        <w:rPr>
          <w:rFonts w:eastAsia="Times New Roman"/>
          <w:color w:val="000000"/>
        </w:rPr>
      </w:pPr>
      <w:r>
        <w:rPr>
          <w:rFonts w:eastAsia="Times New Roman"/>
          <w:color w:val="000000"/>
        </w:rPr>
        <w:t>Each review item is tagged with its objective (</w:t>
      </w:r>
      <w:r>
        <w:rPr>
          <w:rStyle w:val="HTMLCode"/>
          <w:color w:val="000000"/>
        </w:rPr>
        <w:t>objective_id</w:t>
      </w:r>
      <w:r>
        <w:rPr>
          <w:rFonts w:eastAsia="Times New Roman"/>
          <w:color w:val="000000"/>
        </w:rPr>
        <w:t xml:space="preserve">, </w:t>
      </w:r>
      <w:r>
        <w:rPr>
          <w:rStyle w:val="HTMLCode"/>
          <w:color w:val="000000"/>
        </w:rPr>
        <w:t>review_reason</w:t>
      </w:r>
      <w:r>
        <w:rPr>
          <w:rFonts w:eastAsia="Times New Roman"/>
          <w:color w:val="000000"/>
        </w:rPr>
        <w:t>) and uses a question written for that objective when one is left, so the answer is that objective's memory check.</w:t>
      </w:r>
    </w:p>
    <w:p w14:paraId="6358FFB5" w14:textId="77777777" w:rsidR="00F24F3B" w:rsidRDefault="00F24F3B">
      <w:pPr>
        <w:numPr>
          <w:ilvl w:val="0"/>
          <w:numId w:val="157"/>
        </w:numPr>
        <w:spacing w:before="100" w:beforeAutospacing="1" w:after="40"/>
        <w:rPr>
          <w:rFonts w:eastAsia="Times New Roman"/>
          <w:color w:val="000000"/>
        </w:rPr>
      </w:pPr>
      <w:r>
        <w:rPr>
          <w:rFonts w:eastAsia="Times New Roman"/>
          <w:color w:val="000000"/>
        </w:rPr>
        <w:t xml:space="preserve">With no model, </w:t>
      </w:r>
      <w:r>
        <w:rPr>
          <w:rStyle w:val="HTMLCode"/>
          <w:color w:val="000000"/>
        </w:rPr>
        <w:t>mastery.dueReviews</w:t>
      </w:r>
      <w:r>
        <w:rPr>
          <w:rFonts w:eastAsia="Times New Roman"/>
          <w:color w:val="000000"/>
        </w:rPr>
        <w:t xml:space="preserve"> (SM-2) decides, as before. An empty queue means nothing is due.</w:t>
      </w:r>
    </w:p>
    <w:p w14:paraId="6856C102" w14:textId="77777777" w:rsidR="00F24F3B" w:rsidRDefault="00F24F3B">
      <w:pPr>
        <w:numPr>
          <w:ilvl w:val="0"/>
          <w:numId w:val="157"/>
        </w:numPr>
        <w:spacing w:before="100" w:beforeAutospacing="1" w:after="40"/>
        <w:rPr>
          <w:rFonts w:eastAsia="Times New Roman"/>
          <w:color w:val="000000"/>
        </w:rPr>
      </w:pPr>
      <w:r>
        <w:rPr>
          <w:rFonts w:eastAsia="Times New Roman"/>
          <w:color w:val="000000"/>
        </w:rPr>
        <w:t>The owner keeps SM-2.</w:t>
      </w:r>
    </w:p>
    <w:p w14:paraId="63374609" w14:textId="77777777" w:rsidR="00F24F3B" w:rsidRDefault="00F24F3B">
      <w:pPr>
        <w:numPr>
          <w:ilvl w:val="0"/>
          <w:numId w:val="157"/>
        </w:numPr>
        <w:spacing w:before="100" w:beforeAutospacing="1" w:after="40"/>
        <w:rPr>
          <w:rFonts w:eastAsia="Times New Roman"/>
          <w:color w:val="000000"/>
        </w:rPr>
      </w:pPr>
      <w:r>
        <w:rPr>
          <w:rFonts w:eastAsia="Times New Roman"/>
          <w:color w:val="000000"/>
        </w:rPr>
        <w:t>About 1 ms per plan on the live data.</w:t>
      </w:r>
    </w:p>
    <w:p w14:paraId="5A86BF14" w14:textId="77777777" w:rsidR="00F24F3B" w:rsidRDefault="00F24F3B">
      <w:pPr>
        <w:numPr>
          <w:ilvl w:val="0"/>
          <w:numId w:val="157"/>
        </w:numPr>
        <w:spacing w:before="100" w:beforeAutospacing="1" w:after="40"/>
        <w:rPr>
          <w:rFonts w:eastAsia="Times New Roman"/>
          <w:color w:val="000000"/>
        </w:rPr>
      </w:pPr>
      <w:r>
        <w:rPr>
          <w:rFonts w:eastAsia="Times New Roman"/>
          <w:color w:val="000000"/>
        </w:rPr>
        <w:t xml:space="preserve">Tests: </w:t>
      </w:r>
      <w:r>
        <w:rPr>
          <w:rStyle w:val="HTMLCode"/>
          <w:color w:val="000000"/>
        </w:rPr>
        <w:t>scripts/curriculum-evidence-test.js</w:t>
      </w:r>
      <w:r>
        <w:rPr>
          <w:rFonts w:eastAsia="Times New Roman"/>
          <w:color w:val="000000"/>
        </w:rPr>
        <w:t>.</w:t>
      </w:r>
    </w:p>
    <w:p w14:paraId="7E5D4D1C" w14:textId="77777777" w:rsidR="00F24F3B" w:rsidRDefault="00F24F3B">
      <w:pPr>
        <w:numPr>
          <w:ilvl w:val="0"/>
          <w:numId w:val="157"/>
        </w:numPr>
        <w:spacing w:before="100" w:beforeAutospacing="1" w:after="40"/>
        <w:rPr>
          <w:rFonts w:eastAsia="Times New Roman"/>
          <w:color w:val="000000"/>
        </w:rPr>
      </w:pPr>
      <w:r>
        <w:rPr>
          <w:rFonts w:eastAsia="Times New Roman"/>
          <w:b/>
          <w:bCs/>
          <w:color w:val="000000"/>
        </w:rPr>
        <w:t>What.</w:t>
      </w:r>
      <w:r>
        <w:rPr>
          <w:rFonts w:eastAsia="Times New Roman"/>
          <w:color w:val="000000"/>
        </w:rPr>
        <w:t xml:space="preserve"> In </w:t>
      </w:r>
      <w:r>
        <w:rPr>
          <w:rStyle w:val="HTMLCode"/>
          <w:color w:val="000000"/>
        </w:rPr>
        <w:t>planLesson</w:t>
      </w:r>
      <w:r>
        <w:rPr>
          <w:rFonts w:eastAsia="Times New Roman"/>
          <w:color w:val="000000"/>
        </w:rPr>
        <w:t xml:space="preserve">, where an objective model exists, pick the due-review share (up to 30%) from </w:t>
      </w:r>
      <w:r>
        <w:rPr>
          <w:rStyle w:val="HTMLCode"/>
          <w:color w:val="000000"/>
        </w:rPr>
        <w:t>adaptation.reviewQueue</w:t>
      </w:r>
      <w:r>
        <w:rPr>
          <w:rFonts w:eastAsia="Times New Roman"/>
          <w:color w:val="000000"/>
        </w:rPr>
        <w:t xml:space="preserve">'s fading objectives, mapped to their skills. Keep </w:t>
      </w:r>
      <w:r>
        <w:rPr>
          <w:rStyle w:val="HTMLCode"/>
          <w:color w:val="000000"/>
        </w:rPr>
        <w:t>mastery.dueReviews</w:t>
      </w:r>
      <w:r>
        <w:rPr>
          <w:rFonts w:eastAsia="Times New Roman"/>
          <w:color w:val="000000"/>
        </w:rPr>
        <w:t xml:space="preserve"> as the fallback, so one scheduler decides what is due everywhere.</w:t>
      </w:r>
    </w:p>
    <w:p w14:paraId="5C642C1F" w14:textId="77777777" w:rsidR="00F24F3B" w:rsidRDefault="00F24F3B">
      <w:pPr>
        <w:numPr>
          <w:ilvl w:val="0"/>
          <w:numId w:val="157"/>
        </w:numPr>
        <w:spacing w:before="100" w:beforeAutospacing="1" w:after="40"/>
        <w:rPr>
          <w:rFonts w:eastAsia="Times New Roman"/>
          <w:color w:val="000000"/>
        </w:rPr>
      </w:pPr>
      <w:r>
        <w:rPr>
          <w:rFonts w:eastAsia="Times New Roman"/>
          <w:b/>
          <w:bCs/>
          <w:color w:val="000000"/>
        </w:rPr>
        <w:t>Evidence:</w:t>
      </w:r>
    </w:p>
    <w:p w14:paraId="09FD9255" w14:textId="77777777" w:rsidR="00F24F3B" w:rsidRDefault="00F24F3B">
      <w:pPr>
        <w:numPr>
          <w:ilvl w:val="1"/>
          <w:numId w:val="157"/>
        </w:numPr>
        <w:spacing w:before="100" w:beforeAutospacing="1" w:after="40"/>
        <w:rPr>
          <w:rFonts w:eastAsia="Times New Roman"/>
          <w:color w:val="000000"/>
        </w:rPr>
      </w:pPr>
      <w:r>
        <w:rPr>
          <w:rFonts w:eastAsia="Times New Roman"/>
          <w:b/>
          <w:bCs/>
          <w:color w:val="000000"/>
        </w:rPr>
        <w:t>mettler2016</w:t>
      </w:r>
      <w:r>
        <w:rPr>
          <w:rFonts w:eastAsia="Times New Roman"/>
          <w:color w:val="000000"/>
        </w:rPr>
        <w:t xml:space="preserve"> </w:t>
      </w:r>
      <w:hyperlink w:anchor="ref-171" w:history="1">
        <w:r>
          <w:rPr>
            <w:rStyle w:val="Hyperlink"/>
            <w:rFonts w:eastAsia="Times New Roman"/>
          </w:rPr>
          <w:t>[171]</w:t>
        </w:r>
      </w:hyperlink>
      <w:r>
        <w:rPr>
          <w:rFonts w:eastAsia="Times New Roman"/>
          <w:color w:val="000000"/>
        </w:rPr>
        <w:t>: "adaptive scheduling outperformed fixed conditions at immediate and delayed tests of retention" (adults, lab)</w:t>
      </w:r>
    </w:p>
    <w:p w14:paraId="5FE37E06" w14:textId="77777777" w:rsidR="00F24F3B" w:rsidRDefault="00F24F3B">
      <w:pPr>
        <w:numPr>
          <w:ilvl w:val="1"/>
          <w:numId w:val="157"/>
        </w:numPr>
        <w:spacing w:before="100" w:beforeAutospacing="1" w:after="40"/>
        <w:rPr>
          <w:rFonts w:eastAsia="Times New Roman"/>
          <w:color w:val="000000"/>
        </w:rPr>
      </w:pPr>
      <w:r>
        <w:rPr>
          <w:rFonts w:eastAsia="Times New Roman"/>
          <w:b/>
          <w:bCs/>
          <w:color w:val="000000"/>
        </w:rPr>
        <w:t>tabibian2019</w:t>
      </w:r>
      <w:r>
        <w:rPr>
          <w:rFonts w:eastAsia="Times New Roman"/>
          <w:color w:val="000000"/>
        </w:rPr>
        <w:t xml:space="preserve"> </w:t>
      </w:r>
      <w:hyperlink w:anchor="ref-26" w:history="1">
        <w:r>
          <w:rPr>
            <w:rStyle w:val="Hyperlink"/>
            <w:rFonts w:eastAsia="Times New Roman"/>
          </w:rPr>
          <w:t>[26]</w:t>
        </w:r>
      </w:hyperlink>
      <w:r>
        <w:rPr>
          <w:rFonts w:eastAsia="Times New Roman"/>
          <w:color w:val="000000"/>
        </w:rPr>
        <w:t>: "learners who follow a reviewing schedule determined by our algorithm memorize more effectively than learners who follow alternative schedules" (natural experiment on Duolingo data)</w:t>
      </w:r>
    </w:p>
    <w:p w14:paraId="3566A065" w14:textId="77777777" w:rsidR="00F24F3B" w:rsidRDefault="00F24F3B">
      <w:pPr>
        <w:numPr>
          <w:ilvl w:val="1"/>
          <w:numId w:val="157"/>
        </w:numPr>
        <w:spacing w:before="100" w:beforeAutospacing="1" w:after="40"/>
        <w:rPr>
          <w:rFonts w:eastAsia="Times New Roman"/>
          <w:color w:val="000000"/>
        </w:rPr>
      </w:pPr>
      <w:r>
        <w:rPr>
          <w:rFonts w:eastAsia="Times New Roman"/>
          <w:b/>
          <w:bCs/>
          <w:color w:val="000000"/>
        </w:rPr>
        <w:t>lindsey2014</w:t>
      </w:r>
      <w:r>
        <w:rPr>
          <w:rFonts w:eastAsia="Times New Roman"/>
          <w:color w:val="000000"/>
        </w:rPr>
        <w:t xml:space="preserve"> </w:t>
      </w:r>
      <w:hyperlink w:anchor="ref-27" w:history="1">
        <w:r>
          <w:rPr>
            <w:rStyle w:val="Hyperlink"/>
            <w:rFonts w:eastAsia="Times New Roman"/>
          </w:rPr>
          <w:t>[27]</w:t>
        </w:r>
      </w:hyperlink>
      <w:r>
        <w:rPr>
          <w:rFonts w:eastAsia="Times New Roman"/>
          <w:color w:val="000000"/>
        </w:rPr>
        <w:t>: "personalized review yielded a 16.5% boost in course retention over current educational practice (massed study)" (middle-school foreign-language course, time-matched)</w:t>
      </w:r>
    </w:p>
    <w:p w14:paraId="3D2411F7" w14:textId="77777777" w:rsidR="00F24F3B" w:rsidRDefault="00F24F3B">
      <w:pPr>
        <w:numPr>
          <w:ilvl w:val="1"/>
          <w:numId w:val="157"/>
        </w:numPr>
        <w:spacing w:before="100" w:beforeAutospacing="1" w:after="40"/>
        <w:rPr>
          <w:rFonts w:eastAsia="Times New Roman"/>
          <w:color w:val="000000"/>
        </w:rPr>
      </w:pPr>
      <w:r>
        <w:rPr>
          <w:rFonts w:eastAsia="Times New Roman"/>
          <w:b/>
          <w:bCs/>
          <w:color w:val="000000"/>
        </w:rPr>
        <w:lastRenderedPageBreak/>
        <w:t>pavlik2008</w:t>
      </w:r>
      <w:r>
        <w:rPr>
          <w:rFonts w:eastAsia="Times New Roman"/>
          <w:color w:val="000000"/>
        </w:rPr>
        <w:t xml:space="preserve"> </w:t>
      </w:r>
      <w:hyperlink w:anchor="ref-213" w:history="1">
        <w:r>
          <w:rPr>
            <w:rStyle w:val="Hyperlink"/>
            <w:rFonts w:eastAsia="Times New Roman"/>
          </w:rPr>
          <w:t>[213]</w:t>
        </w:r>
      </w:hyperlink>
      <w:r>
        <w:rPr>
          <w:rFonts w:eastAsia="Times New Roman"/>
          <w:color w:val="000000"/>
        </w:rPr>
        <w:t>: "The optimized condition showed significant benefits with large effect sizes for both improved recall and recall latency." (college students, Japanese-English vocabulary)</w:t>
      </w:r>
    </w:p>
    <w:p w14:paraId="2BD21151" w14:textId="77777777" w:rsidR="00F24F3B" w:rsidRDefault="00F24F3B">
      <w:pPr>
        <w:numPr>
          <w:ilvl w:val="1"/>
          <w:numId w:val="157"/>
        </w:numPr>
        <w:spacing w:before="100" w:beforeAutospacing="1" w:after="40"/>
        <w:rPr>
          <w:rFonts w:eastAsia="Times New Roman"/>
          <w:color w:val="000000"/>
        </w:rPr>
      </w:pPr>
      <w:r>
        <w:rPr>
          <w:rFonts w:eastAsia="Times New Roman"/>
          <w:b/>
          <w:bCs/>
          <w:color w:val="000000"/>
        </w:rPr>
        <w:t>ye2022</w:t>
      </w:r>
      <w:r>
        <w:rPr>
          <w:rFonts w:eastAsia="Times New Roman"/>
          <w:color w:val="000000"/>
        </w:rPr>
        <w:t xml:space="preserve"> </w:t>
      </w:r>
      <w:hyperlink w:anchor="ref-214" w:history="1">
        <w:r>
          <w:rPr>
            <w:rStyle w:val="Hyperlink"/>
            <w:rFonts w:eastAsia="Times New Roman"/>
          </w:rPr>
          <w:t>[214]</w:t>
        </w:r>
      </w:hyperlink>
      <w:r>
        <w:rPr>
          <w:rFonts w:eastAsia="Times New Roman"/>
          <w:color w:val="000000"/>
        </w:rPr>
        <w:t>: "Experimental results have shown a 12.6% performance improvement over the state-of-the-art methods." (220 million review logs from a vocabulary app)</w:t>
      </w:r>
    </w:p>
    <w:p w14:paraId="34EF0913" w14:textId="77777777" w:rsidR="00F24F3B" w:rsidRDefault="00F24F3B">
      <w:pPr>
        <w:numPr>
          <w:ilvl w:val="0"/>
          <w:numId w:val="157"/>
        </w:numPr>
        <w:spacing w:before="100" w:beforeAutospacing="1" w:after="40"/>
        <w:rPr>
          <w:rFonts w:eastAsia="Times New Roman"/>
          <w:color w:val="000000"/>
        </w:rPr>
      </w:pPr>
      <w:r>
        <w:rPr>
          <w:rFonts w:eastAsia="Times New Roman"/>
          <w:b/>
          <w:bCs/>
          <w:color w:val="000000"/>
        </w:rPr>
        <w:t>Expected effect.</w:t>
      </w:r>
      <w:r>
        <w:rPr>
          <w:rFonts w:eastAsia="Times New Roman"/>
          <w:color w:val="000000"/>
        </w:rPr>
        <w:t xml:space="preserve"> Modest: no second schedule that ignores what enforcers just retrieved, and review aimed by predicted recall.</w:t>
      </w:r>
    </w:p>
    <w:p w14:paraId="513BDDAA" w14:textId="77777777" w:rsidR="00F24F3B" w:rsidRDefault="00F24F3B">
      <w:pPr>
        <w:numPr>
          <w:ilvl w:val="0"/>
          <w:numId w:val="157"/>
        </w:numPr>
        <w:spacing w:before="100" w:beforeAutospacing="1" w:after="40"/>
        <w:rPr>
          <w:rFonts w:eastAsia="Times New Roman"/>
          <w:color w:val="000000"/>
        </w:rPr>
      </w:pPr>
      <w:r>
        <w:rPr>
          <w:rFonts w:eastAsia="Times New Roman"/>
          <w:b/>
          <w:bCs/>
          <w:color w:val="000000"/>
        </w:rPr>
        <w:t>Risk.</w:t>
      </w:r>
      <w:r>
        <w:rPr>
          <w:rFonts w:eastAsia="Times New Roman"/>
          <w:color w:val="000000"/>
        </w:rPr>
        <w:t xml:space="preserve"> Lesson composition changes. Objective-to-skill mapping is coarse. Test it on the simulator first.</w:t>
      </w:r>
    </w:p>
    <w:p w14:paraId="00B3B2B4" w14:textId="77777777" w:rsidR="00F24F3B" w:rsidRDefault="00F24F3B">
      <w:pPr>
        <w:numPr>
          <w:ilvl w:val="0"/>
          <w:numId w:val="157"/>
        </w:numPr>
        <w:spacing w:before="100" w:beforeAutospacing="1" w:after="40"/>
        <w:rPr>
          <w:rFonts w:eastAsia="Times New Roman"/>
          <w:color w:val="000000"/>
        </w:rPr>
      </w:pPr>
      <w:r>
        <w:rPr>
          <w:rFonts w:eastAsia="Times New Roman"/>
          <w:b/>
          <w:bCs/>
          <w:color w:val="000000"/>
        </w:rPr>
        <w:t>Files.</w:t>
      </w:r>
      <w:r>
        <w:rPr>
          <w:rFonts w:eastAsia="Times New Roman"/>
          <w:color w:val="000000"/>
        </w:rPr>
        <w:t xml:space="preserve"> </w:t>
      </w:r>
      <w:r>
        <w:rPr>
          <w:rStyle w:val="HTMLCode"/>
          <w:color w:val="000000"/>
        </w:rPr>
        <w:t>services/sessions.js:131-141</w:t>
      </w:r>
      <w:r>
        <w:rPr>
          <w:rFonts w:eastAsia="Times New Roman"/>
          <w:color w:val="000000"/>
        </w:rPr>
        <w:t xml:space="preserve">, </w:t>
      </w:r>
      <w:r>
        <w:rPr>
          <w:rStyle w:val="HTMLCode"/>
          <w:color w:val="000000"/>
        </w:rPr>
        <w:t>services/mastery.js:144-151</w:t>
      </w:r>
      <w:r>
        <w:rPr>
          <w:rFonts w:eastAsia="Times New Roman"/>
          <w:color w:val="000000"/>
        </w:rPr>
        <w:t xml:space="preserve">, </w:t>
      </w:r>
      <w:r>
        <w:rPr>
          <w:rStyle w:val="HTMLCode"/>
          <w:color w:val="000000"/>
        </w:rPr>
        <w:t>services/adaptation.js:288-327</w:t>
      </w:r>
      <w:r>
        <w:rPr>
          <w:rFonts w:eastAsia="Times New Roman"/>
          <w:color w:val="000000"/>
        </w:rPr>
        <w:t>.</w:t>
      </w:r>
    </w:p>
    <w:p w14:paraId="08DB651B" w14:textId="77777777" w:rsidR="00F24F3B" w:rsidRDefault="00F24F3B">
      <w:pPr>
        <w:pStyle w:val="Heading3"/>
        <w:rPr>
          <w:rFonts w:eastAsia="Times New Roman"/>
          <w:color w:val="000000"/>
        </w:rPr>
      </w:pPr>
      <w:bookmarkStart w:id="172" w:name="02-P5"/>
      <w:bookmarkEnd w:id="172"/>
      <w:r>
        <w:rPr>
          <w:rFonts w:eastAsia="Times New Roman"/>
          <w:color w:val="000000"/>
        </w:rPr>
        <w:t>02-P5. Build the "left out last time" rotation flag (low priority)</w:t>
      </w:r>
    </w:p>
    <w:p w14:paraId="63C27BBF" w14:textId="77777777" w:rsidR="00F24F3B" w:rsidRDefault="00F24F3B">
      <w:pPr>
        <w:pStyle w:val="NormalWeb"/>
        <w:rPr>
          <w:color w:val="000000"/>
        </w:rPr>
      </w:pPr>
      <w:r>
        <w:rPr>
          <w:b/>
          <w:bCs/>
          <w:color w:val="000000"/>
        </w:rPr>
        <w:t xml:space="preserve">BUILT (flag </w:t>
      </w:r>
      <w:r>
        <w:rPr>
          <w:rStyle w:val="HTMLCode"/>
          <w:b/>
          <w:bCs/>
          <w:color w:val="000000"/>
        </w:rPr>
        <w:t>ENFORCER_LEFT_OUT_FLAG</w:t>
      </w:r>
      <w:r>
        <w:rPr>
          <w:b/>
          <w:bCs/>
          <w:color w:val="000000"/>
        </w:rPr>
        <w:t>, on by default; 2026-10-25, implementer A).</w:t>
      </w:r>
    </w:p>
    <w:p w14:paraId="371249E8" w14:textId="77777777" w:rsidR="00F24F3B" w:rsidRDefault="00F24F3B">
      <w:pPr>
        <w:numPr>
          <w:ilvl w:val="0"/>
          <w:numId w:val="158"/>
        </w:numPr>
        <w:spacing w:before="100" w:beforeAutospacing="1" w:after="40"/>
        <w:rPr>
          <w:rFonts w:eastAsia="Times New Roman"/>
          <w:color w:val="000000"/>
        </w:rPr>
      </w:pPr>
      <w:r>
        <w:rPr>
          <w:rFonts w:eastAsia="Times New Roman"/>
          <w:b/>
          <w:bCs/>
          <w:color w:val="000000"/>
        </w:rPr>
        <w:t>Why it was built.</w:t>
      </w:r>
      <w:r>
        <w:rPr>
          <w:rFonts w:eastAsia="Times New Roman"/>
          <w:color w:val="000000"/>
        </w:rPr>
        <w:t xml:space="preserve"> It was built on anderson1994 </w:t>
      </w:r>
      <w:hyperlink w:anchor="ref-262" w:history="1">
        <w:r>
          <w:rPr>
            <w:rStyle w:val="Hyperlink"/>
            <w:rFonts w:eastAsia="Times New Roman"/>
          </w:rPr>
          <w:t>[262]</w:t>
        </w:r>
      </w:hyperlink>
      <w:r>
        <w:rPr>
          <w:rFonts w:eastAsia="Times New Roman"/>
          <w:color w:val="000000"/>
        </w:rPr>
        <w:t xml:space="preserve"> and murayama2014 </w:t>
      </w:r>
      <w:hyperlink w:anchor="ref-263" w:history="1">
        <w:r>
          <w:rPr>
            <w:rStyle w:val="Hyperlink"/>
            <w:rFonts w:eastAsia="Times New Roman"/>
          </w:rPr>
          <w:t>[263]</w:t>
        </w:r>
      </w:hyperlink>
      <w:r>
        <w:rPr>
          <w:rFonts w:eastAsia="Times New Roman"/>
          <w:color w:val="000000"/>
        </w:rPr>
        <w:t xml:space="preserve">. A third source, cepeda2009 </w:t>
      </w:r>
      <w:hyperlink w:anchor="ref-193" w:history="1">
        <w:r>
          <w:rPr>
            <w:rStyle w:val="Hyperlink"/>
            <w:rFonts w:eastAsia="Times New Roman"/>
          </w:rPr>
          <w:t>[193]</w:t>
        </w:r>
      </w:hyperlink>
      <w:r>
        <w:rPr>
          <w:rFonts w:eastAsia="Times New Roman"/>
          <w:color w:val="000000"/>
        </w:rPr>
        <w:t xml:space="preserve">, was removed in the 27 October 2026 audit because it concerns spacing of material that is practised, not rotating topics, so this change now rests on two sources. chan2006 </w:t>
      </w:r>
      <w:hyperlink w:anchor="ref-153" w:history="1">
        <w:r>
          <w:rPr>
            <w:rStyle w:val="Hyperlink"/>
            <w:rFonts w:eastAsia="Times New Roman"/>
          </w:rPr>
          <w:t>[153]</w:t>
        </w:r>
      </w:hyperlink>
      <w:r>
        <w:rPr>
          <w:rFonts w:eastAsia="Times New Roman"/>
          <w:color w:val="000000"/>
        </w:rPr>
        <w:t xml:space="preserve"> is counter-evidence, so the weight stays the params file's small +0.10. The risk is very small.</w:t>
      </w:r>
    </w:p>
    <w:p w14:paraId="53AA20A6" w14:textId="77777777" w:rsidR="00F24F3B" w:rsidRDefault="00F24F3B">
      <w:pPr>
        <w:numPr>
          <w:ilvl w:val="0"/>
          <w:numId w:val="158"/>
        </w:numPr>
        <w:spacing w:before="100" w:beforeAutospacing="1" w:after="40"/>
        <w:rPr>
          <w:rFonts w:eastAsia="Times New Roman"/>
          <w:color w:val="000000"/>
        </w:rPr>
      </w:pPr>
      <w:r>
        <w:rPr>
          <w:rFonts w:eastAsia="Times New Roman"/>
          <w:b/>
          <w:bCs/>
          <w:color w:val="000000"/>
        </w:rPr>
        <w:t>How it works.</w:t>
      </w:r>
      <w:r>
        <w:rPr>
          <w:rFonts w:eastAsia="Times New Roman"/>
          <w:color w:val="000000"/>
        </w:rPr>
        <w:t xml:space="preserve"> </w:t>
      </w:r>
      <w:r>
        <w:rPr>
          <w:rStyle w:val="HTMLCode"/>
          <w:color w:val="000000"/>
        </w:rPr>
        <w:t>plan()</w:t>
      </w:r>
      <w:r>
        <w:rPr>
          <w:rFonts w:eastAsia="Times New Roman"/>
          <w:color w:val="000000"/>
        </w:rPr>
        <w:t xml:space="preserve"> stores the eligible topics it did not ask on the enforcer row (</w:t>
      </w:r>
      <w:r>
        <w:rPr>
          <w:rStyle w:val="HTMLCode"/>
          <w:color w:val="000000"/>
        </w:rPr>
        <w:t>left_out</w:t>
      </w:r>
      <w:r>
        <w:rPr>
          <w:rFonts w:eastAsia="Times New Roman"/>
          <w:color w:val="000000"/>
        </w:rPr>
        <w:t xml:space="preserve">). </w:t>
      </w:r>
      <w:r>
        <w:rPr>
          <w:rStyle w:val="HTMLCode"/>
          <w:color w:val="000000"/>
        </w:rPr>
        <w:t>leftOutCounts</w:t>
      </w:r>
      <w:r>
        <w:rPr>
          <w:rFonts w:eastAsia="Times New Roman"/>
          <w:color w:val="000000"/>
        </w:rPr>
        <w:t xml:space="preserve"> </w:t>
      </w:r>
      <w:r>
        <w:rPr>
          <w:rFonts w:eastAsia="Times New Roman"/>
          <w:color w:val="000000"/>
        </w:rPr>
        <w:t xml:space="preserve">counts, for each topic, the run of the learner's latest planned enforcers that left it out; a plan that asked it ends the run. </w:t>
      </w:r>
      <w:r>
        <w:rPr>
          <w:rStyle w:val="HTMLCode"/>
          <w:color w:val="000000"/>
        </w:rPr>
        <w:t>score</w:t>
      </w:r>
      <w:r>
        <w:rPr>
          <w:rFonts w:eastAsia="Times New Roman"/>
          <w:color w:val="000000"/>
        </w:rPr>
        <w:t xml:space="preserve"> adds 0.10 × min(1, times / 2). </w:t>
      </w:r>
      <w:r>
        <w:rPr>
          <w:rStyle w:val="HTMLCode"/>
          <w:color w:val="000000"/>
        </w:rPr>
        <w:t>fromResearch</w:t>
      </w:r>
      <w:r>
        <w:rPr>
          <w:rFonts w:eastAsia="Times New Roman"/>
          <w:color w:val="000000"/>
        </w:rPr>
        <w:t xml:space="preserve"> now parses the params string. The owner's base version stores and reads nothing.</w:t>
      </w:r>
    </w:p>
    <w:p w14:paraId="40B35234" w14:textId="77777777" w:rsidR="00F24F3B" w:rsidRDefault="00F24F3B">
      <w:pPr>
        <w:numPr>
          <w:ilvl w:val="0"/>
          <w:numId w:val="158"/>
        </w:numPr>
        <w:spacing w:before="100" w:beforeAutospacing="1" w:after="40"/>
        <w:rPr>
          <w:rFonts w:eastAsia="Times New Roman"/>
          <w:color w:val="000000"/>
        </w:rPr>
      </w:pPr>
      <w:r>
        <w:rPr>
          <w:rFonts w:eastAsia="Times New Roman"/>
          <w:b/>
          <w:bCs/>
          <w:color w:val="000000"/>
        </w:rPr>
        <w:t>Tests:</w:t>
      </w:r>
      <w:r>
        <w:rPr>
          <w:rFonts w:eastAsia="Times New Roman"/>
          <w:color w:val="000000"/>
        </w:rPr>
        <w:t xml:space="preserve"> </w:t>
      </w:r>
      <w:r>
        <w:rPr>
          <w:rStyle w:val="HTMLCode"/>
          <w:color w:val="000000"/>
        </w:rPr>
        <w:t>scripts/retention-enforcers-test.js</w:t>
      </w:r>
      <w:r>
        <w:rPr>
          <w:rFonts w:eastAsia="Times New Roman"/>
          <w:color w:val="000000"/>
        </w:rPr>
        <w:t>, section "P5".</w:t>
      </w:r>
    </w:p>
    <w:p w14:paraId="3A655CD3" w14:textId="77777777" w:rsidR="00F24F3B" w:rsidRDefault="00F24F3B">
      <w:pPr>
        <w:numPr>
          <w:ilvl w:val="0"/>
          <w:numId w:val="158"/>
        </w:numPr>
        <w:spacing w:before="100" w:beforeAutospacing="1" w:after="40"/>
        <w:rPr>
          <w:rFonts w:eastAsia="Times New Roman"/>
          <w:color w:val="000000"/>
        </w:rPr>
      </w:pPr>
      <w:r>
        <w:rPr>
          <w:rFonts w:eastAsia="Times New Roman"/>
          <w:b/>
          <w:bCs/>
          <w:color w:val="000000"/>
        </w:rPr>
        <w:t>What.</w:t>
      </w:r>
      <w:r>
        <w:rPr>
          <w:rFonts w:eastAsia="Times New Roman"/>
          <w:color w:val="000000"/>
        </w:rPr>
        <w:t xml:space="preserve"> The params file defines +0.10 × min(1, times left out / 2), but neither </w:t>
      </w:r>
      <w:r>
        <w:rPr>
          <w:rStyle w:val="HTMLCode"/>
          <w:color w:val="000000"/>
        </w:rPr>
        <w:t>services/enforcers.js:280-288</w:t>
      </w:r>
      <w:r>
        <w:rPr>
          <w:rFonts w:eastAsia="Times New Roman"/>
          <w:color w:val="000000"/>
        </w:rPr>
        <w:t xml:space="preserve"> nor </w:t>
      </w:r>
      <w:r>
        <w:rPr>
          <w:rStyle w:val="HTMLCode"/>
          <w:color w:val="000000"/>
        </w:rPr>
        <w:t>fromResearch</w:t>
      </w:r>
      <w:r>
        <w:rPr>
          <w:rFonts w:eastAsia="Times New Roman"/>
          <w:color w:val="000000"/>
        </w:rPr>
        <w:t xml:space="preserve"> </w:t>
      </w:r>
      <w:r>
        <w:rPr>
          <w:rFonts w:eastAsia="Times New Roman"/>
          <w:color w:val="000000"/>
        </w:rPr>
        <w:t xml:space="preserve">reads it. Store the eligible-but-not-chosen keys on each enforcer row in </w:t>
      </w:r>
      <w:r>
        <w:rPr>
          <w:rStyle w:val="HTMLCode"/>
          <w:color w:val="000000"/>
        </w:rPr>
        <w:t>plan()</w:t>
      </w:r>
      <w:r>
        <w:rPr>
          <w:rFonts w:eastAsia="Times New Roman"/>
          <w:color w:val="000000"/>
        </w:rPr>
        <w:t xml:space="preserve"> and add the flag.</w:t>
      </w:r>
    </w:p>
    <w:p w14:paraId="5DA6CC83" w14:textId="77777777" w:rsidR="00F24F3B" w:rsidRDefault="00F24F3B">
      <w:pPr>
        <w:numPr>
          <w:ilvl w:val="0"/>
          <w:numId w:val="158"/>
        </w:numPr>
        <w:spacing w:before="100" w:beforeAutospacing="1" w:after="40"/>
        <w:rPr>
          <w:rFonts w:eastAsia="Times New Roman"/>
          <w:color w:val="000000"/>
        </w:rPr>
      </w:pPr>
      <w:r>
        <w:rPr>
          <w:rFonts w:eastAsia="Times New Roman"/>
          <w:b/>
          <w:bCs/>
          <w:color w:val="000000"/>
        </w:rPr>
        <w:t>Evidence:</w:t>
      </w:r>
    </w:p>
    <w:p w14:paraId="6300B0D4" w14:textId="77777777" w:rsidR="00F24F3B" w:rsidRDefault="00F24F3B">
      <w:pPr>
        <w:numPr>
          <w:ilvl w:val="1"/>
          <w:numId w:val="158"/>
        </w:numPr>
        <w:spacing w:before="100" w:beforeAutospacing="1" w:after="40"/>
        <w:rPr>
          <w:rFonts w:eastAsia="Times New Roman"/>
          <w:color w:val="000000"/>
        </w:rPr>
      </w:pPr>
      <w:r>
        <w:rPr>
          <w:rFonts w:eastAsia="Times New Roman"/>
          <w:b/>
          <w:bCs/>
          <w:color w:val="000000"/>
        </w:rPr>
        <w:t>anderson1994</w:t>
      </w:r>
      <w:r>
        <w:rPr>
          <w:rFonts w:eastAsia="Times New Roman"/>
          <w:color w:val="000000"/>
        </w:rPr>
        <w:t xml:space="preserve"> </w:t>
      </w:r>
      <w:hyperlink w:anchor="ref-262" w:history="1">
        <w:r>
          <w:rPr>
            <w:rStyle w:val="Hyperlink"/>
            <w:rFonts w:eastAsia="Times New Roman"/>
          </w:rPr>
          <w:t>[262]</w:t>
        </w:r>
      </w:hyperlink>
      <w:r>
        <w:rPr>
          <w:rFonts w:eastAsia="Times New Roman"/>
          <w:color w:val="000000"/>
        </w:rPr>
        <w:t>: "Category-cued recall of unpracticed members of practiced categories was impaired on a delayed test." (category-exemplar lists)</w:t>
      </w:r>
    </w:p>
    <w:p w14:paraId="2C8C9CCB" w14:textId="77777777" w:rsidR="00F24F3B" w:rsidRDefault="00F24F3B">
      <w:pPr>
        <w:numPr>
          <w:ilvl w:val="1"/>
          <w:numId w:val="158"/>
        </w:numPr>
        <w:spacing w:before="100" w:beforeAutospacing="1" w:after="40"/>
        <w:rPr>
          <w:rFonts w:eastAsia="Times New Roman"/>
          <w:color w:val="000000"/>
        </w:rPr>
      </w:pPr>
      <w:r>
        <w:rPr>
          <w:rFonts w:eastAsia="Times New Roman"/>
          <w:b/>
          <w:bCs/>
          <w:color w:val="000000"/>
        </w:rPr>
        <w:t>murayama2014</w:t>
      </w:r>
      <w:r>
        <w:rPr>
          <w:rFonts w:eastAsia="Times New Roman"/>
          <w:color w:val="000000"/>
        </w:rPr>
        <w:t xml:space="preserve"> </w:t>
      </w:r>
      <w:hyperlink w:anchor="ref-263" w:history="1">
        <w:r>
          <w:rPr>
            <w:rStyle w:val="Hyperlink"/>
            <w:rFonts w:eastAsia="Times New Roman"/>
          </w:rPr>
          <w:t>[263]</w:t>
        </w:r>
      </w:hyperlink>
      <w:r>
        <w:rPr>
          <w:rFonts w:eastAsia="Times New Roman"/>
          <w:color w:val="000000"/>
        </w:rPr>
        <w:t>: "Retrieving a subset of items can cause the forgetting of other items" (meta-analysis of retrieval-induced forgetting)</w:t>
      </w:r>
    </w:p>
    <w:p w14:paraId="2967E12D" w14:textId="77777777" w:rsidR="00F24F3B" w:rsidRDefault="00F24F3B">
      <w:pPr>
        <w:numPr>
          <w:ilvl w:val="0"/>
          <w:numId w:val="158"/>
        </w:numPr>
        <w:spacing w:before="100" w:beforeAutospacing="1" w:after="40"/>
        <w:rPr>
          <w:rFonts w:eastAsia="Times New Roman"/>
          <w:color w:val="000000"/>
        </w:rPr>
      </w:pPr>
      <w:r>
        <w:rPr>
          <w:rFonts w:eastAsia="Times New Roman"/>
          <w:b/>
          <w:bCs/>
          <w:color w:val="000000"/>
        </w:rPr>
        <w:t>Counter-evidence:</w:t>
      </w:r>
    </w:p>
    <w:p w14:paraId="1136557D" w14:textId="77777777" w:rsidR="00F24F3B" w:rsidRDefault="00F24F3B">
      <w:pPr>
        <w:numPr>
          <w:ilvl w:val="1"/>
          <w:numId w:val="158"/>
        </w:numPr>
        <w:spacing w:before="100" w:beforeAutospacing="1" w:after="40"/>
        <w:rPr>
          <w:rFonts w:eastAsia="Times New Roman"/>
          <w:color w:val="000000"/>
        </w:rPr>
      </w:pPr>
      <w:r>
        <w:rPr>
          <w:rFonts w:eastAsia="Times New Roman"/>
          <w:b/>
          <w:bCs/>
          <w:color w:val="000000"/>
        </w:rPr>
        <w:t>chan2006</w:t>
      </w:r>
      <w:r>
        <w:rPr>
          <w:rFonts w:eastAsia="Times New Roman"/>
          <w:color w:val="000000"/>
        </w:rPr>
        <w:t xml:space="preserve"> </w:t>
      </w:r>
      <w:hyperlink w:anchor="ref-153" w:history="1">
        <w:r>
          <w:rPr>
            <w:rStyle w:val="Hyperlink"/>
            <w:rFonts w:eastAsia="Times New Roman"/>
          </w:rPr>
          <w:t>[153]</w:t>
        </w:r>
      </w:hyperlink>
      <w:r>
        <w:rPr>
          <w:rFonts w:eastAsia="Times New Roman"/>
          <w:color w:val="000000"/>
        </w:rPr>
        <w:t>: "testing enhanced recall 24 hr later for the initially nontested material" (prose)</w:t>
      </w:r>
    </w:p>
    <w:p w14:paraId="6C7A6397" w14:textId="77777777" w:rsidR="00F24F3B" w:rsidRDefault="00F24F3B">
      <w:pPr>
        <w:numPr>
          <w:ilvl w:val="1"/>
          <w:numId w:val="158"/>
        </w:numPr>
        <w:spacing w:before="100" w:beforeAutospacing="1" w:after="40"/>
        <w:rPr>
          <w:rFonts w:eastAsia="Times New Roman"/>
          <w:color w:val="000000"/>
        </w:rPr>
      </w:pPr>
      <w:r>
        <w:rPr>
          <w:rFonts w:eastAsia="Times New Roman"/>
          <w:color w:val="000000"/>
        </w:rPr>
        <w:t>Retrieval-induced forgetting is not universal, which is why this is low priority.</w:t>
      </w:r>
    </w:p>
    <w:p w14:paraId="2E4B8720" w14:textId="77777777" w:rsidR="00F24F3B" w:rsidRDefault="00F24F3B">
      <w:pPr>
        <w:numPr>
          <w:ilvl w:val="0"/>
          <w:numId w:val="158"/>
        </w:numPr>
        <w:spacing w:before="100" w:beforeAutospacing="1" w:after="40"/>
        <w:rPr>
          <w:rFonts w:eastAsia="Times New Roman"/>
          <w:color w:val="000000"/>
        </w:rPr>
      </w:pPr>
      <w:r>
        <w:rPr>
          <w:rFonts w:eastAsia="Times New Roman"/>
          <w:b/>
          <w:bCs/>
          <w:color w:val="000000"/>
        </w:rPr>
        <w:t>Expected effect.</w:t>
      </w:r>
      <w:r>
        <w:rPr>
          <w:rFonts w:eastAsia="Times New Roman"/>
          <w:color w:val="000000"/>
        </w:rPr>
        <w:t xml:space="preserve"> Small: fewer topics left out twice in a row in tight budgets.</w:t>
      </w:r>
    </w:p>
    <w:p w14:paraId="228BA66D" w14:textId="77777777" w:rsidR="00F24F3B" w:rsidRDefault="00F24F3B">
      <w:pPr>
        <w:numPr>
          <w:ilvl w:val="0"/>
          <w:numId w:val="158"/>
        </w:numPr>
        <w:spacing w:before="100" w:beforeAutospacing="1" w:after="40"/>
        <w:rPr>
          <w:rFonts w:eastAsia="Times New Roman"/>
          <w:color w:val="000000"/>
        </w:rPr>
      </w:pPr>
      <w:r>
        <w:rPr>
          <w:rFonts w:eastAsia="Times New Roman"/>
          <w:b/>
          <w:bCs/>
          <w:color w:val="000000"/>
        </w:rPr>
        <w:t>Risk.</w:t>
      </w:r>
      <w:r>
        <w:rPr>
          <w:rFonts w:eastAsia="Times New Roman"/>
          <w:color w:val="000000"/>
        </w:rPr>
        <w:t xml:space="preserve"> Very small.</w:t>
      </w:r>
    </w:p>
    <w:p w14:paraId="627C683B" w14:textId="77777777" w:rsidR="00F24F3B" w:rsidRDefault="00F24F3B">
      <w:pPr>
        <w:numPr>
          <w:ilvl w:val="0"/>
          <w:numId w:val="158"/>
        </w:numPr>
        <w:spacing w:before="100" w:beforeAutospacing="1" w:after="40"/>
        <w:rPr>
          <w:rFonts w:eastAsia="Times New Roman"/>
          <w:color w:val="000000"/>
        </w:rPr>
      </w:pPr>
      <w:r>
        <w:rPr>
          <w:rFonts w:eastAsia="Times New Roman"/>
          <w:b/>
          <w:bCs/>
          <w:color w:val="000000"/>
        </w:rPr>
        <w:t>Files.</w:t>
      </w:r>
      <w:r>
        <w:rPr>
          <w:rFonts w:eastAsia="Times New Roman"/>
          <w:color w:val="000000"/>
        </w:rPr>
        <w:t xml:space="preserve"> </w:t>
      </w:r>
      <w:r>
        <w:rPr>
          <w:rStyle w:val="HTMLCode"/>
          <w:color w:val="000000"/>
        </w:rPr>
        <w:t>services/enforcers.js:280-288</w:t>
      </w:r>
      <w:r>
        <w:rPr>
          <w:rFonts w:eastAsia="Times New Roman"/>
          <w:color w:val="000000"/>
        </w:rPr>
        <w:t xml:space="preserve">, </w:t>
      </w:r>
      <w:r>
        <w:rPr>
          <w:rStyle w:val="HTMLCode"/>
          <w:color w:val="000000"/>
        </w:rPr>
        <w:t>:562-597</w:t>
      </w:r>
      <w:r>
        <w:rPr>
          <w:rFonts w:eastAsia="Times New Roman"/>
          <w:color w:val="000000"/>
        </w:rPr>
        <w:t xml:space="preserve">; </w:t>
      </w:r>
      <w:r>
        <w:rPr>
          <w:rStyle w:val="HTMLCode"/>
          <w:color w:val="000000"/>
        </w:rPr>
        <w:t>services/retention-params.js:62</w:t>
      </w:r>
      <w:r>
        <w:rPr>
          <w:rFonts w:eastAsia="Times New Roman"/>
          <w:color w:val="000000"/>
        </w:rPr>
        <w:t xml:space="preserve">, </w:t>
      </w:r>
      <w:r>
        <w:rPr>
          <w:rStyle w:val="HTMLCode"/>
          <w:color w:val="000000"/>
        </w:rPr>
        <w:t>:118-125</w:t>
      </w:r>
      <w:r>
        <w:rPr>
          <w:rFonts w:eastAsia="Times New Roman"/>
          <w:color w:val="000000"/>
        </w:rPr>
        <w:t>.</w:t>
      </w:r>
    </w:p>
    <w:p w14:paraId="59B787F5" w14:textId="77777777" w:rsidR="00F24F3B" w:rsidRDefault="00F24F3B">
      <w:pPr>
        <w:pStyle w:val="Heading3"/>
        <w:rPr>
          <w:rFonts w:eastAsia="Times New Roman"/>
          <w:color w:val="000000"/>
        </w:rPr>
      </w:pPr>
      <w:r>
        <w:rPr>
          <w:rFonts w:eastAsia="Times New Roman"/>
          <w:color w:val="000000"/>
        </w:rPr>
        <w:lastRenderedPageBreak/>
        <w:t>Considered, not proposed</w:t>
      </w:r>
    </w:p>
    <w:p w14:paraId="70E7AAC0" w14:textId="77777777" w:rsidR="00F24F3B" w:rsidRDefault="00F24F3B">
      <w:pPr>
        <w:numPr>
          <w:ilvl w:val="0"/>
          <w:numId w:val="159"/>
        </w:numPr>
        <w:spacing w:before="100" w:beforeAutospacing="1" w:after="40"/>
        <w:rPr>
          <w:rFonts w:eastAsia="Times New Roman"/>
          <w:color w:val="000000"/>
        </w:rPr>
      </w:pPr>
      <w:r>
        <w:rPr>
          <w:rFonts w:eastAsia="Times New Roman"/>
          <w:b/>
          <w:bCs/>
          <w:color w:val="000000"/>
        </w:rPr>
        <w:t>Holding lesson feedback by preference</w:t>
      </w:r>
      <w:r>
        <w:rPr>
          <w:rFonts w:eastAsia="Times New Roman"/>
          <w:color w:val="000000"/>
        </w:rPr>
        <w:t xml:space="preserve"> (mechanism 44). The timing evidence is mixed, so no change is justified either way.</w:t>
      </w:r>
    </w:p>
    <w:p w14:paraId="028E8569" w14:textId="77777777" w:rsidR="00F24F3B" w:rsidRDefault="00F24F3B">
      <w:pPr>
        <w:numPr>
          <w:ilvl w:val="0"/>
          <w:numId w:val="159"/>
        </w:numPr>
        <w:spacing w:before="100" w:beforeAutospacing="1" w:after="40"/>
        <w:rPr>
          <w:rFonts w:eastAsia="Times New Roman"/>
          <w:color w:val="000000"/>
        </w:rPr>
      </w:pPr>
      <w:r>
        <w:rPr>
          <w:rFonts w:eastAsia="Times New Roman"/>
          <w:b/>
          <w:bCs/>
          <w:color w:val="000000"/>
        </w:rPr>
        <w:t>An evening prompt for the day enforcer.</w:t>
      </w:r>
      <w:r>
        <w:rPr>
          <w:rFonts w:eastAsia="Times New Roman"/>
          <w:color w:val="000000"/>
        </w:rPr>
        <w:t xml:space="preserve"> Sleep favours restudied over retrieved items bauml2014 </w:t>
      </w:r>
      <w:hyperlink w:anchor="ref-252" w:history="1">
        <w:r>
          <w:rPr>
            <w:rStyle w:val="Hyperlink"/>
            <w:rFonts w:eastAsia="Times New Roman"/>
          </w:rPr>
          <w:t>[252]</w:t>
        </w:r>
      </w:hyperlink>
      <w:r>
        <w:rPr>
          <w:rFonts w:eastAsia="Times New Roman"/>
          <w:color w:val="000000"/>
        </w:rPr>
        <w:t>. The evidence document should mark this as not built (mechanism 46).</w:t>
      </w:r>
    </w:p>
    <w:p w14:paraId="30A0B1C9" w14:textId="77777777" w:rsidR="00F24F3B" w:rsidRDefault="00F24F3B">
      <w:pPr>
        <w:numPr>
          <w:ilvl w:val="0"/>
          <w:numId w:val="159"/>
        </w:numPr>
        <w:spacing w:before="100" w:beforeAutospacing="1" w:after="40"/>
        <w:rPr>
          <w:rFonts w:eastAsia="Times New Roman"/>
          <w:color w:val="000000"/>
        </w:rPr>
      </w:pPr>
      <w:r>
        <w:rPr>
          <w:rFonts w:eastAsia="Times New Roman"/>
          <w:b/>
          <w:bCs/>
          <w:color w:val="000000"/>
        </w:rPr>
        <w:t>Putting confusable maths concepts side by side.</w:t>
      </w:r>
      <w:r>
        <w:rPr>
          <w:rFonts w:eastAsia="Times New Roman"/>
          <w:color w:val="000000"/>
        </w:rPr>
        <w:t xml:space="preserve"> Interleaved mathematics practice is supported (brunmair2019 </w:t>
      </w:r>
      <w:hyperlink w:anchor="ref-14" w:history="1">
        <w:r>
          <w:rPr>
            <w:rStyle w:val="Hyperlink"/>
            <w:rFonts w:eastAsia="Times New Roman"/>
          </w:rPr>
          <w:t>[14]</w:t>
        </w:r>
      </w:hyperlink>
      <w:r>
        <w:rPr>
          <w:rFonts w:eastAsia="Times New Roman"/>
          <w:color w:val="000000"/>
        </w:rPr>
        <w:t xml:space="preserve">; rohrer2015 </w:t>
      </w:r>
      <w:hyperlink w:anchor="ref-12" w:history="1">
        <w:r>
          <w:rPr>
            <w:rStyle w:val="Hyperlink"/>
            <w:rFonts w:eastAsia="Times New Roman"/>
          </w:rPr>
          <w:t>[12]</w:t>
        </w:r>
      </w:hyperlink>
      <w:r>
        <w:rPr>
          <w:rFonts w:eastAsia="Times New Roman"/>
          <w:color w:val="000000"/>
        </w:rPr>
        <w:t>), but needs confusability data the bank does not have.</w:t>
      </w:r>
    </w:p>
    <w:p w14:paraId="1FD13F0B" w14:textId="77777777" w:rsidR="00F24F3B" w:rsidRDefault="00F24F3B">
      <w:pPr>
        <w:pStyle w:val="Heading2"/>
        <w:rPr>
          <w:rFonts w:eastAsia="Times New Roman"/>
          <w:color w:val="000000"/>
        </w:rPr>
      </w:pPr>
      <w:bookmarkStart w:id="173" w:name="_Toc244017112"/>
      <w:r>
        <w:rPr>
          <w:rFonts w:eastAsia="Times New Roman"/>
          <w:color w:val="000000"/>
        </w:rPr>
        <w:t>Corrections to RETENTION-ENFORCER-EVIDENCE.md found here</w:t>
      </w:r>
      <w:bookmarkEnd w:id="173"/>
    </w:p>
    <w:p w14:paraId="396C5D5E" w14:textId="77777777" w:rsidR="00F24F3B" w:rsidRDefault="00F24F3B">
      <w:pPr>
        <w:numPr>
          <w:ilvl w:val="0"/>
          <w:numId w:val="160"/>
        </w:numPr>
        <w:spacing w:before="100" w:beforeAutospacing="1" w:after="40"/>
        <w:rPr>
          <w:rFonts w:eastAsia="Times New Roman"/>
          <w:color w:val="000000"/>
        </w:rPr>
      </w:pPr>
      <w:r>
        <w:rPr>
          <w:rFonts w:eastAsia="Times New Roman"/>
          <w:b/>
          <w:bCs/>
          <w:color w:val="000000"/>
        </w:rPr>
        <w:t>Section 3.8:</w:t>
      </w:r>
      <w:r>
        <w:rPr>
          <w:rFonts w:eastAsia="Times New Roman"/>
          <w:color w:val="000000"/>
        </w:rPr>
        <w:t xml:space="preserve"> </w:t>
      </w:r>
      <w:r>
        <w:rPr>
          <w:rFonts w:eastAsia="Times New Roman"/>
          <w:color w:val="000000"/>
        </w:rPr>
        <w:t>"the app suggests doing the day enforcer in the evening" is not in the code or UI. Mark it "(not built)".</w:t>
      </w:r>
    </w:p>
    <w:p w14:paraId="0D46A6DC" w14:textId="77777777" w:rsidR="00F24F3B" w:rsidRDefault="00F24F3B">
      <w:pPr>
        <w:numPr>
          <w:ilvl w:val="0"/>
          <w:numId w:val="160"/>
        </w:numPr>
        <w:spacing w:before="100" w:beforeAutospacing="1" w:after="40"/>
        <w:rPr>
          <w:rFonts w:eastAsia="Times New Roman"/>
          <w:color w:val="000000"/>
        </w:rPr>
      </w:pPr>
      <w:r>
        <w:rPr>
          <w:rFonts w:eastAsia="Times New Roman"/>
          <w:b/>
          <w:bCs/>
          <w:color w:val="000000"/>
        </w:rPr>
        <w:t>Section 5, step 2:</w:t>
      </w:r>
      <w:r>
        <w:rPr>
          <w:rFonts w:eastAsia="Times New Roman"/>
          <w:color w:val="000000"/>
        </w:rPr>
        <w:t xml:space="preserve"> the 0.65 step is listed, but the params file's </w:t>
      </w:r>
      <w:r>
        <w:rPr>
          <w:rStyle w:val="HTMLCode"/>
          <w:color w:val="000000"/>
        </w:rPr>
        <w:t>difficulty_window</w:t>
      </w:r>
      <w:r>
        <w:rPr>
          <w:rFonts w:eastAsia="Times New Roman"/>
          <w:color w:val="000000"/>
        </w:rPr>
        <w:t xml:space="preserve"> text omits it. P1 removes the step.</w:t>
      </w:r>
    </w:p>
    <w:p w14:paraId="6A7BF2E0" w14:textId="77777777" w:rsidR="00F24F3B" w:rsidRDefault="00F24F3B">
      <w:pPr>
        <w:numPr>
          <w:ilvl w:val="0"/>
          <w:numId w:val="160"/>
        </w:numPr>
        <w:spacing w:before="100" w:beforeAutospacing="1" w:after="40"/>
        <w:rPr>
          <w:rFonts w:eastAsia="Times New Roman"/>
          <w:color w:val="000000"/>
        </w:rPr>
      </w:pPr>
      <w:r>
        <w:rPr>
          <w:rFonts w:eastAsia="Times New Roman"/>
          <w:b/>
          <w:bCs/>
          <w:color w:val="000000"/>
        </w:rPr>
        <w:t>Section 5:</w:t>
      </w:r>
      <w:r>
        <w:rPr>
          <w:rFonts w:eastAsia="Times New Roman"/>
          <w:color w:val="000000"/>
        </w:rPr>
        <w:t xml:space="preserve"> the "Left out last time" and "Prerequisite" flags are correctly marked not built, and the "within 14 days" limit on last-wrong is also not built. Both are already noted there.</w:t>
      </w:r>
    </w:p>
    <w:p w14:paraId="30217AFB" w14:textId="77777777" w:rsidR="00F24F3B" w:rsidRDefault="00F24F3B">
      <w:pPr>
        <w:numPr>
          <w:ilvl w:val="0"/>
          <w:numId w:val="160"/>
        </w:numPr>
        <w:spacing w:before="100" w:beforeAutospacing="1" w:after="40"/>
        <w:rPr>
          <w:rFonts w:eastAsia="Times New Roman"/>
          <w:color w:val="000000"/>
        </w:rPr>
      </w:pPr>
      <w:r>
        <w:rPr>
          <w:rFonts w:eastAsia="Times New Roman"/>
          <w:b/>
          <w:bCs/>
          <w:color w:val="000000"/>
        </w:rPr>
        <w:t>Applied 2026-10-25 (implementer A).</w:t>
      </w:r>
      <w:r>
        <w:rPr>
          <w:rFonts w:eastAsia="Times New Roman"/>
          <w:color w:val="000000"/>
        </w:rPr>
        <w:t xml:space="preserve"> </w:t>
      </w:r>
      <w:r>
        <w:rPr>
          <w:rFonts w:eastAsia="Times New Roman"/>
          <w:color w:val="000000"/>
        </w:rPr>
        <w:t xml:space="preserve">Section 3.8 now marks the evening suggestion as not built. Section 5, step 2 states the new window. The params </w:t>
      </w:r>
      <w:r>
        <w:rPr>
          <w:rStyle w:val="HTMLCode"/>
          <w:color w:val="000000"/>
        </w:rPr>
        <w:t>difficulty_window</w:t>
      </w:r>
      <w:r>
        <w:rPr>
          <w:rFonts w:eastAsia="Times New Roman"/>
          <w:color w:val="000000"/>
        </w:rPr>
        <w:t xml:space="preserve"> text now reads 1.0 up to 0.95, with </w:t>
      </w:r>
      <w:r>
        <w:rPr>
          <w:rStyle w:val="HTMLCode"/>
          <w:color w:val="000000"/>
        </w:rPr>
        <w:t>difficulty_window_basis</w:t>
      </w:r>
      <w:r>
        <w:rPr>
          <w:rFonts w:eastAsia="Times New Roman"/>
          <w:color w:val="000000"/>
        </w:rPr>
        <w:t xml:space="preserve"> naming eglington2020. The left-out flag is marked built in section 5.</w:t>
      </w:r>
    </w:p>
    <w:p w14:paraId="0F77AF7A" w14:textId="77777777" w:rsidR="00F24F3B" w:rsidRDefault="00F24F3B">
      <w:pPr>
        <w:pStyle w:val="Heading1"/>
        <w:rPr>
          <w:rFonts w:eastAsia="Times New Roman"/>
          <w:color w:val="000000"/>
        </w:rPr>
      </w:pPr>
      <w:bookmarkStart w:id="174" w:name="section-03"/>
      <w:bookmarkStart w:id="175" w:name="_Toc244017113"/>
      <w:bookmarkEnd w:id="174"/>
      <w:r>
        <w:rPr>
          <w:rFonts w:eastAsia="Times New Roman"/>
          <w:color w:val="000000"/>
        </w:rPr>
        <w:lastRenderedPageBreak/>
        <w:t>Section 03. Scorecard and adaptation</w:t>
      </w:r>
      <w:bookmarkEnd w:id="175"/>
    </w:p>
    <w:p w14:paraId="7D9388F3" w14:textId="77777777" w:rsidR="00F24F3B" w:rsidRDefault="00F24F3B">
      <w:pPr>
        <w:pStyle w:val="NormalWeb"/>
        <w:rPr>
          <w:color w:val="000000"/>
        </w:rPr>
      </w:pPr>
      <w:r>
        <w:rPr>
          <w:color w:val="000000"/>
        </w:rPr>
        <w:t>This section covers:</w:t>
      </w:r>
    </w:p>
    <w:p w14:paraId="1FF9C3DF" w14:textId="77777777" w:rsidR="00F24F3B" w:rsidRDefault="00F24F3B">
      <w:pPr>
        <w:numPr>
          <w:ilvl w:val="0"/>
          <w:numId w:val="161"/>
        </w:numPr>
        <w:spacing w:before="100" w:beforeAutospacing="1" w:after="40"/>
        <w:rPr>
          <w:rFonts w:eastAsia="Times New Roman"/>
          <w:color w:val="000000"/>
        </w:rPr>
      </w:pPr>
      <w:r>
        <w:rPr>
          <w:rFonts w:eastAsia="Times New Roman"/>
          <w:color w:val="000000"/>
        </w:rPr>
        <w:t>the learner scorecard (</w:t>
      </w:r>
      <w:r>
        <w:rPr>
          <w:rStyle w:val="HTMLCode"/>
          <w:color w:val="000000"/>
        </w:rPr>
        <w:t>services/scorecard/*</w:t>
      </w:r>
      <w:r>
        <w:rPr>
          <w:rFonts w:eastAsia="Times New Roman"/>
          <w:color w:val="000000"/>
        </w:rPr>
        <w:t>) and its insertion contract (</w:t>
      </w:r>
      <w:r>
        <w:rPr>
          <w:rStyle w:val="HTMLCode"/>
          <w:color w:val="000000"/>
        </w:rPr>
        <w:t>contract.js</w:t>
      </w:r>
      <w:r>
        <w:rPr>
          <w:rFonts w:eastAsia="Times New Roman"/>
          <w:color w:val="000000"/>
        </w:rPr>
        <w:t>);</w:t>
      </w:r>
    </w:p>
    <w:p w14:paraId="4BDC0393" w14:textId="77777777" w:rsidR="00F24F3B" w:rsidRDefault="00F24F3B">
      <w:pPr>
        <w:numPr>
          <w:ilvl w:val="0"/>
          <w:numId w:val="161"/>
        </w:numPr>
        <w:spacing w:before="100" w:beforeAutospacing="1" w:after="40"/>
        <w:rPr>
          <w:rFonts w:eastAsia="Times New Roman"/>
          <w:color w:val="000000"/>
        </w:rPr>
      </w:pPr>
      <w:r>
        <w:rPr>
          <w:rFonts w:eastAsia="Times New Roman"/>
          <w:color w:val="000000"/>
        </w:rPr>
        <w:t xml:space="preserve">how the scorecard drives teaching: </w:t>
      </w:r>
      <w:r>
        <w:rPr>
          <w:rStyle w:val="HTMLCode"/>
          <w:color w:val="000000"/>
        </w:rPr>
        <w:t>ADAPTIVE_TEACHING</w:t>
      </w:r>
      <w:r>
        <w:rPr>
          <w:rFonts w:eastAsia="Times New Roman"/>
          <w:color w:val="000000"/>
        </w:rPr>
        <w:t xml:space="preserve"> and the directives (</w:t>
      </w:r>
      <w:r>
        <w:rPr>
          <w:rStyle w:val="HTMLCode"/>
          <w:color w:val="000000"/>
        </w:rPr>
        <w:t>services/adaptation.js</w:t>
      </w:r>
      <w:r>
        <w:rPr>
          <w:rFonts w:eastAsia="Times New Roman"/>
          <w:color w:val="000000"/>
        </w:rPr>
        <w:t xml:space="preserve">, </w:t>
      </w:r>
      <w:r>
        <w:rPr>
          <w:rStyle w:val="HTMLCode"/>
          <w:color w:val="000000"/>
        </w:rPr>
        <w:t>services/learner.js</w:t>
      </w:r>
      <w:r>
        <w:rPr>
          <w:rFonts w:eastAsia="Times New Roman"/>
          <w:color w:val="000000"/>
        </w:rPr>
        <w:t xml:space="preserve"> sessionParams);</w:t>
      </w:r>
    </w:p>
    <w:p w14:paraId="5281F5C5" w14:textId="77777777" w:rsidR="00F24F3B" w:rsidRDefault="00F24F3B">
      <w:pPr>
        <w:numPr>
          <w:ilvl w:val="0"/>
          <w:numId w:val="161"/>
        </w:numPr>
        <w:spacing w:before="100" w:beforeAutospacing="1" w:after="40"/>
        <w:rPr>
          <w:rFonts w:eastAsia="Times New Roman"/>
          <w:color w:val="000000"/>
        </w:rPr>
      </w:pPr>
      <w:r>
        <w:rPr>
          <w:rFonts w:eastAsia="Times New Roman"/>
          <w:color w:val="000000"/>
        </w:rPr>
        <w:t>the effort monitor (</w:t>
      </w:r>
      <w:r>
        <w:rPr>
          <w:rStyle w:val="HTMLCode"/>
          <w:color w:val="000000"/>
        </w:rPr>
        <w:t>ADAPT_EFFORT</w:t>
      </w:r>
      <w:r>
        <w:rPr>
          <w:rFonts w:eastAsia="Times New Roman"/>
          <w:color w:val="000000"/>
        </w:rPr>
        <w:t xml:space="preserve">, </w:t>
      </w:r>
      <w:r>
        <w:rPr>
          <w:rStyle w:val="HTMLCode"/>
          <w:color w:val="000000"/>
        </w:rPr>
        <w:t>services/effort-monitor.js</w:t>
      </w:r>
      <w:r>
        <w:rPr>
          <w:rFonts w:eastAsia="Times New Roman"/>
          <w:color w:val="000000"/>
        </w:rPr>
        <w:t>);</w:t>
      </w:r>
    </w:p>
    <w:p w14:paraId="5EBE5876" w14:textId="77777777" w:rsidR="00F24F3B" w:rsidRDefault="00F24F3B">
      <w:pPr>
        <w:numPr>
          <w:ilvl w:val="0"/>
          <w:numId w:val="161"/>
        </w:numPr>
        <w:spacing w:before="100" w:beforeAutospacing="1" w:after="40"/>
        <w:rPr>
          <w:rFonts w:eastAsia="Times New Roman"/>
          <w:color w:val="000000"/>
        </w:rPr>
      </w:pPr>
      <w:r>
        <w:rPr>
          <w:rFonts w:eastAsia="Times New Roman"/>
          <w:color w:val="000000"/>
        </w:rPr>
        <w:t>the coach guards (</w:t>
      </w:r>
      <w:r>
        <w:rPr>
          <w:rStyle w:val="HTMLCode"/>
          <w:color w:val="000000"/>
        </w:rPr>
        <w:t>services/ai.js</w:t>
      </w:r>
      <w:r>
        <w:rPr>
          <w:rFonts w:eastAsia="Times New Roman"/>
          <w:color w:val="000000"/>
        </w:rPr>
        <w:t xml:space="preserve">, </w:t>
      </w:r>
      <w:r>
        <w:rPr>
          <w:rStyle w:val="HTMLCode"/>
          <w:color w:val="000000"/>
        </w:rPr>
        <w:t>services/assist.js</w:t>
      </w:r>
      <w:r>
        <w:rPr>
          <w:rFonts w:eastAsia="Times New Roman"/>
          <w:color w:val="000000"/>
        </w:rPr>
        <w:t>);</w:t>
      </w:r>
    </w:p>
    <w:p w14:paraId="47549529" w14:textId="77777777" w:rsidR="00F24F3B" w:rsidRDefault="00F24F3B">
      <w:pPr>
        <w:numPr>
          <w:ilvl w:val="0"/>
          <w:numId w:val="161"/>
        </w:numPr>
        <w:spacing w:before="100" w:beforeAutospacing="1" w:after="40"/>
        <w:rPr>
          <w:rFonts w:eastAsia="Times New Roman"/>
          <w:color w:val="000000"/>
        </w:rPr>
      </w:pPr>
      <w:r>
        <w:rPr>
          <w:rFonts w:eastAsia="Times New Roman"/>
          <w:color w:val="000000"/>
        </w:rPr>
        <w:t>the style quiz, the about-you survey and onboarding;</w:t>
      </w:r>
    </w:p>
    <w:p w14:paraId="12EB2E1F" w14:textId="77777777" w:rsidR="00F24F3B" w:rsidRDefault="00F24F3B">
      <w:pPr>
        <w:numPr>
          <w:ilvl w:val="0"/>
          <w:numId w:val="161"/>
        </w:numPr>
        <w:spacing w:before="100" w:beforeAutospacing="1" w:after="40"/>
        <w:rPr>
          <w:rFonts w:eastAsia="Times New Roman"/>
          <w:color w:val="000000"/>
        </w:rPr>
      </w:pPr>
      <w:r>
        <w:rPr>
          <w:rFonts w:eastAsia="Times New Roman"/>
          <w:color w:val="000000"/>
        </w:rPr>
        <w:t>owner base vs optimized (</w:t>
      </w:r>
      <w:r>
        <w:rPr>
          <w:rStyle w:val="HTMLCode"/>
          <w:color w:val="000000"/>
        </w:rPr>
        <w:t>config/owner.js</w:t>
      </w:r>
      <w:r>
        <w:rPr>
          <w:rFonts w:eastAsia="Times New Roman"/>
          <w:color w:val="000000"/>
        </w:rPr>
        <w:t xml:space="preserve">, </w:t>
      </w:r>
      <w:r>
        <w:rPr>
          <w:rStyle w:val="HTMLCode"/>
          <w:color w:val="000000"/>
        </w:rPr>
        <w:t>services/owner-skips.js</w:t>
      </w:r>
      <w:r>
        <w:rPr>
          <w:rFonts w:eastAsia="Times New Roman"/>
          <w:color w:val="000000"/>
        </w:rPr>
        <w:t>): product behaviour, no evidence needed;</w:t>
      </w:r>
    </w:p>
    <w:p w14:paraId="63552823" w14:textId="77777777" w:rsidR="00F24F3B" w:rsidRDefault="00F24F3B">
      <w:pPr>
        <w:numPr>
          <w:ilvl w:val="0"/>
          <w:numId w:val="161"/>
        </w:numPr>
        <w:spacing w:before="100" w:beforeAutospacing="1" w:after="40"/>
        <w:rPr>
          <w:rFonts w:eastAsia="Times New Roman"/>
          <w:color w:val="000000"/>
        </w:rPr>
      </w:pPr>
      <w:r>
        <w:rPr>
          <w:rFonts w:eastAsia="Times New Roman"/>
          <w:color w:val="000000"/>
        </w:rPr>
        <w:t>grading leniency (accents, number forms) and the grading injection check;</w:t>
      </w:r>
    </w:p>
    <w:p w14:paraId="54F1AE7D" w14:textId="77777777" w:rsidR="00F24F3B" w:rsidRDefault="00F24F3B">
      <w:pPr>
        <w:numPr>
          <w:ilvl w:val="0"/>
          <w:numId w:val="161"/>
        </w:numPr>
        <w:spacing w:before="100" w:beforeAutospacing="1" w:after="40"/>
        <w:rPr>
          <w:rFonts w:eastAsia="Times New Roman"/>
          <w:color w:val="000000"/>
        </w:rPr>
      </w:pPr>
      <w:r>
        <w:rPr>
          <w:rFonts w:eastAsia="Times New Roman"/>
          <w:color w:val="000000"/>
        </w:rPr>
        <w:t>objective items;</w:t>
      </w:r>
    </w:p>
    <w:p w14:paraId="56BFE134" w14:textId="77777777" w:rsidR="00F24F3B" w:rsidRDefault="00F24F3B">
      <w:pPr>
        <w:numPr>
          <w:ilvl w:val="0"/>
          <w:numId w:val="161"/>
        </w:numPr>
        <w:spacing w:before="100" w:beforeAutospacing="1" w:after="40"/>
        <w:rPr>
          <w:rFonts w:eastAsia="Times New Roman"/>
          <w:color w:val="000000"/>
        </w:rPr>
      </w:pPr>
      <w:r>
        <w:rPr>
          <w:rFonts w:eastAsia="Times New Roman"/>
          <w:color w:val="000000"/>
        </w:rPr>
        <w:t>the young-learner oral mode (</w:t>
      </w:r>
      <w:r>
        <w:rPr>
          <w:rStyle w:val="HTMLCode"/>
          <w:color w:val="000000"/>
        </w:rPr>
        <w:t>YOUNG_ORAL</w:t>
      </w:r>
      <w:r>
        <w:rPr>
          <w:rFonts w:eastAsia="Times New Roman"/>
          <w:color w:val="000000"/>
        </w:rPr>
        <w:t>);</w:t>
      </w:r>
    </w:p>
    <w:p w14:paraId="1A2F6208" w14:textId="77777777" w:rsidR="00F24F3B" w:rsidRDefault="00F24F3B">
      <w:pPr>
        <w:numPr>
          <w:ilvl w:val="0"/>
          <w:numId w:val="161"/>
        </w:numPr>
        <w:spacing w:before="100" w:beforeAutospacing="1" w:after="40"/>
        <w:rPr>
          <w:rFonts w:eastAsia="Times New Roman"/>
          <w:color w:val="000000"/>
        </w:rPr>
      </w:pPr>
      <w:r>
        <w:rPr>
          <w:rFonts w:eastAsia="Times New Roman"/>
          <w:color w:val="000000"/>
        </w:rPr>
        <w:t>the lesson sandbox (</w:t>
      </w:r>
      <w:r>
        <w:rPr>
          <w:rStyle w:val="HTMLCode"/>
          <w:color w:val="000000"/>
        </w:rPr>
        <w:t>LESSON_SANDBOX</w:t>
      </w:r>
      <w:r>
        <w:rPr>
          <w:rFonts w:eastAsia="Times New Roman"/>
          <w:color w:val="000000"/>
        </w:rPr>
        <w:t>).</w:t>
      </w:r>
    </w:p>
    <w:p w14:paraId="26D09417" w14:textId="77777777" w:rsidR="00F24F3B" w:rsidRDefault="00F24F3B">
      <w:pPr>
        <w:pStyle w:val="NormalWeb"/>
        <w:rPr>
          <w:color w:val="000000"/>
        </w:rPr>
      </w:pPr>
      <w:r>
        <w:rPr>
          <w:color w:val="000000"/>
        </w:rPr>
        <w:t>The forgetting curve, review timing and the daily review are section 02. Mechanisms 28 (typed recall) and 39 (the 1.2 s rule) overlap section 02's mechanisms 35 and 28; the verdicts agree.</w:t>
      </w:r>
    </w:p>
    <w:p w14:paraId="2ACDFF43" w14:textId="77777777" w:rsidR="00F24F3B" w:rsidRDefault="00F24F3B">
      <w:pPr>
        <w:pStyle w:val="NormalWeb"/>
        <w:rPr>
          <w:color w:val="000000"/>
        </w:rPr>
      </w:pPr>
      <w:r>
        <w:rPr>
          <w:b/>
          <w:bCs/>
          <w:color w:val="000000"/>
        </w:rPr>
        <w:t>Design choices, stated plainly.</w:t>
      </w:r>
      <w:r>
        <w:rPr>
          <w:color w:val="000000"/>
        </w:rPr>
        <w:t xml:space="preserve"> No study sets any of these numbers:</w:t>
      </w:r>
    </w:p>
    <w:p w14:paraId="3BC67D10" w14:textId="77777777" w:rsidR="00F24F3B" w:rsidRDefault="00F24F3B">
      <w:pPr>
        <w:numPr>
          <w:ilvl w:val="0"/>
          <w:numId w:val="162"/>
        </w:numPr>
        <w:spacing w:before="100" w:beforeAutospacing="1" w:after="40"/>
        <w:rPr>
          <w:rFonts w:eastAsia="Times New Roman"/>
          <w:color w:val="000000"/>
        </w:rPr>
      </w:pPr>
      <w:r>
        <w:rPr>
          <w:rFonts w:eastAsia="Times New Roman"/>
          <w:color w:val="000000"/>
        </w:rPr>
        <w:t>edge 20, MIN_CONF 30, GATE_Z 2, the MIN_EVIDENCE counts, SIDE_P 0.98, MEAN_Z 0.88, VALIDITY 0.9;</w:t>
      </w:r>
    </w:p>
    <w:p w14:paraId="48B8B2D7" w14:textId="77777777" w:rsidR="00F24F3B" w:rsidRDefault="00F24F3B">
      <w:pPr>
        <w:numPr>
          <w:ilvl w:val="0"/>
          <w:numId w:val="162"/>
        </w:numPr>
        <w:spacing w:before="100" w:beforeAutospacing="1" w:after="40"/>
        <w:rPr>
          <w:rFonts w:eastAsia="Times New Roman"/>
          <w:color w:val="000000"/>
        </w:rPr>
      </w:pPr>
      <w:r>
        <w:rPr>
          <w:rFonts w:eastAsia="Times New Roman"/>
          <w:color w:val="000000"/>
        </w:rPr>
        <w:t>the 6 and 8 directive caps;</w:t>
      </w:r>
    </w:p>
    <w:p w14:paraId="70B1CEC0" w14:textId="77777777" w:rsidR="00F24F3B" w:rsidRDefault="00F24F3B">
      <w:pPr>
        <w:numPr>
          <w:ilvl w:val="0"/>
          <w:numId w:val="162"/>
        </w:numPr>
        <w:spacing w:before="100" w:beforeAutospacing="1" w:after="40"/>
        <w:rPr>
          <w:rFonts w:eastAsia="Times New Roman"/>
          <w:color w:val="000000"/>
        </w:rPr>
      </w:pPr>
      <w:r>
        <w:rPr>
          <w:rFonts w:eastAsia="Times New Roman"/>
          <w:color w:val="000000"/>
        </w:rPr>
        <w:t>the knob sizes (+/-0.05 to 0.25), the 0.15 base shares and the 0.05 to 0.35 clamps, item counts 4 to 18;</w:t>
      </w:r>
    </w:p>
    <w:p w14:paraId="7055841F" w14:textId="77777777" w:rsidR="00F24F3B" w:rsidRDefault="00F24F3B">
      <w:pPr>
        <w:numPr>
          <w:ilvl w:val="0"/>
          <w:numId w:val="162"/>
        </w:numPr>
        <w:spacing w:before="100" w:beforeAutospacing="1" w:after="40"/>
        <w:rPr>
          <w:rFonts w:eastAsia="Times New Roman"/>
          <w:color w:val="000000"/>
        </w:rPr>
      </w:pPr>
      <w:r>
        <w:rPr>
          <w:rFonts w:eastAsia="Times New Roman"/>
          <w:color w:val="000000"/>
        </w:rPr>
        <w:t>the 1.2 s rapid line, the 0.3 x expected-time line, 2 reserves, the 5% / 95% / 30-answer rush flag;</w:t>
      </w:r>
    </w:p>
    <w:p w14:paraId="1BBA9A84" w14:textId="77777777" w:rsidR="00F24F3B" w:rsidRDefault="00F24F3B">
      <w:pPr>
        <w:numPr>
          <w:ilvl w:val="0"/>
          <w:numId w:val="162"/>
        </w:numPr>
        <w:spacing w:before="100" w:beforeAutospacing="1" w:after="40"/>
        <w:rPr>
          <w:rFonts w:eastAsia="Times New Roman"/>
          <w:color w:val="000000"/>
        </w:rPr>
      </w:pPr>
      <w:r>
        <w:rPr>
          <w:rFonts w:eastAsia="Times New Roman"/>
          <w:color w:val="000000"/>
        </w:rPr>
        <w:t>coached weight 0.25, XP x 0.6, attestation weight 0.25;</w:t>
      </w:r>
    </w:p>
    <w:p w14:paraId="60C67A2A" w14:textId="77777777" w:rsidR="00F24F3B" w:rsidRDefault="00F24F3B">
      <w:pPr>
        <w:numPr>
          <w:ilvl w:val="0"/>
          <w:numId w:val="162"/>
        </w:numPr>
        <w:spacing w:before="100" w:beforeAutospacing="1" w:after="40"/>
        <w:rPr>
          <w:rFonts w:eastAsia="Times New Roman"/>
          <w:color w:val="000000"/>
        </w:rPr>
      </w:pPr>
      <w:r>
        <w:rPr>
          <w:rFonts w:eastAsia="Times New Roman"/>
          <w:color w:val="000000"/>
        </w:rPr>
        <w:t>questionnaire weight 0.6, the 0.75 cap on observed weight;</w:t>
      </w:r>
    </w:p>
    <w:p w14:paraId="394990A6" w14:textId="77777777" w:rsidR="00F24F3B" w:rsidRDefault="00F24F3B">
      <w:pPr>
        <w:numPr>
          <w:ilvl w:val="0"/>
          <w:numId w:val="162"/>
        </w:numPr>
        <w:spacing w:before="100" w:beforeAutospacing="1" w:after="40"/>
        <w:rPr>
          <w:rFonts w:eastAsia="Times New Roman"/>
          <w:color w:val="000000"/>
        </w:rPr>
      </w:pPr>
      <w:r>
        <w:rPr>
          <w:rFonts w:eastAsia="Times New Roman"/>
          <w:color w:val="000000"/>
        </w:rPr>
        <w:t>the split-half 0.6 cut-off.</w:t>
      </w:r>
    </w:p>
    <w:p w14:paraId="563EFFA7" w14:textId="77777777" w:rsidR="00F24F3B" w:rsidRDefault="00F24F3B">
      <w:pPr>
        <w:pStyle w:val="Heading2"/>
        <w:rPr>
          <w:rFonts w:eastAsia="Times New Roman"/>
          <w:color w:val="000000"/>
        </w:rPr>
      </w:pPr>
      <w:bookmarkStart w:id="176" w:name="_Toc244017114"/>
      <w:r>
        <w:rPr>
          <w:rFonts w:eastAsia="Times New Roman"/>
          <w:color w:val="000000"/>
        </w:rPr>
        <w:t>The 10 weak rules: what the new research says</w:t>
      </w:r>
      <w:bookmarkEnd w:id="176"/>
    </w:p>
    <w:tbl>
      <w:tblPr>
        <w:tblW w:w="5116" w:type="pct"/>
        <w:tblBorders>
          <w:top w:val="outset" w:sz="6" w:space="0" w:color="auto"/>
          <w:left w:val="outset" w:sz="6" w:space="0" w:color="auto"/>
          <w:bottom w:val="outset" w:sz="6" w:space="0" w:color="auto"/>
          <w:right w:val="outset" w:sz="6" w:space="0" w:color="auto"/>
        </w:tblBorders>
        <w:tblLayout w:type="fixed"/>
        <w:tblCellMar>
          <w:top w:w="30" w:type="dxa"/>
          <w:left w:w="30" w:type="dxa"/>
          <w:bottom w:w="30" w:type="dxa"/>
          <w:right w:w="30" w:type="dxa"/>
        </w:tblCellMar>
        <w:tblLook w:val="04A0" w:firstRow="1" w:lastRow="0" w:firstColumn="1" w:lastColumn="0" w:noHBand="0" w:noVBand="1"/>
      </w:tblPr>
      <w:tblGrid>
        <w:gridCol w:w="960"/>
        <w:gridCol w:w="1780"/>
        <w:gridCol w:w="4301"/>
        <w:gridCol w:w="2520"/>
      </w:tblGrid>
      <w:tr w:rsidR="00000000" w14:paraId="3364EE5C" w14:textId="77777777" w:rsidTr="00215F5E">
        <w:trPr>
          <w:tblHeader/>
        </w:trPr>
        <w:tc>
          <w:tcPr>
            <w:tcW w:w="502" w:type="pct"/>
            <w:tcBorders>
              <w:top w:val="single" w:sz="6" w:space="0" w:color="777777"/>
              <w:left w:val="single" w:sz="6" w:space="0" w:color="777777"/>
              <w:bottom w:val="single" w:sz="6" w:space="0" w:color="777777"/>
              <w:right w:val="single" w:sz="6" w:space="0" w:color="777777"/>
            </w:tcBorders>
            <w:shd w:val="clear" w:color="auto" w:fill="E8E8E8"/>
            <w:tcMar>
              <w:top w:w="40" w:type="dxa"/>
              <w:left w:w="80" w:type="dxa"/>
              <w:bottom w:w="40" w:type="dxa"/>
              <w:right w:w="80" w:type="dxa"/>
            </w:tcMar>
            <w:hideMark/>
          </w:tcPr>
          <w:p w14:paraId="49E29138" w14:textId="77777777" w:rsidR="00F24F3B" w:rsidRDefault="00F24F3B" w:rsidP="00215F5E">
            <w:pPr>
              <w:rPr>
                <w:rFonts w:eastAsia="Times New Roman"/>
                <w:b/>
                <w:bCs/>
                <w:color w:val="000000"/>
                <w:sz w:val="20"/>
                <w:szCs w:val="20"/>
              </w:rPr>
            </w:pPr>
            <w:r>
              <w:rPr>
                <w:rFonts w:eastAsia="Times New Roman"/>
                <w:b/>
                <w:bCs/>
                <w:color w:val="000000"/>
                <w:sz w:val="20"/>
                <w:szCs w:val="20"/>
              </w:rPr>
              <w:t>#</w:t>
            </w:r>
          </w:p>
        </w:tc>
        <w:tc>
          <w:tcPr>
            <w:tcW w:w="931" w:type="pct"/>
            <w:tcBorders>
              <w:top w:val="single" w:sz="6" w:space="0" w:color="777777"/>
              <w:left w:val="single" w:sz="6" w:space="0" w:color="777777"/>
              <w:bottom w:val="single" w:sz="6" w:space="0" w:color="777777"/>
              <w:right w:val="single" w:sz="6" w:space="0" w:color="777777"/>
            </w:tcBorders>
            <w:shd w:val="clear" w:color="auto" w:fill="E8E8E8"/>
            <w:tcMar>
              <w:top w:w="40" w:type="dxa"/>
              <w:left w:w="80" w:type="dxa"/>
              <w:bottom w:w="40" w:type="dxa"/>
              <w:right w:w="80" w:type="dxa"/>
            </w:tcMar>
            <w:hideMark/>
          </w:tcPr>
          <w:p w14:paraId="13E9EC3C" w14:textId="77777777" w:rsidR="00F24F3B" w:rsidRDefault="00F24F3B" w:rsidP="00215F5E">
            <w:pPr>
              <w:rPr>
                <w:rFonts w:eastAsia="Times New Roman"/>
                <w:b/>
                <w:bCs/>
                <w:color w:val="000000"/>
                <w:sz w:val="20"/>
                <w:szCs w:val="20"/>
              </w:rPr>
            </w:pPr>
            <w:r>
              <w:rPr>
                <w:rFonts w:eastAsia="Times New Roman"/>
                <w:b/>
                <w:bCs/>
                <w:color w:val="000000"/>
                <w:sz w:val="20"/>
                <w:szCs w:val="20"/>
              </w:rPr>
              <w:t>Rule (where)</w:t>
            </w:r>
          </w:p>
        </w:tc>
        <w:tc>
          <w:tcPr>
            <w:tcW w:w="2249" w:type="pct"/>
            <w:tcBorders>
              <w:top w:val="single" w:sz="6" w:space="0" w:color="777777"/>
              <w:left w:val="single" w:sz="6" w:space="0" w:color="777777"/>
              <w:bottom w:val="single" w:sz="6" w:space="0" w:color="777777"/>
              <w:right w:val="single" w:sz="6" w:space="0" w:color="777777"/>
            </w:tcBorders>
            <w:shd w:val="clear" w:color="auto" w:fill="E8E8E8"/>
            <w:tcMar>
              <w:top w:w="40" w:type="dxa"/>
              <w:left w:w="80" w:type="dxa"/>
              <w:bottom w:w="40" w:type="dxa"/>
              <w:right w:w="80" w:type="dxa"/>
            </w:tcMar>
            <w:hideMark/>
          </w:tcPr>
          <w:p w14:paraId="101879F0" w14:textId="77777777" w:rsidR="00F24F3B" w:rsidRDefault="00F24F3B" w:rsidP="00215F5E">
            <w:pPr>
              <w:rPr>
                <w:rFonts w:eastAsia="Times New Roman"/>
                <w:b/>
                <w:bCs/>
                <w:color w:val="000000"/>
                <w:sz w:val="20"/>
                <w:szCs w:val="20"/>
              </w:rPr>
            </w:pPr>
            <w:r>
              <w:rPr>
                <w:rFonts w:eastAsia="Times New Roman"/>
                <w:b/>
                <w:bCs/>
                <w:color w:val="000000"/>
                <w:sz w:val="20"/>
                <w:szCs w:val="20"/>
              </w:rPr>
              <w:t>New evidence</w:t>
            </w:r>
          </w:p>
        </w:tc>
        <w:tc>
          <w:tcPr>
            <w:tcW w:w="1318" w:type="pct"/>
            <w:tcBorders>
              <w:top w:val="single" w:sz="6" w:space="0" w:color="777777"/>
              <w:left w:val="single" w:sz="6" w:space="0" w:color="777777"/>
              <w:bottom w:val="single" w:sz="6" w:space="0" w:color="777777"/>
              <w:right w:val="single" w:sz="6" w:space="0" w:color="777777"/>
            </w:tcBorders>
            <w:shd w:val="clear" w:color="auto" w:fill="E8E8E8"/>
            <w:tcMar>
              <w:top w:w="40" w:type="dxa"/>
              <w:left w:w="80" w:type="dxa"/>
              <w:bottom w:w="40" w:type="dxa"/>
              <w:right w:w="80" w:type="dxa"/>
            </w:tcMar>
            <w:hideMark/>
          </w:tcPr>
          <w:p w14:paraId="160AB240" w14:textId="77777777" w:rsidR="00F24F3B" w:rsidRDefault="00F24F3B" w:rsidP="00215F5E">
            <w:pPr>
              <w:rPr>
                <w:rFonts w:eastAsia="Times New Roman"/>
                <w:b/>
                <w:bCs/>
                <w:color w:val="000000"/>
                <w:sz w:val="20"/>
                <w:szCs w:val="20"/>
              </w:rPr>
            </w:pPr>
            <w:r>
              <w:rPr>
                <w:rFonts w:eastAsia="Times New Roman"/>
                <w:b/>
                <w:bCs/>
                <w:color w:val="000000"/>
                <w:sz w:val="20"/>
                <w:szCs w:val="20"/>
              </w:rPr>
              <w:t>Decision</w:t>
            </w:r>
          </w:p>
        </w:tc>
      </w:tr>
      <w:tr w:rsidR="00000000" w14:paraId="1C02E628" w14:textId="77777777" w:rsidTr="00215F5E">
        <w:tc>
          <w:tcPr>
            <w:tcW w:w="50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219003C" w14:textId="77777777" w:rsidR="00F24F3B" w:rsidRDefault="00F24F3B" w:rsidP="00215F5E">
            <w:pPr>
              <w:rPr>
                <w:rFonts w:eastAsia="Times New Roman"/>
                <w:color w:val="000000"/>
                <w:sz w:val="20"/>
                <w:szCs w:val="20"/>
              </w:rPr>
            </w:pPr>
            <w:r>
              <w:rPr>
                <w:rFonts w:eastAsia="Times New Roman"/>
                <w:color w:val="000000"/>
                <w:sz w:val="20"/>
                <w:szCs w:val="20"/>
              </w:rPr>
              <w:t>1</w:t>
            </w:r>
          </w:p>
        </w:tc>
        <w:tc>
          <w:tcPr>
            <w:tcW w:w="931"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42ADC35" w14:textId="77777777" w:rsidR="00F24F3B" w:rsidRDefault="00F24F3B" w:rsidP="00215F5E">
            <w:pPr>
              <w:rPr>
                <w:rFonts w:eastAsia="Times New Roman"/>
                <w:color w:val="000000"/>
                <w:sz w:val="20"/>
                <w:szCs w:val="20"/>
              </w:rPr>
            </w:pPr>
            <w:r>
              <w:rPr>
                <w:rFonts w:eastAsia="Times New Roman"/>
                <w:color w:val="000000"/>
                <w:sz w:val="20"/>
                <w:szCs w:val="20"/>
              </w:rPr>
              <w:t>Typed answers for a rushing learner (</w:t>
            </w:r>
            <w:r>
              <w:rPr>
                <w:rStyle w:val="HTMLCode"/>
                <w:color w:val="000000"/>
              </w:rPr>
              <w:t>adaptation.js:103</w:t>
            </w:r>
            <w:r>
              <w:rPr>
                <w:rFonts w:eastAsia="Times New Roman"/>
                <w:color w:val="000000"/>
                <w:sz w:val="20"/>
                <w:szCs w:val="20"/>
              </w:rPr>
              <w:t xml:space="preserve">, </w:t>
            </w:r>
            <w:r>
              <w:rPr>
                <w:rStyle w:val="HTMLCode"/>
                <w:color w:val="000000"/>
              </w:rPr>
              <w:t>contract.js:66</w:t>
            </w:r>
            <w:r>
              <w:rPr>
                <w:rFonts w:eastAsia="Times New Roman"/>
                <w:color w:val="000000"/>
                <w:sz w:val="20"/>
                <w:szCs w:val="20"/>
              </w:rPr>
              <w:t xml:space="preserve">, </w:t>
            </w:r>
            <w:r>
              <w:rPr>
                <w:rStyle w:val="HTMLCode"/>
                <w:color w:val="000000"/>
              </w:rPr>
              <w:t>learner.js:300</w:t>
            </w:r>
            <w:r>
              <w:rPr>
                <w:rFonts w:eastAsia="Times New Roman"/>
                <w:color w:val="000000"/>
                <w:sz w:val="20"/>
                <w:szCs w:val="20"/>
              </w:rPr>
              <w:t>)</w:t>
            </w:r>
          </w:p>
        </w:tc>
        <w:tc>
          <w:tcPr>
            <w:tcW w:w="224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B4EB200" w14:textId="77777777" w:rsidR="00F24F3B" w:rsidRDefault="00F24F3B" w:rsidP="00215F5E">
            <w:pPr>
              <w:rPr>
                <w:rFonts w:eastAsia="Times New Roman"/>
                <w:color w:val="000000"/>
                <w:sz w:val="20"/>
                <w:szCs w:val="20"/>
              </w:rPr>
            </w:pPr>
            <w:r>
              <w:rPr>
                <w:rFonts w:eastAsia="Times New Roman"/>
                <w:color w:val="000000"/>
                <w:sz w:val="20"/>
                <w:szCs w:val="20"/>
              </w:rPr>
              <w:t xml:space="preserve">greving2018 </w:t>
            </w:r>
            <w:hyperlink w:anchor="ref-264" w:history="1">
              <w:r>
                <w:rPr>
                  <w:rStyle w:val="Hyperlink"/>
                  <w:rFonts w:eastAsia="Times New Roman"/>
                  <w:sz w:val="20"/>
                  <w:szCs w:val="20"/>
                </w:rPr>
                <w:t>[264]</w:t>
              </w:r>
            </w:hyperlink>
            <w:r>
              <w:rPr>
                <w:rFonts w:eastAsia="Times New Roman"/>
                <w:color w:val="000000"/>
                <w:sz w:val="20"/>
                <w:szCs w:val="20"/>
              </w:rPr>
              <w:t xml:space="preserve"> </w:t>
            </w:r>
            <w:r>
              <w:rPr>
                <w:rFonts w:eastAsia="Times New Roman"/>
                <w:color w:val="000000"/>
                <w:sz w:val="20"/>
                <w:szCs w:val="20"/>
              </w:rPr>
              <w:t xml:space="preserve">found short answer helped and multiple choice did not. smith2014 </w:t>
            </w:r>
            <w:hyperlink w:anchor="ref-116" w:history="1">
              <w:r>
                <w:rPr>
                  <w:rStyle w:val="Hyperlink"/>
                  <w:rFonts w:eastAsia="Times New Roman"/>
                  <w:sz w:val="20"/>
                  <w:szCs w:val="20"/>
                </w:rPr>
                <w:t>[116]</w:t>
              </w:r>
            </w:hyperlink>
            <w:r>
              <w:rPr>
                <w:rFonts w:eastAsia="Times New Roman"/>
                <w:color w:val="000000"/>
                <w:sz w:val="20"/>
                <w:szCs w:val="20"/>
              </w:rPr>
              <w:t xml:space="preserve"> found no advantage, kang2007 </w:t>
            </w:r>
            <w:hyperlink w:anchor="ref-166" w:history="1">
              <w:r>
                <w:rPr>
                  <w:rStyle w:val="Hyperlink"/>
                  <w:rFonts w:eastAsia="Times New Roman"/>
                  <w:sz w:val="20"/>
                  <w:szCs w:val="20"/>
                </w:rPr>
                <w:t>[166]</w:t>
              </w:r>
            </w:hyperlink>
            <w:r>
              <w:rPr>
                <w:rFonts w:eastAsia="Times New Roman"/>
                <w:color w:val="000000"/>
                <w:sz w:val="20"/>
                <w:szCs w:val="20"/>
              </w:rPr>
              <w:t xml:space="preserve"> found it depends on feedback, and little2012 </w:t>
            </w:r>
            <w:hyperlink w:anchor="ref-133" w:history="1">
              <w:r>
                <w:rPr>
                  <w:rStyle w:val="Hyperlink"/>
                  <w:rFonts w:eastAsia="Times New Roman"/>
                  <w:sz w:val="20"/>
                  <w:szCs w:val="20"/>
                </w:rPr>
                <w:t>[133]</w:t>
              </w:r>
            </w:hyperlink>
            <w:r>
              <w:rPr>
                <w:rFonts w:eastAsia="Times New Roman"/>
                <w:color w:val="000000"/>
                <w:sz w:val="20"/>
                <w:szCs w:val="20"/>
              </w:rPr>
              <w:t xml:space="preserve"> shows good MC works. No study tests format against rushing. The effort monitor (mechanism 41, wise2006cbt </w:t>
            </w:r>
            <w:hyperlink w:anchor="ref-265" w:history="1">
              <w:r>
                <w:rPr>
                  <w:rStyle w:val="Hyperlink"/>
                  <w:rFonts w:eastAsia="Times New Roman"/>
                  <w:sz w:val="20"/>
                  <w:szCs w:val="20"/>
                </w:rPr>
                <w:t>[265]</w:t>
              </w:r>
            </w:hyperlink>
            <w:r>
              <w:rPr>
                <w:rFonts w:eastAsia="Times New Roman"/>
                <w:color w:val="000000"/>
                <w:sz w:val="20"/>
                <w:szCs w:val="20"/>
              </w:rPr>
              <w:t xml:space="preserve">, wise2019 </w:t>
            </w:r>
            <w:hyperlink w:anchor="ref-266" w:history="1">
              <w:r>
                <w:rPr>
                  <w:rStyle w:val="Hyperlink"/>
                  <w:rFonts w:eastAsia="Times New Roman"/>
                  <w:sz w:val="20"/>
                  <w:szCs w:val="20"/>
                </w:rPr>
                <w:t>[266]</w:t>
              </w:r>
            </w:hyperlink>
            <w:r>
              <w:rPr>
                <w:rFonts w:eastAsia="Times New Roman"/>
                <w:color w:val="000000"/>
                <w:sz w:val="20"/>
                <w:szCs w:val="20"/>
              </w:rPr>
              <w:t>) already deals with rushers directly.</w:t>
            </w:r>
          </w:p>
        </w:tc>
        <w:tc>
          <w:tcPr>
            <w:tcW w:w="131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50F6E2F" w14:textId="77777777" w:rsidR="00F24F3B" w:rsidRDefault="00F24F3B" w:rsidP="00215F5E">
            <w:pPr>
              <w:rPr>
                <w:rFonts w:eastAsia="Times New Roman"/>
                <w:color w:val="000000"/>
                <w:sz w:val="20"/>
                <w:szCs w:val="20"/>
              </w:rPr>
            </w:pPr>
            <w:r>
              <w:rPr>
                <w:rFonts w:eastAsia="Times New Roman"/>
                <w:b/>
                <w:bCs/>
                <w:color w:val="000000"/>
                <w:sz w:val="20"/>
                <w:szCs w:val="20"/>
              </w:rPr>
              <w:t>Remove</w:t>
            </w:r>
            <w:r>
              <w:rPr>
                <w:rFonts w:eastAsia="Times New Roman"/>
                <w:color w:val="000000"/>
                <w:sz w:val="20"/>
                <w:szCs w:val="20"/>
              </w:rPr>
              <w:t xml:space="preserve"> the </w:t>
            </w:r>
            <w:r>
              <w:rPr>
                <w:rStyle w:val="HTMLCode"/>
                <w:color w:val="000000"/>
              </w:rPr>
              <w:t>typed: true</w:t>
            </w:r>
            <w:r>
              <w:rPr>
                <w:rFonts w:eastAsia="Times New Roman"/>
                <w:color w:val="000000"/>
                <w:sz w:val="20"/>
                <w:szCs w:val="20"/>
              </w:rPr>
              <w:t xml:space="preserve"> </w:t>
            </w:r>
            <w:r>
              <w:rPr>
                <w:rFonts w:eastAsia="Times New Roman"/>
                <w:color w:val="000000"/>
                <w:sz w:val="20"/>
                <w:szCs w:val="20"/>
              </w:rPr>
              <w:t>knob, or run it only as an experiment arm (P1)</w:t>
            </w:r>
          </w:p>
        </w:tc>
      </w:tr>
      <w:tr w:rsidR="00000000" w14:paraId="05C16B6C" w14:textId="77777777" w:rsidTr="00215F5E">
        <w:tc>
          <w:tcPr>
            <w:tcW w:w="50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6444148" w14:textId="77777777" w:rsidR="00F24F3B" w:rsidRDefault="00F24F3B" w:rsidP="00215F5E">
            <w:pPr>
              <w:rPr>
                <w:rFonts w:eastAsia="Times New Roman"/>
                <w:color w:val="000000"/>
                <w:sz w:val="20"/>
                <w:szCs w:val="20"/>
              </w:rPr>
            </w:pPr>
            <w:r>
              <w:rPr>
                <w:rFonts w:eastAsia="Times New Roman"/>
                <w:color w:val="000000"/>
                <w:sz w:val="20"/>
                <w:szCs w:val="20"/>
              </w:rPr>
              <w:t>2</w:t>
            </w:r>
          </w:p>
        </w:tc>
        <w:tc>
          <w:tcPr>
            <w:tcW w:w="931"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3893C32" w14:textId="77777777" w:rsidR="00F24F3B" w:rsidRDefault="00F24F3B" w:rsidP="00215F5E">
            <w:pPr>
              <w:rPr>
                <w:rFonts w:eastAsia="Times New Roman"/>
                <w:color w:val="000000"/>
                <w:sz w:val="20"/>
                <w:szCs w:val="20"/>
              </w:rPr>
            </w:pPr>
            <w:r>
              <w:rPr>
                <w:rFonts w:eastAsia="Times New Roman"/>
                <w:color w:val="000000"/>
                <w:sz w:val="20"/>
                <w:szCs w:val="20"/>
              </w:rPr>
              <w:t>At most 6 directives (</w:t>
            </w:r>
            <w:r>
              <w:rPr>
                <w:rStyle w:val="HTMLCode"/>
                <w:color w:val="000000"/>
              </w:rPr>
              <w:t>translate.js:2</w:t>
            </w:r>
            <w:r>
              <w:rPr>
                <w:rStyle w:val="HTMLCode"/>
                <w:color w:val="000000"/>
              </w:rPr>
              <w:lastRenderedPageBreak/>
              <w:t>9</w:t>
            </w:r>
            <w:r>
              <w:rPr>
                <w:rFonts w:eastAsia="Times New Roman"/>
                <w:color w:val="000000"/>
                <w:sz w:val="20"/>
                <w:szCs w:val="20"/>
              </w:rPr>
              <w:t xml:space="preserve">; coach 8, </w:t>
            </w:r>
            <w:r>
              <w:rPr>
                <w:rStyle w:val="HTMLCode"/>
                <w:color w:val="000000"/>
              </w:rPr>
              <w:t>contract.js:73</w:t>
            </w:r>
            <w:r>
              <w:rPr>
                <w:rFonts w:eastAsia="Times New Roman"/>
                <w:color w:val="000000"/>
                <w:sz w:val="20"/>
                <w:szCs w:val="20"/>
              </w:rPr>
              <w:t>)</w:t>
            </w:r>
          </w:p>
        </w:tc>
        <w:tc>
          <w:tcPr>
            <w:tcW w:w="224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2D75095" w14:textId="77777777" w:rsidR="00F24F3B" w:rsidRDefault="00F24F3B" w:rsidP="00215F5E">
            <w:pPr>
              <w:rPr>
                <w:rFonts w:eastAsia="Times New Roman"/>
                <w:color w:val="000000"/>
                <w:sz w:val="20"/>
                <w:szCs w:val="20"/>
              </w:rPr>
            </w:pPr>
            <w:r>
              <w:rPr>
                <w:rFonts w:eastAsia="Times New Roman"/>
                <w:color w:val="000000"/>
                <w:sz w:val="20"/>
                <w:szCs w:val="20"/>
              </w:rPr>
              <w:lastRenderedPageBreak/>
              <w:t xml:space="preserve">he2024cello </w:t>
            </w:r>
            <w:hyperlink w:anchor="ref-267" w:history="1">
              <w:r>
                <w:rPr>
                  <w:rStyle w:val="Hyperlink"/>
                  <w:rFonts w:eastAsia="Times New Roman"/>
                  <w:sz w:val="20"/>
                  <w:szCs w:val="20"/>
                </w:rPr>
                <w:t>[267]</w:t>
              </w:r>
            </w:hyperlink>
            <w:r>
              <w:rPr>
                <w:rFonts w:eastAsia="Times New Roman"/>
                <w:color w:val="000000"/>
                <w:sz w:val="20"/>
                <w:szCs w:val="20"/>
              </w:rPr>
              <w:t xml:space="preserve">: LLMs "often ignore semantic constraints". liu2024lost </w:t>
            </w:r>
            <w:hyperlink w:anchor="ref-124" w:history="1">
              <w:r>
                <w:rPr>
                  <w:rStyle w:val="Hyperlink"/>
                  <w:rFonts w:eastAsia="Times New Roman"/>
                  <w:sz w:val="20"/>
                  <w:szCs w:val="20"/>
                </w:rPr>
                <w:t>[124]</w:t>
              </w:r>
            </w:hyperlink>
            <w:r>
              <w:rPr>
                <w:rFonts w:eastAsia="Times New Roman"/>
                <w:color w:val="000000"/>
                <w:sz w:val="20"/>
                <w:szCs w:val="20"/>
              </w:rPr>
              <w:t xml:space="preserve">, levy2024 </w:t>
            </w:r>
            <w:hyperlink w:anchor="ref-125" w:history="1">
              <w:r>
                <w:rPr>
                  <w:rStyle w:val="Hyperlink"/>
                  <w:rFonts w:eastAsia="Times New Roman"/>
                  <w:sz w:val="20"/>
                  <w:szCs w:val="20"/>
                </w:rPr>
                <w:t>[125]</w:t>
              </w:r>
            </w:hyperlink>
            <w:r>
              <w:rPr>
                <w:rFonts w:eastAsia="Times New Roman"/>
                <w:color w:val="000000"/>
                <w:sz w:val="20"/>
                <w:szCs w:val="20"/>
              </w:rPr>
              <w:t xml:space="preserve"> and </w:t>
            </w:r>
            <w:r>
              <w:rPr>
                <w:rFonts w:eastAsia="Times New Roman"/>
                <w:color w:val="000000"/>
                <w:sz w:val="20"/>
                <w:szCs w:val="20"/>
              </w:rPr>
              <w:lastRenderedPageBreak/>
              <w:t xml:space="preserve">shi2023 </w:t>
            </w:r>
            <w:hyperlink w:anchor="ref-126" w:history="1">
              <w:r>
                <w:rPr>
                  <w:rStyle w:val="Hyperlink"/>
                  <w:rFonts w:eastAsia="Times New Roman"/>
                  <w:sz w:val="20"/>
                  <w:szCs w:val="20"/>
                </w:rPr>
                <w:t>[126]</w:t>
              </w:r>
            </w:hyperlink>
            <w:r>
              <w:rPr>
                <w:rFonts w:eastAsia="Times New Roman"/>
                <w:color w:val="000000"/>
                <w:sz w:val="20"/>
                <w:szCs w:val="20"/>
              </w:rPr>
              <w:t xml:space="preserve"> show that length, position and irrelevant text cost accuracy. No paper tests a cap near 6.</w:t>
            </w:r>
          </w:p>
        </w:tc>
        <w:tc>
          <w:tcPr>
            <w:tcW w:w="131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93B5F3C" w14:textId="77777777" w:rsidR="00F24F3B" w:rsidRDefault="00F24F3B" w:rsidP="00215F5E">
            <w:pPr>
              <w:rPr>
                <w:rFonts w:eastAsia="Times New Roman"/>
                <w:color w:val="000000"/>
                <w:sz w:val="20"/>
                <w:szCs w:val="20"/>
              </w:rPr>
            </w:pPr>
            <w:r>
              <w:rPr>
                <w:rFonts w:eastAsia="Times New Roman"/>
                <w:b/>
                <w:bCs/>
                <w:color w:val="000000"/>
                <w:sz w:val="20"/>
                <w:szCs w:val="20"/>
              </w:rPr>
              <w:lastRenderedPageBreak/>
              <w:t>Keep</w:t>
            </w:r>
            <w:r>
              <w:rPr>
                <w:rFonts w:eastAsia="Times New Roman"/>
                <w:color w:val="000000"/>
                <w:sz w:val="20"/>
                <w:szCs w:val="20"/>
              </w:rPr>
              <w:t xml:space="preserve"> </w:t>
            </w:r>
            <w:r>
              <w:rPr>
                <w:rFonts w:eastAsia="Times New Roman"/>
                <w:color w:val="000000"/>
                <w:sz w:val="20"/>
                <w:szCs w:val="20"/>
              </w:rPr>
              <w:t xml:space="preserve">as a design choice. Make the coach cap match </w:t>
            </w:r>
            <w:r>
              <w:rPr>
                <w:rFonts w:eastAsia="Times New Roman"/>
                <w:color w:val="000000"/>
                <w:sz w:val="20"/>
                <w:szCs w:val="20"/>
              </w:rPr>
              <w:lastRenderedPageBreak/>
              <w:t>(6), or test both caps on the app's own writer (P9)</w:t>
            </w:r>
          </w:p>
        </w:tc>
      </w:tr>
      <w:tr w:rsidR="00000000" w14:paraId="07311CF4" w14:textId="77777777" w:rsidTr="00215F5E">
        <w:tc>
          <w:tcPr>
            <w:tcW w:w="50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842D3EA" w14:textId="77777777" w:rsidR="00F24F3B" w:rsidRDefault="00F24F3B" w:rsidP="00215F5E">
            <w:pPr>
              <w:rPr>
                <w:rFonts w:eastAsia="Times New Roman"/>
                <w:color w:val="000000"/>
                <w:sz w:val="20"/>
                <w:szCs w:val="20"/>
              </w:rPr>
            </w:pPr>
            <w:r>
              <w:rPr>
                <w:rFonts w:eastAsia="Times New Roman"/>
                <w:color w:val="000000"/>
                <w:sz w:val="20"/>
                <w:szCs w:val="20"/>
              </w:rPr>
              <w:lastRenderedPageBreak/>
              <w:t>3</w:t>
            </w:r>
          </w:p>
        </w:tc>
        <w:tc>
          <w:tcPr>
            <w:tcW w:w="931"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6C8B55C" w14:textId="77777777" w:rsidR="00F24F3B" w:rsidRDefault="00F24F3B" w:rsidP="00215F5E">
            <w:pPr>
              <w:rPr>
                <w:rFonts w:eastAsia="Times New Roman"/>
                <w:color w:val="000000"/>
                <w:sz w:val="20"/>
                <w:szCs w:val="20"/>
              </w:rPr>
            </w:pPr>
            <w:r>
              <w:rPr>
                <w:rFonts w:eastAsia="Times New Roman"/>
                <w:color w:val="000000"/>
                <w:sz w:val="20"/>
                <w:szCs w:val="20"/>
              </w:rPr>
              <w:t xml:space="preserve">The 85% challenge target (challenge_appetite; </w:t>
            </w:r>
            <w:r>
              <w:rPr>
                <w:rStyle w:val="HTMLCode"/>
                <w:color w:val="000000"/>
              </w:rPr>
              <w:t>sessions.js:1484-1502</w:t>
            </w:r>
            <w:r>
              <w:rPr>
                <w:rFonts w:eastAsia="Times New Roman"/>
                <w:color w:val="000000"/>
                <w:sz w:val="20"/>
                <w:szCs w:val="20"/>
              </w:rPr>
              <w:t>)</w:t>
            </w:r>
          </w:p>
        </w:tc>
        <w:tc>
          <w:tcPr>
            <w:tcW w:w="224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CE28634" w14:textId="77777777" w:rsidR="00F24F3B" w:rsidRDefault="00F24F3B" w:rsidP="00215F5E">
            <w:pPr>
              <w:rPr>
                <w:rFonts w:eastAsia="Times New Roman"/>
                <w:color w:val="000000"/>
                <w:sz w:val="20"/>
                <w:szCs w:val="20"/>
              </w:rPr>
            </w:pPr>
            <w:r>
              <w:rPr>
                <w:rFonts w:eastAsia="Times New Roman"/>
                <w:color w:val="000000"/>
                <w:sz w:val="20"/>
                <w:szCs w:val="20"/>
              </w:rPr>
              <w:t xml:space="preserve">wilson2019 </w:t>
            </w:r>
            <w:hyperlink w:anchor="ref-94" w:history="1">
              <w:r>
                <w:rPr>
                  <w:rStyle w:val="Hyperlink"/>
                  <w:rFonts w:eastAsia="Times New Roman"/>
                  <w:sz w:val="20"/>
                  <w:szCs w:val="20"/>
                </w:rPr>
                <w:t>[94]</w:t>
              </w:r>
            </w:hyperlink>
            <w:r>
              <w:rPr>
                <w:rFonts w:eastAsia="Times New Roman"/>
                <w:color w:val="000000"/>
                <w:sz w:val="20"/>
                <w:szCs w:val="20"/>
              </w:rPr>
              <w:t xml:space="preserve"> is a machine-learning result. The human studies point to high success: jansen2013 </w:t>
            </w:r>
            <w:hyperlink w:anchor="ref-32" w:history="1">
              <w:r>
                <w:rPr>
                  <w:rStyle w:val="Hyperlink"/>
                  <w:rFonts w:eastAsia="Times New Roman"/>
                  <w:sz w:val="20"/>
                  <w:szCs w:val="20"/>
                </w:rPr>
                <w:t>[32]</w:t>
              </w:r>
            </w:hyperlink>
            <w:r>
              <w:rPr>
                <w:rFonts w:eastAsia="Times New Roman"/>
                <w:color w:val="000000"/>
                <w:sz w:val="20"/>
                <w:szCs w:val="20"/>
              </w:rPr>
              <w:t xml:space="preserve"> (children: a higher pre-set success rate meant more practice and bigger gains), eglington2020 </w:t>
            </w:r>
            <w:hyperlink w:anchor="ref-28" w:history="1">
              <w:r>
                <w:rPr>
                  <w:rStyle w:val="Hyperlink"/>
                  <w:rFonts w:eastAsia="Times New Roman"/>
                  <w:sz w:val="20"/>
                  <w:szCs w:val="20"/>
                </w:rPr>
                <w:t>[28]</w:t>
              </w:r>
            </w:hyperlink>
            <w:r>
              <w:rPr>
                <w:rFonts w:eastAsia="Times New Roman"/>
                <w:color w:val="000000"/>
                <w:sz w:val="20"/>
                <w:szCs w:val="20"/>
              </w:rPr>
              <w:t xml:space="preserve"> </w:t>
            </w:r>
            <w:r>
              <w:rPr>
                <w:rFonts w:eastAsia="Times New Roman"/>
                <w:color w:val="000000"/>
                <w:sz w:val="20"/>
                <w:szCs w:val="20"/>
              </w:rPr>
              <w:t xml:space="preserve">(practice at 0.86-0.94 predicted recall beat 0.40 and 0.98), lomas2013 </w:t>
            </w:r>
            <w:hyperlink w:anchor="ref-268" w:history="1">
              <w:r>
                <w:rPr>
                  <w:rStyle w:val="Hyperlink"/>
                  <w:rFonts w:eastAsia="Times New Roman"/>
                  <w:sz w:val="20"/>
                  <w:szCs w:val="20"/>
                </w:rPr>
                <w:t>[268]</w:t>
              </w:r>
            </w:hyperlink>
            <w:r>
              <w:rPr>
                <w:rFonts w:eastAsia="Times New Roman"/>
                <w:color w:val="000000"/>
                <w:sz w:val="20"/>
                <w:szCs w:val="20"/>
              </w:rPr>
              <w:t xml:space="preserve"> (easier was more engaging). None supports a harder extension for learners who say they like a challenge.</w:t>
            </w:r>
          </w:p>
        </w:tc>
        <w:tc>
          <w:tcPr>
            <w:tcW w:w="131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943556D" w14:textId="77777777" w:rsidR="00F24F3B" w:rsidRDefault="00F24F3B" w:rsidP="00215F5E">
            <w:pPr>
              <w:rPr>
                <w:rFonts w:eastAsia="Times New Roman"/>
                <w:color w:val="000000"/>
                <w:sz w:val="20"/>
                <w:szCs w:val="20"/>
              </w:rPr>
            </w:pPr>
            <w:r>
              <w:rPr>
                <w:rFonts w:eastAsia="Times New Roman"/>
                <w:b/>
                <w:bCs/>
                <w:color w:val="000000"/>
                <w:sz w:val="20"/>
                <w:szCs w:val="20"/>
              </w:rPr>
              <w:t>Soften</w:t>
            </w:r>
            <w:r>
              <w:rPr>
                <w:rFonts w:eastAsia="Times New Roman"/>
                <w:color w:val="000000"/>
                <w:sz w:val="20"/>
                <w:szCs w:val="20"/>
              </w:rPr>
              <w:t xml:space="preserve"> the high side: stretch +0.1 to +0.05, stretch clamp 0.35 to 0.25 (P2). Cite the human studies, not wilson2019 </w:t>
            </w:r>
            <w:hyperlink w:anchor="ref-94" w:history="1">
              <w:r>
                <w:rPr>
                  <w:rStyle w:val="Hyperlink"/>
                  <w:rFonts w:eastAsia="Times New Roman"/>
                  <w:sz w:val="20"/>
                  <w:szCs w:val="20"/>
                </w:rPr>
                <w:t>[94]</w:t>
              </w:r>
            </w:hyperlink>
            <w:r>
              <w:rPr>
                <w:rFonts w:eastAsia="Times New Roman"/>
                <w:color w:val="000000"/>
                <w:sz w:val="20"/>
                <w:szCs w:val="20"/>
              </w:rPr>
              <w:t xml:space="preserve"> alone</w:t>
            </w:r>
          </w:p>
        </w:tc>
      </w:tr>
      <w:tr w:rsidR="00000000" w14:paraId="68228A5D" w14:textId="77777777" w:rsidTr="00215F5E">
        <w:tc>
          <w:tcPr>
            <w:tcW w:w="50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23074C4" w14:textId="77777777" w:rsidR="00F24F3B" w:rsidRDefault="00F24F3B" w:rsidP="00215F5E">
            <w:pPr>
              <w:rPr>
                <w:rFonts w:eastAsia="Times New Roman"/>
                <w:color w:val="000000"/>
                <w:sz w:val="20"/>
                <w:szCs w:val="20"/>
              </w:rPr>
            </w:pPr>
            <w:r>
              <w:rPr>
                <w:rFonts w:eastAsia="Times New Roman"/>
                <w:color w:val="000000"/>
                <w:sz w:val="20"/>
                <w:szCs w:val="20"/>
              </w:rPr>
              <w:t>4</w:t>
            </w:r>
          </w:p>
        </w:tc>
        <w:tc>
          <w:tcPr>
            <w:tcW w:w="931"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7FC388E" w14:textId="77777777" w:rsidR="00F24F3B" w:rsidRDefault="00F24F3B" w:rsidP="00215F5E">
            <w:pPr>
              <w:rPr>
                <w:rFonts w:eastAsia="Times New Roman"/>
                <w:color w:val="000000"/>
                <w:sz w:val="20"/>
                <w:szCs w:val="20"/>
              </w:rPr>
            </w:pPr>
            <w:r>
              <w:rPr>
                <w:rFonts w:eastAsia="Times New Roman"/>
                <w:color w:val="000000"/>
                <w:sz w:val="20"/>
                <w:szCs w:val="20"/>
              </w:rPr>
              <w:t>Brevity (</w:t>
            </w:r>
            <w:r>
              <w:rPr>
                <w:rStyle w:val="HTMLCode"/>
                <w:color w:val="000000"/>
              </w:rPr>
              <w:t>adaptation.js:97</w:t>
            </w:r>
            <w:r>
              <w:rPr>
                <w:rFonts w:eastAsia="Times New Roman"/>
                <w:color w:val="000000"/>
                <w:sz w:val="20"/>
                <w:szCs w:val="20"/>
              </w:rPr>
              <w:t xml:space="preserve">, </w:t>
            </w:r>
            <w:r>
              <w:rPr>
                <w:rStyle w:val="HTMLCode"/>
                <w:color w:val="000000"/>
              </w:rPr>
              <w:t>contract.js:60</w:t>
            </w:r>
            <w:r>
              <w:rPr>
                <w:rFonts w:eastAsia="Times New Roman"/>
                <w:color w:val="000000"/>
                <w:sz w:val="20"/>
                <w:szCs w:val="20"/>
              </w:rPr>
              <w:t>)</w:t>
            </w:r>
          </w:p>
        </w:tc>
        <w:tc>
          <w:tcPr>
            <w:tcW w:w="224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2125FA7" w14:textId="77777777" w:rsidR="00F24F3B" w:rsidRDefault="00F24F3B" w:rsidP="00215F5E">
            <w:pPr>
              <w:rPr>
                <w:rFonts w:eastAsia="Times New Roman"/>
                <w:color w:val="000000"/>
                <w:sz w:val="20"/>
                <w:szCs w:val="20"/>
              </w:rPr>
            </w:pPr>
            <w:r>
              <w:rPr>
                <w:rFonts w:eastAsia="Times New Roman"/>
                <w:color w:val="000000"/>
                <w:sz w:val="20"/>
                <w:szCs w:val="20"/>
              </w:rPr>
              <w:t xml:space="preserve">mayer1996 </w:t>
            </w:r>
            <w:hyperlink w:anchor="ref-107" w:history="1">
              <w:r>
                <w:rPr>
                  <w:rStyle w:val="Hyperlink"/>
                  <w:rFonts w:eastAsia="Times New Roman"/>
                  <w:sz w:val="20"/>
                  <w:szCs w:val="20"/>
                </w:rPr>
                <w:t>[107]</w:t>
              </w:r>
            </w:hyperlink>
            <w:r>
              <w:rPr>
                <w:rFonts w:eastAsia="Times New Roman"/>
                <w:color w:val="000000"/>
                <w:sz w:val="20"/>
                <w:szCs w:val="20"/>
              </w:rPr>
              <w:t xml:space="preserve">: summaries alone did as well as or better than the full text. sundararajan2020 </w:t>
            </w:r>
            <w:hyperlink w:anchor="ref-128" w:history="1">
              <w:r>
                <w:rPr>
                  <w:rStyle w:val="Hyperlink"/>
                  <w:rFonts w:eastAsia="Times New Roman"/>
                  <w:sz w:val="20"/>
                  <w:szCs w:val="20"/>
                </w:rPr>
                <w:t>[128]</w:t>
              </w:r>
            </w:hyperlink>
            <w:r>
              <w:rPr>
                <w:rFonts w:eastAsia="Times New Roman"/>
                <w:color w:val="000000"/>
                <w:sz w:val="20"/>
                <w:szCs w:val="20"/>
              </w:rPr>
              <w:t xml:space="preserve"> and harp1998 </w:t>
            </w:r>
            <w:hyperlink w:anchor="ref-127" w:history="1">
              <w:r>
                <w:rPr>
                  <w:rStyle w:val="Hyperlink"/>
                  <w:rFonts w:eastAsia="Times New Roman"/>
                  <w:sz w:val="20"/>
                  <w:szCs w:val="20"/>
                </w:rPr>
                <w:t>[127]</w:t>
              </w:r>
            </w:hyperlink>
            <w:r>
              <w:rPr>
                <w:rFonts w:eastAsia="Times New Roman"/>
                <w:color w:val="000000"/>
                <w:sz w:val="20"/>
                <w:szCs w:val="20"/>
              </w:rPr>
              <w:t xml:space="preserve">: seductive details hurt. rey2019 </w:t>
            </w:r>
            <w:hyperlink w:anchor="ref-137" w:history="1">
              <w:r>
                <w:rPr>
                  <w:rStyle w:val="Hyperlink"/>
                  <w:rFonts w:eastAsia="Times New Roman"/>
                  <w:sz w:val="20"/>
                  <w:szCs w:val="20"/>
                </w:rPr>
                <w:t>[137]</w:t>
              </w:r>
            </w:hyperlink>
            <w:r>
              <w:rPr>
                <w:rFonts w:eastAsia="Times New Roman"/>
                <w:color w:val="000000"/>
                <w:sz w:val="20"/>
                <w:szCs w:val="20"/>
              </w:rPr>
              <w:t xml:space="preserve">: segmenting helps. kirschner2013 </w:t>
            </w:r>
            <w:hyperlink w:anchor="ref-269" w:history="1">
              <w:r>
                <w:rPr>
                  <w:rStyle w:val="Hyperlink"/>
                  <w:rFonts w:eastAsia="Times New Roman"/>
                  <w:sz w:val="20"/>
                  <w:szCs w:val="20"/>
                </w:rPr>
                <w:t>[269]</w:t>
              </w:r>
            </w:hyperlink>
            <w:r>
              <w:rPr>
                <w:rFonts w:eastAsia="Times New Roman"/>
                <w:color w:val="000000"/>
                <w:sz w:val="20"/>
                <w:szCs w:val="20"/>
              </w:rPr>
              <w:t>: learners do not know best, so a stated wish for "full detail" is weak grounds for longer text.</w:t>
            </w:r>
          </w:p>
        </w:tc>
        <w:tc>
          <w:tcPr>
            <w:tcW w:w="131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5EC5FC2" w14:textId="77777777" w:rsidR="00F24F3B" w:rsidRDefault="00F24F3B" w:rsidP="00215F5E">
            <w:pPr>
              <w:rPr>
                <w:rFonts w:eastAsia="Times New Roman"/>
                <w:color w:val="000000"/>
                <w:sz w:val="20"/>
                <w:szCs w:val="20"/>
              </w:rPr>
            </w:pPr>
            <w:r>
              <w:rPr>
                <w:rFonts w:eastAsia="Times New Roman"/>
                <w:b/>
                <w:bCs/>
                <w:color w:val="000000"/>
                <w:sz w:val="20"/>
                <w:szCs w:val="20"/>
              </w:rPr>
              <w:t>Keep</w:t>
            </w:r>
            <w:r>
              <w:rPr>
                <w:rFonts w:eastAsia="Times New Roman"/>
                <w:color w:val="000000"/>
                <w:sz w:val="20"/>
                <w:szCs w:val="20"/>
              </w:rPr>
              <w:t xml:space="preserve"> the high side. </w:t>
            </w:r>
            <w:r>
              <w:rPr>
                <w:rFonts w:eastAsia="Times New Roman"/>
                <w:b/>
                <w:bCs/>
                <w:color w:val="000000"/>
                <w:sz w:val="20"/>
                <w:szCs w:val="20"/>
              </w:rPr>
              <w:t>Soften</w:t>
            </w:r>
            <w:r>
              <w:rPr>
                <w:rFonts w:eastAsia="Times New Roman"/>
                <w:color w:val="000000"/>
                <w:sz w:val="20"/>
                <w:szCs w:val="20"/>
              </w:rPr>
              <w:t xml:space="preserve"> the low side: lengthen only for an objective that is new to this learner (P3)</w:t>
            </w:r>
          </w:p>
        </w:tc>
      </w:tr>
      <w:tr w:rsidR="00000000" w14:paraId="613ED837" w14:textId="77777777" w:rsidTr="00215F5E">
        <w:tc>
          <w:tcPr>
            <w:tcW w:w="50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022F96A" w14:textId="77777777" w:rsidR="00F24F3B" w:rsidRDefault="00F24F3B" w:rsidP="00215F5E">
            <w:pPr>
              <w:rPr>
                <w:rFonts w:eastAsia="Times New Roman"/>
                <w:color w:val="000000"/>
                <w:sz w:val="20"/>
                <w:szCs w:val="20"/>
              </w:rPr>
            </w:pPr>
            <w:r>
              <w:rPr>
                <w:rFonts w:eastAsia="Times New Roman"/>
                <w:color w:val="000000"/>
                <w:sz w:val="20"/>
                <w:szCs w:val="20"/>
              </w:rPr>
              <w:t>5a</w:t>
            </w:r>
          </w:p>
        </w:tc>
        <w:tc>
          <w:tcPr>
            <w:tcW w:w="931"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8C71301" w14:textId="77777777" w:rsidR="00F24F3B" w:rsidRDefault="00F24F3B" w:rsidP="00215F5E">
            <w:pPr>
              <w:rPr>
                <w:rFonts w:eastAsia="Times New Roman"/>
                <w:color w:val="000000"/>
                <w:sz w:val="20"/>
                <w:szCs w:val="20"/>
              </w:rPr>
            </w:pPr>
            <w:r>
              <w:rPr>
                <w:rFonts w:eastAsia="Times New Roman"/>
                <w:color w:val="000000"/>
                <w:sz w:val="20"/>
                <w:szCs w:val="20"/>
              </w:rPr>
              <w:t>Split-half r &gt;= 0.6 (</w:t>
            </w:r>
            <w:r>
              <w:rPr>
                <w:rStyle w:val="HTMLCode"/>
                <w:color w:val="000000"/>
              </w:rPr>
              <w:t>SCORECARD-EVIDENCE-REPORT.md:545</w:t>
            </w:r>
            <w:r>
              <w:rPr>
                <w:rFonts w:eastAsia="Times New Roman"/>
                <w:color w:val="000000"/>
                <w:sz w:val="20"/>
                <w:szCs w:val="20"/>
              </w:rPr>
              <w:t>)</w:t>
            </w:r>
          </w:p>
        </w:tc>
        <w:tc>
          <w:tcPr>
            <w:tcW w:w="224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830C961" w14:textId="77777777" w:rsidR="00F24F3B" w:rsidRDefault="00F24F3B" w:rsidP="00215F5E">
            <w:pPr>
              <w:rPr>
                <w:rFonts w:eastAsia="Times New Roman"/>
                <w:color w:val="000000"/>
                <w:sz w:val="20"/>
                <w:szCs w:val="20"/>
              </w:rPr>
            </w:pPr>
            <w:r>
              <w:rPr>
                <w:rFonts w:eastAsia="Times New Roman"/>
                <w:color w:val="000000"/>
                <w:sz w:val="20"/>
                <w:szCs w:val="20"/>
              </w:rPr>
              <w:t xml:space="preserve">koo2016 </w:t>
            </w:r>
            <w:hyperlink w:anchor="ref-270" w:history="1">
              <w:r>
                <w:rPr>
                  <w:rStyle w:val="Hyperlink"/>
                  <w:rFonts w:eastAsia="Times New Roman"/>
                  <w:sz w:val="20"/>
                  <w:szCs w:val="20"/>
                </w:rPr>
                <w:t>[270]</w:t>
              </w:r>
            </w:hyperlink>
            <w:r>
              <w:rPr>
                <w:rFonts w:eastAsia="Times New Roman"/>
                <w:color w:val="000000"/>
                <w:sz w:val="20"/>
                <w:szCs w:val="20"/>
              </w:rPr>
              <w:t xml:space="preserve">: for ICCs, below 0.5 is poor and 0.5-0.75 moderate, judged on the 95% CI. cicchetti1994 </w:t>
            </w:r>
            <w:hyperlink w:anchor="ref-271" w:history="1">
              <w:r>
                <w:rPr>
                  <w:rStyle w:val="Hyperlink"/>
                  <w:rFonts w:eastAsia="Times New Roman"/>
                  <w:sz w:val="20"/>
                  <w:szCs w:val="20"/>
                </w:rPr>
                <w:t>[271]</w:t>
              </w:r>
            </w:hyperlink>
            <w:r>
              <w:rPr>
                <w:rFonts w:eastAsia="Times New Roman"/>
                <w:color w:val="000000"/>
                <w:sz w:val="20"/>
                <w:szCs w:val="20"/>
              </w:rPr>
              <w:t xml:space="preserve"> and lance2006 </w:t>
            </w:r>
            <w:hyperlink w:anchor="ref-272" w:history="1">
              <w:r>
                <w:rPr>
                  <w:rStyle w:val="Hyperlink"/>
                  <w:rFonts w:eastAsia="Times New Roman"/>
                  <w:sz w:val="20"/>
                  <w:szCs w:val="20"/>
                </w:rPr>
                <w:t>[272]</w:t>
              </w:r>
            </w:hyperlink>
            <w:r>
              <w:rPr>
                <w:rFonts w:eastAsia="Times New Roman"/>
                <w:color w:val="000000"/>
                <w:sz w:val="20"/>
                <w:szCs w:val="20"/>
              </w:rPr>
              <w:t xml:space="preserve">: cut-offs are rules of thumb. Spearman-Brown correction (brown1910 </w:t>
            </w:r>
            <w:hyperlink w:anchor="ref-273" w:history="1">
              <w:r>
                <w:rPr>
                  <w:rStyle w:val="Hyperlink"/>
                  <w:rFonts w:eastAsia="Times New Roman"/>
                  <w:sz w:val="20"/>
                  <w:szCs w:val="20"/>
                </w:rPr>
                <w:t>[273]</w:t>
              </w:r>
            </w:hyperlink>
            <w:r>
              <w:rPr>
                <w:rFonts w:eastAsia="Times New Roman"/>
                <w:color w:val="000000"/>
                <w:sz w:val="20"/>
                <w:szCs w:val="20"/>
              </w:rPr>
              <w:t xml:space="preserve">, spearman1910 </w:t>
            </w:r>
            <w:hyperlink w:anchor="ref-274" w:history="1">
              <w:r>
                <w:rPr>
                  <w:rStyle w:val="Hyperlink"/>
                  <w:rFonts w:eastAsia="Times New Roman"/>
                  <w:sz w:val="20"/>
                  <w:szCs w:val="20"/>
                </w:rPr>
                <w:t>[274]</w:t>
              </w:r>
            </w:hyperlink>
            <w:r>
              <w:rPr>
                <w:rFonts w:eastAsia="Times New Roman"/>
                <w:color w:val="000000"/>
                <w:sz w:val="20"/>
                <w:szCs w:val="20"/>
              </w:rPr>
              <w:t xml:space="preserve"> title-level) is needed for a split-half; parsons2019 </w:t>
            </w:r>
            <w:hyperlink w:anchor="ref-66" w:history="1">
              <w:r>
                <w:rPr>
                  <w:rStyle w:val="Hyperlink"/>
                  <w:rFonts w:eastAsia="Times New Roman"/>
                  <w:sz w:val="20"/>
                  <w:szCs w:val="20"/>
                </w:rPr>
                <w:t>[66]</w:t>
              </w:r>
            </w:hyperlink>
            <w:r>
              <w:rPr>
                <w:rFonts w:eastAsia="Times New Roman"/>
                <w:color w:val="000000"/>
                <w:sz w:val="20"/>
                <w:szCs w:val="20"/>
              </w:rPr>
              <w:t xml:space="preserve"> </w:t>
            </w:r>
            <w:r>
              <w:rPr>
                <w:rFonts w:eastAsia="Times New Roman"/>
                <w:color w:val="000000"/>
                <w:sz w:val="20"/>
                <w:szCs w:val="20"/>
              </w:rPr>
              <w:t>recommends reporting split-half reliability.</w:t>
            </w:r>
          </w:p>
        </w:tc>
        <w:tc>
          <w:tcPr>
            <w:tcW w:w="131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2AA7B0A" w14:textId="77777777" w:rsidR="00F24F3B" w:rsidRDefault="00F24F3B" w:rsidP="00215F5E">
            <w:pPr>
              <w:rPr>
                <w:rFonts w:eastAsia="Times New Roman"/>
                <w:color w:val="000000"/>
                <w:sz w:val="20"/>
                <w:szCs w:val="20"/>
              </w:rPr>
            </w:pPr>
            <w:r>
              <w:rPr>
                <w:rFonts w:eastAsia="Times New Roman"/>
                <w:b/>
                <w:bCs/>
                <w:color w:val="000000"/>
                <w:sz w:val="20"/>
                <w:szCs w:val="20"/>
              </w:rPr>
              <w:t>Soften and specify</w:t>
            </w:r>
            <w:r>
              <w:rPr>
                <w:rFonts w:eastAsia="Times New Roman"/>
                <w:color w:val="000000"/>
                <w:sz w:val="20"/>
                <w:szCs w:val="20"/>
              </w:rPr>
              <w:t xml:space="preserve">: Spearman-Brown corrected, averaged over random splits, point &gt;= 0.6 </w:t>
            </w:r>
            <w:r>
              <w:rPr>
                <w:rFonts w:eastAsia="Times New Roman"/>
                <w:b/>
                <w:bCs/>
                <w:color w:val="000000"/>
                <w:sz w:val="20"/>
                <w:szCs w:val="20"/>
              </w:rPr>
              <w:t>and</w:t>
            </w:r>
            <w:r>
              <w:rPr>
                <w:rFonts w:eastAsia="Times New Roman"/>
                <w:color w:val="000000"/>
                <w:sz w:val="20"/>
                <w:szCs w:val="20"/>
              </w:rPr>
              <w:t xml:space="preserve"> lower 95% bound &gt;= 0.5 (P7)</w:t>
            </w:r>
          </w:p>
        </w:tc>
      </w:tr>
      <w:tr w:rsidR="00000000" w14:paraId="7D746765" w14:textId="77777777" w:rsidTr="00215F5E">
        <w:tc>
          <w:tcPr>
            <w:tcW w:w="50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2F9AEEB" w14:textId="77777777" w:rsidR="00F24F3B" w:rsidRDefault="00F24F3B" w:rsidP="00215F5E">
            <w:pPr>
              <w:rPr>
                <w:rFonts w:eastAsia="Times New Roman"/>
                <w:color w:val="000000"/>
                <w:sz w:val="20"/>
                <w:szCs w:val="20"/>
              </w:rPr>
            </w:pPr>
            <w:r>
              <w:rPr>
                <w:rFonts w:eastAsia="Times New Roman"/>
                <w:color w:val="000000"/>
                <w:sz w:val="20"/>
                <w:szCs w:val="20"/>
              </w:rPr>
              <w:t>5b</w:t>
            </w:r>
          </w:p>
        </w:tc>
        <w:tc>
          <w:tcPr>
            <w:tcW w:w="931"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FB83E4A" w14:textId="77777777" w:rsidR="00F24F3B" w:rsidRDefault="00F24F3B" w:rsidP="00215F5E">
            <w:pPr>
              <w:rPr>
                <w:rFonts w:eastAsia="Times New Roman"/>
                <w:color w:val="000000"/>
                <w:sz w:val="20"/>
                <w:szCs w:val="20"/>
              </w:rPr>
            </w:pPr>
            <w:r>
              <w:rPr>
                <w:rFonts w:eastAsia="Times New Roman"/>
                <w:color w:val="000000"/>
                <w:sz w:val="20"/>
                <w:szCs w:val="20"/>
              </w:rPr>
              <w:t>Posterior &gt;= 0.98 (</w:t>
            </w:r>
            <w:r>
              <w:rPr>
                <w:rStyle w:val="HTMLCode"/>
                <w:color w:val="000000"/>
              </w:rPr>
              <w:t>translate.js:59</w:t>
            </w:r>
            <w:r>
              <w:rPr>
                <w:rFonts w:eastAsia="Times New Roman"/>
                <w:color w:val="000000"/>
                <w:sz w:val="20"/>
                <w:szCs w:val="20"/>
              </w:rPr>
              <w:t>)</w:t>
            </w:r>
          </w:p>
        </w:tc>
        <w:tc>
          <w:tcPr>
            <w:tcW w:w="224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A3AA3AD" w14:textId="77777777" w:rsidR="00F24F3B" w:rsidRDefault="00F24F3B" w:rsidP="00215F5E">
            <w:pPr>
              <w:rPr>
                <w:rFonts w:eastAsia="Times New Roman"/>
                <w:color w:val="000000"/>
                <w:sz w:val="20"/>
                <w:szCs w:val="20"/>
              </w:rPr>
            </w:pPr>
            <w:r>
              <w:rPr>
                <w:rFonts w:eastAsia="Times New Roman"/>
                <w:color w:val="000000"/>
                <w:sz w:val="20"/>
                <w:szCs w:val="20"/>
              </w:rPr>
              <w:t xml:space="preserve">newton2004 </w:t>
            </w:r>
            <w:hyperlink w:anchor="ref-275" w:history="1">
              <w:r>
                <w:rPr>
                  <w:rStyle w:val="Hyperlink"/>
                  <w:rFonts w:eastAsia="Times New Roman"/>
                  <w:sz w:val="20"/>
                  <w:szCs w:val="20"/>
                </w:rPr>
                <w:t>[275]</w:t>
              </w:r>
            </w:hyperlink>
            <w:r>
              <w:rPr>
                <w:rFonts w:eastAsia="Times New Roman"/>
                <w:color w:val="000000"/>
                <w:sz w:val="20"/>
                <w:szCs w:val="20"/>
              </w:rPr>
              <w:t xml:space="preserve"> and efron2008 </w:t>
            </w:r>
            <w:hyperlink w:anchor="ref-276" w:history="1">
              <w:r>
                <w:rPr>
                  <w:rStyle w:val="Hyperlink"/>
                  <w:rFonts w:eastAsia="Times New Roman"/>
                  <w:sz w:val="20"/>
                  <w:szCs w:val="20"/>
                </w:rPr>
                <w:t>[276]</w:t>
              </w:r>
            </w:hyperlink>
            <w:r>
              <w:rPr>
                <w:rFonts w:eastAsia="Times New Roman"/>
                <w:color w:val="000000"/>
                <w:sz w:val="20"/>
                <w:szCs w:val="20"/>
              </w:rPr>
              <w:t xml:space="preserve">: thresholding posterior probabilities defines the expected false-discovery share, so a calibrated P &gt;= 0.98 means at most about 2% of issued directives are on the wrong side. kass1995 </w:t>
            </w:r>
            <w:hyperlink w:anchor="ref-277" w:history="1">
              <w:r>
                <w:rPr>
                  <w:rStyle w:val="Hyperlink"/>
                  <w:rFonts w:eastAsia="Times New Roman"/>
                  <w:sz w:val="20"/>
                  <w:szCs w:val="20"/>
                </w:rPr>
                <w:t>[277]</w:t>
              </w:r>
            </w:hyperlink>
            <w:r>
              <w:rPr>
                <w:rFonts w:eastAsia="Times New Roman"/>
                <w:color w:val="000000"/>
                <w:sz w:val="20"/>
                <w:szCs w:val="20"/>
              </w:rPr>
              <w:t xml:space="preserve">: posterior odds (here 49:1). berry2006 </w:t>
            </w:r>
            <w:hyperlink w:anchor="ref-278" w:history="1">
              <w:r>
                <w:rPr>
                  <w:rStyle w:val="Hyperlink"/>
                  <w:rFonts w:eastAsia="Times New Roman"/>
                  <w:sz w:val="20"/>
                  <w:szCs w:val="20"/>
                </w:rPr>
                <w:t>[278]</w:t>
              </w:r>
            </w:hyperlink>
            <w:r>
              <w:rPr>
                <w:rFonts w:eastAsia="Times New Roman"/>
                <w:color w:val="000000"/>
                <w:sz w:val="20"/>
                <w:szCs w:val="20"/>
              </w:rPr>
              <w:t>: Bayesian thresholds on accruing data.</w:t>
            </w:r>
          </w:p>
        </w:tc>
        <w:tc>
          <w:tcPr>
            <w:tcW w:w="131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6A61B5C" w14:textId="77777777" w:rsidR="00F24F3B" w:rsidRDefault="00F24F3B" w:rsidP="00215F5E">
            <w:pPr>
              <w:rPr>
                <w:rFonts w:eastAsia="Times New Roman"/>
                <w:color w:val="000000"/>
                <w:sz w:val="20"/>
                <w:szCs w:val="20"/>
              </w:rPr>
            </w:pPr>
            <w:r>
              <w:rPr>
                <w:rFonts w:eastAsia="Times New Roman"/>
                <w:b/>
                <w:bCs/>
                <w:color w:val="000000"/>
                <w:sz w:val="20"/>
                <w:szCs w:val="20"/>
              </w:rPr>
              <w:t>Keep</w:t>
            </w:r>
            <w:r>
              <w:rPr>
                <w:rFonts w:eastAsia="Times New Roman"/>
                <w:color w:val="000000"/>
                <w:sz w:val="20"/>
                <w:szCs w:val="20"/>
              </w:rPr>
              <w:t>. The basis is now principled, not only the simulation. Its calibration still needs the section 11 real-data check</w:t>
            </w:r>
          </w:p>
        </w:tc>
      </w:tr>
      <w:tr w:rsidR="00000000" w14:paraId="2243C5B2" w14:textId="77777777" w:rsidTr="00215F5E">
        <w:tc>
          <w:tcPr>
            <w:tcW w:w="50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5AF78C3" w14:textId="77777777" w:rsidR="00F24F3B" w:rsidRDefault="00F24F3B" w:rsidP="00215F5E">
            <w:pPr>
              <w:rPr>
                <w:rFonts w:eastAsia="Times New Roman"/>
                <w:color w:val="000000"/>
                <w:sz w:val="20"/>
                <w:szCs w:val="20"/>
              </w:rPr>
            </w:pPr>
            <w:r>
              <w:rPr>
                <w:rFonts w:eastAsia="Times New Roman"/>
                <w:color w:val="000000"/>
                <w:sz w:val="20"/>
                <w:szCs w:val="20"/>
              </w:rPr>
              <w:t>6</w:t>
            </w:r>
          </w:p>
        </w:tc>
        <w:tc>
          <w:tcPr>
            <w:tcW w:w="931"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7B8C068" w14:textId="77777777" w:rsidR="00F24F3B" w:rsidRDefault="00F24F3B" w:rsidP="00215F5E">
            <w:pPr>
              <w:rPr>
                <w:rFonts w:eastAsia="Times New Roman"/>
                <w:color w:val="000000"/>
                <w:sz w:val="20"/>
                <w:szCs w:val="20"/>
              </w:rPr>
            </w:pPr>
            <w:r>
              <w:rPr>
                <w:rFonts w:eastAsia="Times New Roman"/>
                <w:color w:val="000000"/>
                <w:sz w:val="20"/>
                <w:szCs w:val="20"/>
              </w:rPr>
              <w:t>Logit counting variance (</w:t>
            </w:r>
            <w:r>
              <w:rPr>
                <w:rStyle w:val="HTMLCode"/>
                <w:color w:val="000000"/>
              </w:rPr>
              <w:t>index.js:529-541</w:t>
            </w:r>
            <w:r>
              <w:rPr>
                <w:rFonts w:eastAsia="Times New Roman"/>
                <w:color w:val="000000"/>
                <w:sz w:val="20"/>
                <w:szCs w:val="20"/>
              </w:rPr>
              <w:t>)</w:t>
            </w:r>
          </w:p>
        </w:tc>
        <w:tc>
          <w:tcPr>
            <w:tcW w:w="224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5BA4174" w14:textId="77777777" w:rsidR="00F24F3B" w:rsidRDefault="00F24F3B" w:rsidP="00215F5E">
            <w:pPr>
              <w:rPr>
                <w:rFonts w:eastAsia="Times New Roman"/>
                <w:color w:val="000000"/>
                <w:sz w:val="20"/>
                <w:szCs w:val="20"/>
              </w:rPr>
            </w:pPr>
            <w:r>
              <w:rPr>
                <w:rFonts w:eastAsia="Times New Roman"/>
                <w:color w:val="000000"/>
                <w:sz w:val="20"/>
                <w:szCs w:val="20"/>
              </w:rPr>
              <w:t xml:space="preserve">The code is the Haldane-Anscombe empirical logit, log((k+0.5)/(n-k+0.5)), with its standard variance 1/(k+0.5)+1/(n-k+0.5): haldane1956 </w:t>
            </w:r>
            <w:hyperlink w:anchor="ref-279" w:history="1">
              <w:r>
                <w:rPr>
                  <w:rStyle w:val="Hyperlink"/>
                  <w:rFonts w:eastAsia="Times New Roman"/>
                  <w:sz w:val="20"/>
                  <w:szCs w:val="20"/>
                </w:rPr>
                <w:t>[279]</w:t>
              </w:r>
            </w:hyperlink>
            <w:r>
              <w:rPr>
                <w:rFonts w:eastAsia="Times New Roman"/>
                <w:color w:val="000000"/>
                <w:sz w:val="20"/>
                <w:szCs w:val="20"/>
              </w:rPr>
              <w:t xml:space="preserve">, anscombe1956 </w:t>
            </w:r>
            <w:hyperlink w:anchor="ref-280" w:history="1">
              <w:r>
                <w:rPr>
                  <w:rStyle w:val="Hyperlink"/>
                  <w:rFonts w:eastAsia="Times New Roman"/>
                  <w:sz w:val="20"/>
                  <w:szCs w:val="20"/>
                </w:rPr>
                <w:t>[280]</w:t>
              </w:r>
            </w:hyperlink>
            <w:r>
              <w:rPr>
                <w:rFonts w:eastAsia="Times New Roman"/>
                <w:color w:val="000000"/>
                <w:sz w:val="20"/>
                <w:szCs w:val="20"/>
              </w:rPr>
              <w:t xml:space="preserve"> (title-level), gart1967 </w:t>
            </w:r>
            <w:hyperlink w:anchor="ref-281" w:history="1">
              <w:r>
                <w:rPr>
                  <w:rStyle w:val="Hyperlink"/>
                  <w:rFonts w:eastAsia="Times New Roman"/>
                  <w:sz w:val="20"/>
                  <w:szCs w:val="20"/>
                </w:rPr>
                <w:t>[281]</w:t>
              </w:r>
            </w:hyperlink>
            <w:r>
              <w:rPr>
                <w:rFonts w:eastAsia="Times New Roman"/>
                <w:color w:val="000000"/>
                <w:sz w:val="20"/>
                <w:szCs w:val="20"/>
              </w:rPr>
              <w:t xml:space="preserve"> (small-sample bias of these estimators), warton2011 </w:t>
            </w:r>
            <w:hyperlink w:anchor="ref-282" w:history="1">
              <w:r>
                <w:rPr>
                  <w:rStyle w:val="Hyperlink"/>
                  <w:rFonts w:eastAsia="Times New Roman"/>
                  <w:sz w:val="20"/>
                  <w:szCs w:val="20"/>
                </w:rPr>
                <w:t>[282]</w:t>
              </w:r>
            </w:hyperlink>
            <w:r>
              <w:rPr>
                <w:rFonts w:eastAsia="Times New Roman"/>
                <w:color w:val="000000"/>
                <w:sz w:val="20"/>
                <w:szCs w:val="20"/>
              </w:rPr>
              <w:t xml:space="preserve"> (logit over arcsine).</w:t>
            </w:r>
          </w:p>
        </w:tc>
        <w:tc>
          <w:tcPr>
            <w:tcW w:w="131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56DD9A7" w14:textId="77777777" w:rsidR="00F24F3B" w:rsidRDefault="00F24F3B" w:rsidP="00215F5E">
            <w:pPr>
              <w:rPr>
                <w:rFonts w:eastAsia="Times New Roman"/>
                <w:color w:val="000000"/>
                <w:sz w:val="20"/>
                <w:szCs w:val="20"/>
              </w:rPr>
            </w:pPr>
            <w:r>
              <w:rPr>
                <w:rFonts w:eastAsia="Times New Roman"/>
                <w:b/>
                <w:bCs/>
                <w:color w:val="000000"/>
                <w:sz w:val="20"/>
                <w:szCs w:val="20"/>
              </w:rPr>
              <w:t>Keep</w:t>
            </w:r>
            <w:r>
              <w:rPr>
                <w:rFonts w:eastAsia="Times New Roman"/>
                <w:color w:val="000000"/>
                <w:sz w:val="20"/>
                <w:szCs w:val="20"/>
              </w:rPr>
              <w:t xml:space="preserve">. Now </w:t>
            </w:r>
            <w:r>
              <w:rPr>
                <w:rFonts w:eastAsia="Times New Roman"/>
                <w:b/>
                <w:bCs/>
                <w:color w:val="000000"/>
                <w:sz w:val="20"/>
                <w:szCs w:val="20"/>
              </w:rPr>
              <w:t>strong</w:t>
            </w:r>
            <w:r>
              <w:rPr>
                <w:rFonts w:eastAsia="Times New Roman"/>
                <w:color w:val="000000"/>
                <w:sz w:val="20"/>
                <w:szCs w:val="20"/>
              </w:rPr>
              <w:t>. Fix the report: it is a textbook estimator, not just a simulation choice</w:t>
            </w:r>
          </w:p>
        </w:tc>
      </w:tr>
      <w:tr w:rsidR="00000000" w14:paraId="45FAEA26" w14:textId="77777777" w:rsidTr="00215F5E">
        <w:tc>
          <w:tcPr>
            <w:tcW w:w="50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D03F1F7" w14:textId="77777777" w:rsidR="00F24F3B" w:rsidRDefault="00F24F3B" w:rsidP="00215F5E">
            <w:pPr>
              <w:rPr>
                <w:rFonts w:eastAsia="Times New Roman"/>
                <w:color w:val="000000"/>
                <w:sz w:val="20"/>
                <w:szCs w:val="20"/>
              </w:rPr>
            </w:pPr>
            <w:r>
              <w:rPr>
                <w:rFonts w:eastAsia="Times New Roman"/>
                <w:color w:val="000000"/>
                <w:sz w:val="20"/>
                <w:szCs w:val="20"/>
              </w:rPr>
              <w:t>7</w:t>
            </w:r>
          </w:p>
        </w:tc>
        <w:tc>
          <w:tcPr>
            <w:tcW w:w="931"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B666254" w14:textId="77777777" w:rsidR="00F24F3B" w:rsidRDefault="00F24F3B" w:rsidP="00215F5E">
            <w:pPr>
              <w:rPr>
                <w:rFonts w:eastAsia="Times New Roman"/>
                <w:color w:val="000000"/>
                <w:sz w:val="20"/>
                <w:szCs w:val="20"/>
              </w:rPr>
            </w:pPr>
            <w:r>
              <w:rPr>
                <w:rFonts w:eastAsia="Times New Roman"/>
                <w:color w:val="000000"/>
                <w:sz w:val="20"/>
                <w:szCs w:val="20"/>
              </w:rPr>
              <w:t>Hint dependency / help seeking (</w:t>
            </w:r>
            <w:r>
              <w:rPr>
                <w:rStyle w:val="HTMLCode"/>
                <w:color w:val="000000"/>
              </w:rPr>
              <w:t>stats.js:218-223</w:t>
            </w:r>
            <w:r>
              <w:rPr>
                <w:rFonts w:eastAsia="Times New Roman"/>
                <w:color w:val="000000"/>
                <w:sz w:val="20"/>
                <w:szCs w:val="20"/>
              </w:rPr>
              <w:t>)</w:t>
            </w:r>
          </w:p>
        </w:tc>
        <w:tc>
          <w:tcPr>
            <w:tcW w:w="224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1D702EF" w14:textId="77777777" w:rsidR="00F24F3B" w:rsidRDefault="00F24F3B" w:rsidP="00215F5E">
            <w:pPr>
              <w:rPr>
                <w:rFonts w:eastAsia="Times New Roman"/>
                <w:color w:val="000000"/>
                <w:sz w:val="20"/>
                <w:szCs w:val="20"/>
              </w:rPr>
            </w:pPr>
            <w:r>
              <w:rPr>
                <w:rFonts w:eastAsia="Times New Roman"/>
                <w:color w:val="000000"/>
                <w:sz w:val="20"/>
                <w:szCs w:val="20"/>
              </w:rPr>
              <w:t xml:space="preserve">aleven2016help </w:t>
            </w:r>
            <w:hyperlink w:anchor="ref-34" w:history="1">
              <w:r>
                <w:rPr>
                  <w:rStyle w:val="Hyperlink"/>
                  <w:rFonts w:eastAsia="Times New Roman"/>
                  <w:sz w:val="20"/>
                  <w:szCs w:val="20"/>
                </w:rPr>
                <w:t>[34]</w:t>
              </w:r>
            </w:hyperlink>
            <w:r>
              <w:rPr>
                <w:rFonts w:eastAsia="Times New Roman"/>
                <w:color w:val="000000"/>
                <w:sz w:val="20"/>
                <w:szCs w:val="20"/>
              </w:rPr>
              <w:t xml:space="preserve">: better help use did not raise learning. koedinger2007 </w:t>
            </w:r>
            <w:hyperlink w:anchor="ref-33" w:history="1">
              <w:r>
                <w:rPr>
                  <w:rStyle w:val="Hyperlink"/>
                  <w:rFonts w:eastAsia="Times New Roman"/>
                  <w:sz w:val="20"/>
                  <w:szCs w:val="20"/>
                </w:rPr>
                <w:t>[33]</w:t>
              </w:r>
            </w:hyperlink>
            <w:r>
              <w:rPr>
                <w:rFonts w:eastAsia="Times New Roman"/>
                <w:color w:val="000000"/>
                <w:sz w:val="20"/>
                <w:szCs w:val="20"/>
              </w:rPr>
              <w:t xml:space="preserve">: the assistance dilemma is open. baker2004 </w:t>
            </w:r>
            <w:hyperlink w:anchor="ref-283" w:history="1">
              <w:r>
                <w:rPr>
                  <w:rStyle w:val="Hyperlink"/>
                  <w:rFonts w:eastAsia="Times New Roman"/>
                  <w:sz w:val="20"/>
                  <w:szCs w:val="20"/>
                </w:rPr>
                <w:t>[283]</w:t>
              </w:r>
            </w:hyperlink>
            <w:r>
              <w:rPr>
                <w:rFonts w:eastAsia="Times New Roman"/>
                <w:color w:val="000000"/>
                <w:sz w:val="20"/>
                <w:szCs w:val="20"/>
              </w:rPr>
              <w:t xml:space="preserve">: gaming the system exploits feedback and help and is associated with reduced learning. Worked examples are better supported (renkl2014 </w:t>
            </w:r>
            <w:hyperlink w:anchor="ref-8" w:history="1">
              <w:r>
                <w:rPr>
                  <w:rStyle w:val="Hyperlink"/>
                  <w:rFonts w:eastAsia="Times New Roman"/>
                  <w:sz w:val="20"/>
                  <w:szCs w:val="20"/>
                </w:rPr>
                <w:t>[8]</w:t>
              </w:r>
            </w:hyperlink>
            <w:r>
              <w:rPr>
                <w:rFonts w:eastAsia="Times New Roman"/>
                <w:color w:val="000000"/>
                <w:sz w:val="20"/>
                <w:szCs w:val="20"/>
              </w:rPr>
              <w:t xml:space="preserve">, salden2010 </w:t>
            </w:r>
            <w:hyperlink w:anchor="ref-110" w:history="1">
              <w:r>
                <w:rPr>
                  <w:rStyle w:val="Hyperlink"/>
                  <w:rFonts w:eastAsia="Times New Roman"/>
                  <w:sz w:val="20"/>
                  <w:szCs w:val="20"/>
                </w:rPr>
                <w:t>[110]</w:t>
              </w:r>
            </w:hyperlink>
            <w:r>
              <w:rPr>
                <w:rFonts w:eastAsia="Times New Roman"/>
                <w:color w:val="000000"/>
                <w:sz w:val="20"/>
                <w:szCs w:val="20"/>
              </w:rPr>
              <w:t>).</w:t>
            </w:r>
          </w:p>
        </w:tc>
        <w:tc>
          <w:tcPr>
            <w:tcW w:w="131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0988389" w14:textId="77777777" w:rsidR="00F24F3B" w:rsidRDefault="00F24F3B" w:rsidP="00215F5E">
            <w:pPr>
              <w:rPr>
                <w:rFonts w:eastAsia="Times New Roman"/>
                <w:color w:val="000000"/>
                <w:sz w:val="20"/>
                <w:szCs w:val="20"/>
              </w:rPr>
            </w:pPr>
            <w:r>
              <w:rPr>
                <w:rFonts w:eastAsia="Times New Roman"/>
                <w:b/>
                <w:bCs/>
                <w:color w:val="000000"/>
                <w:sz w:val="20"/>
                <w:szCs w:val="20"/>
              </w:rPr>
              <w:t>Soften</w:t>
            </w:r>
            <w:r>
              <w:rPr>
                <w:rFonts w:eastAsia="Times New Roman"/>
                <w:color w:val="000000"/>
                <w:sz w:val="20"/>
                <w:szCs w:val="20"/>
              </w:rPr>
              <w:t xml:space="preserve"> the hint_dependency text to a worked example plus a try-first prompt (P5). </w:t>
            </w:r>
            <w:r>
              <w:rPr>
                <w:rFonts w:eastAsia="Times New Roman"/>
                <w:b/>
                <w:bCs/>
                <w:color w:val="000000"/>
                <w:sz w:val="20"/>
                <w:szCs w:val="20"/>
              </w:rPr>
              <w:t>Keep</w:t>
            </w:r>
            <w:r>
              <w:rPr>
                <w:rFonts w:eastAsia="Times New Roman"/>
                <w:color w:val="000000"/>
                <w:sz w:val="20"/>
                <w:szCs w:val="20"/>
              </w:rPr>
              <w:t xml:space="preserve"> help_seeking</w:t>
            </w:r>
          </w:p>
        </w:tc>
      </w:tr>
      <w:tr w:rsidR="00000000" w14:paraId="76391C5A" w14:textId="77777777" w:rsidTr="00215F5E">
        <w:tc>
          <w:tcPr>
            <w:tcW w:w="50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5F5834E" w14:textId="77777777" w:rsidR="00F24F3B" w:rsidRDefault="00F24F3B" w:rsidP="00215F5E">
            <w:pPr>
              <w:rPr>
                <w:rFonts w:eastAsia="Times New Roman"/>
                <w:color w:val="000000"/>
                <w:sz w:val="20"/>
                <w:szCs w:val="20"/>
              </w:rPr>
            </w:pPr>
            <w:r>
              <w:rPr>
                <w:rFonts w:eastAsia="Times New Roman"/>
                <w:color w:val="000000"/>
                <w:sz w:val="20"/>
                <w:szCs w:val="20"/>
              </w:rPr>
              <w:t>8</w:t>
            </w:r>
          </w:p>
        </w:tc>
        <w:tc>
          <w:tcPr>
            <w:tcW w:w="931"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6BB1675" w14:textId="77777777" w:rsidR="00F24F3B" w:rsidRDefault="00F24F3B" w:rsidP="00215F5E">
            <w:pPr>
              <w:rPr>
                <w:rFonts w:eastAsia="Times New Roman"/>
                <w:color w:val="000000"/>
                <w:sz w:val="20"/>
                <w:szCs w:val="20"/>
              </w:rPr>
            </w:pPr>
            <w:r>
              <w:rPr>
                <w:rFonts w:eastAsia="Times New Roman"/>
                <w:color w:val="000000"/>
                <w:sz w:val="20"/>
                <w:szCs w:val="20"/>
              </w:rPr>
              <w:t>Low self-efficacy (</w:t>
            </w:r>
            <w:r>
              <w:rPr>
                <w:rStyle w:val="HTMLCode"/>
                <w:color w:val="000000"/>
              </w:rPr>
              <w:t>stats.js:264-266</w:t>
            </w:r>
            <w:r>
              <w:rPr>
                <w:rFonts w:eastAsia="Times New Roman"/>
                <w:color w:val="000000"/>
                <w:sz w:val="20"/>
                <w:szCs w:val="20"/>
              </w:rPr>
              <w:t>)</w:t>
            </w:r>
          </w:p>
        </w:tc>
        <w:tc>
          <w:tcPr>
            <w:tcW w:w="224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2597F84" w14:textId="77777777" w:rsidR="00F24F3B" w:rsidRDefault="00F24F3B" w:rsidP="00215F5E">
            <w:pPr>
              <w:rPr>
                <w:rFonts w:eastAsia="Times New Roman"/>
                <w:color w:val="000000"/>
                <w:sz w:val="20"/>
                <w:szCs w:val="20"/>
              </w:rPr>
            </w:pPr>
            <w:r>
              <w:rPr>
                <w:rFonts w:eastAsia="Times New Roman"/>
                <w:color w:val="000000"/>
                <w:sz w:val="20"/>
                <w:szCs w:val="20"/>
              </w:rPr>
              <w:t xml:space="preserve">usher2008 </w:t>
            </w:r>
            <w:hyperlink w:anchor="ref-284" w:history="1">
              <w:r>
                <w:rPr>
                  <w:rStyle w:val="Hyperlink"/>
                  <w:rFonts w:eastAsia="Times New Roman"/>
                  <w:sz w:val="20"/>
                  <w:szCs w:val="20"/>
                </w:rPr>
                <w:t>[284]</w:t>
              </w:r>
            </w:hyperlink>
            <w:r>
              <w:rPr>
                <w:rFonts w:eastAsia="Times New Roman"/>
                <w:color w:val="000000"/>
                <w:sz w:val="20"/>
                <w:szCs w:val="20"/>
              </w:rPr>
              <w:t xml:space="preserve"> and byarswinston2017 </w:t>
            </w:r>
            <w:hyperlink w:anchor="ref-285" w:history="1">
              <w:r>
                <w:rPr>
                  <w:rStyle w:val="Hyperlink"/>
                  <w:rFonts w:eastAsia="Times New Roman"/>
                  <w:sz w:val="20"/>
                  <w:szCs w:val="20"/>
                </w:rPr>
                <w:t>[285]</w:t>
              </w:r>
            </w:hyperlink>
            <w:r>
              <w:rPr>
                <w:rFonts w:eastAsia="Times New Roman"/>
                <w:color w:val="000000"/>
                <w:sz w:val="20"/>
                <w:szCs w:val="20"/>
              </w:rPr>
              <w:t xml:space="preserve"> (k = 61): mastery experience is the strongest source. bandura1981 </w:t>
            </w:r>
            <w:hyperlink w:anchor="ref-286" w:history="1">
              <w:r>
                <w:rPr>
                  <w:rStyle w:val="Hyperlink"/>
                  <w:rFonts w:eastAsia="Times New Roman"/>
                  <w:sz w:val="20"/>
                  <w:szCs w:val="20"/>
                </w:rPr>
                <w:t>[286]</w:t>
              </w:r>
            </w:hyperlink>
            <w:r>
              <w:rPr>
                <w:rFonts w:eastAsia="Times New Roman"/>
                <w:color w:val="000000"/>
                <w:sz w:val="20"/>
                <w:szCs w:val="20"/>
              </w:rPr>
              <w:t xml:space="preserve">: proximal subgoals raised mastery and self-efficacy. schunk1983 </w:t>
            </w:r>
            <w:hyperlink w:anchor="ref-287" w:history="1">
              <w:r>
                <w:rPr>
                  <w:rStyle w:val="Hyperlink"/>
                  <w:rFonts w:eastAsia="Times New Roman"/>
                  <w:sz w:val="20"/>
                  <w:szCs w:val="20"/>
                </w:rPr>
                <w:t>[287]</w:t>
              </w:r>
            </w:hyperlink>
            <w:r>
              <w:rPr>
                <w:rFonts w:eastAsia="Times New Roman"/>
                <w:color w:val="000000"/>
                <w:sz w:val="20"/>
                <w:szCs w:val="20"/>
              </w:rPr>
              <w:t xml:space="preserve">: ability feedback on progress raised both. talsma2018 </w:t>
            </w:r>
            <w:hyperlink w:anchor="ref-288" w:history="1">
              <w:r>
                <w:rPr>
                  <w:rStyle w:val="Hyperlink"/>
                  <w:rFonts w:eastAsia="Times New Roman"/>
                  <w:sz w:val="20"/>
                  <w:szCs w:val="20"/>
                </w:rPr>
                <w:t>[288]</w:t>
              </w:r>
            </w:hyperlink>
            <w:r>
              <w:rPr>
                <w:rFonts w:eastAsia="Times New Roman"/>
                <w:color w:val="000000"/>
                <w:sz w:val="20"/>
                <w:szCs w:val="20"/>
              </w:rPr>
              <w:t>: performance drives later self-efficacy, which supports "make step one achievable".</w:t>
            </w:r>
          </w:p>
        </w:tc>
        <w:tc>
          <w:tcPr>
            <w:tcW w:w="131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E7DABEB" w14:textId="77777777" w:rsidR="00F24F3B" w:rsidRDefault="00F24F3B" w:rsidP="00215F5E">
            <w:pPr>
              <w:rPr>
                <w:rFonts w:eastAsia="Times New Roman"/>
                <w:color w:val="000000"/>
                <w:sz w:val="20"/>
                <w:szCs w:val="20"/>
              </w:rPr>
            </w:pPr>
            <w:r>
              <w:rPr>
                <w:rFonts w:eastAsia="Times New Roman"/>
                <w:b/>
                <w:bCs/>
                <w:color w:val="000000"/>
                <w:sz w:val="20"/>
                <w:szCs w:val="20"/>
              </w:rPr>
              <w:t>Keep</w:t>
            </w:r>
            <w:r>
              <w:rPr>
                <w:rFonts w:eastAsia="Times New Roman"/>
                <w:color w:val="000000"/>
                <w:sz w:val="20"/>
                <w:szCs w:val="20"/>
              </w:rPr>
              <w:t>, and strengthen the text (P6). The measure ("sure" taps on right answers) stays a proxy; validity 0.8 is already applied</w:t>
            </w:r>
          </w:p>
        </w:tc>
      </w:tr>
      <w:tr w:rsidR="00000000" w14:paraId="4B704325" w14:textId="77777777" w:rsidTr="00215F5E">
        <w:tc>
          <w:tcPr>
            <w:tcW w:w="50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801B291" w14:textId="77777777" w:rsidR="00F24F3B" w:rsidRDefault="00F24F3B" w:rsidP="00215F5E">
            <w:pPr>
              <w:rPr>
                <w:rFonts w:eastAsia="Times New Roman"/>
                <w:color w:val="000000"/>
                <w:sz w:val="20"/>
                <w:szCs w:val="20"/>
              </w:rPr>
            </w:pPr>
            <w:r>
              <w:rPr>
                <w:rFonts w:eastAsia="Times New Roman"/>
                <w:color w:val="000000"/>
                <w:sz w:val="20"/>
                <w:szCs w:val="20"/>
              </w:rPr>
              <w:lastRenderedPageBreak/>
              <w:t>9</w:t>
            </w:r>
          </w:p>
        </w:tc>
        <w:tc>
          <w:tcPr>
            <w:tcW w:w="931"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42C208B" w14:textId="77777777" w:rsidR="00F24F3B" w:rsidRDefault="00F24F3B" w:rsidP="00215F5E">
            <w:pPr>
              <w:rPr>
                <w:rFonts w:eastAsia="Times New Roman"/>
                <w:color w:val="000000"/>
                <w:sz w:val="20"/>
                <w:szCs w:val="20"/>
              </w:rPr>
            </w:pPr>
            <w:r>
              <w:rPr>
                <w:rFonts w:eastAsia="Times New Roman"/>
                <w:color w:val="000000"/>
                <w:sz w:val="20"/>
                <w:szCs w:val="20"/>
              </w:rPr>
              <w:t>Misconception persistence (</w:t>
            </w:r>
            <w:r>
              <w:rPr>
                <w:rStyle w:val="HTMLCode"/>
                <w:color w:val="000000"/>
              </w:rPr>
              <w:t>stats.js:351-353</w:t>
            </w:r>
            <w:r>
              <w:rPr>
                <w:rFonts w:eastAsia="Times New Roman"/>
                <w:color w:val="000000"/>
                <w:sz w:val="20"/>
                <w:szCs w:val="20"/>
              </w:rPr>
              <w:t>)</w:t>
            </w:r>
          </w:p>
        </w:tc>
        <w:tc>
          <w:tcPr>
            <w:tcW w:w="224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BE9535A" w14:textId="77777777" w:rsidR="00F24F3B" w:rsidRDefault="00F24F3B" w:rsidP="00215F5E">
            <w:pPr>
              <w:rPr>
                <w:rFonts w:eastAsia="Times New Roman"/>
                <w:color w:val="000000"/>
                <w:sz w:val="20"/>
                <w:szCs w:val="20"/>
              </w:rPr>
            </w:pPr>
            <w:r>
              <w:rPr>
                <w:rFonts w:eastAsia="Times New Roman"/>
                <w:color w:val="000000"/>
                <w:sz w:val="20"/>
                <w:szCs w:val="20"/>
              </w:rPr>
              <w:t xml:space="preserve">The fix is strong: schroeder2022 </w:t>
            </w:r>
            <w:hyperlink w:anchor="ref-129" w:history="1">
              <w:r>
                <w:rPr>
                  <w:rStyle w:val="Hyperlink"/>
                  <w:rFonts w:eastAsia="Times New Roman"/>
                  <w:sz w:val="20"/>
                  <w:szCs w:val="20"/>
                </w:rPr>
                <w:t>[129]</w:t>
              </w:r>
            </w:hyperlink>
            <w:r>
              <w:rPr>
                <w:rFonts w:eastAsia="Times New Roman"/>
                <w:color w:val="000000"/>
                <w:sz w:val="20"/>
                <w:szCs w:val="20"/>
              </w:rPr>
              <w:t xml:space="preserve"> (g = 0.41), tippett2010 </w:t>
            </w:r>
            <w:hyperlink w:anchor="ref-131" w:history="1">
              <w:r>
                <w:rPr>
                  <w:rStyle w:val="Hyperlink"/>
                  <w:rFonts w:eastAsia="Times New Roman"/>
                  <w:sz w:val="20"/>
                  <w:szCs w:val="20"/>
                </w:rPr>
                <w:t>[131]</w:t>
              </w:r>
            </w:hyperlink>
            <w:r>
              <w:rPr>
                <w:rFonts w:eastAsia="Times New Roman"/>
                <w:color w:val="000000"/>
                <w:sz w:val="20"/>
                <w:szCs w:val="20"/>
              </w:rPr>
              <w:t xml:space="preserve">, kendeou2018 </w:t>
            </w:r>
            <w:hyperlink w:anchor="ref-289" w:history="1">
              <w:r>
                <w:rPr>
                  <w:rStyle w:val="Hyperlink"/>
                  <w:rFonts w:eastAsia="Times New Roman"/>
                  <w:sz w:val="20"/>
                  <w:szCs w:val="20"/>
                </w:rPr>
                <w:t>[289]</w:t>
              </w:r>
            </w:hyperlink>
            <w:r>
              <w:rPr>
                <w:rFonts w:eastAsia="Times New Roman"/>
                <w:color w:val="000000"/>
                <w:sz w:val="20"/>
                <w:szCs w:val="20"/>
              </w:rPr>
              <w:t xml:space="preserve">. The premise is mixed: shtulman2012 </w:t>
            </w:r>
            <w:hyperlink w:anchor="ref-290" w:history="1">
              <w:r>
                <w:rPr>
                  <w:rStyle w:val="Hyperlink"/>
                  <w:rFonts w:eastAsia="Times New Roman"/>
                  <w:sz w:val="20"/>
                  <w:szCs w:val="20"/>
                </w:rPr>
                <w:t>[290]</w:t>
              </w:r>
            </w:hyperlink>
            <w:r>
              <w:rPr>
                <w:rFonts w:eastAsia="Times New Roman"/>
                <w:color w:val="000000"/>
                <w:sz w:val="20"/>
                <w:szCs w:val="20"/>
              </w:rPr>
              <w:t xml:space="preserve"> says naive theories survive for years; payne1990 </w:t>
            </w:r>
            <w:hyperlink w:anchor="ref-291" w:history="1">
              <w:r>
                <w:rPr>
                  <w:rStyle w:val="Hyperlink"/>
                  <w:rFonts w:eastAsia="Times New Roman"/>
                  <w:sz w:val="20"/>
                  <w:szCs w:val="20"/>
                </w:rPr>
                <w:t>[291]</w:t>
              </w:r>
            </w:hyperlink>
            <w:r>
              <w:rPr>
                <w:rFonts w:eastAsia="Times New Roman"/>
                <w:color w:val="000000"/>
                <w:sz w:val="20"/>
                <w:szCs w:val="20"/>
              </w:rPr>
              <w:t xml:space="preserve"> </w:t>
            </w:r>
            <w:r>
              <w:rPr>
                <w:rFonts w:eastAsia="Times New Roman"/>
                <w:color w:val="000000"/>
                <w:sz w:val="20"/>
                <w:szCs w:val="20"/>
              </w:rPr>
              <w:t xml:space="preserve">says mal-rules are "very unstable" within a student; smith1994 </w:t>
            </w:r>
            <w:hyperlink w:anchor="ref-292" w:history="1">
              <w:r>
                <w:rPr>
                  <w:rStyle w:val="Hyperlink"/>
                  <w:rFonts w:eastAsia="Times New Roman"/>
                  <w:sz w:val="20"/>
                  <w:szCs w:val="20"/>
                </w:rPr>
                <w:t>[292]</w:t>
              </w:r>
            </w:hyperlink>
            <w:r>
              <w:rPr>
                <w:rFonts w:eastAsia="Times New Roman"/>
                <w:color w:val="000000"/>
                <w:sz w:val="20"/>
                <w:szCs w:val="20"/>
              </w:rPr>
              <w:t>.</w:t>
            </w:r>
          </w:p>
        </w:tc>
        <w:tc>
          <w:tcPr>
            <w:tcW w:w="131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12FA23F" w14:textId="77777777" w:rsidR="00F24F3B" w:rsidRDefault="00F24F3B" w:rsidP="00215F5E">
            <w:pPr>
              <w:rPr>
                <w:rFonts w:eastAsia="Times New Roman"/>
                <w:color w:val="000000"/>
                <w:sz w:val="20"/>
                <w:szCs w:val="20"/>
              </w:rPr>
            </w:pPr>
            <w:r>
              <w:rPr>
                <w:rFonts w:eastAsia="Times New Roman"/>
                <w:b/>
                <w:bCs/>
                <w:color w:val="000000"/>
                <w:sz w:val="20"/>
                <w:szCs w:val="20"/>
              </w:rPr>
              <w:t>Keep</w:t>
            </w:r>
            <w:r>
              <w:rPr>
                <w:rFonts w:eastAsia="Times New Roman"/>
                <w:color w:val="000000"/>
                <w:sz w:val="20"/>
                <w:szCs w:val="20"/>
              </w:rPr>
              <w:t>. Contrasting the error helps whoever gets it. Read the stat as "this tag recurs", not as a trait</w:t>
            </w:r>
          </w:p>
        </w:tc>
      </w:tr>
      <w:tr w:rsidR="00000000" w14:paraId="18618096" w14:textId="77777777" w:rsidTr="00215F5E">
        <w:tc>
          <w:tcPr>
            <w:tcW w:w="50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CCCD0D0" w14:textId="77777777" w:rsidR="00F24F3B" w:rsidRDefault="00F24F3B" w:rsidP="00215F5E">
            <w:pPr>
              <w:rPr>
                <w:rFonts w:eastAsia="Times New Roman"/>
                <w:color w:val="000000"/>
                <w:sz w:val="20"/>
                <w:szCs w:val="20"/>
              </w:rPr>
            </w:pPr>
            <w:r>
              <w:rPr>
                <w:rFonts w:eastAsia="Times New Roman"/>
                <w:color w:val="000000"/>
                <w:sz w:val="20"/>
                <w:szCs w:val="20"/>
              </w:rPr>
              <w:t>10</w:t>
            </w:r>
          </w:p>
        </w:tc>
        <w:tc>
          <w:tcPr>
            <w:tcW w:w="931"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8738465" w14:textId="77777777" w:rsidR="00F24F3B" w:rsidRDefault="00F24F3B" w:rsidP="00215F5E">
            <w:pPr>
              <w:rPr>
                <w:rFonts w:eastAsia="Times New Roman"/>
                <w:color w:val="000000"/>
                <w:sz w:val="20"/>
                <w:szCs w:val="20"/>
              </w:rPr>
            </w:pPr>
            <w:r>
              <w:rPr>
                <w:rFonts w:eastAsia="Times New Roman"/>
                <w:color w:val="000000"/>
                <w:sz w:val="20"/>
                <w:szCs w:val="20"/>
              </w:rPr>
              <w:t>Frustration, persistence, momentum</w:t>
            </w:r>
          </w:p>
        </w:tc>
        <w:tc>
          <w:tcPr>
            <w:tcW w:w="224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2AADF73" w14:textId="77777777" w:rsidR="00F24F3B" w:rsidRDefault="00F24F3B" w:rsidP="00215F5E">
            <w:pPr>
              <w:rPr>
                <w:rFonts w:eastAsia="Times New Roman"/>
                <w:color w:val="000000"/>
                <w:sz w:val="20"/>
                <w:szCs w:val="20"/>
              </w:rPr>
            </w:pPr>
            <w:r>
              <w:rPr>
                <w:rFonts w:eastAsia="Times New Roman"/>
                <w:color w:val="000000"/>
                <w:sz w:val="20"/>
                <w:szCs w:val="20"/>
              </w:rPr>
              <w:t xml:space="preserve">Frustration: dmello2012 </w:t>
            </w:r>
            <w:hyperlink w:anchor="ref-293" w:history="1">
              <w:r>
                <w:rPr>
                  <w:rStyle w:val="Hyperlink"/>
                  <w:rFonts w:eastAsia="Times New Roman"/>
                  <w:sz w:val="20"/>
                  <w:szCs w:val="20"/>
                </w:rPr>
                <w:t>[293]</w:t>
              </w:r>
            </w:hyperlink>
            <w:r>
              <w:rPr>
                <w:rFonts w:eastAsia="Times New Roman"/>
                <w:color w:val="000000"/>
                <w:sz w:val="20"/>
                <w:szCs w:val="20"/>
              </w:rPr>
              <w:t xml:space="preserve"> (unresolved frustration leads to boredom); camachomorles2021 </w:t>
            </w:r>
            <w:hyperlink w:anchor="ref-294" w:history="1">
              <w:r>
                <w:rPr>
                  <w:rStyle w:val="Hyperlink"/>
                  <w:rFonts w:eastAsia="Times New Roman"/>
                  <w:sz w:val="20"/>
                  <w:szCs w:val="20"/>
                </w:rPr>
                <w:t>[294]</w:t>
              </w:r>
            </w:hyperlink>
            <w:r>
              <w:rPr>
                <w:rFonts w:eastAsia="Times New Roman"/>
                <w:color w:val="000000"/>
                <w:sz w:val="20"/>
                <w:szCs w:val="20"/>
              </w:rPr>
              <w:t xml:space="preserve"> found frustration's link to performance near zero (rho = -0.02), anger -0.35. Persistence: botelho2019 </w:t>
            </w:r>
            <w:hyperlink w:anchor="ref-295" w:history="1">
              <w:r>
                <w:rPr>
                  <w:rStyle w:val="Hyperlink"/>
                  <w:rFonts w:eastAsia="Times New Roman"/>
                  <w:sz w:val="20"/>
                  <w:szCs w:val="20"/>
                </w:rPr>
                <w:t>[295]</w:t>
              </w:r>
            </w:hyperlink>
            <w:r>
              <w:rPr>
                <w:rFonts w:eastAsia="Times New Roman"/>
                <w:color w:val="000000"/>
                <w:sz w:val="20"/>
                <w:szCs w:val="20"/>
              </w:rPr>
              <w:t xml:space="preserve">, ventura2013ce </w:t>
            </w:r>
            <w:hyperlink w:anchor="ref-296" w:history="1">
              <w:r>
                <w:rPr>
                  <w:rStyle w:val="Hyperlink"/>
                  <w:rFonts w:eastAsia="Times New Roman"/>
                  <w:sz w:val="20"/>
                  <w:szCs w:val="20"/>
                </w:rPr>
                <w:t>[296]</w:t>
              </w:r>
            </w:hyperlink>
            <w:r>
              <w:rPr>
                <w:rFonts w:eastAsia="Times New Roman"/>
                <w:color w:val="000000"/>
                <w:sz w:val="20"/>
                <w:szCs w:val="20"/>
              </w:rPr>
              <w:t xml:space="preserve">. Momentum: mace1988 </w:t>
            </w:r>
            <w:hyperlink w:anchor="ref-297" w:history="1">
              <w:r>
                <w:rPr>
                  <w:rStyle w:val="Hyperlink"/>
                  <w:rFonts w:eastAsia="Times New Roman"/>
                  <w:sz w:val="20"/>
                  <w:szCs w:val="20"/>
                </w:rPr>
                <w:t>[297]</w:t>
              </w:r>
            </w:hyperlink>
            <w:r>
              <w:rPr>
                <w:rFonts w:eastAsia="Times New Roman"/>
                <w:color w:val="000000"/>
                <w:sz w:val="20"/>
                <w:szCs w:val="20"/>
              </w:rPr>
              <w:t xml:space="preserve"> and lee2005 </w:t>
            </w:r>
            <w:hyperlink w:anchor="ref-298" w:history="1">
              <w:r>
                <w:rPr>
                  <w:rStyle w:val="Hyperlink"/>
                  <w:rFonts w:eastAsia="Times New Roman"/>
                  <w:sz w:val="20"/>
                  <w:szCs w:val="20"/>
                </w:rPr>
                <w:t>[298]</w:t>
              </w:r>
            </w:hyperlink>
            <w:r>
              <w:rPr>
                <w:rFonts w:eastAsia="Times New Roman"/>
                <w:color w:val="000000"/>
                <w:sz w:val="20"/>
                <w:szCs w:val="20"/>
              </w:rPr>
              <w:t xml:space="preserve"> are about compliance, not learning; aamodt1992 </w:t>
            </w:r>
            <w:hyperlink w:anchor="ref-299" w:history="1">
              <w:r>
                <w:rPr>
                  <w:rStyle w:val="Hyperlink"/>
                  <w:rFonts w:eastAsia="Times New Roman"/>
                  <w:sz w:val="20"/>
                  <w:szCs w:val="20"/>
                </w:rPr>
                <w:t>[299]</w:t>
              </w:r>
            </w:hyperlink>
            <w:r>
              <w:rPr>
                <w:rFonts w:eastAsia="Times New Roman"/>
                <w:color w:val="000000"/>
                <w:sz w:val="20"/>
                <w:szCs w:val="20"/>
              </w:rPr>
              <w:t xml:space="preserve"> (easy-first ordering, d =.11).</w:t>
            </w:r>
          </w:p>
        </w:tc>
        <w:tc>
          <w:tcPr>
            <w:tcW w:w="131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04B0091" w14:textId="77777777" w:rsidR="00F24F3B" w:rsidRDefault="00F24F3B" w:rsidP="00215F5E">
            <w:pPr>
              <w:rPr>
                <w:rFonts w:eastAsia="Times New Roman"/>
                <w:color w:val="000000"/>
                <w:sz w:val="20"/>
                <w:szCs w:val="20"/>
              </w:rPr>
            </w:pPr>
            <w:r>
              <w:rPr>
                <w:rFonts w:eastAsia="Times New Roman"/>
                <w:color w:val="000000"/>
                <w:sz w:val="20"/>
                <w:szCs w:val="20"/>
              </w:rPr>
              <w:t xml:space="preserve">Frustration: </w:t>
            </w:r>
            <w:r>
              <w:rPr>
                <w:rFonts w:eastAsia="Times New Roman"/>
                <w:b/>
                <w:bCs/>
                <w:color w:val="000000"/>
                <w:sz w:val="20"/>
                <w:szCs w:val="20"/>
              </w:rPr>
              <w:t>keep</w:t>
            </w:r>
            <w:r>
              <w:rPr>
                <w:rFonts w:eastAsia="Times New Roman"/>
                <w:color w:val="000000"/>
                <w:sz w:val="20"/>
                <w:szCs w:val="20"/>
              </w:rPr>
              <w:t xml:space="preserve"> the gentle ramp (low risk), but the "rapid after a miss" proxy is unvalidated. Persistence: </w:t>
            </w:r>
            <w:r>
              <w:rPr>
                <w:rFonts w:eastAsia="Times New Roman"/>
                <w:b/>
                <w:bCs/>
                <w:color w:val="000000"/>
                <w:sz w:val="20"/>
                <w:szCs w:val="20"/>
              </w:rPr>
              <w:t>keep</w:t>
            </w:r>
            <w:r>
              <w:rPr>
                <w:rFonts w:eastAsia="Times New Roman"/>
                <w:color w:val="000000"/>
                <w:sz w:val="20"/>
                <w:szCs w:val="20"/>
              </w:rPr>
              <w:t xml:space="preserve">, moderate. Momentum: </w:t>
            </w:r>
            <w:r>
              <w:rPr>
                <w:rFonts w:eastAsia="Times New Roman"/>
                <w:b/>
                <w:bCs/>
                <w:color w:val="000000"/>
                <w:sz w:val="20"/>
                <w:szCs w:val="20"/>
              </w:rPr>
              <w:t>keep off</w:t>
            </w:r>
            <w:r>
              <w:rPr>
                <w:rFonts w:eastAsia="Times New Roman"/>
                <w:color w:val="000000"/>
                <w:sz w:val="20"/>
                <w:szCs w:val="20"/>
              </w:rPr>
              <w:t xml:space="preserve"> (it never fires); design choice</w:t>
            </w:r>
          </w:p>
        </w:tc>
      </w:tr>
    </w:tbl>
    <w:p w14:paraId="6F8EC006" w14:textId="77777777" w:rsidR="00F24F3B" w:rsidRDefault="00F24F3B">
      <w:pPr>
        <w:pStyle w:val="NormalWeb"/>
        <w:rPr>
          <w:color w:val="000000"/>
        </w:rPr>
      </w:pPr>
      <w:r>
        <w:rPr>
          <w:b/>
          <w:bCs/>
          <w:color w:val="000000"/>
        </w:rPr>
        <w:t>In numbers:</w:t>
      </w:r>
      <w:r>
        <w:rPr>
          <w:color w:val="000000"/>
        </w:rPr>
        <w:t xml:space="preserve"> </w:t>
      </w:r>
      <w:r>
        <w:rPr>
          <w:color w:val="000000"/>
        </w:rPr>
        <w:t>61 mechanisms; 57 with 3 or more quoted sources; 9 strong, 25 moderate, 7 mixed, 18 design choice, 2 product rule; 165 distinct sources cited or listed; 12 mechanisms built or changed on 25 October 2026.</w:t>
      </w:r>
    </w:p>
    <w:p w14:paraId="52699599" w14:textId="77777777" w:rsidR="00F24F3B" w:rsidRDefault="00F24F3B">
      <w:pPr>
        <w:pStyle w:val="Heading2"/>
        <w:rPr>
          <w:rFonts w:eastAsia="Times New Roman"/>
          <w:color w:val="000000"/>
        </w:rPr>
      </w:pPr>
      <w:bookmarkStart w:id="177" w:name="_Toc244017115"/>
      <w:r>
        <w:rPr>
          <w:rFonts w:eastAsia="Times New Roman"/>
          <w:color w:val="000000"/>
        </w:rPr>
        <w:t>03 at a glance</w:t>
      </w:r>
      <w:bookmarkEnd w:id="177"/>
    </w:p>
    <w:tbl>
      <w:tblPr>
        <w:tblW w:w="5019" w:type="pct"/>
        <w:tblBorders>
          <w:top w:val="outset" w:sz="6" w:space="0" w:color="auto"/>
          <w:left w:val="outset" w:sz="6" w:space="0" w:color="auto"/>
          <w:bottom w:val="outset" w:sz="6" w:space="0" w:color="auto"/>
          <w:right w:val="outset" w:sz="6" w:space="0" w:color="auto"/>
        </w:tblBorders>
        <w:tblLayout w:type="fixed"/>
        <w:tblCellMar>
          <w:top w:w="30" w:type="dxa"/>
          <w:left w:w="30" w:type="dxa"/>
          <w:bottom w:w="30" w:type="dxa"/>
          <w:right w:w="30" w:type="dxa"/>
        </w:tblCellMar>
        <w:tblLook w:val="04A0" w:firstRow="1" w:lastRow="0" w:firstColumn="1" w:lastColumn="0" w:noHBand="0" w:noVBand="1"/>
      </w:tblPr>
      <w:tblGrid>
        <w:gridCol w:w="3861"/>
        <w:gridCol w:w="1660"/>
        <w:gridCol w:w="1660"/>
        <w:gridCol w:w="2199"/>
      </w:tblGrid>
      <w:tr w:rsidR="00000000" w14:paraId="651D420E" w14:textId="77777777" w:rsidTr="00215F5E">
        <w:trPr>
          <w:tblHeader/>
        </w:trPr>
        <w:tc>
          <w:tcPr>
            <w:tcW w:w="2058" w:type="pct"/>
            <w:tcBorders>
              <w:top w:val="single" w:sz="6" w:space="0" w:color="777777"/>
              <w:left w:val="single" w:sz="6" w:space="0" w:color="777777"/>
              <w:bottom w:val="single" w:sz="6" w:space="0" w:color="777777"/>
              <w:right w:val="single" w:sz="6" w:space="0" w:color="777777"/>
            </w:tcBorders>
            <w:shd w:val="clear" w:color="auto" w:fill="E8E8E8"/>
            <w:tcMar>
              <w:top w:w="40" w:type="dxa"/>
              <w:left w:w="80" w:type="dxa"/>
              <w:bottom w:w="40" w:type="dxa"/>
              <w:right w:w="80" w:type="dxa"/>
            </w:tcMar>
            <w:hideMark/>
          </w:tcPr>
          <w:p w14:paraId="379CEC51" w14:textId="77777777" w:rsidR="00F24F3B" w:rsidRDefault="00F24F3B" w:rsidP="00215F5E">
            <w:pPr>
              <w:rPr>
                <w:rFonts w:eastAsia="Times New Roman"/>
                <w:b/>
                <w:bCs/>
                <w:color w:val="000000"/>
                <w:sz w:val="20"/>
                <w:szCs w:val="20"/>
              </w:rPr>
            </w:pPr>
            <w:r>
              <w:rPr>
                <w:rFonts w:eastAsia="Times New Roman"/>
                <w:b/>
                <w:bCs/>
                <w:color w:val="000000"/>
                <w:sz w:val="20"/>
                <w:szCs w:val="20"/>
              </w:rPr>
              <w:t>Mechanism</w:t>
            </w:r>
          </w:p>
        </w:tc>
        <w:tc>
          <w:tcPr>
            <w:tcW w:w="885" w:type="pct"/>
            <w:tcBorders>
              <w:top w:val="single" w:sz="6" w:space="0" w:color="777777"/>
              <w:left w:val="single" w:sz="6" w:space="0" w:color="777777"/>
              <w:bottom w:val="single" w:sz="6" w:space="0" w:color="777777"/>
              <w:right w:val="single" w:sz="6" w:space="0" w:color="777777"/>
            </w:tcBorders>
            <w:shd w:val="clear" w:color="auto" w:fill="E8E8E8"/>
            <w:tcMar>
              <w:top w:w="40" w:type="dxa"/>
              <w:left w:w="80" w:type="dxa"/>
              <w:bottom w:w="40" w:type="dxa"/>
              <w:right w:w="80" w:type="dxa"/>
            </w:tcMar>
            <w:hideMark/>
          </w:tcPr>
          <w:p w14:paraId="1A22C22F" w14:textId="77777777" w:rsidR="00F24F3B" w:rsidRDefault="00F24F3B" w:rsidP="00215F5E">
            <w:pPr>
              <w:rPr>
                <w:rFonts w:eastAsia="Times New Roman"/>
                <w:b/>
                <w:bCs/>
                <w:color w:val="000000"/>
                <w:sz w:val="20"/>
                <w:szCs w:val="20"/>
              </w:rPr>
            </w:pPr>
            <w:r>
              <w:rPr>
                <w:rFonts w:eastAsia="Times New Roman"/>
                <w:b/>
                <w:bCs/>
                <w:color w:val="000000"/>
                <w:sz w:val="20"/>
                <w:szCs w:val="20"/>
              </w:rPr>
              <w:t>Verdict</w:t>
            </w:r>
          </w:p>
        </w:tc>
        <w:tc>
          <w:tcPr>
            <w:tcW w:w="885" w:type="pct"/>
            <w:tcBorders>
              <w:top w:val="single" w:sz="6" w:space="0" w:color="777777"/>
              <w:left w:val="single" w:sz="6" w:space="0" w:color="777777"/>
              <w:bottom w:val="single" w:sz="6" w:space="0" w:color="777777"/>
              <w:right w:val="single" w:sz="6" w:space="0" w:color="777777"/>
            </w:tcBorders>
            <w:shd w:val="clear" w:color="auto" w:fill="E8E8E8"/>
            <w:tcMar>
              <w:top w:w="40" w:type="dxa"/>
              <w:left w:w="80" w:type="dxa"/>
              <w:bottom w:w="40" w:type="dxa"/>
              <w:right w:w="80" w:type="dxa"/>
            </w:tcMar>
            <w:hideMark/>
          </w:tcPr>
          <w:p w14:paraId="428047FC" w14:textId="77777777" w:rsidR="00F24F3B" w:rsidRDefault="00F24F3B" w:rsidP="00215F5E">
            <w:pPr>
              <w:rPr>
                <w:rFonts w:eastAsia="Times New Roman"/>
                <w:b/>
                <w:bCs/>
                <w:color w:val="000000"/>
                <w:sz w:val="20"/>
                <w:szCs w:val="20"/>
              </w:rPr>
            </w:pPr>
            <w:r>
              <w:rPr>
                <w:rFonts w:eastAsia="Times New Roman"/>
                <w:b/>
                <w:bCs/>
                <w:color w:val="000000"/>
                <w:sz w:val="20"/>
                <w:szCs w:val="20"/>
              </w:rPr>
              <w:t>Quoted sources</w:t>
            </w:r>
          </w:p>
        </w:tc>
        <w:tc>
          <w:tcPr>
            <w:tcW w:w="1173" w:type="pct"/>
            <w:tcBorders>
              <w:top w:val="single" w:sz="6" w:space="0" w:color="777777"/>
              <w:left w:val="single" w:sz="6" w:space="0" w:color="777777"/>
              <w:bottom w:val="single" w:sz="6" w:space="0" w:color="777777"/>
              <w:right w:val="single" w:sz="6" w:space="0" w:color="777777"/>
            </w:tcBorders>
            <w:shd w:val="clear" w:color="auto" w:fill="E8E8E8"/>
            <w:tcMar>
              <w:top w:w="40" w:type="dxa"/>
              <w:left w:w="80" w:type="dxa"/>
              <w:bottom w:w="40" w:type="dxa"/>
              <w:right w:w="80" w:type="dxa"/>
            </w:tcMar>
            <w:hideMark/>
          </w:tcPr>
          <w:p w14:paraId="4E567041" w14:textId="77777777" w:rsidR="00F24F3B" w:rsidRDefault="00F24F3B" w:rsidP="00215F5E">
            <w:pPr>
              <w:rPr>
                <w:rFonts w:eastAsia="Times New Roman"/>
                <w:b/>
                <w:bCs/>
                <w:color w:val="000000"/>
                <w:sz w:val="20"/>
                <w:szCs w:val="20"/>
              </w:rPr>
            </w:pPr>
            <w:r>
              <w:rPr>
                <w:rFonts w:eastAsia="Times New Roman"/>
                <w:b/>
                <w:bCs/>
                <w:color w:val="000000"/>
                <w:sz w:val="20"/>
                <w:szCs w:val="20"/>
              </w:rPr>
              <w:t>Status</w:t>
            </w:r>
          </w:p>
        </w:tc>
      </w:tr>
      <w:tr w:rsidR="00000000" w14:paraId="22057A22" w14:textId="77777777" w:rsidTr="00215F5E">
        <w:tc>
          <w:tcPr>
            <w:tcW w:w="205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E7C0820" w14:textId="77777777" w:rsidR="00F24F3B" w:rsidRDefault="00F24F3B" w:rsidP="00215F5E">
            <w:pPr>
              <w:rPr>
                <w:rFonts w:eastAsia="Times New Roman"/>
                <w:color w:val="000000"/>
                <w:sz w:val="20"/>
                <w:szCs w:val="20"/>
              </w:rPr>
            </w:pPr>
            <w:hyperlink w:anchor="03-M1" w:history="1">
              <w:r>
                <w:rPr>
                  <w:rStyle w:val="Hyperlink"/>
                  <w:rFonts w:eastAsia="Times New Roman"/>
                  <w:sz w:val="20"/>
                  <w:szCs w:val="20"/>
                </w:rPr>
                <w:t>03-M1</w:t>
              </w:r>
            </w:hyperlink>
            <w:r>
              <w:rPr>
                <w:rFonts w:eastAsia="Times New Roman"/>
                <w:color w:val="000000"/>
                <w:sz w:val="20"/>
                <w:szCs w:val="20"/>
              </w:rPr>
              <w:t xml:space="preserve"> Score gate before a population exists</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75082D2" w14:textId="77777777" w:rsidR="00F24F3B" w:rsidRDefault="00F24F3B" w:rsidP="00215F5E">
            <w:pPr>
              <w:rPr>
                <w:rFonts w:eastAsia="Times New Roman"/>
                <w:color w:val="000000"/>
                <w:sz w:val="20"/>
                <w:szCs w:val="20"/>
              </w:rPr>
            </w:pPr>
            <w:r>
              <w:rPr>
                <w:rFonts w:eastAsia="Times New Roman"/>
                <w:color w:val="000000"/>
                <w:sz w:val="20"/>
                <w:szCs w:val="20"/>
              </w:rPr>
              <w:t>moderate</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6B7B245" w14:textId="77777777" w:rsidR="00F24F3B" w:rsidRDefault="00F24F3B" w:rsidP="00215F5E">
            <w:pPr>
              <w:rPr>
                <w:rFonts w:eastAsia="Times New Roman"/>
                <w:color w:val="000000"/>
                <w:sz w:val="20"/>
                <w:szCs w:val="20"/>
              </w:rPr>
            </w:pPr>
            <w:r>
              <w:rPr>
                <w:rFonts w:eastAsia="Times New Roman"/>
                <w:color w:val="000000"/>
                <w:sz w:val="20"/>
                <w:szCs w:val="20"/>
              </w:rPr>
              <w:t>4</w:t>
            </w:r>
          </w:p>
        </w:tc>
        <w:tc>
          <w:tcPr>
            <w:tcW w:w="117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03EBDD6"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72E7ACF8" w14:textId="77777777" w:rsidTr="00215F5E">
        <w:tc>
          <w:tcPr>
            <w:tcW w:w="205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72B3774" w14:textId="77777777" w:rsidR="00F24F3B" w:rsidRDefault="00F24F3B" w:rsidP="00215F5E">
            <w:pPr>
              <w:rPr>
                <w:rFonts w:eastAsia="Times New Roman"/>
                <w:color w:val="000000"/>
                <w:sz w:val="20"/>
                <w:szCs w:val="20"/>
              </w:rPr>
            </w:pPr>
            <w:hyperlink w:anchor="03-M2" w:history="1">
              <w:r>
                <w:rPr>
                  <w:rStyle w:val="Hyperlink"/>
                  <w:rFonts w:eastAsia="Times New Roman"/>
                  <w:sz w:val="20"/>
                  <w:szCs w:val="20"/>
                </w:rPr>
                <w:t>03-M2</w:t>
              </w:r>
            </w:hyperlink>
            <w:r>
              <w:rPr>
                <w:rFonts w:eastAsia="Times New Roman"/>
                <w:color w:val="000000"/>
                <w:sz w:val="20"/>
                <w:szCs w:val="20"/>
              </w:rPr>
              <w:t xml:space="preserve"> Minimum evidence of each kind</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FFB3375" w14:textId="77777777" w:rsidR="00F24F3B" w:rsidRDefault="00F24F3B" w:rsidP="00215F5E">
            <w:pPr>
              <w:rPr>
                <w:rFonts w:eastAsia="Times New Roman"/>
                <w:color w:val="000000"/>
                <w:sz w:val="20"/>
                <w:szCs w:val="20"/>
              </w:rPr>
            </w:pPr>
            <w:r>
              <w:rPr>
                <w:rFonts w:eastAsia="Times New Roman"/>
                <w:color w:val="000000"/>
                <w:sz w:val="20"/>
                <w:szCs w:val="20"/>
              </w:rPr>
              <w:t>design choice</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2F1F2EF" w14:textId="77777777" w:rsidR="00F24F3B" w:rsidRDefault="00F24F3B" w:rsidP="00215F5E">
            <w:pPr>
              <w:rPr>
                <w:rFonts w:eastAsia="Times New Roman"/>
                <w:color w:val="000000"/>
                <w:sz w:val="20"/>
                <w:szCs w:val="20"/>
              </w:rPr>
            </w:pPr>
            <w:r>
              <w:rPr>
                <w:rFonts w:eastAsia="Times New Roman"/>
                <w:color w:val="000000"/>
                <w:sz w:val="20"/>
                <w:szCs w:val="20"/>
              </w:rPr>
              <w:t>4</w:t>
            </w:r>
          </w:p>
        </w:tc>
        <w:tc>
          <w:tcPr>
            <w:tcW w:w="117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7019616"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4AA0EFC8" w14:textId="77777777" w:rsidTr="00215F5E">
        <w:tc>
          <w:tcPr>
            <w:tcW w:w="205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CE3A446" w14:textId="77777777" w:rsidR="00F24F3B" w:rsidRDefault="00F24F3B" w:rsidP="00215F5E">
            <w:pPr>
              <w:rPr>
                <w:rFonts w:eastAsia="Times New Roman"/>
                <w:color w:val="000000"/>
                <w:sz w:val="20"/>
                <w:szCs w:val="20"/>
              </w:rPr>
            </w:pPr>
            <w:hyperlink w:anchor="03-M3" w:history="1">
              <w:r>
                <w:rPr>
                  <w:rStyle w:val="Hyperlink"/>
                  <w:rFonts w:eastAsia="Times New Roman"/>
                  <w:sz w:val="20"/>
                  <w:szCs w:val="20"/>
                </w:rPr>
                <w:t>03-M3</w:t>
              </w:r>
            </w:hyperlink>
            <w:r>
              <w:rPr>
                <w:rFonts w:eastAsia="Times New Roman"/>
                <w:color w:val="000000"/>
                <w:sz w:val="20"/>
                <w:szCs w:val="20"/>
              </w:rPr>
              <w:t xml:space="preserve"> </w:t>
            </w:r>
            <w:r>
              <w:rPr>
                <w:rFonts w:eastAsia="Times New Roman"/>
                <w:color w:val="000000"/>
                <w:sz w:val="20"/>
                <w:szCs w:val="20"/>
              </w:rPr>
              <w:t>Standing gate: P(on that side) &gt;= 0.98 and \|z\| &gt;= 0.88</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421E6C7" w14:textId="77777777" w:rsidR="00F24F3B" w:rsidRDefault="00F24F3B" w:rsidP="00215F5E">
            <w:pPr>
              <w:rPr>
                <w:rFonts w:eastAsia="Times New Roman"/>
                <w:color w:val="000000"/>
                <w:sz w:val="20"/>
                <w:szCs w:val="20"/>
              </w:rPr>
            </w:pPr>
            <w:r>
              <w:rPr>
                <w:rFonts w:eastAsia="Times New Roman"/>
                <w:color w:val="000000"/>
                <w:sz w:val="20"/>
                <w:szCs w:val="20"/>
              </w:rPr>
              <w:t>design choice</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39F0F80" w14:textId="77777777" w:rsidR="00F24F3B" w:rsidRDefault="00F24F3B" w:rsidP="00215F5E">
            <w:pPr>
              <w:rPr>
                <w:rFonts w:eastAsia="Times New Roman"/>
                <w:color w:val="000000"/>
                <w:sz w:val="20"/>
                <w:szCs w:val="20"/>
              </w:rPr>
            </w:pPr>
            <w:r>
              <w:rPr>
                <w:rFonts w:eastAsia="Times New Roman"/>
                <w:color w:val="000000"/>
                <w:sz w:val="20"/>
                <w:szCs w:val="20"/>
              </w:rPr>
              <w:t>5</w:t>
            </w:r>
          </w:p>
        </w:tc>
        <w:tc>
          <w:tcPr>
            <w:tcW w:w="117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822659D"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161916F4" w14:textId="77777777" w:rsidTr="00215F5E">
        <w:tc>
          <w:tcPr>
            <w:tcW w:w="205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B1BAAE5" w14:textId="77777777" w:rsidR="00F24F3B" w:rsidRDefault="00F24F3B" w:rsidP="00215F5E">
            <w:pPr>
              <w:rPr>
                <w:rFonts w:eastAsia="Times New Roman"/>
                <w:color w:val="000000"/>
                <w:sz w:val="20"/>
                <w:szCs w:val="20"/>
              </w:rPr>
            </w:pPr>
            <w:hyperlink w:anchor="03-M4" w:history="1">
              <w:r>
                <w:rPr>
                  <w:rStyle w:val="Hyperlink"/>
                  <w:rFonts w:eastAsia="Times New Roman"/>
                  <w:sz w:val="20"/>
                  <w:szCs w:val="20"/>
                </w:rPr>
                <w:t>03-M4</w:t>
              </w:r>
            </w:hyperlink>
            <w:r>
              <w:rPr>
                <w:rFonts w:eastAsia="Times New Roman"/>
                <w:color w:val="000000"/>
                <w:sz w:val="20"/>
                <w:szCs w:val="20"/>
              </w:rPr>
              <w:t xml:space="preserve"> Behaviour is not trait: the posterior widened at validity 0.9</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F77C180" w14:textId="77777777" w:rsidR="00F24F3B" w:rsidRDefault="00F24F3B" w:rsidP="00215F5E">
            <w:pPr>
              <w:rPr>
                <w:rFonts w:eastAsia="Times New Roman"/>
                <w:color w:val="000000"/>
                <w:sz w:val="20"/>
                <w:szCs w:val="20"/>
              </w:rPr>
            </w:pPr>
            <w:r>
              <w:rPr>
                <w:rFonts w:eastAsia="Times New Roman"/>
                <w:color w:val="000000"/>
                <w:sz w:val="20"/>
                <w:szCs w:val="20"/>
              </w:rPr>
              <w:t>design choice</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04708B8" w14:textId="77777777" w:rsidR="00F24F3B" w:rsidRDefault="00F24F3B" w:rsidP="00215F5E">
            <w:pPr>
              <w:rPr>
                <w:rFonts w:eastAsia="Times New Roman"/>
                <w:color w:val="000000"/>
                <w:sz w:val="20"/>
                <w:szCs w:val="20"/>
              </w:rPr>
            </w:pPr>
            <w:r>
              <w:rPr>
                <w:rFonts w:eastAsia="Times New Roman"/>
                <w:color w:val="000000"/>
                <w:sz w:val="20"/>
                <w:szCs w:val="20"/>
              </w:rPr>
              <w:t>4</w:t>
            </w:r>
          </w:p>
        </w:tc>
        <w:tc>
          <w:tcPr>
            <w:tcW w:w="117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0263DAE"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660994C4" w14:textId="77777777" w:rsidTr="00215F5E">
        <w:tc>
          <w:tcPr>
            <w:tcW w:w="205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B924F3A" w14:textId="77777777" w:rsidR="00F24F3B" w:rsidRDefault="00F24F3B" w:rsidP="00215F5E">
            <w:pPr>
              <w:rPr>
                <w:rFonts w:eastAsia="Times New Roman"/>
                <w:color w:val="000000"/>
                <w:sz w:val="20"/>
                <w:szCs w:val="20"/>
              </w:rPr>
            </w:pPr>
            <w:hyperlink w:anchor="03-M5" w:history="1">
              <w:r>
                <w:rPr>
                  <w:rStyle w:val="Hyperlink"/>
                  <w:rFonts w:eastAsia="Times New Roman"/>
                  <w:sz w:val="20"/>
                  <w:szCs w:val="20"/>
                </w:rPr>
                <w:t>03-M5</w:t>
              </w:r>
            </w:hyperlink>
            <w:r>
              <w:rPr>
                <w:rFonts w:eastAsia="Times New Roman"/>
                <w:color w:val="000000"/>
                <w:sz w:val="20"/>
                <w:szCs w:val="20"/>
              </w:rPr>
              <w:t xml:space="preserve"> Memory-kind and secondary rates never steer</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6F653F1" w14:textId="77777777" w:rsidR="00F24F3B" w:rsidRDefault="00F24F3B" w:rsidP="00215F5E">
            <w:pPr>
              <w:rPr>
                <w:rFonts w:eastAsia="Times New Roman"/>
                <w:color w:val="000000"/>
                <w:sz w:val="20"/>
                <w:szCs w:val="20"/>
              </w:rPr>
            </w:pPr>
            <w:r>
              <w:rPr>
                <w:rFonts w:eastAsia="Times New Roman"/>
                <w:color w:val="000000"/>
                <w:sz w:val="20"/>
                <w:szCs w:val="20"/>
              </w:rPr>
              <w:t>design choice</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2FEFF4C" w14:textId="77777777" w:rsidR="00F24F3B" w:rsidRDefault="00F24F3B" w:rsidP="00215F5E">
            <w:pPr>
              <w:rPr>
                <w:rFonts w:eastAsia="Times New Roman"/>
                <w:color w:val="000000"/>
                <w:sz w:val="20"/>
                <w:szCs w:val="20"/>
              </w:rPr>
            </w:pPr>
            <w:r>
              <w:rPr>
                <w:rFonts w:eastAsia="Times New Roman"/>
                <w:color w:val="000000"/>
                <w:sz w:val="20"/>
                <w:szCs w:val="20"/>
              </w:rPr>
              <w:t>3</w:t>
            </w:r>
          </w:p>
        </w:tc>
        <w:tc>
          <w:tcPr>
            <w:tcW w:w="117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B94C9AC"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7BA6C1CD" w14:textId="77777777" w:rsidTr="00215F5E">
        <w:tc>
          <w:tcPr>
            <w:tcW w:w="205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89D0667" w14:textId="77777777" w:rsidR="00F24F3B" w:rsidRDefault="00F24F3B" w:rsidP="00215F5E">
            <w:pPr>
              <w:rPr>
                <w:rFonts w:eastAsia="Times New Roman"/>
                <w:color w:val="000000"/>
                <w:sz w:val="20"/>
                <w:szCs w:val="20"/>
              </w:rPr>
            </w:pPr>
            <w:hyperlink w:anchor="03-M6" w:history="1">
              <w:r>
                <w:rPr>
                  <w:rStyle w:val="Hyperlink"/>
                  <w:rFonts w:eastAsia="Times New Roman"/>
                  <w:sz w:val="20"/>
                  <w:szCs w:val="20"/>
                </w:rPr>
                <w:t>03-M6</w:t>
              </w:r>
            </w:hyperlink>
            <w:r>
              <w:rPr>
                <w:rFonts w:eastAsia="Times New Roman"/>
                <w:color w:val="000000"/>
                <w:sz w:val="20"/>
                <w:szCs w:val="20"/>
              </w:rPr>
              <w:t xml:space="preserve"> Empirical-Bayes standing among learners</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B0B547D" w14:textId="77777777" w:rsidR="00F24F3B" w:rsidRDefault="00F24F3B" w:rsidP="00215F5E">
            <w:pPr>
              <w:rPr>
                <w:rFonts w:eastAsia="Times New Roman"/>
                <w:color w:val="000000"/>
                <w:sz w:val="20"/>
                <w:szCs w:val="20"/>
              </w:rPr>
            </w:pPr>
            <w:r>
              <w:rPr>
                <w:rFonts w:eastAsia="Times New Roman"/>
                <w:color w:val="000000"/>
                <w:sz w:val="20"/>
                <w:szCs w:val="20"/>
              </w:rPr>
              <w:t>strong</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CB52CA7" w14:textId="77777777" w:rsidR="00F24F3B" w:rsidRDefault="00F24F3B" w:rsidP="00215F5E">
            <w:pPr>
              <w:rPr>
                <w:rFonts w:eastAsia="Times New Roman"/>
                <w:color w:val="000000"/>
                <w:sz w:val="20"/>
                <w:szCs w:val="20"/>
              </w:rPr>
            </w:pPr>
            <w:r>
              <w:rPr>
                <w:rFonts w:eastAsia="Times New Roman"/>
                <w:color w:val="000000"/>
                <w:sz w:val="20"/>
                <w:szCs w:val="20"/>
              </w:rPr>
              <w:t>4</w:t>
            </w:r>
          </w:p>
        </w:tc>
        <w:tc>
          <w:tcPr>
            <w:tcW w:w="117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D7EFC6E"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2BBE42F2" w14:textId="77777777" w:rsidTr="00215F5E">
        <w:tc>
          <w:tcPr>
            <w:tcW w:w="205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765DE5E" w14:textId="77777777" w:rsidR="00F24F3B" w:rsidRDefault="00F24F3B" w:rsidP="00215F5E">
            <w:pPr>
              <w:rPr>
                <w:rFonts w:eastAsia="Times New Roman"/>
                <w:color w:val="000000"/>
                <w:sz w:val="20"/>
                <w:szCs w:val="20"/>
              </w:rPr>
            </w:pPr>
            <w:hyperlink w:anchor="03-M7" w:history="1">
              <w:r>
                <w:rPr>
                  <w:rStyle w:val="Hyperlink"/>
                  <w:rFonts w:eastAsia="Times New Roman"/>
                  <w:sz w:val="20"/>
                  <w:szCs w:val="20"/>
                </w:rPr>
                <w:t>03-M7</w:t>
              </w:r>
            </w:hyperlink>
            <w:r>
              <w:rPr>
                <w:rFonts w:eastAsia="Times New Roman"/>
                <w:color w:val="000000"/>
                <w:sz w:val="20"/>
                <w:szCs w:val="20"/>
              </w:rPr>
              <w:t xml:space="preserve"> Logit counting variance for rates</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A109098" w14:textId="77777777" w:rsidR="00F24F3B" w:rsidRDefault="00F24F3B" w:rsidP="00215F5E">
            <w:pPr>
              <w:rPr>
                <w:rFonts w:eastAsia="Times New Roman"/>
                <w:color w:val="000000"/>
                <w:sz w:val="20"/>
                <w:szCs w:val="20"/>
              </w:rPr>
            </w:pPr>
            <w:r>
              <w:rPr>
                <w:rFonts w:eastAsia="Times New Roman"/>
                <w:color w:val="000000"/>
                <w:sz w:val="20"/>
                <w:szCs w:val="20"/>
              </w:rPr>
              <w:t>strong</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887E5E4" w14:textId="77777777" w:rsidR="00F24F3B" w:rsidRDefault="00F24F3B" w:rsidP="00215F5E">
            <w:pPr>
              <w:rPr>
                <w:rFonts w:eastAsia="Times New Roman"/>
                <w:color w:val="000000"/>
                <w:sz w:val="20"/>
                <w:szCs w:val="20"/>
              </w:rPr>
            </w:pPr>
            <w:r>
              <w:rPr>
                <w:rFonts w:eastAsia="Times New Roman"/>
                <w:color w:val="000000"/>
                <w:sz w:val="20"/>
                <w:szCs w:val="20"/>
              </w:rPr>
              <w:t>3</w:t>
            </w:r>
          </w:p>
        </w:tc>
        <w:tc>
          <w:tcPr>
            <w:tcW w:w="117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08B5163"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4EDAEF18" w14:textId="77777777" w:rsidTr="00215F5E">
        <w:tc>
          <w:tcPr>
            <w:tcW w:w="205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D1AFAAE" w14:textId="77777777" w:rsidR="00F24F3B" w:rsidRDefault="00F24F3B" w:rsidP="00215F5E">
            <w:pPr>
              <w:rPr>
                <w:rFonts w:eastAsia="Times New Roman"/>
                <w:color w:val="000000"/>
                <w:sz w:val="20"/>
                <w:szCs w:val="20"/>
              </w:rPr>
            </w:pPr>
            <w:hyperlink w:anchor="03-M8" w:history="1">
              <w:r>
                <w:rPr>
                  <w:rStyle w:val="Hyperlink"/>
                  <w:rFonts w:eastAsia="Times New Roman"/>
                  <w:sz w:val="20"/>
                  <w:szCs w:val="20"/>
                </w:rPr>
                <w:t>03-M8</w:t>
              </w:r>
            </w:hyperlink>
            <w:r>
              <w:rPr>
                <w:rFonts w:eastAsia="Times New Roman"/>
                <w:color w:val="000000"/>
                <w:sz w:val="20"/>
                <w:szCs w:val="20"/>
              </w:rPr>
              <w:t xml:space="preserve"> Split-half r &gt;= 0.6 real-data check</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F0FCAF7" w14:textId="77777777" w:rsidR="00F24F3B" w:rsidRDefault="00F24F3B" w:rsidP="00215F5E">
            <w:pPr>
              <w:rPr>
                <w:rFonts w:eastAsia="Times New Roman"/>
                <w:color w:val="000000"/>
                <w:sz w:val="20"/>
                <w:szCs w:val="20"/>
              </w:rPr>
            </w:pPr>
            <w:r>
              <w:rPr>
                <w:rFonts w:eastAsia="Times New Roman"/>
                <w:color w:val="000000"/>
                <w:sz w:val="20"/>
                <w:szCs w:val="20"/>
              </w:rPr>
              <w:t>design choice</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BEA32D5" w14:textId="77777777" w:rsidR="00F24F3B" w:rsidRDefault="00F24F3B" w:rsidP="00215F5E">
            <w:pPr>
              <w:rPr>
                <w:rFonts w:eastAsia="Times New Roman"/>
                <w:color w:val="000000"/>
                <w:sz w:val="20"/>
                <w:szCs w:val="20"/>
              </w:rPr>
            </w:pPr>
            <w:r>
              <w:rPr>
                <w:rFonts w:eastAsia="Times New Roman"/>
                <w:color w:val="000000"/>
                <w:sz w:val="20"/>
                <w:szCs w:val="20"/>
              </w:rPr>
              <w:t>4</w:t>
            </w:r>
          </w:p>
        </w:tc>
        <w:tc>
          <w:tcPr>
            <w:tcW w:w="117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2ACEBB2" w14:textId="77777777" w:rsidR="00F24F3B" w:rsidRDefault="00F24F3B" w:rsidP="00215F5E">
            <w:pPr>
              <w:rPr>
                <w:rFonts w:eastAsia="Times New Roman"/>
                <w:color w:val="000000"/>
                <w:sz w:val="20"/>
                <w:szCs w:val="20"/>
              </w:rPr>
            </w:pPr>
            <w:r>
              <w:rPr>
                <w:rFonts w:eastAsia="Times New Roman"/>
                <w:color w:val="000000"/>
                <w:sz w:val="20"/>
                <w:szCs w:val="20"/>
              </w:rPr>
              <w:t>built on 25 October 2026; open proposal</w:t>
            </w:r>
          </w:p>
        </w:tc>
      </w:tr>
      <w:tr w:rsidR="00000000" w14:paraId="105C9D75" w14:textId="77777777" w:rsidTr="00215F5E">
        <w:tc>
          <w:tcPr>
            <w:tcW w:w="205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01346FB" w14:textId="77777777" w:rsidR="00F24F3B" w:rsidRDefault="00F24F3B" w:rsidP="00215F5E">
            <w:pPr>
              <w:rPr>
                <w:rFonts w:eastAsia="Times New Roman"/>
                <w:color w:val="000000"/>
                <w:sz w:val="20"/>
                <w:szCs w:val="20"/>
              </w:rPr>
            </w:pPr>
            <w:hyperlink w:anchor="03-M9" w:history="1">
              <w:r>
                <w:rPr>
                  <w:rStyle w:val="Hyperlink"/>
                  <w:rFonts w:eastAsia="Times New Roman"/>
                  <w:sz w:val="20"/>
                  <w:szCs w:val="20"/>
                </w:rPr>
                <w:t>03-M9</w:t>
              </w:r>
            </w:hyperlink>
            <w:r>
              <w:rPr>
                <w:rFonts w:eastAsia="Times New Roman"/>
                <w:color w:val="000000"/>
                <w:sz w:val="20"/>
                <w:szCs w:val="20"/>
              </w:rPr>
              <w:t xml:space="preserve"> Rank by impact x distance x certainty; cap at 6 (coach 8)</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E96EE2A" w14:textId="77777777" w:rsidR="00F24F3B" w:rsidRDefault="00F24F3B" w:rsidP="00215F5E">
            <w:pPr>
              <w:rPr>
                <w:rFonts w:eastAsia="Times New Roman"/>
                <w:color w:val="000000"/>
                <w:sz w:val="20"/>
                <w:szCs w:val="20"/>
              </w:rPr>
            </w:pPr>
            <w:r>
              <w:rPr>
                <w:rFonts w:eastAsia="Times New Roman"/>
                <w:color w:val="000000"/>
                <w:sz w:val="20"/>
                <w:szCs w:val="20"/>
              </w:rPr>
              <w:t>design choice</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F3B9913" w14:textId="77777777" w:rsidR="00F24F3B" w:rsidRDefault="00F24F3B" w:rsidP="00215F5E">
            <w:pPr>
              <w:rPr>
                <w:rFonts w:eastAsia="Times New Roman"/>
                <w:color w:val="000000"/>
                <w:sz w:val="20"/>
                <w:szCs w:val="20"/>
              </w:rPr>
            </w:pPr>
            <w:r>
              <w:rPr>
                <w:rFonts w:eastAsia="Times New Roman"/>
                <w:color w:val="000000"/>
                <w:sz w:val="20"/>
                <w:szCs w:val="20"/>
              </w:rPr>
              <w:t>5</w:t>
            </w:r>
          </w:p>
        </w:tc>
        <w:tc>
          <w:tcPr>
            <w:tcW w:w="117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C6C433E" w14:textId="77777777" w:rsidR="00F24F3B" w:rsidRDefault="00F24F3B" w:rsidP="00215F5E">
            <w:pPr>
              <w:rPr>
                <w:rFonts w:eastAsia="Times New Roman"/>
                <w:color w:val="000000"/>
                <w:sz w:val="20"/>
                <w:szCs w:val="20"/>
              </w:rPr>
            </w:pPr>
            <w:r>
              <w:rPr>
                <w:rFonts w:eastAsia="Times New Roman"/>
                <w:color w:val="000000"/>
                <w:sz w:val="20"/>
                <w:szCs w:val="20"/>
              </w:rPr>
              <w:t>existing; open proposal</w:t>
            </w:r>
          </w:p>
        </w:tc>
      </w:tr>
      <w:tr w:rsidR="00000000" w14:paraId="1ECB0F46" w14:textId="77777777" w:rsidTr="00215F5E">
        <w:tc>
          <w:tcPr>
            <w:tcW w:w="205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C1155C3" w14:textId="77777777" w:rsidR="00F24F3B" w:rsidRDefault="00F24F3B" w:rsidP="00215F5E">
            <w:pPr>
              <w:rPr>
                <w:rFonts w:eastAsia="Times New Roman"/>
                <w:color w:val="000000"/>
                <w:sz w:val="20"/>
                <w:szCs w:val="20"/>
              </w:rPr>
            </w:pPr>
            <w:hyperlink w:anchor="03-M10" w:history="1">
              <w:r>
                <w:rPr>
                  <w:rStyle w:val="Hyperlink"/>
                  <w:rFonts w:eastAsia="Times New Roman"/>
                  <w:sz w:val="20"/>
                  <w:szCs w:val="20"/>
                </w:rPr>
                <w:t>03-M10</w:t>
              </w:r>
            </w:hyperlink>
            <w:r>
              <w:rPr>
                <w:rFonts w:eastAsia="Times New Roman"/>
                <w:color w:val="000000"/>
                <w:sz w:val="20"/>
                <w:szCs w:val="20"/>
              </w:rPr>
              <w:t xml:space="preserve"> Combined instructions for pairs that pull apart</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01405E3" w14:textId="77777777" w:rsidR="00F24F3B" w:rsidRDefault="00F24F3B" w:rsidP="00215F5E">
            <w:pPr>
              <w:rPr>
                <w:rFonts w:eastAsia="Times New Roman"/>
                <w:color w:val="000000"/>
                <w:sz w:val="20"/>
                <w:szCs w:val="20"/>
              </w:rPr>
            </w:pPr>
            <w:r>
              <w:rPr>
                <w:rFonts w:eastAsia="Times New Roman"/>
                <w:color w:val="000000"/>
                <w:sz w:val="20"/>
                <w:szCs w:val="20"/>
              </w:rPr>
              <w:t>design choice</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B32AC75" w14:textId="77777777" w:rsidR="00F24F3B" w:rsidRDefault="00F24F3B" w:rsidP="00215F5E">
            <w:pPr>
              <w:rPr>
                <w:rFonts w:eastAsia="Times New Roman"/>
                <w:color w:val="000000"/>
                <w:sz w:val="20"/>
                <w:szCs w:val="20"/>
              </w:rPr>
            </w:pPr>
            <w:r>
              <w:rPr>
                <w:rFonts w:eastAsia="Times New Roman"/>
                <w:color w:val="000000"/>
                <w:sz w:val="20"/>
                <w:szCs w:val="20"/>
              </w:rPr>
              <w:t>3</w:t>
            </w:r>
          </w:p>
        </w:tc>
        <w:tc>
          <w:tcPr>
            <w:tcW w:w="117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20ED9EC"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78245F9D" w14:textId="77777777" w:rsidTr="00215F5E">
        <w:tc>
          <w:tcPr>
            <w:tcW w:w="205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F15B06A" w14:textId="77777777" w:rsidR="00F24F3B" w:rsidRDefault="00F24F3B" w:rsidP="00215F5E">
            <w:pPr>
              <w:rPr>
                <w:rFonts w:eastAsia="Times New Roman"/>
                <w:color w:val="000000"/>
                <w:sz w:val="20"/>
                <w:szCs w:val="20"/>
              </w:rPr>
            </w:pPr>
            <w:hyperlink w:anchor="03-M11" w:history="1">
              <w:r>
                <w:rPr>
                  <w:rStyle w:val="Hyperlink"/>
                  <w:rFonts w:eastAsia="Times New Roman"/>
                  <w:sz w:val="20"/>
                  <w:szCs w:val="20"/>
                </w:rPr>
                <w:t>03-M11</w:t>
              </w:r>
            </w:hyperlink>
            <w:r>
              <w:rPr>
                <w:rFonts w:eastAsia="Times New Roman"/>
                <w:color w:val="000000"/>
                <w:sz w:val="20"/>
                <w:szCs w:val="20"/>
              </w:rPr>
              <w:t xml:space="preserve"> Hand-written directive text; no learner numbers in model text</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E1DD75B" w14:textId="77777777" w:rsidR="00F24F3B" w:rsidRDefault="00F24F3B" w:rsidP="00215F5E">
            <w:pPr>
              <w:rPr>
                <w:rFonts w:eastAsia="Times New Roman"/>
                <w:color w:val="000000"/>
                <w:sz w:val="20"/>
                <w:szCs w:val="20"/>
              </w:rPr>
            </w:pPr>
            <w:r>
              <w:rPr>
                <w:rFonts w:eastAsia="Times New Roman"/>
                <w:color w:val="000000"/>
                <w:sz w:val="20"/>
                <w:szCs w:val="20"/>
              </w:rPr>
              <w:t>moderate</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9DB99D8" w14:textId="77777777" w:rsidR="00F24F3B" w:rsidRDefault="00F24F3B" w:rsidP="00215F5E">
            <w:pPr>
              <w:rPr>
                <w:rFonts w:eastAsia="Times New Roman"/>
                <w:color w:val="000000"/>
                <w:sz w:val="20"/>
                <w:szCs w:val="20"/>
              </w:rPr>
            </w:pPr>
            <w:r>
              <w:rPr>
                <w:rFonts w:eastAsia="Times New Roman"/>
                <w:color w:val="000000"/>
                <w:sz w:val="20"/>
                <w:szCs w:val="20"/>
              </w:rPr>
              <w:t>4</w:t>
            </w:r>
          </w:p>
        </w:tc>
        <w:tc>
          <w:tcPr>
            <w:tcW w:w="117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8A9E0DE"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1C098D7F" w14:textId="77777777" w:rsidTr="00215F5E">
        <w:tc>
          <w:tcPr>
            <w:tcW w:w="205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675085E" w14:textId="77777777" w:rsidR="00F24F3B" w:rsidRDefault="00F24F3B" w:rsidP="00215F5E">
            <w:pPr>
              <w:rPr>
                <w:rFonts w:eastAsia="Times New Roman"/>
                <w:color w:val="000000"/>
                <w:sz w:val="20"/>
                <w:szCs w:val="20"/>
              </w:rPr>
            </w:pPr>
            <w:hyperlink w:anchor="03-M12" w:history="1">
              <w:r>
                <w:rPr>
                  <w:rStyle w:val="Hyperlink"/>
                  <w:rFonts w:eastAsia="Times New Roman"/>
                  <w:sz w:val="20"/>
                  <w:szCs w:val="20"/>
                </w:rPr>
                <w:t>03-M12</w:t>
              </w:r>
            </w:hyperlink>
            <w:r>
              <w:rPr>
                <w:rFonts w:eastAsia="Times New Roman"/>
                <w:color w:val="000000"/>
                <w:sz w:val="20"/>
                <w:szCs w:val="20"/>
              </w:rPr>
              <w:t xml:space="preserve"> One versioned contract; it fails to the new-learner default; never a skip</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2CEBB36" w14:textId="77777777" w:rsidR="00F24F3B" w:rsidRDefault="00F24F3B" w:rsidP="00215F5E">
            <w:pPr>
              <w:rPr>
                <w:rFonts w:eastAsia="Times New Roman"/>
                <w:color w:val="000000"/>
                <w:sz w:val="20"/>
                <w:szCs w:val="20"/>
              </w:rPr>
            </w:pPr>
            <w:r>
              <w:rPr>
                <w:rFonts w:eastAsia="Times New Roman"/>
                <w:color w:val="000000"/>
                <w:sz w:val="20"/>
                <w:szCs w:val="20"/>
              </w:rPr>
              <w:t>design choice</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FF1083D" w14:textId="77777777" w:rsidR="00F24F3B" w:rsidRDefault="00F24F3B" w:rsidP="00215F5E">
            <w:pPr>
              <w:rPr>
                <w:rFonts w:eastAsia="Times New Roman"/>
                <w:color w:val="000000"/>
                <w:sz w:val="20"/>
                <w:szCs w:val="20"/>
              </w:rPr>
            </w:pPr>
            <w:r>
              <w:rPr>
                <w:rFonts w:eastAsia="Times New Roman"/>
                <w:color w:val="000000"/>
                <w:sz w:val="20"/>
                <w:szCs w:val="20"/>
              </w:rPr>
              <w:t>3</w:t>
            </w:r>
          </w:p>
        </w:tc>
        <w:tc>
          <w:tcPr>
            <w:tcW w:w="117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CD615A7"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158A2364" w14:textId="77777777" w:rsidTr="00215F5E">
        <w:tc>
          <w:tcPr>
            <w:tcW w:w="205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5861535" w14:textId="77777777" w:rsidR="00F24F3B" w:rsidRDefault="00F24F3B" w:rsidP="00215F5E">
            <w:pPr>
              <w:rPr>
                <w:rFonts w:eastAsia="Times New Roman"/>
                <w:color w:val="000000"/>
                <w:sz w:val="20"/>
                <w:szCs w:val="20"/>
              </w:rPr>
            </w:pPr>
            <w:hyperlink w:anchor="03-M13" w:history="1">
              <w:r>
                <w:rPr>
                  <w:rStyle w:val="Hyperlink"/>
                  <w:rFonts w:eastAsia="Times New Roman"/>
                  <w:sz w:val="20"/>
                  <w:szCs w:val="20"/>
                </w:rPr>
                <w:t>03-M13</w:t>
              </w:r>
            </w:hyperlink>
            <w:r>
              <w:rPr>
                <w:rFonts w:eastAsia="Times New Roman"/>
                <w:color w:val="000000"/>
                <w:sz w:val="20"/>
                <w:szCs w:val="20"/>
              </w:rPr>
              <w:t xml:space="preserve"> Style quiz: 20 forced choices between concrete behaviours</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3E86473" w14:textId="77777777" w:rsidR="00F24F3B" w:rsidRDefault="00F24F3B" w:rsidP="00215F5E">
            <w:pPr>
              <w:rPr>
                <w:rFonts w:eastAsia="Times New Roman"/>
                <w:color w:val="000000"/>
                <w:sz w:val="20"/>
                <w:szCs w:val="20"/>
              </w:rPr>
            </w:pPr>
            <w:r>
              <w:rPr>
                <w:rFonts w:eastAsia="Times New Roman"/>
                <w:color w:val="000000"/>
                <w:sz w:val="20"/>
                <w:szCs w:val="20"/>
              </w:rPr>
              <w:t>moderate</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5627395" w14:textId="77777777" w:rsidR="00F24F3B" w:rsidRDefault="00F24F3B" w:rsidP="00215F5E">
            <w:pPr>
              <w:rPr>
                <w:rFonts w:eastAsia="Times New Roman"/>
                <w:color w:val="000000"/>
                <w:sz w:val="20"/>
                <w:szCs w:val="20"/>
              </w:rPr>
            </w:pPr>
            <w:r>
              <w:rPr>
                <w:rFonts w:eastAsia="Times New Roman"/>
                <w:color w:val="000000"/>
                <w:sz w:val="20"/>
                <w:szCs w:val="20"/>
              </w:rPr>
              <w:t>3</w:t>
            </w:r>
          </w:p>
        </w:tc>
        <w:tc>
          <w:tcPr>
            <w:tcW w:w="117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CF8F2DF"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35BF7024" w14:textId="77777777" w:rsidTr="00215F5E">
        <w:tc>
          <w:tcPr>
            <w:tcW w:w="205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F7C66A7" w14:textId="77777777" w:rsidR="00F24F3B" w:rsidRDefault="00F24F3B" w:rsidP="00215F5E">
            <w:pPr>
              <w:rPr>
                <w:rFonts w:eastAsia="Times New Roman"/>
                <w:color w:val="000000"/>
                <w:sz w:val="20"/>
                <w:szCs w:val="20"/>
              </w:rPr>
            </w:pPr>
            <w:hyperlink w:anchor="03-M14" w:history="1">
              <w:r>
                <w:rPr>
                  <w:rStyle w:val="Hyperlink"/>
                  <w:rFonts w:eastAsia="Times New Roman"/>
                  <w:sz w:val="20"/>
                  <w:szCs w:val="20"/>
                </w:rPr>
                <w:t>03-M14</w:t>
              </w:r>
            </w:hyperlink>
            <w:r>
              <w:rPr>
                <w:rFonts w:eastAsia="Times New Roman"/>
                <w:color w:val="000000"/>
                <w:sz w:val="20"/>
                <w:szCs w:val="20"/>
              </w:rPr>
              <w:t xml:space="preserve"> The questionnaire is a weak prior with no measured weight</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27AFEC5" w14:textId="77777777" w:rsidR="00F24F3B" w:rsidRDefault="00F24F3B" w:rsidP="00215F5E">
            <w:pPr>
              <w:rPr>
                <w:rFonts w:eastAsia="Times New Roman"/>
                <w:color w:val="000000"/>
                <w:sz w:val="20"/>
                <w:szCs w:val="20"/>
              </w:rPr>
            </w:pPr>
            <w:r>
              <w:rPr>
                <w:rFonts w:eastAsia="Times New Roman"/>
                <w:color w:val="000000"/>
                <w:sz w:val="20"/>
                <w:szCs w:val="20"/>
              </w:rPr>
              <w:t>strong</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38C86D6" w14:textId="77777777" w:rsidR="00F24F3B" w:rsidRDefault="00F24F3B" w:rsidP="00215F5E">
            <w:pPr>
              <w:rPr>
                <w:rFonts w:eastAsia="Times New Roman"/>
                <w:color w:val="000000"/>
                <w:sz w:val="20"/>
                <w:szCs w:val="20"/>
              </w:rPr>
            </w:pPr>
            <w:r>
              <w:rPr>
                <w:rFonts w:eastAsia="Times New Roman"/>
                <w:color w:val="000000"/>
                <w:sz w:val="20"/>
                <w:szCs w:val="20"/>
              </w:rPr>
              <w:t>4</w:t>
            </w:r>
          </w:p>
        </w:tc>
        <w:tc>
          <w:tcPr>
            <w:tcW w:w="117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11D8D39"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16893E50" w14:textId="77777777" w:rsidTr="00215F5E">
        <w:tc>
          <w:tcPr>
            <w:tcW w:w="205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C3DE3E8" w14:textId="77777777" w:rsidR="00F24F3B" w:rsidRDefault="00F24F3B" w:rsidP="00215F5E">
            <w:pPr>
              <w:rPr>
                <w:rFonts w:eastAsia="Times New Roman"/>
                <w:color w:val="000000"/>
                <w:sz w:val="20"/>
                <w:szCs w:val="20"/>
              </w:rPr>
            </w:pPr>
            <w:hyperlink w:anchor="03-M15" w:history="1">
              <w:r>
                <w:rPr>
                  <w:rStyle w:val="Hyperlink"/>
                  <w:rFonts w:eastAsia="Times New Roman"/>
                  <w:sz w:val="20"/>
                  <w:szCs w:val="20"/>
                </w:rPr>
                <w:t>03-M15</w:t>
              </w:r>
            </w:hyperlink>
            <w:r>
              <w:rPr>
                <w:rFonts w:eastAsia="Times New Roman"/>
                <w:color w:val="000000"/>
                <w:sz w:val="20"/>
                <w:szCs w:val="20"/>
              </w:rPr>
              <w:t xml:space="preserve"> Stated preferences blended into session settings, never fully overruled</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D5CF20E" w14:textId="77777777" w:rsidR="00F24F3B" w:rsidRDefault="00F24F3B" w:rsidP="00215F5E">
            <w:pPr>
              <w:rPr>
                <w:rFonts w:eastAsia="Times New Roman"/>
                <w:color w:val="000000"/>
                <w:sz w:val="20"/>
                <w:szCs w:val="20"/>
              </w:rPr>
            </w:pPr>
            <w:r>
              <w:rPr>
                <w:rFonts w:eastAsia="Times New Roman"/>
                <w:color w:val="000000"/>
                <w:sz w:val="20"/>
                <w:szCs w:val="20"/>
              </w:rPr>
              <w:t>mixed</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1BED476" w14:textId="77777777" w:rsidR="00F24F3B" w:rsidRDefault="00F24F3B" w:rsidP="00215F5E">
            <w:pPr>
              <w:rPr>
                <w:rFonts w:eastAsia="Times New Roman"/>
                <w:color w:val="000000"/>
                <w:sz w:val="20"/>
                <w:szCs w:val="20"/>
              </w:rPr>
            </w:pPr>
            <w:r>
              <w:rPr>
                <w:rFonts w:eastAsia="Times New Roman"/>
                <w:color w:val="000000"/>
                <w:sz w:val="20"/>
                <w:szCs w:val="20"/>
              </w:rPr>
              <w:t>3</w:t>
            </w:r>
          </w:p>
        </w:tc>
        <w:tc>
          <w:tcPr>
            <w:tcW w:w="117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0E97063" w14:textId="77777777" w:rsidR="00F24F3B" w:rsidRDefault="00F24F3B" w:rsidP="00215F5E">
            <w:pPr>
              <w:rPr>
                <w:rFonts w:eastAsia="Times New Roman"/>
                <w:color w:val="000000"/>
                <w:sz w:val="20"/>
                <w:szCs w:val="20"/>
              </w:rPr>
            </w:pPr>
            <w:r>
              <w:rPr>
                <w:rFonts w:eastAsia="Times New Roman"/>
                <w:color w:val="000000"/>
                <w:sz w:val="20"/>
                <w:szCs w:val="20"/>
              </w:rPr>
              <w:t>built on 25 October 2026</w:t>
            </w:r>
          </w:p>
        </w:tc>
      </w:tr>
      <w:tr w:rsidR="00000000" w14:paraId="589DA2BF" w14:textId="77777777" w:rsidTr="00215F5E">
        <w:tc>
          <w:tcPr>
            <w:tcW w:w="205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A284D52" w14:textId="77777777" w:rsidR="00F24F3B" w:rsidRDefault="00F24F3B" w:rsidP="00215F5E">
            <w:pPr>
              <w:rPr>
                <w:rFonts w:eastAsia="Times New Roman"/>
                <w:color w:val="000000"/>
                <w:sz w:val="20"/>
                <w:szCs w:val="20"/>
              </w:rPr>
            </w:pPr>
            <w:hyperlink w:anchor="03-M16" w:history="1">
              <w:r>
                <w:rPr>
                  <w:rStyle w:val="Hyperlink"/>
                  <w:rFonts w:eastAsia="Times New Roman"/>
                  <w:sz w:val="20"/>
                  <w:szCs w:val="20"/>
                </w:rPr>
                <w:t>03-M16</w:t>
              </w:r>
            </w:hyperlink>
            <w:r>
              <w:rPr>
                <w:rFonts w:eastAsia="Times New Roman"/>
                <w:color w:val="000000"/>
                <w:sz w:val="20"/>
                <w:szCs w:val="20"/>
              </w:rPr>
              <w:t xml:space="preserve"> About-you survey; interest examples only when interests are named</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72B01FD" w14:textId="77777777" w:rsidR="00F24F3B" w:rsidRDefault="00F24F3B" w:rsidP="00215F5E">
            <w:pPr>
              <w:rPr>
                <w:rFonts w:eastAsia="Times New Roman"/>
                <w:color w:val="000000"/>
                <w:sz w:val="20"/>
                <w:szCs w:val="20"/>
              </w:rPr>
            </w:pPr>
            <w:r>
              <w:rPr>
                <w:rFonts w:eastAsia="Times New Roman"/>
                <w:color w:val="000000"/>
                <w:sz w:val="20"/>
                <w:szCs w:val="20"/>
              </w:rPr>
              <w:t>moderate</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7F83C22" w14:textId="77777777" w:rsidR="00F24F3B" w:rsidRDefault="00F24F3B" w:rsidP="00215F5E">
            <w:pPr>
              <w:rPr>
                <w:rFonts w:eastAsia="Times New Roman"/>
                <w:color w:val="000000"/>
                <w:sz w:val="20"/>
                <w:szCs w:val="20"/>
              </w:rPr>
            </w:pPr>
            <w:r>
              <w:rPr>
                <w:rFonts w:eastAsia="Times New Roman"/>
                <w:color w:val="000000"/>
                <w:sz w:val="20"/>
                <w:szCs w:val="20"/>
              </w:rPr>
              <w:t>3</w:t>
            </w:r>
          </w:p>
        </w:tc>
        <w:tc>
          <w:tcPr>
            <w:tcW w:w="117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927D832"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1C9E6671" w14:textId="77777777" w:rsidTr="00215F5E">
        <w:tc>
          <w:tcPr>
            <w:tcW w:w="205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2795626" w14:textId="77777777" w:rsidR="00F24F3B" w:rsidRDefault="00F24F3B" w:rsidP="00215F5E">
            <w:pPr>
              <w:rPr>
                <w:rFonts w:eastAsia="Times New Roman"/>
                <w:color w:val="000000"/>
                <w:sz w:val="20"/>
                <w:szCs w:val="20"/>
              </w:rPr>
            </w:pPr>
            <w:hyperlink w:anchor="03-M17" w:history="1">
              <w:r>
                <w:rPr>
                  <w:rStyle w:val="Hyperlink"/>
                  <w:rFonts w:eastAsia="Times New Roman"/>
                  <w:sz w:val="20"/>
                  <w:szCs w:val="20"/>
                </w:rPr>
                <w:t>03-M17</w:t>
              </w:r>
            </w:hyperlink>
            <w:r>
              <w:rPr>
                <w:rFonts w:eastAsia="Times New Roman"/>
                <w:color w:val="000000"/>
                <w:sz w:val="20"/>
                <w:szCs w:val="20"/>
              </w:rPr>
              <w:t xml:space="preserve"> Guidance from the learner's own record on the objective</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3EAC4B2" w14:textId="77777777" w:rsidR="00F24F3B" w:rsidRDefault="00F24F3B" w:rsidP="00215F5E">
            <w:pPr>
              <w:rPr>
                <w:rFonts w:eastAsia="Times New Roman"/>
                <w:color w:val="000000"/>
                <w:sz w:val="20"/>
                <w:szCs w:val="20"/>
              </w:rPr>
            </w:pPr>
            <w:r>
              <w:rPr>
                <w:rFonts w:eastAsia="Times New Roman"/>
                <w:color w:val="000000"/>
                <w:sz w:val="20"/>
                <w:szCs w:val="20"/>
              </w:rPr>
              <w:t>strong</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088D927" w14:textId="77777777" w:rsidR="00F24F3B" w:rsidRDefault="00F24F3B" w:rsidP="00215F5E">
            <w:pPr>
              <w:rPr>
                <w:rFonts w:eastAsia="Times New Roman"/>
                <w:color w:val="000000"/>
                <w:sz w:val="20"/>
                <w:szCs w:val="20"/>
              </w:rPr>
            </w:pPr>
            <w:r>
              <w:rPr>
                <w:rFonts w:eastAsia="Times New Roman"/>
                <w:color w:val="000000"/>
                <w:sz w:val="20"/>
                <w:szCs w:val="20"/>
              </w:rPr>
              <w:t>4</w:t>
            </w:r>
          </w:p>
        </w:tc>
        <w:tc>
          <w:tcPr>
            <w:tcW w:w="117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CFF63A3"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49823D46" w14:textId="77777777" w:rsidTr="00215F5E">
        <w:tc>
          <w:tcPr>
            <w:tcW w:w="205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3CCCB34" w14:textId="77777777" w:rsidR="00F24F3B" w:rsidRDefault="00F24F3B" w:rsidP="00215F5E">
            <w:pPr>
              <w:rPr>
                <w:rFonts w:eastAsia="Times New Roman"/>
                <w:color w:val="000000"/>
                <w:sz w:val="20"/>
                <w:szCs w:val="20"/>
              </w:rPr>
            </w:pPr>
            <w:hyperlink w:anchor="03-M18" w:history="1">
              <w:r>
                <w:rPr>
                  <w:rStyle w:val="Hyperlink"/>
                  <w:rFonts w:eastAsia="Times New Roman"/>
                  <w:sz w:val="20"/>
                  <w:szCs w:val="20"/>
                </w:rPr>
                <w:t>03-M18</w:t>
              </w:r>
            </w:hyperlink>
            <w:r>
              <w:rPr>
                <w:rFonts w:eastAsia="Times New Roman"/>
                <w:color w:val="000000"/>
                <w:sz w:val="20"/>
                <w:szCs w:val="20"/>
              </w:rPr>
              <w:t xml:space="preserve"> A scorecard reading cannot take worked examples away from an unseen objective</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29C4EAC" w14:textId="77777777" w:rsidR="00F24F3B" w:rsidRDefault="00F24F3B" w:rsidP="00215F5E">
            <w:pPr>
              <w:rPr>
                <w:rFonts w:eastAsia="Times New Roman"/>
                <w:color w:val="000000"/>
                <w:sz w:val="20"/>
                <w:szCs w:val="20"/>
              </w:rPr>
            </w:pPr>
            <w:r>
              <w:rPr>
                <w:rFonts w:eastAsia="Times New Roman"/>
                <w:color w:val="000000"/>
                <w:sz w:val="20"/>
                <w:szCs w:val="20"/>
              </w:rPr>
              <w:t>moderate</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18312F3" w14:textId="77777777" w:rsidR="00F24F3B" w:rsidRDefault="00F24F3B" w:rsidP="00215F5E">
            <w:pPr>
              <w:rPr>
                <w:rFonts w:eastAsia="Times New Roman"/>
                <w:color w:val="000000"/>
                <w:sz w:val="20"/>
                <w:szCs w:val="20"/>
              </w:rPr>
            </w:pPr>
            <w:r>
              <w:rPr>
                <w:rFonts w:eastAsia="Times New Roman"/>
                <w:color w:val="000000"/>
                <w:sz w:val="20"/>
                <w:szCs w:val="20"/>
              </w:rPr>
              <w:t>3</w:t>
            </w:r>
          </w:p>
        </w:tc>
        <w:tc>
          <w:tcPr>
            <w:tcW w:w="117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C7AAE6C"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799607D6" w14:textId="77777777" w:rsidTr="00215F5E">
        <w:tc>
          <w:tcPr>
            <w:tcW w:w="205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47590AE" w14:textId="77777777" w:rsidR="00F24F3B" w:rsidRDefault="00F24F3B" w:rsidP="00215F5E">
            <w:pPr>
              <w:rPr>
                <w:rFonts w:eastAsia="Times New Roman"/>
                <w:color w:val="000000"/>
                <w:sz w:val="20"/>
                <w:szCs w:val="20"/>
              </w:rPr>
            </w:pPr>
            <w:hyperlink w:anchor="03-M19" w:history="1">
              <w:r>
                <w:rPr>
                  <w:rStyle w:val="Hyperlink"/>
                  <w:rFonts w:eastAsia="Times New Roman"/>
                  <w:sz w:val="20"/>
                  <w:szCs w:val="20"/>
                </w:rPr>
                <w:t>03-M19</w:t>
              </w:r>
            </w:hyperlink>
            <w:r>
              <w:rPr>
                <w:rFonts w:eastAsia="Times New Roman"/>
                <w:color w:val="000000"/>
                <w:sz w:val="20"/>
                <w:szCs w:val="20"/>
              </w:rPr>
              <w:t xml:space="preserve"> Length knob</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D3C2C6A" w14:textId="77777777" w:rsidR="00F24F3B" w:rsidRDefault="00F24F3B" w:rsidP="00215F5E">
            <w:pPr>
              <w:rPr>
                <w:rFonts w:eastAsia="Times New Roman"/>
                <w:color w:val="000000"/>
                <w:sz w:val="20"/>
                <w:szCs w:val="20"/>
              </w:rPr>
            </w:pPr>
            <w:r>
              <w:rPr>
                <w:rFonts w:eastAsia="Times New Roman"/>
                <w:color w:val="000000"/>
                <w:sz w:val="20"/>
                <w:szCs w:val="20"/>
              </w:rPr>
              <w:t>mixed</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880CA1C" w14:textId="77777777" w:rsidR="00F24F3B" w:rsidRDefault="00F24F3B" w:rsidP="00215F5E">
            <w:pPr>
              <w:rPr>
                <w:rFonts w:eastAsia="Times New Roman"/>
                <w:color w:val="000000"/>
                <w:sz w:val="20"/>
                <w:szCs w:val="20"/>
              </w:rPr>
            </w:pPr>
            <w:r>
              <w:rPr>
                <w:rFonts w:eastAsia="Times New Roman"/>
                <w:color w:val="000000"/>
                <w:sz w:val="20"/>
                <w:szCs w:val="20"/>
              </w:rPr>
              <w:t>4</w:t>
            </w:r>
          </w:p>
        </w:tc>
        <w:tc>
          <w:tcPr>
            <w:tcW w:w="117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FD6415B" w14:textId="77777777" w:rsidR="00F24F3B" w:rsidRDefault="00F24F3B" w:rsidP="00215F5E">
            <w:pPr>
              <w:rPr>
                <w:rFonts w:eastAsia="Times New Roman"/>
                <w:color w:val="000000"/>
                <w:sz w:val="20"/>
                <w:szCs w:val="20"/>
              </w:rPr>
            </w:pPr>
            <w:r>
              <w:rPr>
                <w:rFonts w:eastAsia="Times New Roman"/>
                <w:color w:val="000000"/>
                <w:sz w:val="20"/>
                <w:szCs w:val="20"/>
              </w:rPr>
              <w:t>built on 25 October 2026</w:t>
            </w:r>
          </w:p>
        </w:tc>
      </w:tr>
      <w:tr w:rsidR="00000000" w14:paraId="03B22AB1" w14:textId="77777777" w:rsidTr="00215F5E">
        <w:tc>
          <w:tcPr>
            <w:tcW w:w="205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BB79D66" w14:textId="77777777" w:rsidR="00F24F3B" w:rsidRDefault="00F24F3B" w:rsidP="00215F5E">
            <w:pPr>
              <w:rPr>
                <w:rFonts w:eastAsia="Times New Roman"/>
                <w:color w:val="000000"/>
                <w:sz w:val="20"/>
                <w:szCs w:val="20"/>
              </w:rPr>
            </w:pPr>
            <w:hyperlink w:anchor="03-M20" w:history="1">
              <w:r>
                <w:rPr>
                  <w:rStyle w:val="Hyperlink"/>
                  <w:rFonts w:eastAsia="Times New Roman"/>
                  <w:sz w:val="20"/>
                  <w:szCs w:val="20"/>
                </w:rPr>
                <w:t>03-M20</w:t>
              </w:r>
            </w:hyperlink>
            <w:r>
              <w:rPr>
                <w:rFonts w:eastAsia="Times New Roman"/>
                <w:color w:val="000000"/>
                <w:sz w:val="20"/>
                <w:szCs w:val="20"/>
              </w:rPr>
              <w:t xml:space="preserve"> </w:t>
            </w:r>
            <w:r>
              <w:rPr>
                <w:rFonts w:eastAsia="Times New Roman"/>
                <w:color w:val="000000"/>
                <w:sz w:val="20"/>
                <w:szCs w:val="20"/>
              </w:rPr>
              <w:t>Items per block: multipliers, 4 to 18, compressed at most 6</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E1E00E3" w14:textId="77777777" w:rsidR="00F24F3B" w:rsidRDefault="00F24F3B" w:rsidP="00215F5E">
            <w:pPr>
              <w:rPr>
                <w:rFonts w:eastAsia="Times New Roman"/>
                <w:color w:val="000000"/>
                <w:sz w:val="20"/>
                <w:szCs w:val="20"/>
              </w:rPr>
            </w:pPr>
            <w:r>
              <w:rPr>
                <w:rFonts w:eastAsia="Times New Roman"/>
                <w:color w:val="000000"/>
                <w:sz w:val="20"/>
                <w:szCs w:val="20"/>
              </w:rPr>
              <w:t>design choice</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014CC1A" w14:textId="77777777" w:rsidR="00F24F3B" w:rsidRDefault="00F24F3B" w:rsidP="00215F5E">
            <w:pPr>
              <w:rPr>
                <w:rFonts w:eastAsia="Times New Roman"/>
                <w:color w:val="000000"/>
                <w:sz w:val="20"/>
                <w:szCs w:val="20"/>
              </w:rPr>
            </w:pPr>
            <w:r>
              <w:rPr>
                <w:rFonts w:eastAsia="Times New Roman"/>
                <w:color w:val="000000"/>
                <w:sz w:val="20"/>
                <w:szCs w:val="20"/>
              </w:rPr>
              <w:t>4</w:t>
            </w:r>
          </w:p>
        </w:tc>
        <w:tc>
          <w:tcPr>
            <w:tcW w:w="117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8E6A76F"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67B874A5" w14:textId="77777777" w:rsidTr="00215F5E">
        <w:tc>
          <w:tcPr>
            <w:tcW w:w="205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51C6F7D" w14:textId="77777777" w:rsidR="00F24F3B" w:rsidRDefault="00F24F3B" w:rsidP="00215F5E">
            <w:pPr>
              <w:rPr>
                <w:rFonts w:eastAsia="Times New Roman"/>
                <w:color w:val="000000"/>
                <w:sz w:val="20"/>
                <w:szCs w:val="20"/>
              </w:rPr>
            </w:pPr>
            <w:hyperlink w:anchor="03-M21" w:history="1">
              <w:r>
                <w:rPr>
                  <w:rStyle w:val="Hyperlink"/>
                  <w:rFonts w:eastAsia="Times New Roman"/>
                  <w:sz w:val="20"/>
                  <w:szCs w:val="20"/>
                </w:rPr>
                <w:t>03-M21</w:t>
              </w:r>
            </w:hyperlink>
            <w:r>
              <w:rPr>
                <w:rFonts w:eastAsia="Times New Roman"/>
                <w:color w:val="000000"/>
                <w:sz w:val="20"/>
                <w:szCs w:val="20"/>
              </w:rPr>
              <w:t xml:space="preserve"> Stretch and support shares</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EEDE82D" w14:textId="77777777" w:rsidR="00F24F3B" w:rsidRDefault="00F24F3B" w:rsidP="00215F5E">
            <w:pPr>
              <w:rPr>
                <w:rFonts w:eastAsia="Times New Roman"/>
                <w:color w:val="000000"/>
                <w:sz w:val="20"/>
                <w:szCs w:val="20"/>
              </w:rPr>
            </w:pPr>
            <w:r>
              <w:rPr>
                <w:rFonts w:eastAsia="Times New Roman"/>
                <w:color w:val="000000"/>
                <w:sz w:val="20"/>
                <w:szCs w:val="20"/>
              </w:rPr>
              <w:t>mixed</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7F0D10D" w14:textId="77777777" w:rsidR="00F24F3B" w:rsidRDefault="00F24F3B" w:rsidP="00215F5E">
            <w:pPr>
              <w:rPr>
                <w:rFonts w:eastAsia="Times New Roman"/>
                <w:color w:val="000000"/>
                <w:sz w:val="20"/>
                <w:szCs w:val="20"/>
              </w:rPr>
            </w:pPr>
            <w:r>
              <w:rPr>
                <w:rFonts w:eastAsia="Times New Roman"/>
                <w:color w:val="000000"/>
                <w:sz w:val="20"/>
                <w:szCs w:val="20"/>
              </w:rPr>
              <w:t>4</w:t>
            </w:r>
          </w:p>
        </w:tc>
        <w:tc>
          <w:tcPr>
            <w:tcW w:w="117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C90BD3C" w14:textId="77777777" w:rsidR="00F24F3B" w:rsidRDefault="00F24F3B" w:rsidP="00215F5E">
            <w:pPr>
              <w:rPr>
                <w:rFonts w:eastAsia="Times New Roman"/>
                <w:color w:val="000000"/>
                <w:sz w:val="20"/>
                <w:szCs w:val="20"/>
              </w:rPr>
            </w:pPr>
            <w:r>
              <w:rPr>
                <w:rFonts w:eastAsia="Times New Roman"/>
                <w:color w:val="000000"/>
                <w:sz w:val="20"/>
                <w:szCs w:val="20"/>
              </w:rPr>
              <w:t>built on 25 October 2026</w:t>
            </w:r>
          </w:p>
        </w:tc>
      </w:tr>
      <w:tr w:rsidR="00000000" w14:paraId="7382EEE0" w14:textId="77777777" w:rsidTr="00215F5E">
        <w:tc>
          <w:tcPr>
            <w:tcW w:w="205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A5FD395" w14:textId="77777777" w:rsidR="00F24F3B" w:rsidRDefault="00F24F3B" w:rsidP="00215F5E">
            <w:pPr>
              <w:rPr>
                <w:rFonts w:eastAsia="Times New Roman"/>
                <w:color w:val="000000"/>
                <w:sz w:val="20"/>
                <w:szCs w:val="20"/>
              </w:rPr>
            </w:pPr>
            <w:hyperlink w:anchor="03-M22" w:history="1">
              <w:r>
                <w:rPr>
                  <w:rStyle w:val="Hyperlink"/>
                  <w:rFonts w:eastAsia="Times New Roman"/>
                  <w:sz w:val="20"/>
                  <w:szCs w:val="20"/>
                </w:rPr>
                <w:t>03-M22</w:t>
              </w:r>
            </w:hyperlink>
            <w:r>
              <w:rPr>
                <w:rFonts w:eastAsia="Times New Roman"/>
                <w:color w:val="000000"/>
                <w:sz w:val="20"/>
                <w:szCs w:val="20"/>
              </w:rPr>
              <w:t xml:space="preserve"> challenge_appetite directive text</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944B559" w14:textId="77777777" w:rsidR="00F24F3B" w:rsidRDefault="00F24F3B" w:rsidP="00215F5E">
            <w:pPr>
              <w:rPr>
                <w:rFonts w:eastAsia="Times New Roman"/>
                <w:color w:val="000000"/>
                <w:sz w:val="20"/>
                <w:szCs w:val="20"/>
              </w:rPr>
            </w:pPr>
            <w:r>
              <w:rPr>
                <w:rFonts w:eastAsia="Times New Roman"/>
                <w:color w:val="000000"/>
                <w:sz w:val="20"/>
                <w:szCs w:val="20"/>
              </w:rPr>
              <w:t>mixed</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BEDF658" w14:textId="77777777" w:rsidR="00F24F3B" w:rsidRDefault="00F24F3B" w:rsidP="00215F5E">
            <w:pPr>
              <w:rPr>
                <w:rFonts w:eastAsia="Times New Roman"/>
                <w:color w:val="000000"/>
                <w:sz w:val="20"/>
                <w:szCs w:val="20"/>
              </w:rPr>
            </w:pPr>
            <w:r>
              <w:rPr>
                <w:rFonts w:eastAsia="Times New Roman"/>
                <w:color w:val="000000"/>
                <w:sz w:val="20"/>
                <w:szCs w:val="20"/>
              </w:rPr>
              <w:t>3</w:t>
            </w:r>
          </w:p>
        </w:tc>
        <w:tc>
          <w:tcPr>
            <w:tcW w:w="117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3104DBC" w14:textId="77777777" w:rsidR="00F24F3B" w:rsidRDefault="00F24F3B" w:rsidP="00215F5E">
            <w:pPr>
              <w:rPr>
                <w:rFonts w:eastAsia="Times New Roman"/>
                <w:color w:val="000000"/>
                <w:sz w:val="20"/>
                <w:szCs w:val="20"/>
              </w:rPr>
            </w:pPr>
            <w:r>
              <w:rPr>
                <w:rFonts w:eastAsia="Times New Roman"/>
                <w:color w:val="000000"/>
                <w:sz w:val="20"/>
                <w:szCs w:val="20"/>
              </w:rPr>
              <w:t>built on 25 October 2026</w:t>
            </w:r>
          </w:p>
        </w:tc>
      </w:tr>
      <w:tr w:rsidR="00000000" w14:paraId="741F421F" w14:textId="77777777" w:rsidTr="00215F5E">
        <w:tc>
          <w:tcPr>
            <w:tcW w:w="205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112EF74" w14:textId="77777777" w:rsidR="00F24F3B" w:rsidRDefault="00F24F3B" w:rsidP="00215F5E">
            <w:pPr>
              <w:rPr>
                <w:rFonts w:eastAsia="Times New Roman"/>
                <w:color w:val="000000"/>
                <w:sz w:val="20"/>
                <w:szCs w:val="20"/>
              </w:rPr>
            </w:pPr>
            <w:hyperlink w:anchor="03-M23" w:history="1">
              <w:r>
                <w:rPr>
                  <w:rStyle w:val="Hyperlink"/>
                  <w:rFonts w:eastAsia="Times New Roman"/>
                  <w:sz w:val="20"/>
                  <w:szCs w:val="20"/>
                </w:rPr>
                <w:t>03-M23</w:t>
              </w:r>
            </w:hyperlink>
            <w:r>
              <w:rPr>
                <w:rFonts w:eastAsia="Times New Roman"/>
                <w:color w:val="000000"/>
                <w:sz w:val="20"/>
                <w:szCs w:val="20"/>
              </w:rPr>
              <w:t xml:space="preserve"> Frustration low: a gentler ramp and more support</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E78F428" w14:textId="77777777" w:rsidR="00F24F3B" w:rsidRDefault="00F24F3B" w:rsidP="00215F5E">
            <w:pPr>
              <w:rPr>
                <w:rFonts w:eastAsia="Times New Roman"/>
                <w:color w:val="000000"/>
                <w:sz w:val="20"/>
                <w:szCs w:val="20"/>
              </w:rPr>
            </w:pPr>
            <w:r>
              <w:rPr>
                <w:rFonts w:eastAsia="Times New Roman"/>
                <w:color w:val="000000"/>
                <w:sz w:val="20"/>
                <w:szCs w:val="20"/>
              </w:rPr>
              <w:t>mixed</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13B7329" w14:textId="77777777" w:rsidR="00F24F3B" w:rsidRDefault="00F24F3B" w:rsidP="00215F5E">
            <w:pPr>
              <w:rPr>
                <w:rFonts w:eastAsia="Times New Roman"/>
                <w:color w:val="000000"/>
                <w:sz w:val="20"/>
                <w:szCs w:val="20"/>
              </w:rPr>
            </w:pPr>
            <w:r>
              <w:rPr>
                <w:rFonts w:eastAsia="Times New Roman"/>
                <w:color w:val="000000"/>
                <w:sz w:val="20"/>
                <w:szCs w:val="20"/>
              </w:rPr>
              <w:t>3</w:t>
            </w:r>
          </w:p>
        </w:tc>
        <w:tc>
          <w:tcPr>
            <w:tcW w:w="117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0BD958E"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79707E95" w14:textId="77777777" w:rsidTr="00215F5E">
        <w:tc>
          <w:tcPr>
            <w:tcW w:w="205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E38A1C9" w14:textId="77777777" w:rsidR="00F24F3B" w:rsidRDefault="00F24F3B" w:rsidP="00215F5E">
            <w:pPr>
              <w:rPr>
                <w:rFonts w:eastAsia="Times New Roman"/>
                <w:color w:val="000000"/>
                <w:sz w:val="20"/>
                <w:szCs w:val="20"/>
              </w:rPr>
            </w:pPr>
            <w:hyperlink w:anchor="03-M24" w:history="1">
              <w:r>
                <w:rPr>
                  <w:rStyle w:val="Hyperlink"/>
                  <w:rFonts w:eastAsia="Times New Roman"/>
                  <w:sz w:val="20"/>
                  <w:szCs w:val="20"/>
                </w:rPr>
                <w:t>03-M24</w:t>
              </w:r>
            </w:hyperlink>
            <w:r>
              <w:rPr>
                <w:rFonts w:eastAsia="Times New Roman"/>
                <w:color w:val="000000"/>
                <w:sz w:val="20"/>
                <w:szCs w:val="20"/>
              </w:rPr>
              <w:t xml:space="preserve"> Frustration measured as rapid answers right after a miss</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DA3860C" w14:textId="77777777" w:rsidR="00F24F3B" w:rsidRDefault="00F24F3B" w:rsidP="00215F5E">
            <w:pPr>
              <w:rPr>
                <w:rFonts w:eastAsia="Times New Roman"/>
                <w:color w:val="000000"/>
                <w:sz w:val="20"/>
                <w:szCs w:val="20"/>
              </w:rPr>
            </w:pPr>
            <w:r>
              <w:rPr>
                <w:rFonts w:eastAsia="Times New Roman"/>
                <w:color w:val="000000"/>
                <w:sz w:val="20"/>
                <w:szCs w:val="20"/>
              </w:rPr>
              <w:t>design choice</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55A2EBC" w14:textId="77777777" w:rsidR="00F24F3B" w:rsidRDefault="00F24F3B" w:rsidP="00215F5E">
            <w:pPr>
              <w:rPr>
                <w:rFonts w:eastAsia="Times New Roman"/>
                <w:color w:val="000000"/>
                <w:sz w:val="20"/>
                <w:szCs w:val="20"/>
              </w:rPr>
            </w:pPr>
            <w:r>
              <w:rPr>
                <w:rFonts w:eastAsia="Times New Roman"/>
                <w:color w:val="000000"/>
                <w:sz w:val="20"/>
                <w:szCs w:val="20"/>
              </w:rPr>
              <w:t>4</w:t>
            </w:r>
          </w:p>
        </w:tc>
        <w:tc>
          <w:tcPr>
            <w:tcW w:w="117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FBFBADC"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5C6AA680" w14:textId="77777777" w:rsidTr="00215F5E">
        <w:tc>
          <w:tcPr>
            <w:tcW w:w="205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BB51349" w14:textId="77777777" w:rsidR="00F24F3B" w:rsidRDefault="00F24F3B" w:rsidP="00215F5E">
            <w:pPr>
              <w:rPr>
                <w:rFonts w:eastAsia="Times New Roman"/>
                <w:color w:val="000000"/>
                <w:sz w:val="20"/>
                <w:szCs w:val="20"/>
              </w:rPr>
            </w:pPr>
            <w:hyperlink w:anchor="03-M25" w:history="1">
              <w:r>
                <w:rPr>
                  <w:rStyle w:val="Hyperlink"/>
                  <w:rFonts w:eastAsia="Times New Roman"/>
                  <w:sz w:val="20"/>
                  <w:szCs w:val="20"/>
                </w:rPr>
                <w:t>03-M25</w:t>
              </w:r>
            </w:hyperlink>
            <w:r>
              <w:rPr>
                <w:rFonts w:eastAsia="Times New Roman"/>
                <w:color w:val="000000"/>
                <w:sz w:val="20"/>
                <w:szCs w:val="20"/>
              </w:rPr>
              <w:t xml:space="preserve"> Persistence low: payoff early, short sections, 20% fewer items</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CB1CCC9" w14:textId="77777777" w:rsidR="00F24F3B" w:rsidRDefault="00F24F3B" w:rsidP="00215F5E">
            <w:pPr>
              <w:rPr>
                <w:rFonts w:eastAsia="Times New Roman"/>
                <w:color w:val="000000"/>
                <w:sz w:val="20"/>
                <w:szCs w:val="20"/>
              </w:rPr>
            </w:pPr>
            <w:r>
              <w:rPr>
                <w:rFonts w:eastAsia="Times New Roman"/>
                <w:color w:val="000000"/>
                <w:sz w:val="20"/>
                <w:szCs w:val="20"/>
              </w:rPr>
              <w:t>moderate</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C09F8D5" w14:textId="77777777" w:rsidR="00F24F3B" w:rsidRDefault="00F24F3B" w:rsidP="00215F5E">
            <w:pPr>
              <w:rPr>
                <w:rFonts w:eastAsia="Times New Roman"/>
                <w:color w:val="000000"/>
                <w:sz w:val="20"/>
                <w:szCs w:val="20"/>
              </w:rPr>
            </w:pPr>
            <w:r>
              <w:rPr>
                <w:rFonts w:eastAsia="Times New Roman"/>
                <w:color w:val="000000"/>
                <w:sz w:val="20"/>
                <w:szCs w:val="20"/>
              </w:rPr>
              <w:t>3</w:t>
            </w:r>
          </w:p>
        </w:tc>
        <w:tc>
          <w:tcPr>
            <w:tcW w:w="117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59BFDF6"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57BF9E82" w14:textId="77777777" w:rsidTr="00215F5E">
        <w:tc>
          <w:tcPr>
            <w:tcW w:w="205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2825811" w14:textId="77777777" w:rsidR="00F24F3B" w:rsidRDefault="00F24F3B" w:rsidP="00215F5E">
            <w:pPr>
              <w:rPr>
                <w:rFonts w:eastAsia="Times New Roman"/>
                <w:color w:val="000000"/>
                <w:sz w:val="20"/>
                <w:szCs w:val="20"/>
              </w:rPr>
            </w:pPr>
            <w:hyperlink w:anchor="03-M26" w:history="1">
              <w:r>
                <w:rPr>
                  <w:rStyle w:val="Hyperlink"/>
                  <w:rFonts w:eastAsia="Times New Roman"/>
                  <w:sz w:val="20"/>
                  <w:szCs w:val="20"/>
                </w:rPr>
                <w:t>03-M26</w:t>
              </w:r>
            </w:hyperlink>
            <w:r>
              <w:rPr>
                <w:rFonts w:eastAsia="Times New Roman"/>
                <w:color w:val="000000"/>
                <w:sz w:val="20"/>
                <w:szCs w:val="20"/>
              </w:rPr>
              <w:t xml:space="preserve"> Persistence measured as stopping after 3+ misses in a row</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D79364D" w14:textId="77777777" w:rsidR="00F24F3B" w:rsidRDefault="00F24F3B" w:rsidP="00215F5E">
            <w:pPr>
              <w:rPr>
                <w:rFonts w:eastAsia="Times New Roman"/>
                <w:color w:val="000000"/>
                <w:sz w:val="20"/>
                <w:szCs w:val="20"/>
              </w:rPr>
            </w:pPr>
            <w:r>
              <w:rPr>
                <w:rFonts w:eastAsia="Times New Roman"/>
                <w:color w:val="000000"/>
                <w:sz w:val="20"/>
                <w:szCs w:val="20"/>
              </w:rPr>
              <w:t>moderate</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E2515AC" w14:textId="77777777" w:rsidR="00F24F3B" w:rsidRDefault="00F24F3B" w:rsidP="00215F5E">
            <w:pPr>
              <w:rPr>
                <w:rFonts w:eastAsia="Times New Roman"/>
                <w:color w:val="000000"/>
                <w:sz w:val="20"/>
                <w:szCs w:val="20"/>
              </w:rPr>
            </w:pPr>
            <w:r>
              <w:rPr>
                <w:rFonts w:eastAsia="Times New Roman"/>
                <w:color w:val="000000"/>
                <w:sz w:val="20"/>
                <w:szCs w:val="20"/>
              </w:rPr>
              <w:t>4</w:t>
            </w:r>
          </w:p>
        </w:tc>
        <w:tc>
          <w:tcPr>
            <w:tcW w:w="117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FBD2EF7"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61EB7467" w14:textId="77777777" w:rsidTr="00215F5E">
        <w:tc>
          <w:tcPr>
            <w:tcW w:w="205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D30C6D4" w14:textId="77777777" w:rsidR="00F24F3B" w:rsidRDefault="00F24F3B" w:rsidP="00215F5E">
            <w:pPr>
              <w:rPr>
                <w:rFonts w:eastAsia="Times New Roman"/>
                <w:color w:val="000000"/>
                <w:sz w:val="20"/>
                <w:szCs w:val="20"/>
              </w:rPr>
            </w:pPr>
            <w:hyperlink w:anchor="03-M27" w:history="1">
              <w:r>
                <w:rPr>
                  <w:rStyle w:val="Hyperlink"/>
                  <w:rFonts w:eastAsia="Times New Roman"/>
                  <w:sz w:val="20"/>
                  <w:szCs w:val="20"/>
                </w:rPr>
                <w:t>03-M27</w:t>
              </w:r>
            </w:hyperlink>
            <w:r>
              <w:rPr>
                <w:rFonts w:eastAsia="Times New Roman"/>
                <w:color w:val="000000"/>
                <w:sz w:val="20"/>
                <w:szCs w:val="20"/>
              </w:rPr>
              <w:t xml:space="preserve"> Momentum: an early easy win</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348988C" w14:textId="77777777" w:rsidR="00F24F3B" w:rsidRDefault="00F24F3B" w:rsidP="00215F5E">
            <w:pPr>
              <w:rPr>
                <w:rFonts w:eastAsia="Times New Roman"/>
                <w:color w:val="000000"/>
                <w:sz w:val="20"/>
                <w:szCs w:val="20"/>
              </w:rPr>
            </w:pPr>
            <w:r>
              <w:rPr>
                <w:rFonts w:eastAsia="Times New Roman"/>
                <w:color w:val="000000"/>
                <w:sz w:val="20"/>
                <w:szCs w:val="20"/>
              </w:rPr>
              <w:t>design choice</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310EB22" w14:textId="77777777" w:rsidR="00F24F3B" w:rsidRDefault="00F24F3B" w:rsidP="00215F5E">
            <w:pPr>
              <w:rPr>
                <w:rFonts w:eastAsia="Times New Roman"/>
                <w:color w:val="000000"/>
                <w:sz w:val="20"/>
                <w:szCs w:val="20"/>
              </w:rPr>
            </w:pPr>
            <w:r>
              <w:rPr>
                <w:rFonts w:eastAsia="Times New Roman"/>
                <w:color w:val="000000"/>
                <w:sz w:val="20"/>
                <w:szCs w:val="20"/>
              </w:rPr>
              <w:t>4</w:t>
            </w:r>
          </w:p>
        </w:tc>
        <w:tc>
          <w:tcPr>
            <w:tcW w:w="117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B193AA5"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28F513D1" w14:textId="77777777" w:rsidTr="00215F5E">
        <w:tc>
          <w:tcPr>
            <w:tcW w:w="205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0DD708E" w14:textId="77777777" w:rsidR="00F24F3B" w:rsidRDefault="00F24F3B" w:rsidP="00215F5E">
            <w:pPr>
              <w:rPr>
                <w:rFonts w:eastAsia="Times New Roman"/>
                <w:color w:val="000000"/>
                <w:sz w:val="20"/>
                <w:szCs w:val="20"/>
              </w:rPr>
            </w:pPr>
            <w:hyperlink w:anchor="03-M28" w:history="1">
              <w:r>
                <w:rPr>
                  <w:rStyle w:val="Hyperlink"/>
                  <w:rFonts w:eastAsia="Times New Roman"/>
                  <w:sz w:val="20"/>
                  <w:szCs w:val="20"/>
                </w:rPr>
                <w:t>03-M28</w:t>
              </w:r>
            </w:hyperlink>
            <w:r>
              <w:rPr>
                <w:rFonts w:eastAsia="Times New Roman"/>
                <w:color w:val="000000"/>
                <w:sz w:val="20"/>
                <w:szCs w:val="20"/>
              </w:rPr>
              <w:t xml:space="preserve"> A rushing learner gets typed answers</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A33C8F5" w14:textId="77777777" w:rsidR="00F24F3B" w:rsidRDefault="00F24F3B" w:rsidP="00215F5E">
            <w:pPr>
              <w:rPr>
                <w:rFonts w:eastAsia="Times New Roman"/>
                <w:color w:val="000000"/>
                <w:sz w:val="20"/>
                <w:szCs w:val="20"/>
              </w:rPr>
            </w:pPr>
            <w:r>
              <w:rPr>
                <w:rFonts w:eastAsia="Times New Roman"/>
                <w:color w:val="000000"/>
                <w:sz w:val="20"/>
                <w:szCs w:val="20"/>
              </w:rPr>
              <w:t>mixed</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FB142E2" w14:textId="77777777" w:rsidR="00F24F3B" w:rsidRDefault="00F24F3B" w:rsidP="00215F5E">
            <w:pPr>
              <w:rPr>
                <w:rFonts w:eastAsia="Times New Roman"/>
                <w:color w:val="000000"/>
                <w:sz w:val="20"/>
                <w:szCs w:val="20"/>
              </w:rPr>
            </w:pPr>
            <w:r>
              <w:rPr>
                <w:rFonts w:eastAsia="Times New Roman"/>
                <w:color w:val="000000"/>
                <w:sz w:val="20"/>
                <w:szCs w:val="20"/>
              </w:rPr>
              <w:t>5</w:t>
            </w:r>
          </w:p>
        </w:tc>
        <w:tc>
          <w:tcPr>
            <w:tcW w:w="117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E5FB6D0" w14:textId="77777777" w:rsidR="00F24F3B" w:rsidRDefault="00F24F3B" w:rsidP="00215F5E">
            <w:pPr>
              <w:rPr>
                <w:rFonts w:eastAsia="Times New Roman"/>
                <w:color w:val="000000"/>
                <w:sz w:val="20"/>
                <w:szCs w:val="20"/>
              </w:rPr>
            </w:pPr>
            <w:r>
              <w:rPr>
                <w:rFonts w:eastAsia="Times New Roman"/>
                <w:color w:val="000000"/>
                <w:sz w:val="20"/>
                <w:szCs w:val="20"/>
              </w:rPr>
              <w:t>built on 25 October 2026</w:t>
            </w:r>
          </w:p>
        </w:tc>
      </w:tr>
      <w:tr w:rsidR="00000000" w14:paraId="323902E6" w14:textId="77777777" w:rsidTr="00215F5E">
        <w:tc>
          <w:tcPr>
            <w:tcW w:w="205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D0612FD" w14:textId="77777777" w:rsidR="00F24F3B" w:rsidRDefault="00F24F3B" w:rsidP="00215F5E">
            <w:pPr>
              <w:rPr>
                <w:rFonts w:eastAsia="Times New Roman"/>
                <w:color w:val="000000"/>
                <w:sz w:val="20"/>
                <w:szCs w:val="20"/>
              </w:rPr>
            </w:pPr>
            <w:hyperlink w:anchor="03-M29" w:history="1">
              <w:r>
                <w:rPr>
                  <w:rStyle w:val="Hyperlink"/>
                  <w:rFonts w:eastAsia="Times New Roman"/>
                  <w:sz w:val="20"/>
                  <w:szCs w:val="20"/>
                </w:rPr>
                <w:t>03-M29</w:t>
              </w:r>
            </w:hyperlink>
            <w:r>
              <w:rPr>
                <w:rFonts w:eastAsia="Times New Roman"/>
                <w:color w:val="000000"/>
                <w:sz w:val="20"/>
                <w:szCs w:val="20"/>
              </w:rPr>
              <w:t xml:space="preserve"> </w:t>
            </w:r>
            <w:r>
              <w:rPr>
                <w:rFonts w:eastAsia="Times New Roman"/>
                <w:color w:val="000000"/>
                <w:sz w:val="20"/>
                <w:szCs w:val="20"/>
              </w:rPr>
              <w:t>Rush directive text: the key sentence alone, one "slow down" warning</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D135A7D" w14:textId="77777777" w:rsidR="00F24F3B" w:rsidRDefault="00F24F3B" w:rsidP="00215F5E">
            <w:pPr>
              <w:rPr>
                <w:rFonts w:eastAsia="Times New Roman"/>
                <w:color w:val="000000"/>
                <w:sz w:val="20"/>
                <w:szCs w:val="20"/>
              </w:rPr>
            </w:pPr>
            <w:r>
              <w:rPr>
                <w:rFonts w:eastAsia="Times New Roman"/>
                <w:color w:val="000000"/>
                <w:sz w:val="20"/>
                <w:szCs w:val="20"/>
              </w:rPr>
              <w:t>moderate</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A833A6F" w14:textId="77777777" w:rsidR="00F24F3B" w:rsidRDefault="00F24F3B" w:rsidP="00215F5E">
            <w:pPr>
              <w:rPr>
                <w:rFonts w:eastAsia="Times New Roman"/>
                <w:color w:val="000000"/>
                <w:sz w:val="20"/>
                <w:szCs w:val="20"/>
              </w:rPr>
            </w:pPr>
            <w:r>
              <w:rPr>
                <w:rFonts w:eastAsia="Times New Roman"/>
                <w:color w:val="000000"/>
                <w:sz w:val="20"/>
                <w:szCs w:val="20"/>
              </w:rPr>
              <w:t>3</w:t>
            </w:r>
          </w:p>
        </w:tc>
        <w:tc>
          <w:tcPr>
            <w:tcW w:w="117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765AA0A"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6E9F948B" w14:textId="77777777" w:rsidTr="00215F5E">
        <w:tc>
          <w:tcPr>
            <w:tcW w:w="205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030ED0C" w14:textId="77777777" w:rsidR="00F24F3B" w:rsidRDefault="00F24F3B" w:rsidP="00215F5E">
            <w:pPr>
              <w:rPr>
                <w:rFonts w:eastAsia="Times New Roman"/>
                <w:color w:val="000000"/>
                <w:sz w:val="20"/>
                <w:szCs w:val="20"/>
              </w:rPr>
            </w:pPr>
            <w:hyperlink w:anchor="03-M30" w:history="1">
              <w:r>
                <w:rPr>
                  <w:rStyle w:val="Hyperlink"/>
                  <w:rFonts w:eastAsia="Times New Roman"/>
                  <w:sz w:val="20"/>
                  <w:szCs w:val="20"/>
                </w:rPr>
                <w:t>03-M30</w:t>
              </w:r>
            </w:hyperlink>
            <w:r>
              <w:rPr>
                <w:rFonts w:eastAsia="Times New Roman"/>
                <w:color w:val="000000"/>
                <w:sz w:val="20"/>
                <w:szCs w:val="20"/>
              </w:rPr>
              <w:t xml:space="preserve"> Hint dependency and help seeking directives</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002C7BF" w14:textId="77777777" w:rsidR="00F24F3B" w:rsidRDefault="00F24F3B" w:rsidP="00215F5E">
            <w:pPr>
              <w:rPr>
                <w:rFonts w:eastAsia="Times New Roman"/>
                <w:color w:val="000000"/>
                <w:sz w:val="20"/>
                <w:szCs w:val="20"/>
              </w:rPr>
            </w:pPr>
            <w:r>
              <w:rPr>
                <w:rFonts w:eastAsia="Times New Roman"/>
                <w:color w:val="000000"/>
                <w:sz w:val="20"/>
                <w:szCs w:val="20"/>
              </w:rPr>
              <w:t>mixed</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5B58A76" w14:textId="77777777" w:rsidR="00F24F3B" w:rsidRDefault="00F24F3B" w:rsidP="00215F5E">
            <w:pPr>
              <w:rPr>
                <w:rFonts w:eastAsia="Times New Roman"/>
                <w:color w:val="000000"/>
                <w:sz w:val="20"/>
                <w:szCs w:val="20"/>
              </w:rPr>
            </w:pPr>
            <w:r>
              <w:rPr>
                <w:rFonts w:eastAsia="Times New Roman"/>
                <w:color w:val="000000"/>
                <w:sz w:val="20"/>
                <w:szCs w:val="20"/>
              </w:rPr>
              <w:t>6</w:t>
            </w:r>
          </w:p>
        </w:tc>
        <w:tc>
          <w:tcPr>
            <w:tcW w:w="117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08D7A75" w14:textId="77777777" w:rsidR="00F24F3B" w:rsidRDefault="00F24F3B" w:rsidP="00215F5E">
            <w:pPr>
              <w:rPr>
                <w:rFonts w:eastAsia="Times New Roman"/>
                <w:color w:val="000000"/>
                <w:sz w:val="20"/>
                <w:szCs w:val="20"/>
              </w:rPr>
            </w:pPr>
            <w:r>
              <w:rPr>
                <w:rFonts w:eastAsia="Times New Roman"/>
                <w:color w:val="000000"/>
                <w:sz w:val="20"/>
                <w:szCs w:val="20"/>
              </w:rPr>
              <w:t>built on 25 October 2026</w:t>
            </w:r>
          </w:p>
        </w:tc>
      </w:tr>
      <w:tr w:rsidR="00000000" w14:paraId="27B0003A" w14:textId="77777777" w:rsidTr="00215F5E">
        <w:tc>
          <w:tcPr>
            <w:tcW w:w="205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B128883" w14:textId="77777777" w:rsidR="00F24F3B" w:rsidRDefault="00F24F3B" w:rsidP="00215F5E">
            <w:pPr>
              <w:rPr>
                <w:rFonts w:eastAsia="Times New Roman"/>
                <w:color w:val="000000"/>
                <w:sz w:val="20"/>
                <w:szCs w:val="20"/>
              </w:rPr>
            </w:pPr>
            <w:hyperlink w:anchor="03-M31" w:history="1">
              <w:r>
                <w:rPr>
                  <w:rStyle w:val="Hyperlink"/>
                  <w:rFonts w:eastAsia="Times New Roman"/>
                  <w:sz w:val="20"/>
                  <w:szCs w:val="20"/>
                </w:rPr>
                <w:t>03-M31</w:t>
              </w:r>
            </w:hyperlink>
            <w:r>
              <w:rPr>
                <w:rFonts w:eastAsia="Times New Roman"/>
                <w:color w:val="000000"/>
                <w:sz w:val="20"/>
                <w:szCs w:val="20"/>
              </w:rPr>
              <w:t xml:space="preserve"> Low self-efficacy: an achievable first step, named as achieved</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10BF8B6" w14:textId="77777777" w:rsidR="00F24F3B" w:rsidRDefault="00F24F3B" w:rsidP="00215F5E">
            <w:pPr>
              <w:rPr>
                <w:rFonts w:eastAsia="Times New Roman"/>
                <w:color w:val="000000"/>
                <w:sz w:val="20"/>
                <w:szCs w:val="20"/>
              </w:rPr>
            </w:pPr>
            <w:r>
              <w:rPr>
                <w:rFonts w:eastAsia="Times New Roman"/>
                <w:color w:val="000000"/>
                <w:sz w:val="20"/>
                <w:szCs w:val="20"/>
              </w:rPr>
              <w:t>moderate</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3511FFB" w14:textId="77777777" w:rsidR="00F24F3B" w:rsidRDefault="00F24F3B" w:rsidP="00215F5E">
            <w:pPr>
              <w:rPr>
                <w:rFonts w:eastAsia="Times New Roman"/>
                <w:color w:val="000000"/>
                <w:sz w:val="20"/>
                <w:szCs w:val="20"/>
              </w:rPr>
            </w:pPr>
            <w:r>
              <w:rPr>
                <w:rFonts w:eastAsia="Times New Roman"/>
                <w:color w:val="000000"/>
                <w:sz w:val="20"/>
                <w:szCs w:val="20"/>
              </w:rPr>
              <w:t>6</w:t>
            </w:r>
          </w:p>
        </w:tc>
        <w:tc>
          <w:tcPr>
            <w:tcW w:w="117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A44AD10" w14:textId="77777777" w:rsidR="00F24F3B" w:rsidRDefault="00F24F3B" w:rsidP="00215F5E">
            <w:pPr>
              <w:rPr>
                <w:rFonts w:eastAsia="Times New Roman"/>
                <w:color w:val="000000"/>
                <w:sz w:val="20"/>
                <w:szCs w:val="20"/>
              </w:rPr>
            </w:pPr>
            <w:r>
              <w:rPr>
                <w:rFonts w:eastAsia="Times New Roman"/>
                <w:color w:val="000000"/>
                <w:sz w:val="20"/>
                <w:szCs w:val="20"/>
              </w:rPr>
              <w:t>built on 25 October 2026</w:t>
            </w:r>
          </w:p>
        </w:tc>
      </w:tr>
      <w:tr w:rsidR="00000000" w14:paraId="63C6381C" w14:textId="77777777" w:rsidTr="00215F5E">
        <w:tc>
          <w:tcPr>
            <w:tcW w:w="205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6057A80" w14:textId="77777777" w:rsidR="00F24F3B" w:rsidRDefault="00F24F3B" w:rsidP="00215F5E">
            <w:pPr>
              <w:rPr>
                <w:rFonts w:eastAsia="Times New Roman"/>
                <w:color w:val="000000"/>
                <w:sz w:val="20"/>
                <w:szCs w:val="20"/>
              </w:rPr>
            </w:pPr>
            <w:hyperlink w:anchor="03-M32" w:history="1">
              <w:r>
                <w:rPr>
                  <w:rStyle w:val="Hyperlink"/>
                  <w:rFonts w:eastAsia="Times New Roman"/>
                  <w:sz w:val="20"/>
                  <w:szCs w:val="20"/>
                </w:rPr>
                <w:t>03-M32</w:t>
              </w:r>
            </w:hyperlink>
            <w:r>
              <w:rPr>
                <w:rFonts w:eastAsia="Times New Roman"/>
                <w:color w:val="000000"/>
                <w:sz w:val="20"/>
                <w:szCs w:val="20"/>
              </w:rPr>
              <w:t xml:space="preserve"> Misconception persistence: state, refute, replace</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B395AA4" w14:textId="77777777" w:rsidR="00F24F3B" w:rsidRDefault="00F24F3B" w:rsidP="00215F5E">
            <w:pPr>
              <w:rPr>
                <w:rFonts w:eastAsia="Times New Roman"/>
                <w:color w:val="000000"/>
                <w:sz w:val="20"/>
                <w:szCs w:val="20"/>
              </w:rPr>
            </w:pPr>
            <w:r>
              <w:rPr>
                <w:rFonts w:eastAsia="Times New Roman"/>
                <w:color w:val="000000"/>
                <w:sz w:val="20"/>
                <w:szCs w:val="20"/>
              </w:rPr>
              <w:t>strong</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2570CC3" w14:textId="77777777" w:rsidR="00F24F3B" w:rsidRDefault="00F24F3B" w:rsidP="00215F5E">
            <w:pPr>
              <w:rPr>
                <w:rFonts w:eastAsia="Times New Roman"/>
                <w:color w:val="000000"/>
                <w:sz w:val="20"/>
                <w:szCs w:val="20"/>
              </w:rPr>
            </w:pPr>
            <w:r>
              <w:rPr>
                <w:rFonts w:eastAsia="Times New Roman"/>
                <w:color w:val="000000"/>
                <w:sz w:val="20"/>
                <w:szCs w:val="20"/>
              </w:rPr>
              <w:t>6</w:t>
            </w:r>
          </w:p>
        </w:tc>
        <w:tc>
          <w:tcPr>
            <w:tcW w:w="117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0915DC0"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5CAA4318" w14:textId="77777777" w:rsidTr="00215F5E">
        <w:tc>
          <w:tcPr>
            <w:tcW w:w="205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6636E34" w14:textId="77777777" w:rsidR="00F24F3B" w:rsidRDefault="00F24F3B" w:rsidP="00215F5E">
            <w:pPr>
              <w:rPr>
                <w:rFonts w:eastAsia="Times New Roman"/>
                <w:color w:val="000000"/>
                <w:sz w:val="20"/>
                <w:szCs w:val="20"/>
              </w:rPr>
            </w:pPr>
            <w:hyperlink w:anchor="03-M33" w:history="1">
              <w:r>
                <w:rPr>
                  <w:rStyle w:val="Hyperlink"/>
                  <w:rFonts w:eastAsia="Times New Roman"/>
                  <w:sz w:val="20"/>
                  <w:szCs w:val="20"/>
                </w:rPr>
                <w:t>03-M33</w:t>
              </w:r>
            </w:hyperlink>
            <w:r>
              <w:rPr>
                <w:rFonts w:eastAsia="Times New Roman"/>
                <w:color w:val="000000"/>
                <w:sz w:val="20"/>
                <w:szCs w:val="20"/>
              </w:rPr>
              <w:t xml:space="preserve"> </w:t>
            </w:r>
            <w:r>
              <w:rPr>
                <w:rFonts w:eastAsia="Times New Roman"/>
                <w:color w:val="000000"/>
                <w:sz w:val="20"/>
                <w:szCs w:val="20"/>
              </w:rPr>
              <w:t>Interest context knob</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F8792A3" w14:textId="77777777" w:rsidR="00F24F3B" w:rsidRDefault="00F24F3B" w:rsidP="00215F5E">
            <w:pPr>
              <w:rPr>
                <w:rFonts w:eastAsia="Times New Roman"/>
                <w:color w:val="000000"/>
                <w:sz w:val="20"/>
                <w:szCs w:val="20"/>
              </w:rPr>
            </w:pPr>
            <w:r>
              <w:rPr>
                <w:rFonts w:eastAsia="Times New Roman"/>
                <w:color w:val="000000"/>
                <w:sz w:val="20"/>
                <w:szCs w:val="20"/>
              </w:rPr>
              <w:t>moderate</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F115793" w14:textId="77777777" w:rsidR="00F24F3B" w:rsidRDefault="00F24F3B" w:rsidP="00215F5E">
            <w:pPr>
              <w:rPr>
                <w:rFonts w:eastAsia="Times New Roman"/>
                <w:color w:val="000000"/>
                <w:sz w:val="20"/>
                <w:szCs w:val="20"/>
              </w:rPr>
            </w:pPr>
            <w:r>
              <w:rPr>
                <w:rFonts w:eastAsia="Times New Roman"/>
                <w:color w:val="000000"/>
                <w:sz w:val="20"/>
                <w:szCs w:val="20"/>
              </w:rPr>
              <w:t>3</w:t>
            </w:r>
          </w:p>
        </w:tc>
        <w:tc>
          <w:tcPr>
            <w:tcW w:w="117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7596CA9"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1BDC6A2D" w14:textId="77777777" w:rsidTr="00215F5E">
        <w:tc>
          <w:tcPr>
            <w:tcW w:w="205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ADCD64D" w14:textId="77777777" w:rsidR="00F24F3B" w:rsidRDefault="00F24F3B" w:rsidP="00215F5E">
            <w:pPr>
              <w:rPr>
                <w:rFonts w:eastAsia="Times New Roman"/>
                <w:color w:val="000000"/>
                <w:sz w:val="20"/>
                <w:szCs w:val="20"/>
              </w:rPr>
            </w:pPr>
            <w:hyperlink w:anchor="03-M34" w:history="1">
              <w:r>
                <w:rPr>
                  <w:rStyle w:val="Hyperlink"/>
                  <w:rFonts w:eastAsia="Times New Roman"/>
                  <w:sz w:val="20"/>
                  <w:szCs w:val="20"/>
                </w:rPr>
                <w:t>03-M34</w:t>
              </w:r>
            </w:hyperlink>
            <w:r>
              <w:rPr>
                <w:rFonts w:eastAsia="Times New Roman"/>
                <w:color w:val="000000"/>
                <w:sz w:val="20"/>
                <w:szCs w:val="20"/>
              </w:rPr>
              <w:t xml:space="preserve"> Recap knob (consolidation need)</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515EEA2" w14:textId="77777777" w:rsidR="00F24F3B" w:rsidRDefault="00F24F3B" w:rsidP="00215F5E">
            <w:pPr>
              <w:rPr>
                <w:rFonts w:eastAsia="Times New Roman"/>
                <w:color w:val="000000"/>
                <w:sz w:val="20"/>
                <w:szCs w:val="20"/>
              </w:rPr>
            </w:pPr>
            <w:r>
              <w:rPr>
                <w:rFonts w:eastAsia="Times New Roman"/>
                <w:color w:val="000000"/>
                <w:sz w:val="20"/>
                <w:szCs w:val="20"/>
              </w:rPr>
              <w:t>strong</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570B290" w14:textId="77777777" w:rsidR="00F24F3B" w:rsidRDefault="00F24F3B" w:rsidP="00215F5E">
            <w:pPr>
              <w:rPr>
                <w:rFonts w:eastAsia="Times New Roman"/>
                <w:color w:val="000000"/>
                <w:sz w:val="20"/>
                <w:szCs w:val="20"/>
              </w:rPr>
            </w:pPr>
            <w:r>
              <w:rPr>
                <w:rFonts w:eastAsia="Times New Roman"/>
                <w:color w:val="000000"/>
                <w:sz w:val="20"/>
                <w:szCs w:val="20"/>
              </w:rPr>
              <w:t>4</w:t>
            </w:r>
          </w:p>
        </w:tc>
        <w:tc>
          <w:tcPr>
            <w:tcW w:w="117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F7F25DE"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7D3ADA35" w14:textId="77777777" w:rsidTr="00215F5E">
        <w:tc>
          <w:tcPr>
            <w:tcW w:w="205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1E2007C" w14:textId="77777777" w:rsidR="00F24F3B" w:rsidRDefault="00F24F3B" w:rsidP="00215F5E">
            <w:pPr>
              <w:rPr>
                <w:rFonts w:eastAsia="Times New Roman"/>
                <w:color w:val="000000"/>
                <w:sz w:val="20"/>
                <w:szCs w:val="20"/>
              </w:rPr>
            </w:pPr>
            <w:hyperlink w:anchor="03-M35" w:history="1">
              <w:r>
                <w:rPr>
                  <w:rStyle w:val="Hyperlink"/>
                  <w:rFonts w:eastAsia="Times New Roman"/>
                  <w:sz w:val="20"/>
                  <w:szCs w:val="20"/>
                </w:rPr>
                <w:t>03-M35</w:t>
              </w:r>
            </w:hyperlink>
            <w:r>
              <w:rPr>
                <w:rFonts w:eastAsia="Times New Roman"/>
                <w:color w:val="000000"/>
                <w:sz w:val="20"/>
                <w:szCs w:val="20"/>
              </w:rPr>
              <w:t xml:space="preserve"> Practice ends on proof: compress or extend</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6398179" w14:textId="77777777" w:rsidR="00F24F3B" w:rsidRDefault="00F24F3B" w:rsidP="00215F5E">
            <w:pPr>
              <w:rPr>
                <w:rFonts w:eastAsia="Times New Roman"/>
                <w:color w:val="000000"/>
                <w:sz w:val="20"/>
                <w:szCs w:val="20"/>
              </w:rPr>
            </w:pPr>
            <w:r>
              <w:rPr>
                <w:rFonts w:eastAsia="Times New Roman"/>
                <w:color w:val="000000"/>
                <w:sz w:val="20"/>
                <w:szCs w:val="20"/>
              </w:rPr>
              <w:t>strong</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728AC23" w14:textId="77777777" w:rsidR="00F24F3B" w:rsidRDefault="00F24F3B" w:rsidP="00215F5E">
            <w:pPr>
              <w:rPr>
                <w:rFonts w:eastAsia="Times New Roman"/>
                <w:color w:val="000000"/>
                <w:sz w:val="20"/>
                <w:szCs w:val="20"/>
              </w:rPr>
            </w:pPr>
            <w:r>
              <w:rPr>
                <w:rFonts w:eastAsia="Times New Roman"/>
                <w:color w:val="000000"/>
                <w:sz w:val="20"/>
                <w:szCs w:val="20"/>
              </w:rPr>
              <w:t>3</w:t>
            </w:r>
          </w:p>
        </w:tc>
        <w:tc>
          <w:tcPr>
            <w:tcW w:w="117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E60A8DD"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3CB813CA" w14:textId="77777777" w:rsidTr="00215F5E">
        <w:tc>
          <w:tcPr>
            <w:tcW w:w="205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5D21EBC" w14:textId="77777777" w:rsidR="00F24F3B" w:rsidRDefault="00F24F3B" w:rsidP="00215F5E">
            <w:pPr>
              <w:rPr>
                <w:rFonts w:eastAsia="Times New Roman"/>
                <w:color w:val="000000"/>
                <w:sz w:val="20"/>
                <w:szCs w:val="20"/>
              </w:rPr>
            </w:pPr>
            <w:hyperlink w:anchor="03-M36" w:history="1">
              <w:r>
                <w:rPr>
                  <w:rStyle w:val="Hyperlink"/>
                  <w:rFonts w:eastAsia="Times New Roman"/>
                  <w:sz w:val="20"/>
                  <w:szCs w:val="20"/>
                </w:rPr>
                <w:t>03-M36</w:t>
              </w:r>
            </w:hyperlink>
            <w:r>
              <w:rPr>
                <w:rFonts w:eastAsia="Times New Roman"/>
                <w:color w:val="000000"/>
                <w:sz w:val="20"/>
                <w:szCs w:val="20"/>
              </w:rPr>
              <w:t xml:space="preserve"> Blocked while new, interleaved once proven</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8F1F952" w14:textId="77777777" w:rsidR="00F24F3B" w:rsidRDefault="00F24F3B" w:rsidP="00215F5E">
            <w:pPr>
              <w:rPr>
                <w:rFonts w:eastAsia="Times New Roman"/>
                <w:color w:val="000000"/>
                <w:sz w:val="20"/>
                <w:szCs w:val="20"/>
              </w:rPr>
            </w:pPr>
            <w:r>
              <w:rPr>
                <w:rFonts w:eastAsia="Times New Roman"/>
                <w:color w:val="000000"/>
                <w:sz w:val="20"/>
                <w:szCs w:val="20"/>
              </w:rPr>
              <w:t>moderate</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5F6B59F" w14:textId="77777777" w:rsidR="00F24F3B" w:rsidRDefault="00F24F3B" w:rsidP="00215F5E">
            <w:pPr>
              <w:rPr>
                <w:rFonts w:eastAsia="Times New Roman"/>
                <w:color w:val="000000"/>
                <w:sz w:val="20"/>
                <w:szCs w:val="20"/>
              </w:rPr>
            </w:pPr>
            <w:r>
              <w:rPr>
                <w:rFonts w:eastAsia="Times New Roman"/>
                <w:color w:val="000000"/>
                <w:sz w:val="20"/>
                <w:szCs w:val="20"/>
              </w:rPr>
              <w:t>3</w:t>
            </w:r>
          </w:p>
        </w:tc>
        <w:tc>
          <w:tcPr>
            <w:tcW w:w="117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4A29844"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5F4CF7F5" w14:textId="77777777" w:rsidTr="00215F5E">
        <w:tc>
          <w:tcPr>
            <w:tcW w:w="205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CDBF0DD" w14:textId="77777777" w:rsidR="00F24F3B" w:rsidRDefault="00F24F3B" w:rsidP="00215F5E">
            <w:pPr>
              <w:rPr>
                <w:rFonts w:eastAsia="Times New Roman"/>
                <w:color w:val="000000"/>
                <w:sz w:val="20"/>
                <w:szCs w:val="20"/>
              </w:rPr>
            </w:pPr>
            <w:hyperlink w:anchor="03-M37" w:history="1">
              <w:r>
                <w:rPr>
                  <w:rStyle w:val="Hyperlink"/>
                  <w:rFonts w:eastAsia="Times New Roman"/>
                  <w:sz w:val="20"/>
                  <w:szCs w:val="20"/>
                </w:rPr>
                <w:t>03-M37</w:t>
              </w:r>
            </w:hyperlink>
            <w:r>
              <w:rPr>
                <w:rFonts w:eastAsia="Times New Roman"/>
                <w:color w:val="000000"/>
                <w:sz w:val="20"/>
                <w:szCs w:val="20"/>
              </w:rPr>
              <w:t xml:space="preserve"> Proof check with questions written for the objective</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CB44F3D" w14:textId="77777777" w:rsidR="00F24F3B" w:rsidRDefault="00F24F3B" w:rsidP="00215F5E">
            <w:pPr>
              <w:rPr>
                <w:rFonts w:eastAsia="Times New Roman"/>
                <w:color w:val="000000"/>
                <w:sz w:val="20"/>
                <w:szCs w:val="20"/>
              </w:rPr>
            </w:pPr>
            <w:r>
              <w:rPr>
                <w:rFonts w:eastAsia="Times New Roman"/>
                <w:color w:val="000000"/>
                <w:sz w:val="20"/>
                <w:szCs w:val="20"/>
              </w:rPr>
              <w:t>moderate</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C50A1DD" w14:textId="77777777" w:rsidR="00F24F3B" w:rsidRDefault="00F24F3B" w:rsidP="00215F5E">
            <w:pPr>
              <w:rPr>
                <w:rFonts w:eastAsia="Times New Roman"/>
                <w:color w:val="000000"/>
                <w:sz w:val="20"/>
                <w:szCs w:val="20"/>
              </w:rPr>
            </w:pPr>
            <w:r>
              <w:rPr>
                <w:rFonts w:eastAsia="Times New Roman"/>
                <w:color w:val="000000"/>
                <w:sz w:val="20"/>
                <w:szCs w:val="20"/>
              </w:rPr>
              <w:t>3</w:t>
            </w:r>
          </w:p>
        </w:tc>
        <w:tc>
          <w:tcPr>
            <w:tcW w:w="117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C5E78CC"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48CF4004" w14:textId="77777777" w:rsidTr="00215F5E">
        <w:tc>
          <w:tcPr>
            <w:tcW w:w="205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6D167A5" w14:textId="77777777" w:rsidR="00F24F3B" w:rsidRDefault="00F24F3B" w:rsidP="00215F5E">
            <w:pPr>
              <w:rPr>
                <w:rFonts w:eastAsia="Times New Roman"/>
                <w:color w:val="000000"/>
                <w:sz w:val="20"/>
                <w:szCs w:val="20"/>
              </w:rPr>
            </w:pPr>
            <w:hyperlink w:anchor="03-M38" w:history="1">
              <w:r>
                <w:rPr>
                  <w:rStyle w:val="Hyperlink"/>
                  <w:rFonts w:eastAsia="Times New Roman"/>
                  <w:sz w:val="20"/>
                  <w:szCs w:val="20"/>
                </w:rPr>
                <w:t>03-M38</w:t>
              </w:r>
            </w:hyperlink>
            <w:r>
              <w:rPr>
                <w:rFonts w:eastAsia="Times New Roman"/>
                <w:color w:val="000000"/>
                <w:sz w:val="20"/>
                <w:szCs w:val="20"/>
              </w:rPr>
              <w:t xml:space="preserve"> </w:t>
            </w:r>
            <w:r>
              <w:rPr>
                <w:rFonts w:eastAsia="Times New Roman"/>
                <w:color w:val="000000"/>
                <w:sz w:val="20"/>
                <w:szCs w:val="20"/>
              </w:rPr>
              <w:t>Session summary at 85% / 60%; difficulty_delta computed but unused</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A81DF29" w14:textId="77777777" w:rsidR="00F24F3B" w:rsidRDefault="00F24F3B" w:rsidP="00215F5E">
            <w:pPr>
              <w:rPr>
                <w:rFonts w:eastAsia="Times New Roman"/>
                <w:color w:val="000000"/>
                <w:sz w:val="20"/>
                <w:szCs w:val="20"/>
              </w:rPr>
            </w:pPr>
            <w:r>
              <w:rPr>
                <w:rFonts w:eastAsia="Times New Roman"/>
                <w:color w:val="000000"/>
                <w:sz w:val="20"/>
                <w:szCs w:val="20"/>
              </w:rPr>
              <w:t>design choice</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35B06E7" w14:textId="77777777" w:rsidR="00F24F3B" w:rsidRDefault="00F24F3B" w:rsidP="00215F5E">
            <w:pPr>
              <w:rPr>
                <w:rFonts w:eastAsia="Times New Roman"/>
                <w:color w:val="000000"/>
                <w:sz w:val="20"/>
                <w:szCs w:val="20"/>
              </w:rPr>
            </w:pPr>
            <w:r>
              <w:rPr>
                <w:rFonts w:eastAsia="Times New Roman"/>
                <w:color w:val="000000"/>
                <w:sz w:val="20"/>
                <w:szCs w:val="20"/>
              </w:rPr>
              <w:t>2</w:t>
            </w:r>
          </w:p>
        </w:tc>
        <w:tc>
          <w:tcPr>
            <w:tcW w:w="117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624B20D"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63903480" w14:textId="77777777" w:rsidTr="00215F5E">
        <w:tc>
          <w:tcPr>
            <w:tcW w:w="205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1D7A222" w14:textId="77777777" w:rsidR="00F24F3B" w:rsidRDefault="00F24F3B" w:rsidP="00215F5E">
            <w:pPr>
              <w:rPr>
                <w:rFonts w:eastAsia="Times New Roman"/>
                <w:color w:val="000000"/>
                <w:sz w:val="20"/>
                <w:szCs w:val="20"/>
              </w:rPr>
            </w:pPr>
            <w:hyperlink w:anchor="03-M39" w:history="1">
              <w:r>
                <w:rPr>
                  <w:rStyle w:val="Hyperlink"/>
                  <w:rFonts w:eastAsia="Times New Roman"/>
                  <w:sz w:val="20"/>
                  <w:szCs w:val="20"/>
                </w:rPr>
                <w:t>03-M39</w:t>
              </w:r>
            </w:hyperlink>
            <w:r>
              <w:rPr>
                <w:rFonts w:eastAsia="Times New Roman"/>
                <w:color w:val="000000"/>
                <w:sz w:val="20"/>
                <w:szCs w:val="20"/>
              </w:rPr>
              <w:t xml:space="preserve"> Answers under 1.2 s are not evidence</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873D388" w14:textId="77777777" w:rsidR="00F24F3B" w:rsidRDefault="00F24F3B" w:rsidP="00215F5E">
            <w:pPr>
              <w:rPr>
                <w:rFonts w:eastAsia="Times New Roman"/>
                <w:color w:val="000000"/>
                <w:sz w:val="20"/>
                <w:szCs w:val="20"/>
              </w:rPr>
            </w:pPr>
            <w:r>
              <w:rPr>
                <w:rFonts w:eastAsia="Times New Roman"/>
                <w:color w:val="000000"/>
                <w:sz w:val="20"/>
                <w:szCs w:val="20"/>
              </w:rPr>
              <w:t>moderate</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E86F8CC" w14:textId="77777777" w:rsidR="00F24F3B" w:rsidRDefault="00F24F3B" w:rsidP="00215F5E">
            <w:pPr>
              <w:rPr>
                <w:rFonts w:eastAsia="Times New Roman"/>
                <w:color w:val="000000"/>
                <w:sz w:val="20"/>
                <w:szCs w:val="20"/>
              </w:rPr>
            </w:pPr>
            <w:r>
              <w:rPr>
                <w:rFonts w:eastAsia="Times New Roman"/>
                <w:color w:val="000000"/>
                <w:sz w:val="20"/>
                <w:szCs w:val="20"/>
              </w:rPr>
              <w:t>4</w:t>
            </w:r>
          </w:p>
        </w:tc>
        <w:tc>
          <w:tcPr>
            <w:tcW w:w="117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B0395A2" w14:textId="77777777" w:rsidR="00F24F3B" w:rsidRDefault="00F24F3B" w:rsidP="00215F5E">
            <w:pPr>
              <w:rPr>
                <w:rFonts w:eastAsia="Times New Roman"/>
                <w:color w:val="000000"/>
                <w:sz w:val="20"/>
                <w:szCs w:val="20"/>
              </w:rPr>
            </w:pPr>
            <w:r>
              <w:rPr>
                <w:rFonts w:eastAsia="Times New Roman"/>
                <w:color w:val="000000"/>
                <w:sz w:val="20"/>
                <w:szCs w:val="20"/>
              </w:rPr>
              <w:t>built on 25 October 2026</w:t>
            </w:r>
          </w:p>
        </w:tc>
      </w:tr>
      <w:tr w:rsidR="00000000" w14:paraId="4B26C256" w14:textId="77777777" w:rsidTr="00215F5E">
        <w:tc>
          <w:tcPr>
            <w:tcW w:w="205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E3B0BBC" w14:textId="77777777" w:rsidR="00F24F3B" w:rsidRDefault="00F24F3B" w:rsidP="00215F5E">
            <w:pPr>
              <w:rPr>
                <w:rFonts w:eastAsia="Times New Roman"/>
                <w:color w:val="000000"/>
                <w:sz w:val="20"/>
                <w:szCs w:val="20"/>
              </w:rPr>
            </w:pPr>
            <w:hyperlink w:anchor="03-M40" w:history="1">
              <w:r>
                <w:rPr>
                  <w:rStyle w:val="Hyperlink"/>
                  <w:rFonts w:eastAsia="Times New Roman"/>
                  <w:sz w:val="20"/>
                  <w:szCs w:val="20"/>
                </w:rPr>
                <w:t>03-M40</w:t>
              </w:r>
            </w:hyperlink>
            <w:r>
              <w:rPr>
                <w:rFonts w:eastAsia="Times New Roman"/>
                <w:color w:val="000000"/>
                <w:sz w:val="20"/>
                <w:szCs w:val="20"/>
              </w:rPr>
              <w:t xml:space="preserve"> Relative rapid line: under 0.3 x expected time</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A3E0117" w14:textId="77777777" w:rsidR="00F24F3B" w:rsidRDefault="00F24F3B" w:rsidP="00215F5E">
            <w:pPr>
              <w:rPr>
                <w:rFonts w:eastAsia="Times New Roman"/>
                <w:color w:val="000000"/>
                <w:sz w:val="20"/>
                <w:szCs w:val="20"/>
              </w:rPr>
            </w:pPr>
            <w:r>
              <w:rPr>
                <w:rFonts w:eastAsia="Times New Roman"/>
                <w:color w:val="000000"/>
                <w:sz w:val="20"/>
                <w:szCs w:val="20"/>
              </w:rPr>
              <w:t>design choice</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7BCA85F" w14:textId="77777777" w:rsidR="00F24F3B" w:rsidRDefault="00F24F3B" w:rsidP="00215F5E">
            <w:pPr>
              <w:rPr>
                <w:rFonts w:eastAsia="Times New Roman"/>
                <w:color w:val="000000"/>
                <w:sz w:val="20"/>
                <w:szCs w:val="20"/>
              </w:rPr>
            </w:pPr>
            <w:r>
              <w:rPr>
                <w:rFonts w:eastAsia="Times New Roman"/>
                <w:color w:val="000000"/>
                <w:sz w:val="20"/>
                <w:szCs w:val="20"/>
              </w:rPr>
              <w:t>4</w:t>
            </w:r>
          </w:p>
        </w:tc>
        <w:tc>
          <w:tcPr>
            <w:tcW w:w="117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B941643"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35F40E5B" w14:textId="77777777" w:rsidTr="00215F5E">
        <w:tc>
          <w:tcPr>
            <w:tcW w:w="205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8FA2759" w14:textId="77777777" w:rsidR="00F24F3B" w:rsidRDefault="00F24F3B" w:rsidP="00215F5E">
            <w:pPr>
              <w:rPr>
                <w:rFonts w:eastAsia="Times New Roman"/>
                <w:color w:val="000000"/>
                <w:sz w:val="20"/>
                <w:szCs w:val="20"/>
              </w:rPr>
            </w:pPr>
            <w:hyperlink w:anchor="03-M41" w:history="1">
              <w:r>
                <w:rPr>
                  <w:rStyle w:val="Hyperlink"/>
                  <w:rFonts w:eastAsia="Times New Roman"/>
                  <w:sz w:val="20"/>
                  <w:szCs w:val="20"/>
                </w:rPr>
                <w:t>03-M41</w:t>
              </w:r>
            </w:hyperlink>
            <w:r>
              <w:rPr>
                <w:rFonts w:eastAsia="Times New Roman"/>
                <w:color w:val="000000"/>
                <w:sz w:val="20"/>
                <w:szCs w:val="20"/>
              </w:rPr>
              <w:t xml:space="preserve"> "Too fast to count" on checkpoints and the Final</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FC44D76" w14:textId="77777777" w:rsidR="00F24F3B" w:rsidRDefault="00F24F3B" w:rsidP="00215F5E">
            <w:pPr>
              <w:rPr>
                <w:rFonts w:eastAsia="Times New Roman"/>
                <w:color w:val="000000"/>
                <w:sz w:val="20"/>
                <w:szCs w:val="20"/>
              </w:rPr>
            </w:pPr>
            <w:r>
              <w:rPr>
                <w:rFonts w:eastAsia="Times New Roman"/>
                <w:color w:val="000000"/>
                <w:sz w:val="20"/>
                <w:szCs w:val="20"/>
              </w:rPr>
              <w:t>moderate</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8DC7053" w14:textId="77777777" w:rsidR="00F24F3B" w:rsidRDefault="00F24F3B" w:rsidP="00215F5E">
            <w:pPr>
              <w:rPr>
                <w:rFonts w:eastAsia="Times New Roman"/>
                <w:color w:val="000000"/>
                <w:sz w:val="20"/>
                <w:szCs w:val="20"/>
              </w:rPr>
            </w:pPr>
            <w:r>
              <w:rPr>
                <w:rFonts w:eastAsia="Times New Roman"/>
                <w:color w:val="000000"/>
                <w:sz w:val="20"/>
                <w:szCs w:val="20"/>
              </w:rPr>
              <w:t>4</w:t>
            </w:r>
          </w:p>
        </w:tc>
        <w:tc>
          <w:tcPr>
            <w:tcW w:w="117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BCDEC6E" w14:textId="77777777" w:rsidR="00F24F3B" w:rsidRDefault="00F24F3B" w:rsidP="00215F5E">
            <w:pPr>
              <w:rPr>
                <w:rFonts w:eastAsia="Times New Roman"/>
                <w:color w:val="000000"/>
                <w:sz w:val="20"/>
                <w:szCs w:val="20"/>
              </w:rPr>
            </w:pPr>
            <w:r>
              <w:rPr>
                <w:rFonts w:eastAsia="Times New Roman"/>
                <w:color w:val="000000"/>
                <w:sz w:val="20"/>
                <w:szCs w:val="20"/>
              </w:rPr>
              <w:t>built on 25 October 2026</w:t>
            </w:r>
          </w:p>
        </w:tc>
      </w:tr>
      <w:tr w:rsidR="00000000" w14:paraId="1F9F5FFD" w14:textId="77777777" w:rsidTr="00215F5E">
        <w:tc>
          <w:tcPr>
            <w:tcW w:w="205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ED77D17" w14:textId="77777777" w:rsidR="00F24F3B" w:rsidRDefault="00F24F3B" w:rsidP="00215F5E">
            <w:pPr>
              <w:rPr>
                <w:rFonts w:eastAsia="Times New Roman"/>
                <w:color w:val="000000"/>
                <w:sz w:val="20"/>
                <w:szCs w:val="20"/>
              </w:rPr>
            </w:pPr>
            <w:hyperlink w:anchor="03-M42" w:history="1">
              <w:r>
                <w:rPr>
                  <w:rStyle w:val="Hyperlink"/>
                  <w:rFonts w:eastAsia="Times New Roman"/>
                  <w:sz w:val="20"/>
                  <w:szCs w:val="20"/>
                </w:rPr>
                <w:t>03-M42</w:t>
              </w:r>
            </w:hyperlink>
            <w:r>
              <w:rPr>
                <w:rFonts w:eastAsia="Times New Roman"/>
                <w:color w:val="000000"/>
                <w:sz w:val="20"/>
                <w:szCs w:val="20"/>
              </w:rPr>
              <w:t xml:space="preserve"> </w:t>
            </w:r>
            <w:r>
              <w:rPr>
                <w:rFonts w:eastAsia="Times New Roman"/>
                <w:color w:val="000000"/>
                <w:sz w:val="20"/>
                <w:szCs w:val="20"/>
              </w:rPr>
              <w:t>Rush flag and the one-line slow-down note</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BE6D8DC" w14:textId="77777777" w:rsidR="00F24F3B" w:rsidRDefault="00F24F3B" w:rsidP="00215F5E">
            <w:pPr>
              <w:rPr>
                <w:rFonts w:eastAsia="Times New Roman"/>
                <w:color w:val="000000"/>
                <w:sz w:val="20"/>
                <w:szCs w:val="20"/>
              </w:rPr>
            </w:pPr>
            <w:r>
              <w:rPr>
                <w:rFonts w:eastAsia="Times New Roman"/>
                <w:color w:val="000000"/>
                <w:sz w:val="20"/>
                <w:szCs w:val="20"/>
              </w:rPr>
              <w:t>moderate</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21A535A" w14:textId="77777777" w:rsidR="00F24F3B" w:rsidRDefault="00F24F3B" w:rsidP="00215F5E">
            <w:pPr>
              <w:rPr>
                <w:rFonts w:eastAsia="Times New Roman"/>
                <w:color w:val="000000"/>
                <w:sz w:val="20"/>
                <w:szCs w:val="20"/>
              </w:rPr>
            </w:pPr>
            <w:r>
              <w:rPr>
                <w:rFonts w:eastAsia="Times New Roman"/>
                <w:color w:val="000000"/>
                <w:sz w:val="20"/>
                <w:szCs w:val="20"/>
              </w:rPr>
              <w:t>4</w:t>
            </w:r>
          </w:p>
        </w:tc>
        <w:tc>
          <w:tcPr>
            <w:tcW w:w="117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6FC7EF6"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0731DD90" w14:textId="77777777" w:rsidTr="00215F5E">
        <w:tc>
          <w:tcPr>
            <w:tcW w:w="205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0321E5D" w14:textId="77777777" w:rsidR="00F24F3B" w:rsidRDefault="00F24F3B" w:rsidP="00215F5E">
            <w:pPr>
              <w:rPr>
                <w:rFonts w:eastAsia="Times New Roman"/>
                <w:color w:val="000000"/>
                <w:sz w:val="20"/>
                <w:szCs w:val="20"/>
              </w:rPr>
            </w:pPr>
            <w:hyperlink w:anchor="03-M43" w:history="1">
              <w:r>
                <w:rPr>
                  <w:rStyle w:val="Hyperlink"/>
                  <w:rFonts w:eastAsia="Times New Roman"/>
                  <w:sz w:val="20"/>
                  <w:szCs w:val="20"/>
                </w:rPr>
                <w:t>03-M43</w:t>
              </w:r>
            </w:hyperlink>
            <w:r>
              <w:rPr>
                <w:rFonts w:eastAsia="Times New Roman"/>
                <w:color w:val="000000"/>
                <w:sz w:val="20"/>
                <w:szCs w:val="20"/>
              </w:rPr>
              <w:t xml:space="preserve"> The coach never gives the answer first; leak guard</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DC3AB21" w14:textId="77777777" w:rsidR="00F24F3B" w:rsidRDefault="00F24F3B" w:rsidP="00215F5E">
            <w:pPr>
              <w:rPr>
                <w:rFonts w:eastAsia="Times New Roman"/>
                <w:color w:val="000000"/>
                <w:sz w:val="20"/>
                <w:szCs w:val="20"/>
              </w:rPr>
            </w:pPr>
            <w:r>
              <w:rPr>
                <w:rFonts w:eastAsia="Times New Roman"/>
                <w:color w:val="000000"/>
                <w:sz w:val="20"/>
                <w:szCs w:val="20"/>
              </w:rPr>
              <w:t>moderate</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688E68F" w14:textId="77777777" w:rsidR="00F24F3B" w:rsidRDefault="00F24F3B" w:rsidP="00215F5E">
            <w:pPr>
              <w:rPr>
                <w:rFonts w:eastAsia="Times New Roman"/>
                <w:color w:val="000000"/>
                <w:sz w:val="20"/>
                <w:szCs w:val="20"/>
              </w:rPr>
            </w:pPr>
            <w:r>
              <w:rPr>
                <w:rFonts w:eastAsia="Times New Roman"/>
                <w:color w:val="000000"/>
                <w:sz w:val="20"/>
                <w:szCs w:val="20"/>
              </w:rPr>
              <w:t>4</w:t>
            </w:r>
          </w:p>
        </w:tc>
        <w:tc>
          <w:tcPr>
            <w:tcW w:w="117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D01C00F" w14:textId="77777777" w:rsidR="00F24F3B" w:rsidRDefault="00F24F3B" w:rsidP="00215F5E">
            <w:pPr>
              <w:rPr>
                <w:rFonts w:eastAsia="Times New Roman"/>
                <w:color w:val="000000"/>
                <w:sz w:val="20"/>
                <w:szCs w:val="20"/>
              </w:rPr>
            </w:pPr>
            <w:r>
              <w:rPr>
                <w:rFonts w:eastAsia="Times New Roman"/>
                <w:color w:val="000000"/>
                <w:sz w:val="20"/>
                <w:szCs w:val="20"/>
              </w:rPr>
              <w:t>built on 25 October 2026</w:t>
            </w:r>
          </w:p>
        </w:tc>
      </w:tr>
      <w:tr w:rsidR="00000000" w14:paraId="3B255C2E" w14:textId="77777777" w:rsidTr="00215F5E">
        <w:tc>
          <w:tcPr>
            <w:tcW w:w="205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F0D962F" w14:textId="77777777" w:rsidR="00F24F3B" w:rsidRDefault="00F24F3B" w:rsidP="00215F5E">
            <w:pPr>
              <w:rPr>
                <w:rFonts w:eastAsia="Times New Roman"/>
                <w:color w:val="000000"/>
                <w:sz w:val="20"/>
                <w:szCs w:val="20"/>
              </w:rPr>
            </w:pPr>
            <w:hyperlink w:anchor="03-M44" w:history="1">
              <w:r>
                <w:rPr>
                  <w:rStyle w:val="Hyperlink"/>
                  <w:rFonts w:eastAsia="Times New Roman"/>
                  <w:sz w:val="20"/>
                  <w:szCs w:val="20"/>
                </w:rPr>
                <w:t>03-M44</w:t>
              </w:r>
            </w:hyperlink>
            <w:r>
              <w:rPr>
                <w:rFonts w:eastAsia="Times New Roman"/>
                <w:color w:val="000000"/>
                <w:sz w:val="20"/>
                <w:szCs w:val="20"/>
              </w:rPr>
              <w:t xml:space="preserve"> Coach turn rules: one question, the smallest next step</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7475DBE" w14:textId="77777777" w:rsidR="00F24F3B" w:rsidRDefault="00F24F3B" w:rsidP="00215F5E">
            <w:pPr>
              <w:rPr>
                <w:rFonts w:eastAsia="Times New Roman"/>
                <w:color w:val="000000"/>
                <w:sz w:val="20"/>
                <w:szCs w:val="20"/>
              </w:rPr>
            </w:pPr>
            <w:r>
              <w:rPr>
                <w:rFonts w:eastAsia="Times New Roman"/>
                <w:color w:val="000000"/>
                <w:sz w:val="20"/>
                <w:szCs w:val="20"/>
              </w:rPr>
              <w:t>moderate</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7E4259B" w14:textId="77777777" w:rsidR="00F24F3B" w:rsidRDefault="00F24F3B" w:rsidP="00215F5E">
            <w:pPr>
              <w:rPr>
                <w:rFonts w:eastAsia="Times New Roman"/>
                <w:color w:val="000000"/>
                <w:sz w:val="20"/>
                <w:szCs w:val="20"/>
              </w:rPr>
            </w:pPr>
            <w:r>
              <w:rPr>
                <w:rFonts w:eastAsia="Times New Roman"/>
                <w:color w:val="000000"/>
                <w:sz w:val="20"/>
                <w:szCs w:val="20"/>
              </w:rPr>
              <w:t>4</w:t>
            </w:r>
          </w:p>
        </w:tc>
        <w:tc>
          <w:tcPr>
            <w:tcW w:w="117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6836E25"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45B5799D" w14:textId="77777777" w:rsidTr="00215F5E">
        <w:tc>
          <w:tcPr>
            <w:tcW w:w="205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34E2947" w14:textId="77777777" w:rsidR="00F24F3B" w:rsidRDefault="00F24F3B" w:rsidP="00215F5E">
            <w:pPr>
              <w:rPr>
                <w:rFonts w:eastAsia="Times New Roman"/>
                <w:color w:val="000000"/>
                <w:sz w:val="20"/>
                <w:szCs w:val="20"/>
              </w:rPr>
            </w:pPr>
            <w:hyperlink w:anchor="03-M45" w:history="1">
              <w:r>
                <w:rPr>
                  <w:rStyle w:val="Hyperlink"/>
                  <w:rFonts w:eastAsia="Times New Roman"/>
                  <w:sz w:val="20"/>
                  <w:szCs w:val="20"/>
                </w:rPr>
                <w:t>03-M45</w:t>
              </w:r>
            </w:hyperlink>
            <w:r>
              <w:rPr>
                <w:rFonts w:eastAsia="Times New Roman"/>
                <w:color w:val="000000"/>
                <w:sz w:val="20"/>
                <w:szCs w:val="20"/>
              </w:rPr>
              <w:t xml:space="preserve"> The coach stays on the question on screen</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8925719" w14:textId="77777777" w:rsidR="00F24F3B" w:rsidRDefault="00F24F3B" w:rsidP="00215F5E">
            <w:pPr>
              <w:rPr>
                <w:rFonts w:eastAsia="Times New Roman"/>
                <w:color w:val="000000"/>
                <w:sz w:val="20"/>
                <w:szCs w:val="20"/>
              </w:rPr>
            </w:pPr>
            <w:r>
              <w:rPr>
                <w:rFonts w:eastAsia="Times New Roman"/>
                <w:color w:val="000000"/>
                <w:sz w:val="20"/>
                <w:szCs w:val="20"/>
              </w:rPr>
              <w:t>design choice</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1240670" w14:textId="77777777" w:rsidR="00F24F3B" w:rsidRDefault="00F24F3B" w:rsidP="00215F5E">
            <w:pPr>
              <w:rPr>
                <w:rFonts w:eastAsia="Times New Roman"/>
                <w:color w:val="000000"/>
                <w:sz w:val="20"/>
                <w:szCs w:val="20"/>
              </w:rPr>
            </w:pPr>
            <w:r>
              <w:rPr>
                <w:rFonts w:eastAsia="Times New Roman"/>
                <w:color w:val="000000"/>
                <w:sz w:val="20"/>
                <w:szCs w:val="20"/>
              </w:rPr>
              <w:t>2</w:t>
            </w:r>
          </w:p>
        </w:tc>
        <w:tc>
          <w:tcPr>
            <w:tcW w:w="117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E17E4E9"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5E298259" w14:textId="77777777" w:rsidTr="00215F5E">
        <w:tc>
          <w:tcPr>
            <w:tcW w:w="205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E075400" w14:textId="77777777" w:rsidR="00F24F3B" w:rsidRDefault="00F24F3B" w:rsidP="00215F5E">
            <w:pPr>
              <w:rPr>
                <w:rFonts w:eastAsia="Times New Roman"/>
                <w:color w:val="000000"/>
                <w:sz w:val="20"/>
                <w:szCs w:val="20"/>
              </w:rPr>
            </w:pPr>
            <w:hyperlink w:anchor="03-M46" w:history="1">
              <w:r>
                <w:rPr>
                  <w:rStyle w:val="Hyperlink"/>
                  <w:rFonts w:eastAsia="Times New Roman"/>
                  <w:sz w:val="20"/>
                  <w:szCs w:val="20"/>
                </w:rPr>
                <w:t>03-M46</w:t>
              </w:r>
            </w:hyperlink>
            <w:r>
              <w:rPr>
                <w:rFonts w:eastAsia="Times New Roman"/>
                <w:color w:val="000000"/>
                <w:sz w:val="20"/>
                <w:szCs w:val="20"/>
              </w:rPr>
              <w:t xml:space="preserve"> Coached right answers weigh 0.25; XP x 0.6</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A2E6747" w14:textId="77777777" w:rsidR="00F24F3B" w:rsidRDefault="00F24F3B" w:rsidP="00215F5E">
            <w:pPr>
              <w:rPr>
                <w:rFonts w:eastAsia="Times New Roman"/>
                <w:color w:val="000000"/>
                <w:sz w:val="20"/>
                <w:szCs w:val="20"/>
              </w:rPr>
            </w:pPr>
            <w:r>
              <w:rPr>
                <w:rFonts w:eastAsia="Times New Roman"/>
                <w:color w:val="000000"/>
                <w:sz w:val="20"/>
                <w:szCs w:val="20"/>
              </w:rPr>
              <w:t>design choice</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13D027C" w14:textId="77777777" w:rsidR="00F24F3B" w:rsidRDefault="00F24F3B" w:rsidP="00215F5E">
            <w:pPr>
              <w:rPr>
                <w:rFonts w:eastAsia="Times New Roman"/>
                <w:color w:val="000000"/>
                <w:sz w:val="20"/>
                <w:szCs w:val="20"/>
              </w:rPr>
            </w:pPr>
            <w:r>
              <w:rPr>
                <w:rFonts w:eastAsia="Times New Roman"/>
                <w:color w:val="000000"/>
                <w:sz w:val="20"/>
                <w:szCs w:val="20"/>
              </w:rPr>
              <w:t>4</w:t>
            </w:r>
          </w:p>
        </w:tc>
        <w:tc>
          <w:tcPr>
            <w:tcW w:w="117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C9513E8"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6AD94B2A" w14:textId="77777777" w:rsidTr="00215F5E">
        <w:tc>
          <w:tcPr>
            <w:tcW w:w="205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97A6CB7" w14:textId="77777777" w:rsidR="00F24F3B" w:rsidRDefault="00F24F3B" w:rsidP="00215F5E">
            <w:pPr>
              <w:rPr>
                <w:rFonts w:eastAsia="Times New Roman"/>
                <w:color w:val="000000"/>
                <w:sz w:val="20"/>
                <w:szCs w:val="20"/>
              </w:rPr>
            </w:pPr>
            <w:hyperlink w:anchor="03-M47" w:history="1">
              <w:r>
                <w:rPr>
                  <w:rStyle w:val="Hyperlink"/>
                  <w:rFonts w:eastAsia="Times New Roman"/>
                  <w:sz w:val="20"/>
                  <w:szCs w:val="20"/>
                </w:rPr>
                <w:t>03-M47</w:t>
              </w:r>
            </w:hyperlink>
            <w:r>
              <w:rPr>
                <w:rFonts w:eastAsia="Times New Roman"/>
                <w:color w:val="000000"/>
                <w:sz w:val="20"/>
                <w:szCs w:val="20"/>
              </w:rPr>
              <w:t xml:space="preserve"> No assist on checkpoints and essays</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8A9A742" w14:textId="77777777" w:rsidR="00F24F3B" w:rsidRDefault="00F24F3B" w:rsidP="00215F5E">
            <w:pPr>
              <w:rPr>
                <w:rFonts w:eastAsia="Times New Roman"/>
                <w:color w:val="000000"/>
                <w:sz w:val="20"/>
                <w:szCs w:val="20"/>
              </w:rPr>
            </w:pPr>
            <w:r>
              <w:rPr>
                <w:rFonts w:eastAsia="Times New Roman"/>
                <w:color w:val="000000"/>
                <w:sz w:val="20"/>
                <w:szCs w:val="20"/>
              </w:rPr>
              <w:t>moderate</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F8275B4" w14:textId="77777777" w:rsidR="00F24F3B" w:rsidRDefault="00F24F3B" w:rsidP="00215F5E">
            <w:pPr>
              <w:rPr>
                <w:rFonts w:eastAsia="Times New Roman"/>
                <w:color w:val="000000"/>
                <w:sz w:val="20"/>
                <w:szCs w:val="20"/>
              </w:rPr>
            </w:pPr>
            <w:r>
              <w:rPr>
                <w:rFonts w:eastAsia="Times New Roman"/>
                <w:color w:val="000000"/>
                <w:sz w:val="20"/>
                <w:szCs w:val="20"/>
              </w:rPr>
              <w:t>3</w:t>
            </w:r>
          </w:p>
        </w:tc>
        <w:tc>
          <w:tcPr>
            <w:tcW w:w="117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AEA555A"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6E037452" w14:textId="77777777" w:rsidTr="00215F5E">
        <w:tc>
          <w:tcPr>
            <w:tcW w:w="205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D25728F" w14:textId="77777777" w:rsidR="00F24F3B" w:rsidRDefault="00F24F3B" w:rsidP="00215F5E">
            <w:pPr>
              <w:rPr>
                <w:rFonts w:eastAsia="Times New Roman"/>
                <w:color w:val="000000"/>
                <w:sz w:val="20"/>
                <w:szCs w:val="20"/>
              </w:rPr>
            </w:pPr>
            <w:hyperlink w:anchor="03-M48" w:history="1">
              <w:r>
                <w:rPr>
                  <w:rStyle w:val="Hyperlink"/>
                  <w:rFonts w:eastAsia="Times New Roman"/>
                  <w:sz w:val="20"/>
                  <w:szCs w:val="20"/>
                </w:rPr>
                <w:t>03-M48</w:t>
              </w:r>
            </w:hyperlink>
            <w:r>
              <w:rPr>
                <w:rFonts w:eastAsia="Times New Roman"/>
                <w:color w:val="000000"/>
                <w:sz w:val="20"/>
                <w:szCs w:val="20"/>
              </w:rPr>
              <w:t xml:space="preserve"> Form leniency: case, accents, $, punctuation, "x ="</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0A8ABCC" w14:textId="77777777" w:rsidR="00F24F3B" w:rsidRDefault="00F24F3B" w:rsidP="00215F5E">
            <w:pPr>
              <w:rPr>
                <w:rFonts w:eastAsia="Times New Roman"/>
                <w:color w:val="000000"/>
                <w:sz w:val="20"/>
                <w:szCs w:val="20"/>
              </w:rPr>
            </w:pPr>
            <w:r>
              <w:rPr>
                <w:rFonts w:eastAsia="Times New Roman"/>
                <w:color w:val="000000"/>
                <w:sz w:val="20"/>
                <w:szCs w:val="20"/>
              </w:rPr>
              <w:t>moderate</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1D36E67" w14:textId="77777777" w:rsidR="00F24F3B" w:rsidRDefault="00F24F3B" w:rsidP="00215F5E">
            <w:pPr>
              <w:rPr>
                <w:rFonts w:eastAsia="Times New Roman"/>
                <w:color w:val="000000"/>
                <w:sz w:val="20"/>
                <w:szCs w:val="20"/>
              </w:rPr>
            </w:pPr>
            <w:r>
              <w:rPr>
                <w:rFonts w:eastAsia="Times New Roman"/>
                <w:color w:val="000000"/>
                <w:sz w:val="20"/>
                <w:szCs w:val="20"/>
              </w:rPr>
              <w:t>4</w:t>
            </w:r>
          </w:p>
        </w:tc>
        <w:tc>
          <w:tcPr>
            <w:tcW w:w="117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73F2F3A"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69A384D6" w14:textId="77777777" w:rsidTr="00215F5E">
        <w:tc>
          <w:tcPr>
            <w:tcW w:w="205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5926D18" w14:textId="77777777" w:rsidR="00F24F3B" w:rsidRDefault="00F24F3B" w:rsidP="00215F5E">
            <w:pPr>
              <w:rPr>
                <w:rFonts w:eastAsia="Times New Roman"/>
                <w:color w:val="000000"/>
                <w:sz w:val="20"/>
                <w:szCs w:val="20"/>
              </w:rPr>
            </w:pPr>
            <w:hyperlink w:anchor="03-M49" w:history="1">
              <w:r>
                <w:rPr>
                  <w:rStyle w:val="Hyperlink"/>
                  <w:rFonts w:eastAsia="Times New Roman"/>
                  <w:sz w:val="20"/>
                  <w:szCs w:val="20"/>
                </w:rPr>
                <w:t>03-M49</w:t>
              </w:r>
            </w:hyperlink>
            <w:r>
              <w:rPr>
                <w:rFonts w:eastAsia="Times New Roman"/>
                <w:color w:val="000000"/>
                <w:sz w:val="20"/>
                <w:szCs w:val="20"/>
              </w:rPr>
              <w:t xml:space="preserve"> Number forms: 0.5 = 1/2, mixed numbers, strict thousands commas</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D6FFC93" w14:textId="77777777" w:rsidR="00F24F3B" w:rsidRDefault="00F24F3B" w:rsidP="00215F5E">
            <w:pPr>
              <w:rPr>
                <w:rFonts w:eastAsia="Times New Roman"/>
                <w:color w:val="000000"/>
                <w:sz w:val="20"/>
                <w:szCs w:val="20"/>
              </w:rPr>
            </w:pPr>
            <w:r>
              <w:rPr>
                <w:rFonts w:eastAsia="Times New Roman"/>
                <w:color w:val="000000"/>
                <w:sz w:val="20"/>
                <w:szCs w:val="20"/>
              </w:rPr>
              <w:t>moderate</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C39587D" w14:textId="77777777" w:rsidR="00F24F3B" w:rsidRDefault="00F24F3B" w:rsidP="00215F5E">
            <w:pPr>
              <w:rPr>
                <w:rFonts w:eastAsia="Times New Roman"/>
                <w:color w:val="000000"/>
                <w:sz w:val="20"/>
                <w:szCs w:val="20"/>
              </w:rPr>
            </w:pPr>
            <w:r>
              <w:rPr>
                <w:rFonts w:eastAsia="Times New Roman"/>
                <w:color w:val="000000"/>
                <w:sz w:val="20"/>
                <w:szCs w:val="20"/>
              </w:rPr>
              <w:t>3</w:t>
            </w:r>
          </w:p>
        </w:tc>
        <w:tc>
          <w:tcPr>
            <w:tcW w:w="117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F047904"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586629CA" w14:textId="77777777" w:rsidTr="00215F5E">
        <w:tc>
          <w:tcPr>
            <w:tcW w:w="205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12C05A5" w14:textId="77777777" w:rsidR="00F24F3B" w:rsidRDefault="00F24F3B" w:rsidP="00215F5E">
            <w:pPr>
              <w:rPr>
                <w:rFonts w:eastAsia="Times New Roman"/>
                <w:color w:val="000000"/>
                <w:sz w:val="20"/>
                <w:szCs w:val="20"/>
              </w:rPr>
            </w:pPr>
            <w:hyperlink w:anchor="03-M50" w:history="1">
              <w:r>
                <w:rPr>
                  <w:rStyle w:val="Hyperlink"/>
                  <w:rFonts w:eastAsia="Times New Roman"/>
                  <w:sz w:val="20"/>
                  <w:szCs w:val="20"/>
                </w:rPr>
                <w:t>03-M50</w:t>
              </w:r>
            </w:hyperlink>
            <w:r>
              <w:rPr>
                <w:rFonts w:eastAsia="Times New Roman"/>
                <w:color w:val="000000"/>
                <w:sz w:val="20"/>
                <w:szCs w:val="20"/>
              </w:rPr>
              <w:t xml:space="preserve"> Strict on exactly the form the prompt asks for</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0E1671A" w14:textId="77777777" w:rsidR="00F24F3B" w:rsidRDefault="00F24F3B" w:rsidP="00215F5E">
            <w:pPr>
              <w:rPr>
                <w:rFonts w:eastAsia="Times New Roman"/>
                <w:color w:val="000000"/>
                <w:sz w:val="20"/>
                <w:szCs w:val="20"/>
              </w:rPr>
            </w:pPr>
            <w:r>
              <w:rPr>
                <w:rFonts w:eastAsia="Times New Roman"/>
                <w:color w:val="000000"/>
                <w:sz w:val="20"/>
                <w:szCs w:val="20"/>
              </w:rPr>
              <w:t>moderate</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23D3A51" w14:textId="77777777" w:rsidR="00F24F3B" w:rsidRDefault="00F24F3B" w:rsidP="00215F5E">
            <w:pPr>
              <w:rPr>
                <w:rFonts w:eastAsia="Times New Roman"/>
                <w:color w:val="000000"/>
                <w:sz w:val="20"/>
                <w:szCs w:val="20"/>
              </w:rPr>
            </w:pPr>
            <w:r>
              <w:rPr>
                <w:rFonts w:eastAsia="Times New Roman"/>
                <w:color w:val="000000"/>
                <w:sz w:val="20"/>
                <w:szCs w:val="20"/>
              </w:rPr>
              <w:t>3</w:t>
            </w:r>
          </w:p>
        </w:tc>
        <w:tc>
          <w:tcPr>
            <w:tcW w:w="117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1F32884"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2D9BB9F1" w14:textId="77777777" w:rsidTr="00215F5E">
        <w:tc>
          <w:tcPr>
            <w:tcW w:w="205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25E226B" w14:textId="77777777" w:rsidR="00F24F3B" w:rsidRDefault="00F24F3B" w:rsidP="00215F5E">
            <w:pPr>
              <w:rPr>
                <w:rFonts w:eastAsia="Times New Roman"/>
                <w:color w:val="000000"/>
                <w:sz w:val="20"/>
                <w:szCs w:val="20"/>
              </w:rPr>
            </w:pPr>
            <w:hyperlink w:anchor="03-M51" w:history="1">
              <w:r>
                <w:rPr>
                  <w:rStyle w:val="Hyperlink"/>
                  <w:rFonts w:eastAsia="Times New Roman"/>
                  <w:sz w:val="20"/>
                  <w:szCs w:val="20"/>
                </w:rPr>
                <w:t>03-M51</w:t>
              </w:r>
            </w:hyperlink>
            <w:r>
              <w:rPr>
                <w:rFonts w:eastAsia="Times New Roman"/>
                <w:color w:val="000000"/>
                <w:sz w:val="20"/>
                <w:szCs w:val="20"/>
              </w:rPr>
              <w:t xml:space="preserve"> </w:t>
            </w:r>
            <w:r>
              <w:rPr>
                <w:rFonts w:eastAsia="Times New Roman"/>
                <w:color w:val="000000"/>
                <w:sz w:val="20"/>
                <w:szCs w:val="20"/>
              </w:rPr>
              <w:t>Spanish: optional subject pronoun, el/él and tu/tú kept apart</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05B3C43" w14:textId="77777777" w:rsidR="00F24F3B" w:rsidRDefault="00F24F3B" w:rsidP="00215F5E">
            <w:pPr>
              <w:rPr>
                <w:rFonts w:eastAsia="Times New Roman"/>
                <w:color w:val="000000"/>
                <w:sz w:val="20"/>
                <w:szCs w:val="20"/>
              </w:rPr>
            </w:pPr>
            <w:r>
              <w:rPr>
                <w:rFonts w:eastAsia="Times New Roman"/>
                <w:color w:val="000000"/>
                <w:sz w:val="20"/>
                <w:szCs w:val="20"/>
              </w:rPr>
              <w:t>design choice</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723A490" w14:textId="77777777" w:rsidR="00F24F3B" w:rsidRDefault="00F24F3B" w:rsidP="00215F5E">
            <w:pPr>
              <w:rPr>
                <w:rFonts w:eastAsia="Times New Roman"/>
                <w:color w:val="000000"/>
                <w:sz w:val="20"/>
                <w:szCs w:val="20"/>
              </w:rPr>
            </w:pPr>
            <w:r>
              <w:rPr>
                <w:rFonts w:eastAsia="Times New Roman"/>
                <w:color w:val="000000"/>
                <w:sz w:val="20"/>
                <w:szCs w:val="20"/>
              </w:rPr>
              <w:t>3</w:t>
            </w:r>
          </w:p>
        </w:tc>
        <w:tc>
          <w:tcPr>
            <w:tcW w:w="117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D6D1A6F"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05BE201A" w14:textId="77777777" w:rsidTr="00215F5E">
        <w:tc>
          <w:tcPr>
            <w:tcW w:w="205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A390D12" w14:textId="77777777" w:rsidR="00F24F3B" w:rsidRDefault="00F24F3B" w:rsidP="00215F5E">
            <w:pPr>
              <w:rPr>
                <w:rFonts w:eastAsia="Times New Roman"/>
                <w:color w:val="000000"/>
                <w:sz w:val="20"/>
                <w:szCs w:val="20"/>
              </w:rPr>
            </w:pPr>
            <w:hyperlink w:anchor="03-M52" w:history="1">
              <w:r>
                <w:rPr>
                  <w:rStyle w:val="Hyperlink"/>
                  <w:rFonts w:eastAsia="Times New Roman"/>
                  <w:sz w:val="20"/>
                  <w:szCs w:val="20"/>
                </w:rPr>
                <w:t>03-M52</w:t>
              </w:r>
            </w:hyperlink>
            <w:r>
              <w:rPr>
                <w:rFonts w:eastAsia="Times New Roman"/>
                <w:color w:val="000000"/>
                <w:sz w:val="20"/>
                <w:szCs w:val="20"/>
              </w:rPr>
              <w:t xml:space="preserve"> Grading injection check and fenced judge input</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9B74010" w14:textId="77777777" w:rsidR="00F24F3B" w:rsidRDefault="00F24F3B" w:rsidP="00215F5E">
            <w:pPr>
              <w:rPr>
                <w:rFonts w:eastAsia="Times New Roman"/>
                <w:color w:val="000000"/>
                <w:sz w:val="20"/>
                <w:szCs w:val="20"/>
              </w:rPr>
            </w:pPr>
            <w:r>
              <w:rPr>
                <w:rFonts w:eastAsia="Times New Roman"/>
                <w:color w:val="000000"/>
                <w:sz w:val="20"/>
                <w:szCs w:val="20"/>
              </w:rPr>
              <w:t>moderate</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6215517" w14:textId="77777777" w:rsidR="00F24F3B" w:rsidRDefault="00F24F3B" w:rsidP="00215F5E">
            <w:pPr>
              <w:rPr>
                <w:rFonts w:eastAsia="Times New Roman"/>
                <w:color w:val="000000"/>
                <w:sz w:val="20"/>
                <w:szCs w:val="20"/>
              </w:rPr>
            </w:pPr>
            <w:r>
              <w:rPr>
                <w:rFonts w:eastAsia="Times New Roman"/>
                <w:color w:val="000000"/>
                <w:sz w:val="20"/>
                <w:szCs w:val="20"/>
              </w:rPr>
              <w:t>3</w:t>
            </w:r>
          </w:p>
        </w:tc>
        <w:tc>
          <w:tcPr>
            <w:tcW w:w="117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7CA44CC"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48CC82C8" w14:textId="77777777" w:rsidTr="00215F5E">
        <w:tc>
          <w:tcPr>
            <w:tcW w:w="205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9E23EB0" w14:textId="77777777" w:rsidR="00F24F3B" w:rsidRDefault="00F24F3B" w:rsidP="00215F5E">
            <w:pPr>
              <w:rPr>
                <w:rFonts w:eastAsia="Times New Roman"/>
                <w:color w:val="000000"/>
                <w:sz w:val="20"/>
                <w:szCs w:val="20"/>
              </w:rPr>
            </w:pPr>
            <w:hyperlink w:anchor="03-M53" w:history="1">
              <w:r>
                <w:rPr>
                  <w:rStyle w:val="Hyperlink"/>
                  <w:rFonts w:eastAsia="Times New Roman"/>
                  <w:sz w:val="20"/>
                  <w:szCs w:val="20"/>
                </w:rPr>
                <w:t>03-M53</w:t>
              </w:r>
            </w:hyperlink>
            <w:r>
              <w:rPr>
                <w:rFonts w:eastAsia="Times New Roman"/>
                <w:color w:val="000000"/>
                <w:sz w:val="20"/>
                <w:szCs w:val="20"/>
              </w:rPr>
              <w:t xml:space="preserve"> Objective-item code checks</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78BDD73" w14:textId="77777777" w:rsidR="00F24F3B" w:rsidRDefault="00F24F3B" w:rsidP="00215F5E">
            <w:pPr>
              <w:rPr>
                <w:rFonts w:eastAsia="Times New Roman"/>
                <w:color w:val="000000"/>
                <w:sz w:val="20"/>
                <w:szCs w:val="20"/>
              </w:rPr>
            </w:pPr>
            <w:r>
              <w:rPr>
                <w:rFonts w:eastAsia="Times New Roman"/>
                <w:color w:val="000000"/>
                <w:sz w:val="20"/>
                <w:szCs w:val="20"/>
              </w:rPr>
              <w:t>strong</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BBB53C1" w14:textId="77777777" w:rsidR="00F24F3B" w:rsidRDefault="00F24F3B" w:rsidP="00215F5E">
            <w:pPr>
              <w:rPr>
                <w:rFonts w:eastAsia="Times New Roman"/>
                <w:color w:val="000000"/>
                <w:sz w:val="20"/>
                <w:szCs w:val="20"/>
              </w:rPr>
            </w:pPr>
            <w:r>
              <w:rPr>
                <w:rFonts w:eastAsia="Times New Roman"/>
                <w:color w:val="000000"/>
                <w:sz w:val="20"/>
                <w:szCs w:val="20"/>
              </w:rPr>
              <w:t>5</w:t>
            </w:r>
          </w:p>
        </w:tc>
        <w:tc>
          <w:tcPr>
            <w:tcW w:w="117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C88D7D3" w14:textId="77777777" w:rsidR="00F24F3B" w:rsidRDefault="00F24F3B" w:rsidP="00215F5E">
            <w:pPr>
              <w:rPr>
                <w:rFonts w:eastAsia="Times New Roman"/>
                <w:color w:val="000000"/>
                <w:sz w:val="20"/>
                <w:szCs w:val="20"/>
              </w:rPr>
            </w:pPr>
            <w:r>
              <w:rPr>
                <w:rFonts w:eastAsia="Times New Roman"/>
                <w:color w:val="000000"/>
                <w:sz w:val="20"/>
                <w:szCs w:val="20"/>
              </w:rPr>
              <w:t>built on 25 October 2026</w:t>
            </w:r>
          </w:p>
        </w:tc>
      </w:tr>
      <w:tr w:rsidR="00000000" w14:paraId="2BA3A064" w14:textId="77777777" w:rsidTr="00215F5E">
        <w:tc>
          <w:tcPr>
            <w:tcW w:w="205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8C21748" w14:textId="77777777" w:rsidR="00F24F3B" w:rsidRDefault="00F24F3B" w:rsidP="00215F5E">
            <w:pPr>
              <w:rPr>
                <w:rFonts w:eastAsia="Times New Roman"/>
                <w:color w:val="000000"/>
                <w:sz w:val="20"/>
                <w:szCs w:val="20"/>
              </w:rPr>
            </w:pPr>
            <w:hyperlink w:anchor="03-M54" w:history="1">
              <w:r>
                <w:rPr>
                  <w:rStyle w:val="Hyperlink"/>
                  <w:rFonts w:eastAsia="Times New Roman"/>
                  <w:sz w:val="20"/>
                  <w:szCs w:val="20"/>
                </w:rPr>
                <w:t>03-M54</w:t>
              </w:r>
            </w:hyperlink>
            <w:r>
              <w:rPr>
                <w:rFonts w:eastAsia="Times New Roman"/>
                <w:color w:val="000000"/>
                <w:sz w:val="20"/>
                <w:szCs w:val="20"/>
              </w:rPr>
              <w:t xml:space="preserve"> Two blind judges from different model families agree on the key</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904232F" w14:textId="77777777" w:rsidR="00F24F3B" w:rsidRDefault="00F24F3B" w:rsidP="00215F5E">
            <w:pPr>
              <w:rPr>
                <w:rFonts w:eastAsia="Times New Roman"/>
                <w:color w:val="000000"/>
                <w:sz w:val="20"/>
                <w:szCs w:val="20"/>
              </w:rPr>
            </w:pPr>
            <w:r>
              <w:rPr>
                <w:rFonts w:eastAsia="Times New Roman"/>
                <w:color w:val="000000"/>
                <w:sz w:val="20"/>
                <w:szCs w:val="20"/>
              </w:rPr>
              <w:t>design choice</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EC6AFD8" w14:textId="77777777" w:rsidR="00F24F3B" w:rsidRDefault="00F24F3B" w:rsidP="00215F5E">
            <w:pPr>
              <w:rPr>
                <w:rFonts w:eastAsia="Times New Roman"/>
                <w:color w:val="000000"/>
                <w:sz w:val="20"/>
                <w:szCs w:val="20"/>
              </w:rPr>
            </w:pPr>
            <w:r>
              <w:rPr>
                <w:rFonts w:eastAsia="Times New Roman"/>
                <w:color w:val="000000"/>
                <w:sz w:val="20"/>
                <w:szCs w:val="20"/>
              </w:rPr>
              <w:t>3</w:t>
            </w:r>
          </w:p>
        </w:tc>
        <w:tc>
          <w:tcPr>
            <w:tcW w:w="117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754CF5B"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62B6B24D" w14:textId="77777777" w:rsidTr="00215F5E">
        <w:tc>
          <w:tcPr>
            <w:tcW w:w="205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F4CD6FF" w14:textId="77777777" w:rsidR="00F24F3B" w:rsidRDefault="00F24F3B" w:rsidP="00215F5E">
            <w:pPr>
              <w:rPr>
                <w:rFonts w:eastAsia="Times New Roman"/>
                <w:color w:val="000000"/>
                <w:sz w:val="20"/>
                <w:szCs w:val="20"/>
              </w:rPr>
            </w:pPr>
            <w:hyperlink w:anchor="03-M55" w:history="1">
              <w:r>
                <w:rPr>
                  <w:rStyle w:val="Hyperlink"/>
                  <w:rFonts w:eastAsia="Times New Roman"/>
                  <w:sz w:val="20"/>
                  <w:szCs w:val="20"/>
                </w:rPr>
                <w:t>03-M55</w:t>
              </w:r>
            </w:hyperlink>
            <w:r>
              <w:rPr>
                <w:rFonts w:eastAsia="Times New Roman"/>
                <w:color w:val="000000"/>
                <w:sz w:val="20"/>
                <w:szCs w:val="20"/>
              </w:rPr>
              <w:t xml:space="preserve"> </w:t>
            </w:r>
            <w:r>
              <w:rPr>
                <w:rFonts w:eastAsia="Times New Roman"/>
                <w:color w:val="000000"/>
                <w:sz w:val="20"/>
                <w:szCs w:val="20"/>
              </w:rPr>
              <w:t>Objective items served first; aligned right answers needed for proof</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1E0D719" w14:textId="77777777" w:rsidR="00F24F3B" w:rsidRDefault="00F24F3B" w:rsidP="00215F5E">
            <w:pPr>
              <w:rPr>
                <w:rFonts w:eastAsia="Times New Roman"/>
                <w:color w:val="000000"/>
                <w:sz w:val="20"/>
                <w:szCs w:val="20"/>
              </w:rPr>
            </w:pPr>
            <w:r>
              <w:rPr>
                <w:rFonts w:eastAsia="Times New Roman"/>
                <w:color w:val="000000"/>
                <w:sz w:val="20"/>
                <w:szCs w:val="20"/>
              </w:rPr>
              <w:t>moderate</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9A8811F" w14:textId="77777777" w:rsidR="00F24F3B" w:rsidRDefault="00F24F3B" w:rsidP="00215F5E">
            <w:pPr>
              <w:rPr>
                <w:rFonts w:eastAsia="Times New Roman"/>
                <w:color w:val="000000"/>
                <w:sz w:val="20"/>
                <w:szCs w:val="20"/>
              </w:rPr>
            </w:pPr>
            <w:r>
              <w:rPr>
                <w:rFonts w:eastAsia="Times New Roman"/>
                <w:color w:val="000000"/>
                <w:sz w:val="20"/>
                <w:szCs w:val="20"/>
              </w:rPr>
              <w:t>3</w:t>
            </w:r>
          </w:p>
        </w:tc>
        <w:tc>
          <w:tcPr>
            <w:tcW w:w="117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06E4E17"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1D6B062E" w14:textId="77777777" w:rsidTr="00215F5E">
        <w:tc>
          <w:tcPr>
            <w:tcW w:w="205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5E32E09" w14:textId="77777777" w:rsidR="00F24F3B" w:rsidRDefault="00F24F3B" w:rsidP="00215F5E">
            <w:pPr>
              <w:rPr>
                <w:rFonts w:eastAsia="Times New Roman"/>
                <w:color w:val="000000"/>
                <w:sz w:val="20"/>
                <w:szCs w:val="20"/>
              </w:rPr>
            </w:pPr>
            <w:hyperlink w:anchor="03-M56" w:history="1">
              <w:r>
                <w:rPr>
                  <w:rStyle w:val="Hyperlink"/>
                  <w:rFonts w:eastAsia="Times New Roman"/>
                  <w:sz w:val="20"/>
                  <w:szCs w:val="20"/>
                </w:rPr>
                <w:t>03-M56</w:t>
              </w:r>
            </w:hyperlink>
            <w:r>
              <w:rPr>
                <w:rFonts w:eastAsia="Times New Roman"/>
                <w:color w:val="000000"/>
                <w:sz w:val="20"/>
                <w:szCs w:val="20"/>
              </w:rPr>
              <w:t xml:space="preserve"> Spoken checkpoints for preschool and Kindergarten</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769BEA0" w14:textId="77777777" w:rsidR="00F24F3B" w:rsidRDefault="00F24F3B" w:rsidP="00215F5E">
            <w:pPr>
              <w:rPr>
                <w:rFonts w:eastAsia="Times New Roman"/>
                <w:color w:val="000000"/>
                <w:sz w:val="20"/>
                <w:szCs w:val="20"/>
              </w:rPr>
            </w:pPr>
            <w:r>
              <w:rPr>
                <w:rFonts w:eastAsia="Times New Roman"/>
                <w:color w:val="000000"/>
                <w:sz w:val="20"/>
                <w:szCs w:val="20"/>
              </w:rPr>
              <w:t>moderate</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EC2D22C" w14:textId="77777777" w:rsidR="00F24F3B" w:rsidRDefault="00F24F3B" w:rsidP="00215F5E">
            <w:pPr>
              <w:rPr>
                <w:rFonts w:eastAsia="Times New Roman"/>
                <w:color w:val="000000"/>
                <w:sz w:val="20"/>
                <w:szCs w:val="20"/>
              </w:rPr>
            </w:pPr>
            <w:r>
              <w:rPr>
                <w:rFonts w:eastAsia="Times New Roman"/>
                <w:color w:val="000000"/>
                <w:sz w:val="20"/>
                <w:szCs w:val="20"/>
              </w:rPr>
              <w:t>4</w:t>
            </w:r>
          </w:p>
        </w:tc>
        <w:tc>
          <w:tcPr>
            <w:tcW w:w="117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305B7DA"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2D56C769" w14:textId="77777777" w:rsidTr="00215F5E">
        <w:tc>
          <w:tcPr>
            <w:tcW w:w="205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DD8E057" w14:textId="77777777" w:rsidR="00F24F3B" w:rsidRDefault="00F24F3B" w:rsidP="00215F5E">
            <w:pPr>
              <w:rPr>
                <w:rFonts w:eastAsia="Times New Roman"/>
                <w:color w:val="000000"/>
                <w:sz w:val="20"/>
                <w:szCs w:val="20"/>
              </w:rPr>
            </w:pPr>
            <w:hyperlink w:anchor="03-M57" w:history="1">
              <w:r>
                <w:rPr>
                  <w:rStyle w:val="Hyperlink"/>
                  <w:rFonts w:eastAsia="Times New Roman"/>
                  <w:sz w:val="20"/>
                  <w:szCs w:val="20"/>
                </w:rPr>
                <w:t>03-M57</w:t>
              </w:r>
            </w:hyperlink>
            <w:r>
              <w:rPr>
                <w:rFonts w:eastAsia="Times New Roman"/>
                <w:color w:val="000000"/>
                <w:sz w:val="20"/>
                <w:szCs w:val="20"/>
              </w:rPr>
              <w:t xml:space="preserve"> A grown-up's "I heard it" weighs 0.25 and never proves alone</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42323F9" w14:textId="77777777" w:rsidR="00F24F3B" w:rsidRDefault="00F24F3B" w:rsidP="00215F5E">
            <w:pPr>
              <w:rPr>
                <w:rFonts w:eastAsia="Times New Roman"/>
                <w:color w:val="000000"/>
                <w:sz w:val="20"/>
                <w:szCs w:val="20"/>
              </w:rPr>
            </w:pPr>
            <w:r>
              <w:rPr>
                <w:rFonts w:eastAsia="Times New Roman"/>
                <w:color w:val="000000"/>
                <w:sz w:val="20"/>
                <w:szCs w:val="20"/>
              </w:rPr>
              <w:t>design choice</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327F468" w14:textId="77777777" w:rsidR="00F24F3B" w:rsidRDefault="00F24F3B" w:rsidP="00215F5E">
            <w:pPr>
              <w:rPr>
                <w:rFonts w:eastAsia="Times New Roman"/>
                <w:color w:val="000000"/>
                <w:sz w:val="20"/>
                <w:szCs w:val="20"/>
              </w:rPr>
            </w:pPr>
            <w:r>
              <w:rPr>
                <w:rFonts w:eastAsia="Times New Roman"/>
                <w:color w:val="000000"/>
                <w:sz w:val="20"/>
                <w:szCs w:val="20"/>
              </w:rPr>
              <w:t>4</w:t>
            </w:r>
          </w:p>
        </w:tc>
        <w:tc>
          <w:tcPr>
            <w:tcW w:w="117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ED7F174"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58AB8C83" w14:textId="77777777" w:rsidTr="00215F5E">
        <w:tc>
          <w:tcPr>
            <w:tcW w:w="205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52CD092" w14:textId="77777777" w:rsidR="00F24F3B" w:rsidRDefault="00F24F3B" w:rsidP="00215F5E">
            <w:pPr>
              <w:rPr>
                <w:rFonts w:eastAsia="Times New Roman"/>
                <w:color w:val="000000"/>
                <w:sz w:val="20"/>
                <w:szCs w:val="20"/>
              </w:rPr>
            </w:pPr>
            <w:hyperlink w:anchor="03-M58" w:history="1">
              <w:r>
                <w:rPr>
                  <w:rStyle w:val="Hyperlink"/>
                  <w:rFonts w:eastAsia="Times New Roman"/>
                  <w:sz w:val="20"/>
                  <w:szCs w:val="20"/>
                </w:rPr>
                <w:t>03-M58</w:t>
              </w:r>
            </w:hyperlink>
            <w:r>
              <w:rPr>
                <w:rFonts w:eastAsia="Times New Roman"/>
                <w:color w:val="000000"/>
                <w:sz w:val="20"/>
                <w:szCs w:val="20"/>
              </w:rPr>
              <w:t xml:space="preserve"> The recording stays on the device</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34A718A" w14:textId="77777777" w:rsidR="00F24F3B" w:rsidRDefault="00F24F3B" w:rsidP="00215F5E">
            <w:pPr>
              <w:rPr>
                <w:rFonts w:eastAsia="Times New Roman"/>
                <w:color w:val="000000"/>
                <w:sz w:val="20"/>
                <w:szCs w:val="20"/>
              </w:rPr>
            </w:pPr>
            <w:r>
              <w:rPr>
                <w:rFonts w:eastAsia="Times New Roman"/>
                <w:color w:val="000000"/>
                <w:sz w:val="20"/>
                <w:szCs w:val="20"/>
              </w:rPr>
              <w:t>moderate</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9F2A8C0" w14:textId="77777777" w:rsidR="00F24F3B" w:rsidRDefault="00F24F3B" w:rsidP="00215F5E">
            <w:pPr>
              <w:rPr>
                <w:rFonts w:eastAsia="Times New Roman"/>
                <w:color w:val="000000"/>
                <w:sz w:val="20"/>
                <w:szCs w:val="20"/>
              </w:rPr>
            </w:pPr>
            <w:r>
              <w:rPr>
                <w:rFonts w:eastAsia="Times New Roman"/>
                <w:color w:val="000000"/>
                <w:sz w:val="20"/>
                <w:szCs w:val="20"/>
              </w:rPr>
              <w:t>3</w:t>
            </w:r>
          </w:p>
        </w:tc>
        <w:tc>
          <w:tcPr>
            <w:tcW w:w="117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D40C3FD"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2C79A789" w14:textId="77777777" w:rsidTr="00215F5E">
        <w:tc>
          <w:tcPr>
            <w:tcW w:w="205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83A61FE" w14:textId="77777777" w:rsidR="00F24F3B" w:rsidRDefault="00F24F3B" w:rsidP="00215F5E">
            <w:pPr>
              <w:rPr>
                <w:rFonts w:eastAsia="Times New Roman"/>
                <w:color w:val="000000"/>
                <w:sz w:val="20"/>
                <w:szCs w:val="20"/>
              </w:rPr>
            </w:pPr>
            <w:hyperlink w:anchor="03-M59" w:history="1">
              <w:r>
                <w:rPr>
                  <w:rStyle w:val="Hyperlink"/>
                  <w:rFonts w:eastAsia="Times New Roman"/>
                  <w:sz w:val="20"/>
                  <w:szCs w:val="20"/>
                </w:rPr>
                <w:t>03-M59</w:t>
              </w:r>
            </w:hyperlink>
            <w:r>
              <w:rPr>
                <w:rFonts w:eastAsia="Times New Roman"/>
                <w:color w:val="000000"/>
                <w:sz w:val="20"/>
                <w:szCs w:val="20"/>
              </w:rPr>
              <w:t xml:space="preserve"> Lessons in a sandboxed frame with a strict CSP</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2CE3667" w14:textId="77777777" w:rsidR="00F24F3B" w:rsidRDefault="00F24F3B" w:rsidP="00215F5E">
            <w:pPr>
              <w:rPr>
                <w:rFonts w:eastAsia="Times New Roman"/>
                <w:color w:val="000000"/>
                <w:sz w:val="20"/>
                <w:szCs w:val="20"/>
              </w:rPr>
            </w:pPr>
            <w:r>
              <w:rPr>
                <w:rFonts w:eastAsia="Times New Roman"/>
                <w:color w:val="000000"/>
                <w:sz w:val="20"/>
                <w:szCs w:val="20"/>
              </w:rPr>
              <w:t>strong</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C09BAD3" w14:textId="77777777" w:rsidR="00F24F3B" w:rsidRDefault="00F24F3B" w:rsidP="00215F5E">
            <w:pPr>
              <w:rPr>
                <w:rFonts w:eastAsia="Times New Roman"/>
                <w:color w:val="000000"/>
                <w:sz w:val="20"/>
                <w:szCs w:val="20"/>
              </w:rPr>
            </w:pPr>
            <w:r>
              <w:rPr>
                <w:rFonts w:eastAsia="Times New Roman"/>
                <w:color w:val="000000"/>
                <w:sz w:val="20"/>
                <w:szCs w:val="20"/>
              </w:rPr>
              <w:t>4</w:t>
            </w:r>
          </w:p>
        </w:tc>
        <w:tc>
          <w:tcPr>
            <w:tcW w:w="117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C510D57"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7B7030B2" w14:textId="77777777" w:rsidTr="00215F5E">
        <w:tc>
          <w:tcPr>
            <w:tcW w:w="205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21CFFF2" w14:textId="77777777" w:rsidR="00F24F3B" w:rsidRDefault="00F24F3B" w:rsidP="00215F5E">
            <w:pPr>
              <w:rPr>
                <w:rFonts w:eastAsia="Times New Roman"/>
                <w:color w:val="000000"/>
                <w:sz w:val="20"/>
                <w:szCs w:val="20"/>
              </w:rPr>
            </w:pPr>
            <w:hyperlink w:anchor="03-M60" w:history="1">
              <w:r>
                <w:rPr>
                  <w:rStyle w:val="Hyperlink"/>
                  <w:rFonts w:eastAsia="Times New Roman"/>
                  <w:sz w:val="20"/>
                  <w:szCs w:val="20"/>
                </w:rPr>
                <w:t>03-M60</w:t>
              </w:r>
            </w:hyperlink>
            <w:r>
              <w:rPr>
                <w:rFonts w:eastAsia="Times New Roman"/>
                <w:color w:val="000000"/>
                <w:sz w:val="20"/>
                <w:szCs w:val="20"/>
              </w:rPr>
              <w:t xml:space="preserve"> Owner base vs optimized</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D93C433" w14:textId="77777777" w:rsidR="00F24F3B" w:rsidRDefault="00F24F3B" w:rsidP="00215F5E">
            <w:pPr>
              <w:rPr>
                <w:rFonts w:eastAsia="Times New Roman"/>
                <w:color w:val="000000"/>
                <w:sz w:val="20"/>
                <w:szCs w:val="20"/>
              </w:rPr>
            </w:pPr>
            <w:r>
              <w:rPr>
                <w:rFonts w:eastAsia="Times New Roman"/>
                <w:color w:val="000000"/>
                <w:sz w:val="20"/>
                <w:szCs w:val="20"/>
              </w:rPr>
              <w:t>product rule</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8DAB7D5" w14:textId="77777777" w:rsidR="00F24F3B" w:rsidRDefault="00F24F3B" w:rsidP="00215F5E">
            <w:pPr>
              <w:rPr>
                <w:rFonts w:eastAsia="Times New Roman"/>
                <w:color w:val="000000"/>
                <w:sz w:val="20"/>
                <w:szCs w:val="20"/>
              </w:rPr>
            </w:pPr>
            <w:r>
              <w:rPr>
                <w:rFonts w:eastAsia="Times New Roman"/>
                <w:color w:val="000000"/>
                <w:sz w:val="20"/>
                <w:szCs w:val="20"/>
              </w:rPr>
              <w:t>0 (flagged)</w:t>
            </w:r>
          </w:p>
        </w:tc>
        <w:tc>
          <w:tcPr>
            <w:tcW w:w="117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9CB6862" w14:textId="77777777" w:rsidR="00F24F3B" w:rsidRDefault="00F24F3B" w:rsidP="00215F5E">
            <w:pPr>
              <w:rPr>
                <w:rFonts w:eastAsia="Times New Roman"/>
                <w:color w:val="000000"/>
                <w:sz w:val="20"/>
                <w:szCs w:val="20"/>
              </w:rPr>
            </w:pPr>
            <w:r>
              <w:rPr>
                <w:rFonts w:eastAsia="Times New Roman"/>
                <w:color w:val="000000"/>
                <w:sz w:val="20"/>
                <w:szCs w:val="20"/>
              </w:rPr>
              <w:t>product rule</w:t>
            </w:r>
          </w:p>
        </w:tc>
      </w:tr>
      <w:tr w:rsidR="00000000" w14:paraId="18B070B5" w14:textId="77777777" w:rsidTr="00215F5E">
        <w:tc>
          <w:tcPr>
            <w:tcW w:w="205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A09063E" w14:textId="77777777" w:rsidR="00F24F3B" w:rsidRDefault="00F24F3B" w:rsidP="00215F5E">
            <w:pPr>
              <w:rPr>
                <w:rFonts w:eastAsia="Times New Roman"/>
                <w:color w:val="000000"/>
                <w:sz w:val="20"/>
                <w:szCs w:val="20"/>
              </w:rPr>
            </w:pPr>
            <w:hyperlink w:anchor="03-M61" w:history="1">
              <w:r>
                <w:rPr>
                  <w:rStyle w:val="Hyperlink"/>
                  <w:rFonts w:eastAsia="Times New Roman"/>
                  <w:sz w:val="20"/>
                  <w:szCs w:val="20"/>
                </w:rPr>
                <w:t>03-M61</w:t>
              </w:r>
            </w:hyperlink>
            <w:r>
              <w:rPr>
                <w:rFonts w:eastAsia="Times New Roman"/>
                <w:color w:val="000000"/>
                <w:sz w:val="20"/>
                <w:szCs w:val="20"/>
              </w:rPr>
              <w:t xml:space="preserve"> Owner skips</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7412973" w14:textId="77777777" w:rsidR="00F24F3B" w:rsidRDefault="00F24F3B" w:rsidP="00215F5E">
            <w:pPr>
              <w:rPr>
                <w:rFonts w:eastAsia="Times New Roman"/>
                <w:color w:val="000000"/>
                <w:sz w:val="20"/>
                <w:szCs w:val="20"/>
              </w:rPr>
            </w:pPr>
            <w:r>
              <w:rPr>
                <w:rFonts w:eastAsia="Times New Roman"/>
                <w:color w:val="000000"/>
                <w:sz w:val="20"/>
                <w:szCs w:val="20"/>
              </w:rPr>
              <w:t>product rule</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9E01212" w14:textId="77777777" w:rsidR="00F24F3B" w:rsidRDefault="00F24F3B" w:rsidP="00215F5E">
            <w:pPr>
              <w:rPr>
                <w:rFonts w:eastAsia="Times New Roman"/>
                <w:color w:val="000000"/>
                <w:sz w:val="20"/>
                <w:szCs w:val="20"/>
              </w:rPr>
            </w:pPr>
            <w:r>
              <w:rPr>
                <w:rFonts w:eastAsia="Times New Roman"/>
                <w:color w:val="000000"/>
                <w:sz w:val="20"/>
                <w:szCs w:val="20"/>
              </w:rPr>
              <w:t>0 (flagged)</w:t>
            </w:r>
          </w:p>
        </w:tc>
        <w:tc>
          <w:tcPr>
            <w:tcW w:w="117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4220898" w14:textId="77777777" w:rsidR="00F24F3B" w:rsidRDefault="00F24F3B" w:rsidP="00215F5E">
            <w:pPr>
              <w:rPr>
                <w:rFonts w:eastAsia="Times New Roman"/>
                <w:color w:val="000000"/>
                <w:sz w:val="20"/>
                <w:szCs w:val="20"/>
              </w:rPr>
            </w:pPr>
            <w:r>
              <w:rPr>
                <w:rFonts w:eastAsia="Times New Roman"/>
                <w:color w:val="000000"/>
                <w:sz w:val="20"/>
                <w:szCs w:val="20"/>
              </w:rPr>
              <w:t>product rule</w:t>
            </w:r>
          </w:p>
        </w:tc>
      </w:tr>
    </w:tbl>
    <w:p w14:paraId="43E0A027" w14:textId="77777777" w:rsidR="00F24F3B" w:rsidRDefault="00F24F3B">
      <w:pPr>
        <w:pStyle w:val="Heading2"/>
        <w:rPr>
          <w:rFonts w:eastAsia="Times New Roman"/>
          <w:color w:val="000000"/>
        </w:rPr>
      </w:pPr>
      <w:bookmarkStart w:id="178" w:name="_Toc244017116"/>
      <w:r>
        <w:rPr>
          <w:rFonts w:eastAsia="Times New Roman"/>
          <w:color w:val="000000"/>
        </w:rPr>
        <w:t>03-A. The scorecard gate and the insertion contract</w:t>
      </w:r>
      <w:bookmarkEnd w:id="178"/>
    </w:p>
    <w:p w14:paraId="1B6CCE30" w14:textId="77777777" w:rsidR="00F24F3B" w:rsidRDefault="00F24F3B">
      <w:pPr>
        <w:pStyle w:val="Heading3"/>
        <w:rPr>
          <w:rFonts w:eastAsia="Times New Roman"/>
          <w:color w:val="000000"/>
        </w:rPr>
      </w:pPr>
      <w:bookmarkStart w:id="179" w:name="03-M1"/>
      <w:bookmarkEnd w:id="179"/>
      <w:r>
        <w:rPr>
          <w:rFonts w:eastAsia="Times New Roman"/>
          <w:color w:val="000000"/>
        </w:rPr>
        <w:t>03-M1. Score gate before a population exists</w:t>
      </w:r>
    </w:p>
    <w:p w14:paraId="382ECEFF" w14:textId="77777777" w:rsidR="00F24F3B" w:rsidRDefault="00F24F3B">
      <w:pPr>
        <w:numPr>
          <w:ilvl w:val="0"/>
          <w:numId w:val="163"/>
        </w:numPr>
        <w:spacing w:before="100" w:beforeAutospacing="1" w:after="40"/>
        <w:rPr>
          <w:rFonts w:eastAsia="Times New Roman"/>
          <w:color w:val="000000"/>
        </w:rPr>
      </w:pPr>
      <w:r>
        <w:rPr>
          <w:rFonts w:eastAsia="Times New Roman"/>
          <w:b/>
          <w:bCs/>
          <w:color w:val="000000"/>
        </w:rPr>
        <w:lastRenderedPageBreak/>
        <w:t>Where:</w:t>
      </w:r>
      <w:r>
        <w:rPr>
          <w:rFonts w:eastAsia="Times New Roman"/>
          <w:color w:val="000000"/>
        </w:rPr>
        <w:t xml:space="preserve"> </w:t>
      </w:r>
      <w:r>
        <w:rPr>
          <w:rStyle w:val="HTMLCode"/>
          <w:color w:val="000000"/>
        </w:rPr>
        <w:t>services/scorecard/translate.js:25-33, 194-209</w:t>
      </w:r>
    </w:p>
    <w:p w14:paraId="76C7D204" w14:textId="77777777" w:rsidR="00F24F3B" w:rsidRDefault="00F24F3B">
      <w:pPr>
        <w:numPr>
          <w:ilvl w:val="0"/>
          <w:numId w:val="163"/>
        </w:numPr>
        <w:spacing w:before="100" w:beforeAutospacing="1" w:after="40"/>
        <w:rPr>
          <w:rFonts w:eastAsia="Times New Roman"/>
          <w:color w:val="000000"/>
        </w:rPr>
      </w:pPr>
      <w:r>
        <w:rPr>
          <w:rFonts w:eastAsia="Times New Roman"/>
          <w:b/>
          <w:bCs/>
          <w:color w:val="000000"/>
        </w:rPr>
        <w:t>What it does:</w:t>
      </w:r>
      <w:r>
        <w:rPr>
          <w:rFonts w:eastAsia="Times New Roman"/>
          <w:color w:val="000000"/>
        </w:rPr>
        <w:t xml:space="preserve"> with no population yet, a stat steers only when all four hold:</w:t>
      </w:r>
    </w:p>
    <w:p w14:paraId="6AD0EB4C" w14:textId="77777777" w:rsidR="00F24F3B" w:rsidRDefault="00F24F3B">
      <w:pPr>
        <w:numPr>
          <w:ilvl w:val="1"/>
          <w:numId w:val="163"/>
        </w:numPr>
        <w:spacing w:before="100" w:beforeAutospacing="1" w:after="40"/>
        <w:rPr>
          <w:rFonts w:eastAsia="Times New Roman"/>
          <w:color w:val="000000"/>
        </w:rPr>
      </w:pPr>
      <w:r>
        <w:rPr>
          <w:rFonts w:eastAsia="Times New Roman"/>
          <w:color w:val="000000"/>
        </w:rPr>
        <w:t>its 0-100 score is at least 20 from 50;</w:t>
      </w:r>
    </w:p>
    <w:p w14:paraId="6BDFA896" w14:textId="77777777" w:rsidR="00F24F3B" w:rsidRDefault="00F24F3B">
      <w:pPr>
        <w:numPr>
          <w:ilvl w:val="1"/>
          <w:numId w:val="163"/>
        </w:numPr>
        <w:spacing w:before="100" w:beforeAutospacing="1" w:after="40"/>
        <w:rPr>
          <w:rFonts w:eastAsia="Times New Roman"/>
          <w:color w:val="000000"/>
        </w:rPr>
      </w:pPr>
      <w:r>
        <w:rPr>
          <w:rFonts w:eastAsia="Times New Roman"/>
          <w:color w:val="000000"/>
        </w:rPr>
        <w:t>its confidence is at least 30;</w:t>
      </w:r>
    </w:p>
    <w:p w14:paraId="7E536492" w14:textId="77777777" w:rsidR="00F24F3B" w:rsidRDefault="00F24F3B">
      <w:pPr>
        <w:numPr>
          <w:ilvl w:val="1"/>
          <w:numId w:val="163"/>
        </w:numPr>
        <w:spacing w:before="100" w:beforeAutospacing="1" w:after="40"/>
        <w:rPr>
          <w:rFonts w:eastAsia="Times New Roman"/>
          <w:color w:val="000000"/>
        </w:rPr>
      </w:pPr>
      <w:r>
        <w:rPr>
          <w:rFonts w:eastAsia="Times New Roman"/>
          <w:color w:val="000000"/>
        </w:rPr>
        <w:t>it is 2 standard errors from 50;</w:t>
      </w:r>
    </w:p>
    <w:p w14:paraId="60462C66" w14:textId="77777777" w:rsidR="00F24F3B" w:rsidRDefault="00F24F3B">
      <w:pPr>
        <w:numPr>
          <w:ilvl w:val="1"/>
          <w:numId w:val="163"/>
        </w:numPr>
        <w:spacing w:before="100" w:beforeAutospacing="1" w:after="40"/>
        <w:rPr>
          <w:rFonts w:eastAsia="Times New Roman"/>
          <w:color w:val="000000"/>
        </w:rPr>
      </w:pPr>
      <w:r>
        <w:rPr>
          <w:rFonts w:eastAsia="Times New Roman"/>
          <w:color w:val="000000"/>
        </w:rPr>
        <w:t>the trait reading still puts it on that side with P &gt;= 0.98.</w:t>
      </w:r>
    </w:p>
    <w:p w14:paraId="7F222C87" w14:textId="77777777" w:rsidR="00F24F3B" w:rsidRDefault="00F24F3B">
      <w:pPr>
        <w:numPr>
          <w:ilvl w:val="0"/>
          <w:numId w:val="163"/>
        </w:numPr>
        <w:spacing w:before="100" w:beforeAutospacing="1" w:after="40"/>
        <w:rPr>
          <w:rFonts w:eastAsia="Times New Roman"/>
          <w:color w:val="000000"/>
        </w:rPr>
      </w:pPr>
      <w:r>
        <w:rPr>
          <w:rFonts w:eastAsia="Times New Roman"/>
          <w:b/>
          <w:bCs/>
          <w:color w:val="000000"/>
        </w:rPr>
        <w:t>Evidence:</w:t>
      </w:r>
    </w:p>
    <w:p w14:paraId="5D133153" w14:textId="77777777" w:rsidR="00F24F3B" w:rsidRDefault="00F24F3B">
      <w:pPr>
        <w:numPr>
          <w:ilvl w:val="1"/>
          <w:numId w:val="163"/>
        </w:numPr>
        <w:spacing w:before="100" w:beforeAutospacing="1" w:after="40"/>
        <w:rPr>
          <w:rFonts w:eastAsia="Times New Roman"/>
          <w:color w:val="000000"/>
        </w:rPr>
      </w:pPr>
      <w:r>
        <w:rPr>
          <w:rFonts w:eastAsia="Times New Roman"/>
          <w:color w:val="000000"/>
        </w:rPr>
        <w:t xml:space="preserve">gelman2012 </w:t>
      </w:r>
      <w:hyperlink w:anchor="ref-30" w:history="1">
        <w:r>
          <w:rPr>
            <w:rStyle w:val="Hyperlink"/>
            <w:rFonts w:eastAsia="Times New Roman"/>
          </w:rPr>
          <w:t>[30]</w:t>
        </w:r>
      </w:hyperlink>
      <w:r>
        <w:rPr>
          <w:rFonts w:eastAsia="Times New Roman"/>
          <w:color w:val="000000"/>
        </w:rPr>
        <w:t xml:space="preserve"> — "the problem of multiple comparisons can disappear entirely when viewed from a hierarchical Bayesian perspective" — education research methods.</w:t>
      </w:r>
    </w:p>
    <w:p w14:paraId="445827C6" w14:textId="77777777" w:rsidR="00F24F3B" w:rsidRDefault="00F24F3B">
      <w:pPr>
        <w:numPr>
          <w:ilvl w:val="1"/>
          <w:numId w:val="163"/>
        </w:numPr>
        <w:spacing w:before="100" w:beforeAutospacing="1" w:after="40"/>
        <w:rPr>
          <w:rFonts w:eastAsia="Times New Roman"/>
          <w:color w:val="000000"/>
        </w:rPr>
      </w:pPr>
      <w:r>
        <w:rPr>
          <w:rFonts w:eastAsia="Times New Roman"/>
          <w:color w:val="000000"/>
        </w:rPr>
        <w:t xml:space="preserve">efron1975 </w:t>
      </w:r>
      <w:hyperlink w:anchor="ref-29" w:history="1">
        <w:r>
          <w:rPr>
            <w:rStyle w:val="Hyperlink"/>
            <w:rFonts w:eastAsia="Times New Roman"/>
          </w:rPr>
          <w:t>[29]</w:t>
        </w:r>
      </w:hyperlink>
      <w:r>
        <w:rPr>
          <w:rFonts w:eastAsia="Times New Roman"/>
          <w:color w:val="000000"/>
        </w:rPr>
        <w:t xml:space="preserve"> — "This estimator is reviewed briefly in an empirical Bayes context." — statistics.</w:t>
      </w:r>
    </w:p>
    <w:p w14:paraId="04FAC2FB" w14:textId="77777777" w:rsidR="00F24F3B" w:rsidRDefault="00F24F3B">
      <w:pPr>
        <w:numPr>
          <w:ilvl w:val="1"/>
          <w:numId w:val="163"/>
        </w:numPr>
        <w:spacing w:before="100" w:beforeAutospacing="1" w:after="40"/>
        <w:rPr>
          <w:rFonts w:eastAsia="Times New Roman"/>
          <w:color w:val="000000"/>
        </w:rPr>
      </w:pPr>
      <w:r>
        <w:rPr>
          <w:rFonts w:eastAsia="Times New Roman"/>
          <w:color w:val="000000"/>
        </w:rPr>
        <w:t xml:space="preserve">benjamini1995 </w:t>
      </w:r>
      <w:hyperlink w:anchor="ref-300" w:history="1">
        <w:r>
          <w:rPr>
            <w:rStyle w:val="Hyperlink"/>
            <w:rFonts w:eastAsia="Times New Roman"/>
          </w:rPr>
          <w:t>[300]</w:t>
        </w:r>
      </w:hyperlink>
      <w:r>
        <w:rPr>
          <w:rFonts w:eastAsia="Times New Roman"/>
          <w:color w:val="000000"/>
        </w:rPr>
        <w:t xml:space="preserve"> </w:t>
      </w:r>
      <w:r>
        <w:rPr>
          <w:rFonts w:eastAsia="Times New Roman"/>
          <w:color w:val="000000"/>
        </w:rPr>
        <w:t>— "It calls for controlling the expected proportion of falsely rejected hypotheses — the false discovery rate." — statistics.</w:t>
      </w:r>
    </w:p>
    <w:p w14:paraId="2316C7D0" w14:textId="77777777" w:rsidR="00F24F3B" w:rsidRDefault="00F24F3B">
      <w:pPr>
        <w:numPr>
          <w:ilvl w:val="1"/>
          <w:numId w:val="163"/>
        </w:numPr>
        <w:spacing w:before="100" w:beforeAutospacing="1" w:after="40"/>
        <w:rPr>
          <w:rFonts w:eastAsia="Times New Roman"/>
          <w:color w:val="000000"/>
        </w:rPr>
      </w:pPr>
      <w:r>
        <w:rPr>
          <w:rFonts w:eastAsia="Times New Roman"/>
          <w:color w:val="000000"/>
        </w:rPr>
        <w:t xml:space="preserve">parsons2019 </w:t>
      </w:r>
      <w:hyperlink w:anchor="ref-66" w:history="1">
        <w:r>
          <w:rPr>
            <w:rStyle w:val="Hyperlink"/>
            <w:rFonts w:eastAsia="Times New Roman"/>
          </w:rPr>
          <w:t>[66]</w:t>
        </w:r>
      </w:hyperlink>
      <w:r>
        <w:rPr>
          <w:rFonts w:eastAsia="Times New Roman"/>
          <w:color w:val="000000"/>
        </w:rPr>
        <w:t xml:space="preserve"> — "subpar reliability has severe implications for measures’ validity and interpretation" — cognitive measures.</w:t>
      </w:r>
    </w:p>
    <w:p w14:paraId="3BFC4BFB" w14:textId="77777777" w:rsidR="00F24F3B" w:rsidRDefault="00F24F3B">
      <w:pPr>
        <w:numPr>
          <w:ilvl w:val="0"/>
          <w:numId w:val="163"/>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moderate. The principle (shrink noisy readings, guard against many comparisons) is strong; the numbers are chosen.</w:t>
      </w:r>
    </w:p>
    <w:p w14:paraId="58FBB8B8" w14:textId="77777777" w:rsidR="00F24F3B" w:rsidRDefault="00F24F3B">
      <w:pPr>
        <w:numPr>
          <w:ilvl w:val="0"/>
          <w:numId w:val="163"/>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w:t>
      </w:r>
      <w:r>
        <w:rPr>
          <w:rFonts w:eastAsia="Times New Roman"/>
          <w:color w:val="000000"/>
        </w:rPr>
        <w:t>matches. The 2-SE rule is a frequentist stand-in, used only until the population gate (mechanism 3) takes over.</w:t>
      </w:r>
    </w:p>
    <w:p w14:paraId="4BEA5132" w14:textId="77777777" w:rsidR="00F24F3B" w:rsidRDefault="00F24F3B">
      <w:pPr>
        <w:numPr>
          <w:ilvl w:val="0"/>
          <w:numId w:val="163"/>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7739C9A5" w14:textId="77777777" w:rsidR="00F24F3B" w:rsidRDefault="00F24F3B">
      <w:pPr>
        <w:pStyle w:val="Heading3"/>
        <w:rPr>
          <w:rFonts w:eastAsia="Times New Roman"/>
          <w:color w:val="000000"/>
        </w:rPr>
      </w:pPr>
      <w:bookmarkStart w:id="180" w:name="03-M2"/>
      <w:bookmarkEnd w:id="180"/>
      <w:r>
        <w:rPr>
          <w:rFonts w:eastAsia="Times New Roman"/>
          <w:color w:val="000000"/>
        </w:rPr>
        <w:t>03-M2. Minimum evidence of each kind</w:t>
      </w:r>
    </w:p>
    <w:p w14:paraId="7EF9C103" w14:textId="77777777" w:rsidR="00F24F3B" w:rsidRDefault="00F24F3B">
      <w:pPr>
        <w:numPr>
          <w:ilvl w:val="0"/>
          <w:numId w:val="164"/>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translate.js:34-49, 95-106</w:t>
      </w:r>
    </w:p>
    <w:p w14:paraId="4E6E9CE1" w14:textId="77777777" w:rsidR="00F24F3B" w:rsidRDefault="00F24F3B">
      <w:pPr>
        <w:numPr>
          <w:ilvl w:val="0"/>
          <w:numId w:val="164"/>
        </w:numPr>
        <w:spacing w:before="100" w:beforeAutospacing="1" w:after="40"/>
        <w:rPr>
          <w:rFonts w:eastAsia="Times New Roman"/>
          <w:color w:val="000000"/>
        </w:rPr>
      </w:pPr>
      <w:r>
        <w:rPr>
          <w:rFonts w:eastAsia="Times New Roman"/>
          <w:b/>
          <w:bCs/>
          <w:color w:val="000000"/>
        </w:rPr>
        <w:t>What it does:</w:t>
      </w:r>
      <w:r>
        <w:rPr>
          <w:rFonts w:eastAsia="Times New Roman"/>
          <w:color w:val="000000"/>
        </w:rPr>
        <w:t xml:space="preserve"> a stat needs enough data of its own kind before it may steer. Examples: 8 weighted updates, 30 rate chances (10 once calibrated), 15 contrast answers, 20 memory tests, 150 "reach" answers.</w:t>
      </w:r>
    </w:p>
    <w:p w14:paraId="04854945" w14:textId="77777777" w:rsidR="00F24F3B" w:rsidRDefault="00F24F3B">
      <w:pPr>
        <w:numPr>
          <w:ilvl w:val="0"/>
          <w:numId w:val="164"/>
        </w:numPr>
        <w:spacing w:before="100" w:beforeAutospacing="1" w:after="40"/>
        <w:rPr>
          <w:rFonts w:eastAsia="Times New Roman"/>
          <w:color w:val="000000"/>
        </w:rPr>
      </w:pPr>
      <w:r>
        <w:rPr>
          <w:rFonts w:eastAsia="Times New Roman"/>
          <w:b/>
          <w:bCs/>
          <w:color w:val="000000"/>
        </w:rPr>
        <w:t>Evidence:</w:t>
      </w:r>
    </w:p>
    <w:p w14:paraId="08589444" w14:textId="77777777" w:rsidR="00F24F3B" w:rsidRDefault="00F24F3B">
      <w:pPr>
        <w:numPr>
          <w:ilvl w:val="1"/>
          <w:numId w:val="164"/>
        </w:numPr>
        <w:spacing w:before="100" w:beforeAutospacing="1" w:after="40"/>
        <w:rPr>
          <w:rFonts w:eastAsia="Times New Roman"/>
          <w:color w:val="000000"/>
        </w:rPr>
      </w:pPr>
      <w:r>
        <w:rPr>
          <w:rFonts w:eastAsia="Times New Roman"/>
          <w:color w:val="000000"/>
        </w:rPr>
        <w:t xml:space="preserve">hedge2018 </w:t>
      </w:r>
      <w:hyperlink w:anchor="ref-67" w:history="1">
        <w:r>
          <w:rPr>
            <w:rStyle w:val="Hyperlink"/>
            <w:rFonts w:eastAsia="Times New Roman"/>
          </w:rPr>
          <w:t>[67]</w:t>
        </w:r>
      </w:hyperlink>
      <w:r>
        <w:rPr>
          <w:rFonts w:eastAsia="Times New Roman"/>
          <w:color w:val="000000"/>
        </w:rPr>
        <w:t xml:space="preserve"> — "Experimental effects become well established - and thus those tasks become popular - when between-subject variability is low." — cognitive tasks.</w:t>
      </w:r>
    </w:p>
    <w:p w14:paraId="493CB105" w14:textId="77777777" w:rsidR="00F24F3B" w:rsidRDefault="00F24F3B">
      <w:pPr>
        <w:numPr>
          <w:ilvl w:val="1"/>
          <w:numId w:val="164"/>
        </w:numPr>
        <w:spacing w:before="100" w:beforeAutospacing="1" w:after="40"/>
        <w:rPr>
          <w:rFonts w:eastAsia="Times New Roman"/>
          <w:color w:val="000000"/>
        </w:rPr>
      </w:pPr>
      <w:r>
        <w:rPr>
          <w:rFonts w:eastAsia="Times New Roman"/>
          <w:color w:val="000000"/>
        </w:rPr>
        <w:t xml:space="preserve">rouder2019 </w:t>
      </w:r>
      <w:hyperlink w:anchor="ref-301" w:history="1">
        <w:r>
          <w:rPr>
            <w:rStyle w:val="Hyperlink"/>
            <w:rFonts w:eastAsia="Times New Roman"/>
          </w:rPr>
          <w:t>[301]</w:t>
        </w:r>
      </w:hyperlink>
      <w:r>
        <w:rPr>
          <w:rFonts w:eastAsia="Times New Roman"/>
          <w:color w:val="000000"/>
        </w:rPr>
        <w:t xml:space="preserve"> — "correlations among tasks that seemingly have processes in common are often low" — cognitive tasks; the paper asks whether trial-level noise and low individual variability cause this, which is the reason to ask for enough evidence before reading a difference.</w:t>
      </w:r>
    </w:p>
    <w:p w14:paraId="385FEF20" w14:textId="77777777" w:rsidR="00F24F3B" w:rsidRDefault="00F24F3B">
      <w:pPr>
        <w:numPr>
          <w:ilvl w:val="1"/>
          <w:numId w:val="164"/>
        </w:numPr>
        <w:spacing w:before="100" w:beforeAutospacing="1" w:after="40"/>
        <w:rPr>
          <w:rFonts w:eastAsia="Times New Roman"/>
          <w:color w:val="000000"/>
        </w:rPr>
      </w:pPr>
      <w:r>
        <w:rPr>
          <w:rFonts w:eastAsia="Times New Roman"/>
          <w:color w:val="000000"/>
        </w:rPr>
        <w:t xml:space="preserve">parsons2019 </w:t>
      </w:r>
      <w:hyperlink w:anchor="ref-66" w:history="1">
        <w:r>
          <w:rPr>
            <w:rStyle w:val="Hyperlink"/>
            <w:rFonts w:eastAsia="Times New Roman"/>
          </w:rPr>
          <w:t>[66]</w:t>
        </w:r>
      </w:hyperlink>
      <w:r>
        <w:rPr>
          <w:rFonts w:eastAsia="Times New Roman"/>
          <w:color w:val="000000"/>
        </w:rPr>
        <w:t xml:space="preserve"> </w:t>
      </w:r>
      <w:r>
        <w:rPr>
          <w:rFonts w:eastAsia="Times New Roman"/>
          <w:color w:val="000000"/>
        </w:rPr>
        <w:t>(above).</w:t>
      </w:r>
    </w:p>
    <w:p w14:paraId="53655E17" w14:textId="77777777" w:rsidR="00F24F3B" w:rsidRDefault="00F24F3B">
      <w:pPr>
        <w:numPr>
          <w:ilvl w:val="1"/>
          <w:numId w:val="164"/>
        </w:numPr>
        <w:spacing w:before="100" w:beforeAutospacing="1" w:after="40"/>
        <w:rPr>
          <w:rFonts w:eastAsia="Times New Roman"/>
          <w:color w:val="000000"/>
        </w:rPr>
      </w:pPr>
      <w:r>
        <w:rPr>
          <w:rFonts w:eastAsia="Times New Roman"/>
          <w:color w:val="000000"/>
        </w:rPr>
        <w:t xml:space="preserve">enkavi2019 </w:t>
      </w:r>
      <w:hyperlink w:anchor="ref-302" w:history="1">
        <w:r>
          <w:rPr>
            <w:rStyle w:val="Hyperlink"/>
            <w:rFonts w:eastAsia="Times New Roman"/>
          </w:rPr>
          <w:t>[302]</w:t>
        </w:r>
      </w:hyperlink>
      <w:r>
        <w:rPr>
          <w:rFonts w:eastAsia="Times New Roman"/>
          <w:color w:val="000000"/>
        </w:rPr>
        <w:t xml:space="preserve"> — "Accurate characterization of individual differences requires measuremen[t reliability]" — adults, self-regulation tasks.</w:t>
      </w:r>
    </w:p>
    <w:p w14:paraId="72D76C6C" w14:textId="77777777" w:rsidR="00F24F3B" w:rsidRDefault="00F24F3B">
      <w:pPr>
        <w:numPr>
          <w:ilvl w:val="0"/>
          <w:numId w:val="164"/>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design choice. The literature says thin behavioural data is unreliable for individuals; the counts come from the simulation.</w:t>
      </w:r>
    </w:p>
    <w:p w14:paraId="4D6763CB" w14:textId="77777777" w:rsidR="00F24F3B" w:rsidRDefault="00F24F3B">
      <w:pPr>
        <w:numPr>
          <w:ilvl w:val="0"/>
          <w:numId w:val="164"/>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matches the direction.</w:t>
      </w:r>
    </w:p>
    <w:p w14:paraId="126C46A1" w14:textId="77777777" w:rsidR="00F24F3B" w:rsidRDefault="00F24F3B">
      <w:pPr>
        <w:numPr>
          <w:ilvl w:val="0"/>
          <w:numId w:val="164"/>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5EDE46D5" w14:textId="77777777" w:rsidR="00F24F3B" w:rsidRDefault="00F24F3B">
      <w:pPr>
        <w:pStyle w:val="Heading3"/>
        <w:rPr>
          <w:rFonts w:eastAsia="Times New Roman"/>
          <w:color w:val="000000"/>
        </w:rPr>
      </w:pPr>
      <w:bookmarkStart w:id="181" w:name="03-M3"/>
      <w:bookmarkEnd w:id="181"/>
      <w:r>
        <w:rPr>
          <w:rFonts w:eastAsia="Times New Roman"/>
          <w:color w:val="000000"/>
        </w:rPr>
        <w:lastRenderedPageBreak/>
        <w:t>03-M3. Standing gate: P(on that side) &gt;= 0.98 and |z| &gt;= 0.88</w:t>
      </w:r>
    </w:p>
    <w:p w14:paraId="10504A00" w14:textId="77777777" w:rsidR="00F24F3B" w:rsidRDefault="00F24F3B">
      <w:pPr>
        <w:numPr>
          <w:ilvl w:val="0"/>
          <w:numId w:val="165"/>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translate.js:50-60, 186-193</w:t>
      </w:r>
      <w:r>
        <w:rPr>
          <w:rFonts w:eastAsia="Times New Roman"/>
          <w:color w:val="000000"/>
        </w:rPr>
        <w:t xml:space="preserve"> (weak rule 5b)</w:t>
      </w:r>
    </w:p>
    <w:p w14:paraId="733395B3" w14:textId="77777777" w:rsidR="00F24F3B" w:rsidRDefault="00F24F3B">
      <w:pPr>
        <w:numPr>
          <w:ilvl w:val="0"/>
          <w:numId w:val="165"/>
        </w:numPr>
        <w:spacing w:before="100" w:beforeAutospacing="1" w:after="40"/>
        <w:rPr>
          <w:rFonts w:eastAsia="Times New Roman"/>
          <w:color w:val="000000"/>
        </w:rPr>
      </w:pPr>
      <w:r>
        <w:rPr>
          <w:rFonts w:eastAsia="Times New Roman"/>
          <w:b/>
          <w:bCs/>
          <w:color w:val="000000"/>
        </w:rPr>
        <w:t>What it does:</w:t>
      </w:r>
      <w:r>
        <w:rPr>
          <w:rFonts w:eastAsia="Times New Roman"/>
          <w:color w:val="000000"/>
        </w:rPr>
        <w:t xml:space="preserve"> once there is a population, a directive needs both:</w:t>
      </w:r>
    </w:p>
    <w:p w14:paraId="1D02DA9B" w14:textId="77777777" w:rsidR="00F24F3B" w:rsidRDefault="00F24F3B">
      <w:pPr>
        <w:numPr>
          <w:ilvl w:val="1"/>
          <w:numId w:val="165"/>
        </w:numPr>
        <w:spacing w:before="100" w:beforeAutospacing="1" w:after="40"/>
        <w:rPr>
          <w:rFonts w:eastAsia="Times New Roman"/>
          <w:color w:val="000000"/>
        </w:rPr>
      </w:pPr>
      <w:r>
        <w:rPr>
          <w:rFonts w:eastAsia="Times New Roman"/>
          <w:color w:val="000000"/>
        </w:rPr>
        <w:t>a posterior probability of at least 0.98 that the learner is on that side of the typical learner;</w:t>
      </w:r>
    </w:p>
    <w:p w14:paraId="1189396A" w14:textId="77777777" w:rsidR="00F24F3B" w:rsidRDefault="00F24F3B">
      <w:pPr>
        <w:numPr>
          <w:ilvl w:val="1"/>
          <w:numId w:val="165"/>
        </w:numPr>
        <w:spacing w:before="100" w:beforeAutospacing="1" w:after="40"/>
        <w:rPr>
          <w:rFonts w:eastAsia="Times New Roman"/>
          <w:color w:val="000000"/>
        </w:rPr>
      </w:pPr>
      <w:r>
        <w:rPr>
          <w:rFonts w:eastAsia="Times New Roman"/>
          <w:color w:val="000000"/>
        </w:rPr>
        <w:t>a best estimate in about the top or bottom fifth.</w:t>
      </w:r>
    </w:p>
    <w:p w14:paraId="586C4776" w14:textId="77777777" w:rsidR="00F24F3B" w:rsidRDefault="00F24F3B">
      <w:pPr>
        <w:numPr>
          <w:ilvl w:val="0"/>
          <w:numId w:val="165"/>
        </w:numPr>
        <w:spacing w:before="100" w:beforeAutospacing="1" w:after="40"/>
        <w:rPr>
          <w:rFonts w:eastAsia="Times New Roman"/>
          <w:color w:val="000000"/>
        </w:rPr>
      </w:pPr>
      <w:r>
        <w:rPr>
          <w:rFonts w:eastAsia="Times New Roman"/>
          <w:b/>
          <w:bCs/>
          <w:color w:val="000000"/>
        </w:rPr>
        <w:t>Evidence:</w:t>
      </w:r>
    </w:p>
    <w:p w14:paraId="4CFE5D4C" w14:textId="77777777" w:rsidR="00F24F3B" w:rsidRDefault="00F24F3B">
      <w:pPr>
        <w:numPr>
          <w:ilvl w:val="1"/>
          <w:numId w:val="165"/>
        </w:numPr>
        <w:spacing w:before="100" w:beforeAutospacing="1" w:after="40"/>
        <w:rPr>
          <w:rFonts w:eastAsia="Times New Roman"/>
          <w:color w:val="000000"/>
        </w:rPr>
      </w:pPr>
      <w:r>
        <w:rPr>
          <w:rFonts w:eastAsia="Times New Roman"/>
          <w:color w:val="000000"/>
        </w:rPr>
        <w:t xml:space="preserve">newton2004 </w:t>
      </w:r>
      <w:hyperlink w:anchor="ref-275" w:history="1">
        <w:r>
          <w:rPr>
            <w:rStyle w:val="Hyperlink"/>
            <w:rFonts w:eastAsia="Times New Roman"/>
          </w:rPr>
          <w:t>[275]</w:t>
        </w:r>
      </w:hyperlink>
      <w:r>
        <w:rPr>
          <w:rFonts w:eastAsia="Times New Roman"/>
          <w:color w:val="000000"/>
        </w:rPr>
        <w:t xml:space="preserve"> </w:t>
      </w:r>
      <w:r>
        <w:rPr>
          <w:rFonts w:eastAsia="Times New Roman"/>
          <w:color w:val="000000"/>
        </w:rPr>
        <w:t>— "Gene-specific posterior probabilities of differential expression form the basis of statistical inference; they define short gene lists and false discovery rates" — many simultaneous decisions (genomics).</w:t>
      </w:r>
    </w:p>
    <w:p w14:paraId="554E07DF" w14:textId="77777777" w:rsidR="00F24F3B" w:rsidRDefault="00F24F3B">
      <w:pPr>
        <w:numPr>
          <w:ilvl w:val="1"/>
          <w:numId w:val="165"/>
        </w:numPr>
        <w:spacing w:before="100" w:beforeAutospacing="1" w:after="40"/>
        <w:rPr>
          <w:rFonts w:eastAsia="Times New Roman"/>
          <w:color w:val="000000"/>
        </w:rPr>
      </w:pPr>
      <w:r>
        <w:rPr>
          <w:rFonts w:eastAsia="Times New Roman"/>
          <w:color w:val="000000"/>
        </w:rPr>
        <w:t xml:space="preserve">efron2008 </w:t>
      </w:r>
      <w:hyperlink w:anchor="ref-276" w:history="1">
        <w:r>
          <w:rPr>
            <w:rStyle w:val="Hyperlink"/>
            <w:rFonts w:eastAsia="Times New Roman"/>
          </w:rPr>
          <w:t>[276]</w:t>
        </w:r>
      </w:hyperlink>
      <w:r>
        <w:rPr>
          <w:rFonts w:eastAsia="Times New Roman"/>
          <w:color w:val="000000"/>
        </w:rPr>
        <w:t xml:space="preserve"> — "with particular attention focused on Benjamini and Hochberg’s False Discovery Rate method" — the empirical-Bayes two-groups model.</w:t>
      </w:r>
    </w:p>
    <w:p w14:paraId="2D90D8FE" w14:textId="77777777" w:rsidR="00F24F3B" w:rsidRDefault="00F24F3B">
      <w:pPr>
        <w:numPr>
          <w:ilvl w:val="1"/>
          <w:numId w:val="165"/>
        </w:numPr>
        <w:spacing w:before="100" w:beforeAutospacing="1" w:after="40"/>
        <w:rPr>
          <w:rFonts w:eastAsia="Times New Roman"/>
          <w:color w:val="000000"/>
        </w:rPr>
      </w:pPr>
      <w:r>
        <w:rPr>
          <w:rFonts w:eastAsia="Times New Roman"/>
          <w:color w:val="000000"/>
        </w:rPr>
        <w:t xml:space="preserve">kass1995 </w:t>
      </w:r>
      <w:hyperlink w:anchor="ref-277" w:history="1">
        <w:r>
          <w:rPr>
            <w:rStyle w:val="Hyperlink"/>
            <w:rFonts w:eastAsia="Times New Roman"/>
          </w:rPr>
          <w:t>[277]</w:t>
        </w:r>
      </w:hyperlink>
      <w:r>
        <w:rPr>
          <w:rFonts w:eastAsia="Times New Roman"/>
          <w:color w:val="000000"/>
        </w:rPr>
        <w:t xml:space="preserve"> </w:t>
      </w:r>
      <w:r>
        <w:rPr>
          <w:rFonts w:eastAsia="Times New Roman"/>
          <w:color w:val="000000"/>
        </w:rPr>
        <w:t xml:space="preserve">— "the Bayes factor, which is the posterior odds of the null hypothesis when the prior probability on the null is one-half" </w:t>
      </w:r>
      <w:r>
        <w:rPr>
          <w:rFonts w:eastAsia="Times New Roman"/>
          <w:i/>
          <w:iCs/>
          <w:color w:val="000000"/>
        </w:rPr>
        <w:t>(fetched during the review)</w:t>
      </w:r>
      <w:r>
        <w:rPr>
          <w:rFonts w:eastAsia="Times New Roman"/>
          <w:color w:val="000000"/>
        </w:rPr>
        <w:t xml:space="preserve"> — statistics.</w:t>
      </w:r>
    </w:p>
    <w:p w14:paraId="28E16017" w14:textId="77777777" w:rsidR="00F24F3B" w:rsidRDefault="00F24F3B">
      <w:pPr>
        <w:numPr>
          <w:ilvl w:val="1"/>
          <w:numId w:val="165"/>
        </w:numPr>
        <w:spacing w:before="100" w:beforeAutospacing="1" w:after="40"/>
        <w:rPr>
          <w:rFonts w:eastAsia="Times New Roman"/>
          <w:color w:val="000000"/>
        </w:rPr>
      </w:pPr>
      <w:r>
        <w:rPr>
          <w:rFonts w:eastAsia="Times New Roman"/>
          <w:color w:val="000000"/>
        </w:rPr>
        <w:t xml:space="preserve">berry2006 </w:t>
      </w:r>
      <w:hyperlink w:anchor="ref-278" w:history="1">
        <w:r>
          <w:rPr>
            <w:rStyle w:val="Hyperlink"/>
            <w:rFonts w:eastAsia="Times New Roman"/>
          </w:rPr>
          <w:t>[278]</w:t>
        </w:r>
      </w:hyperlink>
      <w:r>
        <w:rPr>
          <w:rFonts w:eastAsia="Times New Roman"/>
          <w:color w:val="000000"/>
        </w:rPr>
        <w:t xml:space="preserve"> — "Accumulating results can be assessed at any time, including continually, with the possibility of modifying the design of the trial" — Bayesian adaptive trials.</w:t>
      </w:r>
    </w:p>
    <w:p w14:paraId="693027B2" w14:textId="77777777" w:rsidR="00F24F3B" w:rsidRDefault="00F24F3B">
      <w:pPr>
        <w:numPr>
          <w:ilvl w:val="1"/>
          <w:numId w:val="165"/>
        </w:numPr>
        <w:spacing w:before="100" w:beforeAutospacing="1" w:after="40"/>
        <w:rPr>
          <w:rFonts w:eastAsia="Times New Roman"/>
          <w:color w:val="000000"/>
        </w:rPr>
      </w:pPr>
      <w:r>
        <w:rPr>
          <w:rFonts w:eastAsia="Times New Roman"/>
          <w:color w:val="000000"/>
        </w:rPr>
        <w:t xml:space="preserve">gelman2012 </w:t>
      </w:r>
      <w:hyperlink w:anchor="ref-30" w:history="1">
        <w:r>
          <w:rPr>
            <w:rStyle w:val="Hyperlink"/>
            <w:rFonts w:eastAsia="Times New Roman"/>
          </w:rPr>
          <w:t>[30]</w:t>
        </w:r>
      </w:hyperlink>
      <w:r>
        <w:rPr>
          <w:rFonts w:eastAsia="Times New Roman"/>
          <w:color w:val="000000"/>
        </w:rPr>
        <w:t xml:space="preserve"> (above).</w:t>
      </w:r>
    </w:p>
    <w:p w14:paraId="776FD398" w14:textId="77777777" w:rsidR="00F24F3B" w:rsidRDefault="00F24F3B">
      <w:pPr>
        <w:numPr>
          <w:ilvl w:val="0"/>
          <w:numId w:val="165"/>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color w:val="000000"/>
        </w:rPr>
        <w:t xml:space="preserve">design choice, now with a principled basis. Taking only decisions whose posterior is at least 0.98 bounds the expected share of wrong-side directives at about 2%, provided the posterior is calibrated (newton2004 </w:t>
      </w:r>
      <w:hyperlink w:anchor="ref-275" w:history="1">
        <w:r>
          <w:rPr>
            <w:rStyle w:val="Hyperlink"/>
            <w:rFonts w:eastAsia="Times New Roman"/>
          </w:rPr>
          <w:t>[275]</w:t>
        </w:r>
      </w:hyperlink>
      <w:r>
        <w:rPr>
          <w:rFonts w:eastAsia="Times New Roman"/>
          <w:color w:val="000000"/>
        </w:rPr>
        <w:t xml:space="preserve">; efron2008 </w:t>
      </w:r>
      <w:hyperlink w:anchor="ref-276" w:history="1">
        <w:r>
          <w:rPr>
            <w:rStyle w:val="Hyperlink"/>
            <w:rFonts w:eastAsia="Times New Roman"/>
          </w:rPr>
          <w:t>[276]</w:t>
        </w:r>
      </w:hyperlink>
      <w:r>
        <w:rPr>
          <w:rFonts w:eastAsia="Times New Roman"/>
          <w:color w:val="000000"/>
        </w:rPr>
        <w:t>). 0.98 is posterior odds of 49:1.</w:t>
      </w:r>
    </w:p>
    <w:p w14:paraId="181558B2" w14:textId="77777777" w:rsidR="00F24F3B" w:rsidRDefault="00F24F3B">
      <w:pPr>
        <w:numPr>
          <w:ilvl w:val="0"/>
          <w:numId w:val="165"/>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matches. The open question is calibration on real learners: the section 11 check (95% of directives still on the same side 30 levels later) stays required.</w:t>
      </w:r>
    </w:p>
    <w:p w14:paraId="05F85C7D" w14:textId="77777777" w:rsidR="00F24F3B" w:rsidRDefault="00F24F3B">
      <w:pPr>
        <w:numPr>
          <w:ilvl w:val="0"/>
          <w:numId w:val="165"/>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w:t>
      </w:r>
      <w:r>
        <w:rPr>
          <w:rFonts w:eastAsia="Times New Roman"/>
          <w:color w:val="000000"/>
        </w:rPr>
        <w:t>Existing (in the code before 25 October 2026; not changed that day).</w:t>
      </w:r>
    </w:p>
    <w:p w14:paraId="2400E740" w14:textId="77777777" w:rsidR="00F24F3B" w:rsidRDefault="00F24F3B">
      <w:pPr>
        <w:pStyle w:val="Heading3"/>
        <w:rPr>
          <w:rFonts w:eastAsia="Times New Roman"/>
          <w:color w:val="000000"/>
        </w:rPr>
      </w:pPr>
      <w:bookmarkStart w:id="182" w:name="03-M4"/>
      <w:bookmarkEnd w:id="182"/>
      <w:r>
        <w:rPr>
          <w:rFonts w:eastAsia="Times New Roman"/>
          <w:color w:val="000000"/>
        </w:rPr>
        <w:t>03-M4. Behaviour is not trait: the posterior widened at validity 0.9</w:t>
      </w:r>
    </w:p>
    <w:p w14:paraId="51B452CC" w14:textId="77777777" w:rsidR="00F24F3B" w:rsidRDefault="00F24F3B">
      <w:pPr>
        <w:numPr>
          <w:ilvl w:val="0"/>
          <w:numId w:val="166"/>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translate.js:61-71</w:t>
      </w:r>
    </w:p>
    <w:p w14:paraId="0DD94011" w14:textId="77777777" w:rsidR="00F24F3B" w:rsidRDefault="00F24F3B">
      <w:pPr>
        <w:numPr>
          <w:ilvl w:val="0"/>
          <w:numId w:val="166"/>
        </w:numPr>
        <w:spacing w:before="100" w:beforeAutospacing="1" w:after="40"/>
        <w:rPr>
          <w:rFonts w:eastAsia="Times New Roman"/>
          <w:color w:val="000000"/>
        </w:rPr>
      </w:pPr>
      <w:r>
        <w:rPr>
          <w:rFonts w:eastAsia="Times New Roman"/>
          <w:b/>
          <w:bCs/>
          <w:color w:val="000000"/>
        </w:rPr>
        <w:t>What it does:</w:t>
      </w:r>
      <w:r>
        <w:rPr>
          <w:rFonts w:eastAsia="Times New Roman"/>
          <w:color w:val="000000"/>
        </w:rPr>
        <w:t xml:space="preserve"> reads the measured behaviour as if it correlated 0.9 with the trait behind it (0.8 for self-efficacy). This widens the posterior before the gate.</w:t>
      </w:r>
    </w:p>
    <w:p w14:paraId="627B8B7D" w14:textId="77777777" w:rsidR="00F24F3B" w:rsidRDefault="00F24F3B">
      <w:pPr>
        <w:numPr>
          <w:ilvl w:val="0"/>
          <w:numId w:val="166"/>
        </w:numPr>
        <w:spacing w:before="100" w:beforeAutospacing="1" w:after="40"/>
        <w:rPr>
          <w:rFonts w:eastAsia="Times New Roman"/>
          <w:color w:val="000000"/>
        </w:rPr>
      </w:pPr>
      <w:r>
        <w:rPr>
          <w:rFonts w:eastAsia="Times New Roman"/>
          <w:b/>
          <w:bCs/>
          <w:color w:val="000000"/>
        </w:rPr>
        <w:t>Evidence:</w:t>
      </w:r>
    </w:p>
    <w:p w14:paraId="38A326E8" w14:textId="77777777" w:rsidR="00F24F3B" w:rsidRDefault="00F24F3B">
      <w:pPr>
        <w:numPr>
          <w:ilvl w:val="1"/>
          <w:numId w:val="166"/>
        </w:numPr>
        <w:spacing w:before="100" w:beforeAutospacing="1" w:after="40"/>
        <w:rPr>
          <w:rFonts w:eastAsia="Times New Roman"/>
          <w:color w:val="000000"/>
        </w:rPr>
      </w:pPr>
      <w:r>
        <w:rPr>
          <w:rFonts w:eastAsia="Times New Roman"/>
          <w:color w:val="000000"/>
        </w:rPr>
        <w:t xml:space="preserve">schmidt1996 </w:t>
      </w:r>
      <w:hyperlink w:anchor="ref-303" w:history="1">
        <w:r>
          <w:rPr>
            <w:rStyle w:val="Hyperlink"/>
            <w:rFonts w:eastAsia="Times New Roman"/>
          </w:rPr>
          <w:t>[303]</w:t>
        </w:r>
      </w:hyperlink>
      <w:r>
        <w:rPr>
          <w:rFonts w:eastAsia="Times New Roman"/>
          <w:color w:val="000000"/>
        </w:rPr>
        <w:t xml:space="preserve"> </w:t>
      </w:r>
      <w:r>
        <w:rPr>
          <w:rFonts w:eastAsia="Times New Roman"/>
          <w:color w:val="000000"/>
        </w:rPr>
        <w:t>— "This article examines 26 real-world case studies and explicates them on the basis of the principles of reliability theory" — measurement.</w:t>
      </w:r>
    </w:p>
    <w:p w14:paraId="66186CB8" w14:textId="77777777" w:rsidR="00F24F3B" w:rsidRDefault="00F24F3B">
      <w:pPr>
        <w:numPr>
          <w:ilvl w:val="1"/>
          <w:numId w:val="166"/>
        </w:numPr>
        <w:spacing w:before="100" w:beforeAutospacing="1" w:after="40"/>
        <w:rPr>
          <w:rFonts w:eastAsia="Times New Roman"/>
          <w:color w:val="000000"/>
        </w:rPr>
      </w:pPr>
      <w:r>
        <w:rPr>
          <w:rFonts w:eastAsia="Times New Roman"/>
          <w:color w:val="000000"/>
        </w:rPr>
        <w:t xml:space="preserve">messick1995 </w:t>
      </w:r>
      <w:hyperlink w:anchor="ref-151" w:history="1">
        <w:r>
          <w:rPr>
            <w:rStyle w:val="Hyperlink"/>
            <w:rFonts w:eastAsia="Times New Roman"/>
          </w:rPr>
          <w:t>[151]</w:t>
        </w:r>
      </w:hyperlink>
      <w:r>
        <w:rPr>
          <w:rFonts w:eastAsia="Times New Roman"/>
          <w:color w:val="000000"/>
        </w:rPr>
        <w:t xml:space="preserve"> — "The new unified concept of validity interrelates these issues as fundamental aspects of a more comprehensive theory of construct validity" — measurement.</w:t>
      </w:r>
    </w:p>
    <w:p w14:paraId="520FB1E6" w14:textId="77777777" w:rsidR="00F24F3B" w:rsidRDefault="00F24F3B">
      <w:pPr>
        <w:numPr>
          <w:ilvl w:val="1"/>
          <w:numId w:val="166"/>
        </w:numPr>
        <w:spacing w:before="100" w:beforeAutospacing="1" w:after="40"/>
        <w:rPr>
          <w:rFonts w:eastAsia="Times New Roman"/>
          <w:color w:val="000000"/>
        </w:rPr>
      </w:pPr>
      <w:r>
        <w:rPr>
          <w:rFonts w:eastAsia="Times New Roman"/>
          <w:color w:val="000000"/>
        </w:rPr>
        <w:t xml:space="preserve">kane2013 </w:t>
      </w:r>
      <w:hyperlink w:anchor="ref-105" w:history="1">
        <w:r>
          <w:rPr>
            <w:rStyle w:val="Hyperlink"/>
            <w:rFonts w:eastAsia="Times New Roman"/>
          </w:rPr>
          <w:t>[105]</w:t>
        </w:r>
      </w:hyperlink>
      <w:r>
        <w:rPr>
          <w:rFonts w:eastAsia="Times New Roman"/>
          <w:color w:val="000000"/>
        </w:rPr>
        <w:t xml:space="preserve"> </w:t>
      </w:r>
      <w:r>
        <w:rPr>
          <w:rFonts w:eastAsia="Times New Roman"/>
          <w:color w:val="000000"/>
        </w:rPr>
        <w:t>— "To validate an interpretation or use of test scores is to evaluate the plausibility of the claims based on the scores." — measurement.</w:t>
      </w:r>
    </w:p>
    <w:p w14:paraId="3F28A357" w14:textId="77777777" w:rsidR="00F24F3B" w:rsidRDefault="00F24F3B">
      <w:pPr>
        <w:numPr>
          <w:ilvl w:val="1"/>
          <w:numId w:val="166"/>
        </w:numPr>
        <w:spacing w:before="100" w:beforeAutospacing="1" w:after="40"/>
        <w:rPr>
          <w:rFonts w:eastAsia="Times New Roman"/>
          <w:color w:val="000000"/>
        </w:rPr>
      </w:pPr>
      <w:r>
        <w:rPr>
          <w:rFonts w:eastAsia="Times New Roman"/>
          <w:color w:val="000000"/>
        </w:rPr>
        <w:t xml:space="preserve">hedge2018 </w:t>
      </w:r>
      <w:hyperlink w:anchor="ref-67" w:history="1">
        <w:r>
          <w:rPr>
            <w:rStyle w:val="Hyperlink"/>
            <w:rFonts w:eastAsia="Times New Roman"/>
          </w:rPr>
          <w:t>[67]</w:t>
        </w:r>
      </w:hyperlink>
      <w:r>
        <w:rPr>
          <w:rFonts w:eastAsia="Times New Roman"/>
          <w:color w:val="000000"/>
        </w:rPr>
        <w:t xml:space="preserve"> (above).</w:t>
      </w:r>
    </w:p>
    <w:p w14:paraId="150F11D5" w14:textId="77777777" w:rsidR="00F24F3B" w:rsidRDefault="00F24F3B">
      <w:pPr>
        <w:numPr>
          <w:ilvl w:val="0"/>
          <w:numId w:val="166"/>
        </w:numPr>
        <w:spacing w:before="100" w:beforeAutospacing="1" w:after="40"/>
        <w:rPr>
          <w:rFonts w:eastAsia="Times New Roman"/>
          <w:color w:val="000000"/>
        </w:rPr>
      </w:pPr>
      <w:r>
        <w:rPr>
          <w:rFonts w:eastAsia="Times New Roman"/>
          <w:b/>
          <w:bCs/>
          <w:color w:val="000000"/>
        </w:rPr>
        <w:lastRenderedPageBreak/>
        <w:t>Verdict:</w:t>
      </w:r>
      <w:r>
        <w:rPr>
          <w:rFonts w:eastAsia="Times New Roman"/>
          <w:color w:val="000000"/>
        </w:rPr>
        <w:t xml:space="preserve"> design choice. The direction is right (attenuation; validity is about the use); the 0.9 is set on the simulation.</w:t>
      </w:r>
    </w:p>
    <w:p w14:paraId="7E2BC7F4" w14:textId="77777777" w:rsidR="00F24F3B" w:rsidRDefault="00F24F3B">
      <w:pPr>
        <w:numPr>
          <w:ilvl w:val="0"/>
          <w:numId w:val="166"/>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matches.</w:t>
      </w:r>
    </w:p>
    <w:p w14:paraId="70A2E8F4" w14:textId="77777777" w:rsidR="00F24F3B" w:rsidRDefault="00F24F3B">
      <w:pPr>
        <w:numPr>
          <w:ilvl w:val="0"/>
          <w:numId w:val="166"/>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34CFC8A9" w14:textId="77777777" w:rsidR="00F24F3B" w:rsidRDefault="00F24F3B">
      <w:pPr>
        <w:pStyle w:val="Heading3"/>
        <w:rPr>
          <w:rFonts w:eastAsia="Times New Roman"/>
          <w:color w:val="000000"/>
        </w:rPr>
      </w:pPr>
      <w:bookmarkStart w:id="183" w:name="03-M5"/>
      <w:bookmarkEnd w:id="183"/>
      <w:r>
        <w:rPr>
          <w:rFonts w:eastAsia="Times New Roman"/>
          <w:color w:val="000000"/>
        </w:rPr>
        <w:t>03-M5. Memory-kind and secondary rates never steer</w:t>
      </w:r>
    </w:p>
    <w:p w14:paraId="2251C427" w14:textId="77777777" w:rsidR="00F24F3B" w:rsidRDefault="00F24F3B">
      <w:pPr>
        <w:numPr>
          <w:ilvl w:val="0"/>
          <w:numId w:val="167"/>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translate.js:72-78, 171-179</w:t>
      </w:r>
    </w:p>
    <w:p w14:paraId="35DECDF5" w14:textId="77777777" w:rsidR="00F24F3B" w:rsidRDefault="00F24F3B">
      <w:pPr>
        <w:numPr>
          <w:ilvl w:val="0"/>
          <w:numId w:val="167"/>
        </w:numPr>
        <w:spacing w:before="100" w:beforeAutospacing="1" w:after="40"/>
        <w:rPr>
          <w:rFonts w:eastAsia="Times New Roman"/>
          <w:color w:val="000000"/>
        </w:rPr>
      </w:pPr>
      <w:r>
        <w:rPr>
          <w:rFonts w:eastAsia="Times New Roman"/>
          <w:b/>
          <w:bCs/>
          <w:color w:val="000000"/>
        </w:rPr>
        <w:t>What it does:</w:t>
      </w:r>
      <w:r>
        <w:rPr>
          <w:rFonts w:eastAsia="Times New Roman"/>
          <w:color w:val="000000"/>
        </w:rPr>
        <w:t xml:space="preserve"> two kinds of stat are shown but never acted on:</w:t>
      </w:r>
    </w:p>
    <w:p w14:paraId="3F8FF5EA" w14:textId="77777777" w:rsidR="00F24F3B" w:rsidRDefault="00F24F3B">
      <w:pPr>
        <w:numPr>
          <w:ilvl w:val="1"/>
          <w:numId w:val="167"/>
        </w:numPr>
        <w:spacing w:before="100" w:beforeAutospacing="1" w:after="40"/>
        <w:rPr>
          <w:rFonts w:eastAsia="Times New Roman"/>
          <w:color w:val="000000"/>
        </w:rPr>
      </w:pPr>
      <w:r>
        <w:rPr>
          <w:rFonts w:eastAsia="Times New Roman"/>
          <w:color w:val="000000"/>
        </w:rPr>
        <w:t>decay, retention and retrieval;</w:t>
      </w:r>
    </w:p>
    <w:p w14:paraId="10D9D78B" w14:textId="77777777" w:rsidR="00F24F3B" w:rsidRDefault="00F24F3B">
      <w:pPr>
        <w:numPr>
          <w:ilvl w:val="1"/>
          <w:numId w:val="167"/>
        </w:numPr>
        <w:spacing w:before="100" w:beforeAutospacing="1" w:after="40"/>
        <w:rPr>
          <w:rFonts w:eastAsia="Times New Roman"/>
          <w:color w:val="000000"/>
        </w:rPr>
      </w:pPr>
      <w:r>
        <w:rPr>
          <w:rFonts w:eastAsia="Times New Roman"/>
          <w:color w:val="000000"/>
        </w:rPr>
        <w:t>rates read inverted as a second stat.</w:t>
      </w:r>
    </w:p>
    <w:p w14:paraId="102EB88E" w14:textId="77777777" w:rsidR="00F24F3B" w:rsidRDefault="00F24F3B">
      <w:pPr>
        <w:numPr>
          <w:ilvl w:val="0"/>
          <w:numId w:val="167"/>
        </w:numPr>
        <w:spacing w:before="100" w:beforeAutospacing="1" w:after="40"/>
        <w:rPr>
          <w:rFonts w:eastAsia="Times New Roman"/>
          <w:color w:val="000000"/>
        </w:rPr>
      </w:pPr>
      <w:r>
        <w:rPr>
          <w:rFonts w:eastAsia="Times New Roman"/>
          <w:b/>
          <w:bCs/>
          <w:color w:val="000000"/>
        </w:rPr>
        <w:t>Evidence:</w:t>
      </w:r>
    </w:p>
    <w:p w14:paraId="6B6AD6E1" w14:textId="77777777" w:rsidR="00F24F3B" w:rsidRDefault="00F24F3B">
      <w:pPr>
        <w:numPr>
          <w:ilvl w:val="1"/>
          <w:numId w:val="167"/>
        </w:numPr>
        <w:spacing w:before="100" w:beforeAutospacing="1" w:after="40"/>
        <w:rPr>
          <w:rFonts w:eastAsia="Times New Roman"/>
          <w:color w:val="000000"/>
        </w:rPr>
      </w:pPr>
      <w:r>
        <w:rPr>
          <w:rFonts w:eastAsia="Times New Roman"/>
          <w:color w:val="000000"/>
        </w:rPr>
        <w:t xml:space="preserve">kane2013 </w:t>
      </w:r>
      <w:hyperlink w:anchor="ref-105" w:history="1">
        <w:r>
          <w:rPr>
            <w:rStyle w:val="Hyperlink"/>
            <w:rFonts w:eastAsia="Times New Roman"/>
          </w:rPr>
          <w:t>[105]</w:t>
        </w:r>
      </w:hyperlink>
      <w:r>
        <w:rPr>
          <w:rFonts w:eastAsia="Times New Roman"/>
          <w:color w:val="000000"/>
        </w:rPr>
        <w:t xml:space="preserve"> (above).</w:t>
      </w:r>
    </w:p>
    <w:p w14:paraId="7CC277E3" w14:textId="77777777" w:rsidR="00F24F3B" w:rsidRDefault="00F24F3B">
      <w:pPr>
        <w:numPr>
          <w:ilvl w:val="1"/>
          <w:numId w:val="167"/>
        </w:numPr>
        <w:spacing w:before="100" w:beforeAutospacing="1" w:after="40"/>
        <w:rPr>
          <w:rFonts w:eastAsia="Times New Roman"/>
          <w:color w:val="000000"/>
        </w:rPr>
      </w:pPr>
      <w:r>
        <w:rPr>
          <w:rFonts w:eastAsia="Times New Roman"/>
          <w:color w:val="000000"/>
        </w:rPr>
        <w:t xml:space="preserve">messick1995 </w:t>
      </w:r>
      <w:hyperlink w:anchor="ref-151" w:history="1">
        <w:r>
          <w:rPr>
            <w:rStyle w:val="Hyperlink"/>
            <w:rFonts w:eastAsia="Times New Roman"/>
          </w:rPr>
          <w:t>[151]</w:t>
        </w:r>
      </w:hyperlink>
      <w:r>
        <w:rPr>
          <w:rFonts w:eastAsia="Times New Roman"/>
          <w:color w:val="000000"/>
        </w:rPr>
        <w:t xml:space="preserve"> (above).</w:t>
      </w:r>
    </w:p>
    <w:p w14:paraId="4B7E2CEF" w14:textId="77777777" w:rsidR="00F24F3B" w:rsidRDefault="00F24F3B">
      <w:pPr>
        <w:numPr>
          <w:ilvl w:val="1"/>
          <w:numId w:val="167"/>
        </w:numPr>
        <w:spacing w:before="100" w:beforeAutospacing="1" w:after="40"/>
        <w:rPr>
          <w:rFonts w:eastAsia="Times New Roman"/>
          <w:color w:val="000000"/>
        </w:rPr>
      </w:pPr>
      <w:r>
        <w:rPr>
          <w:rFonts w:eastAsia="Times New Roman"/>
          <w:color w:val="000000"/>
        </w:rPr>
        <w:t xml:space="preserve">parsons2019 </w:t>
      </w:r>
      <w:hyperlink w:anchor="ref-66" w:history="1">
        <w:r>
          <w:rPr>
            <w:rStyle w:val="Hyperlink"/>
            <w:rFonts w:eastAsia="Times New Roman"/>
          </w:rPr>
          <w:t>[66]</w:t>
        </w:r>
      </w:hyperlink>
      <w:r>
        <w:rPr>
          <w:rFonts w:eastAsia="Times New Roman"/>
          <w:color w:val="000000"/>
        </w:rPr>
        <w:t xml:space="preserve"> (above).</w:t>
      </w:r>
    </w:p>
    <w:p w14:paraId="428EB533" w14:textId="77777777" w:rsidR="00F24F3B" w:rsidRDefault="00F24F3B">
      <w:pPr>
        <w:numPr>
          <w:ilvl w:val="0"/>
          <w:numId w:val="167"/>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design choice. A measure is acted on only once the use is validated; the simulation found these posteriors over-confident.</w:t>
      </w:r>
    </w:p>
    <w:p w14:paraId="77CA4056" w14:textId="77777777" w:rsidR="00F24F3B" w:rsidRDefault="00F24F3B">
      <w:pPr>
        <w:numPr>
          <w:ilvl w:val="0"/>
          <w:numId w:val="167"/>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matches. </w:t>
      </w:r>
      <w:r>
        <w:rPr>
          <w:rStyle w:val="HTMLCode"/>
          <w:color w:val="000000"/>
        </w:rPr>
        <w:t>SCORECARD_MEMORY_STEER=on</w:t>
      </w:r>
      <w:r>
        <w:rPr>
          <w:rFonts w:eastAsia="Times New Roman"/>
          <w:color w:val="000000"/>
        </w:rPr>
        <w:t xml:space="preserve"> </w:t>
      </w:r>
      <w:r>
        <w:rPr>
          <w:rFonts w:eastAsia="Times New Roman"/>
          <w:color w:val="000000"/>
        </w:rPr>
        <w:t>exists only for re-measuring.</w:t>
      </w:r>
    </w:p>
    <w:p w14:paraId="25132924" w14:textId="77777777" w:rsidR="00F24F3B" w:rsidRDefault="00F24F3B">
      <w:pPr>
        <w:numPr>
          <w:ilvl w:val="0"/>
          <w:numId w:val="167"/>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6B1E1454" w14:textId="77777777" w:rsidR="00F24F3B" w:rsidRDefault="00F24F3B">
      <w:pPr>
        <w:pStyle w:val="Heading3"/>
        <w:rPr>
          <w:rFonts w:eastAsia="Times New Roman"/>
          <w:color w:val="000000"/>
        </w:rPr>
      </w:pPr>
      <w:bookmarkStart w:id="184" w:name="03-M6"/>
      <w:bookmarkEnd w:id="184"/>
      <w:r>
        <w:rPr>
          <w:rFonts w:eastAsia="Times New Roman"/>
          <w:color w:val="000000"/>
        </w:rPr>
        <w:t>03-M6. Empirical-Bayes standing among learners</w:t>
      </w:r>
    </w:p>
    <w:p w14:paraId="7BFEDAF0" w14:textId="77777777" w:rsidR="00F24F3B" w:rsidRDefault="00F24F3B">
      <w:pPr>
        <w:numPr>
          <w:ilvl w:val="0"/>
          <w:numId w:val="168"/>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services/scorecard/index.js:180-215, 529-560</w:t>
      </w:r>
    </w:p>
    <w:p w14:paraId="7B223646" w14:textId="77777777" w:rsidR="00F24F3B" w:rsidRDefault="00F24F3B">
      <w:pPr>
        <w:numPr>
          <w:ilvl w:val="0"/>
          <w:numId w:val="168"/>
        </w:numPr>
        <w:spacing w:before="100" w:beforeAutospacing="1" w:after="40"/>
        <w:rPr>
          <w:rFonts w:eastAsia="Times New Roman"/>
          <w:color w:val="000000"/>
        </w:rPr>
      </w:pPr>
      <w:r>
        <w:rPr>
          <w:rFonts w:eastAsia="Times New Roman"/>
          <w:b/>
          <w:bCs/>
          <w:color w:val="000000"/>
        </w:rPr>
        <w:t>What it does:</w:t>
      </w:r>
      <w:r>
        <w:rPr>
          <w:rFonts w:eastAsia="Times New Roman"/>
          <w:color w:val="000000"/>
        </w:rPr>
        <w:t xml:space="preserve"> each learner's reading is shrunk toward the population, by its own noise against the population's true spread (method of moments).</w:t>
      </w:r>
    </w:p>
    <w:p w14:paraId="6A891CD4" w14:textId="77777777" w:rsidR="00F24F3B" w:rsidRDefault="00F24F3B">
      <w:pPr>
        <w:numPr>
          <w:ilvl w:val="0"/>
          <w:numId w:val="168"/>
        </w:numPr>
        <w:spacing w:before="100" w:beforeAutospacing="1" w:after="40"/>
        <w:rPr>
          <w:rFonts w:eastAsia="Times New Roman"/>
          <w:color w:val="000000"/>
        </w:rPr>
      </w:pPr>
      <w:r>
        <w:rPr>
          <w:rFonts w:eastAsia="Times New Roman"/>
          <w:b/>
          <w:bCs/>
          <w:color w:val="000000"/>
        </w:rPr>
        <w:t>Evidence:</w:t>
      </w:r>
    </w:p>
    <w:p w14:paraId="2923E588" w14:textId="77777777" w:rsidR="00F24F3B" w:rsidRDefault="00F24F3B">
      <w:pPr>
        <w:numPr>
          <w:ilvl w:val="1"/>
          <w:numId w:val="168"/>
        </w:numPr>
        <w:spacing w:before="100" w:beforeAutospacing="1" w:after="40"/>
        <w:rPr>
          <w:rFonts w:eastAsia="Times New Roman"/>
          <w:color w:val="000000"/>
        </w:rPr>
      </w:pPr>
      <w:r>
        <w:rPr>
          <w:rFonts w:eastAsia="Times New Roman"/>
          <w:color w:val="000000"/>
        </w:rPr>
        <w:t xml:space="preserve">efron1975 </w:t>
      </w:r>
      <w:hyperlink w:anchor="ref-29" w:history="1">
        <w:r>
          <w:rPr>
            <w:rStyle w:val="Hyperlink"/>
            <w:rFonts w:eastAsia="Times New Roman"/>
          </w:rPr>
          <w:t>[29]</w:t>
        </w:r>
      </w:hyperlink>
      <w:r>
        <w:rPr>
          <w:rFonts w:eastAsia="Times New Roman"/>
          <w:color w:val="000000"/>
        </w:rPr>
        <w:t xml:space="preserve"> (above).</w:t>
      </w:r>
    </w:p>
    <w:p w14:paraId="61295730" w14:textId="77777777" w:rsidR="00F24F3B" w:rsidRDefault="00F24F3B">
      <w:pPr>
        <w:numPr>
          <w:ilvl w:val="1"/>
          <w:numId w:val="168"/>
        </w:numPr>
        <w:spacing w:before="100" w:beforeAutospacing="1" w:after="40"/>
        <w:rPr>
          <w:rFonts w:eastAsia="Times New Roman"/>
          <w:color w:val="000000"/>
        </w:rPr>
      </w:pPr>
      <w:r>
        <w:rPr>
          <w:rFonts w:eastAsia="Times New Roman"/>
          <w:color w:val="000000"/>
        </w:rPr>
        <w:t xml:space="preserve">morris1983 </w:t>
      </w:r>
      <w:hyperlink w:anchor="ref-63" w:history="1">
        <w:r>
          <w:rPr>
            <w:rStyle w:val="Hyperlink"/>
            <w:rFonts w:eastAsia="Times New Roman"/>
          </w:rPr>
          <w:t>[63]</w:t>
        </w:r>
      </w:hyperlink>
      <w:r>
        <w:rPr>
          <w:rFonts w:eastAsia="Times New Roman"/>
          <w:color w:val="000000"/>
        </w:rPr>
        <w:t xml:space="preserve"> </w:t>
      </w:r>
      <w:r>
        <w:rPr>
          <w:rFonts w:eastAsia="Times New Roman"/>
          <w:color w:val="000000"/>
        </w:rPr>
        <w:t>— "reviews the state of multiparameter shrinkage estimators with emphasis on the empirical Bayes viewpoint" — statistics.</w:t>
      </w:r>
    </w:p>
    <w:p w14:paraId="0A02C2E7" w14:textId="77777777" w:rsidR="00F24F3B" w:rsidRDefault="00F24F3B">
      <w:pPr>
        <w:numPr>
          <w:ilvl w:val="1"/>
          <w:numId w:val="168"/>
        </w:numPr>
        <w:spacing w:before="100" w:beforeAutospacing="1" w:after="40"/>
        <w:rPr>
          <w:rFonts w:eastAsia="Times New Roman"/>
          <w:color w:val="000000"/>
        </w:rPr>
      </w:pPr>
      <w:r>
        <w:rPr>
          <w:rFonts w:eastAsia="Times New Roman"/>
          <w:color w:val="000000"/>
        </w:rPr>
        <w:t xml:space="preserve">raudenbush1985 </w:t>
      </w:r>
      <w:hyperlink w:anchor="ref-304" w:history="1">
        <w:r>
          <w:rPr>
            <w:rStyle w:val="Hyperlink"/>
            <w:rFonts w:eastAsia="Times New Roman"/>
          </w:rPr>
          <w:t>[304]</w:t>
        </w:r>
      </w:hyperlink>
      <w:r>
        <w:rPr>
          <w:rFonts w:eastAsia="Times New Roman"/>
          <w:color w:val="000000"/>
        </w:rPr>
        <w:t xml:space="preserve"> — "This strategy enables the analyst to (a) estimate the variance of the effect size parameters" — education meta-analysis.</w:t>
      </w:r>
    </w:p>
    <w:p w14:paraId="26FBD210" w14:textId="77777777" w:rsidR="00F24F3B" w:rsidRDefault="00F24F3B">
      <w:pPr>
        <w:numPr>
          <w:ilvl w:val="1"/>
          <w:numId w:val="168"/>
        </w:numPr>
        <w:spacing w:before="100" w:beforeAutospacing="1" w:after="40"/>
        <w:rPr>
          <w:rFonts w:eastAsia="Times New Roman"/>
          <w:color w:val="000000"/>
        </w:rPr>
      </w:pPr>
      <w:r>
        <w:rPr>
          <w:rFonts w:eastAsia="Times New Roman"/>
          <w:color w:val="000000"/>
        </w:rPr>
        <w:t xml:space="preserve">dersimonian1986 </w:t>
      </w:r>
      <w:hyperlink w:anchor="ref-305" w:history="1">
        <w:r>
          <w:rPr>
            <w:rStyle w:val="Hyperlink"/>
            <w:rFonts w:eastAsia="Times New Roman"/>
          </w:rPr>
          <w:t>[305]</w:t>
        </w:r>
      </w:hyperlink>
      <w:r>
        <w:rPr>
          <w:rFonts w:eastAsia="Times New Roman"/>
          <w:color w:val="000000"/>
        </w:rPr>
        <w:t xml:space="preserve"> </w:t>
      </w:r>
      <w:r>
        <w:rPr>
          <w:rFonts w:eastAsia="Times New Roman"/>
          <w:color w:val="000000"/>
        </w:rPr>
        <w:t>— "We discuss a random effects approach to combining evidence from a series of experiments comparing two treatments." — clinical-trial random-effects modeling of between-study heterogeneity, not learner-level shrinkage.</w:t>
      </w:r>
    </w:p>
    <w:p w14:paraId="25B687DB" w14:textId="77777777" w:rsidR="00F24F3B" w:rsidRDefault="00F24F3B">
      <w:pPr>
        <w:numPr>
          <w:ilvl w:val="0"/>
          <w:numId w:val="168"/>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strong.</w:t>
      </w:r>
    </w:p>
    <w:p w14:paraId="6686A071" w14:textId="77777777" w:rsidR="00F24F3B" w:rsidRDefault="00F24F3B">
      <w:pPr>
        <w:numPr>
          <w:ilvl w:val="0"/>
          <w:numId w:val="168"/>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matches.</w:t>
      </w:r>
    </w:p>
    <w:p w14:paraId="55C5FE9E" w14:textId="77777777" w:rsidR="00F24F3B" w:rsidRDefault="00F24F3B">
      <w:pPr>
        <w:numPr>
          <w:ilvl w:val="0"/>
          <w:numId w:val="168"/>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27C5DEFF" w14:textId="77777777" w:rsidR="00F24F3B" w:rsidRDefault="00F24F3B">
      <w:pPr>
        <w:pStyle w:val="Heading3"/>
        <w:rPr>
          <w:rFonts w:eastAsia="Times New Roman"/>
          <w:color w:val="000000"/>
        </w:rPr>
      </w:pPr>
      <w:bookmarkStart w:id="185" w:name="03-M7"/>
      <w:bookmarkEnd w:id="185"/>
      <w:r>
        <w:rPr>
          <w:rFonts w:eastAsia="Times New Roman"/>
          <w:color w:val="000000"/>
        </w:rPr>
        <w:t>03-M7. Logit counting variance for rates</w:t>
      </w:r>
    </w:p>
    <w:p w14:paraId="6D08B02E" w14:textId="77777777" w:rsidR="00F24F3B" w:rsidRDefault="00F24F3B">
      <w:pPr>
        <w:numPr>
          <w:ilvl w:val="0"/>
          <w:numId w:val="169"/>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index.js:529-541</w:t>
      </w:r>
      <w:r>
        <w:rPr>
          <w:rFonts w:eastAsia="Times New Roman"/>
          <w:color w:val="000000"/>
        </w:rPr>
        <w:t xml:space="preserve"> (weak rule 6)</w:t>
      </w:r>
    </w:p>
    <w:p w14:paraId="015BC2DC" w14:textId="77777777" w:rsidR="00F24F3B" w:rsidRDefault="00F24F3B">
      <w:pPr>
        <w:numPr>
          <w:ilvl w:val="0"/>
          <w:numId w:val="169"/>
        </w:numPr>
        <w:spacing w:before="100" w:beforeAutospacing="1" w:after="40"/>
        <w:rPr>
          <w:rFonts w:eastAsia="Times New Roman"/>
          <w:color w:val="000000"/>
        </w:rPr>
      </w:pPr>
      <w:r>
        <w:rPr>
          <w:rFonts w:eastAsia="Times New Roman"/>
          <w:b/>
          <w:bCs/>
          <w:color w:val="000000"/>
        </w:rPr>
        <w:lastRenderedPageBreak/>
        <w:t>What it does:</w:t>
      </w:r>
      <w:r>
        <w:rPr>
          <w:rFonts w:eastAsia="Times New Roman"/>
          <w:color w:val="000000"/>
        </w:rPr>
        <w:t xml:space="preserve"> </w:t>
      </w:r>
      <w:r>
        <w:rPr>
          <w:rFonts w:eastAsia="Times New Roman"/>
          <w:color w:val="000000"/>
        </w:rPr>
        <w:t>a rate of k events in n chances becomes the logit of (k + 0.5)/(n + 1), with variance 1/(k + 0.5) + 1/(n - k + 0.5). That logit is exactly log((k+0.5)/(n-k+0.5)).</w:t>
      </w:r>
    </w:p>
    <w:p w14:paraId="384F25FF" w14:textId="77777777" w:rsidR="00F24F3B" w:rsidRDefault="00F24F3B">
      <w:pPr>
        <w:numPr>
          <w:ilvl w:val="0"/>
          <w:numId w:val="169"/>
        </w:numPr>
        <w:spacing w:before="100" w:beforeAutospacing="1" w:after="40"/>
        <w:rPr>
          <w:rFonts w:eastAsia="Times New Roman"/>
          <w:color w:val="000000"/>
        </w:rPr>
      </w:pPr>
      <w:r>
        <w:rPr>
          <w:rFonts w:eastAsia="Times New Roman"/>
          <w:b/>
          <w:bCs/>
          <w:color w:val="000000"/>
        </w:rPr>
        <w:t>Evidence:</w:t>
      </w:r>
    </w:p>
    <w:p w14:paraId="4F718AB1" w14:textId="77777777" w:rsidR="00F24F3B" w:rsidRDefault="00F24F3B">
      <w:pPr>
        <w:numPr>
          <w:ilvl w:val="1"/>
          <w:numId w:val="169"/>
        </w:numPr>
        <w:spacing w:before="100" w:beforeAutospacing="1" w:after="40"/>
        <w:rPr>
          <w:rFonts w:eastAsia="Times New Roman"/>
          <w:color w:val="000000"/>
        </w:rPr>
      </w:pPr>
      <w:r>
        <w:rPr>
          <w:rFonts w:eastAsia="Times New Roman"/>
          <w:color w:val="000000"/>
        </w:rPr>
        <w:t xml:space="preserve">haldane1956 </w:t>
      </w:r>
      <w:hyperlink w:anchor="ref-279" w:history="1">
        <w:r>
          <w:rPr>
            <w:rStyle w:val="Hyperlink"/>
            <w:rFonts w:eastAsia="Times New Roman"/>
          </w:rPr>
          <w:t>[279]</w:t>
        </w:r>
      </w:hyperlink>
      <w:r>
        <w:rPr>
          <w:rFonts w:eastAsia="Times New Roman"/>
          <w:color w:val="000000"/>
        </w:rPr>
        <w:t xml:space="preserve"> — title-level only — the +0.5 correction to the log ratio of frequencies.</w:t>
      </w:r>
    </w:p>
    <w:p w14:paraId="51E2928C" w14:textId="77777777" w:rsidR="00F24F3B" w:rsidRDefault="00F24F3B">
      <w:pPr>
        <w:numPr>
          <w:ilvl w:val="1"/>
          <w:numId w:val="169"/>
        </w:numPr>
        <w:spacing w:before="100" w:beforeAutospacing="1" w:after="40"/>
        <w:rPr>
          <w:rFonts w:eastAsia="Times New Roman"/>
          <w:color w:val="000000"/>
        </w:rPr>
      </w:pPr>
      <w:r>
        <w:rPr>
          <w:rFonts w:eastAsia="Times New Roman"/>
          <w:color w:val="000000"/>
        </w:rPr>
        <w:t xml:space="preserve">anscombe1956 </w:t>
      </w:r>
      <w:hyperlink w:anchor="ref-280" w:history="1">
        <w:r>
          <w:rPr>
            <w:rStyle w:val="Hyperlink"/>
            <w:rFonts w:eastAsia="Times New Roman"/>
          </w:rPr>
          <w:t>[280]</w:t>
        </w:r>
      </w:hyperlink>
      <w:r>
        <w:rPr>
          <w:rFonts w:eastAsia="Times New Roman"/>
          <w:color w:val="000000"/>
        </w:rPr>
        <w:t xml:space="preserve"> — title-level only — the same correction for binomial responses.</w:t>
      </w:r>
    </w:p>
    <w:p w14:paraId="7C1CF46D" w14:textId="77777777" w:rsidR="00F24F3B" w:rsidRDefault="00F24F3B">
      <w:pPr>
        <w:numPr>
          <w:ilvl w:val="1"/>
          <w:numId w:val="169"/>
        </w:numPr>
        <w:spacing w:before="100" w:beforeAutospacing="1" w:after="40"/>
        <w:rPr>
          <w:rFonts w:eastAsia="Times New Roman"/>
          <w:color w:val="000000"/>
        </w:rPr>
      </w:pPr>
      <w:r>
        <w:rPr>
          <w:rFonts w:eastAsia="Times New Roman"/>
          <w:color w:val="000000"/>
        </w:rPr>
        <w:t xml:space="preserve">gart1967 </w:t>
      </w:r>
      <w:hyperlink w:anchor="ref-281" w:history="1">
        <w:r>
          <w:rPr>
            <w:rStyle w:val="Hyperlink"/>
            <w:rFonts w:eastAsia="Times New Roman"/>
          </w:rPr>
          <w:t>[281]</w:t>
        </w:r>
      </w:hyperlink>
      <w:r>
        <w:rPr>
          <w:rFonts w:eastAsia="Times New Roman"/>
          <w:color w:val="000000"/>
        </w:rPr>
        <w:t xml:space="preserve"> </w:t>
      </w:r>
      <w:r>
        <w:rPr>
          <w:rFonts w:eastAsia="Times New Roman"/>
          <w:color w:val="000000"/>
        </w:rPr>
        <w:t>— "The bias of several logit estimators and their corresponding variance estimators is investigated in small samples." — statistics.</w:t>
      </w:r>
    </w:p>
    <w:p w14:paraId="7DD9E531" w14:textId="77777777" w:rsidR="00F24F3B" w:rsidRDefault="00F24F3B">
      <w:pPr>
        <w:numPr>
          <w:ilvl w:val="1"/>
          <w:numId w:val="169"/>
        </w:numPr>
        <w:spacing w:before="100" w:beforeAutospacing="1" w:after="40"/>
        <w:rPr>
          <w:rFonts w:eastAsia="Times New Roman"/>
          <w:color w:val="000000"/>
        </w:rPr>
      </w:pPr>
      <w:r>
        <w:rPr>
          <w:rFonts w:eastAsia="Times New Roman"/>
          <w:color w:val="000000"/>
        </w:rPr>
        <w:t xml:space="preserve">warton2011 </w:t>
      </w:r>
      <w:hyperlink w:anchor="ref-282" w:history="1">
        <w:r>
          <w:rPr>
            <w:rStyle w:val="Hyperlink"/>
            <w:rFonts w:eastAsia="Times New Roman"/>
          </w:rPr>
          <w:t>[282]</w:t>
        </w:r>
      </w:hyperlink>
      <w:r>
        <w:rPr>
          <w:rFonts w:eastAsia="Times New Roman"/>
          <w:color w:val="000000"/>
        </w:rPr>
        <w:t xml:space="preserve"> — "The logit transformation is proposed as an alternative approach to address these issues." — analysis of proportions.</w:t>
      </w:r>
    </w:p>
    <w:p w14:paraId="2B3A82B6" w14:textId="77777777" w:rsidR="00F24F3B" w:rsidRDefault="00F24F3B">
      <w:pPr>
        <w:numPr>
          <w:ilvl w:val="1"/>
          <w:numId w:val="169"/>
        </w:numPr>
        <w:spacing w:before="100" w:beforeAutospacing="1" w:after="40"/>
        <w:rPr>
          <w:rFonts w:eastAsia="Times New Roman"/>
          <w:color w:val="000000"/>
        </w:rPr>
      </w:pPr>
      <w:r>
        <w:rPr>
          <w:rFonts w:eastAsia="Times New Roman"/>
          <w:color w:val="000000"/>
        </w:rPr>
        <w:t xml:space="preserve">dersimonian1986 </w:t>
      </w:r>
      <w:hyperlink w:anchor="ref-305" w:history="1">
        <w:r>
          <w:rPr>
            <w:rStyle w:val="Hyperlink"/>
            <w:rFonts w:eastAsia="Times New Roman"/>
          </w:rPr>
          <w:t>[305]</w:t>
        </w:r>
      </w:hyperlink>
      <w:r>
        <w:rPr>
          <w:rFonts w:eastAsia="Times New Roman"/>
          <w:color w:val="000000"/>
        </w:rPr>
        <w:t xml:space="preserve"> (above): random-effects pooling of estimates from related studies.</w:t>
      </w:r>
    </w:p>
    <w:p w14:paraId="7EB547F8" w14:textId="77777777" w:rsidR="00F24F3B" w:rsidRDefault="00F24F3B">
      <w:pPr>
        <w:numPr>
          <w:ilvl w:val="0"/>
          <w:numId w:val="169"/>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color w:val="000000"/>
        </w:rPr>
        <w:t>strong. This is the standard empirical logit and its standard variance estimate, pooled the way meta-analysis pools log-odds.</w:t>
      </w:r>
    </w:p>
    <w:p w14:paraId="0B96FCB8" w14:textId="77777777" w:rsidR="00F24F3B" w:rsidRDefault="00F24F3B">
      <w:pPr>
        <w:numPr>
          <w:ilvl w:val="0"/>
          <w:numId w:val="169"/>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matches. The report (section 7) says the choice "rests on the simulation"; it should say it is the Haldane-Anscombe estimator, with gart1967 </w:t>
      </w:r>
      <w:hyperlink w:anchor="ref-281" w:history="1">
        <w:r>
          <w:rPr>
            <w:rStyle w:val="Hyperlink"/>
            <w:rFonts w:eastAsia="Times New Roman"/>
          </w:rPr>
          <w:t>[281]</w:t>
        </w:r>
      </w:hyperlink>
      <w:r>
        <w:rPr>
          <w:rFonts w:eastAsia="Times New Roman"/>
          <w:color w:val="000000"/>
        </w:rPr>
        <w:t>'s small-sample bias caveat. The small-sample caveat is relevant to keeping a minimum-evidence threshold; the specific 10+ threshold is a design choice.</w:t>
      </w:r>
    </w:p>
    <w:p w14:paraId="3A69C9A1" w14:textId="77777777" w:rsidR="00F24F3B" w:rsidRDefault="00F24F3B">
      <w:pPr>
        <w:numPr>
          <w:ilvl w:val="0"/>
          <w:numId w:val="169"/>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w:t>
      </w:r>
      <w:r>
        <w:rPr>
          <w:rFonts w:eastAsia="Times New Roman"/>
          <w:color w:val="000000"/>
        </w:rPr>
        <w:t>Existing (in the code before 25 October 2026; not changed that day).</w:t>
      </w:r>
    </w:p>
    <w:p w14:paraId="0768F477" w14:textId="77777777" w:rsidR="00F24F3B" w:rsidRDefault="00F24F3B">
      <w:pPr>
        <w:pStyle w:val="Heading3"/>
        <w:rPr>
          <w:rFonts w:eastAsia="Times New Roman"/>
          <w:color w:val="000000"/>
        </w:rPr>
      </w:pPr>
      <w:bookmarkStart w:id="186" w:name="03-M8"/>
      <w:bookmarkEnd w:id="186"/>
      <w:r>
        <w:rPr>
          <w:rFonts w:eastAsia="Times New Roman"/>
          <w:color w:val="000000"/>
        </w:rPr>
        <w:t>03-M8. Split-half r &gt;= 0.6 real-data check</w:t>
      </w:r>
    </w:p>
    <w:p w14:paraId="60773DF0" w14:textId="77777777" w:rsidR="00F24F3B" w:rsidRDefault="00F24F3B">
      <w:pPr>
        <w:numPr>
          <w:ilvl w:val="0"/>
          <w:numId w:val="170"/>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curriculum-build/SCORECARD-EVIDENCE-REPORT.md:545</w:t>
      </w:r>
      <w:r>
        <w:rPr>
          <w:rFonts w:eastAsia="Times New Roman"/>
          <w:color w:val="000000"/>
        </w:rPr>
        <w:t xml:space="preserve"> (weak rule 5a)</w:t>
      </w:r>
    </w:p>
    <w:p w14:paraId="59900FAE" w14:textId="77777777" w:rsidR="00F24F3B" w:rsidRDefault="00F24F3B">
      <w:pPr>
        <w:numPr>
          <w:ilvl w:val="0"/>
          <w:numId w:val="170"/>
        </w:numPr>
        <w:spacing w:before="100" w:beforeAutospacing="1" w:after="40"/>
        <w:rPr>
          <w:rFonts w:eastAsia="Times New Roman"/>
          <w:color w:val="000000"/>
        </w:rPr>
      </w:pPr>
      <w:r>
        <w:rPr>
          <w:rFonts w:eastAsia="Times New Roman"/>
          <w:b/>
          <w:bCs/>
          <w:color w:val="000000"/>
        </w:rPr>
        <w:t>What it does:</w:t>
      </w:r>
      <w:r>
        <w:rPr>
          <w:rFonts w:eastAsia="Times New Roman"/>
          <w:color w:val="000000"/>
        </w:rPr>
        <w:t xml:space="preserve"> this is a planned check, not code yet. Each learner's evidence is split by odd and even days, the two standings are correlated, and a stat that issues directives must reach r &gt;= 0.6.</w:t>
      </w:r>
    </w:p>
    <w:p w14:paraId="06B66AD8" w14:textId="77777777" w:rsidR="00F24F3B" w:rsidRDefault="00F24F3B">
      <w:pPr>
        <w:numPr>
          <w:ilvl w:val="0"/>
          <w:numId w:val="170"/>
        </w:numPr>
        <w:spacing w:before="100" w:beforeAutospacing="1" w:after="40"/>
        <w:rPr>
          <w:rFonts w:eastAsia="Times New Roman"/>
          <w:color w:val="000000"/>
        </w:rPr>
      </w:pPr>
      <w:r>
        <w:rPr>
          <w:rFonts w:eastAsia="Times New Roman"/>
          <w:b/>
          <w:bCs/>
          <w:color w:val="000000"/>
        </w:rPr>
        <w:t>Evidence:</w:t>
      </w:r>
    </w:p>
    <w:p w14:paraId="1F2D91C6" w14:textId="77777777" w:rsidR="00F24F3B" w:rsidRDefault="00F24F3B">
      <w:pPr>
        <w:numPr>
          <w:ilvl w:val="1"/>
          <w:numId w:val="170"/>
        </w:numPr>
        <w:spacing w:before="100" w:beforeAutospacing="1" w:after="40"/>
        <w:rPr>
          <w:rFonts w:eastAsia="Times New Roman"/>
          <w:color w:val="000000"/>
        </w:rPr>
      </w:pPr>
      <w:r>
        <w:rPr>
          <w:rFonts w:eastAsia="Times New Roman"/>
          <w:color w:val="000000"/>
        </w:rPr>
        <w:t xml:space="preserve">koo2016 </w:t>
      </w:r>
      <w:hyperlink w:anchor="ref-270" w:history="1">
        <w:r>
          <w:rPr>
            <w:rStyle w:val="Hyperlink"/>
            <w:rFonts w:eastAsia="Times New Roman"/>
          </w:rPr>
          <w:t>[270]</w:t>
        </w:r>
      </w:hyperlink>
      <w:r>
        <w:rPr>
          <w:rFonts w:eastAsia="Times New Roman"/>
          <w:color w:val="000000"/>
        </w:rPr>
        <w:t xml:space="preserve"> </w:t>
      </w:r>
      <w:r>
        <w:rPr>
          <w:rFonts w:eastAsia="Times New Roman"/>
          <w:color w:val="000000"/>
        </w:rPr>
        <w:t>— "values less than 0.5, between 0.5 and 0.75, between 0.75 and 0.9, and greater than 0.90 are indicative of poor, moderate, good, and excellent" — ICC reliability guideline (judged on the 95% CI).</w:t>
      </w:r>
    </w:p>
    <w:p w14:paraId="323E2056" w14:textId="77777777" w:rsidR="00F24F3B" w:rsidRDefault="00F24F3B">
      <w:pPr>
        <w:numPr>
          <w:ilvl w:val="1"/>
          <w:numId w:val="170"/>
        </w:numPr>
        <w:spacing w:before="100" w:beforeAutospacing="1" w:after="40"/>
        <w:rPr>
          <w:rFonts w:eastAsia="Times New Roman"/>
          <w:color w:val="000000"/>
        </w:rPr>
      </w:pPr>
      <w:r>
        <w:rPr>
          <w:rFonts w:eastAsia="Times New Roman"/>
          <w:color w:val="000000"/>
        </w:rPr>
        <w:t xml:space="preserve">cicchetti1994 </w:t>
      </w:r>
      <w:hyperlink w:anchor="ref-271" w:history="1">
        <w:r>
          <w:rPr>
            <w:rStyle w:val="Hyperlink"/>
            <w:rFonts w:eastAsia="Times New Roman"/>
          </w:rPr>
          <w:t>[271]</w:t>
        </w:r>
      </w:hyperlink>
      <w:r>
        <w:rPr>
          <w:rFonts w:eastAsia="Times New Roman"/>
          <w:color w:val="000000"/>
        </w:rPr>
        <w:t xml:space="preserve"> — "Criteria, guidelines, and simple rules of thumb are provided to assist the clinician faced with the challenge of choosing an appropriate test instrument" — assessment guideline.</w:t>
      </w:r>
    </w:p>
    <w:p w14:paraId="146B610E" w14:textId="77777777" w:rsidR="00F24F3B" w:rsidRDefault="00F24F3B">
      <w:pPr>
        <w:numPr>
          <w:ilvl w:val="1"/>
          <w:numId w:val="170"/>
        </w:numPr>
        <w:spacing w:before="100" w:beforeAutospacing="1" w:after="40"/>
        <w:rPr>
          <w:rFonts w:eastAsia="Times New Roman"/>
          <w:color w:val="000000"/>
        </w:rPr>
      </w:pPr>
      <w:r>
        <w:rPr>
          <w:rFonts w:eastAsia="Times New Roman"/>
          <w:color w:val="000000"/>
        </w:rPr>
        <w:t xml:space="preserve">lance2006 </w:t>
      </w:r>
      <w:hyperlink w:anchor="ref-272" w:history="1">
        <w:r>
          <w:rPr>
            <w:rStyle w:val="Hyperlink"/>
            <w:rFonts w:eastAsia="Times New Roman"/>
          </w:rPr>
          <w:t>[272]</w:t>
        </w:r>
      </w:hyperlink>
      <w:r>
        <w:rPr>
          <w:rFonts w:eastAsia="Times New Roman"/>
          <w:color w:val="000000"/>
        </w:rPr>
        <w:t xml:space="preserve"> </w:t>
      </w:r>
      <w:r>
        <w:rPr>
          <w:rFonts w:eastAsia="Times New Roman"/>
          <w:color w:val="000000"/>
        </w:rPr>
        <w:t>— "trace four widely cited and reported cutoff criteria to their (alleged) original sources" — methods review.</w:t>
      </w:r>
    </w:p>
    <w:p w14:paraId="76771972" w14:textId="77777777" w:rsidR="00F24F3B" w:rsidRDefault="00F24F3B">
      <w:pPr>
        <w:numPr>
          <w:ilvl w:val="1"/>
          <w:numId w:val="170"/>
        </w:numPr>
        <w:spacing w:before="100" w:beforeAutospacing="1" w:after="40"/>
        <w:rPr>
          <w:rFonts w:eastAsia="Times New Roman"/>
          <w:color w:val="000000"/>
        </w:rPr>
      </w:pPr>
      <w:r>
        <w:rPr>
          <w:rFonts w:eastAsia="Times New Roman"/>
          <w:color w:val="000000"/>
        </w:rPr>
        <w:t xml:space="preserve">parsons2019 </w:t>
      </w:r>
      <w:hyperlink w:anchor="ref-66" w:history="1">
        <w:r>
          <w:rPr>
            <w:rStyle w:val="Hyperlink"/>
            <w:rFonts w:eastAsia="Times New Roman"/>
          </w:rPr>
          <w:t>[66]</w:t>
        </w:r>
      </w:hyperlink>
      <w:r>
        <w:rPr>
          <w:rFonts w:eastAsia="Times New Roman"/>
          <w:color w:val="000000"/>
        </w:rPr>
        <w:t xml:space="preserve"> (above).</w:t>
      </w:r>
    </w:p>
    <w:p w14:paraId="52180F91" w14:textId="77777777" w:rsidR="00F24F3B" w:rsidRDefault="00F24F3B">
      <w:pPr>
        <w:numPr>
          <w:ilvl w:val="1"/>
          <w:numId w:val="170"/>
        </w:numPr>
        <w:spacing w:before="100" w:beforeAutospacing="1" w:after="40"/>
        <w:rPr>
          <w:rFonts w:eastAsia="Times New Roman"/>
          <w:color w:val="000000"/>
        </w:rPr>
      </w:pPr>
      <w:r>
        <w:rPr>
          <w:rFonts w:eastAsia="Times New Roman"/>
          <w:color w:val="000000"/>
        </w:rPr>
        <w:t xml:space="preserve">brown1910 </w:t>
      </w:r>
      <w:hyperlink w:anchor="ref-273" w:history="1">
        <w:r>
          <w:rPr>
            <w:rStyle w:val="Hyperlink"/>
            <w:rFonts w:eastAsia="Times New Roman"/>
          </w:rPr>
          <w:t>[273]</w:t>
        </w:r>
      </w:hyperlink>
      <w:r>
        <w:rPr>
          <w:rFonts w:eastAsia="Times New Roman"/>
          <w:color w:val="000000"/>
        </w:rPr>
        <w:t xml:space="preserve"> and spearman1910 </w:t>
      </w:r>
      <w:hyperlink w:anchor="ref-274" w:history="1">
        <w:r>
          <w:rPr>
            <w:rStyle w:val="Hyperlink"/>
            <w:rFonts w:eastAsia="Times New Roman"/>
          </w:rPr>
          <w:t>[274]</w:t>
        </w:r>
      </w:hyperlink>
      <w:r>
        <w:rPr>
          <w:rFonts w:eastAsia="Times New Roman"/>
          <w:color w:val="000000"/>
        </w:rPr>
        <w:t xml:space="preserve"> — title-level only — the Spearman-Brown step-up for split halves.</w:t>
      </w:r>
    </w:p>
    <w:p w14:paraId="001A0FE9" w14:textId="77777777" w:rsidR="00F24F3B" w:rsidRDefault="00F24F3B">
      <w:pPr>
        <w:numPr>
          <w:ilvl w:val="0"/>
          <w:numId w:val="170"/>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design choice.</w:t>
      </w:r>
    </w:p>
    <w:p w14:paraId="02E11625" w14:textId="77777777" w:rsidR="00F24F3B" w:rsidRDefault="00F24F3B">
      <w:pPr>
        <w:numPr>
          <w:ilvl w:val="0"/>
          <w:numId w:val="170"/>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as written, it leaves out two things:</w:t>
      </w:r>
    </w:p>
    <w:p w14:paraId="101B3B46" w14:textId="77777777" w:rsidR="00F24F3B" w:rsidRDefault="00F24F3B">
      <w:pPr>
        <w:numPr>
          <w:ilvl w:val="1"/>
          <w:numId w:val="170"/>
        </w:numPr>
        <w:spacing w:before="100" w:beforeAutospacing="1" w:after="40"/>
        <w:rPr>
          <w:rFonts w:eastAsia="Times New Roman"/>
          <w:color w:val="000000"/>
        </w:rPr>
      </w:pPr>
      <w:r>
        <w:rPr>
          <w:rFonts w:eastAsia="Times New Roman"/>
          <w:color w:val="000000"/>
        </w:rPr>
        <w:t>the Spearman-Brown correction: a raw half-data r understates full-data reliability;</w:t>
      </w:r>
    </w:p>
    <w:p w14:paraId="7FBDA642" w14:textId="77777777" w:rsidR="00F24F3B" w:rsidRDefault="00F24F3B">
      <w:pPr>
        <w:numPr>
          <w:ilvl w:val="1"/>
          <w:numId w:val="170"/>
        </w:numPr>
        <w:spacing w:before="100" w:beforeAutospacing="1" w:after="40"/>
        <w:rPr>
          <w:rFonts w:eastAsia="Times New Roman"/>
          <w:color w:val="000000"/>
        </w:rPr>
      </w:pPr>
      <w:r>
        <w:rPr>
          <w:rFonts w:eastAsia="Times New Roman"/>
          <w:color w:val="000000"/>
        </w:rPr>
        <w:lastRenderedPageBreak/>
        <w:t xml:space="preserve">the uncertainty: koo2016 </w:t>
      </w:r>
      <w:hyperlink w:anchor="ref-270" w:history="1">
        <w:r>
          <w:rPr>
            <w:rStyle w:val="Hyperlink"/>
            <w:rFonts w:eastAsia="Times New Roman"/>
          </w:rPr>
          <w:t>[270]</w:t>
        </w:r>
      </w:hyperlink>
      <w:r>
        <w:rPr>
          <w:rFonts w:eastAsia="Times New Roman"/>
          <w:color w:val="000000"/>
        </w:rPr>
        <w:t xml:space="preserve"> grades on the confidence interval, not the point estimate.</w:t>
      </w:r>
    </w:p>
    <w:p w14:paraId="29A03AFC" w14:textId="77777777" w:rsidR="00F24F3B" w:rsidRDefault="00F24F3B">
      <w:pPr>
        <w:pStyle w:val="NormalWeb"/>
        <w:rPr>
          <w:color w:val="000000"/>
        </w:rPr>
      </w:pPr>
      <w:r>
        <w:rPr>
          <w:color w:val="000000"/>
        </w:rPr>
        <w:t>0.6 corrected is "moderate", which is reasonable for low-stakes, reversible directives. See P7.</w:t>
      </w:r>
    </w:p>
    <w:p w14:paraId="0303A14E" w14:textId="77777777" w:rsidR="00F24F3B" w:rsidRDefault="00F24F3B">
      <w:pPr>
        <w:numPr>
          <w:ilvl w:val="0"/>
          <w:numId w:val="171"/>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w:t>
      </w:r>
      <w:r>
        <w:rPr>
          <w:rFonts w:eastAsia="Times New Roman"/>
          <w:b/>
          <w:bCs/>
          <w:color w:val="000000"/>
        </w:rPr>
        <w:t>Built on 25 October 2026</w:t>
      </w:r>
      <w:r>
        <w:rPr>
          <w:rFonts w:eastAsia="Times New Roman"/>
          <w:color w:val="000000"/>
        </w:rPr>
        <w:t xml:space="preserve"> (no switch: a check, from 03-P7). </w:t>
      </w:r>
      <w:r>
        <w:rPr>
          <w:rStyle w:val="HTMLCode"/>
          <w:color w:val="000000"/>
        </w:rPr>
        <w:t>services/scorecard/reliability.js</w:t>
      </w:r>
      <w:r>
        <w:rPr>
          <w:rFonts w:eastAsia="Times New Roman"/>
          <w:color w:val="000000"/>
        </w:rPr>
        <w:t xml:space="preserve"> </w:t>
      </w:r>
      <w:r>
        <w:rPr>
          <w:rStyle w:val="HTMLCode"/>
          <w:color w:val="000000"/>
        </w:rPr>
        <w:t>splitHalf</w:t>
      </w:r>
      <w:r>
        <w:rPr>
          <w:rFonts w:eastAsia="Times New Roman"/>
          <w:color w:val="000000"/>
        </w:rPr>
        <w:t xml:space="preserve">: Spearman-Brown corrected, 500 random day splits, passes at point &gt;= 0.6 and lower 95% bound &gt;= 0.5. Running it needs real learners. </w:t>
      </w:r>
      <w:r>
        <w:rPr>
          <w:rFonts w:eastAsia="Times New Roman"/>
          <w:b/>
          <w:bCs/>
          <w:color w:val="000000"/>
        </w:rPr>
        <w:t>Open:</w:t>
      </w:r>
      <w:r>
        <w:rPr>
          <w:rFonts w:eastAsia="Times New Roman"/>
          <w:color w:val="000000"/>
        </w:rPr>
        <w:t xml:space="preserve"> </w:t>
      </w:r>
      <w:r>
        <w:rPr>
          <w:rFonts w:eastAsia="Times New Roman"/>
          <w:color w:val="000000"/>
        </w:rPr>
        <w:t>running the check on real learners (needs data: 20+ learners with 30+ levels).</w:t>
      </w:r>
    </w:p>
    <w:p w14:paraId="3D4FD2F3" w14:textId="77777777" w:rsidR="00F24F3B" w:rsidRDefault="00F24F3B">
      <w:pPr>
        <w:pStyle w:val="Heading3"/>
        <w:rPr>
          <w:rFonts w:eastAsia="Times New Roman"/>
          <w:color w:val="000000"/>
        </w:rPr>
      </w:pPr>
      <w:bookmarkStart w:id="187" w:name="03-M9"/>
      <w:bookmarkEnd w:id="187"/>
      <w:r>
        <w:rPr>
          <w:rFonts w:eastAsia="Times New Roman"/>
          <w:color w:val="000000"/>
        </w:rPr>
        <w:t>03-M9. Rank by impact x distance x certainty; cap at 6 (coach 8)</w:t>
      </w:r>
    </w:p>
    <w:p w14:paraId="3A5C952A" w14:textId="77777777" w:rsidR="00F24F3B" w:rsidRDefault="00F24F3B">
      <w:pPr>
        <w:numPr>
          <w:ilvl w:val="0"/>
          <w:numId w:val="172"/>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translate.js:27-29, 214-260</w:t>
      </w:r>
      <w:r>
        <w:rPr>
          <w:rFonts w:eastAsia="Times New Roman"/>
          <w:color w:val="000000"/>
        </w:rPr>
        <w:t xml:space="preserve">; </w:t>
      </w:r>
      <w:r>
        <w:rPr>
          <w:rStyle w:val="HTMLCode"/>
          <w:color w:val="000000"/>
        </w:rPr>
        <w:t>contract.js:71-73, 206</w:t>
      </w:r>
      <w:r>
        <w:rPr>
          <w:rFonts w:eastAsia="Times New Roman"/>
          <w:color w:val="000000"/>
        </w:rPr>
        <w:t xml:space="preserve"> (weak rule 2)</w:t>
      </w:r>
    </w:p>
    <w:p w14:paraId="0CD3316C" w14:textId="77777777" w:rsidR="00F24F3B" w:rsidRDefault="00F24F3B">
      <w:pPr>
        <w:numPr>
          <w:ilvl w:val="0"/>
          <w:numId w:val="172"/>
        </w:numPr>
        <w:spacing w:before="100" w:beforeAutospacing="1" w:after="40"/>
        <w:rPr>
          <w:rFonts w:eastAsia="Times New Roman"/>
          <w:color w:val="000000"/>
        </w:rPr>
      </w:pPr>
      <w:r>
        <w:rPr>
          <w:rFonts w:eastAsia="Times New Roman"/>
          <w:b/>
          <w:bCs/>
          <w:color w:val="000000"/>
        </w:rPr>
        <w:t>What it does:</w:t>
      </w:r>
    </w:p>
    <w:p w14:paraId="1D1BA273" w14:textId="77777777" w:rsidR="00F24F3B" w:rsidRDefault="00F24F3B">
      <w:pPr>
        <w:numPr>
          <w:ilvl w:val="1"/>
          <w:numId w:val="172"/>
        </w:numPr>
        <w:spacing w:before="100" w:beforeAutospacing="1" w:after="40"/>
        <w:rPr>
          <w:rFonts w:eastAsia="Times New Roman"/>
          <w:color w:val="000000"/>
        </w:rPr>
      </w:pPr>
      <w:r>
        <w:rPr>
          <w:rFonts w:eastAsia="Times New Roman"/>
          <w:color w:val="000000"/>
        </w:rPr>
        <w:t>ranks the confident directives so the most important comes first;</w:t>
      </w:r>
    </w:p>
    <w:p w14:paraId="4833E1AE" w14:textId="77777777" w:rsidR="00F24F3B" w:rsidRDefault="00F24F3B">
      <w:pPr>
        <w:numPr>
          <w:ilvl w:val="1"/>
          <w:numId w:val="172"/>
        </w:numPr>
        <w:spacing w:before="100" w:beforeAutospacing="1" w:after="40"/>
        <w:rPr>
          <w:rFonts w:eastAsia="Times New Roman"/>
          <w:color w:val="000000"/>
        </w:rPr>
      </w:pPr>
      <w:r>
        <w:rPr>
          <w:rFonts w:eastAsia="Times New Roman"/>
          <w:color w:val="000000"/>
        </w:rPr>
        <w:t>sends at most 6 to the lesson writer and 8 to the coach;</w:t>
      </w:r>
    </w:p>
    <w:p w14:paraId="0965AA21" w14:textId="77777777" w:rsidR="00F24F3B" w:rsidRDefault="00F24F3B">
      <w:pPr>
        <w:numPr>
          <w:ilvl w:val="1"/>
          <w:numId w:val="172"/>
        </w:numPr>
        <w:spacing w:before="100" w:beforeAutospacing="1" w:after="40"/>
        <w:rPr>
          <w:rFonts w:eastAsia="Times New Roman"/>
          <w:color w:val="000000"/>
        </w:rPr>
      </w:pPr>
      <w:r>
        <w:rPr>
          <w:rFonts w:eastAsia="Times New Roman"/>
          <w:color w:val="000000"/>
        </w:rPr>
        <w:t>adds a certainty note (</w:t>
      </w:r>
      <w:r>
        <w:rPr>
          <w:rStyle w:val="HTMLCode"/>
          <w:color w:val="000000"/>
        </w:rPr>
        <w:t>translate.js:269-288</w:t>
      </w:r>
      <w:r>
        <w:rPr>
          <w:rFonts w:eastAsia="Times New Roman"/>
          <w:color w:val="000000"/>
        </w:rPr>
        <w:t>).</w:t>
      </w:r>
    </w:p>
    <w:p w14:paraId="1C3C6645" w14:textId="77777777" w:rsidR="00F24F3B" w:rsidRDefault="00F24F3B">
      <w:pPr>
        <w:numPr>
          <w:ilvl w:val="0"/>
          <w:numId w:val="172"/>
        </w:numPr>
        <w:spacing w:before="100" w:beforeAutospacing="1" w:after="40"/>
        <w:rPr>
          <w:rFonts w:eastAsia="Times New Roman"/>
          <w:color w:val="000000"/>
        </w:rPr>
      </w:pPr>
      <w:r>
        <w:rPr>
          <w:rFonts w:eastAsia="Times New Roman"/>
          <w:b/>
          <w:bCs/>
          <w:color w:val="000000"/>
        </w:rPr>
        <w:t>Evidence:</w:t>
      </w:r>
    </w:p>
    <w:p w14:paraId="542C13F8" w14:textId="77777777" w:rsidR="00F24F3B" w:rsidRDefault="00F24F3B">
      <w:pPr>
        <w:numPr>
          <w:ilvl w:val="1"/>
          <w:numId w:val="172"/>
        </w:numPr>
        <w:spacing w:before="100" w:beforeAutospacing="1" w:after="40"/>
        <w:rPr>
          <w:rFonts w:eastAsia="Times New Roman"/>
          <w:color w:val="000000"/>
        </w:rPr>
      </w:pPr>
      <w:r>
        <w:rPr>
          <w:rFonts w:eastAsia="Times New Roman"/>
          <w:color w:val="000000"/>
        </w:rPr>
        <w:t xml:space="preserve">liu2024lost </w:t>
      </w:r>
      <w:hyperlink w:anchor="ref-124" w:history="1">
        <w:r>
          <w:rPr>
            <w:rStyle w:val="Hyperlink"/>
            <w:rFonts w:eastAsia="Times New Roman"/>
          </w:rPr>
          <w:t>[124]</w:t>
        </w:r>
      </w:hyperlink>
      <w:r>
        <w:rPr>
          <w:rFonts w:eastAsia="Times New Roman"/>
          <w:color w:val="000000"/>
        </w:rPr>
        <w:t xml:space="preserve"> </w:t>
      </w:r>
      <w:r>
        <w:rPr>
          <w:rFonts w:eastAsia="Times New Roman"/>
          <w:color w:val="000000"/>
        </w:rPr>
        <w:t>— "significantly degrades when models must access relevant information in the middle of long contexts" — LLMs.</w:t>
      </w:r>
    </w:p>
    <w:p w14:paraId="3A07060F" w14:textId="77777777" w:rsidR="00F24F3B" w:rsidRDefault="00F24F3B">
      <w:pPr>
        <w:numPr>
          <w:ilvl w:val="1"/>
          <w:numId w:val="172"/>
        </w:numPr>
        <w:spacing w:before="100" w:beforeAutospacing="1" w:after="40"/>
        <w:rPr>
          <w:rFonts w:eastAsia="Times New Roman"/>
          <w:color w:val="000000"/>
        </w:rPr>
      </w:pPr>
      <w:r>
        <w:rPr>
          <w:rFonts w:eastAsia="Times New Roman"/>
          <w:color w:val="000000"/>
        </w:rPr>
        <w:t xml:space="preserve">levy2024 </w:t>
      </w:r>
      <w:hyperlink w:anchor="ref-125" w:history="1">
        <w:r>
          <w:rPr>
            <w:rStyle w:val="Hyperlink"/>
            <w:rFonts w:eastAsia="Times New Roman"/>
          </w:rPr>
          <w:t>[125]</w:t>
        </w:r>
      </w:hyperlink>
      <w:r>
        <w:rPr>
          <w:rFonts w:eastAsia="Times New Roman"/>
          <w:color w:val="000000"/>
        </w:rPr>
        <w:t xml:space="preserve"> — "a notable degradation in LLMs' reasoning performance at much shorter input lengths than their technical maximum" — LLMs.</w:t>
      </w:r>
    </w:p>
    <w:p w14:paraId="3A8035AE" w14:textId="77777777" w:rsidR="00F24F3B" w:rsidRDefault="00F24F3B">
      <w:pPr>
        <w:numPr>
          <w:ilvl w:val="1"/>
          <w:numId w:val="172"/>
        </w:numPr>
        <w:spacing w:before="100" w:beforeAutospacing="1" w:after="40"/>
        <w:rPr>
          <w:rFonts w:eastAsia="Times New Roman"/>
          <w:color w:val="000000"/>
        </w:rPr>
      </w:pPr>
      <w:r>
        <w:rPr>
          <w:rFonts w:eastAsia="Times New Roman"/>
          <w:color w:val="000000"/>
        </w:rPr>
        <w:t xml:space="preserve">shi2023 </w:t>
      </w:r>
      <w:hyperlink w:anchor="ref-126" w:history="1">
        <w:r>
          <w:rPr>
            <w:rStyle w:val="Hyperlink"/>
            <w:rFonts w:eastAsia="Times New Roman"/>
          </w:rPr>
          <w:t>[126]</w:t>
        </w:r>
      </w:hyperlink>
      <w:r>
        <w:rPr>
          <w:rFonts w:eastAsia="Times New Roman"/>
          <w:color w:val="000000"/>
        </w:rPr>
        <w:t xml:space="preserve"> — "model performance is dramatically decreased when irrelevant information is included" — LLMs (preprint).</w:t>
      </w:r>
    </w:p>
    <w:p w14:paraId="639831F2" w14:textId="77777777" w:rsidR="00F24F3B" w:rsidRDefault="00F24F3B">
      <w:pPr>
        <w:numPr>
          <w:ilvl w:val="1"/>
          <w:numId w:val="172"/>
        </w:numPr>
        <w:spacing w:before="100" w:beforeAutospacing="1" w:after="40"/>
        <w:rPr>
          <w:rFonts w:eastAsia="Times New Roman"/>
          <w:color w:val="000000"/>
        </w:rPr>
      </w:pPr>
      <w:r>
        <w:rPr>
          <w:rFonts w:eastAsia="Times New Roman"/>
          <w:color w:val="000000"/>
        </w:rPr>
        <w:t xml:space="preserve">he2024cello </w:t>
      </w:r>
      <w:hyperlink w:anchor="ref-267" w:history="1">
        <w:r>
          <w:rPr>
            <w:rStyle w:val="Hyperlink"/>
            <w:rFonts w:eastAsia="Times New Roman"/>
          </w:rPr>
          <w:t>[267]</w:t>
        </w:r>
      </w:hyperlink>
      <w:r>
        <w:rPr>
          <w:rFonts w:eastAsia="Times New Roman"/>
          <w:color w:val="000000"/>
        </w:rPr>
        <w:t xml:space="preserve"> </w:t>
      </w:r>
      <w:r>
        <w:rPr>
          <w:rFonts w:eastAsia="Times New Roman"/>
          <w:color w:val="000000"/>
        </w:rPr>
        <w:t>— "LLMs often ignore semantic constraints from task descriptions, generate incorrect formats, violate length or sample count constraints" — LLM benchmark.</w:t>
      </w:r>
    </w:p>
    <w:p w14:paraId="60C0F3AB" w14:textId="77777777" w:rsidR="00F24F3B" w:rsidRDefault="00F24F3B">
      <w:pPr>
        <w:numPr>
          <w:ilvl w:val="1"/>
          <w:numId w:val="172"/>
        </w:numPr>
        <w:spacing w:before="100" w:beforeAutospacing="1" w:after="40"/>
        <w:rPr>
          <w:rFonts w:eastAsia="Times New Roman"/>
          <w:color w:val="000000"/>
        </w:rPr>
      </w:pPr>
      <w:r>
        <w:rPr>
          <w:rFonts w:eastAsia="Times New Roman"/>
          <w:color w:val="000000"/>
        </w:rPr>
        <w:t xml:space="preserve">jaroslawicz2025 </w:t>
      </w:r>
      <w:hyperlink w:anchor="ref-306" w:history="1">
        <w:r>
          <w:rPr>
            <w:rStyle w:val="Hyperlink"/>
            <w:rFonts w:eastAsia="Times New Roman"/>
          </w:rPr>
          <w:t>[306]</w:t>
        </w:r>
      </w:hyperlink>
      <w:r>
        <w:rPr>
          <w:rFonts w:eastAsia="Times New Roman"/>
          <w:color w:val="000000"/>
        </w:rPr>
        <w:t xml:space="preserve"> — "even the best frontier models only achieve 68% accuracy at the max density of 500 instructions" — LLM benchmark (preprint).</w:t>
      </w:r>
    </w:p>
    <w:p w14:paraId="6550D065" w14:textId="77777777" w:rsidR="00F24F3B" w:rsidRDefault="00F24F3B">
      <w:pPr>
        <w:numPr>
          <w:ilvl w:val="0"/>
          <w:numId w:val="172"/>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design choice. Fewer, front-loaded instructions are the right direction; no study tests about 6.</w:t>
      </w:r>
    </w:p>
    <w:p w14:paraId="68579465" w14:textId="77777777" w:rsidR="00F24F3B" w:rsidRDefault="00F24F3B">
      <w:pPr>
        <w:numPr>
          <w:ilvl w:val="0"/>
          <w:numId w:val="172"/>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w:t>
      </w:r>
      <w:r>
        <w:rPr>
          <w:rFonts w:eastAsia="Times New Roman"/>
          <w:color w:val="000000"/>
        </w:rPr>
        <w:t>matches the direction. The coach's 8 has no stated reason to differ from 6 (P9).</w:t>
      </w:r>
    </w:p>
    <w:p w14:paraId="02E4E181" w14:textId="77777777" w:rsidR="00F24F3B" w:rsidRDefault="00F24F3B">
      <w:pPr>
        <w:numPr>
          <w:ilvl w:val="0"/>
          <w:numId w:val="172"/>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 </w:t>
      </w:r>
      <w:r>
        <w:rPr>
          <w:rFonts w:eastAsia="Times New Roman"/>
          <w:b/>
          <w:bCs/>
          <w:color w:val="000000"/>
        </w:rPr>
        <w:t>Open:</w:t>
      </w:r>
      <w:r>
        <w:rPr>
          <w:rFonts w:eastAsia="Times New Roman"/>
          <w:color w:val="000000"/>
        </w:rPr>
        <w:t xml:space="preserve"> 03-P9, testing the directive caps on the app's own writer (needs data).</w:t>
      </w:r>
    </w:p>
    <w:p w14:paraId="21ABBA2D" w14:textId="77777777" w:rsidR="00F24F3B" w:rsidRDefault="00F24F3B">
      <w:pPr>
        <w:pStyle w:val="Heading3"/>
        <w:rPr>
          <w:rFonts w:eastAsia="Times New Roman"/>
          <w:color w:val="000000"/>
        </w:rPr>
      </w:pPr>
      <w:bookmarkStart w:id="188" w:name="03-M10"/>
      <w:bookmarkEnd w:id="188"/>
      <w:r>
        <w:rPr>
          <w:rFonts w:eastAsia="Times New Roman"/>
          <w:color w:val="000000"/>
        </w:rPr>
        <w:t>03-M10. Combined instructions for pairs that pull apart</w:t>
      </w:r>
    </w:p>
    <w:p w14:paraId="54121F8C" w14:textId="77777777" w:rsidR="00F24F3B" w:rsidRDefault="00F24F3B">
      <w:pPr>
        <w:numPr>
          <w:ilvl w:val="0"/>
          <w:numId w:val="173"/>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translate.js:108-141, 233-256</w:t>
      </w:r>
    </w:p>
    <w:p w14:paraId="56512E7A" w14:textId="77777777" w:rsidR="00F24F3B" w:rsidRDefault="00F24F3B">
      <w:pPr>
        <w:numPr>
          <w:ilvl w:val="0"/>
          <w:numId w:val="173"/>
        </w:numPr>
        <w:spacing w:before="100" w:beforeAutospacing="1" w:after="40"/>
        <w:rPr>
          <w:rFonts w:eastAsia="Times New Roman"/>
          <w:color w:val="000000"/>
        </w:rPr>
      </w:pPr>
      <w:r>
        <w:rPr>
          <w:rFonts w:eastAsia="Times New Roman"/>
          <w:b/>
          <w:bCs/>
          <w:color w:val="000000"/>
        </w:rPr>
        <w:t>What it does:</w:t>
      </w:r>
      <w:r>
        <w:rPr>
          <w:rFonts w:eastAsia="Times New Roman"/>
          <w:color w:val="000000"/>
        </w:rPr>
        <w:t xml:space="preserve"> 14 hand-written texts replace two directives that would conflict (for example, show every step + be brief). A combined text ranks with the stronger part's priority.</w:t>
      </w:r>
    </w:p>
    <w:p w14:paraId="0370D863" w14:textId="77777777" w:rsidR="00F24F3B" w:rsidRDefault="00F24F3B">
      <w:pPr>
        <w:numPr>
          <w:ilvl w:val="0"/>
          <w:numId w:val="173"/>
        </w:numPr>
        <w:spacing w:before="100" w:beforeAutospacing="1" w:after="40"/>
        <w:rPr>
          <w:rFonts w:eastAsia="Times New Roman"/>
          <w:color w:val="000000"/>
        </w:rPr>
      </w:pPr>
      <w:r>
        <w:rPr>
          <w:rFonts w:eastAsia="Times New Roman"/>
          <w:b/>
          <w:bCs/>
          <w:color w:val="000000"/>
        </w:rPr>
        <w:t>Evidence:</w:t>
      </w:r>
    </w:p>
    <w:p w14:paraId="1B2A0E2E" w14:textId="77777777" w:rsidR="00F24F3B" w:rsidRDefault="00F24F3B">
      <w:pPr>
        <w:numPr>
          <w:ilvl w:val="1"/>
          <w:numId w:val="173"/>
        </w:numPr>
        <w:spacing w:before="100" w:beforeAutospacing="1" w:after="40"/>
        <w:rPr>
          <w:rFonts w:eastAsia="Times New Roman"/>
          <w:color w:val="000000"/>
        </w:rPr>
      </w:pPr>
      <w:r>
        <w:rPr>
          <w:rFonts w:eastAsia="Times New Roman"/>
          <w:color w:val="000000"/>
        </w:rPr>
        <w:t xml:space="preserve">he2024cello </w:t>
      </w:r>
      <w:hyperlink w:anchor="ref-267" w:history="1">
        <w:r>
          <w:rPr>
            <w:rStyle w:val="Hyperlink"/>
            <w:rFonts w:eastAsia="Times New Roman"/>
          </w:rPr>
          <w:t>[267]</w:t>
        </w:r>
      </w:hyperlink>
      <w:r>
        <w:rPr>
          <w:rFonts w:eastAsia="Times New Roman"/>
          <w:color w:val="000000"/>
        </w:rPr>
        <w:t xml:space="preserve"> (above).</w:t>
      </w:r>
    </w:p>
    <w:p w14:paraId="376EC7BD" w14:textId="77777777" w:rsidR="00F24F3B" w:rsidRDefault="00F24F3B">
      <w:pPr>
        <w:numPr>
          <w:ilvl w:val="1"/>
          <w:numId w:val="173"/>
        </w:numPr>
        <w:spacing w:before="100" w:beforeAutospacing="1" w:after="40"/>
        <w:rPr>
          <w:rFonts w:eastAsia="Times New Roman"/>
          <w:color w:val="000000"/>
        </w:rPr>
      </w:pPr>
      <w:r>
        <w:rPr>
          <w:rFonts w:eastAsia="Times New Roman"/>
          <w:color w:val="000000"/>
        </w:rPr>
        <w:lastRenderedPageBreak/>
        <w:t xml:space="preserve">jiang2024follow </w:t>
      </w:r>
      <w:hyperlink w:anchor="ref-307" w:history="1">
        <w:r>
          <w:rPr>
            <w:rStyle w:val="Hyperlink"/>
            <w:rFonts w:eastAsia="Times New Roman"/>
          </w:rPr>
          <w:t>[307]</w:t>
        </w:r>
      </w:hyperlink>
      <w:r>
        <w:rPr>
          <w:rFonts w:eastAsia="Times New Roman"/>
          <w:color w:val="000000"/>
        </w:rPr>
        <w:t xml:space="preserve"> — "a Multi-level mechanism that incrementally adds a single constraint to the initial instruction at each increased level" — LLM benchmark (design only; it tests following added constraints, not resolving conflicting ones).</w:t>
      </w:r>
    </w:p>
    <w:p w14:paraId="2FF16D03" w14:textId="77777777" w:rsidR="00F24F3B" w:rsidRDefault="00F24F3B">
      <w:pPr>
        <w:numPr>
          <w:ilvl w:val="1"/>
          <w:numId w:val="173"/>
        </w:numPr>
        <w:spacing w:before="100" w:beforeAutospacing="1" w:after="40"/>
        <w:rPr>
          <w:rFonts w:eastAsia="Times New Roman"/>
          <w:color w:val="000000"/>
        </w:rPr>
      </w:pPr>
      <w:r>
        <w:rPr>
          <w:rFonts w:eastAsia="Times New Roman"/>
          <w:color w:val="000000"/>
        </w:rPr>
        <w:t xml:space="preserve">qin2024 </w:t>
      </w:r>
      <w:hyperlink w:anchor="ref-308" w:history="1">
        <w:r>
          <w:rPr>
            <w:rStyle w:val="Hyperlink"/>
            <w:rFonts w:eastAsia="Times New Roman"/>
          </w:rPr>
          <w:t>[308]</w:t>
        </w:r>
      </w:hyperlink>
      <w:r>
        <w:rPr>
          <w:rFonts w:eastAsia="Times New Roman"/>
          <w:color w:val="000000"/>
        </w:rPr>
        <w:t xml:space="preserve"> — "particularly in complex instruction-following" — LLM benchmark.</w:t>
      </w:r>
    </w:p>
    <w:p w14:paraId="5BEFCD47" w14:textId="77777777" w:rsidR="00F24F3B" w:rsidRDefault="00F24F3B">
      <w:pPr>
        <w:numPr>
          <w:ilvl w:val="0"/>
          <w:numId w:val="173"/>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color w:val="000000"/>
        </w:rPr>
        <w:t>design choice. Multi-constraint prompts are where models fail; resolving a conflict before the model sees it removes one kind of complexity. No study tests this exact move.</w:t>
      </w:r>
    </w:p>
    <w:p w14:paraId="19A2F7AF" w14:textId="77777777" w:rsidR="00F24F3B" w:rsidRDefault="00F24F3B">
      <w:pPr>
        <w:numPr>
          <w:ilvl w:val="0"/>
          <w:numId w:val="173"/>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matches.</w:t>
      </w:r>
    </w:p>
    <w:p w14:paraId="1C04B4B7" w14:textId="77777777" w:rsidR="00F24F3B" w:rsidRDefault="00F24F3B">
      <w:pPr>
        <w:numPr>
          <w:ilvl w:val="0"/>
          <w:numId w:val="173"/>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7B959689" w14:textId="77777777" w:rsidR="00F24F3B" w:rsidRDefault="00F24F3B">
      <w:pPr>
        <w:pStyle w:val="Heading3"/>
        <w:rPr>
          <w:rFonts w:eastAsia="Times New Roman"/>
          <w:color w:val="000000"/>
        </w:rPr>
      </w:pPr>
      <w:bookmarkStart w:id="189" w:name="03-M11"/>
      <w:bookmarkEnd w:id="189"/>
      <w:r>
        <w:rPr>
          <w:rFonts w:eastAsia="Times New Roman"/>
          <w:color w:val="000000"/>
        </w:rPr>
        <w:t>03-M11. Hand-written directive text; no learner numbers in model text</w:t>
      </w:r>
    </w:p>
    <w:p w14:paraId="34BCFF9B" w14:textId="77777777" w:rsidR="00F24F3B" w:rsidRDefault="00F24F3B">
      <w:pPr>
        <w:numPr>
          <w:ilvl w:val="0"/>
          <w:numId w:val="174"/>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services/scorecard/stats.js:24-28</w:t>
      </w:r>
      <w:r>
        <w:rPr>
          <w:rFonts w:eastAsia="Times New Roman"/>
          <w:color w:val="000000"/>
        </w:rPr>
        <w:t xml:space="preserve">; </w:t>
      </w:r>
      <w:r>
        <w:rPr>
          <w:rStyle w:val="HTMLCode"/>
          <w:color w:val="000000"/>
        </w:rPr>
        <w:t>contract.js:32-40, 75-82</w:t>
      </w:r>
    </w:p>
    <w:p w14:paraId="51A69E45" w14:textId="77777777" w:rsidR="00F24F3B" w:rsidRDefault="00F24F3B">
      <w:pPr>
        <w:numPr>
          <w:ilvl w:val="0"/>
          <w:numId w:val="174"/>
        </w:numPr>
        <w:spacing w:before="100" w:beforeAutospacing="1" w:after="40"/>
        <w:rPr>
          <w:rFonts w:eastAsia="Times New Roman"/>
          <w:color w:val="000000"/>
        </w:rPr>
      </w:pPr>
      <w:r>
        <w:rPr>
          <w:rFonts w:eastAsia="Times New Roman"/>
          <w:b/>
          <w:bCs/>
          <w:color w:val="000000"/>
        </w:rPr>
        <w:t>What it does:</w:t>
      </w:r>
    </w:p>
    <w:p w14:paraId="0012A96B" w14:textId="77777777" w:rsidR="00F24F3B" w:rsidRDefault="00F24F3B">
      <w:pPr>
        <w:numPr>
          <w:ilvl w:val="1"/>
          <w:numId w:val="174"/>
        </w:numPr>
        <w:spacing w:before="100" w:beforeAutospacing="1" w:after="40"/>
        <w:rPr>
          <w:rFonts w:eastAsia="Times New Roman"/>
          <w:color w:val="000000"/>
        </w:rPr>
      </w:pPr>
      <w:r>
        <w:rPr>
          <w:rFonts w:eastAsia="Times New Roman"/>
          <w:color w:val="000000"/>
        </w:rPr>
        <w:t>the model gets fixed sentences only, never scores, the evidence log, survey answers, the name or the email;</w:t>
      </w:r>
    </w:p>
    <w:p w14:paraId="66FA1402" w14:textId="77777777" w:rsidR="00F24F3B" w:rsidRDefault="00F24F3B">
      <w:pPr>
        <w:numPr>
          <w:ilvl w:val="1"/>
          <w:numId w:val="174"/>
        </w:numPr>
        <w:spacing w:before="100" w:beforeAutospacing="1" w:after="40"/>
        <w:rPr>
          <w:rFonts w:eastAsia="Times New Roman"/>
          <w:color w:val="000000"/>
        </w:rPr>
      </w:pPr>
      <w:r>
        <w:rPr>
          <w:rFonts w:eastAsia="Times New Roman"/>
          <w:color w:val="000000"/>
        </w:rPr>
        <w:t>prompt lines go only to providers allowed learner data.</w:t>
      </w:r>
    </w:p>
    <w:p w14:paraId="22DE7C07" w14:textId="77777777" w:rsidR="00F24F3B" w:rsidRDefault="00F24F3B">
      <w:pPr>
        <w:numPr>
          <w:ilvl w:val="0"/>
          <w:numId w:val="174"/>
        </w:numPr>
        <w:spacing w:before="100" w:beforeAutospacing="1" w:after="40"/>
        <w:rPr>
          <w:rFonts w:eastAsia="Times New Roman"/>
          <w:color w:val="000000"/>
        </w:rPr>
      </w:pPr>
      <w:r>
        <w:rPr>
          <w:rFonts w:eastAsia="Times New Roman"/>
          <w:b/>
          <w:bCs/>
          <w:color w:val="000000"/>
        </w:rPr>
        <w:t>Evidence:</w:t>
      </w:r>
    </w:p>
    <w:p w14:paraId="4C48DDDA" w14:textId="77777777" w:rsidR="00F24F3B" w:rsidRDefault="00F24F3B">
      <w:pPr>
        <w:numPr>
          <w:ilvl w:val="1"/>
          <w:numId w:val="174"/>
        </w:numPr>
        <w:spacing w:before="100" w:beforeAutospacing="1" w:after="40"/>
        <w:rPr>
          <w:rFonts w:eastAsia="Times New Roman"/>
          <w:color w:val="000000"/>
        </w:rPr>
      </w:pPr>
      <w:r>
        <w:rPr>
          <w:rFonts w:eastAsia="Times New Roman"/>
          <w:color w:val="000000"/>
        </w:rPr>
        <w:t xml:space="preserve">gdpr-art5-1c </w:t>
      </w:r>
      <w:hyperlink w:anchor="ref-309" w:history="1">
        <w:r>
          <w:rPr>
            <w:rStyle w:val="Hyperlink"/>
            <w:rFonts w:eastAsia="Times New Roman"/>
          </w:rPr>
          <w:t>[309]</w:t>
        </w:r>
      </w:hyperlink>
      <w:r>
        <w:rPr>
          <w:rFonts w:eastAsia="Times New Roman"/>
          <w:color w:val="000000"/>
        </w:rPr>
        <w:t xml:space="preserve"> — "adequate, relevant and limited to what is necessary in relation to the purposes for which they are processed" — EU regulation (from section 05).</w:t>
      </w:r>
    </w:p>
    <w:p w14:paraId="2273CEB6" w14:textId="77777777" w:rsidR="00F24F3B" w:rsidRDefault="00F24F3B">
      <w:pPr>
        <w:numPr>
          <w:ilvl w:val="1"/>
          <w:numId w:val="174"/>
        </w:numPr>
        <w:spacing w:before="100" w:beforeAutospacing="1" w:after="40"/>
        <w:rPr>
          <w:rFonts w:eastAsia="Times New Roman"/>
          <w:color w:val="000000"/>
        </w:rPr>
      </w:pPr>
      <w:r>
        <w:rPr>
          <w:rFonts w:eastAsia="Times New Roman"/>
          <w:color w:val="000000"/>
        </w:rPr>
        <w:t xml:space="preserve">slade2013 </w:t>
      </w:r>
      <w:hyperlink w:anchor="ref-310" w:history="1">
        <w:r>
          <w:rPr>
            <w:rStyle w:val="Hyperlink"/>
            <w:rFonts w:eastAsia="Times New Roman"/>
          </w:rPr>
          <w:t>[310]</w:t>
        </w:r>
      </w:hyperlink>
      <w:r>
        <w:rPr>
          <w:rFonts w:eastAsia="Times New Roman"/>
          <w:color w:val="000000"/>
        </w:rPr>
        <w:t xml:space="preserve"> </w:t>
      </w:r>
      <w:r>
        <w:rPr>
          <w:rFonts w:eastAsia="Times New Roman"/>
          <w:color w:val="000000"/>
        </w:rPr>
        <w:t>— "The field of learning analytics has the potential to enable higher education institutions to increase their understanding of their students’ learning needs" — ethics of learning analytics.</w:t>
      </w:r>
    </w:p>
    <w:p w14:paraId="4FCDDFC7" w14:textId="77777777" w:rsidR="00F24F3B" w:rsidRDefault="00F24F3B">
      <w:pPr>
        <w:numPr>
          <w:ilvl w:val="1"/>
          <w:numId w:val="174"/>
        </w:numPr>
        <w:spacing w:before="100" w:beforeAutospacing="1" w:after="40"/>
        <w:rPr>
          <w:rFonts w:eastAsia="Times New Roman"/>
          <w:color w:val="000000"/>
        </w:rPr>
      </w:pPr>
      <w:r>
        <w:rPr>
          <w:rFonts w:eastAsia="Times New Roman"/>
          <w:color w:val="000000"/>
        </w:rPr>
        <w:t xml:space="preserve">drachsler2016 </w:t>
      </w:r>
      <w:hyperlink w:anchor="ref-311" w:history="1">
        <w:r>
          <w:rPr>
            <w:rStyle w:val="Hyperlink"/>
            <w:rFonts w:eastAsia="Times New Roman"/>
          </w:rPr>
          <w:t>[311]</w:t>
        </w:r>
      </w:hyperlink>
      <w:r>
        <w:rPr>
          <w:rFonts w:eastAsia="Times New Roman"/>
          <w:color w:val="000000"/>
        </w:rPr>
        <w:t xml:space="preserve"> — "Privacy and analytics: it's a DELICATE issue a checklist for trusted learning analytics" — LA privacy checklist.</w:t>
      </w:r>
    </w:p>
    <w:p w14:paraId="280EAFF5" w14:textId="77777777" w:rsidR="00F24F3B" w:rsidRDefault="00F24F3B">
      <w:pPr>
        <w:numPr>
          <w:ilvl w:val="1"/>
          <w:numId w:val="174"/>
        </w:numPr>
        <w:spacing w:before="100" w:beforeAutospacing="1" w:after="40"/>
        <w:rPr>
          <w:rFonts w:eastAsia="Times New Roman"/>
          <w:color w:val="000000"/>
        </w:rPr>
      </w:pPr>
      <w:r>
        <w:rPr>
          <w:rFonts w:eastAsia="Times New Roman"/>
          <w:color w:val="000000"/>
        </w:rPr>
        <w:t xml:space="preserve">dwork2013 </w:t>
      </w:r>
      <w:hyperlink w:anchor="ref-312" w:history="1">
        <w:r>
          <w:rPr>
            <w:rStyle w:val="Hyperlink"/>
            <w:rFonts w:eastAsia="Times New Roman"/>
          </w:rPr>
          <w:t>[312]</w:t>
        </w:r>
      </w:hyperlink>
      <w:r>
        <w:rPr>
          <w:rFonts w:eastAsia="Times New Roman"/>
          <w:color w:val="000000"/>
        </w:rPr>
        <w:t xml:space="preserve"> </w:t>
      </w:r>
      <w:r>
        <w:rPr>
          <w:rFonts w:eastAsia="Times New Roman"/>
          <w:color w:val="000000"/>
        </w:rPr>
        <w:t>— "the need increases for a robust, meaningful, and mathematically rigorous definition of privacy" — privacy theory.</w:t>
      </w:r>
    </w:p>
    <w:p w14:paraId="56811B9A" w14:textId="77777777" w:rsidR="00F24F3B" w:rsidRDefault="00F24F3B">
      <w:pPr>
        <w:numPr>
          <w:ilvl w:val="0"/>
          <w:numId w:val="174"/>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moderate (data minimisation is a legal standard; the learning effect of fixed wording is untested).</w:t>
      </w:r>
    </w:p>
    <w:p w14:paraId="320CB55E" w14:textId="77777777" w:rsidR="00F24F3B" w:rsidRDefault="00F24F3B">
      <w:pPr>
        <w:numPr>
          <w:ilvl w:val="0"/>
          <w:numId w:val="174"/>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matches.</w:t>
      </w:r>
    </w:p>
    <w:p w14:paraId="2C96A97F" w14:textId="77777777" w:rsidR="00F24F3B" w:rsidRDefault="00F24F3B">
      <w:pPr>
        <w:numPr>
          <w:ilvl w:val="0"/>
          <w:numId w:val="174"/>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2AF13884" w14:textId="77777777" w:rsidR="00F24F3B" w:rsidRDefault="00F24F3B">
      <w:pPr>
        <w:pStyle w:val="Heading3"/>
        <w:rPr>
          <w:rFonts w:eastAsia="Times New Roman"/>
          <w:color w:val="000000"/>
        </w:rPr>
      </w:pPr>
      <w:bookmarkStart w:id="190" w:name="03-M12"/>
      <w:bookmarkEnd w:id="190"/>
      <w:r>
        <w:rPr>
          <w:rFonts w:eastAsia="Times New Roman"/>
          <w:color w:val="000000"/>
        </w:rPr>
        <w:t>03-M12. One versioned contract; it fails to the new-learner default; never a skip</w:t>
      </w:r>
    </w:p>
    <w:p w14:paraId="0311EF75" w14:textId="77777777" w:rsidR="00F24F3B" w:rsidRDefault="00F24F3B">
      <w:pPr>
        <w:numPr>
          <w:ilvl w:val="0"/>
          <w:numId w:val="175"/>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contract.js:1-47, 180-232</w:t>
      </w:r>
    </w:p>
    <w:p w14:paraId="621C0443" w14:textId="77777777" w:rsidR="00F24F3B" w:rsidRDefault="00F24F3B">
      <w:pPr>
        <w:numPr>
          <w:ilvl w:val="0"/>
          <w:numId w:val="175"/>
        </w:numPr>
        <w:spacing w:before="100" w:beforeAutospacing="1" w:after="40"/>
        <w:rPr>
          <w:rFonts w:eastAsia="Times New Roman"/>
          <w:color w:val="000000"/>
        </w:rPr>
      </w:pPr>
      <w:r>
        <w:rPr>
          <w:rFonts w:eastAsia="Times New Roman"/>
          <w:b/>
          <w:bCs/>
          <w:color w:val="000000"/>
        </w:rPr>
        <w:t>What it does:</w:t>
      </w:r>
    </w:p>
    <w:p w14:paraId="67DC7759" w14:textId="77777777" w:rsidR="00F24F3B" w:rsidRDefault="00F24F3B">
      <w:pPr>
        <w:numPr>
          <w:ilvl w:val="1"/>
          <w:numId w:val="175"/>
        </w:numPr>
        <w:spacing w:before="100" w:beforeAutospacing="1" w:after="40"/>
        <w:rPr>
          <w:rFonts w:eastAsia="Times New Roman"/>
          <w:color w:val="000000"/>
        </w:rPr>
      </w:pPr>
      <w:r>
        <w:rPr>
          <w:rFonts w:eastAsia="Times New Roman"/>
          <w:color w:val="000000"/>
        </w:rPr>
        <w:t>every consumer reads one object, so they cannot disagree;</w:t>
      </w:r>
    </w:p>
    <w:p w14:paraId="0FDB8F97" w14:textId="77777777" w:rsidR="00F24F3B" w:rsidRDefault="00F24F3B">
      <w:pPr>
        <w:numPr>
          <w:ilvl w:val="1"/>
          <w:numId w:val="175"/>
        </w:numPr>
        <w:spacing w:before="100" w:beforeAutospacing="1" w:after="40"/>
        <w:rPr>
          <w:rFonts w:eastAsia="Times New Roman"/>
          <w:color w:val="000000"/>
        </w:rPr>
      </w:pPr>
      <w:r>
        <w:rPr>
          <w:rFonts w:eastAsia="Times New Roman"/>
          <w:color w:val="000000"/>
        </w:rPr>
        <w:t xml:space="preserve">on any error, the status is </w:t>
      </w:r>
      <w:r>
        <w:rPr>
          <w:rStyle w:val="HTMLCode"/>
          <w:color w:val="000000"/>
        </w:rPr>
        <w:t>fallback</w:t>
      </w:r>
      <w:r>
        <w:rPr>
          <w:rFonts w:eastAsia="Times New Roman"/>
          <w:color w:val="000000"/>
        </w:rPr>
        <w:t>: no directives and the default curve;</w:t>
      </w:r>
    </w:p>
    <w:p w14:paraId="752049CD" w14:textId="77777777" w:rsidR="00F24F3B" w:rsidRDefault="00F24F3B">
      <w:pPr>
        <w:numPr>
          <w:ilvl w:val="1"/>
          <w:numId w:val="175"/>
        </w:numPr>
        <w:spacing w:before="100" w:beforeAutospacing="1" w:after="40"/>
        <w:rPr>
          <w:rFonts w:eastAsia="Times New Roman"/>
          <w:color w:val="000000"/>
        </w:rPr>
      </w:pPr>
      <w:r>
        <w:rPr>
          <w:rFonts w:eastAsia="Times New Roman"/>
          <w:color w:val="000000"/>
        </w:rPr>
        <w:t>there is no field that could mark content as known: coverage stays on bank evidence.</w:t>
      </w:r>
    </w:p>
    <w:p w14:paraId="72BC3548" w14:textId="77777777" w:rsidR="00F24F3B" w:rsidRDefault="00F24F3B">
      <w:pPr>
        <w:numPr>
          <w:ilvl w:val="0"/>
          <w:numId w:val="175"/>
        </w:numPr>
        <w:spacing w:before="100" w:beforeAutospacing="1" w:after="40"/>
        <w:rPr>
          <w:rFonts w:eastAsia="Times New Roman"/>
          <w:color w:val="000000"/>
        </w:rPr>
      </w:pPr>
      <w:r>
        <w:rPr>
          <w:rFonts w:eastAsia="Times New Roman"/>
          <w:b/>
          <w:bCs/>
          <w:color w:val="000000"/>
        </w:rPr>
        <w:lastRenderedPageBreak/>
        <w:t>Evidence:</w:t>
      </w:r>
    </w:p>
    <w:p w14:paraId="3954F614" w14:textId="77777777" w:rsidR="00F24F3B" w:rsidRDefault="00F24F3B">
      <w:pPr>
        <w:numPr>
          <w:ilvl w:val="1"/>
          <w:numId w:val="175"/>
        </w:numPr>
        <w:spacing w:before="100" w:beforeAutospacing="1" w:after="40"/>
        <w:rPr>
          <w:rFonts w:eastAsia="Times New Roman"/>
          <w:color w:val="000000"/>
        </w:rPr>
      </w:pPr>
      <w:r>
        <w:rPr>
          <w:rFonts w:eastAsia="Times New Roman"/>
          <w:color w:val="000000"/>
        </w:rPr>
        <w:t xml:space="preserve">saltzer1975 </w:t>
      </w:r>
      <w:hyperlink w:anchor="ref-313" w:history="1">
        <w:r>
          <w:rPr>
            <w:rStyle w:val="Hyperlink"/>
            <w:rFonts w:eastAsia="Times New Roman"/>
          </w:rPr>
          <w:t>[313]</w:t>
        </w:r>
      </w:hyperlink>
      <w:r>
        <w:rPr>
          <w:rFonts w:eastAsia="Times New Roman"/>
          <w:color w:val="000000"/>
        </w:rPr>
        <w:t xml:space="preserve"> — "Section I describes desired functions, design principles, and examples of elementary protection and authentication mechanisms." — security design (fail-safe defaults is one of its principles).</w:t>
      </w:r>
    </w:p>
    <w:p w14:paraId="0B713EE7" w14:textId="77777777" w:rsidR="00F24F3B" w:rsidRDefault="00F24F3B">
      <w:pPr>
        <w:numPr>
          <w:ilvl w:val="1"/>
          <w:numId w:val="175"/>
        </w:numPr>
        <w:spacing w:before="100" w:beforeAutospacing="1" w:after="40"/>
        <w:rPr>
          <w:rFonts w:eastAsia="Times New Roman"/>
          <w:color w:val="000000"/>
        </w:rPr>
      </w:pPr>
      <w:r>
        <w:rPr>
          <w:rFonts w:eastAsia="Times New Roman"/>
          <w:color w:val="000000"/>
        </w:rPr>
        <w:t xml:space="preserve">kulik1990 </w:t>
      </w:r>
      <w:hyperlink w:anchor="ref-4" w:history="1">
        <w:r>
          <w:rPr>
            <w:rStyle w:val="Hyperlink"/>
            <w:rFonts w:eastAsia="Times New Roman"/>
          </w:rPr>
          <w:t>[4]</w:t>
        </w:r>
      </w:hyperlink>
      <w:r>
        <w:rPr>
          <w:rFonts w:eastAsia="Times New Roman"/>
          <w:color w:val="000000"/>
        </w:rPr>
        <w:t xml:space="preserve"> </w:t>
      </w:r>
      <w:r>
        <w:rPr>
          <w:rFonts w:eastAsia="Times New Roman"/>
          <w:color w:val="000000"/>
        </w:rPr>
        <w:t>— "mastery learning programs have positive effects on the examination performance of students" — 108 evaluations.</w:t>
      </w:r>
    </w:p>
    <w:p w14:paraId="1286CB09" w14:textId="77777777" w:rsidR="00F24F3B" w:rsidRDefault="00F24F3B">
      <w:pPr>
        <w:numPr>
          <w:ilvl w:val="1"/>
          <w:numId w:val="175"/>
        </w:numPr>
        <w:spacing w:before="100" w:beforeAutospacing="1" w:after="40"/>
        <w:rPr>
          <w:rFonts w:eastAsia="Times New Roman"/>
          <w:color w:val="000000"/>
        </w:rPr>
      </w:pPr>
      <w:r>
        <w:rPr>
          <w:rFonts w:eastAsia="Times New Roman"/>
          <w:color w:val="000000"/>
        </w:rPr>
        <w:t xml:space="preserve">bloom1984 </w:t>
      </w:r>
      <w:hyperlink w:anchor="ref-5" w:history="1">
        <w:r>
          <w:rPr>
            <w:rStyle w:val="Hyperlink"/>
            <w:rFonts w:eastAsia="Times New Roman"/>
          </w:rPr>
          <w:t>[5]</w:t>
        </w:r>
      </w:hyperlink>
      <w:r>
        <w:rPr>
          <w:rFonts w:eastAsia="Times New Roman"/>
          <w:color w:val="000000"/>
        </w:rPr>
        <w:t xml:space="preserve"> — "Mastery Learning. Students learn the subject matter in a class with about 30 students per teacher." — classroom studies.</w:t>
      </w:r>
    </w:p>
    <w:p w14:paraId="5827C4B3" w14:textId="77777777" w:rsidR="00F24F3B" w:rsidRDefault="00F24F3B">
      <w:pPr>
        <w:numPr>
          <w:ilvl w:val="0"/>
          <w:numId w:val="175"/>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design choice. Failing safe, and advancing only on demonstrated mastery, are both well founded; the contract applies them.</w:t>
      </w:r>
    </w:p>
    <w:p w14:paraId="08B1FC38" w14:textId="77777777" w:rsidR="00F24F3B" w:rsidRDefault="00F24F3B">
      <w:pPr>
        <w:numPr>
          <w:ilvl w:val="0"/>
          <w:numId w:val="175"/>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matches. But </w:t>
      </w:r>
      <w:r>
        <w:rPr>
          <w:rStyle w:val="HTMLCode"/>
          <w:color w:val="000000"/>
        </w:rPr>
        <w:t>learner.effective()</w:t>
      </w:r>
      <w:r>
        <w:rPr>
          <w:rFonts w:eastAsia="Times New Roman"/>
          <w:color w:val="000000"/>
        </w:rPr>
        <w:t xml:space="preserve"> </w:t>
      </w:r>
      <w:r>
        <w:rPr>
          <w:rFonts w:eastAsia="Times New Roman"/>
          <w:color w:val="000000"/>
        </w:rPr>
        <w:t>reads the scorecard outside the contract (mechanism 15).</w:t>
      </w:r>
    </w:p>
    <w:p w14:paraId="2F25A71E" w14:textId="77777777" w:rsidR="00F24F3B" w:rsidRDefault="00F24F3B">
      <w:pPr>
        <w:numPr>
          <w:ilvl w:val="0"/>
          <w:numId w:val="175"/>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5288FB45" w14:textId="77777777" w:rsidR="00F24F3B" w:rsidRDefault="00F24F3B">
      <w:pPr>
        <w:pStyle w:val="Heading2"/>
        <w:rPr>
          <w:rFonts w:eastAsia="Times New Roman"/>
          <w:color w:val="000000"/>
        </w:rPr>
      </w:pPr>
      <w:bookmarkStart w:id="191" w:name="_Toc244017117"/>
      <w:r>
        <w:rPr>
          <w:rFonts w:eastAsia="Times New Roman"/>
          <w:color w:val="000000"/>
        </w:rPr>
        <w:t>03-B. Style quiz, survey and onboarding</w:t>
      </w:r>
      <w:bookmarkEnd w:id="191"/>
    </w:p>
    <w:p w14:paraId="6C1C69F2" w14:textId="77777777" w:rsidR="00F24F3B" w:rsidRDefault="00F24F3B">
      <w:pPr>
        <w:pStyle w:val="Heading3"/>
        <w:rPr>
          <w:rFonts w:eastAsia="Times New Roman"/>
          <w:color w:val="000000"/>
        </w:rPr>
      </w:pPr>
      <w:bookmarkStart w:id="192" w:name="03-M13"/>
      <w:bookmarkEnd w:id="192"/>
      <w:r>
        <w:rPr>
          <w:rFonts w:eastAsia="Times New Roman"/>
          <w:color w:val="000000"/>
        </w:rPr>
        <w:t>03-M13. Style quiz: 20 forced choices between concrete behaviours</w:t>
      </w:r>
    </w:p>
    <w:p w14:paraId="191947A0" w14:textId="77777777" w:rsidR="00F24F3B" w:rsidRDefault="00F24F3B">
      <w:pPr>
        <w:numPr>
          <w:ilvl w:val="0"/>
          <w:numId w:val="176"/>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public/js/style-quiz.js:1-3</w:t>
      </w:r>
      <w:r>
        <w:rPr>
          <w:rFonts w:eastAsia="Times New Roman"/>
          <w:color w:val="000000"/>
        </w:rPr>
        <w:t xml:space="preserve">; </w:t>
      </w:r>
      <w:r>
        <w:rPr>
          <w:rStyle w:val="HTMLCode"/>
          <w:color w:val="000000"/>
        </w:rPr>
        <w:t>services/scorecard/index.js:1408-1434</w:t>
      </w:r>
    </w:p>
    <w:p w14:paraId="79DD8F60" w14:textId="77777777" w:rsidR="00F24F3B" w:rsidRDefault="00F24F3B">
      <w:pPr>
        <w:numPr>
          <w:ilvl w:val="0"/>
          <w:numId w:val="176"/>
        </w:numPr>
        <w:spacing w:before="100" w:beforeAutospacing="1" w:after="40"/>
        <w:rPr>
          <w:rFonts w:eastAsia="Times New Roman"/>
          <w:color w:val="000000"/>
        </w:rPr>
      </w:pPr>
      <w:r>
        <w:rPr>
          <w:rFonts w:eastAsia="Times New Roman"/>
          <w:b/>
          <w:bCs/>
          <w:color w:val="000000"/>
        </w:rPr>
        <w:t>What it does:</w:t>
      </w:r>
      <w:r>
        <w:rPr>
          <w:rFonts w:eastAsia="Times New Roman"/>
          <w:color w:val="000000"/>
        </w:rPr>
        <w:t xml:space="preserve"> each item asks which of two concrete behaviours the learner does, instead of a 1-5 self-rating. Skipping is allowed.</w:t>
      </w:r>
    </w:p>
    <w:p w14:paraId="43D2564D" w14:textId="77777777" w:rsidR="00F24F3B" w:rsidRDefault="00F24F3B">
      <w:pPr>
        <w:numPr>
          <w:ilvl w:val="0"/>
          <w:numId w:val="176"/>
        </w:numPr>
        <w:spacing w:before="100" w:beforeAutospacing="1" w:after="40"/>
        <w:rPr>
          <w:rFonts w:eastAsia="Times New Roman"/>
          <w:color w:val="000000"/>
        </w:rPr>
      </w:pPr>
      <w:r>
        <w:rPr>
          <w:rFonts w:eastAsia="Times New Roman"/>
          <w:b/>
          <w:bCs/>
          <w:color w:val="000000"/>
        </w:rPr>
        <w:t>Evidence:</w:t>
      </w:r>
    </w:p>
    <w:p w14:paraId="7745AEB2" w14:textId="77777777" w:rsidR="00F24F3B" w:rsidRDefault="00F24F3B">
      <w:pPr>
        <w:numPr>
          <w:ilvl w:val="1"/>
          <w:numId w:val="176"/>
        </w:numPr>
        <w:spacing w:before="100" w:beforeAutospacing="1" w:after="40"/>
        <w:rPr>
          <w:rFonts w:eastAsia="Times New Roman"/>
          <w:color w:val="000000"/>
        </w:rPr>
      </w:pPr>
      <w:r>
        <w:rPr>
          <w:rFonts w:eastAsia="Times New Roman"/>
          <w:color w:val="000000"/>
        </w:rPr>
        <w:t xml:space="preserve">brown2011fc </w:t>
      </w:r>
      <w:hyperlink w:anchor="ref-314" w:history="1">
        <w:r>
          <w:rPr>
            <w:rStyle w:val="Hyperlink"/>
            <w:rFonts w:eastAsia="Times New Roman"/>
          </w:rPr>
          <w:t>[314]</w:t>
        </w:r>
      </w:hyperlink>
      <w:r>
        <w:rPr>
          <w:rFonts w:eastAsia="Times New Roman"/>
          <w:color w:val="000000"/>
        </w:rPr>
        <w:t xml:space="preserve"> </w:t>
      </w:r>
      <w:r>
        <w:rPr>
          <w:rFonts w:eastAsia="Times New Roman"/>
          <w:color w:val="000000"/>
        </w:rPr>
        <w:t>— "Multidimensional forced-choice formats can significantly reduce the impact of numerous response biases typically associated with rating scales." — psychometrics.</w:t>
      </w:r>
    </w:p>
    <w:p w14:paraId="474BE3FD" w14:textId="77777777" w:rsidR="00F24F3B" w:rsidRDefault="00F24F3B">
      <w:pPr>
        <w:numPr>
          <w:ilvl w:val="1"/>
          <w:numId w:val="176"/>
        </w:numPr>
        <w:spacing w:before="100" w:beforeAutospacing="1" w:after="40"/>
        <w:rPr>
          <w:rFonts w:eastAsia="Times New Roman"/>
          <w:color w:val="000000"/>
        </w:rPr>
      </w:pPr>
      <w:r>
        <w:rPr>
          <w:rFonts w:eastAsia="Times New Roman"/>
          <w:color w:val="000000"/>
        </w:rPr>
        <w:t xml:space="preserve">cao2019 </w:t>
      </w:r>
      <w:hyperlink w:anchor="ref-315" w:history="1">
        <w:r>
          <w:rPr>
            <w:rStyle w:val="Hyperlink"/>
            <w:rFonts w:eastAsia="Times New Roman"/>
          </w:rPr>
          <w:t>[315]</w:t>
        </w:r>
      </w:hyperlink>
      <w:r>
        <w:rPr>
          <w:rFonts w:eastAsia="Times New Roman"/>
          <w:color w:val="000000"/>
        </w:rPr>
        <w:t xml:space="preserve"> — "FC scales were consistently found to be more faking-resistant when constructed with statements balanced in social desirability" — meta-analysis.</w:t>
      </w:r>
    </w:p>
    <w:p w14:paraId="45764E88" w14:textId="77777777" w:rsidR="00F24F3B" w:rsidRDefault="00F24F3B">
      <w:pPr>
        <w:numPr>
          <w:ilvl w:val="1"/>
          <w:numId w:val="176"/>
        </w:numPr>
        <w:spacing w:before="100" w:beforeAutospacing="1" w:after="40"/>
        <w:rPr>
          <w:rFonts w:eastAsia="Times New Roman"/>
          <w:color w:val="000000"/>
        </w:rPr>
      </w:pPr>
      <w:r>
        <w:rPr>
          <w:rFonts w:eastAsia="Times New Roman"/>
          <w:color w:val="000000"/>
        </w:rPr>
        <w:t xml:space="preserve">nisbett1977 </w:t>
      </w:r>
      <w:hyperlink w:anchor="ref-316" w:history="1">
        <w:r>
          <w:rPr>
            <w:rStyle w:val="Hyperlink"/>
            <w:rFonts w:eastAsia="Times New Roman"/>
          </w:rPr>
          <w:t>[316]</w:t>
        </w:r>
      </w:hyperlink>
      <w:r>
        <w:rPr>
          <w:rFonts w:eastAsia="Times New Roman"/>
          <w:color w:val="000000"/>
        </w:rPr>
        <w:t xml:space="preserve"> — "there may be little or no direct introspective access to higher order cognitive processes" — review.</w:t>
      </w:r>
    </w:p>
    <w:p w14:paraId="66AF8747" w14:textId="77777777" w:rsidR="00F24F3B" w:rsidRDefault="00F24F3B">
      <w:pPr>
        <w:numPr>
          <w:ilvl w:val="0"/>
          <w:numId w:val="176"/>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moderate.</w:t>
      </w:r>
    </w:p>
    <w:p w14:paraId="76E5A0C2" w14:textId="77777777" w:rsidR="00F24F3B" w:rsidRDefault="00F24F3B">
      <w:pPr>
        <w:numPr>
          <w:ilvl w:val="0"/>
          <w:numId w:val="176"/>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mostly matches. brown2011fc </w:t>
      </w:r>
      <w:hyperlink w:anchor="ref-314" w:history="1">
        <w:r>
          <w:rPr>
            <w:rStyle w:val="Hyperlink"/>
            <w:rFonts w:eastAsia="Times New Roman"/>
          </w:rPr>
          <w:t>[314]</w:t>
        </w:r>
      </w:hyperlink>
      <w:r>
        <w:rPr>
          <w:rFonts w:eastAsia="Times New Roman"/>
          <w:color w:val="000000"/>
        </w:rPr>
        <w:t xml:space="preserve"> also warns that forced choices scored classically "produce ipsative data". Here each choice is read as one dimension's 0-1 value, which is classical scoring. That is acceptable only because the quiz is a weak prior (mechanism 14), but see mechanism 15.</w:t>
      </w:r>
    </w:p>
    <w:p w14:paraId="625516E1" w14:textId="77777777" w:rsidR="00F24F3B" w:rsidRDefault="00F24F3B">
      <w:pPr>
        <w:numPr>
          <w:ilvl w:val="0"/>
          <w:numId w:val="176"/>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755B9EDC" w14:textId="77777777" w:rsidR="00F24F3B" w:rsidRDefault="00F24F3B">
      <w:pPr>
        <w:pStyle w:val="Heading3"/>
        <w:rPr>
          <w:rFonts w:eastAsia="Times New Roman"/>
          <w:color w:val="000000"/>
        </w:rPr>
      </w:pPr>
      <w:bookmarkStart w:id="193" w:name="03-M14"/>
      <w:bookmarkEnd w:id="193"/>
      <w:r>
        <w:rPr>
          <w:rFonts w:eastAsia="Times New Roman"/>
          <w:color w:val="000000"/>
        </w:rPr>
        <w:t>03-M14. The questionnaire is a weak prior with no measured weight</w:t>
      </w:r>
    </w:p>
    <w:p w14:paraId="56EA580E" w14:textId="77777777" w:rsidR="00F24F3B" w:rsidRDefault="00F24F3B">
      <w:pPr>
        <w:numPr>
          <w:ilvl w:val="0"/>
          <w:numId w:val="177"/>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index.js:1408-1434</w:t>
      </w:r>
      <w:r>
        <w:rPr>
          <w:rFonts w:eastAsia="Times New Roman"/>
          <w:color w:val="000000"/>
        </w:rPr>
        <w:t xml:space="preserve">; </w:t>
      </w:r>
      <w:r>
        <w:rPr>
          <w:rStyle w:val="HTMLCode"/>
          <w:color w:val="000000"/>
        </w:rPr>
        <w:t>contract.js:33-34</w:t>
      </w:r>
    </w:p>
    <w:p w14:paraId="7740EDEB" w14:textId="77777777" w:rsidR="00F24F3B" w:rsidRDefault="00F24F3B">
      <w:pPr>
        <w:numPr>
          <w:ilvl w:val="0"/>
          <w:numId w:val="177"/>
        </w:numPr>
        <w:spacing w:before="100" w:beforeAutospacing="1" w:after="40"/>
        <w:rPr>
          <w:rFonts w:eastAsia="Times New Roman"/>
          <w:color w:val="000000"/>
        </w:rPr>
      </w:pPr>
      <w:r>
        <w:rPr>
          <w:rFonts w:eastAsia="Times New Roman"/>
          <w:b/>
          <w:bCs/>
          <w:color w:val="000000"/>
        </w:rPr>
        <w:t>What it does:</w:t>
      </w:r>
      <w:r>
        <w:rPr>
          <w:rFonts w:eastAsia="Times New Roman"/>
          <w:color w:val="000000"/>
        </w:rPr>
        <w:t xml:space="preserve"> quiz answers nudge the shown score (weight 0.6) but add no measured mass, so on its own the quiz can never make a directive confident.</w:t>
      </w:r>
    </w:p>
    <w:p w14:paraId="10F4529A" w14:textId="77777777" w:rsidR="00F24F3B" w:rsidRDefault="00F24F3B">
      <w:pPr>
        <w:numPr>
          <w:ilvl w:val="0"/>
          <w:numId w:val="177"/>
        </w:numPr>
        <w:spacing w:before="100" w:beforeAutospacing="1" w:after="40"/>
        <w:rPr>
          <w:rFonts w:eastAsia="Times New Roman"/>
          <w:color w:val="000000"/>
        </w:rPr>
      </w:pPr>
      <w:r>
        <w:rPr>
          <w:rFonts w:eastAsia="Times New Roman"/>
          <w:b/>
          <w:bCs/>
          <w:color w:val="000000"/>
        </w:rPr>
        <w:t>Evidence:</w:t>
      </w:r>
    </w:p>
    <w:p w14:paraId="081185BC" w14:textId="77777777" w:rsidR="00F24F3B" w:rsidRDefault="00F24F3B">
      <w:pPr>
        <w:numPr>
          <w:ilvl w:val="1"/>
          <w:numId w:val="177"/>
        </w:numPr>
        <w:spacing w:before="100" w:beforeAutospacing="1" w:after="40"/>
        <w:rPr>
          <w:rFonts w:eastAsia="Times New Roman"/>
          <w:color w:val="000000"/>
        </w:rPr>
      </w:pPr>
      <w:r>
        <w:rPr>
          <w:rFonts w:eastAsia="Times New Roman"/>
          <w:color w:val="000000"/>
        </w:rPr>
        <w:lastRenderedPageBreak/>
        <w:t xml:space="preserve">pashler2008 </w:t>
      </w:r>
      <w:hyperlink w:anchor="ref-31" w:history="1">
        <w:r>
          <w:rPr>
            <w:rStyle w:val="Hyperlink"/>
            <w:rFonts w:eastAsia="Times New Roman"/>
          </w:rPr>
          <w:t>[31]</w:t>
        </w:r>
      </w:hyperlink>
      <w:r>
        <w:rPr>
          <w:rFonts w:eastAsia="Times New Roman"/>
          <w:color w:val="000000"/>
        </w:rPr>
        <w:t xml:space="preserve"> — "the instructional method that proves most effective for students with one learning style is not the most effective method for students with a different learning style" (the test meshing fails) — review.</w:t>
      </w:r>
    </w:p>
    <w:p w14:paraId="23444215" w14:textId="77777777" w:rsidR="00F24F3B" w:rsidRDefault="00F24F3B">
      <w:pPr>
        <w:numPr>
          <w:ilvl w:val="1"/>
          <w:numId w:val="177"/>
        </w:numPr>
        <w:spacing w:before="100" w:beforeAutospacing="1" w:after="40"/>
        <w:rPr>
          <w:rFonts w:eastAsia="Times New Roman"/>
          <w:color w:val="000000"/>
        </w:rPr>
      </w:pPr>
      <w:r>
        <w:rPr>
          <w:rFonts w:eastAsia="Times New Roman"/>
          <w:color w:val="000000"/>
        </w:rPr>
        <w:t xml:space="preserve">rogowsky2015 </w:t>
      </w:r>
      <w:hyperlink w:anchor="ref-317" w:history="1">
        <w:r>
          <w:rPr>
            <w:rStyle w:val="Hyperlink"/>
            <w:rFonts w:eastAsia="Times New Roman"/>
          </w:rPr>
          <w:t>[317]</w:t>
        </w:r>
      </w:hyperlink>
      <w:r>
        <w:rPr>
          <w:rFonts w:eastAsia="Times New Roman"/>
          <w:color w:val="000000"/>
        </w:rPr>
        <w:t xml:space="preserve"> </w:t>
      </w:r>
      <w:r>
        <w:rPr>
          <w:rFonts w:eastAsia="Times New Roman"/>
          <w:color w:val="000000"/>
        </w:rPr>
        <w:t>— "failed to statistically support the meshing hypothesis either for verbal comprehension aptitude or learning based on mode of instruction" — adults.</w:t>
      </w:r>
    </w:p>
    <w:p w14:paraId="0CA7EFBB" w14:textId="77777777" w:rsidR="00F24F3B" w:rsidRDefault="00F24F3B">
      <w:pPr>
        <w:numPr>
          <w:ilvl w:val="1"/>
          <w:numId w:val="177"/>
        </w:numPr>
        <w:spacing w:before="100" w:beforeAutospacing="1" w:after="40"/>
        <w:rPr>
          <w:rFonts w:eastAsia="Times New Roman"/>
          <w:color w:val="000000"/>
        </w:rPr>
      </w:pPr>
      <w:r>
        <w:rPr>
          <w:rFonts w:eastAsia="Times New Roman"/>
          <w:color w:val="000000"/>
        </w:rPr>
        <w:t xml:space="preserve">kirschner2013 </w:t>
      </w:r>
      <w:hyperlink w:anchor="ref-269" w:history="1">
        <w:r>
          <w:rPr>
            <w:rStyle w:val="Hyperlink"/>
            <w:rFonts w:eastAsia="Times New Roman"/>
          </w:rPr>
          <w:t>[269]</w:t>
        </w:r>
      </w:hyperlink>
      <w:r>
        <w:rPr>
          <w:rFonts w:eastAsia="Times New Roman"/>
          <w:color w:val="000000"/>
        </w:rPr>
        <w:t xml:space="preserve"> — "The three legends can be seen as variations on one central theme, namely, that it is the learner who knows best" — review.</w:t>
      </w:r>
    </w:p>
    <w:p w14:paraId="21A49315" w14:textId="77777777" w:rsidR="00F24F3B" w:rsidRDefault="00F24F3B">
      <w:pPr>
        <w:numPr>
          <w:ilvl w:val="1"/>
          <w:numId w:val="177"/>
        </w:numPr>
        <w:spacing w:before="100" w:beforeAutospacing="1" w:after="40"/>
        <w:rPr>
          <w:rFonts w:eastAsia="Times New Roman"/>
          <w:color w:val="000000"/>
        </w:rPr>
      </w:pPr>
      <w:r>
        <w:rPr>
          <w:rFonts w:eastAsia="Times New Roman"/>
          <w:color w:val="000000"/>
        </w:rPr>
        <w:t xml:space="preserve">nisbett1977 </w:t>
      </w:r>
      <w:hyperlink w:anchor="ref-316" w:history="1">
        <w:r>
          <w:rPr>
            <w:rStyle w:val="Hyperlink"/>
            <w:rFonts w:eastAsia="Times New Roman"/>
          </w:rPr>
          <w:t>[316]</w:t>
        </w:r>
      </w:hyperlink>
      <w:r>
        <w:rPr>
          <w:rFonts w:eastAsia="Times New Roman"/>
          <w:color w:val="000000"/>
        </w:rPr>
        <w:t xml:space="preserve"> (above).</w:t>
      </w:r>
    </w:p>
    <w:p w14:paraId="41AB3E4E" w14:textId="77777777" w:rsidR="00F24F3B" w:rsidRDefault="00F24F3B">
      <w:pPr>
        <w:numPr>
          <w:ilvl w:val="0"/>
          <w:numId w:val="177"/>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strong.</w:t>
      </w:r>
    </w:p>
    <w:p w14:paraId="61822095" w14:textId="77777777" w:rsidR="00F24F3B" w:rsidRDefault="00F24F3B">
      <w:pPr>
        <w:numPr>
          <w:ilvl w:val="0"/>
          <w:numId w:val="177"/>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matches in the scorecard.</w:t>
      </w:r>
    </w:p>
    <w:p w14:paraId="5828E3B2" w14:textId="77777777" w:rsidR="00F24F3B" w:rsidRDefault="00F24F3B">
      <w:pPr>
        <w:numPr>
          <w:ilvl w:val="0"/>
          <w:numId w:val="177"/>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w:t>
      </w:r>
      <w:r>
        <w:rPr>
          <w:rFonts w:eastAsia="Times New Roman"/>
          <w:color w:val="000000"/>
        </w:rPr>
        <w:t>Existing (in the code before 25 October 2026; not changed that day).</w:t>
      </w:r>
    </w:p>
    <w:p w14:paraId="33B40F43" w14:textId="77777777" w:rsidR="00F24F3B" w:rsidRDefault="00F24F3B">
      <w:pPr>
        <w:pStyle w:val="Heading3"/>
        <w:rPr>
          <w:rFonts w:eastAsia="Times New Roman"/>
          <w:color w:val="000000"/>
        </w:rPr>
      </w:pPr>
      <w:bookmarkStart w:id="194" w:name="03-M15"/>
      <w:bookmarkEnd w:id="194"/>
      <w:r>
        <w:rPr>
          <w:rFonts w:eastAsia="Times New Roman"/>
          <w:color w:val="000000"/>
        </w:rPr>
        <w:t>03-M15. Stated preferences blended into session settings, never fully overruled</w:t>
      </w:r>
    </w:p>
    <w:p w14:paraId="1DBA50E3" w14:textId="77777777" w:rsidR="00F24F3B" w:rsidRDefault="00F24F3B">
      <w:pPr>
        <w:numPr>
          <w:ilvl w:val="0"/>
          <w:numId w:val="178"/>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services/learner.js:233-257, 274-306</w:t>
      </w:r>
    </w:p>
    <w:p w14:paraId="0FBDDC40" w14:textId="77777777" w:rsidR="00F24F3B" w:rsidRDefault="00F24F3B">
      <w:pPr>
        <w:numPr>
          <w:ilvl w:val="0"/>
          <w:numId w:val="178"/>
        </w:numPr>
        <w:spacing w:before="100" w:beforeAutospacing="1" w:after="40"/>
        <w:rPr>
          <w:rFonts w:eastAsia="Times New Roman"/>
          <w:color w:val="000000"/>
        </w:rPr>
      </w:pPr>
      <w:r>
        <w:rPr>
          <w:rFonts w:eastAsia="Times New Roman"/>
          <w:b/>
          <w:bCs/>
          <w:color w:val="000000"/>
        </w:rPr>
        <w:t>What it does:</w:t>
      </w:r>
      <w:r>
        <w:rPr>
          <w:rFonts w:eastAsia="Times New Roman"/>
          <w:color w:val="000000"/>
        </w:rPr>
        <w:t xml:space="preserve"> </w:t>
      </w:r>
      <w:r>
        <w:rPr>
          <w:rStyle w:val="HTMLCode"/>
          <w:color w:val="000000"/>
        </w:rPr>
        <w:t>effective()</w:t>
      </w:r>
      <w:r>
        <w:rPr>
          <w:rFonts w:eastAsia="Times New Roman"/>
          <w:color w:val="000000"/>
        </w:rPr>
        <w:t xml:space="preserve"> sets these from the quiz's stated value, blended with observed behaviour:</w:t>
      </w:r>
    </w:p>
    <w:p w14:paraId="01B7372E" w14:textId="77777777" w:rsidR="00F24F3B" w:rsidRDefault="00F24F3B">
      <w:pPr>
        <w:numPr>
          <w:ilvl w:val="1"/>
          <w:numId w:val="178"/>
        </w:numPr>
        <w:spacing w:before="100" w:beforeAutospacing="1" w:after="40"/>
        <w:rPr>
          <w:rFonts w:eastAsia="Times New Roman"/>
          <w:color w:val="000000"/>
        </w:rPr>
      </w:pPr>
      <w:r>
        <w:rPr>
          <w:rFonts w:eastAsia="Times New Roman"/>
          <w:color w:val="000000"/>
        </w:rPr>
        <w:t>item count, stretch and support shares;</w:t>
      </w:r>
    </w:p>
    <w:p w14:paraId="6CCC8E77" w14:textId="77777777" w:rsidR="00F24F3B" w:rsidRDefault="00F24F3B">
      <w:pPr>
        <w:numPr>
          <w:ilvl w:val="1"/>
          <w:numId w:val="178"/>
        </w:numPr>
        <w:spacing w:before="100" w:beforeAutospacing="1" w:after="40"/>
        <w:rPr>
          <w:rFonts w:eastAsia="Times New Roman"/>
          <w:color w:val="000000"/>
        </w:rPr>
      </w:pPr>
      <w:r>
        <w:rPr>
          <w:rFonts w:eastAsia="Times New Roman"/>
          <w:color w:val="000000"/>
        </w:rPr>
        <w:t>typed-answer preference, feedback timing, explanation depth.</w:t>
      </w:r>
    </w:p>
    <w:p w14:paraId="7E825241" w14:textId="77777777" w:rsidR="00F24F3B" w:rsidRDefault="00F24F3B">
      <w:pPr>
        <w:pStyle w:val="NormalWeb"/>
        <w:rPr>
          <w:color w:val="000000"/>
        </w:rPr>
      </w:pPr>
      <w:r>
        <w:rPr>
          <w:color w:val="000000"/>
        </w:rPr>
        <w:t>Before 25 October 2026 the observed weight was capped at 0.75, so "a stated preference is never fully overruled" (the cap is now 1.0; see Status). Then, at scorecard confidence &gt;= 30, the measured score is blended in. That is outside the calibrated gate.</w:t>
      </w:r>
    </w:p>
    <w:p w14:paraId="689A9573" w14:textId="77777777" w:rsidR="00F24F3B" w:rsidRDefault="00F24F3B">
      <w:pPr>
        <w:numPr>
          <w:ilvl w:val="0"/>
          <w:numId w:val="179"/>
        </w:numPr>
        <w:spacing w:before="100" w:beforeAutospacing="1" w:after="40"/>
        <w:rPr>
          <w:rFonts w:eastAsia="Times New Roman"/>
          <w:color w:val="000000"/>
        </w:rPr>
      </w:pPr>
      <w:r>
        <w:rPr>
          <w:rFonts w:eastAsia="Times New Roman"/>
          <w:b/>
          <w:bCs/>
          <w:color w:val="000000"/>
        </w:rPr>
        <w:t>Evidence:</w:t>
      </w:r>
    </w:p>
    <w:p w14:paraId="0D645723" w14:textId="77777777" w:rsidR="00F24F3B" w:rsidRDefault="00F24F3B">
      <w:pPr>
        <w:numPr>
          <w:ilvl w:val="1"/>
          <w:numId w:val="179"/>
        </w:numPr>
        <w:spacing w:before="100" w:beforeAutospacing="1" w:after="40"/>
        <w:rPr>
          <w:rFonts w:eastAsia="Times New Roman"/>
          <w:color w:val="000000"/>
        </w:rPr>
      </w:pPr>
      <w:r>
        <w:rPr>
          <w:rFonts w:eastAsia="Times New Roman"/>
          <w:color w:val="000000"/>
        </w:rPr>
        <w:t xml:space="preserve">pashler2008 </w:t>
      </w:r>
      <w:hyperlink w:anchor="ref-31" w:history="1">
        <w:r>
          <w:rPr>
            <w:rStyle w:val="Hyperlink"/>
            <w:rFonts w:eastAsia="Times New Roman"/>
          </w:rPr>
          <w:t>[31]</w:t>
        </w:r>
      </w:hyperlink>
      <w:r>
        <w:rPr>
          <w:rFonts w:eastAsia="Times New Roman"/>
          <w:color w:val="000000"/>
        </w:rPr>
        <w:t xml:space="preserve"> (above).</w:t>
      </w:r>
    </w:p>
    <w:p w14:paraId="5D6FA4F1" w14:textId="77777777" w:rsidR="00F24F3B" w:rsidRDefault="00F24F3B">
      <w:pPr>
        <w:numPr>
          <w:ilvl w:val="1"/>
          <w:numId w:val="179"/>
        </w:numPr>
        <w:spacing w:before="100" w:beforeAutospacing="1" w:after="40"/>
        <w:rPr>
          <w:rFonts w:eastAsia="Times New Roman"/>
          <w:color w:val="000000"/>
        </w:rPr>
      </w:pPr>
      <w:r>
        <w:rPr>
          <w:rFonts w:eastAsia="Times New Roman"/>
          <w:color w:val="000000"/>
        </w:rPr>
        <w:t xml:space="preserve">rogowsky2015 </w:t>
      </w:r>
      <w:hyperlink w:anchor="ref-317" w:history="1">
        <w:r>
          <w:rPr>
            <w:rStyle w:val="Hyperlink"/>
            <w:rFonts w:eastAsia="Times New Roman"/>
          </w:rPr>
          <w:t>[317]</w:t>
        </w:r>
      </w:hyperlink>
      <w:r>
        <w:rPr>
          <w:rFonts w:eastAsia="Times New Roman"/>
          <w:color w:val="000000"/>
        </w:rPr>
        <w:t xml:space="preserve"> (above).</w:t>
      </w:r>
    </w:p>
    <w:p w14:paraId="1F17997B" w14:textId="77777777" w:rsidR="00F24F3B" w:rsidRDefault="00F24F3B">
      <w:pPr>
        <w:numPr>
          <w:ilvl w:val="1"/>
          <w:numId w:val="179"/>
        </w:numPr>
        <w:spacing w:before="100" w:beforeAutospacing="1" w:after="40"/>
        <w:rPr>
          <w:rFonts w:eastAsia="Times New Roman"/>
          <w:color w:val="000000"/>
        </w:rPr>
      </w:pPr>
      <w:r>
        <w:rPr>
          <w:rFonts w:eastAsia="Times New Roman"/>
          <w:color w:val="000000"/>
        </w:rPr>
        <w:t xml:space="preserve">kirschner2013 </w:t>
      </w:r>
      <w:hyperlink w:anchor="ref-269" w:history="1">
        <w:r>
          <w:rPr>
            <w:rStyle w:val="Hyperlink"/>
            <w:rFonts w:eastAsia="Times New Roman"/>
          </w:rPr>
          <w:t>[269]</w:t>
        </w:r>
      </w:hyperlink>
      <w:r>
        <w:rPr>
          <w:rFonts w:eastAsia="Times New Roman"/>
          <w:color w:val="000000"/>
        </w:rPr>
        <w:t xml:space="preserve"> (above).</w:t>
      </w:r>
    </w:p>
    <w:p w14:paraId="6767B4AF" w14:textId="77777777" w:rsidR="00F24F3B" w:rsidRDefault="00F24F3B">
      <w:pPr>
        <w:numPr>
          <w:ilvl w:val="0"/>
          <w:numId w:val="179"/>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color w:val="000000"/>
        </w:rPr>
        <w:t>mixed. The evidence says self-reported preference is a poor basis for tailoring. This code keeps at least 25% stated weight forever, and lets an ungated reading move structure.</w:t>
      </w:r>
    </w:p>
    <w:p w14:paraId="108B95D6" w14:textId="77777777" w:rsidR="00F24F3B" w:rsidRDefault="00F24F3B">
      <w:pPr>
        <w:numPr>
          <w:ilvl w:val="0"/>
          <w:numId w:val="179"/>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w:t>
      </w:r>
      <w:r>
        <w:rPr>
          <w:rFonts w:eastAsia="Times New Roman"/>
          <w:b/>
          <w:bCs/>
          <w:color w:val="000000"/>
        </w:rPr>
        <w:t>gap</w:t>
      </w:r>
      <w:r>
        <w:rPr>
          <w:rFonts w:eastAsia="Times New Roman"/>
          <w:color w:val="000000"/>
        </w:rPr>
        <w:t>. The contract's rule ("nothing the questionnaire nudged steers") holds for directives, but not for these session parameters. See P4.</w:t>
      </w:r>
    </w:p>
    <w:p w14:paraId="55FFFAAC" w14:textId="77777777" w:rsidR="00F24F3B" w:rsidRDefault="00F24F3B">
      <w:pPr>
        <w:numPr>
          <w:ilvl w:val="0"/>
          <w:numId w:val="179"/>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w:t>
      </w:r>
      <w:r>
        <w:rPr>
          <w:rFonts w:eastAsia="Times New Roman"/>
          <w:b/>
          <w:bCs/>
          <w:color w:val="000000"/>
        </w:rPr>
        <w:t>Built on 25 October 2026</w:t>
      </w:r>
      <w:r>
        <w:rPr>
          <w:rFonts w:eastAsia="Times New Roman"/>
          <w:color w:val="000000"/>
        </w:rPr>
        <w:t xml:space="preserve"> (switch </w:t>
      </w:r>
      <w:r>
        <w:rPr>
          <w:rStyle w:val="HTMLCode"/>
          <w:color w:val="000000"/>
        </w:rPr>
        <w:t>SCORECARD_OBSERVED_PREFS</w:t>
      </w:r>
      <w:r>
        <w:rPr>
          <w:rFonts w:eastAsia="Times New Roman"/>
          <w:color w:val="000000"/>
        </w:rPr>
        <w:t>, from 03-P4). Observed weight is capped at 1.0 (was 0.75), and the scorecard term is blended in only when the contract's calibrated gate passes it. A shadow mode is available.</w:t>
      </w:r>
    </w:p>
    <w:p w14:paraId="584080B5" w14:textId="77777777" w:rsidR="00F24F3B" w:rsidRDefault="00F24F3B">
      <w:pPr>
        <w:pStyle w:val="Heading3"/>
        <w:rPr>
          <w:rFonts w:eastAsia="Times New Roman"/>
          <w:color w:val="000000"/>
        </w:rPr>
      </w:pPr>
      <w:bookmarkStart w:id="195" w:name="03-M16"/>
      <w:bookmarkEnd w:id="195"/>
      <w:r>
        <w:rPr>
          <w:rFonts w:eastAsia="Times New Roman"/>
          <w:color w:val="000000"/>
        </w:rPr>
        <w:t>03-M16. About-you survey; interest examples only when interests are named</w:t>
      </w:r>
    </w:p>
    <w:p w14:paraId="3D9692FE" w14:textId="77777777" w:rsidR="00F24F3B" w:rsidRDefault="00F24F3B">
      <w:pPr>
        <w:numPr>
          <w:ilvl w:val="0"/>
          <w:numId w:val="180"/>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services/learner.js:96-150</w:t>
      </w:r>
      <w:r>
        <w:rPr>
          <w:rFonts w:eastAsia="Times New Roman"/>
          <w:color w:val="000000"/>
        </w:rPr>
        <w:t xml:space="preserve">; </w:t>
      </w:r>
      <w:r>
        <w:rPr>
          <w:rStyle w:val="HTMLCode"/>
          <w:color w:val="000000"/>
        </w:rPr>
        <w:t>routes/profile.js:107-125</w:t>
      </w:r>
      <w:r>
        <w:rPr>
          <w:rFonts w:eastAsia="Times New Roman"/>
          <w:color w:val="000000"/>
        </w:rPr>
        <w:t xml:space="preserve">; </w:t>
      </w:r>
      <w:r>
        <w:rPr>
          <w:rStyle w:val="HTMLCode"/>
          <w:color w:val="000000"/>
        </w:rPr>
        <w:t>translate.js:213</w:t>
      </w:r>
      <w:r>
        <w:rPr>
          <w:rFonts w:eastAsia="Times New Roman"/>
          <w:color w:val="000000"/>
        </w:rPr>
        <w:t xml:space="preserve">; </w:t>
      </w:r>
      <w:r>
        <w:rPr>
          <w:rStyle w:val="HTMLCode"/>
          <w:color w:val="000000"/>
        </w:rPr>
        <w:t>contract.js:180-232</w:t>
      </w:r>
      <w:r>
        <w:rPr>
          <w:rFonts w:eastAsia="Times New Roman"/>
          <w:color w:val="000000"/>
        </w:rPr>
        <w:t xml:space="preserve"> (</w:t>
      </w:r>
      <w:r>
        <w:rPr>
          <w:rStyle w:val="HTMLCode"/>
          <w:color w:val="000000"/>
        </w:rPr>
        <w:t>hasInterests</w:t>
      </w:r>
      <w:r>
        <w:rPr>
          <w:rFonts w:eastAsia="Times New Roman"/>
          <w:color w:val="000000"/>
        </w:rPr>
        <w:t>)</w:t>
      </w:r>
    </w:p>
    <w:p w14:paraId="5492020C" w14:textId="77777777" w:rsidR="00F24F3B" w:rsidRDefault="00F24F3B">
      <w:pPr>
        <w:numPr>
          <w:ilvl w:val="0"/>
          <w:numId w:val="180"/>
        </w:numPr>
        <w:spacing w:before="100" w:beforeAutospacing="1" w:after="40"/>
        <w:rPr>
          <w:rFonts w:eastAsia="Times New Roman"/>
          <w:color w:val="000000"/>
        </w:rPr>
      </w:pPr>
      <w:r>
        <w:rPr>
          <w:rFonts w:eastAsia="Times New Roman"/>
          <w:b/>
          <w:bCs/>
          <w:color w:val="000000"/>
        </w:rPr>
        <w:t>What it does:</w:t>
      </w:r>
    </w:p>
    <w:p w14:paraId="00657628" w14:textId="77777777" w:rsidR="00F24F3B" w:rsidRDefault="00F24F3B">
      <w:pPr>
        <w:numPr>
          <w:ilvl w:val="1"/>
          <w:numId w:val="180"/>
        </w:numPr>
        <w:spacing w:before="100" w:beforeAutospacing="1" w:after="40"/>
        <w:rPr>
          <w:rFonts w:eastAsia="Times New Roman"/>
          <w:color w:val="000000"/>
        </w:rPr>
      </w:pPr>
      <w:r>
        <w:rPr>
          <w:rFonts w:eastAsia="Times New Roman"/>
          <w:color w:val="000000"/>
        </w:rPr>
        <w:t>five free-text boxes (interests, studying, hobbies, sports, notes), all optional;</w:t>
      </w:r>
    </w:p>
    <w:p w14:paraId="4F72904E" w14:textId="77777777" w:rsidR="00F24F3B" w:rsidRDefault="00F24F3B">
      <w:pPr>
        <w:numPr>
          <w:ilvl w:val="1"/>
          <w:numId w:val="180"/>
        </w:numPr>
        <w:spacing w:before="100" w:beforeAutospacing="1" w:after="40"/>
        <w:rPr>
          <w:rFonts w:eastAsia="Times New Roman"/>
          <w:color w:val="000000"/>
        </w:rPr>
      </w:pPr>
      <w:r>
        <w:rPr>
          <w:rFonts w:eastAsia="Times New Roman"/>
          <w:color w:val="000000"/>
        </w:rPr>
        <w:t>the interest directive is dropped when no interest was named;</w:t>
      </w:r>
    </w:p>
    <w:p w14:paraId="7916EDE1" w14:textId="77777777" w:rsidR="00F24F3B" w:rsidRDefault="00F24F3B">
      <w:pPr>
        <w:numPr>
          <w:ilvl w:val="1"/>
          <w:numId w:val="180"/>
        </w:numPr>
        <w:spacing w:before="100" w:beforeAutospacing="1" w:after="40"/>
        <w:rPr>
          <w:rFonts w:eastAsia="Times New Roman"/>
          <w:color w:val="000000"/>
        </w:rPr>
      </w:pPr>
      <w:r>
        <w:rPr>
          <w:rFonts w:eastAsia="Times New Roman"/>
          <w:color w:val="000000"/>
        </w:rPr>
        <w:lastRenderedPageBreak/>
        <w:t>the answers are never sent as numbers.</w:t>
      </w:r>
    </w:p>
    <w:p w14:paraId="7FB0CE64" w14:textId="77777777" w:rsidR="00F24F3B" w:rsidRDefault="00F24F3B">
      <w:pPr>
        <w:numPr>
          <w:ilvl w:val="0"/>
          <w:numId w:val="180"/>
        </w:numPr>
        <w:spacing w:before="100" w:beforeAutospacing="1" w:after="40"/>
        <w:rPr>
          <w:rFonts w:eastAsia="Times New Roman"/>
          <w:color w:val="000000"/>
        </w:rPr>
      </w:pPr>
      <w:r>
        <w:rPr>
          <w:rFonts w:eastAsia="Times New Roman"/>
          <w:b/>
          <w:bCs/>
          <w:color w:val="000000"/>
        </w:rPr>
        <w:t>Evidence:</w:t>
      </w:r>
    </w:p>
    <w:p w14:paraId="3CEAC3B2" w14:textId="77777777" w:rsidR="00F24F3B" w:rsidRDefault="00F24F3B">
      <w:pPr>
        <w:numPr>
          <w:ilvl w:val="1"/>
          <w:numId w:val="180"/>
        </w:numPr>
        <w:spacing w:before="100" w:beforeAutospacing="1" w:after="40"/>
        <w:rPr>
          <w:rFonts w:eastAsia="Times New Roman"/>
          <w:color w:val="000000"/>
        </w:rPr>
      </w:pPr>
      <w:r>
        <w:rPr>
          <w:rFonts w:eastAsia="Times New Roman"/>
          <w:color w:val="000000"/>
        </w:rPr>
        <w:t xml:space="preserve">walkington2013 </w:t>
      </w:r>
      <w:hyperlink w:anchor="ref-152" w:history="1">
        <w:r>
          <w:rPr>
            <w:rStyle w:val="Hyperlink"/>
            <w:rFonts w:eastAsia="Times New Roman"/>
          </w:rPr>
          <w:t>[152]</w:t>
        </w:r>
      </w:hyperlink>
      <w:r>
        <w:rPr>
          <w:rFonts w:eastAsia="Times New Roman"/>
          <w:color w:val="000000"/>
        </w:rPr>
        <w:t xml:space="preserve"> — "students in the personalization condition solved problems faster and more accurately within the modified unit" — 145 algebra students.</w:t>
      </w:r>
    </w:p>
    <w:p w14:paraId="156256C3" w14:textId="77777777" w:rsidR="00F24F3B" w:rsidRDefault="00F24F3B">
      <w:pPr>
        <w:numPr>
          <w:ilvl w:val="1"/>
          <w:numId w:val="180"/>
        </w:numPr>
        <w:spacing w:before="100" w:beforeAutospacing="1" w:after="40"/>
        <w:rPr>
          <w:rFonts w:eastAsia="Times New Roman"/>
          <w:color w:val="000000"/>
        </w:rPr>
      </w:pPr>
      <w:r>
        <w:rPr>
          <w:rFonts w:eastAsia="Times New Roman"/>
          <w:color w:val="000000"/>
        </w:rPr>
        <w:t xml:space="preserve">bernacki2018 </w:t>
      </w:r>
      <w:hyperlink w:anchor="ref-318" w:history="1">
        <w:r>
          <w:rPr>
            <w:rStyle w:val="Hyperlink"/>
            <w:rFonts w:eastAsia="Times New Roman"/>
          </w:rPr>
          <w:t>[318]</w:t>
        </w:r>
      </w:hyperlink>
      <w:r>
        <w:rPr>
          <w:rFonts w:eastAsia="Times New Roman"/>
          <w:color w:val="000000"/>
        </w:rPr>
        <w:t xml:space="preserve"> — "High school students in the personalization condition reported greater triggered situational interest in experimental units" — high school maths.</w:t>
      </w:r>
    </w:p>
    <w:p w14:paraId="78A73B2C" w14:textId="77777777" w:rsidR="00F24F3B" w:rsidRDefault="00F24F3B">
      <w:pPr>
        <w:numPr>
          <w:ilvl w:val="1"/>
          <w:numId w:val="180"/>
        </w:numPr>
        <w:spacing w:before="100" w:beforeAutospacing="1" w:after="40"/>
        <w:rPr>
          <w:rFonts w:eastAsia="Times New Roman"/>
          <w:color w:val="000000"/>
        </w:rPr>
      </w:pPr>
      <w:r>
        <w:rPr>
          <w:rFonts w:eastAsia="Times New Roman"/>
          <w:color w:val="000000"/>
        </w:rPr>
        <w:t xml:space="preserve">cordova1996 </w:t>
      </w:r>
      <w:hyperlink w:anchor="ref-319" w:history="1">
        <w:r>
          <w:rPr>
            <w:rStyle w:val="Hyperlink"/>
            <w:rFonts w:eastAsia="Times New Roman"/>
          </w:rPr>
          <w:t>[319]</w:t>
        </w:r>
      </w:hyperlink>
      <w:r>
        <w:rPr>
          <w:rFonts w:eastAsia="Times New Roman"/>
          <w:color w:val="000000"/>
        </w:rPr>
        <w:t xml:space="preserve"> — "examined the effects on the learning process of 3 complementary strategies—contextualization, personalization, and provision of choices" — elementary pupils.</w:t>
      </w:r>
    </w:p>
    <w:p w14:paraId="4295FA00" w14:textId="77777777" w:rsidR="00F24F3B" w:rsidRDefault="00F24F3B">
      <w:pPr>
        <w:numPr>
          <w:ilvl w:val="0"/>
          <w:numId w:val="180"/>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moderate.</w:t>
      </w:r>
    </w:p>
    <w:p w14:paraId="0EA4A4F3" w14:textId="77777777" w:rsidR="00F24F3B" w:rsidRDefault="00F24F3B">
      <w:pPr>
        <w:numPr>
          <w:ilvl w:val="0"/>
          <w:numId w:val="180"/>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matches. Interests are asked, not inferred, and are used only when given.</w:t>
      </w:r>
    </w:p>
    <w:p w14:paraId="5D58B4AC" w14:textId="77777777" w:rsidR="00F24F3B" w:rsidRDefault="00F24F3B">
      <w:pPr>
        <w:numPr>
          <w:ilvl w:val="0"/>
          <w:numId w:val="180"/>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2F1825BE" w14:textId="77777777" w:rsidR="00F24F3B" w:rsidRDefault="00F24F3B">
      <w:pPr>
        <w:pStyle w:val="Heading2"/>
        <w:rPr>
          <w:rFonts w:eastAsia="Times New Roman"/>
          <w:color w:val="000000"/>
        </w:rPr>
      </w:pPr>
      <w:bookmarkStart w:id="196" w:name="_Toc244017118"/>
      <w:r>
        <w:rPr>
          <w:rFonts w:eastAsia="Times New Roman"/>
          <w:color w:val="000000"/>
        </w:rPr>
        <w:t>03-C. How the scorecard drives teaching (ADAPTIVE_TEACHING, default on)</w:t>
      </w:r>
      <w:bookmarkEnd w:id="196"/>
    </w:p>
    <w:p w14:paraId="4C6CBC25" w14:textId="77777777" w:rsidR="00F24F3B" w:rsidRDefault="00F24F3B">
      <w:pPr>
        <w:pStyle w:val="NormalWeb"/>
        <w:rPr>
          <w:color w:val="000000"/>
        </w:rPr>
      </w:pPr>
      <w:r>
        <w:rPr>
          <w:rStyle w:val="HTMLCode"/>
          <w:color w:val="000000"/>
        </w:rPr>
        <w:t>adaptation.js:47-51</w:t>
      </w:r>
      <w:r>
        <w:rPr>
          <w:color w:val="000000"/>
        </w:rPr>
        <w:t xml:space="preserve">: </w:t>
      </w:r>
      <w:r>
        <w:rPr>
          <w:rStyle w:val="HTMLCode"/>
          <w:color w:val="000000"/>
        </w:rPr>
        <w:t>on</w:t>
      </w:r>
      <w:r>
        <w:rPr>
          <w:color w:val="000000"/>
        </w:rPr>
        <w:t xml:space="preserve"> applies, </w:t>
      </w:r>
      <w:r>
        <w:rPr>
          <w:rStyle w:val="HTMLCode"/>
          <w:color w:val="000000"/>
        </w:rPr>
        <w:t>shadow</w:t>
      </w:r>
      <w:r>
        <w:rPr>
          <w:color w:val="000000"/>
        </w:rPr>
        <w:t xml:space="preserve"> </w:t>
      </w:r>
      <w:r>
        <w:rPr>
          <w:color w:val="000000"/>
        </w:rPr>
        <w:t xml:space="preserve">computes and records, </w:t>
      </w:r>
      <w:r>
        <w:rPr>
          <w:rStyle w:val="HTMLCode"/>
          <w:color w:val="000000"/>
        </w:rPr>
        <w:t>off</w:t>
      </w:r>
      <w:r>
        <w:rPr>
          <w:color w:val="000000"/>
        </w:rPr>
        <w:t xml:space="preserve"> computes nothing. The owner account is never adapted (mechanism 60).</w:t>
      </w:r>
    </w:p>
    <w:p w14:paraId="027AB448" w14:textId="77777777" w:rsidR="00F24F3B" w:rsidRDefault="00F24F3B">
      <w:pPr>
        <w:pStyle w:val="Heading3"/>
        <w:rPr>
          <w:rFonts w:eastAsia="Times New Roman"/>
          <w:color w:val="000000"/>
        </w:rPr>
      </w:pPr>
      <w:bookmarkStart w:id="197" w:name="03-M17"/>
      <w:bookmarkEnd w:id="197"/>
      <w:r>
        <w:rPr>
          <w:rFonts w:eastAsia="Times New Roman"/>
          <w:color w:val="000000"/>
        </w:rPr>
        <w:t>03-M17. Guidance from the learner's own record on the objective</w:t>
      </w:r>
    </w:p>
    <w:p w14:paraId="3862E3A8" w14:textId="77777777" w:rsidR="00F24F3B" w:rsidRDefault="00F24F3B">
      <w:pPr>
        <w:numPr>
          <w:ilvl w:val="0"/>
          <w:numId w:val="181"/>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services/adaptation.js:445-458</w:t>
      </w:r>
    </w:p>
    <w:p w14:paraId="44C47209" w14:textId="77777777" w:rsidR="00F24F3B" w:rsidRDefault="00F24F3B">
      <w:pPr>
        <w:numPr>
          <w:ilvl w:val="0"/>
          <w:numId w:val="181"/>
        </w:numPr>
        <w:spacing w:before="100" w:beforeAutospacing="1" w:after="40"/>
        <w:rPr>
          <w:rFonts w:eastAsia="Times New Roman"/>
          <w:color w:val="000000"/>
        </w:rPr>
      </w:pPr>
      <w:r>
        <w:rPr>
          <w:rFonts w:eastAsia="Times New Roman"/>
          <w:b/>
          <w:bCs/>
          <w:color w:val="000000"/>
        </w:rPr>
        <w:t>What it does:</w:t>
      </w:r>
    </w:p>
    <w:p w14:paraId="3F57911F" w14:textId="77777777" w:rsidR="00F24F3B" w:rsidRDefault="00F24F3B">
      <w:pPr>
        <w:numPr>
          <w:ilvl w:val="1"/>
          <w:numId w:val="181"/>
        </w:numPr>
        <w:spacing w:before="100" w:beforeAutospacing="1" w:after="40"/>
        <w:rPr>
          <w:rFonts w:eastAsia="Times New Roman"/>
          <w:color w:val="000000"/>
        </w:rPr>
      </w:pPr>
      <w:r>
        <w:rPr>
          <w:rFonts w:eastAsia="Times New Roman"/>
          <w:b/>
          <w:bCs/>
          <w:color w:val="000000"/>
        </w:rPr>
        <w:t>worked examples first:</w:t>
      </w:r>
      <w:r>
        <w:rPr>
          <w:rFonts w:eastAsia="Times New Roman"/>
          <w:color w:val="000000"/>
        </w:rPr>
        <w:t xml:space="preserve"> no answers yet, belief under 0.5 (</w:t>
      </w:r>
      <w:r>
        <w:rPr>
          <w:rStyle w:val="HTMLCode"/>
          <w:color w:val="000000"/>
        </w:rPr>
        <w:t>ADAPT_NOVICE_BELOW</w:t>
      </w:r>
      <w:r>
        <w:rPr>
          <w:rFonts w:eastAsia="Times New Roman"/>
          <w:color w:val="000000"/>
        </w:rPr>
        <w:t>), or lapsed;</w:t>
      </w:r>
    </w:p>
    <w:p w14:paraId="1D67218A" w14:textId="77777777" w:rsidR="00F24F3B" w:rsidRDefault="00F24F3B">
      <w:pPr>
        <w:numPr>
          <w:ilvl w:val="1"/>
          <w:numId w:val="181"/>
        </w:numPr>
        <w:spacing w:before="100" w:beforeAutospacing="1" w:after="40"/>
        <w:rPr>
          <w:rFonts w:eastAsia="Times New Roman"/>
          <w:color w:val="000000"/>
        </w:rPr>
      </w:pPr>
      <w:r>
        <w:rPr>
          <w:rFonts w:eastAsia="Times New Roman"/>
          <w:b/>
          <w:bCs/>
          <w:color w:val="000000"/>
        </w:rPr>
        <w:t>faded examples:</w:t>
      </w:r>
      <w:r>
        <w:rPr>
          <w:rFonts w:eastAsia="Times New Roman"/>
          <w:color w:val="000000"/>
        </w:rPr>
        <w:t xml:space="preserve"> belief in between;</w:t>
      </w:r>
    </w:p>
    <w:p w14:paraId="187E655B" w14:textId="77777777" w:rsidR="00F24F3B" w:rsidRDefault="00F24F3B">
      <w:pPr>
        <w:numPr>
          <w:ilvl w:val="1"/>
          <w:numId w:val="181"/>
        </w:numPr>
        <w:spacing w:before="100" w:beforeAutospacing="1" w:after="40"/>
        <w:rPr>
          <w:rFonts w:eastAsia="Times New Roman"/>
          <w:color w:val="000000"/>
        </w:rPr>
      </w:pPr>
      <w:r>
        <w:rPr>
          <w:rFonts w:eastAsia="Times New Roman"/>
          <w:b/>
          <w:bCs/>
          <w:color w:val="000000"/>
        </w:rPr>
        <w:t>problems first:</w:t>
      </w:r>
      <w:r>
        <w:rPr>
          <w:rFonts w:eastAsia="Times New Roman"/>
          <w:color w:val="000000"/>
        </w:rPr>
        <w:t xml:space="preserve"> proven or retained (and the teaching text is one step shorter).</w:t>
      </w:r>
    </w:p>
    <w:p w14:paraId="44030CB4" w14:textId="77777777" w:rsidR="00F24F3B" w:rsidRDefault="00F24F3B">
      <w:pPr>
        <w:numPr>
          <w:ilvl w:val="0"/>
          <w:numId w:val="181"/>
        </w:numPr>
        <w:spacing w:before="100" w:beforeAutospacing="1" w:after="40"/>
        <w:rPr>
          <w:rFonts w:eastAsia="Times New Roman"/>
          <w:color w:val="000000"/>
        </w:rPr>
      </w:pPr>
      <w:r>
        <w:rPr>
          <w:rFonts w:eastAsia="Times New Roman"/>
          <w:b/>
          <w:bCs/>
          <w:color w:val="000000"/>
        </w:rPr>
        <w:t>Evidence:</w:t>
      </w:r>
    </w:p>
    <w:p w14:paraId="440B3B85" w14:textId="77777777" w:rsidR="00F24F3B" w:rsidRDefault="00F24F3B">
      <w:pPr>
        <w:numPr>
          <w:ilvl w:val="1"/>
          <w:numId w:val="181"/>
        </w:numPr>
        <w:spacing w:before="100" w:beforeAutospacing="1" w:after="40"/>
        <w:rPr>
          <w:rFonts w:eastAsia="Times New Roman"/>
          <w:color w:val="000000"/>
        </w:rPr>
      </w:pPr>
      <w:r>
        <w:rPr>
          <w:rFonts w:eastAsia="Times New Roman"/>
          <w:color w:val="000000"/>
        </w:rPr>
        <w:t xml:space="preserve">kalyuga2003 </w:t>
      </w:r>
      <w:hyperlink w:anchor="ref-6" w:history="1">
        <w:r>
          <w:rPr>
            <w:rStyle w:val="Hyperlink"/>
            <w:rFonts w:eastAsia="Times New Roman"/>
          </w:rPr>
          <w:t>[6]</w:t>
        </w:r>
      </w:hyperlink>
      <w:r>
        <w:rPr>
          <w:rFonts w:eastAsia="Times New Roman"/>
          <w:color w:val="000000"/>
        </w:rPr>
        <w:t xml:space="preserve"> </w:t>
      </w:r>
      <w:r>
        <w:rPr>
          <w:rFonts w:eastAsia="Times New Roman"/>
          <w:color w:val="000000"/>
        </w:rPr>
        <w:t>— "Instructional techniques that are highly effective with inexperienced learners can lose their effectiveness and even have negative consequences when used with more experienced learners." — review.</w:t>
      </w:r>
    </w:p>
    <w:p w14:paraId="7DF726E4" w14:textId="77777777" w:rsidR="00F24F3B" w:rsidRDefault="00F24F3B">
      <w:pPr>
        <w:numPr>
          <w:ilvl w:val="1"/>
          <w:numId w:val="181"/>
        </w:numPr>
        <w:spacing w:before="100" w:beforeAutospacing="1" w:after="40"/>
        <w:rPr>
          <w:rFonts w:eastAsia="Times New Roman"/>
          <w:color w:val="000000"/>
        </w:rPr>
      </w:pPr>
      <w:r>
        <w:rPr>
          <w:rFonts w:eastAsia="Times New Roman"/>
          <w:color w:val="000000"/>
        </w:rPr>
        <w:t xml:space="preserve">tetzlaff2025 </w:t>
      </w:r>
      <w:hyperlink w:anchor="ref-61" w:history="1">
        <w:r>
          <w:rPr>
            <w:rStyle w:val="Hyperlink"/>
            <w:rFonts w:eastAsia="Times New Roman"/>
          </w:rPr>
          <w:t>[61]</w:t>
        </w:r>
      </w:hyperlink>
      <w:r>
        <w:rPr>
          <w:rFonts w:eastAsia="Times New Roman"/>
          <w:color w:val="000000"/>
        </w:rPr>
        <w:t xml:space="preserve"> — "Low prior knowledge learners learn better from high-assistance instruction (d = 0.505)." — meta-analysis, 60 studies, 5,924 participants.</w:t>
      </w:r>
    </w:p>
    <w:p w14:paraId="0D9C0745" w14:textId="77777777" w:rsidR="00F24F3B" w:rsidRDefault="00F24F3B">
      <w:pPr>
        <w:numPr>
          <w:ilvl w:val="1"/>
          <w:numId w:val="181"/>
        </w:numPr>
        <w:spacing w:before="100" w:beforeAutospacing="1" w:after="40"/>
        <w:rPr>
          <w:rFonts w:eastAsia="Times New Roman"/>
          <w:color w:val="000000"/>
        </w:rPr>
      </w:pPr>
      <w:r>
        <w:rPr>
          <w:rFonts w:eastAsia="Times New Roman"/>
          <w:color w:val="000000"/>
        </w:rPr>
        <w:t xml:space="preserve">renkl2014 </w:t>
      </w:r>
      <w:hyperlink w:anchor="ref-8" w:history="1">
        <w:r>
          <w:rPr>
            <w:rStyle w:val="Hyperlink"/>
            <w:rFonts w:eastAsia="Times New Roman"/>
          </w:rPr>
          <w:t>[8]</w:t>
        </w:r>
      </w:hyperlink>
      <w:r>
        <w:rPr>
          <w:rFonts w:eastAsia="Times New Roman"/>
          <w:color w:val="000000"/>
        </w:rPr>
        <w:t xml:space="preserve"> </w:t>
      </w:r>
      <w:r>
        <w:rPr>
          <w:rFonts w:eastAsia="Times New Roman"/>
          <w:color w:val="000000"/>
        </w:rPr>
        <w:t>— "Learning from examples is a very effective means of initial cognitive skill acquisition." — review.</w:t>
      </w:r>
    </w:p>
    <w:p w14:paraId="35CFA115" w14:textId="77777777" w:rsidR="00F24F3B" w:rsidRDefault="00F24F3B">
      <w:pPr>
        <w:numPr>
          <w:ilvl w:val="1"/>
          <w:numId w:val="181"/>
        </w:numPr>
        <w:spacing w:before="100" w:beforeAutospacing="1" w:after="40"/>
        <w:rPr>
          <w:rFonts w:eastAsia="Times New Roman"/>
          <w:color w:val="000000"/>
        </w:rPr>
      </w:pPr>
      <w:r>
        <w:rPr>
          <w:rFonts w:eastAsia="Times New Roman"/>
          <w:color w:val="000000"/>
        </w:rPr>
        <w:t xml:space="preserve">salden2010 </w:t>
      </w:r>
      <w:hyperlink w:anchor="ref-110" w:history="1">
        <w:r>
          <w:rPr>
            <w:rStyle w:val="Hyperlink"/>
            <w:rFonts w:eastAsia="Times New Roman"/>
          </w:rPr>
          <w:t>[110]</w:t>
        </w:r>
      </w:hyperlink>
      <w:r>
        <w:rPr>
          <w:rFonts w:eastAsia="Times New Roman"/>
          <w:color w:val="000000"/>
        </w:rPr>
        <w:t xml:space="preserve"> — "Both experiments provide evidence of improved learning results from adaptive fading of worked examples" — tutored problem solving.</w:t>
      </w:r>
    </w:p>
    <w:p w14:paraId="79637340" w14:textId="77777777" w:rsidR="00F24F3B" w:rsidRDefault="00F24F3B">
      <w:pPr>
        <w:numPr>
          <w:ilvl w:val="0"/>
          <w:numId w:val="181"/>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strong.</w:t>
      </w:r>
    </w:p>
    <w:p w14:paraId="7749492B" w14:textId="77777777" w:rsidR="00F24F3B" w:rsidRDefault="00F24F3B">
      <w:pPr>
        <w:numPr>
          <w:ilvl w:val="0"/>
          <w:numId w:val="181"/>
        </w:numPr>
        <w:spacing w:before="100" w:beforeAutospacing="1" w:after="40"/>
        <w:rPr>
          <w:rFonts w:eastAsia="Times New Roman"/>
          <w:color w:val="000000"/>
        </w:rPr>
      </w:pPr>
      <w:r>
        <w:rPr>
          <w:rFonts w:eastAsia="Times New Roman"/>
          <w:b/>
          <w:bCs/>
          <w:color w:val="000000"/>
        </w:rPr>
        <w:lastRenderedPageBreak/>
        <w:t>Code vs evidence:</w:t>
      </w:r>
      <w:r>
        <w:rPr>
          <w:rFonts w:eastAsia="Times New Roman"/>
          <w:color w:val="000000"/>
        </w:rPr>
        <w:t xml:space="preserve"> matches. tetzlaff2025 </w:t>
      </w:r>
      <w:hyperlink w:anchor="ref-61" w:history="1">
        <w:r>
          <w:rPr>
            <w:rStyle w:val="Hyperlink"/>
            <w:rFonts w:eastAsia="Times New Roman"/>
          </w:rPr>
          <w:t>[61]</w:t>
        </w:r>
      </w:hyperlink>
      <w:r>
        <w:rPr>
          <w:rFonts w:eastAsia="Times New Roman"/>
          <w:color w:val="000000"/>
        </w:rPr>
        <w:t xml:space="preserve"> </w:t>
      </w:r>
      <w:r>
        <w:rPr>
          <w:rFonts w:eastAsia="Times New Roman"/>
          <w:color w:val="000000"/>
        </w:rPr>
        <w:t>says the evidence is less clear for younger students and some fields of study, including humanities and language learning: worth a holdout check there.</w:t>
      </w:r>
    </w:p>
    <w:p w14:paraId="5188FE9D" w14:textId="77777777" w:rsidR="00F24F3B" w:rsidRDefault="00F24F3B">
      <w:pPr>
        <w:numPr>
          <w:ilvl w:val="0"/>
          <w:numId w:val="181"/>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0F9CC0F4" w14:textId="77777777" w:rsidR="00F24F3B" w:rsidRDefault="00F24F3B">
      <w:pPr>
        <w:pStyle w:val="Heading3"/>
        <w:rPr>
          <w:rFonts w:eastAsia="Times New Roman"/>
          <w:color w:val="000000"/>
        </w:rPr>
      </w:pPr>
      <w:bookmarkStart w:id="198" w:name="03-M18"/>
      <w:bookmarkEnd w:id="198"/>
      <w:r>
        <w:rPr>
          <w:rFonts w:eastAsia="Times New Roman"/>
          <w:color w:val="000000"/>
        </w:rPr>
        <w:t>03-M18. A scorecard reading cannot take worked examples away from an unseen objective</w:t>
      </w:r>
    </w:p>
    <w:p w14:paraId="0BA3040C" w14:textId="77777777" w:rsidR="00F24F3B" w:rsidRDefault="00F24F3B">
      <w:pPr>
        <w:numPr>
          <w:ilvl w:val="0"/>
          <w:numId w:val="182"/>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adaptation.js:95-96, 466-476</w:t>
      </w:r>
    </w:p>
    <w:p w14:paraId="07DEE4B4" w14:textId="77777777" w:rsidR="00F24F3B" w:rsidRDefault="00F24F3B">
      <w:pPr>
        <w:numPr>
          <w:ilvl w:val="0"/>
          <w:numId w:val="182"/>
        </w:numPr>
        <w:spacing w:before="100" w:beforeAutospacing="1" w:after="40"/>
        <w:rPr>
          <w:rFonts w:eastAsia="Times New Roman"/>
          <w:color w:val="000000"/>
        </w:rPr>
      </w:pPr>
      <w:r>
        <w:rPr>
          <w:rFonts w:eastAsia="Times New Roman"/>
          <w:b/>
          <w:bCs/>
          <w:color w:val="000000"/>
        </w:rPr>
        <w:t>What it does:</w:t>
      </w:r>
      <w:r>
        <w:rPr>
          <w:rFonts w:eastAsia="Times New Roman"/>
          <w:color w:val="000000"/>
        </w:rPr>
        <w:t xml:space="preserve"> </w:t>
      </w:r>
      <w:r>
        <w:rPr>
          <w:rFonts w:eastAsia="Times New Roman"/>
          <w:color w:val="000000"/>
        </w:rPr>
        <w:t>prior_knowledge and scaffolding_fade move guidance one step either way. A move toward less guidance is refused on an objective with no answers yet, unless the move comes from prior_knowledge itself.</w:t>
      </w:r>
    </w:p>
    <w:p w14:paraId="0CF8848B" w14:textId="77777777" w:rsidR="00F24F3B" w:rsidRDefault="00F24F3B">
      <w:pPr>
        <w:numPr>
          <w:ilvl w:val="0"/>
          <w:numId w:val="182"/>
        </w:numPr>
        <w:spacing w:before="100" w:beforeAutospacing="1" w:after="40"/>
        <w:rPr>
          <w:rFonts w:eastAsia="Times New Roman"/>
          <w:color w:val="000000"/>
        </w:rPr>
      </w:pPr>
      <w:r>
        <w:rPr>
          <w:rFonts w:eastAsia="Times New Roman"/>
          <w:b/>
          <w:bCs/>
          <w:color w:val="000000"/>
        </w:rPr>
        <w:t>Evidence:</w:t>
      </w:r>
    </w:p>
    <w:p w14:paraId="35016FFC" w14:textId="77777777" w:rsidR="00F24F3B" w:rsidRDefault="00F24F3B">
      <w:pPr>
        <w:numPr>
          <w:ilvl w:val="1"/>
          <w:numId w:val="182"/>
        </w:numPr>
        <w:spacing w:before="100" w:beforeAutospacing="1" w:after="40"/>
        <w:rPr>
          <w:rFonts w:eastAsia="Times New Roman"/>
          <w:color w:val="000000"/>
        </w:rPr>
      </w:pPr>
      <w:r>
        <w:rPr>
          <w:rFonts w:eastAsia="Times New Roman"/>
          <w:color w:val="000000"/>
        </w:rPr>
        <w:t xml:space="preserve">tetzlaff2025 </w:t>
      </w:r>
      <w:hyperlink w:anchor="ref-61" w:history="1">
        <w:r>
          <w:rPr>
            <w:rStyle w:val="Hyperlink"/>
            <w:rFonts w:eastAsia="Times New Roman"/>
          </w:rPr>
          <w:t>[61]</w:t>
        </w:r>
      </w:hyperlink>
      <w:r>
        <w:rPr>
          <w:rFonts w:eastAsia="Times New Roman"/>
          <w:color w:val="000000"/>
        </w:rPr>
        <w:t xml:space="preserve"> (above).</w:t>
      </w:r>
    </w:p>
    <w:p w14:paraId="1331E5D3" w14:textId="77777777" w:rsidR="00F24F3B" w:rsidRDefault="00F24F3B">
      <w:pPr>
        <w:numPr>
          <w:ilvl w:val="1"/>
          <w:numId w:val="182"/>
        </w:numPr>
        <w:spacing w:before="100" w:beforeAutospacing="1" w:after="40"/>
        <w:rPr>
          <w:rFonts w:eastAsia="Times New Roman"/>
          <w:color w:val="000000"/>
        </w:rPr>
      </w:pPr>
      <w:r>
        <w:rPr>
          <w:rFonts w:eastAsia="Times New Roman"/>
          <w:color w:val="000000"/>
        </w:rPr>
        <w:t xml:space="preserve">kalyuga2007 </w:t>
      </w:r>
      <w:hyperlink w:anchor="ref-84" w:history="1">
        <w:r>
          <w:rPr>
            <w:rStyle w:val="Hyperlink"/>
            <w:rFonts w:eastAsia="Times New Roman"/>
          </w:rPr>
          <w:t>[84]</w:t>
        </w:r>
      </w:hyperlink>
      <w:r>
        <w:rPr>
          <w:rFonts w:eastAsia="Times New Roman"/>
          <w:color w:val="000000"/>
        </w:rPr>
        <w:t xml:space="preserve"> — "This paper reviews recent empirical findings associated with the expertise reversal effect, their interpretation within cognitive load theory, relations to ATI studies" — review.</w:t>
      </w:r>
    </w:p>
    <w:p w14:paraId="7C4A89DE" w14:textId="77777777" w:rsidR="00F24F3B" w:rsidRDefault="00F24F3B">
      <w:pPr>
        <w:numPr>
          <w:ilvl w:val="1"/>
          <w:numId w:val="182"/>
        </w:numPr>
        <w:spacing w:before="100" w:beforeAutospacing="1" w:after="40"/>
        <w:rPr>
          <w:rFonts w:eastAsia="Times New Roman"/>
          <w:color w:val="000000"/>
        </w:rPr>
      </w:pPr>
      <w:r>
        <w:rPr>
          <w:rFonts w:eastAsia="Times New Roman"/>
          <w:color w:val="000000"/>
        </w:rPr>
        <w:t xml:space="preserve">salden2010 </w:t>
      </w:r>
      <w:hyperlink w:anchor="ref-110" w:history="1">
        <w:r>
          <w:rPr>
            <w:rStyle w:val="Hyperlink"/>
            <w:rFonts w:eastAsia="Times New Roman"/>
          </w:rPr>
          <w:t>[110]</w:t>
        </w:r>
      </w:hyperlink>
      <w:r>
        <w:rPr>
          <w:rFonts w:eastAsia="Times New Roman"/>
          <w:color w:val="000000"/>
        </w:rPr>
        <w:t xml:space="preserve"> (above).</w:t>
      </w:r>
    </w:p>
    <w:p w14:paraId="52980F05" w14:textId="77777777" w:rsidR="00F24F3B" w:rsidRDefault="00F24F3B">
      <w:pPr>
        <w:numPr>
          <w:ilvl w:val="0"/>
          <w:numId w:val="182"/>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moderate.</w:t>
      </w:r>
    </w:p>
    <w:p w14:paraId="2E8518F2" w14:textId="77777777" w:rsidR="00F24F3B" w:rsidRDefault="00F24F3B">
      <w:pPr>
        <w:numPr>
          <w:ilvl w:val="0"/>
          <w:numId w:val="182"/>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matches. Expertise is specific to the task, so the objective's own record outranks a general trait.</w:t>
      </w:r>
    </w:p>
    <w:p w14:paraId="431AC57E" w14:textId="77777777" w:rsidR="00F24F3B" w:rsidRDefault="00F24F3B">
      <w:pPr>
        <w:numPr>
          <w:ilvl w:val="0"/>
          <w:numId w:val="182"/>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75175AD9" w14:textId="77777777" w:rsidR="00F24F3B" w:rsidRDefault="00F24F3B">
      <w:pPr>
        <w:pStyle w:val="Heading3"/>
        <w:rPr>
          <w:rFonts w:eastAsia="Times New Roman"/>
          <w:color w:val="000000"/>
        </w:rPr>
      </w:pPr>
      <w:bookmarkStart w:id="199" w:name="03-M19"/>
      <w:bookmarkEnd w:id="199"/>
      <w:r>
        <w:rPr>
          <w:rFonts w:eastAsia="Times New Roman"/>
          <w:color w:val="000000"/>
        </w:rPr>
        <w:t>03-M19. Length knob</w:t>
      </w:r>
    </w:p>
    <w:p w14:paraId="1C051C23" w14:textId="77777777" w:rsidR="00F24F3B" w:rsidRDefault="00F24F3B">
      <w:pPr>
        <w:numPr>
          <w:ilvl w:val="0"/>
          <w:numId w:val="183"/>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adaptation.js:97-98, 102, 477, 485-486, 582-586</w:t>
      </w:r>
      <w:r>
        <w:rPr>
          <w:rFonts w:eastAsia="Times New Roman"/>
          <w:color w:val="000000"/>
        </w:rPr>
        <w:t xml:space="preserve">; </w:t>
      </w:r>
      <w:r>
        <w:rPr>
          <w:rStyle w:val="HTMLCode"/>
          <w:color w:val="000000"/>
        </w:rPr>
        <w:t>contract.js:60</w:t>
      </w:r>
      <w:r>
        <w:rPr>
          <w:rFonts w:eastAsia="Times New Roman"/>
          <w:color w:val="000000"/>
        </w:rPr>
        <w:t xml:space="preserve"> (weak rule 4)</w:t>
      </w:r>
    </w:p>
    <w:p w14:paraId="0B15345F" w14:textId="77777777" w:rsidR="00F24F3B" w:rsidRDefault="00F24F3B">
      <w:pPr>
        <w:numPr>
          <w:ilvl w:val="0"/>
          <w:numId w:val="183"/>
        </w:numPr>
        <w:spacing w:before="100" w:beforeAutospacing="1" w:after="40"/>
        <w:rPr>
          <w:rFonts w:eastAsia="Times New Roman"/>
          <w:color w:val="000000"/>
        </w:rPr>
      </w:pPr>
      <w:r>
        <w:rPr>
          <w:rFonts w:eastAsia="Times New Roman"/>
          <w:b/>
          <w:bCs/>
          <w:color w:val="000000"/>
        </w:rPr>
        <w:t>What it does:</w:t>
      </w:r>
    </w:p>
    <w:p w14:paraId="4786E931" w14:textId="77777777" w:rsidR="00F24F3B" w:rsidRDefault="00F24F3B">
      <w:pPr>
        <w:numPr>
          <w:ilvl w:val="1"/>
          <w:numId w:val="183"/>
        </w:numPr>
        <w:spacing w:before="100" w:beforeAutospacing="1" w:after="40"/>
        <w:rPr>
          <w:rFonts w:eastAsia="Times New Roman"/>
          <w:color w:val="000000"/>
        </w:rPr>
      </w:pPr>
      <w:r>
        <w:rPr>
          <w:rFonts w:eastAsia="Times New Roman"/>
          <w:b/>
          <w:bCs/>
          <w:color w:val="000000"/>
        </w:rPr>
        <w:t>shorter teaching:</w:t>
      </w:r>
      <w:r>
        <w:rPr>
          <w:rFonts w:eastAsia="Times New Roman"/>
          <w:color w:val="000000"/>
        </w:rPr>
        <w:t xml:space="preserve"> brevity high, fast pace, short attention runway, problems-first;</w:t>
      </w:r>
    </w:p>
    <w:p w14:paraId="1DACDDFC" w14:textId="77777777" w:rsidR="00F24F3B" w:rsidRDefault="00F24F3B">
      <w:pPr>
        <w:numPr>
          <w:ilvl w:val="1"/>
          <w:numId w:val="183"/>
        </w:numPr>
        <w:spacing w:before="100" w:beforeAutospacing="1" w:after="40"/>
        <w:rPr>
          <w:rFonts w:eastAsia="Times New Roman"/>
          <w:color w:val="000000"/>
        </w:rPr>
      </w:pPr>
      <w:r>
        <w:rPr>
          <w:rFonts w:eastAsia="Times New Roman"/>
          <w:b/>
          <w:bCs/>
          <w:color w:val="000000"/>
        </w:rPr>
        <w:t>fuller teaching:</w:t>
      </w:r>
      <w:r>
        <w:rPr>
          <w:rFonts w:eastAsia="Times New Roman"/>
          <w:color w:val="000000"/>
        </w:rPr>
        <w:t xml:space="preserve"> brevity low ("wants full detail").</w:t>
      </w:r>
    </w:p>
    <w:p w14:paraId="0BCCD694" w14:textId="77777777" w:rsidR="00F24F3B" w:rsidRDefault="00F24F3B">
      <w:pPr>
        <w:numPr>
          <w:ilvl w:val="0"/>
          <w:numId w:val="183"/>
        </w:numPr>
        <w:spacing w:before="100" w:beforeAutospacing="1" w:after="40"/>
        <w:rPr>
          <w:rFonts w:eastAsia="Times New Roman"/>
          <w:color w:val="000000"/>
        </w:rPr>
      </w:pPr>
      <w:r>
        <w:rPr>
          <w:rFonts w:eastAsia="Times New Roman"/>
          <w:b/>
          <w:bCs/>
          <w:color w:val="000000"/>
        </w:rPr>
        <w:t>Evidence:</w:t>
      </w:r>
    </w:p>
    <w:p w14:paraId="4C50B0ED" w14:textId="77777777" w:rsidR="00F24F3B" w:rsidRDefault="00F24F3B">
      <w:pPr>
        <w:numPr>
          <w:ilvl w:val="1"/>
          <w:numId w:val="183"/>
        </w:numPr>
        <w:spacing w:before="100" w:beforeAutospacing="1" w:after="40"/>
        <w:rPr>
          <w:rFonts w:eastAsia="Times New Roman"/>
          <w:color w:val="000000"/>
        </w:rPr>
      </w:pPr>
      <w:r>
        <w:rPr>
          <w:rFonts w:eastAsia="Times New Roman"/>
          <w:color w:val="000000"/>
        </w:rPr>
        <w:t xml:space="preserve">mayer1996 </w:t>
      </w:r>
      <w:hyperlink w:anchor="ref-107" w:history="1">
        <w:r>
          <w:rPr>
            <w:rStyle w:val="Hyperlink"/>
            <w:rFonts w:eastAsia="Times New Roman"/>
          </w:rPr>
          <w:t>[107]</w:t>
        </w:r>
      </w:hyperlink>
      <w:r>
        <w:rPr>
          <w:rFonts w:eastAsia="Times New Roman"/>
          <w:color w:val="000000"/>
        </w:rPr>
        <w:t xml:space="preserve"> — "recalled these steps and solved transfer problems as well as or better than students who received the full text along with the summary or the full text alone" — college students, science lessons.</w:t>
      </w:r>
    </w:p>
    <w:p w14:paraId="4EA040AC" w14:textId="77777777" w:rsidR="00F24F3B" w:rsidRDefault="00F24F3B">
      <w:pPr>
        <w:numPr>
          <w:ilvl w:val="1"/>
          <w:numId w:val="183"/>
        </w:numPr>
        <w:spacing w:before="100" w:beforeAutospacing="1" w:after="40"/>
        <w:rPr>
          <w:rFonts w:eastAsia="Times New Roman"/>
          <w:color w:val="000000"/>
        </w:rPr>
      </w:pPr>
      <w:r>
        <w:rPr>
          <w:rFonts w:eastAsia="Times New Roman"/>
          <w:color w:val="000000"/>
        </w:rPr>
        <w:t xml:space="preserve">sundararajan2020 </w:t>
      </w:r>
      <w:hyperlink w:anchor="ref-128" w:history="1">
        <w:r>
          <w:rPr>
            <w:rStyle w:val="Hyperlink"/>
            <w:rFonts w:eastAsia="Times New Roman"/>
          </w:rPr>
          <w:t>[128]</w:t>
        </w:r>
      </w:hyperlink>
      <w:r>
        <w:rPr>
          <w:rFonts w:eastAsia="Times New Roman"/>
          <w:color w:val="000000"/>
        </w:rPr>
        <w:t xml:space="preserve"> — "learners exposed to interesting and irrelevant information, known as seductive details, do not perform as much as those who learned without seductive details" — meta-analysis.</w:t>
      </w:r>
    </w:p>
    <w:p w14:paraId="74DDF8BF" w14:textId="77777777" w:rsidR="00F24F3B" w:rsidRDefault="00F24F3B">
      <w:pPr>
        <w:numPr>
          <w:ilvl w:val="1"/>
          <w:numId w:val="183"/>
        </w:numPr>
        <w:spacing w:before="100" w:beforeAutospacing="1" w:after="40"/>
        <w:rPr>
          <w:rFonts w:eastAsia="Times New Roman"/>
          <w:color w:val="000000"/>
        </w:rPr>
      </w:pPr>
      <w:r>
        <w:rPr>
          <w:rFonts w:eastAsia="Times New Roman"/>
          <w:color w:val="000000"/>
        </w:rPr>
        <w:t xml:space="preserve">harp1998 </w:t>
      </w:r>
      <w:hyperlink w:anchor="ref-127" w:history="1">
        <w:r>
          <w:rPr>
            <w:rStyle w:val="Hyperlink"/>
            <w:rFonts w:eastAsia="Times New Roman"/>
          </w:rPr>
          <w:t>[127]</w:t>
        </w:r>
      </w:hyperlink>
      <w:r>
        <w:rPr>
          <w:rFonts w:eastAsia="Times New Roman"/>
          <w:color w:val="000000"/>
        </w:rPr>
        <w:t xml:space="preserve"> — "students who read expository passages with seductive details... recalled significantly fewer main ideas" — college students.</w:t>
      </w:r>
    </w:p>
    <w:p w14:paraId="029CB7AB" w14:textId="77777777" w:rsidR="00F24F3B" w:rsidRDefault="00F24F3B">
      <w:pPr>
        <w:numPr>
          <w:ilvl w:val="1"/>
          <w:numId w:val="183"/>
        </w:numPr>
        <w:spacing w:before="100" w:beforeAutospacing="1" w:after="40"/>
        <w:rPr>
          <w:rFonts w:eastAsia="Times New Roman"/>
          <w:color w:val="000000"/>
        </w:rPr>
      </w:pPr>
      <w:r>
        <w:rPr>
          <w:rFonts w:eastAsia="Times New Roman"/>
          <w:color w:val="000000"/>
        </w:rPr>
        <w:t xml:space="preserve">kirschner2013 </w:t>
      </w:r>
      <w:hyperlink w:anchor="ref-269" w:history="1">
        <w:r>
          <w:rPr>
            <w:rStyle w:val="Hyperlink"/>
            <w:rFonts w:eastAsia="Times New Roman"/>
          </w:rPr>
          <w:t>[269]</w:t>
        </w:r>
      </w:hyperlink>
      <w:r>
        <w:rPr>
          <w:rFonts w:eastAsia="Times New Roman"/>
          <w:color w:val="000000"/>
        </w:rPr>
        <w:t xml:space="preserve"> (above).</w:t>
      </w:r>
    </w:p>
    <w:p w14:paraId="513ECD66" w14:textId="77777777" w:rsidR="00F24F3B" w:rsidRDefault="00F24F3B">
      <w:pPr>
        <w:numPr>
          <w:ilvl w:val="0"/>
          <w:numId w:val="183"/>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mixed:</w:t>
      </w:r>
    </w:p>
    <w:p w14:paraId="715A9753" w14:textId="77777777" w:rsidR="00F24F3B" w:rsidRDefault="00F24F3B">
      <w:pPr>
        <w:numPr>
          <w:ilvl w:val="1"/>
          <w:numId w:val="183"/>
        </w:numPr>
        <w:spacing w:before="100" w:beforeAutospacing="1" w:after="40"/>
        <w:rPr>
          <w:rFonts w:eastAsia="Times New Roman"/>
          <w:color w:val="000000"/>
        </w:rPr>
      </w:pPr>
      <w:r>
        <w:rPr>
          <w:rFonts w:eastAsia="Times New Roman"/>
          <w:color w:val="000000"/>
        </w:rPr>
        <w:t>the high side (concise, nothing required dropped) is supported for learners in general;</w:t>
      </w:r>
    </w:p>
    <w:p w14:paraId="3B6C30C1" w14:textId="77777777" w:rsidR="00F24F3B" w:rsidRDefault="00F24F3B">
      <w:pPr>
        <w:numPr>
          <w:ilvl w:val="1"/>
          <w:numId w:val="183"/>
        </w:numPr>
        <w:spacing w:before="100" w:beforeAutospacing="1" w:after="40"/>
        <w:rPr>
          <w:rFonts w:eastAsia="Times New Roman"/>
          <w:color w:val="000000"/>
        </w:rPr>
      </w:pPr>
      <w:r>
        <w:rPr>
          <w:rFonts w:eastAsia="Times New Roman"/>
          <w:color w:val="000000"/>
        </w:rPr>
        <w:lastRenderedPageBreak/>
        <w:t xml:space="preserve">the low side (longer because the learner asked) rests on a stated preference, which kirschner2013 </w:t>
      </w:r>
      <w:hyperlink w:anchor="ref-269" w:history="1">
        <w:r>
          <w:rPr>
            <w:rStyle w:val="Hyperlink"/>
            <w:rFonts w:eastAsia="Times New Roman"/>
          </w:rPr>
          <w:t>[269]</w:t>
        </w:r>
      </w:hyperlink>
      <w:r>
        <w:rPr>
          <w:rFonts w:eastAsia="Times New Roman"/>
          <w:color w:val="000000"/>
        </w:rPr>
        <w:t xml:space="preserve"> and mechanism 14 say is weak grounds.</w:t>
      </w:r>
    </w:p>
    <w:p w14:paraId="409741A4" w14:textId="77777777" w:rsidR="00F24F3B" w:rsidRDefault="00F24F3B">
      <w:pPr>
        <w:numPr>
          <w:ilvl w:val="0"/>
          <w:numId w:val="183"/>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partly. The low side can lengthen text for a learner who already knows the objective, which expertise reversal argues against. See P3.</w:t>
      </w:r>
    </w:p>
    <w:p w14:paraId="05BE0F24" w14:textId="77777777" w:rsidR="00F24F3B" w:rsidRDefault="00F24F3B">
      <w:pPr>
        <w:numPr>
          <w:ilvl w:val="0"/>
          <w:numId w:val="183"/>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w:t>
      </w:r>
      <w:r>
        <w:rPr>
          <w:rFonts w:eastAsia="Times New Roman"/>
          <w:b/>
          <w:bCs/>
          <w:color w:val="000000"/>
        </w:rPr>
        <w:t>Built on 25 October 2026</w:t>
      </w:r>
      <w:r>
        <w:rPr>
          <w:rFonts w:eastAsia="Times New Roman"/>
          <w:color w:val="000000"/>
        </w:rPr>
        <w:t xml:space="preserve"> (switch </w:t>
      </w:r>
      <w:r>
        <w:rPr>
          <w:rStyle w:val="HTMLCode"/>
          <w:color w:val="000000"/>
        </w:rPr>
        <w:t>SCORECARD_LENGTHEN_NEW_ONLY</w:t>
      </w:r>
      <w:r>
        <w:rPr>
          <w:rFonts w:eastAsia="Times New Roman"/>
          <w:color w:val="000000"/>
        </w:rPr>
        <w:t>, from 03-P3). brevity_preference low makes teaching fuller only for an objective taught with worked examples.</w:t>
      </w:r>
    </w:p>
    <w:p w14:paraId="67579465" w14:textId="77777777" w:rsidR="00F24F3B" w:rsidRDefault="00F24F3B">
      <w:pPr>
        <w:pStyle w:val="Heading3"/>
        <w:rPr>
          <w:rFonts w:eastAsia="Times New Roman"/>
          <w:color w:val="000000"/>
        </w:rPr>
      </w:pPr>
      <w:bookmarkStart w:id="200" w:name="03-M20"/>
      <w:bookmarkEnd w:id="200"/>
      <w:r>
        <w:rPr>
          <w:rFonts w:eastAsia="Times New Roman"/>
          <w:color w:val="000000"/>
        </w:rPr>
        <w:t>03-M20. Items per block: multipliers, 4 to 18, compressed at most 6</w:t>
      </w:r>
    </w:p>
    <w:p w14:paraId="25E4C900" w14:textId="77777777" w:rsidR="00F24F3B" w:rsidRDefault="00F24F3B">
      <w:pPr>
        <w:numPr>
          <w:ilvl w:val="0"/>
          <w:numId w:val="184"/>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adaptation.js:71-73, 98-102, 526-529</w:t>
      </w:r>
    </w:p>
    <w:p w14:paraId="54FFC477" w14:textId="77777777" w:rsidR="00F24F3B" w:rsidRDefault="00F24F3B">
      <w:pPr>
        <w:numPr>
          <w:ilvl w:val="0"/>
          <w:numId w:val="184"/>
        </w:numPr>
        <w:spacing w:before="100" w:beforeAutospacing="1" w:after="40"/>
        <w:rPr>
          <w:rFonts w:eastAsia="Times New Roman"/>
          <w:color w:val="000000"/>
        </w:rPr>
      </w:pPr>
      <w:r>
        <w:rPr>
          <w:rFonts w:eastAsia="Times New Roman"/>
          <w:b/>
          <w:bCs/>
          <w:color w:val="000000"/>
        </w:rPr>
        <w:t>What it does:</w:t>
      </w:r>
      <w:r>
        <w:rPr>
          <w:rFonts w:eastAsia="Times New Roman"/>
          <w:color w:val="000000"/>
        </w:rPr>
        <w:t xml:space="preserve"> confident sides scale the item count:</w:t>
      </w:r>
    </w:p>
    <w:p w14:paraId="7320DD4C" w14:textId="77777777" w:rsidR="00F24F3B" w:rsidRDefault="00F24F3B">
      <w:pPr>
        <w:numPr>
          <w:ilvl w:val="1"/>
          <w:numId w:val="184"/>
        </w:numPr>
        <w:spacing w:before="100" w:beforeAutospacing="1" w:after="40"/>
        <w:rPr>
          <w:rFonts w:eastAsia="Times New Roman"/>
          <w:color w:val="000000"/>
        </w:rPr>
      </w:pPr>
      <w:r>
        <w:rPr>
          <w:rFonts w:eastAsia="Times New Roman"/>
          <w:color w:val="000000"/>
        </w:rPr>
        <w:t>pace high +20%, low -20%;</w:t>
      </w:r>
    </w:p>
    <w:p w14:paraId="4ED6A52B" w14:textId="77777777" w:rsidR="00F24F3B" w:rsidRDefault="00F24F3B">
      <w:pPr>
        <w:numPr>
          <w:ilvl w:val="1"/>
          <w:numId w:val="184"/>
        </w:numPr>
        <w:spacing w:before="100" w:beforeAutospacing="1" w:after="40"/>
        <w:rPr>
          <w:rFonts w:eastAsia="Times New Roman"/>
          <w:color w:val="000000"/>
        </w:rPr>
      </w:pPr>
      <w:r>
        <w:rPr>
          <w:rFonts w:eastAsia="Times New Roman"/>
          <w:color w:val="000000"/>
        </w:rPr>
        <w:t>persistence low -20%;</w:t>
      </w:r>
    </w:p>
    <w:p w14:paraId="1B8B4681" w14:textId="77777777" w:rsidR="00F24F3B" w:rsidRDefault="00F24F3B">
      <w:pPr>
        <w:numPr>
          <w:ilvl w:val="1"/>
          <w:numId w:val="184"/>
        </w:numPr>
        <w:spacing w:before="100" w:beforeAutospacing="1" w:after="40"/>
        <w:rPr>
          <w:rFonts w:eastAsia="Times New Roman"/>
          <w:color w:val="000000"/>
        </w:rPr>
      </w:pPr>
      <w:r>
        <w:rPr>
          <w:rFonts w:eastAsia="Times New Roman"/>
          <w:color w:val="000000"/>
        </w:rPr>
        <w:t>attention runway low -25%, high +15%.</w:t>
      </w:r>
    </w:p>
    <w:p w14:paraId="491C7B36" w14:textId="77777777" w:rsidR="00F24F3B" w:rsidRDefault="00F24F3B">
      <w:pPr>
        <w:pStyle w:val="NormalWeb"/>
        <w:rPr>
          <w:color w:val="000000"/>
        </w:rPr>
      </w:pPr>
      <w:r>
        <w:rPr>
          <w:color w:val="000000"/>
        </w:rPr>
        <w:t xml:space="preserve">The count is clamped to 4-18, and a proven objective gets at most </w:t>
      </w:r>
      <w:r>
        <w:rPr>
          <w:rStyle w:val="HTMLCode"/>
          <w:color w:val="000000"/>
        </w:rPr>
        <w:t>MIN_ITEMS + 2</w:t>
      </w:r>
      <w:r>
        <w:rPr>
          <w:color w:val="000000"/>
        </w:rPr>
        <w:t xml:space="preserve"> = 6.</w:t>
      </w:r>
    </w:p>
    <w:p w14:paraId="64AF90DF" w14:textId="77777777" w:rsidR="00F24F3B" w:rsidRDefault="00F24F3B">
      <w:pPr>
        <w:numPr>
          <w:ilvl w:val="0"/>
          <w:numId w:val="185"/>
        </w:numPr>
        <w:spacing w:before="100" w:beforeAutospacing="1" w:after="40"/>
        <w:rPr>
          <w:rFonts w:eastAsia="Times New Roman"/>
          <w:color w:val="000000"/>
        </w:rPr>
      </w:pPr>
      <w:r>
        <w:rPr>
          <w:rFonts w:eastAsia="Times New Roman"/>
          <w:b/>
          <w:bCs/>
          <w:color w:val="000000"/>
        </w:rPr>
        <w:t>Evidence:</w:t>
      </w:r>
    </w:p>
    <w:p w14:paraId="3E559513" w14:textId="77777777" w:rsidR="00F24F3B" w:rsidRDefault="00F24F3B">
      <w:pPr>
        <w:numPr>
          <w:ilvl w:val="1"/>
          <w:numId w:val="185"/>
        </w:numPr>
        <w:spacing w:before="100" w:beforeAutospacing="1" w:after="40"/>
        <w:rPr>
          <w:rFonts w:eastAsia="Times New Roman"/>
          <w:color w:val="000000"/>
        </w:rPr>
      </w:pPr>
      <w:r>
        <w:rPr>
          <w:rFonts w:eastAsia="Times New Roman"/>
          <w:color w:val="000000"/>
        </w:rPr>
        <w:t xml:space="preserve">rey2019 </w:t>
      </w:r>
      <w:hyperlink w:anchor="ref-137" w:history="1">
        <w:r>
          <w:rPr>
            <w:rStyle w:val="Hyperlink"/>
            <w:rFonts w:eastAsia="Times New Roman"/>
          </w:rPr>
          <w:t>[137]</w:t>
        </w:r>
      </w:hyperlink>
      <w:r>
        <w:rPr>
          <w:rFonts w:eastAsia="Times New Roman"/>
          <w:color w:val="000000"/>
        </w:rPr>
        <w:t xml:space="preserve"> (above).</w:t>
      </w:r>
    </w:p>
    <w:p w14:paraId="7444E07A" w14:textId="77777777" w:rsidR="00F24F3B" w:rsidRDefault="00F24F3B">
      <w:pPr>
        <w:numPr>
          <w:ilvl w:val="1"/>
          <w:numId w:val="185"/>
        </w:numPr>
        <w:spacing w:before="100" w:beforeAutospacing="1" w:after="40"/>
        <w:rPr>
          <w:rFonts w:eastAsia="Times New Roman"/>
          <w:color w:val="000000"/>
        </w:rPr>
      </w:pPr>
      <w:r>
        <w:rPr>
          <w:rFonts w:eastAsia="Times New Roman"/>
          <w:color w:val="000000"/>
        </w:rPr>
        <w:t xml:space="preserve">bandura1981 </w:t>
      </w:r>
      <w:hyperlink w:anchor="ref-286" w:history="1">
        <w:r>
          <w:rPr>
            <w:rStyle w:val="Hyperlink"/>
            <w:rFonts w:eastAsia="Times New Roman"/>
          </w:rPr>
          <w:t>[286]</w:t>
        </w:r>
      </w:hyperlink>
      <w:r>
        <w:rPr>
          <w:rFonts w:eastAsia="Times New Roman"/>
          <w:color w:val="000000"/>
        </w:rPr>
        <w:t xml:space="preserve"> — "Under proximal subgoals, children progressed rapidly in self-directed learning, achieved substantial mastery of mathematical operations" — children with arithmetic deficits.</w:t>
      </w:r>
    </w:p>
    <w:p w14:paraId="11649BB7" w14:textId="77777777" w:rsidR="00F24F3B" w:rsidRDefault="00F24F3B">
      <w:pPr>
        <w:numPr>
          <w:ilvl w:val="1"/>
          <w:numId w:val="185"/>
        </w:numPr>
        <w:spacing w:before="100" w:beforeAutospacing="1" w:after="40"/>
        <w:rPr>
          <w:rFonts w:eastAsia="Times New Roman"/>
          <w:color w:val="000000"/>
        </w:rPr>
      </w:pPr>
      <w:r>
        <w:rPr>
          <w:rFonts w:eastAsia="Times New Roman"/>
          <w:color w:val="000000"/>
        </w:rPr>
        <w:t xml:space="preserve">rohrer2006 </w:t>
      </w:r>
      <w:hyperlink w:anchor="ref-198" w:history="1">
        <w:r>
          <w:rPr>
            <w:rStyle w:val="Hyperlink"/>
            <w:rFonts w:eastAsia="Times New Roman"/>
          </w:rPr>
          <w:t>[198]</w:t>
        </w:r>
      </w:hyperlink>
      <w:r>
        <w:rPr>
          <w:rFonts w:eastAsia="Times New Roman"/>
          <w:color w:val="000000"/>
        </w:rPr>
        <w:t>: "this extra effort had no effect on test scores 1 or 4 weeks later" (two experiments, 216 college students, one type of mathematics problem). Scope: Backs only the 'less practice once mastered' half: extra practice added nothing in this task. It did not study learners who stop early.</w:t>
      </w:r>
    </w:p>
    <w:p w14:paraId="5BB66477" w14:textId="77777777" w:rsidR="00F24F3B" w:rsidRDefault="00F24F3B">
      <w:pPr>
        <w:numPr>
          <w:ilvl w:val="1"/>
          <w:numId w:val="185"/>
        </w:numPr>
        <w:spacing w:before="100" w:beforeAutospacing="1" w:after="40"/>
        <w:rPr>
          <w:rFonts w:eastAsia="Times New Roman"/>
          <w:color w:val="000000"/>
        </w:rPr>
      </w:pPr>
      <w:r>
        <w:rPr>
          <w:rFonts w:eastAsia="Times New Roman"/>
          <w:color w:val="000000"/>
        </w:rPr>
        <w:t xml:space="preserve">rohrer2005over </w:t>
      </w:r>
      <w:hyperlink w:anchor="ref-261" w:history="1">
        <w:r>
          <w:rPr>
            <w:rStyle w:val="Hyperlink"/>
            <w:rFonts w:eastAsia="Times New Roman"/>
          </w:rPr>
          <w:t>[261]</w:t>
        </w:r>
      </w:hyperlink>
      <w:r>
        <w:rPr>
          <w:rFonts w:eastAsia="Times New Roman"/>
          <w:color w:val="000000"/>
        </w:rPr>
        <w:t>: "overlearning (and its concomitant demand for additional study time) is an inefficient strategy for learning material for meaningfully long periods of time" (two experiments, 218 college students, recall tested 1 to 9 weeks later). Scope: Backs only the 'less practice once mastered' half. It did not test adaptive block sizes.</w:t>
      </w:r>
    </w:p>
    <w:p w14:paraId="7F3910C7" w14:textId="77777777" w:rsidR="00F24F3B" w:rsidRDefault="00F24F3B">
      <w:pPr>
        <w:numPr>
          <w:ilvl w:val="0"/>
          <w:numId w:val="185"/>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design choice. Shorter units for those who stop early, and less practice once mastered, both follow the evidence; the percentages do not come from it.</w:t>
      </w:r>
    </w:p>
    <w:p w14:paraId="4B45A38B" w14:textId="77777777" w:rsidR="00F24F3B" w:rsidRDefault="00F24F3B">
      <w:pPr>
        <w:numPr>
          <w:ilvl w:val="0"/>
          <w:numId w:val="185"/>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w:t>
      </w:r>
      <w:r>
        <w:rPr>
          <w:rFonts w:eastAsia="Times New Roman"/>
          <w:color w:val="000000"/>
        </w:rPr>
        <w:t>matches the direction.</w:t>
      </w:r>
    </w:p>
    <w:p w14:paraId="499FF213" w14:textId="77777777" w:rsidR="00F24F3B" w:rsidRDefault="00F24F3B">
      <w:pPr>
        <w:numPr>
          <w:ilvl w:val="0"/>
          <w:numId w:val="185"/>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18168FEE" w14:textId="77777777" w:rsidR="00F24F3B" w:rsidRDefault="00F24F3B">
      <w:pPr>
        <w:pStyle w:val="Heading3"/>
        <w:rPr>
          <w:rFonts w:eastAsia="Times New Roman"/>
          <w:color w:val="000000"/>
        </w:rPr>
      </w:pPr>
      <w:bookmarkStart w:id="201" w:name="03-M21"/>
      <w:bookmarkEnd w:id="201"/>
      <w:r>
        <w:rPr>
          <w:rFonts w:eastAsia="Times New Roman"/>
          <w:color w:val="000000"/>
        </w:rPr>
        <w:t>03-M21. Stretch and support shares</w:t>
      </w:r>
    </w:p>
    <w:p w14:paraId="349C6CD0" w14:textId="77777777" w:rsidR="00F24F3B" w:rsidRDefault="00F24F3B">
      <w:pPr>
        <w:numPr>
          <w:ilvl w:val="0"/>
          <w:numId w:val="186"/>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adaptation.js:99-100, 544-545</w:t>
      </w:r>
      <w:r>
        <w:rPr>
          <w:rFonts w:eastAsia="Times New Roman"/>
          <w:color w:val="000000"/>
        </w:rPr>
        <w:t xml:space="preserve">; </w:t>
      </w:r>
      <w:r>
        <w:rPr>
          <w:rStyle w:val="HTMLCode"/>
          <w:color w:val="000000"/>
        </w:rPr>
        <w:t>learner.js:284-299</w:t>
      </w:r>
      <w:r>
        <w:rPr>
          <w:rFonts w:eastAsia="Times New Roman"/>
          <w:color w:val="000000"/>
        </w:rPr>
        <w:t xml:space="preserve">; </w:t>
      </w:r>
      <w:r>
        <w:rPr>
          <w:rStyle w:val="HTMLCode"/>
          <w:color w:val="000000"/>
        </w:rPr>
        <w:t>sessions.js:143-160</w:t>
      </w:r>
      <w:r>
        <w:rPr>
          <w:rFonts w:eastAsia="Times New Roman"/>
          <w:color w:val="000000"/>
        </w:rPr>
        <w:t xml:space="preserve"> (weak rule 3)</w:t>
      </w:r>
    </w:p>
    <w:p w14:paraId="700728BF" w14:textId="77777777" w:rsidR="00F24F3B" w:rsidRDefault="00F24F3B">
      <w:pPr>
        <w:numPr>
          <w:ilvl w:val="0"/>
          <w:numId w:val="186"/>
        </w:numPr>
        <w:spacing w:before="100" w:beforeAutospacing="1" w:after="40"/>
        <w:rPr>
          <w:rFonts w:eastAsia="Times New Roman"/>
          <w:color w:val="000000"/>
        </w:rPr>
      </w:pPr>
      <w:r>
        <w:rPr>
          <w:rFonts w:eastAsia="Times New Roman"/>
          <w:b/>
          <w:bCs/>
          <w:color w:val="000000"/>
        </w:rPr>
        <w:t>What it does:</w:t>
      </w:r>
    </w:p>
    <w:p w14:paraId="5DB328A3" w14:textId="77777777" w:rsidR="00F24F3B" w:rsidRDefault="00F24F3B">
      <w:pPr>
        <w:numPr>
          <w:ilvl w:val="1"/>
          <w:numId w:val="186"/>
        </w:numPr>
        <w:spacing w:before="100" w:beforeAutospacing="1" w:after="40"/>
        <w:rPr>
          <w:rFonts w:eastAsia="Times New Roman"/>
          <w:color w:val="000000"/>
        </w:rPr>
      </w:pPr>
      <w:r>
        <w:rPr>
          <w:rFonts w:eastAsia="Times New Roman"/>
          <w:color w:val="000000"/>
        </w:rPr>
        <w:t>the base stretch share is 0.1 + 0.2 x the quiz's challenge appetite; support is 0.1 or 0.2;</w:t>
      </w:r>
    </w:p>
    <w:p w14:paraId="3D2ADBCB" w14:textId="77777777" w:rsidR="00F24F3B" w:rsidRDefault="00F24F3B">
      <w:pPr>
        <w:numPr>
          <w:ilvl w:val="1"/>
          <w:numId w:val="186"/>
        </w:numPr>
        <w:spacing w:before="100" w:beforeAutospacing="1" w:after="40"/>
        <w:rPr>
          <w:rFonts w:eastAsia="Times New Roman"/>
          <w:color w:val="000000"/>
        </w:rPr>
      </w:pPr>
      <w:r>
        <w:rPr>
          <w:rFonts w:eastAsia="Times New Roman"/>
          <w:color w:val="000000"/>
        </w:rPr>
        <w:t>challenge_appetite high adds 0.1 stretch; low moves 0.05 from stretch to support;</w:t>
      </w:r>
    </w:p>
    <w:p w14:paraId="303EC7C6" w14:textId="77777777" w:rsidR="00F24F3B" w:rsidRDefault="00F24F3B">
      <w:pPr>
        <w:numPr>
          <w:ilvl w:val="1"/>
          <w:numId w:val="186"/>
        </w:numPr>
        <w:spacing w:before="100" w:beforeAutospacing="1" w:after="40"/>
        <w:rPr>
          <w:rFonts w:eastAsia="Times New Roman"/>
          <w:color w:val="000000"/>
        </w:rPr>
      </w:pPr>
      <w:r>
        <w:rPr>
          <w:rFonts w:eastAsia="Times New Roman"/>
          <w:color w:val="000000"/>
        </w:rPr>
        <w:lastRenderedPageBreak/>
        <w:t>frustration low adds 0.1 support and takes 0.05 stretch;</w:t>
      </w:r>
    </w:p>
    <w:p w14:paraId="7382C647" w14:textId="77777777" w:rsidR="00F24F3B" w:rsidRDefault="00F24F3B">
      <w:pPr>
        <w:numPr>
          <w:ilvl w:val="1"/>
          <w:numId w:val="186"/>
        </w:numPr>
        <w:spacing w:before="100" w:beforeAutospacing="1" w:after="40"/>
        <w:rPr>
          <w:rFonts w:eastAsia="Times New Roman"/>
          <w:color w:val="000000"/>
        </w:rPr>
      </w:pPr>
      <w:r>
        <w:rPr>
          <w:rFonts w:eastAsia="Times New Roman"/>
          <w:color w:val="000000"/>
        </w:rPr>
        <w:t>stretch is clamped to 0.05-0.35 (0.05-0.25 since 25 October 2026; see Status) and support to 0-0.35;</w:t>
      </w:r>
    </w:p>
    <w:p w14:paraId="7AFD7957" w14:textId="77777777" w:rsidR="00F24F3B" w:rsidRDefault="00F24F3B">
      <w:pPr>
        <w:numPr>
          <w:ilvl w:val="1"/>
          <w:numId w:val="186"/>
        </w:numPr>
        <w:spacing w:before="100" w:beforeAutospacing="1" w:after="40"/>
        <w:rPr>
          <w:rFonts w:eastAsia="Times New Roman"/>
          <w:color w:val="000000"/>
        </w:rPr>
      </w:pPr>
      <w:r>
        <w:rPr>
          <w:rFonts w:eastAsia="Times New Roman"/>
          <w:color w:val="000000"/>
        </w:rPr>
        <w:t>stretch items run +1.5 difficulty, support items -1.5.</w:t>
      </w:r>
    </w:p>
    <w:p w14:paraId="69250001" w14:textId="77777777" w:rsidR="00F24F3B" w:rsidRDefault="00F24F3B">
      <w:pPr>
        <w:numPr>
          <w:ilvl w:val="0"/>
          <w:numId w:val="186"/>
        </w:numPr>
        <w:spacing w:before="100" w:beforeAutospacing="1" w:after="40"/>
        <w:rPr>
          <w:rFonts w:eastAsia="Times New Roman"/>
          <w:color w:val="000000"/>
        </w:rPr>
      </w:pPr>
      <w:r>
        <w:rPr>
          <w:rFonts w:eastAsia="Times New Roman"/>
          <w:b/>
          <w:bCs/>
          <w:color w:val="000000"/>
        </w:rPr>
        <w:t>Evidence:</w:t>
      </w:r>
    </w:p>
    <w:p w14:paraId="4B7E1AE0" w14:textId="77777777" w:rsidR="00F24F3B" w:rsidRDefault="00F24F3B">
      <w:pPr>
        <w:numPr>
          <w:ilvl w:val="1"/>
          <w:numId w:val="186"/>
        </w:numPr>
        <w:spacing w:before="100" w:beforeAutospacing="1" w:after="40"/>
        <w:rPr>
          <w:rFonts w:eastAsia="Times New Roman"/>
          <w:color w:val="000000"/>
        </w:rPr>
      </w:pPr>
      <w:r>
        <w:rPr>
          <w:rFonts w:eastAsia="Times New Roman"/>
          <w:color w:val="000000"/>
        </w:rPr>
        <w:t xml:space="preserve">jansen2013 </w:t>
      </w:r>
      <w:hyperlink w:anchor="ref-32" w:history="1">
        <w:r>
          <w:rPr>
            <w:rStyle w:val="Hyperlink"/>
            <w:rFonts w:eastAsia="Times New Roman"/>
          </w:rPr>
          <w:t>[32]</w:t>
        </w:r>
      </w:hyperlink>
      <w:r>
        <w:rPr>
          <w:rFonts w:eastAsia="Times New Roman"/>
          <w:color w:val="000000"/>
        </w:rPr>
        <w:t xml:space="preserve"> — "the higher the pre-set success rate, the more problems were attempted, and the larger the improvement in math performance" — 207 children, grades 3-6, six weeks.</w:t>
      </w:r>
    </w:p>
    <w:p w14:paraId="3FD9EE86" w14:textId="77777777" w:rsidR="00F24F3B" w:rsidRDefault="00F24F3B">
      <w:pPr>
        <w:numPr>
          <w:ilvl w:val="1"/>
          <w:numId w:val="186"/>
        </w:numPr>
        <w:spacing w:before="100" w:beforeAutospacing="1" w:after="40"/>
        <w:rPr>
          <w:rFonts w:eastAsia="Times New Roman"/>
          <w:color w:val="000000"/>
        </w:rPr>
      </w:pPr>
      <w:r>
        <w:rPr>
          <w:rFonts w:eastAsia="Times New Roman"/>
          <w:color w:val="000000"/>
        </w:rPr>
        <w:t xml:space="preserve">eglington2020 </w:t>
      </w:r>
      <w:hyperlink w:anchor="ref-28" w:history="1">
        <w:r>
          <w:rPr>
            <w:rStyle w:val="Hyperlink"/>
            <w:rFonts w:eastAsia="Times New Roman"/>
          </w:rPr>
          <w:t>[28]</w:t>
        </w:r>
      </w:hyperlink>
      <w:r>
        <w:rPr>
          <w:rFonts w:eastAsia="Times New Roman"/>
          <w:color w:val="000000"/>
        </w:rPr>
        <w:t xml:space="preserve"> </w:t>
      </w:r>
      <w:r>
        <w:rPr>
          <w:rFonts w:eastAsia="Times New Roman"/>
          <w:color w:val="000000"/>
        </w:rPr>
        <w:t xml:space="preserve">— "with up to 40% more items recalled in conditions where practice was scheduled optimally according to the model of practice" </w:t>
      </w:r>
      <w:r>
        <w:rPr>
          <w:rFonts w:eastAsia="Times New Roman"/>
          <w:i/>
          <w:iCs/>
          <w:color w:val="000000"/>
        </w:rPr>
        <w:t>(fetched during the review)</w:t>
      </w:r>
      <w:r>
        <w:rPr>
          <w:rFonts w:eastAsia="Times New Roman"/>
          <w:color w:val="000000"/>
        </w:rPr>
        <w:t xml:space="preserve"> — adults, vocabulary; optimal predicted recall 0.86-0.94.</w:t>
      </w:r>
    </w:p>
    <w:p w14:paraId="26A05AC8" w14:textId="77777777" w:rsidR="00F24F3B" w:rsidRDefault="00F24F3B">
      <w:pPr>
        <w:numPr>
          <w:ilvl w:val="1"/>
          <w:numId w:val="186"/>
        </w:numPr>
        <w:spacing w:before="100" w:beforeAutospacing="1" w:after="40"/>
        <w:rPr>
          <w:rFonts w:eastAsia="Times New Roman"/>
          <w:color w:val="000000"/>
        </w:rPr>
      </w:pPr>
      <w:r>
        <w:rPr>
          <w:rFonts w:eastAsia="Times New Roman"/>
          <w:color w:val="000000"/>
        </w:rPr>
        <w:t xml:space="preserve">lomas2013 </w:t>
      </w:r>
      <w:hyperlink w:anchor="ref-268" w:history="1">
        <w:r>
          <w:rPr>
            <w:rStyle w:val="Hyperlink"/>
            <w:rFonts w:eastAsia="Times New Roman"/>
          </w:rPr>
          <w:t>[268]</w:t>
        </w:r>
      </w:hyperlink>
      <w:r>
        <w:rPr>
          <w:rFonts w:eastAsia="Times New Roman"/>
          <w:color w:val="000000"/>
        </w:rPr>
        <w:t xml:space="preserve"> — "subjects were more engaged and played longer when the game was easier, which seems to contradict the generality of the Inverted-U Hypothesis" — large online game experiments.</w:t>
      </w:r>
    </w:p>
    <w:p w14:paraId="70C764CC" w14:textId="77777777" w:rsidR="00F24F3B" w:rsidRDefault="00F24F3B">
      <w:pPr>
        <w:numPr>
          <w:ilvl w:val="1"/>
          <w:numId w:val="186"/>
        </w:numPr>
        <w:spacing w:before="100" w:beforeAutospacing="1" w:after="40"/>
        <w:rPr>
          <w:rFonts w:eastAsia="Times New Roman"/>
          <w:color w:val="000000"/>
        </w:rPr>
      </w:pPr>
      <w:r>
        <w:rPr>
          <w:rFonts w:eastAsia="Times New Roman"/>
          <w:color w:val="000000"/>
        </w:rPr>
        <w:t xml:space="preserve">wilson2019 </w:t>
      </w:r>
      <w:hyperlink w:anchor="ref-94" w:history="1">
        <w:r>
          <w:rPr>
            <w:rStyle w:val="Hyperlink"/>
            <w:rFonts w:eastAsia="Times New Roman"/>
          </w:rPr>
          <w:t>[94]</w:t>
        </w:r>
      </w:hyperlink>
      <w:r>
        <w:rPr>
          <w:rFonts w:eastAsia="Times New Roman"/>
          <w:color w:val="000000"/>
        </w:rPr>
        <w:t xml:space="preserve"> </w:t>
      </w:r>
      <w:r>
        <w:rPr>
          <w:rFonts w:eastAsia="Times New Roman"/>
          <w:color w:val="000000"/>
        </w:rPr>
        <w:t>— "the optimal error rate for training is around 15.87% or, conversely, that the optimal training accuracy is about 85%" — machine learners, not people.</w:t>
      </w:r>
    </w:p>
    <w:p w14:paraId="2C72E484" w14:textId="77777777" w:rsidR="00F24F3B" w:rsidRDefault="00F24F3B">
      <w:pPr>
        <w:numPr>
          <w:ilvl w:val="0"/>
          <w:numId w:val="186"/>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mixed. The human studies favour a high success rate. Extra stretch for a self-declared challenge seeker is not supported, and a stretch share of 0.35 at +1.5 difficulty pushes success down.</w:t>
      </w:r>
    </w:p>
    <w:p w14:paraId="4EB55FEA" w14:textId="77777777" w:rsidR="00F24F3B" w:rsidRDefault="00F24F3B">
      <w:pPr>
        <w:numPr>
          <w:ilvl w:val="0"/>
          <w:numId w:val="186"/>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partly. Support for low appetite and low frustration matches. The high-side +0.1 and the 0.35 ceiling go further than the evidence. See P2.</w:t>
      </w:r>
    </w:p>
    <w:p w14:paraId="1F2D642F" w14:textId="77777777" w:rsidR="00F24F3B" w:rsidRDefault="00F24F3B">
      <w:pPr>
        <w:numPr>
          <w:ilvl w:val="0"/>
          <w:numId w:val="186"/>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w:t>
      </w:r>
      <w:r>
        <w:rPr>
          <w:rFonts w:eastAsia="Times New Roman"/>
          <w:b/>
          <w:bCs/>
          <w:color w:val="000000"/>
        </w:rPr>
        <w:t>Built on 25 October 2026</w:t>
      </w:r>
      <w:r>
        <w:rPr>
          <w:rFonts w:eastAsia="Times New Roman"/>
          <w:color w:val="000000"/>
        </w:rPr>
        <w:t xml:space="preserve"> (switch </w:t>
      </w:r>
      <w:r>
        <w:rPr>
          <w:rStyle w:val="HTMLCode"/>
          <w:color w:val="000000"/>
        </w:rPr>
        <w:t>SCORECARD_SOFT_STRETCH</w:t>
      </w:r>
      <w:r>
        <w:rPr>
          <w:rFonts w:eastAsia="Times New Roman"/>
          <w:color w:val="000000"/>
        </w:rPr>
        <w:t>, from 03-P2). challenge_appetite high adds +0.05 stretch (was +0.1); the stretch share is capped at 0.25 (was 0.35).</w:t>
      </w:r>
    </w:p>
    <w:p w14:paraId="2B692030" w14:textId="77777777" w:rsidR="00F24F3B" w:rsidRDefault="00F24F3B">
      <w:pPr>
        <w:pStyle w:val="Heading3"/>
        <w:rPr>
          <w:rFonts w:eastAsia="Times New Roman"/>
          <w:color w:val="000000"/>
        </w:rPr>
      </w:pPr>
      <w:bookmarkStart w:id="202" w:name="03-M22"/>
      <w:bookmarkEnd w:id="202"/>
      <w:r>
        <w:rPr>
          <w:rFonts w:eastAsia="Times New Roman"/>
          <w:color w:val="000000"/>
        </w:rPr>
        <w:t>03-M22. challenge_appetite directive text</w:t>
      </w:r>
    </w:p>
    <w:p w14:paraId="7B04A55B" w14:textId="77777777" w:rsidR="00F24F3B" w:rsidRDefault="00F24F3B">
      <w:pPr>
        <w:numPr>
          <w:ilvl w:val="0"/>
          <w:numId w:val="187"/>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services/scorecard/stats.js:158-160</w:t>
      </w:r>
      <w:r>
        <w:rPr>
          <w:rFonts w:eastAsia="Times New Roman"/>
          <w:color w:val="000000"/>
        </w:rPr>
        <w:t xml:space="preserve"> (weak rule 3)</w:t>
      </w:r>
    </w:p>
    <w:p w14:paraId="7C487EAE" w14:textId="77777777" w:rsidR="00F24F3B" w:rsidRDefault="00F24F3B">
      <w:pPr>
        <w:numPr>
          <w:ilvl w:val="0"/>
          <w:numId w:val="187"/>
        </w:numPr>
        <w:spacing w:before="100" w:beforeAutospacing="1" w:after="40"/>
        <w:rPr>
          <w:rFonts w:eastAsia="Times New Roman"/>
          <w:color w:val="000000"/>
        </w:rPr>
      </w:pPr>
      <w:r>
        <w:rPr>
          <w:rFonts w:eastAsia="Times New Roman"/>
          <w:b/>
          <w:bCs/>
          <w:color w:val="000000"/>
        </w:rPr>
        <w:t>What it does:</w:t>
      </w:r>
    </w:p>
    <w:p w14:paraId="0430C556" w14:textId="77777777" w:rsidR="00F24F3B" w:rsidRDefault="00F24F3B">
      <w:pPr>
        <w:numPr>
          <w:ilvl w:val="1"/>
          <w:numId w:val="187"/>
        </w:numPr>
        <w:spacing w:before="100" w:beforeAutospacing="1" w:after="40"/>
        <w:rPr>
          <w:rFonts w:eastAsia="Times New Roman"/>
          <w:color w:val="000000"/>
        </w:rPr>
      </w:pPr>
      <w:r>
        <w:rPr>
          <w:rFonts w:eastAsia="Times New Roman"/>
          <w:b/>
          <w:bCs/>
          <w:color w:val="000000"/>
        </w:rPr>
        <w:t>high:</w:t>
      </w:r>
      <w:r>
        <w:rPr>
          <w:rFonts w:eastAsia="Times New Roman"/>
          <w:color w:val="000000"/>
        </w:rPr>
        <w:t xml:space="preserve"> "a genuinely challenging worked example ... a harder 'try this' extension";</w:t>
      </w:r>
    </w:p>
    <w:p w14:paraId="5E0F2BEA" w14:textId="77777777" w:rsidR="00F24F3B" w:rsidRDefault="00F24F3B">
      <w:pPr>
        <w:numPr>
          <w:ilvl w:val="1"/>
          <w:numId w:val="187"/>
        </w:numPr>
        <w:spacing w:before="100" w:beforeAutospacing="1" w:after="40"/>
        <w:rPr>
          <w:rFonts w:eastAsia="Times New Roman"/>
          <w:color w:val="000000"/>
        </w:rPr>
      </w:pPr>
      <w:r>
        <w:rPr>
          <w:rFonts w:eastAsia="Times New Roman"/>
          <w:b/>
          <w:bCs/>
          <w:color w:val="000000"/>
        </w:rPr>
        <w:t>low:</w:t>
      </w:r>
      <w:r>
        <w:rPr>
          <w:rFonts w:eastAsia="Times New Roman"/>
          <w:color w:val="000000"/>
        </w:rPr>
        <w:t xml:space="preserve"> "comfortable difficulty ... build confidence before anything hard".</w:t>
      </w:r>
    </w:p>
    <w:p w14:paraId="07148847" w14:textId="77777777" w:rsidR="00F24F3B" w:rsidRDefault="00F24F3B">
      <w:pPr>
        <w:numPr>
          <w:ilvl w:val="0"/>
          <w:numId w:val="187"/>
        </w:numPr>
        <w:spacing w:before="100" w:beforeAutospacing="1" w:after="40"/>
        <w:rPr>
          <w:rFonts w:eastAsia="Times New Roman"/>
          <w:color w:val="000000"/>
        </w:rPr>
      </w:pPr>
      <w:r>
        <w:rPr>
          <w:rFonts w:eastAsia="Times New Roman"/>
          <w:b/>
          <w:bCs/>
          <w:color w:val="000000"/>
        </w:rPr>
        <w:t>Evidence:</w:t>
      </w:r>
    </w:p>
    <w:p w14:paraId="39BCBE38" w14:textId="77777777" w:rsidR="00F24F3B" w:rsidRDefault="00F24F3B">
      <w:pPr>
        <w:numPr>
          <w:ilvl w:val="1"/>
          <w:numId w:val="187"/>
        </w:numPr>
        <w:spacing w:before="100" w:beforeAutospacing="1" w:after="40"/>
        <w:rPr>
          <w:rFonts w:eastAsia="Times New Roman"/>
          <w:color w:val="000000"/>
        </w:rPr>
      </w:pPr>
      <w:r>
        <w:rPr>
          <w:rFonts w:eastAsia="Times New Roman"/>
          <w:color w:val="000000"/>
        </w:rPr>
        <w:t xml:space="preserve">jansen2013 </w:t>
      </w:r>
      <w:hyperlink w:anchor="ref-32" w:history="1">
        <w:r>
          <w:rPr>
            <w:rStyle w:val="Hyperlink"/>
            <w:rFonts w:eastAsia="Times New Roman"/>
          </w:rPr>
          <w:t>[32]</w:t>
        </w:r>
      </w:hyperlink>
      <w:r>
        <w:rPr>
          <w:rFonts w:eastAsia="Times New Roman"/>
          <w:color w:val="000000"/>
        </w:rPr>
        <w:t xml:space="preserve"> (above).</w:t>
      </w:r>
    </w:p>
    <w:p w14:paraId="18DA4D8D" w14:textId="77777777" w:rsidR="00F24F3B" w:rsidRDefault="00F24F3B">
      <w:pPr>
        <w:numPr>
          <w:ilvl w:val="1"/>
          <w:numId w:val="187"/>
        </w:numPr>
        <w:spacing w:before="100" w:beforeAutospacing="1" w:after="40"/>
        <w:rPr>
          <w:rFonts w:eastAsia="Times New Roman"/>
          <w:color w:val="000000"/>
        </w:rPr>
      </w:pPr>
      <w:r>
        <w:rPr>
          <w:rFonts w:eastAsia="Times New Roman"/>
          <w:color w:val="000000"/>
        </w:rPr>
        <w:t xml:space="preserve">lomas2013 </w:t>
      </w:r>
      <w:hyperlink w:anchor="ref-268" w:history="1">
        <w:r>
          <w:rPr>
            <w:rStyle w:val="Hyperlink"/>
            <w:rFonts w:eastAsia="Times New Roman"/>
          </w:rPr>
          <w:t>[268]</w:t>
        </w:r>
      </w:hyperlink>
      <w:r>
        <w:rPr>
          <w:rFonts w:eastAsia="Times New Roman"/>
          <w:color w:val="000000"/>
        </w:rPr>
        <w:t xml:space="preserve"> (above).</w:t>
      </w:r>
    </w:p>
    <w:p w14:paraId="09DDE095" w14:textId="77777777" w:rsidR="00F24F3B" w:rsidRDefault="00F24F3B">
      <w:pPr>
        <w:numPr>
          <w:ilvl w:val="1"/>
          <w:numId w:val="187"/>
        </w:numPr>
        <w:spacing w:before="100" w:beforeAutospacing="1" w:after="40"/>
        <w:rPr>
          <w:rFonts w:eastAsia="Times New Roman"/>
          <w:color w:val="000000"/>
        </w:rPr>
      </w:pPr>
      <w:r>
        <w:rPr>
          <w:rFonts w:eastAsia="Times New Roman"/>
          <w:color w:val="000000"/>
        </w:rPr>
        <w:t xml:space="preserve">lomas2017 </w:t>
      </w:r>
      <w:hyperlink w:anchor="ref-320" w:history="1">
        <w:r>
          <w:rPr>
            <w:rStyle w:val="Hyperlink"/>
            <w:rFonts w:eastAsia="Times New Roman"/>
          </w:rPr>
          <w:t>[320]</w:t>
        </w:r>
      </w:hyperlink>
      <w:r>
        <w:rPr>
          <w:rFonts w:eastAsia="Times New Roman"/>
          <w:color w:val="000000"/>
        </w:rPr>
        <w:t xml:space="preserve"> — "even moderate difficulty can reduce player engagement" — online game experiments.</w:t>
      </w:r>
    </w:p>
    <w:p w14:paraId="1FFD7D1D" w14:textId="77777777" w:rsidR="00F24F3B" w:rsidRDefault="00F24F3B">
      <w:pPr>
        <w:numPr>
          <w:ilvl w:val="0"/>
          <w:numId w:val="187"/>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mixed. The low side is supported (jansen2013 </w:t>
      </w:r>
      <w:hyperlink w:anchor="ref-32" w:history="1">
        <w:r>
          <w:rPr>
            <w:rStyle w:val="Hyperlink"/>
            <w:rFonts w:eastAsia="Times New Roman"/>
          </w:rPr>
          <w:t>[32]</w:t>
        </w:r>
      </w:hyperlink>
      <w:r>
        <w:rPr>
          <w:rFonts w:eastAsia="Times New Roman"/>
          <w:color w:val="000000"/>
        </w:rPr>
        <w:t>). The high side is a stated preference with no human evidence that it helps learning.</w:t>
      </w:r>
    </w:p>
    <w:p w14:paraId="5AB571DD" w14:textId="77777777" w:rsidR="00F24F3B" w:rsidRDefault="00F24F3B">
      <w:pPr>
        <w:numPr>
          <w:ilvl w:val="0"/>
          <w:numId w:val="187"/>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partly. An </w:t>
      </w:r>
      <w:r>
        <w:rPr>
          <w:rFonts w:eastAsia="Times New Roman"/>
          <w:i/>
          <w:iCs/>
          <w:color w:val="000000"/>
        </w:rPr>
        <w:t>optional</w:t>
      </w:r>
      <w:r>
        <w:rPr>
          <w:rFonts w:eastAsia="Times New Roman"/>
          <w:color w:val="000000"/>
        </w:rPr>
        <w:t xml:space="preserve"> </w:t>
      </w:r>
      <w:r>
        <w:rPr>
          <w:rFonts w:eastAsia="Times New Roman"/>
          <w:color w:val="000000"/>
        </w:rPr>
        <w:t>extension at the end, after the core, is low-risk. Making the worked example itself hard is not supported. P2 softens the wording.</w:t>
      </w:r>
    </w:p>
    <w:p w14:paraId="7DDE0B31" w14:textId="77777777" w:rsidR="00F24F3B" w:rsidRDefault="00F24F3B">
      <w:pPr>
        <w:numPr>
          <w:ilvl w:val="0"/>
          <w:numId w:val="187"/>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w:t>
      </w:r>
      <w:r>
        <w:rPr>
          <w:rFonts w:eastAsia="Times New Roman"/>
          <w:b/>
          <w:bCs/>
          <w:color w:val="000000"/>
        </w:rPr>
        <w:t>Built on 25 October 2026</w:t>
      </w:r>
      <w:r>
        <w:rPr>
          <w:rFonts w:eastAsia="Times New Roman"/>
          <w:color w:val="000000"/>
        </w:rPr>
        <w:t xml:space="preserve"> (switch </w:t>
      </w:r>
      <w:r>
        <w:rPr>
          <w:rStyle w:val="HTMLCode"/>
          <w:color w:val="000000"/>
        </w:rPr>
        <w:t>SCORECARD_SOFT_STRETCH</w:t>
      </w:r>
      <w:r>
        <w:rPr>
          <w:rFonts w:eastAsia="Times New Roman"/>
          <w:color w:val="000000"/>
        </w:rPr>
        <w:t>, from 03-P2). New text: teach the core at the usual level, then end with one optional harder "try this" case.</w:t>
      </w:r>
    </w:p>
    <w:p w14:paraId="4A6043D2" w14:textId="77777777" w:rsidR="00F24F3B" w:rsidRDefault="00F24F3B">
      <w:pPr>
        <w:pStyle w:val="Heading3"/>
        <w:rPr>
          <w:rFonts w:eastAsia="Times New Roman"/>
          <w:color w:val="000000"/>
        </w:rPr>
      </w:pPr>
      <w:bookmarkStart w:id="203" w:name="03-M23"/>
      <w:bookmarkEnd w:id="203"/>
      <w:r>
        <w:rPr>
          <w:rFonts w:eastAsia="Times New Roman"/>
          <w:color w:val="000000"/>
        </w:rPr>
        <w:lastRenderedPageBreak/>
        <w:t>03-M23. Frustration low: a gentler ramp and more support</w:t>
      </w:r>
    </w:p>
    <w:p w14:paraId="6A16B437" w14:textId="77777777" w:rsidR="00F24F3B" w:rsidRDefault="00F24F3B">
      <w:pPr>
        <w:numPr>
          <w:ilvl w:val="0"/>
          <w:numId w:val="188"/>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stats.js:215-217</w:t>
      </w:r>
      <w:r>
        <w:rPr>
          <w:rFonts w:eastAsia="Times New Roman"/>
          <w:color w:val="000000"/>
        </w:rPr>
        <w:t xml:space="preserve">; </w:t>
      </w:r>
      <w:r>
        <w:rPr>
          <w:rStyle w:val="HTMLCode"/>
          <w:color w:val="000000"/>
        </w:rPr>
        <w:t>adaptation.js:100</w:t>
      </w:r>
      <w:r>
        <w:rPr>
          <w:rFonts w:eastAsia="Times New Roman"/>
          <w:color w:val="000000"/>
        </w:rPr>
        <w:t xml:space="preserve">; combined text </w:t>
      </w:r>
      <w:r>
        <w:rPr>
          <w:rStyle w:val="HTMLCode"/>
          <w:color w:val="000000"/>
        </w:rPr>
        <w:t>translate.js:129-130</w:t>
      </w:r>
      <w:r>
        <w:rPr>
          <w:rFonts w:eastAsia="Times New Roman"/>
          <w:color w:val="000000"/>
        </w:rPr>
        <w:t xml:space="preserve"> (weak rule 10)</w:t>
      </w:r>
    </w:p>
    <w:p w14:paraId="040C9586" w14:textId="77777777" w:rsidR="00F24F3B" w:rsidRDefault="00F24F3B">
      <w:pPr>
        <w:numPr>
          <w:ilvl w:val="0"/>
          <w:numId w:val="188"/>
        </w:numPr>
        <w:spacing w:before="100" w:beforeAutospacing="1" w:after="40"/>
        <w:rPr>
          <w:rFonts w:eastAsia="Times New Roman"/>
          <w:color w:val="000000"/>
        </w:rPr>
      </w:pPr>
      <w:r>
        <w:rPr>
          <w:rFonts w:eastAsia="Times New Roman"/>
          <w:b/>
          <w:bCs/>
          <w:color w:val="000000"/>
        </w:rPr>
        <w:t>What it does:</w:t>
      </w:r>
    </w:p>
    <w:p w14:paraId="71D0EC99" w14:textId="77777777" w:rsidR="00F24F3B" w:rsidRDefault="00F24F3B">
      <w:pPr>
        <w:numPr>
          <w:ilvl w:val="1"/>
          <w:numId w:val="188"/>
        </w:numPr>
        <w:spacing w:before="100" w:beforeAutospacing="1" w:after="40"/>
        <w:rPr>
          <w:rFonts w:eastAsia="Times New Roman"/>
          <w:color w:val="000000"/>
        </w:rPr>
      </w:pPr>
      <w:r>
        <w:rPr>
          <w:rFonts w:eastAsia="Times New Roman"/>
          <w:color w:val="000000"/>
        </w:rPr>
        <w:t>the text says: "ramp difficulty gently and never leave a gap the learner has to bridge alone";</w:t>
      </w:r>
    </w:p>
    <w:p w14:paraId="7711AF40" w14:textId="77777777" w:rsidR="00F24F3B" w:rsidRDefault="00F24F3B">
      <w:pPr>
        <w:numPr>
          <w:ilvl w:val="1"/>
          <w:numId w:val="188"/>
        </w:numPr>
        <w:spacing w:before="100" w:beforeAutospacing="1" w:after="40"/>
        <w:rPr>
          <w:rFonts w:eastAsia="Times New Roman"/>
          <w:color w:val="000000"/>
        </w:rPr>
      </w:pPr>
      <w:r>
        <w:rPr>
          <w:rFonts w:eastAsia="Times New Roman"/>
          <w:color w:val="000000"/>
        </w:rPr>
        <w:t>the structure gets +0.1 support and -0.05 stretch;</w:t>
      </w:r>
    </w:p>
    <w:p w14:paraId="7C7D2C3F" w14:textId="77777777" w:rsidR="00F24F3B" w:rsidRDefault="00F24F3B">
      <w:pPr>
        <w:numPr>
          <w:ilvl w:val="1"/>
          <w:numId w:val="188"/>
        </w:numPr>
        <w:spacing w:before="100" w:beforeAutospacing="1" w:after="40"/>
        <w:rPr>
          <w:rFonts w:eastAsia="Times New Roman"/>
          <w:color w:val="000000"/>
        </w:rPr>
      </w:pPr>
      <w:r>
        <w:rPr>
          <w:rFonts w:eastAsia="Times New Roman"/>
          <w:color w:val="000000"/>
        </w:rPr>
        <w:t>with high challenge appetite, the combined text asks for a hard case in small signposted steps.</w:t>
      </w:r>
    </w:p>
    <w:p w14:paraId="691772C8" w14:textId="77777777" w:rsidR="00F24F3B" w:rsidRDefault="00F24F3B">
      <w:pPr>
        <w:numPr>
          <w:ilvl w:val="0"/>
          <w:numId w:val="188"/>
        </w:numPr>
        <w:spacing w:before="100" w:beforeAutospacing="1" w:after="40"/>
        <w:rPr>
          <w:rFonts w:eastAsia="Times New Roman"/>
          <w:color w:val="000000"/>
        </w:rPr>
      </w:pPr>
      <w:r>
        <w:rPr>
          <w:rFonts w:eastAsia="Times New Roman"/>
          <w:b/>
          <w:bCs/>
          <w:color w:val="000000"/>
        </w:rPr>
        <w:t>Evidence:</w:t>
      </w:r>
    </w:p>
    <w:p w14:paraId="439B5346" w14:textId="77777777" w:rsidR="00F24F3B" w:rsidRDefault="00F24F3B">
      <w:pPr>
        <w:numPr>
          <w:ilvl w:val="1"/>
          <w:numId w:val="188"/>
        </w:numPr>
        <w:spacing w:before="100" w:beforeAutospacing="1" w:after="40"/>
        <w:rPr>
          <w:rFonts w:eastAsia="Times New Roman"/>
          <w:color w:val="000000"/>
        </w:rPr>
      </w:pPr>
      <w:r>
        <w:rPr>
          <w:rFonts w:eastAsia="Times New Roman"/>
          <w:color w:val="000000"/>
        </w:rPr>
        <w:t xml:space="preserve">dmello2012 </w:t>
      </w:r>
      <w:hyperlink w:anchor="ref-293" w:history="1">
        <w:r>
          <w:rPr>
            <w:rStyle w:val="Hyperlink"/>
            <w:rFonts w:eastAsia="Times New Roman"/>
          </w:rPr>
          <w:t>[293]</w:t>
        </w:r>
      </w:hyperlink>
      <w:r>
        <w:rPr>
          <w:rFonts w:eastAsia="Times New Roman"/>
          <w:color w:val="000000"/>
        </w:rPr>
        <w:t xml:space="preserve"> — "failure to restore equilibrium as well as obstacles that block goals trigger frustration, which, if unresolved, will eventually lead to boredom" </w:t>
      </w:r>
      <w:r>
        <w:rPr>
          <w:rFonts w:eastAsia="Times New Roman"/>
          <w:i/>
          <w:iCs/>
          <w:color w:val="000000"/>
        </w:rPr>
        <w:t>(fetched during the review, ERIC)</w:t>
      </w:r>
      <w:r>
        <w:rPr>
          <w:rFonts w:eastAsia="Times New Roman"/>
          <w:color w:val="000000"/>
        </w:rPr>
        <w:t xml:space="preserve"> </w:t>
      </w:r>
      <w:r>
        <w:rPr>
          <w:rFonts w:eastAsia="Times New Roman"/>
          <w:color w:val="000000"/>
        </w:rPr>
        <w:t>— college students, 32-35 min computer tutoring.</w:t>
      </w:r>
    </w:p>
    <w:p w14:paraId="38D67E7F" w14:textId="77777777" w:rsidR="00F24F3B" w:rsidRDefault="00F24F3B">
      <w:pPr>
        <w:numPr>
          <w:ilvl w:val="1"/>
          <w:numId w:val="188"/>
        </w:numPr>
        <w:spacing w:before="100" w:beforeAutospacing="1" w:after="40"/>
        <w:rPr>
          <w:rFonts w:eastAsia="Times New Roman"/>
          <w:color w:val="000000"/>
        </w:rPr>
      </w:pPr>
      <w:r>
        <w:rPr>
          <w:rFonts w:eastAsia="Times New Roman"/>
          <w:color w:val="000000"/>
        </w:rPr>
        <w:t xml:space="preserve">camachomorles2021 </w:t>
      </w:r>
      <w:hyperlink w:anchor="ref-294" w:history="1">
        <w:r>
          <w:rPr>
            <w:rStyle w:val="Hyperlink"/>
            <w:rFonts w:eastAsia="Times New Roman"/>
          </w:rPr>
          <w:t>[294]</w:t>
        </w:r>
      </w:hyperlink>
      <w:r>
        <w:rPr>
          <w:rFonts w:eastAsia="Times New Roman"/>
          <w:color w:val="000000"/>
        </w:rPr>
        <w:t xml:space="preserve"> — "For frustration, the relation with performance was near zero ([rho] = - 0.02)." — meta-analysis; frustration 9 samples, N = 1,418 (anger rho = -0.35).</w:t>
      </w:r>
    </w:p>
    <w:p w14:paraId="17BF8E5A" w14:textId="77777777" w:rsidR="00F24F3B" w:rsidRDefault="00F24F3B">
      <w:pPr>
        <w:numPr>
          <w:ilvl w:val="1"/>
          <w:numId w:val="188"/>
        </w:numPr>
        <w:spacing w:before="100" w:beforeAutospacing="1" w:after="40"/>
        <w:rPr>
          <w:rFonts w:eastAsia="Times New Roman"/>
          <w:color w:val="000000"/>
        </w:rPr>
      </w:pPr>
      <w:r>
        <w:rPr>
          <w:rFonts w:eastAsia="Times New Roman"/>
          <w:color w:val="000000"/>
        </w:rPr>
        <w:t xml:space="preserve">pekrun2006 </w:t>
      </w:r>
      <w:hyperlink w:anchor="ref-321" w:history="1">
        <w:r>
          <w:rPr>
            <w:rStyle w:val="Hyperlink"/>
            <w:rFonts w:eastAsia="Times New Roman"/>
          </w:rPr>
          <w:t>[321]</w:t>
        </w:r>
      </w:hyperlink>
      <w:r>
        <w:rPr>
          <w:rFonts w:eastAsia="Times New Roman"/>
          <w:color w:val="000000"/>
        </w:rPr>
        <w:t xml:space="preserve"> — "appraisals of control and values are central to the arousal of achievement emotions, including activity-related emotions such as enjoyment, frustration, and boredom" — theory review.</w:t>
      </w:r>
    </w:p>
    <w:p w14:paraId="2AC4DFB9" w14:textId="77777777" w:rsidR="00F24F3B" w:rsidRDefault="00F24F3B">
      <w:pPr>
        <w:numPr>
          <w:ilvl w:val="1"/>
          <w:numId w:val="188"/>
        </w:numPr>
        <w:spacing w:before="100" w:beforeAutospacing="1" w:after="40"/>
        <w:rPr>
          <w:rFonts w:eastAsia="Times New Roman"/>
          <w:color w:val="000000"/>
        </w:rPr>
      </w:pPr>
      <w:r>
        <w:rPr>
          <w:rFonts w:eastAsia="Times New Roman"/>
          <w:color w:val="000000"/>
        </w:rPr>
        <w:t xml:space="preserve">loderer2020 </w:t>
      </w:r>
      <w:hyperlink w:anchor="ref-322" w:history="1">
        <w:r>
          <w:rPr>
            <w:rStyle w:val="Hyperlink"/>
            <w:rFonts w:eastAsia="Times New Roman"/>
          </w:rPr>
          <w:t>[322]</w:t>
        </w:r>
      </w:hyperlink>
      <w:r>
        <w:rPr>
          <w:rFonts w:eastAsia="Times New Roman"/>
          <w:color w:val="000000"/>
        </w:rPr>
        <w:t xml:space="preserve"> — title-level only (search snippet: 186 studies of emotions in technology-based learning) — meta-analysis.</w:t>
      </w:r>
    </w:p>
    <w:p w14:paraId="5DC78B8E" w14:textId="77777777" w:rsidR="00F24F3B" w:rsidRDefault="00F24F3B">
      <w:pPr>
        <w:numPr>
          <w:ilvl w:val="0"/>
          <w:numId w:val="188"/>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mixed:</w:t>
      </w:r>
    </w:p>
    <w:p w14:paraId="4B41AE23" w14:textId="77777777" w:rsidR="00F24F3B" w:rsidRDefault="00F24F3B">
      <w:pPr>
        <w:numPr>
          <w:ilvl w:val="1"/>
          <w:numId w:val="188"/>
        </w:numPr>
        <w:spacing w:before="100" w:beforeAutospacing="1" w:after="40"/>
        <w:rPr>
          <w:rFonts w:eastAsia="Times New Roman"/>
          <w:color w:val="000000"/>
        </w:rPr>
      </w:pPr>
      <w:r>
        <w:rPr>
          <w:rFonts w:eastAsia="Times New Roman"/>
          <w:color w:val="000000"/>
        </w:rPr>
        <w:t xml:space="preserve">control-value theory and dmello2012 </w:t>
      </w:r>
      <w:hyperlink w:anchor="ref-293" w:history="1">
        <w:r>
          <w:rPr>
            <w:rStyle w:val="Hyperlink"/>
            <w:rFonts w:eastAsia="Times New Roman"/>
          </w:rPr>
          <w:t>[293]</w:t>
        </w:r>
      </w:hyperlink>
      <w:r>
        <w:rPr>
          <w:rFonts w:eastAsia="Times New Roman"/>
          <w:color w:val="000000"/>
        </w:rPr>
        <w:t xml:space="preserve"> support restoring equilibrium when a learner is stuck.</w:t>
      </w:r>
    </w:p>
    <w:p w14:paraId="31C24F9B" w14:textId="77777777" w:rsidR="00F24F3B" w:rsidRDefault="00F24F3B">
      <w:pPr>
        <w:numPr>
          <w:ilvl w:val="1"/>
          <w:numId w:val="188"/>
        </w:numPr>
        <w:spacing w:before="100" w:beforeAutospacing="1" w:after="40"/>
        <w:rPr>
          <w:rFonts w:eastAsia="Times New Roman"/>
          <w:color w:val="000000"/>
        </w:rPr>
      </w:pPr>
      <w:r>
        <w:rPr>
          <w:rFonts w:eastAsia="Times New Roman"/>
          <w:color w:val="000000"/>
        </w:rPr>
        <w:t xml:space="preserve">camachomorles2021 </w:t>
      </w:r>
      <w:hyperlink w:anchor="ref-294" w:history="1">
        <w:r>
          <w:rPr>
            <w:rStyle w:val="Hyperlink"/>
            <w:rFonts w:eastAsia="Times New Roman"/>
          </w:rPr>
          <w:t>[294]</w:t>
        </w:r>
      </w:hyperlink>
      <w:r>
        <w:rPr>
          <w:rFonts w:eastAsia="Times New Roman"/>
          <w:color w:val="000000"/>
        </w:rPr>
        <w:t xml:space="preserve"> finds frustration itself barely related to performance.</w:t>
      </w:r>
    </w:p>
    <w:p w14:paraId="0674AD73" w14:textId="77777777" w:rsidR="00F24F3B" w:rsidRDefault="00F24F3B">
      <w:pPr>
        <w:numPr>
          <w:ilvl w:val="0"/>
          <w:numId w:val="188"/>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w:t>
      </w:r>
      <w:r>
        <w:rPr>
          <w:rFonts w:eastAsia="Times New Roman"/>
          <w:color w:val="000000"/>
        </w:rPr>
        <w:t>acceptable. The action (more support items, smaller steps) is low risk and fits the support literature. Do not claim frustration harms learning; say unresolved impasses do.</w:t>
      </w:r>
    </w:p>
    <w:p w14:paraId="452EDAD6" w14:textId="77777777" w:rsidR="00F24F3B" w:rsidRDefault="00F24F3B">
      <w:pPr>
        <w:numPr>
          <w:ilvl w:val="0"/>
          <w:numId w:val="188"/>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318E1737" w14:textId="77777777" w:rsidR="00F24F3B" w:rsidRDefault="00F24F3B">
      <w:pPr>
        <w:pStyle w:val="Heading3"/>
        <w:rPr>
          <w:rFonts w:eastAsia="Times New Roman"/>
          <w:color w:val="000000"/>
        </w:rPr>
      </w:pPr>
      <w:bookmarkStart w:id="204" w:name="03-M24"/>
      <w:bookmarkEnd w:id="204"/>
      <w:r>
        <w:rPr>
          <w:rFonts w:eastAsia="Times New Roman"/>
          <w:color w:val="000000"/>
        </w:rPr>
        <w:t>03-M24. Frustration measured as rapid answers right after a miss</w:t>
      </w:r>
    </w:p>
    <w:p w14:paraId="331D59CB" w14:textId="77777777" w:rsidR="00F24F3B" w:rsidRDefault="00F24F3B">
      <w:pPr>
        <w:numPr>
          <w:ilvl w:val="0"/>
          <w:numId w:val="189"/>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services/scorecard/signals.js:62-63, 215, 266-270</w:t>
      </w:r>
    </w:p>
    <w:p w14:paraId="080A9F29" w14:textId="77777777" w:rsidR="00F24F3B" w:rsidRDefault="00F24F3B">
      <w:pPr>
        <w:numPr>
          <w:ilvl w:val="0"/>
          <w:numId w:val="189"/>
        </w:numPr>
        <w:spacing w:before="100" w:beforeAutospacing="1" w:after="40"/>
        <w:rPr>
          <w:rFonts w:eastAsia="Times New Roman"/>
          <w:color w:val="000000"/>
        </w:rPr>
      </w:pPr>
      <w:r>
        <w:rPr>
          <w:rFonts w:eastAsia="Times New Roman"/>
          <w:b/>
          <w:bCs/>
          <w:color w:val="000000"/>
        </w:rPr>
        <w:t>What it does:</w:t>
      </w:r>
      <w:r>
        <w:rPr>
          <w:rFonts w:eastAsia="Times New Roman"/>
          <w:color w:val="000000"/>
        </w:rPr>
        <w:t xml:space="preserve"> </w:t>
      </w:r>
      <w:r>
        <w:rPr>
          <w:rFonts w:eastAsia="Times New Roman"/>
          <w:color w:val="000000"/>
        </w:rPr>
        <w:t>a contrast: the learner's rapid-answer rate just after a miss, against their own rapid rate otherwise. It needs a population before it can steer.</w:t>
      </w:r>
    </w:p>
    <w:p w14:paraId="1A889647" w14:textId="77777777" w:rsidR="00F24F3B" w:rsidRDefault="00F24F3B">
      <w:pPr>
        <w:numPr>
          <w:ilvl w:val="0"/>
          <w:numId w:val="189"/>
        </w:numPr>
        <w:spacing w:before="100" w:beforeAutospacing="1" w:after="40"/>
        <w:rPr>
          <w:rFonts w:eastAsia="Times New Roman"/>
          <w:color w:val="000000"/>
        </w:rPr>
      </w:pPr>
      <w:r>
        <w:rPr>
          <w:rFonts w:eastAsia="Times New Roman"/>
          <w:b/>
          <w:bCs/>
          <w:color w:val="000000"/>
        </w:rPr>
        <w:t>Evidence:</w:t>
      </w:r>
    </w:p>
    <w:p w14:paraId="04F9E5FB" w14:textId="77777777" w:rsidR="00F24F3B" w:rsidRDefault="00F24F3B">
      <w:pPr>
        <w:numPr>
          <w:ilvl w:val="1"/>
          <w:numId w:val="189"/>
        </w:numPr>
        <w:spacing w:before="100" w:beforeAutospacing="1" w:after="40"/>
        <w:rPr>
          <w:rFonts w:eastAsia="Times New Roman"/>
          <w:color w:val="000000"/>
        </w:rPr>
      </w:pPr>
      <w:r>
        <w:rPr>
          <w:rFonts w:eastAsia="Times New Roman"/>
          <w:color w:val="000000"/>
        </w:rPr>
        <w:t xml:space="preserve">wise2017 </w:t>
      </w:r>
      <w:hyperlink w:anchor="ref-59" w:history="1">
        <w:r>
          <w:rPr>
            <w:rStyle w:val="Hyperlink"/>
            <w:rFonts w:eastAsia="Times New Roman"/>
          </w:rPr>
          <w:t>[59]</w:t>
        </w:r>
      </w:hyperlink>
      <w:r>
        <w:rPr>
          <w:rFonts w:eastAsia="Times New Roman"/>
          <w:color w:val="000000"/>
        </w:rPr>
        <w:t xml:space="preserve"> — "very short response time—termed rapid guessing—has been shown to indicate disengaged test taking" — both high- and low-stakes contexts.</w:t>
      </w:r>
    </w:p>
    <w:p w14:paraId="01F88CE7" w14:textId="77777777" w:rsidR="00F24F3B" w:rsidRDefault="00F24F3B">
      <w:pPr>
        <w:numPr>
          <w:ilvl w:val="1"/>
          <w:numId w:val="189"/>
        </w:numPr>
        <w:spacing w:before="100" w:beforeAutospacing="1" w:after="40"/>
        <w:rPr>
          <w:rFonts w:eastAsia="Times New Roman"/>
          <w:color w:val="000000"/>
        </w:rPr>
      </w:pPr>
      <w:r>
        <w:rPr>
          <w:rFonts w:eastAsia="Times New Roman"/>
          <w:color w:val="000000"/>
        </w:rPr>
        <w:t xml:space="preserve">baker2004 </w:t>
      </w:r>
      <w:hyperlink w:anchor="ref-283" w:history="1">
        <w:r>
          <w:rPr>
            <w:rStyle w:val="Hyperlink"/>
            <w:rFonts w:eastAsia="Times New Roman"/>
          </w:rPr>
          <w:t>[283]</w:t>
        </w:r>
      </w:hyperlink>
      <w:r>
        <w:rPr>
          <w:rFonts w:eastAsia="Times New Roman"/>
          <w:color w:val="000000"/>
        </w:rPr>
        <w:t xml:space="preserve"> </w:t>
      </w:r>
      <w:r>
        <w:rPr>
          <w:rFonts w:eastAsia="Times New Roman"/>
          <w:color w:val="000000"/>
        </w:rPr>
        <w:t>— "no other type of off-task behavior is associated nearly so strongly with reduced learning as "gaming the system"" — Cognitive Tutor classrooms.</w:t>
      </w:r>
    </w:p>
    <w:p w14:paraId="37422EAB" w14:textId="77777777" w:rsidR="00F24F3B" w:rsidRDefault="00F24F3B">
      <w:pPr>
        <w:numPr>
          <w:ilvl w:val="1"/>
          <w:numId w:val="189"/>
        </w:numPr>
        <w:spacing w:before="100" w:beforeAutospacing="1" w:after="40"/>
        <w:rPr>
          <w:rFonts w:eastAsia="Times New Roman"/>
          <w:color w:val="000000"/>
        </w:rPr>
      </w:pPr>
      <w:r>
        <w:rPr>
          <w:rFonts w:eastAsia="Times New Roman"/>
          <w:color w:val="000000"/>
        </w:rPr>
        <w:t xml:space="preserve">dmello2012 </w:t>
      </w:r>
      <w:hyperlink w:anchor="ref-293" w:history="1">
        <w:r>
          <w:rPr>
            <w:rStyle w:val="Hyperlink"/>
            <w:rFonts w:eastAsia="Times New Roman"/>
          </w:rPr>
          <w:t>[293]</w:t>
        </w:r>
      </w:hyperlink>
      <w:r>
        <w:rPr>
          <w:rFonts w:eastAsia="Times New Roman"/>
          <w:color w:val="000000"/>
        </w:rPr>
        <w:t xml:space="preserve"> (above).</w:t>
      </w:r>
    </w:p>
    <w:p w14:paraId="01052B2C" w14:textId="77777777" w:rsidR="00F24F3B" w:rsidRDefault="00F24F3B">
      <w:pPr>
        <w:numPr>
          <w:ilvl w:val="1"/>
          <w:numId w:val="189"/>
        </w:numPr>
        <w:spacing w:before="100" w:beforeAutospacing="1" w:after="40"/>
        <w:rPr>
          <w:rFonts w:eastAsia="Times New Roman"/>
          <w:color w:val="000000"/>
        </w:rPr>
      </w:pPr>
      <w:r>
        <w:rPr>
          <w:rFonts w:eastAsia="Times New Roman"/>
          <w:color w:val="000000"/>
        </w:rPr>
        <w:lastRenderedPageBreak/>
        <w:t xml:space="preserve">ocumpaugh2014 </w:t>
      </w:r>
      <w:hyperlink w:anchor="ref-323" w:history="1">
        <w:r>
          <w:rPr>
            <w:rStyle w:val="Hyperlink"/>
            <w:rFonts w:eastAsia="Times New Roman"/>
          </w:rPr>
          <w:t>[323]</w:t>
        </w:r>
      </w:hyperlink>
      <w:r>
        <w:rPr>
          <w:rFonts w:eastAsia="Times New Roman"/>
          <w:color w:val="000000"/>
        </w:rPr>
        <w:t xml:space="preserve"> — "The automated detection of these constructs allows EDM researchers to develop intervention strategies" — detectors must be validated on their own population.</w:t>
      </w:r>
    </w:p>
    <w:p w14:paraId="3E55E152" w14:textId="77777777" w:rsidR="00F24F3B" w:rsidRDefault="00F24F3B">
      <w:pPr>
        <w:numPr>
          <w:ilvl w:val="0"/>
          <w:numId w:val="189"/>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color w:val="000000"/>
        </w:rPr>
        <w:t>design choice. A rapid answer after a miss is a plausible marker of disengagement; nothing has validated it as frustration.</w:t>
      </w:r>
    </w:p>
    <w:p w14:paraId="7FB1D250" w14:textId="77777777" w:rsidR="00F24F3B" w:rsidRDefault="00F24F3B">
      <w:pPr>
        <w:numPr>
          <w:ilvl w:val="0"/>
          <w:numId w:val="189"/>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matches the caution (contrast form, population gate). It still needs validation against self-report before it is called frustration.</w:t>
      </w:r>
    </w:p>
    <w:p w14:paraId="63DE5653" w14:textId="77777777" w:rsidR="00F24F3B" w:rsidRDefault="00F24F3B">
      <w:pPr>
        <w:numPr>
          <w:ilvl w:val="0"/>
          <w:numId w:val="189"/>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63A29361" w14:textId="77777777" w:rsidR="00F24F3B" w:rsidRDefault="00F24F3B">
      <w:pPr>
        <w:pStyle w:val="Heading3"/>
        <w:rPr>
          <w:rFonts w:eastAsia="Times New Roman"/>
          <w:color w:val="000000"/>
        </w:rPr>
      </w:pPr>
      <w:bookmarkStart w:id="205" w:name="03-M25"/>
      <w:bookmarkEnd w:id="205"/>
      <w:r>
        <w:rPr>
          <w:rFonts w:eastAsia="Times New Roman"/>
          <w:color w:val="000000"/>
        </w:rPr>
        <w:t>03-M25. Persistence low: payoff early, short sections, 20% fewer items</w:t>
      </w:r>
    </w:p>
    <w:p w14:paraId="6EFCD949" w14:textId="77777777" w:rsidR="00F24F3B" w:rsidRDefault="00F24F3B">
      <w:pPr>
        <w:numPr>
          <w:ilvl w:val="0"/>
          <w:numId w:val="190"/>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stats.js:321-323</w:t>
      </w:r>
      <w:r>
        <w:rPr>
          <w:rFonts w:eastAsia="Times New Roman"/>
          <w:color w:val="000000"/>
        </w:rPr>
        <w:t xml:space="preserve">; </w:t>
      </w:r>
      <w:r>
        <w:rPr>
          <w:rStyle w:val="HTMLCode"/>
          <w:color w:val="000000"/>
        </w:rPr>
        <w:t>adaptation.js:101</w:t>
      </w:r>
      <w:r>
        <w:rPr>
          <w:rFonts w:eastAsia="Times New Roman"/>
          <w:color w:val="000000"/>
        </w:rPr>
        <w:t xml:space="preserve"> (weak rule 10)</w:t>
      </w:r>
    </w:p>
    <w:p w14:paraId="7528B8AE" w14:textId="77777777" w:rsidR="00F24F3B" w:rsidRDefault="00F24F3B">
      <w:pPr>
        <w:numPr>
          <w:ilvl w:val="0"/>
          <w:numId w:val="190"/>
        </w:numPr>
        <w:spacing w:before="100" w:beforeAutospacing="1" w:after="40"/>
        <w:rPr>
          <w:rFonts w:eastAsia="Times New Roman"/>
          <w:color w:val="000000"/>
        </w:rPr>
      </w:pPr>
      <w:r>
        <w:rPr>
          <w:rFonts w:eastAsia="Times New Roman"/>
          <w:b/>
          <w:bCs/>
          <w:color w:val="000000"/>
        </w:rPr>
        <w:t>What it does:</w:t>
      </w:r>
      <w:r>
        <w:rPr>
          <w:rFonts w:eastAsia="Times New Roman"/>
          <w:color w:val="000000"/>
        </w:rPr>
        <w:t xml:space="preserve"> </w:t>
      </w:r>
      <w:r>
        <w:rPr>
          <w:rFonts w:eastAsia="Times New Roman"/>
          <w:color w:val="000000"/>
        </w:rPr>
        <w:t>the text asks to "put the payoff early and keep each section short enough to finish easily", and the structure cuts items per block by 20%.</w:t>
      </w:r>
    </w:p>
    <w:p w14:paraId="3641F275" w14:textId="77777777" w:rsidR="00F24F3B" w:rsidRDefault="00F24F3B">
      <w:pPr>
        <w:numPr>
          <w:ilvl w:val="0"/>
          <w:numId w:val="190"/>
        </w:numPr>
        <w:spacing w:before="100" w:beforeAutospacing="1" w:after="40"/>
        <w:rPr>
          <w:rFonts w:eastAsia="Times New Roman"/>
          <w:color w:val="000000"/>
        </w:rPr>
      </w:pPr>
      <w:r>
        <w:rPr>
          <w:rFonts w:eastAsia="Times New Roman"/>
          <w:b/>
          <w:bCs/>
          <w:color w:val="000000"/>
        </w:rPr>
        <w:t>Evidence:</w:t>
      </w:r>
    </w:p>
    <w:p w14:paraId="1AFF471A" w14:textId="77777777" w:rsidR="00F24F3B" w:rsidRDefault="00F24F3B">
      <w:pPr>
        <w:numPr>
          <w:ilvl w:val="1"/>
          <w:numId w:val="190"/>
        </w:numPr>
        <w:spacing w:before="100" w:beforeAutospacing="1" w:after="40"/>
        <w:rPr>
          <w:rFonts w:eastAsia="Times New Roman"/>
          <w:color w:val="000000"/>
        </w:rPr>
      </w:pPr>
      <w:r>
        <w:rPr>
          <w:rFonts w:eastAsia="Times New Roman"/>
          <w:color w:val="000000"/>
        </w:rPr>
        <w:t xml:space="preserve">bandura1981 </w:t>
      </w:r>
      <w:hyperlink w:anchor="ref-286" w:history="1">
        <w:r>
          <w:rPr>
            <w:rStyle w:val="Hyperlink"/>
            <w:rFonts w:eastAsia="Times New Roman"/>
          </w:rPr>
          <w:t>[286]</w:t>
        </w:r>
      </w:hyperlink>
      <w:r>
        <w:rPr>
          <w:rFonts w:eastAsia="Times New Roman"/>
          <w:color w:val="000000"/>
        </w:rPr>
        <w:t xml:space="preserve"> (above): proximal subgoals beat distal goals for mastery and self-efficacy.</w:t>
      </w:r>
    </w:p>
    <w:p w14:paraId="4E5766B1" w14:textId="77777777" w:rsidR="00F24F3B" w:rsidRDefault="00F24F3B">
      <w:pPr>
        <w:numPr>
          <w:ilvl w:val="1"/>
          <w:numId w:val="190"/>
        </w:numPr>
        <w:spacing w:before="100" w:beforeAutospacing="1" w:after="40"/>
        <w:rPr>
          <w:rFonts w:eastAsia="Times New Roman"/>
          <w:color w:val="000000"/>
        </w:rPr>
      </w:pPr>
      <w:r>
        <w:rPr>
          <w:rFonts w:eastAsia="Times New Roman"/>
          <w:color w:val="000000"/>
        </w:rPr>
        <w:t xml:space="preserve">rey2019 </w:t>
      </w:r>
      <w:hyperlink w:anchor="ref-137" w:history="1">
        <w:r>
          <w:rPr>
            <w:rStyle w:val="Hyperlink"/>
            <w:rFonts w:eastAsia="Times New Roman"/>
          </w:rPr>
          <w:t>[137]</w:t>
        </w:r>
      </w:hyperlink>
      <w:r>
        <w:rPr>
          <w:rFonts w:eastAsia="Times New Roman"/>
          <w:color w:val="000000"/>
        </w:rPr>
        <w:t xml:space="preserve"> — meaningful, learner-paced segmentation of multimedia instruction modestly improves retention and transfer and reduces cognitive load (above).</w:t>
      </w:r>
    </w:p>
    <w:p w14:paraId="0A0B81A0" w14:textId="77777777" w:rsidR="00F24F3B" w:rsidRDefault="00F24F3B">
      <w:pPr>
        <w:numPr>
          <w:ilvl w:val="1"/>
          <w:numId w:val="190"/>
        </w:numPr>
        <w:spacing w:before="100" w:beforeAutospacing="1" w:after="40"/>
        <w:rPr>
          <w:rFonts w:eastAsia="Times New Roman"/>
          <w:color w:val="000000"/>
        </w:rPr>
      </w:pPr>
      <w:r>
        <w:rPr>
          <w:rFonts w:eastAsia="Times New Roman"/>
          <w:color w:val="000000"/>
        </w:rPr>
        <w:t xml:space="preserve">botelho2019 </w:t>
      </w:r>
      <w:hyperlink w:anchor="ref-295" w:history="1">
        <w:r>
          <w:rPr>
            <w:rStyle w:val="Hyperlink"/>
            <w:rFonts w:eastAsia="Times New Roman"/>
          </w:rPr>
          <w:t>[295]</w:t>
        </w:r>
      </w:hyperlink>
      <w:r>
        <w:rPr>
          <w:rFonts w:eastAsia="Times New Roman"/>
          <w:color w:val="000000"/>
        </w:rPr>
        <w:t xml:space="preserve"> </w:t>
      </w:r>
      <w:r>
        <w:rPr>
          <w:rFonts w:eastAsia="Times New Roman"/>
          <w:color w:val="000000"/>
        </w:rPr>
        <w:t>— "high persistence is not always productive for students, where additional practice does not help the student move toward a state of mastery" — students on an online maths platform.</w:t>
      </w:r>
    </w:p>
    <w:p w14:paraId="76788B1F" w14:textId="77777777" w:rsidR="00F24F3B" w:rsidRDefault="00F24F3B">
      <w:pPr>
        <w:numPr>
          <w:ilvl w:val="0"/>
          <w:numId w:val="190"/>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moderate.</w:t>
      </w:r>
    </w:p>
    <w:p w14:paraId="097E26B7" w14:textId="77777777" w:rsidR="00F24F3B" w:rsidRDefault="00F24F3B">
      <w:pPr>
        <w:numPr>
          <w:ilvl w:val="0"/>
          <w:numId w:val="190"/>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matches.</w:t>
      </w:r>
    </w:p>
    <w:p w14:paraId="479FF719" w14:textId="77777777" w:rsidR="00F24F3B" w:rsidRDefault="00F24F3B">
      <w:pPr>
        <w:numPr>
          <w:ilvl w:val="0"/>
          <w:numId w:val="190"/>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5ED751E5" w14:textId="77777777" w:rsidR="00F24F3B" w:rsidRDefault="00F24F3B">
      <w:pPr>
        <w:pStyle w:val="Heading3"/>
        <w:rPr>
          <w:rFonts w:eastAsia="Times New Roman"/>
          <w:color w:val="000000"/>
        </w:rPr>
      </w:pPr>
      <w:bookmarkStart w:id="206" w:name="03-M26"/>
      <w:bookmarkEnd w:id="206"/>
      <w:r>
        <w:rPr>
          <w:rFonts w:eastAsia="Times New Roman"/>
          <w:color w:val="000000"/>
        </w:rPr>
        <w:t>03-M26. Persistence measured as stopping after 3+ misses in a row</w:t>
      </w:r>
    </w:p>
    <w:p w14:paraId="056DB9E7" w14:textId="77777777" w:rsidR="00F24F3B" w:rsidRDefault="00F24F3B">
      <w:pPr>
        <w:numPr>
          <w:ilvl w:val="0"/>
          <w:numId w:val="191"/>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signals.js:70, 714, 750-785</w:t>
      </w:r>
    </w:p>
    <w:p w14:paraId="5D81821F" w14:textId="77777777" w:rsidR="00F24F3B" w:rsidRDefault="00F24F3B">
      <w:pPr>
        <w:numPr>
          <w:ilvl w:val="0"/>
          <w:numId w:val="191"/>
        </w:numPr>
        <w:spacing w:before="100" w:beforeAutospacing="1" w:after="40"/>
        <w:rPr>
          <w:rFonts w:eastAsia="Times New Roman"/>
          <w:color w:val="000000"/>
        </w:rPr>
      </w:pPr>
      <w:r>
        <w:rPr>
          <w:rFonts w:eastAsia="Times New Roman"/>
          <w:b/>
          <w:bCs/>
          <w:color w:val="000000"/>
        </w:rPr>
        <w:t>What it does:</w:t>
      </w:r>
      <w:r>
        <w:rPr>
          <w:rFonts w:eastAsia="Times New Roman"/>
          <w:color w:val="000000"/>
        </w:rPr>
        <w:t xml:space="preserve"> </w:t>
      </w:r>
      <w:r>
        <w:rPr>
          <w:rFonts w:eastAsia="Times New Roman"/>
          <w:color w:val="000000"/>
        </w:rPr>
        <w:t>of the moments with three or more misses in a row and questions left, the share where the learner stopped (left the level, or no answer for 30 minutes).</w:t>
      </w:r>
    </w:p>
    <w:p w14:paraId="4C69C9BC" w14:textId="77777777" w:rsidR="00F24F3B" w:rsidRDefault="00F24F3B">
      <w:pPr>
        <w:numPr>
          <w:ilvl w:val="0"/>
          <w:numId w:val="191"/>
        </w:numPr>
        <w:spacing w:before="100" w:beforeAutospacing="1" w:after="40"/>
        <w:rPr>
          <w:rFonts w:eastAsia="Times New Roman"/>
          <w:color w:val="000000"/>
        </w:rPr>
      </w:pPr>
      <w:r>
        <w:rPr>
          <w:rFonts w:eastAsia="Times New Roman"/>
          <w:b/>
          <w:bCs/>
          <w:color w:val="000000"/>
        </w:rPr>
        <w:t>Evidence:</w:t>
      </w:r>
    </w:p>
    <w:p w14:paraId="116D0F69" w14:textId="77777777" w:rsidR="00F24F3B" w:rsidRDefault="00F24F3B">
      <w:pPr>
        <w:numPr>
          <w:ilvl w:val="1"/>
          <w:numId w:val="191"/>
        </w:numPr>
        <w:spacing w:before="100" w:beforeAutospacing="1" w:after="40"/>
        <w:rPr>
          <w:rFonts w:eastAsia="Times New Roman"/>
          <w:color w:val="000000"/>
        </w:rPr>
      </w:pPr>
      <w:r>
        <w:rPr>
          <w:rFonts w:eastAsia="Times New Roman"/>
          <w:color w:val="000000"/>
        </w:rPr>
        <w:t xml:space="preserve">botelho2019 </w:t>
      </w:r>
      <w:hyperlink w:anchor="ref-295" w:history="1">
        <w:r>
          <w:rPr>
            <w:rStyle w:val="Hyperlink"/>
            <w:rFonts w:eastAsia="Times New Roman"/>
          </w:rPr>
          <w:t>[295]</w:t>
        </w:r>
      </w:hyperlink>
      <w:r>
        <w:rPr>
          <w:rFonts w:eastAsia="Times New Roman"/>
          <w:color w:val="000000"/>
        </w:rPr>
        <w:t xml:space="preserve"> (above): stopout and wheel-spinning as the low and unproductive-high ends of persistence.</w:t>
      </w:r>
    </w:p>
    <w:p w14:paraId="1FF4E804" w14:textId="77777777" w:rsidR="00F24F3B" w:rsidRDefault="00F24F3B">
      <w:pPr>
        <w:numPr>
          <w:ilvl w:val="1"/>
          <w:numId w:val="191"/>
        </w:numPr>
        <w:spacing w:before="100" w:beforeAutospacing="1" w:after="40"/>
        <w:rPr>
          <w:rFonts w:eastAsia="Times New Roman"/>
          <w:color w:val="000000"/>
        </w:rPr>
      </w:pPr>
      <w:r>
        <w:rPr>
          <w:rFonts w:eastAsia="Times New Roman"/>
          <w:color w:val="000000"/>
        </w:rPr>
        <w:t xml:space="preserve">ventura2013ce </w:t>
      </w:r>
      <w:hyperlink w:anchor="ref-296" w:history="1">
        <w:r>
          <w:rPr>
            <w:rStyle w:val="Hyperlink"/>
            <w:rFonts w:eastAsia="Times New Roman"/>
          </w:rPr>
          <w:t>[296]</w:t>
        </w:r>
      </w:hyperlink>
      <w:r>
        <w:rPr>
          <w:rFonts w:eastAsia="Times New Roman"/>
          <w:color w:val="000000"/>
        </w:rPr>
        <w:t xml:space="preserve"> — "Persistence was measured by recording the time spent on unsolved anagrams and riddles." — online performance task.</w:t>
      </w:r>
    </w:p>
    <w:p w14:paraId="1175B620" w14:textId="77777777" w:rsidR="00F24F3B" w:rsidRDefault="00F24F3B">
      <w:pPr>
        <w:numPr>
          <w:ilvl w:val="1"/>
          <w:numId w:val="191"/>
        </w:numPr>
        <w:spacing w:before="100" w:beforeAutospacing="1" w:after="40"/>
        <w:rPr>
          <w:rFonts w:eastAsia="Times New Roman"/>
          <w:color w:val="000000"/>
        </w:rPr>
      </w:pPr>
      <w:r>
        <w:rPr>
          <w:rFonts w:eastAsia="Times New Roman"/>
          <w:color w:val="000000"/>
        </w:rPr>
        <w:t xml:space="preserve">beck2013 </w:t>
      </w:r>
      <w:hyperlink w:anchor="ref-325" w:history="1">
        <w:r>
          <w:rPr>
            <w:rStyle w:val="Hyperlink"/>
            <w:rFonts w:eastAsia="Times New Roman"/>
          </w:rPr>
          <w:t>[325]</w:t>
        </w:r>
      </w:hyperlink>
      <w:r>
        <w:rPr>
          <w:rFonts w:eastAsia="Times New Roman"/>
          <w:color w:val="000000"/>
        </w:rPr>
        <w:t xml:space="preserve"> </w:t>
      </w:r>
      <w:r>
        <w:rPr>
          <w:rFonts w:eastAsia="Times New Roman"/>
          <w:color w:val="000000"/>
        </w:rPr>
        <w:t>— "rather than a fixed number of practices, students continue to practice a skill until they have mastered it. However, an implicit assumption" — adaptive practice (snippet).</w:t>
      </w:r>
    </w:p>
    <w:p w14:paraId="6BD8A6D7" w14:textId="77777777" w:rsidR="00F24F3B" w:rsidRDefault="00F24F3B">
      <w:pPr>
        <w:numPr>
          <w:ilvl w:val="1"/>
          <w:numId w:val="191"/>
        </w:numPr>
        <w:spacing w:before="100" w:beforeAutospacing="1" w:after="40"/>
        <w:rPr>
          <w:rFonts w:eastAsia="Times New Roman"/>
          <w:color w:val="000000"/>
        </w:rPr>
      </w:pPr>
      <w:r>
        <w:rPr>
          <w:rFonts w:eastAsia="Times New Roman"/>
          <w:color w:val="000000"/>
        </w:rPr>
        <w:t xml:space="preserve">kai2018 </w:t>
      </w:r>
      <w:hyperlink w:anchor="ref-326" w:history="1">
        <w:r>
          <w:rPr>
            <w:rStyle w:val="Hyperlink"/>
            <w:rFonts w:eastAsia="Times New Roman"/>
          </w:rPr>
          <w:t>[326]</w:t>
        </w:r>
      </w:hyperlink>
      <w:r>
        <w:rPr>
          <w:rFonts w:eastAsia="Times New Roman"/>
          <w:color w:val="000000"/>
        </w:rPr>
        <w:t xml:space="preserve"> — "wheel-spinning, a type of unproductive persistence where students spend too much time struggling without achieving mastery of skills" — skill builders.</w:t>
      </w:r>
    </w:p>
    <w:p w14:paraId="71856F4D" w14:textId="77777777" w:rsidR="00F24F3B" w:rsidRDefault="00F24F3B">
      <w:pPr>
        <w:numPr>
          <w:ilvl w:val="0"/>
          <w:numId w:val="191"/>
        </w:numPr>
        <w:spacing w:before="100" w:beforeAutospacing="1" w:after="40"/>
        <w:rPr>
          <w:rFonts w:eastAsia="Times New Roman"/>
          <w:color w:val="000000"/>
        </w:rPr>
      </w:pPr>
      <w:r>
        <w:rPr>
          <w:rFonts w:eastAsia="Times New Roman"/>
          <w:b/>
          <w:bCs/>
          <w:color w:val="000000"/>
        </w:rPr>
        <w:lastRenderedPageBreak/>
        <w:t>Verdict:</w:t>
      </w:r>
      <w:r>
        <w:rPr>
          <w:rFonts w:eastAsia="Times New Roman"/>
          <w:color w:val="000000"/>
        </w:rPr>
        <w:t xml:space="preserve"> moderate. Behavioural measures of persistence are established. The 3-miss trigger and the 30-minute gap are chosen.</w:t>
      </w:r>
    </w:p>
    <w:p w14:paraId="270BDE13" w14:textId="77777777" w:rsidR="00F24F3B" w:rsidRDefault="00F24F3B">
      <w:pPr>
        <w:numPr>
          <w:ilvl w:val="0"/>
          <w:numId w:val="191"/>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matches. As the report notes, real quits have other causes.</w:t>
      </w:r>
    </w:p>
    <w:p w14:paraId="0D53578C" w14:textId="77777777" w:rsidR="00F24F3B" w:rsidRDefault="00F24F3B">
      <w:pPr>
        <w:numPr>
          <w:ilvl w:val="0"/>
          <w:numId w:val="191"/>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515244C4" w14:textId="77777777" w:rsidR="00F24F3B" w:rsidRDefault="00F24F3B">
      <w:pPr>
        <w:pStyle w:val="Heading3"/>
        <w:rPr>
          <w:rFonts w:eastAsia="Times New Roman"/>
          <w:color w:val="000000"/>
        </w:rPr>
      </w:pPr>
      <w:bookmarkStart w:id="207" w:name="03-M27"/>
      <w:bookmarkEnd w:id="207"/>
      <w:r>
        <w:rPr>
          <w:rFonts w:eastAsia="Times New Roman"/>
          <w:color w:val="000000"/>
        </w:rPr>
        <w:t>03-M27. Momentum: an early easy win</w:t>
      </w:r>
    </w:p>
    <w:p w14:paraId="5C24E1CD" w14:textId="77777777" w:rsidR="00F24F3B" w:rsidRDefault="00F24F3B">
      <w:pPr>
        <w:numPr>
          <w:ilvl w:val="0"/>
          <w:numId w:val="192"/>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stats.js:126-128</w:t>
      </w:r>
      <w:r>
        <w:rPr>
          <w:rFonts w:eastAsia="Times New Roman"/>
          <w:color w:val="000000"/>
        </w:rPr>
        <w:t xml:space="preserve">; </w:t>
      </w:r>
      <w:r>
        <w:rPr>
          <w:rStyle w:val="HTMLCode"/>
          <w:color w:val="000000"/>
        </w:rPr>
        <w:t>signals.js:109, 461-462, 497</w:t>
      </w:r>
      <w:r>
        <w:rPr>
          <w:rFonts w:eastAsia="Times New Roman"/>
          <w:color w:val="000000"/>
        </w:rPr>
        <w:t xml:space="preserve"> (weak rule 10)</w:t>
      </w:r>
    </w:p>
    <w:p w14:paraId="0DF76412" w14:textId="77777777" w:rsidR="00F24F3B" w:rsidRDefault="00F24F3B">
      <w:pPr>
        <w:numPr>
          <w:ilvl w:val="0"/>
          <w:numId w:val="192"/>
        </w:numPr>
        <w:spacing w:before="100" w:beforeAutospacing="1" w:after="40"/>
        <w:rPr>
          <w:rFonts w:eastAsia="Times New Roman"/>
          <w:color w:val="000000"/>
        </w:rPr>
      </w:pPr>
      <w:r>
        <w:rPr>
          <w:rFonts w:eastAsia="Times New Roman"/>
          <w:b/>
          <w:bCs/>
          <w:color w:val="000000"/>
        </w:rPr>
        <w:t>What it does:</w:t>
      </w:r>
    </w:p>
    <w:p w14:paraId="66C6BDE9" w14:textId="77777777" w:rsidR="00F24F3B" w:rsidRDefault="00F24F3B">
      <w:pPr>
        <w:numPr>
          <w:ilvl w:val="1"/>
          <w:numId w:val="192"/>
        </w:numPr>
        <w:spacing w:before="100" w:beforeAutospacing="1" w:after="40"/>
        <w:rPr>
          <w:rFonts w:eastAsia="Times New Roman"/>
          <w:color w:val="000000"/>
        </w:rPr>
      </w:pPr>
      <w:r>
        <w:rPr>
          <w:rFonts w:eastAsia="Times New Roman"/>
          <w:color w:val="000000"/>
        </w:rPr>
        <w:t>the text asks for an easy success in the first section;</w:t>
      </w:r>
    </w:p>
    <w:p w14:paraId="71707666" w14:textId="77777777" w:rsidR="00F24F3B" w:rsidRDefault="00F24F3B">
      <w:pPr>
        <w:numPr>
          <w:ilvl w:val="1"/>
          <w:numId w:val="192"/>
        </w:numPr>
        <w:spacing w:before="100" w:beforeAutospacing="1" w:after="40"/>
        <w:rPr>
          <w:rFonts w:eastAsia="Times New Roman"/>
          <w:color w:val="000000"/>
        </w:rPr>
      </w:pPr>
      <w:r>
        <w:rPr>
          <w:rFonts w:eastAsia="Times New Roman"/>
          <w:color w:val="000000"/>
        </w:rPr>
        <w:t>the measure compares the rest of a level after two opening misses with the same positions after a good start;</w:t>
      </w:r>
    </w:p>
    <w:p w14:paraId="027B1055" w14:textId="77777777" w:rsidR="00F24F3B" w:rsidRDefault="00F24F3B">
      <w:pPr>
        <w:numPr>
          <w:ilvl w:val="1"/>
          <w:numId w:val="192"/>
        </w:numPr>
        <w:spacing w:before="100" w:beforeAutospacing="1" w:after="40"/>
        <w:rPr>
          <w:rFonts w:eastAsia="Times New Roman"/>
          <w:color w:val="000000"/>
        </w:rPr>
      </w:pPr>
      <w:r>
        <w:rPr>
          <w:rFonts w:eastAsia="Times New Roman"/>
          <w:color w:val="000000"/>
        </w:rPr>
        <w:t>it needs a population, and it has never been confident.</w:t>
      </w:r>
    </w:p>
    <w:p w14:paraId="462E484C" w14:textId="77777777" w:rsidR="00F24F3B" w:rsidRDefault="00F24F3B">
      <w:pPr>
        <w:numPr>
          <w:ilvl w:val="0"/>
          <w:numId w:val="192"/>
        </w:numPr>
        <w:spacing w:before="100" w:beforeAutospacing="1" w:after="40"/>
        <w:rPr>
          <w:rFonts w:eastAsia="Times New Roman"/>
          <w:color w:val="000000"/>
        </w:rPr>
      </w:pPr>
      <w:r>
        <w:rPr>
          <w:rFonts w:eastAsia="Times New Roman"/>
          <w:b/>
          <w:bCs/>
          <w:color w:val="000000"/>
        </w:rPr>
        <w:t>Evidence:</w:t>
      </w:r>
    </w:p>
    <w:p w14:paraId="78986705" w14:textId="77777777" w:rsidR="00F24F3B" w:rsidRDefault="00F24F3B">
      <w:pPr>
        <w:numPr>
          <w:ilvl w:val="1"/>
          <w:numId w:val="192"/>
        </w:numPr>
        <w:spacing w:before="100" w:beforeAutospacing="1" w:after="40"/>
        <w:rPr>
          <w:rFonts w:eastAsia="Times New Roman"/>
          <w:color w:val="000000"/>
        </w:rPr>
      </w:pPr>
      <w:r>
        <w:rPr>
          <w:rFonts w:eastAsia="Times New Roman"/>
          <w:color w:val="000000"/>
        </w:rPr>
        <w:t xml:space="preserve">mace1988 </w:t>
      </w:r>
      <w:hyperlink w:anchor="ref-297" w:history="1">
        <w:r>
          <w:rPr>
            <w:rStyle w:val="Hyperlink"/>
            <w:rFonts w:eastAsia="Times New Roman"/>
          </w:rPr>
          <w:t>[297]</w:t>
        </w:r>
      </w:hyperlink>
      <w:r>
        <w:rPr>
          <w:rFonts w:eastAsia="Times New Roman"/>
          <w:color w:val="000000"/>
        </w:rPr>
        <w:t xml:space="preserve"> — "Results showed the antecedent high‐probability command sequence increased compliance and decreased compliance latency and task duration." — five experiments on compliance, not learning.</w:t>
      </w:r>
    </w:p>
    <w:p w14:paraId="09B532BD" w14:textId="77777777" w:rsidR="00F24F3B" w:rsidRDefault="00F24F3B">
      <w:pPr>
        <w:numPr>
          <w:ilvl w:val="1"/>
          <w:numId w:val="192"/>
        </w:numPr>
        <w:spacing w:before="100" w:beforeAutospacing="1" w:after="40"/>
        <w:rPr>
          <w:rFonts w:eastAsia="Times New Roman"/>
          <w:color w:val="000000"/>
        </w:rPr>
      </w:pPr>
      <w:r>
        <w:rPr>
          <w:rFonts w:eastAsia="Times New Roman"/>
          <w:color w:val="000000"/>
        </w:rPr>
        <w:t xml:space="preserve">lee2005 </w:t>
      </w:r>
      <w:hyperlink w:anchor="ref-298" w:history="1">
        <w:r>
          <w:rPr>
            <w:rStyle w:val="Hyperlink"/>
            <w:rFonts w:eastAsia="Times New Roman"/>
          </w:rPr>
          <w:t>[298]</w:t>
        </w:r>
      </w:hyperlink>
      <w:r>
        <w:rPr>
          <w:rFonts w:eastAsia="Times New Roman"/>
          <w:color w:val="000000"/>
        </w:rPr>
        <w:t xml:space="preserve"> — "Overall, high-p request sequences were found to be an effective method to increase compliance." — meta-analysis of applied studies.</w:t>
      </w:r>
    </w:p>
    <w:p w14:paraId="07684352" w14:textId="77777777" w:rsidR="00F24F3B" w:rsidRDefault="00F24F3B">
      <w:pPr>
        <w:numPr>
          <w:ilvl w:val="1"/>
          <w:numId w:val="192"/>
        </w:numPr>
        <w:spacing w:before="100" w:beforeAutospacing="1" w:after="40"/>
        <w:rPr>
          <w:rFonts w:eastAsia="Times New Roman"/>
          <w:color w:val="000000"/>
        </w:rPr>
      </w:pPr>
      <w:r>
        <w:rPr>
          <w:rFonts w:eastAsia="Times New Roman"/>
          <w:color w:val="000000"/>
        </w:rPr>
        <w:t xml:space="preserve">aamodt1992 </w:t>
      </w:r>
      <w:hyperlink w:anchor="ref-299" w:history="1">
        <w:r>
          <w:rPr>
            <w:rStyle w:val="Hyperlink"/>
            <w:rFonts w:eastAsia="Times New Roman"/>
          </w:rPr>
          <w:t>[299]</w:t>
        </w:r>
      </w:hyperlink>
      <w:r>
        <w:rPr>
          <w:rFonts w:eastAsia="Times New Roman"/>
          <w:color w:val="000000"/>
        </w:rPr>
        <w:t xml:space="preserve"> </w:t>
      </w:r>
      <w:r>
        <w:rPr>
          <w:rFonts w:eastAsia="Times New Roman"/>
          <w:color w:val="000000"/>
        </w:rPr>
        <w:t>— "Exams beginning with easier items and then moving to more difficult items are slightly easier than exams with randomly ordered items (d = .11)" — meta-analysis.</w:t>
      </w:r>
    </w:p>
    <w:p w14:paraId="45EB5F47" w14:textId="77777777" w:rsidR="00F24F3B" w:rsidRDefault="00F24F3B">
      <w:pPr>
        <w:numPr>
          <w:ilvl w:val="1"/>
          <w:numId w:val="192"/>
        </w:numPr>
        <w:spacing w:before="100" w:beforeAutospacing="1" w:after="40"/>
        <w:rPr>
          <w:rFonts w:eastAsia="Times New Roman"/>
          <w:color w:val="000000"/>
        </w:rPr>
      </w:pPr>
      <w:r>
        <w:rPr>
          <w:rFonts w:eastAsia="Times New Roman"/>
          <w:color w:val="000000"/>
        </w:rPr>
        <w:t xml:space="preserve">miller2018 </w:t>
      </w:r>
      <w:hyperlink w:anchor="ref-327" w:history="1">
        <w:r>
          <w:rPr>
            <w:rStyle w:val="Hyperlink"/>
            <w:rFonts w:eastAsia="Times New Roman"/>
          </w:rPr>
          <w:t>[327]</w:t>
        </w:r>
      </w:hyperlink>
      <w:r>
        <w:rPr>
          <w:rFonts w:eastAsia="Times New Roman"/>
          <w:color w:val="000000"/>
        </w:rPr>
        <w:t xml:space="preserve"> — "a subtle but substantial bias exists in a common measure of the conditional dependence of present outcomes on streaks of past outcomes" — streak measurement.</w:t>
      </w:r>
    </w:p>
    <w:p w14:paraId="71B3135D" w14:textId="77777777" w:rsidR="00F24F3B" w:rsidRDefault="00F24F3B">
      <w:pPr>
        <w:numPr>
          <w:ilvl w:val="0"/>
          <w:numId w:val="192"/>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color w:val="000000"/>
        </w:rPr>
        <w:t>design choice. Behavioural momentum is real for compliance; easy-first ordering helps a little; no study ties a measured "momentum need" to learning.</w:t>
      </w:r>
    </w:p>
    <w:p w14:paraId="7DFAB830" w14:textId="77777777" w:rsidR="00F24F3B" w:rsidRDefault="00F24F3B">
      <w:pPr>
        <w:numPr>
          <w:ilvl w:val="0"/>
          <w:numId w:val="192"/>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matches the caution. It cannot fire before a population, and miller2018 </w:t>
      </w:r>
      <w:hyperlink w:anchor="ref-327" w:history="1">
        <w:r>
          <w:rPr>
            <w:rStyle w:val="Hyperlink"/>
            <w:rFonts w:eastAsia="Times New Roman"/>
          </w:rPr>
          <w:t>[327]</w:t>
        </w:r>
      </w:hyperlink>
      <w:r>
        <w:rPr>
          <w:rFonts w:eastAsia="Times New Roman"/>
          <w:color w:val="000000"/>
        </w:rPr>
        <w:t xml:space="preserve"> is why it is read against the same positions. Keep it off until a holdout test.</w:t>
      </w:r>
    </w:p>
    <w:p w14:paraId="16790EBD" w14:textId="77777777" w:rsidR="00F24F3B" w:rsidRDefault="00F24F3B">
      <w:pPr>
        <w:numPr>
          <w:ilvl w:val="0"/>
          <w:numId w:val="192"/>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3D372188" w14:textId="77777777" w:rsidR="00F24F3B" w:rsidRDefault="00F24F3B">
      <w:pPr>
        <w:pStyle w:val="Heading3"/>
        <w:rPr>
          <w:rFonts w:eastAsia="Times New Roman"/>
          <w:color w:val="000000"/>
        </w:rPr>
      </w:pPr>
      <w:bookmarkStart w:id="208" w:name="03-M28"/>
      <w:bookmarkEnd w:id="208"/>
      <w:r>
        <w:rPr>
          <w:rFonts w:eastAsia="Times New Roman"/>
          <w:color w:val="000000"/>
        </w:rPr>
        <w:t>03-M28. A rushing learner gets typed answers</w:t>
      </w:r>
    </w:p>
    <w:p w14:paraId="070E3314" w14:textId="77777777" w:rsidR="00F24F3B" w:rsidRDefault="00F24F3B">
      <w:pPr>
        <w:numPr>
          <w:ilvl w:val="0"/>
          <w:numId w:val="193"/>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adaptation.js:103, 481, 546</w:t>
      </w:r>
      <w:r>
        <w:rPr>
          <w:rFonts w:eastAsia="Times New Roman"/>
          <w:color w:val="000000"/>
        </w:rPr>
        <w:t>;</w:t>
      </w:r>
      <w:r>
        <w:rPr>
          <w:rFonts w:eastAsia="Times New Roman"/>
          <w:color w:val="000000"/>
        </w:rPr>
        <w:t xml:space="preserve"> </w:t>
      </w:r>
      <w:r>
        <w:rPr>
          <w:rStyle w:val="HTMLCode"/>
          <w:color w:val="000000"/>
        </w:rPr>
        <w:t>contract.js:66</w:t>
      </w:r>
      <w:r>
        <w:rPr>
          <w:rFonts w:eastAsia="Times New Roman"/>
          <w:color w:val="000000"/>
        </w:rPr>
        <w:t xml:space="preserve">; </w:t>
      </w:r>
      <w:r>
        <w:rPr>
          <w:rStyle w:val="HTMLCode"/>
          <w:color w:val="000000"/>
        </w:rPr>
        <w:t>learner.js:300</w:t>
      </w:r>
      <w:r>
        <w:rPr>
          <w:rFonts w:eastAsia="Times New Roman"/>
          <w:color w:val="000000"/>
        </w:rPr>
        <w:t xml:space="preserve"> (weak rule 1)</w:t>
      </w:r>
    </w:p>
    <w:p w14:paraId="46CA437B" w14:textId="77777777" w:rsidR="00F24F3B" w:rsidRDefault="00F24F3B">
      <w:pPr>
        <w:numPr>
          <w:ilvl w:val="0"/>
          <w:numId w:val="193"/>
        </w:numPr>
        <w:spacing w:before="100" w:beforeAutospacing="1" w:after="40"/>
        <w:rPr>
          <w:rFonts w:eastAsia="Times New Roman"/>
          <w:color w:val="000000"/>
        </w:rPr>
      </w:pPr>
      <w:r>
        <w:rPr>
          <w:rFonts w:eastAsia="Times New Roman"/>
          <w:b/>
          <w:bCs/>
          <w:color w:val="000000"/>
        </w:rPr>
        <w:t>What it does:</w:t>
      </w:r>
      <w:r>
        <w:rPr>
          <w:rFonts w:eastAsia="Times New Roman"/>
          <w:color w:val="000000"/>
        </w:rPr>
        <w:t xml:space="preserve"> rush_tendency high sets </w:t>
      </w:r>
      <w:r>
        <w:rPr>
          <w:rStyle w:val="HTMLCode"/>
          <w:color w:val="000000"/>
        </w:rPr>
        <w:t>prefer_type_in</w:t>
      </w:r>
      <w:r>
        <w:rPr>
          <w:rFonts w:eastAsia="Times New Roman"/>
          <w:color w:val="000000"/>
        </w:rPr>
        <w:t>, so items are served as typed recall instead of multiple choice.</w:t>
      </w:r>
    </w:p>
    <w:p w14:paraId="588BAEE2" w14:textId="77777777" w:rsidR="00F24F3B" w:rsidRDefault="00F24F3B">
      <w:pPr>
        <w:numPr>
          <w:ilvl w:val="0"/>
          <w:numId w:val="193"/>
        </w:numPr>
        <w:spacing w:before="100" w:beforeAutospacing="1" w:after="40"/>
        <w:rPr>
          <w:rFonts w:eastAsia="Times New Roman"/>
          <w:color w:val="000000"/>
        </w:rPr>
      </w:pPr>
      <w:r>
        <w:rPr>
          <w:rFonts w:eastAsia="Times New Roman"/>
          <w:b/>
          <w:bCs/>
          <w:color w:val="000000"/>
        </w:rPr>
        <w:t>Evidence:</w:t>
      </w:r>
    </w:p>
    <w:p w14:paraId="01C0EED8" w14:textId="77777777" w:rsidR="00F24F3B" w:rsidRDefault="00F24F3B">
      <w:pPr>
        <w:numPr>
          <w:ilvl w:val="1"/>
          <w:numId w:val="193"/>
        </w:numPr>
        <w:spacing w:before="100" w:beforeAutospacing="1" w:after="40"/>
        <w:rPr>
          <w:rFonts w:eastAsia="Times New Roman"/>
          <w:color w:val="000000"/>
        </w:rPr>
      </w:pPr>
      <w:r>
        <w:rPr>
          <w:rFonts w:eastAsia="Times New Roman"/>
          <w:color w:val="000000"/>
        </w:rPr>
        <w:t xml:space="preserve">greving2018 </w:t>
      </w:r>
      <w:hyperlink w:anchor="ref-264" w:history="1">
        <w:r>
          <w:rPr>
            <w:rStyle w:val="Hyperlink"/>
            <w:rFonts w:eastAsia="Times New Roman"/>
          </w:rPr>
          <w:t>[264]</w:t>
        </w:r>
      </w:hyperlink>
      <w:r>
        <w:rPr>
          <w:rFonts w:eastAsia="Times New Roman"/>
          <w:color w:val="000000"/>
        </w:rPr>
        <w:t xml:space="preserve"> — "The results indicated no testing effect for multiple-choice testing." — university lecture, N = 92 (short answer did help).</w:t>
      </w:r>
    </w:p>
    <w:p w14:paraId="619786AB" w14:textId="77777777" w:rsidR="00F24F3B" w:rsidRDefault="00F24F3B">
      <w:pPr>
        <w:numPr>
          <w:ilvl w:val="1"/>
          <w:numId w:val="193"/>
        </w:numPr>
        <w:spacing w:before="100" w:beforeAutospacing="1" w:after="40"/>
        <w:rPr>
          <w:rFonts w:eastAsia="Times New Roman"/>
          <w:color w:val="000000"/>
        </w:rPr>
      </w:pPr>
      <w:r>
        <w:rPr>
          <w:rFonts w:eastAsia="Times New Roman"/>
          <w:color w:val="000000"/>
        </w:rPr>
        <w:t xml:space="preserve">rowland2014 </w:t>
      </w:r>
      <w:hyperlink w:anchor="ref-10" w:history="1">
        <w:r>
          <w:rPr>
            <w:rStyle w:val="Hyperlink"/>
            <w:rFonts w:eastAsia="Times New Roman"/>
          </w:rPr>
          <w:t>[10]</w:t>
        </w:r>
      </w:hyperlink>
      <w:r>
        <w:rPr>
          <w:rFonts w:eastAsia="Times New Roman"/>
          <w:color w:val="000000"/>
        </w:rPr>
        <w:t xml:space="preserve"> — "initial recall tests yielding larger testing benefits than recognition tests" — meta-analysis.</w:t>
      </w:r>
    </w:p>
    <w:p w14:paraId="0D1642CA" w14:textId="77777777" w:rsidR="00F24F3B" w:rsidRDefault="00F24F3B">
      <w:pPr>
        <w:numPr>
          <w:ilvl w:val="1"/>
          <w:numId w:val="193"/>
        </w:numPr>
        <w:spacing w:before="100" w:beforeAutospacing="1" w:after="40"/>
        <w:rPr>
          <w:rFonts w:eastAsia="Times New Roman"/>
          <w:color w:val="000000"/>
        </w:rPr>
      </w:pPr>
      <w:r>
        <w:rPr>
          <w:rFonts w:eastAsia="Times New Roman"/>
          <w:color w:val="000000"/>
        </w:rPr>
        <w:t xml:space="preserve">smith2014 </w:t>
      </w:r>
      <w:hyperlink w:anchor="ref-116" w:history="1">
        <w:r>
          <w:rPr>
            <w:rStyle w:val="Hyperlink"/>
            <w:rFonts w:eastAsia="Times New Roman"/>
          </w:rPr>
          <w:t>[116]</w:t>
        </w:r>
      </w:hyperlink>
      <w:r>
        <w:rPr>
          <w:rFonts w:eastAsia="Times New Roman"/>
          <w:color w:val="000000"/>
        </w:rPr>
        <w:t xml:space="preserve"> — "there were little or no advantages of answering short-answer or hybrid format questions over multiple-choice questions" — students, lab.</w:t>
      </w:r>
    </w:p>
    <w:p w14:paraId="2A0D02BF" w14:textId="77777777" w:rsidR="00F24F3B" w:rsidRDefault="00F24F3B">
      <w:pPr>
        <w:numPr>
          <w:ilvl w:val="1"/>
          <w:numId w:val="193"/>
        </w:numPr>
        <w:spacing w:before="100" w:beforeAutospacing="1" w:after="40"/>
        <w:rPr>
          <w:rFonts w:eastAsia="Times New Roman"/>
          <w:color w:val="000000"/>
        </w:rPr>
      </w:pPr>
      <w:r>
        <w:rPr>
          <w:rFonts w:eastAsia="Times New Roman"/>
          <w:color w:val="000000"/>
        </w:rPr>
        <w:lastRenderedPageBreak/>
        <w:t xml:space="preserve">kang2007 </w:t>
      </w:r>
      <w:hyperlink w:anchor="ref-166" w:history="1">
        <w:r>
          <w:rPr>
            <w:rStyle w:val="Hyperlink"/>
            <w:rFonts w:eastAsia="Times New Roman"/>
          </w:rPr>
          <w:t>[166]</w:t>
        </w:r>
      </w:hyperlink>
      <w:r>
        <w:rPr>
          <w:rFonts w:eastAsia="Times New Roman"/>
          <w:color w:val="000000"/>
        </w:rPr>
        <w:t xml:space="preserve"> — "having had an intervening MC test led to better performance than an intervening SA test, but... With feedback provided, having had an intervening SA test led to the best" — students, lab.</w:t>
      </w:r>
    </w:p>
    <w:p w14:paraId="502F182D" w14:textId="77777777" w:rsidR="00F24F3B" w:rsidRDefault="00F24F3B">
      <w:pPr>
        <w:numPr>
          <w:ilvl w:val="1"/>
          <w:numId w:val="193"/>
        </w:numPr>
        <w:spacing w:before="100" w:beforeAutospacing="1" w:after="40"/>
        <w:rPr>
          <w:rFonts w:eastAsia="Times New Roman"/>
          <w:color w:val="000000"/>
        </w:rPr>
      </w:pPr>
      <w:r>
        <w:rPr>
          <w:rFonts w:eastAsia="Times New Roman"/>
          <w:color w:val="000000"/>
        </w:rPr>
        <w:t xml:space="preserve">little2012 </w:t>
      </w:r>
      <w:hyperlink w:anchor="ref-133" w:history="1">
        <w:r>
          <w:rPr>
            <w:rStyle w:val="Hyperlink"/>
            <w:rFonts w:eastAsia="Times New Roman"/>
          </w:rPr>
          <w:t>[133]</w:t>
        </w:r>
      </w:hyperlink>
      <w:r>
        <w:rPr>
          <w:rFonts w:eastAsia="Times New Roman"/>
          <w:color w:val="000000"/>
        </w:rPr>
        <w:t xml:space="preserve"> </w:t>
      </w:r>
      <w:r>
        <w:rPr>
          <w:rFonts w:eastAsia="Times New Roman"/>
          <w:color w:val="000000"/>
        </w:rPr>
        <w:t>— "multiple-choice tests could trigger productive retrieval processes-provided the alternatives were made plausible enough" — students, lab.</w:t>
      </w:r>
    </w:p>
    <w:p w14:paraId="39BF586E" w14:textId="77777777" w:rsidR="00F24F3B" w:rsidRDefault="00F24F3B">
      <w:pPr>
        <w:numPr>
          <w:ilvl w:val="0"/>
          <w:numId w:val="193"/>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mixed for typed recall in general. Not shown at all for rushers.</w:t>
      </w:r>
    </w:p>
    <w:p w14:paraId="7CB044E1" w14:textId="77777777" w:rsidR="00F24F3B" w:rsidRDefault="00F24F3B">
      <w:pPr>
        <w:numPr>
          <w:ilvl w:val="0"/>
          <w:numId w:val="193"/>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does not match a tested claim. The effort monitor (mechanism 41), which has direct evidence, already handles rushing. See P1.</w:t>
      </w:r>
    </w:p>
    <w:p w14:paraId="114F728A" w14:textId="77777777" w:rsidR="00F24F3B" w:rsidRDefault="00F24F3B">
      <w:pPr>
        <w:numPr>
          <w:ilvl w:val="0"/>
          <w:numId w:val="193"/>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w:t>
      </w:r>
      <w:r>
        <w:rPr>
          <w:rFonts w:eastAsia="Times New Roman"/>
          <w:b/>
          <w:bCs/>
          <w:color w:val="000000"/>
        </w:rPr>
        <w:t>Built on 25 October 2026</w:t>
      </w:r>
      <w:r>
        <w:rPr>
          <w:rFonts w:eastAsia="Times New Roman"/>
          <w:color w:val="000000"/>
        </w:rPr>
        <w:t xml:space="preserve"> (switch </w:t>
      </w:r>
      <w:r>
        <w:rPr>
          <w:rStyle w:val="HTMLCode"/>
          <w:color w:val="000000"/>
        </w:rPr>
        <w:t>SCORECARD_DROP_RUSH_TYPED</w:t>
      </w:r>
      <w:r>
        <w:rPr>
          <w:rFonts w:eastAsia="Times New Roman"/>
          <w:color w:val="000000"/>
        </w:rPr>
        <w:t>, from 03-P1). A confident rush reading no longer sets typed answers; the effort monitor handles rushers.</w:t>
      </w:r>
    </w:p>
    <w:p w14:paraId="2FE9C2EB" w14:textId="77777777" w:rsidR="00F24F3B" w:rsidRDefault="00F24F3B">
      <w:pPr>
        <w:pStyle w:val="Heading3"/>
        <w:rPr>
          <w:rFonts w:eastAsia="Times New Roman"/>
          <w:color w:val="000000"/>
        </w:rPr>
      </w:pPr>
      <w:bookmarkStart w:id="209" w:name="03-M29"/>
      <w:bookmarkEnd w:id="209"/>
      <w:r>
        <w:rPr>
          <w:rFonts w:eastAsia="Times New Roman"/>
          <w:color w:val="000000"/>
        </w:rPr>
        <w:t>03-M29. Rush directive text: the key sentence alone, one "slow down" warning</w:t>
      </w:r>
    </w:p>
    <w:p w14:paraId="35E78059" w14:textId="77777777" w:rsidR="00F24F3B" w:rsidRDefault="00F24F3B">
      <w:pPr>
        <w:numPr>
          <w:ilvl w:val="0"/>
          <w:numId w:val="194"/>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stats.js:132-134</w:t>
      </w:r>
    </w:p>
    <w:p w14:paraId="0D339B0B" w14:textId="77777777" w:rsidR="00F24F3B" w:rsidRDefault="00F24F3B">
      <w:pPr>
        <w:numPr>
          <w:ilvl w:val="0"/>
          <w:numId w:val="194"/>
        </w:numPr>
        <w:spacing w:before="100" w:beforeAutospacing="1" w:after="40"/>
        <w:rPr>
          <w:rFonts w:eastAsia="Times New Roman"/>
          <w:color w:val="000000"/>
        </w:rPr>
      </w:pPr>
      <w:r>
        <w:rPr>
          <w:rFonts w:eastAsia="Times New Roman"/>
          <w:b/>
          <w:bCs/>
          <w:color w:val="000000"/>
        </w:rPr>
        <w:t>What it does:</w:t>
      </w:r>
      <w:r>
        <w:rPr>
          <w:rFonts w:eastAsia="Times New Roman"/>
          <w:color w:val="000000"/>
        </w:rPr>
        <w:t xml:space="preserve"> asks the writer to put the most important sentence on its own line and add one "slow down here" warning where a hasty reader goes wrong.</w:t>
      </w:r>
    </w:p>
    <w:p w14:paraId="0FCFBE21" w14:textId="77777777" w:rsidR="00F24F3B" w:rsidRDefault="00F24F3B">
      <w:pPr>
        <w:numPr>
          <w:ilvl w:val="0"/>
          <w:numId w:val="194"/>
        </w:numPr>
        <w:spacing w:before="100" w:beforeAutospacing="1" w:after="40"/>
        <w:rPr>
          <w:rFonts w:eastAsia="Times New Roman"/>
          <w:color w:val="000000"/>
        </w:rPr>
      </w:pPr>
      <w:r>
        <w:rPr>
          <w:rFonts w:eastAsia="Times New Roman"/>
          <w:b/>
          <w:bCs/>
          <w:color w:val="000000"/>
        </w:rPr>
        <w:t>Evidence:</w:t>
      </w:r>
    </w:p>
    <w:p w14:paraId="2FBDB641" w14:textId="77777777" w:rsidR="00F24F3B" w:rsidRDefault="00F24F3B">
      <w:pPr>
        <w:numPr>
          <w:ilvl w:val="1"/>
          <w:numId w:val="194"/>
        </w:numPr>
        <w:spacing w:before="100" w:beforeAutospacing="1" w:after="40"/>
        <w:rPr>
          <w:rFonts w:eastAsia="Times New Roman"/>
          <w:color w:val="000000"/>
        </w:rPr>
      </w:pPr>
      <w:r>
        <w:rPr>
          <w:rFonts w:eastAsia="Times New Roman"/>
          <w:color w:val="000000"/>
        </w:rPr>
        <w:t xml:space="preserve">wise2009 </w:t>
      </w:r>
      <w:hyperlink w:anchor="ref-328" w:history="1">
        <w:r>
          <w:rPr>
            <w:rStyle w:val="Hyperlink"/>
            <w:rFonts w:eastAsia="Times New Roman"/>
          </w:rPr>
          <w:t>[328]</w:t>
        </w:r>
      </w:hyperlink>
      <w:r>
        <w:rPr>
          <w:rFonts w:eastAsia="Times New Roman"/>
          <w:color w:val="000000"/>
        </w:rPr>
        <w:t xml:space="preserve"> </w:t>
      </w:r>
      <w:r>
        <w:rPr>
          <w:rFonts w:eastAsia="Times New Roman"/>
          <w:color w:val="000000"/>
        </w:rPr>
        <w:t>— "items with more text or those occurring later in the test were related to increased rapid guessing" — low-stakes university tests.</w:t>
      </w:r>
    </w:p>
    <w:p w14:paraId="1C05B348" w14:textId="77777777" w:rsidR="00F24F3B" w:rsidRDefault="00F24F3B">
      <w:pPr>
        <w:numPr>
          <w:ilvl w:val="1"/>
          <w:numId w:val="194"/>
        </w:numPr>
        <w:spacing w:before="100" w:beforeAutospacing="1" w:after="40"/>
        <w:rPr>
          <w:rFonts w:eastAsia="Times New Roman"/>
          <w:color w:val="000000"/>
        </w:rPr>
      </w:pPr>
      <w:r>
        <w:rPr>
          <w:rFonts w:eastAsia="Times New Roman"/>
          <w:color w:val="000000"/>
        </w:rPr>
        <w:t xml:space="preserve">wise2006cbt </w:t>
      </w:r>
      <w:hyperlink w:anchor="ref-265" w:history="1">
        <w:r>
          <w:rPr>
            <w:rStyle w:val="Hyperlink"/>
            <w:rFonts w:eastAsia="Times New Roman"/>
          </w:rPr>
          <w:t>[265]</w:t>
        </w:r>
      </w:hyperlink>
      <w:r>
        <w:rPr>
          <w:rFonts w:eastAsia="Times New Roman"/>
          <w:color w:val="000000"/>
        </w:rPr>
        <w:t xml:space="preserve"> — "an effort-monitoring CBT increased examinee effort and yielded more valid test scores than a conventional CBT" — university students.</w:t>
      </w:r>
    </w:p>
    <w:p w14:paraId="21BB9891" w14:textId="77777777" w:rsidR="00F24F3B" w:rsidRDefault="00F24F3B">
      <w:pPr>
        <w:numPr>
          <w:ilvl w:val="1"/>
          <w:numId w:val="194"/>
        </w:numPr>
        <w:spacing w:before="100" w:beforeAutospacing="1" w:after="40"/>
        <w:rPr>
          <w:rFonts w:eastAsia="Times New Roman"/>
          <w:color w:val="000000"/>
        </w:rPr>
      </w:pPr>
      <w:r>
        <w:rPr>
          <w:rFonts w:eastAsia="Times New Roman"/>
          <w:color w:val="000000"/>
        </w:rPr>
        <w:t xml:space="preserve">wise2019 </w:t>
      </w:r>
      <w:hyperlink w:anchor="ref-266" w:history="1">
        <w:r>
          <w:rPr>
            <w:rStyle w:val="Hyperlink"/>
            <w:rFonts w:eastAsia="Times New Roman"/>
          </w:rPr>
          <w:t>[266]</w:t>
        </w:r>
      </w:hyperlink>
      <w:r>
        <w:rPr>
          <w:rFonts w:eastAsia="Times New Roman"/>
          <w:color w:val="000000"/>
        </w:rPr>
        <w:t xml:space="preserve"> </w:t>
      </w:r>
      <w:r>
        <w:rPr>
          <w:rFonts w:eastAsia="Times New Roman"/>
          <w:color w:val="000000"/>
        </w:rPr>
        <w:t>— "after a proctor notification was triggered, test-taking engagement" (rose) during tests — K-12 test takers; whether formatting warnings in learning content work similarly is untested.</w:t>
      </w:r>
    </w:p>
    <w:p w14:paraId="34D8AA20" w14:textId="77777777" w:rsidR="00F24F3B" w:rsidRDefault="00F24F3B">
      <w:pPr>
        <w:numPr>
          <w:ilvl w:val="0"/>
          <w:numId w:val="194"/>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moderate. Less text to skim, plus a targeted warning, both follow from the rapid-guessing work; the exact layout is untested.</w:t>
      </w:r>
    </w:p>
    <w:p w14:paraId="770350FC" w14:textId="77777777" w:rsidR="00F24F3B" w:rsidRDefault="00F24F3B">
      <w:pPr>
        <w:numPr>
          <w:ilvl w:val="0"/>
          <w:numId w:val="194"/>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matches.</w:t>
      </w:r>
    </w:p>
    <w:p w14:paraId="5546B8B3" w14:textId="77777777" w:rsidR="00F24F3B" w:rsidRDefault="00F24F3B">
      <w:pPr>
        <w:numPr>
          <w:ilvl w:val="0"/>
          <w:numId w:val="194"/>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15288D43" w14:textId="77777777" w:rsidR="00F24F3B" w:rsidRDefault="00F24F3B">
      <w:pPr>
        <w:pStyle w:val="Heading3"/>
        <w:rPr>
          <w:rFonts w:eastAsia="Times New Roman"/>
          <w:color w:val="000000"/>
        </w:rPr>
      </w:pPr>
      <w:bookmarkStart w:id="210" w:name="03-M30"/>
      <w:bookmarkEnd w:id="210"/>
      <w:r>
        <w:rPr>
          <w:rFonts w:eastAsia="Times New Roman"/>
          <w:color w:val="000000"/>
        </w:rPr>
        <w:t>03-M30. Hint dependency and help seeking directives</w:t>
      </w:r>
    </w:p>
    <w:p w14:paraId="4FBFFBD6" w14:textId="77777777" w:rsidR="00F24F3B" w:rsidRDefault="00F24F3B">
      <w:pPr>
        <w:numPr>
          <w:ilvl w:val="0"/>
          <w:numId w:val="195"/>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stats.js:218-223</w:t>
      </w:r>
      <w:r>
        <w:rPr>
          <w:rFonts w:eastAsia="Times New Roman"/>
          <w:color w:val="000000"/>
        </w:rPr>
        <w:t xml:space="preserve">; measured at </w:t>
      </w:r>
      <w:r>
        <w:rPr>
          <w:rStyle w:val="HTMLCode"/>
          <w:color w:val="000000"/>
        </w:rPr>
        <w:t>signals.js:51-52, 311-325</w:t>
      </w:r>
      <w:r>
        <w:rPr>
          <w:rFonts w:eastAsia="Times New Roman"/>
          <w:color w:val="000000"/>
        </w:rPr>
        <w:t xml:space="preserve"> (weak rule 7)</w:t>
      </w:r>
    </w:p>
    <w:p w14:paraId="132D18F0" w14:textId="77777777" w:rsidR="00F24F3B" w:rsidRDefault="00F24F3B">
      <w:pPr>
        <w:numPr>
          <w:ilvl w:val="0"/>
          <w:numId w:val="195"/>
        </w:numPr>
        <w:spacing w:before="100" w:beforeAutospacing="1" w:after="40"/>
        <w:rPr>
          <w:rFonts w:eastAsia="Times New Roman"/>
          <w:color w:val="000000"/>
        </w:rPr>
      </w:pPr>
      <w:r>
        <w:rPr>
          <w:rFonts w:eastAsia="Times New Roman"/>
          <w:b/>
          <w:bCs/>
          <w:color w:val="000000"/>
        </w:rPr>
        <w:t>What it does:</w:t>
      </w:r>
    </w:p>
    <w:p w14:paraId="44225AA5" w14:textId="77777777" w:rsidR="00F24F3B" w:rsidRDefault="00F24F3B">
      <w:pPr>
        <w:numPr>
          <w:ilvl w:val="1"/>
          <w:numId w:val="195"/>
        </w:numPr>
        <w:spacing w:before="100" w:beforeAutospacing="1" w:after="40"/>
        <w:rPr>
          <w:rFonts w:eastAsia="Times New Roman"/>
          <w:color w:val="000000"/>
        </w:rPr>
      </w:pPr>
      <w:r>
        <w:rPr>
          <w:rFonts w:eastAsia="Times New Roman"/>
          <w:b/>
          <w:bCs/>
          <w:color w:val="000000"/>
        </w:rPr>
        <w:t>hint_dependency high:</w:t>
      </w:r>
      <w:r>
        <w:rPr>
          <w:rFonts w:eastAsia="Times New Roman"/>
          <w:color w:val="000000"/>
        </w:rPr>
        <w:t xml:space="preserve"> "Build gentle hints into the explanation";</w:t>
      </w:r>
    </w:p>
    <w:p w14:paraId="74FC5344" w14:textId="77777777" w:rsidR="00F24F3B" w:rsidRDefault="00F24F3B">
      <w:pPr>
        <w:numPr>
          <w:ilvl w:val="1"/>
          <w:numId w:val="195"/>
        </w:numPr>
        <w:spacing w:before="100" w:beforeAutospacing="1" w:after="40"/>
        <w:rPr>
          <w:rFonts w:eastAsia="Times New Roman"/>
          <w:color w:val="000000"/>
        </w:rPr>
      </w:pPr>
      <w:r>
        <w:rPr>
          <w:rFonts w:eastAsia="Times New Roman"/>
          <w:b/>
          <w:bCs/>
          <w:color w:val="000000"/>
        </w:rPr>
        <w:t>help_seeking low:</w:t>
      </w:r>
      <w:r>
        <w:rPr>
          <w:rFonts w:eastAsia="Times New Roman"/>
          <w:color w:val="000000"/>
        </w:rPr>
        <w:t xml:space="preserve"> "Anticipate the learner's questions and answer them in the text";</w:t>
      </w:r>
    </w:p>
    <w:p w14:paraId="0F13440E" w14:textId="77777777" w:rsidR="00F24F3B" w:rsidRDefault="00F24F3B">
      <w:pPr>
        <w:numPr>
          <w:ilvl w:val="1"/>
          <w:numId w:val="195"/>
        </w:numPr>
        <w:spacing w:before="100" w:beforeAutospacing="1" w:after="40"/>
        <w:rPr>
          <w:rFonts w:eastAsia="Times New Roman"/>
          <w:color w:val="000000"/>
        </w:rPr>
      </w:pPr>
      <w:r>
        <w:rPr>
          <w:rFonts w:eastAsia="Times New Roman"/>
          <w:color w:val="000000"/>
        </w:rPr>
        <w:t>rapid answers when stuck count as frustration, not help seeking.</w:t>
      </w:r>
    </w:p>
    <w:p w14:paraId="7126735F" w14:textId="77777777" w:rsidR="00F24F3B" w:rsidRDefault="00F24F3B">
      <w:pPr>
        <w:numPr>
          <w:ilvl w:val="0"/>
          <w:numId w:val="195"/>
        </w:numPr>
        <w:spacing w:before="100" w:beforeAutospacing="1" w:after="40"/>
        <w:rPr>
          <w:rFonts w:eastAsia="Times New Roman"/>
          <w:color w:val="000000"/>
        </w:rPr>
      </w:pPr>
      <w:r>
        <w:rPr>
          <w:rFonts w:eastAsia="Times New Roman"/>
          <w:b/>
          <w:bCs/>
          <w:color w:val="000000"/>
        </w:rPr>
        <w:t>Evidence:</w:t>
      </w:r>
    </w:p>
    <w:p w14:paraId="6B24FCBE" w14:textId="77777777" w:rsidR="00F24F3B" w:rsidRDefault="00F24F3B">
      <w:pPr>
        <w:numPr>
          <w:ilvl w:val="1"/>
          <w:numId w:val="195"/>
        </w:numPr>
        <w:spacing w:before="100" w:beforeAutospacing="1" w:after="40"/>
        <w:rPr>
          <w:rFonts w:eastAsia="Times New Roman"/>
          <w:color w:val="000000"/>
        </w:rPr>
      </w:pPr>
      <w:r>
        <w:rPr>
          <w:rFonts w:eastAsia="Times New Roman"/>
          <w:color w:val="000000"/>
        </w:rPr>
        <w:t xml:space="preserve">aleven2016help </w:t>
      </w:r>
      <w:hyperlink w:anchor="ref-34" w:history="1">
        <w:r>
          <w:rPr>
            <w:rStyle w:val="Hyperlink"/>
            <w:rFonts w:eastAsia="Times New Roman"/>
          </w:rPr>
          <w:t>[34]</w:t>
        </w:r>
      </w:hyperlink>
      <w:r>
        <w:rPr>
          <w:rFonts w:eastAsia="Times New Roman"/>
          <w:color w:val="000000"/>
        </w:rPr>
        <w:t xml:space="preserve"> — "feedback on help seeking helped students to use on-demand help more deliberately... but not to achieve better learning outcomes" — ITS studies.</w:t>
      </w:r>
    </w:p>
    <w:p w14:paraId="05010155" w14:textId="77777777" w:rsidR="00F24F3B" w:rsidRDefault="00F24F3B">
      <w:pPr>
        <w:numPr>
          <w:ilvl w:val="1"/>
          <w:numId w:val="195"/>
        </w:numPr>
        <w:spacing w:before="100" w:beforeAutospacing="1" w:after="40"/>
        <w:rPr>
          <w:rFonts w:eastAsia="Times New Roman"/>
          <w:color w:val="000000"/>
        </w:rPr>
      </w:pPr>
      <w:r>
        <w:rPr>
          <w:rFonts w:eastAsia="Times New Roman"/>
          <w:color w:val="000000"/>
        </w:rPr>
        <w:t xml:space="preserve">koedinger2007 </w:t>
      </w:r>
      <w:hyperlink w:anchor="ref-33" w:history="1">
        <w:r>
          <w:rPr>
            <w:rStyle w:val="Hyperlink"/>
            <w:rFonts w:eastAsia="Times New Roman"/>
          </w:rPr>
          <w:t>[33]</w:t>
        </w:r>
      </w:hyperlink>
      <w:r>
        <w:rPr>
          <w:rFonts w:eastAsia="Times New Roman"/>
          <w:color w:val="000000"/>
        </w:rPr>
        <w:t xml:space="preserve"> — "How should learning environments balance information or assistance "giving" and "withholding" to achieve optimal student learning?" — review of Cognitive Tutor experiments.</w:t>
      </w:r>
    </w:p>
    <w:p w14:paraId="129CDA8C" w14:textId="77777777" w:rsidR="00F24F3B" w:rsidRDefault="00F24F3B">
      <w:pPr>
        <w:numPr>
          <w:ilvl w:val="1"/>
          <w:numId w:val="195"/>
        </w:numPr>
        <w:spacing w:before="100" w:beforeAutospacing="1" w:after="40"/>
        <w:rPr>
          <w:rFonts w:eastAsia="Times New Roman"/>
          <w:color w:val="000000"/>
        </w:rPr>
      </w:pPr>
      <w:r>
        <w:rPr>
          <w:rFonts w:eastAsia="Times New Roman"/>
          <w:color w:val="000000"/>
        </w:rPr>
        <w:lastRenderedPageBreak/>
        <w:t xml:space="preserve">aleven2003 </w:t>
      </w:r>
      <w:hyperlink w:anchor="ref-173" w:history="1">
        <w:r>
          <w:rPr>
            <w:rStyle w:val="Hyperlink"/>
            <w:rFonts w:eastAsia="Times New Roman"/>
          </w:rPr>
          <w:t>[173]</w:t>
        </w:r>
      </w:hyperlink>
      <w:r>
        <w:rPr>
          <w:rFonts w:eastAsia="Times New Roman"/>
          <w:color w:val="000000"/>
        </w:rPr>
        <w:t xml:space="preserve"> — "although effective help-seeking behavior in ILEs is related to better learning outcomes, learners are not using help facilities effectively" — review.</w:t>
      </w:r>
    </w:p>
    <w:p w14:paraId="2678D6F9" w14:textId="77777777" w:rsidR="00F24F3B" w:rsidRDefault="00F24F3B">
      <w:pPr>
        <w:numPr>
          <w:ilvl w:val="1"/>
          <w:numId w:val="195"/>
        </w:numPr>
        <w:spacing w:before="100" w:beforeAutospacing="1" w:after="40"/>
        <w:rPr>
          <w:rFonts w:eastAsia="Times New Roman"/>
          <w:color w:val="000000"/>
        </w:rPr>
      </w:pPr>
      <w:r>
        <w:rPr>
          <w:rFonts w:eastAsia="Times New Roman"/>
          <w:color w:val="000000"/>
        </w:rPr>
        <w:t xml:space="preserve">ryan2001 </w:t>
      </w:r>
      <w:hyperlink w:anchor="ref-329" w:history="1">
        <w:r>
          <w:rPr>
            <w:rStyle w:val="Hyperlink"/>
            <w:rFonts w:eastAsia="Times New Roman"/>
          </w:rPr>
          <w:t>[329]</w:t>
        </w:r>
      </w:hyperlink>
      <w:r>
        <w:rPr>
          <w:rFonts w:eastAsia="Times New Roman"/>
          <w:color w:val="000000"/>
        </w:rPr>
        <w:t xml:space="preserve"> </w:t>
      </w:r>
      <w:r>
        <w:rPr>
          <w:rFonts w:eastAsia="Times New Roman"/>
          <w:color w:val="000000"/>
        </w:rPr>
        <w:t>— "Why do some students avoid seeking help in the classroom when they need it?" — review of help avoidance.</w:t>
      </w:r>
    </w:p>
    <w:p w14:paraId="04DBC515" w14:textId="77777777" w:rsidR="00F24F3B" w:rsidRDefault="00F24F3B">
      <w:pPr>
        <w:numPr>
          <w:ilvl w:val="1"/>
          <w:numId w:val="195"/>
        </w:numPr>
        <w:spacing w:before="100" w:beforeAutospacing="1" w:after="40"/>
        <w:rPr>
          <w:rFonts w:eastAsia="Times New Roman"/>
          <w:color w:val="000000"/>
        </w:rPr>
      </w:pPr>
      <w:r>
        <w:rPr>
          <w:rFonts w:eastAsia="Times New Roman"/>
          <w:color w:val="000000"/>
        </w:rPr>
        <w:t xml:space="preserve">baker2004 </w:t>
      </w:r>
      <w:hyperlink w:anchor="ref-283" w:history="1">
        <w:r>
          <w:rPr>
            <w:rStyle w:val="Hyperlink"/>
            <w:rFonts w:eastAsia="Times New Roman"/>
          </w:rPr>
          <w:t>[283]</w:t>
        </w:r>
      </w:hyperlink>
      <w:r>
        <w:rPr>
          <w:rFonts w:eastAsia="Times New Roman"/>
          <w:color w:val="000000"/>
        </w:rPr>
        <w:t xml:space="preserve"> — gaming the system can involve exploiting feedback and help to obtain correct answers, and is associated with lower post-test performance.</w:t>
      </w:r>
    </w:p>
    <w:p w14:paraId="7E247A10" w14:textId="77777777" w:rsidR="00F24F3B" w:rsidRDefault="00F24F3B">
      <w:pPr>
        <w:numPr>
          <w:ilvl w:val="1"/>
          <w:numId w:val="195"/>
        </w:numPr>
        <w:spacing w:before="100" w:beforeAutospacing="1" w:after="40"/>
        <w:rPr>
          <w:rFonts w:eastAsia="Times New Roman"/>
          <w:color w:val="000000"/>
        </w:rPr>
      </w:pPr>
      <w:r>
        <w:rPr>
          <w:rFonts w:eastAsia="Times New Roman"/>
          <w:color w:val="000000"/>
        </w:rPr>
        <w:t xml:space="preserve">Also: razzaq2010 </w:t>
      </w:r>
      <w:hyperlink w:anchor="ref-330" w:history="1">
        <w:r>
          <w:rPr>
            <w:rStyle w:val="Hyperlink"/>
            <w:rFonts w:eastAsia="Times New Roman"/>
          </w:rPr>
          <w:t>[330]</w:t>
        </w:r>
      </w:hyperlink>
      <w:r>
        <w:rPr>
          <w:rFonts w:eastAsia="Times New Roman"/>
          <w:color w:val="000000"/>
        </w:rPr>
        <w:t xml:space="preserve"> and mclaren2016 </w:t>
      </w:r>
      <w:hyperlink w:anchor="ref-331" w:history="1">
        <w:r>
          <w:rPr>
            <w:rStyle w:val="Hyperlink"/>
            <w:rFonts w:eastAsia="Times New Roman"/>
          </w:rPr>
          <w:t>[331]</w:t>
        </w:r>
      </w:hyperlink>
      <w:r>
        <w:rPr>
          <w:rFonts w:eastAsia="Times New Roman"/>
          <w:color w:val="000000"/>
        </w:rPr>
        <w:t xml:space="preserve"> — title-level only (proactive vs on-demand hints; worked examples vs tutored problems).</w:t>
      </w:r>
    </w:p>
    <w:p w14:paraId="586BA3EF" w14:textId="77777777" w:rsidR="00F24F3B" w:rsidRDefault="00F24F3B">
      <w:pPr>
        <w:numPr>
          <w:ilvl w:val="0"/>
          <w:numId w:val="195"/>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mixed:</w:t>
      </w:r>
    </w:p>
    <w:p w14:paraId="347CE5DC" w14:textId="77777777" w:rsidR="00F24F3B" w:rsidRDefault="00F24F3B">
      <w:pPr>
        <w:numPr>
          <w:ilvl w:val="1"/>
          <w:numId w:val="195"/>
        </w:numPr>
        <w:spacing w:before="100" w:beforeAutospacing="1" w:after="40"/>
        <w:rPr>
          <w:rFonts w:eastAsia="Times New Roman"/>
          <w:color w:val="000000"/>
        </w:rPr>
      </w:pPr>
      <w:r>
        <w:rPr>
          <w:rFonts w:eastAsia="Times New Roman"/>
          <w:color w:val="000000"/>
        </w:rPr>
        <w:t>giving help-avoiders the answers to likely questions fits the help-avoidance work;</w:t>
      </w:r>
    </w:p>
    <w:p w14:paraId="368B0130" w14:textId="77777777" w:rsidR="00F24F3B" w:rsidRDefault="00F24F3B">
      <w:pPr>
        <w:numPr>
          <w:ilvl w:val="1"/>
          <w:numId w:val="195"/>
        </w:numPr>
        <w:spacing w:before="100" w:beforeAutospacing="1" w:after="40"/>
        <w:rPr>
          <w:rFonts w:eastAsia="Times New Roman"/>
          <w:color w:val="000000"/>
        </w:rPr>
      </w:pPr>
      <w:r>
        <w:rPr>
          <w:rFonts w:eastAsia="Times New Roman"/>
          <w:color w:val="000000"/>
        </w:rPr>
        <w:t>"build hints in" for heavy hint users is the open assistance dilemma: heavy hint use is partly gaming, and better help use did not raise learning.</w:t>
      </w:r>
    </w:p>
    <w:p w14:paraId="0DB9673B" w14:textId="77777777" w:rsidR="00F24F3B" w:rsidRDefault="00F24F3B">
      <w:pPr>
        <w:numPr>
          <w:ilvl w:val="0"/>
          <w:numId w:val="195"/>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partly. P5 replaces the hint text with what has better support: a worked example of the exact step, then a try-first prompt (renkl2014 </w:t>
      </w:r>
      <w:hyperlink w:anchor="ref-8" w:history="1">
        <w:r>
          <w:rPr>
            <w:rStyle w:val="Hyperlink"/>
            <w:rFonts w:eastAsia="Times New Roman"/>
          </w:rPr>
          <w:t>[8]</w:t>
        </w:r>
      </w:hyperlink>
      <w:r>
        <w:rPr>
          <w:rFonts w:eastAsia="Times New Roman"/>
          <w:color w:val="000000"/>
        </w:rPr>
        <w:t xml:space="preserve">, salden2010 </w:t>
      </w:r>
      <w:hyperlink w:anchor="ref-110" w:history="1">
        <w:r>
          <w:rPr>
            <w:rStyle w:val="Hyperlink"/>
            <w:rFonts w:eastAsia="Times New Roman"/>
          </w:rPr>
          <w:t>[110]</w:t>
        </w:r>
      </w:hyperlink>
      <w:r>
        <w:rPr>
          <w:rFonts w:eastAsia="Times New Roman"/>
          <w:color w:val="000000"/>
        </w:rPr>
        <w:t>).</w:t>
      </w:r>
    </w:p>
    <w:p w14:paraId="1CB9FF47" w14:textId="77777777" w:rsidR="00F24F3B" w:rsidRDefault="00F24F3B">
      <w:pPr>
        <w:numPr>
          <w:ilvl w:val="0"/>
          <w:numId w:val="195"/>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w:t>
      </w:r>
      <w:r>
        <w:rPr>
          <w:rFonts w:eastAsia="Times New Roman"/>
          <w:b/>
          <w:bCs/>
          <w:color w:val="000000"/>
        </w:rPr>
        <w:t>Built on 25 October 2026</w:t>
      </w:r>
      <w:r>
        <w:rPr>
          <w:rFonts w:eastAsia="Times New Roman"/>
          <w:color w:val="000000"/>
        </w:rPr>
        <w:t xml:space="preserve"> (switch </w:t>
      </w:r>
      <w:r>
        <w:rPr>
          <w:rStyle w:val="HTMLCode"/>
          <w:color w:val="000000"/>
        </w:rPr>
        <w:t>SCORECARD_WORKED_HINT_TEXT</w:t>
      </w:r>
      <w:r>
        <w:rPr>
          <w:rFonts w:eastAsia="Times New Roman"/>
          <w:color w:val="000000"/>
        </w:rPr>
        <w:t>, from 03-P5). The hint_dependency text now opens with one fully worked example, then a try-first step.</w:t>
      </w:r>
    </w:p>
    <w:p w14:paraId="26830D27" w14:textId="77777777" w:rsidR="00F24F3B" w:rsidRDefault="00F24F3B">
      <w:pPr>
        <w:pStyle w:val="Heading3"/>
        <w:rPr>
          <w:rFonts w:eastAsia="Times New Roman"/>
          <w:color w:val="000000"/>
        </w:rPr>
      </w:pPr>
      <w:bookmarkStart w:id="211" w:name="03-M31"/>
      <w:bookmarkEnd w:id="211"/>
      <w:r>
        <w:rPr>
          <w:rFonts w:eastAsia="Times New Roman"/>
          <w:color w:val="000000"/>
        </w:rPr>
        <w:t>03-M31. Low self-efficacy: an achievable first step, named as achieved</w:t>
      </w:r>
    </w:p>
    <w:p w14:paraId="0C9C5A27" w14:textId="77777777" w:rsidR="00F24F3B" w:rsidRDefault="00F24F3B">
      <w:pPr>
        <w:numPr>
          <w:ilvl w:val="0"/>
          <w:numId w:val="196"/>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stats.js:264-266</w:t>
      </w:r>
      <w:r>
        <w:rPr>
          <w:rFonts w:eastAsia="Times New Roman"/>
          <w:color w:val="000000"/>
        </w:rPr>
        <w:t xml:space="preserve">; measured at </w:t>
      </w:r>
      <w:r>
        <w:rPr>
          <w:rStyle w:val="HTMLCode"/>
          <w:color w:val="000000"/>
        </w:rPr>
        <w:t>signals.js:81, 297-304, 542, 692-697</w:t>
      </w:r>
      <w:r>
        <w:rPr>
          <w:rFonts w:eastAsia="Times New Roman"/>
          <w:color w:val="000000"/>
        </w:rPr>
        <w:t xml:space="preserve"> (weak rule 8)</w:t>
      </w:r>
    </w:p>
    <w:p w14:paraId="653B3A7F" w14:textId="77777777" w:rsidR="00F24F3B" w:rsidRDefault="00F24F3B">
      <w:pPr>
        <w:numPr>
          <w:ilvl w:val="0"/>
          <w:numId w:val="196"/>
        </w:numPr>
        <w:spacing w:before="100" w:beforeAutospacing="1" w:after="40"/>
        <w:rPr>
          <w:rFonts w:eastAsia="Times New Roman"/>
          <w:color w:val="000000"/>
        </w:rPr>
      </w:pPr>
      <w:r>
        <w:rPr>
          <w:rFonts w:eastAsia="Times New Roman"/>
          <w:b/>
          <w:bCs/>
          <w:color w:val="000000"/>
        </w:rPr>
        <w:t>What it does:</w:t>
      </w:r>
    </w:p>
    <w:p w14:paraId="2C3FFA0C" w14:textId="77777777" w:rsidR="00F24F3B" w:rsidRDefault="00F24F3B">
      <w:pPr>
        <w:numPr>
          <w:ilvl w:val="1"/>
          <w:numId w:val="196"/>
        </w:numPr>
        <w:spacing w:before="100" w:beforeAutospacing="1" w:after="40"/>
        <w:rPr>
          <w:rFonts w:eastAsia="Times New Roman"/>
          <w:color w:val="000000"/>
        </w:rPr>
      </w:pPr>
      <w:r>
        <w:rPr>
          <w:rFonts w:eastAsia="Times New Roman"/>
          <w:color w:val="000000"/>
        </w:rPr>
        <w:t>the text asks to "Make the first step clearly achievable and point out explicitly that it was achieved; show that the hard part is learnable";</w:t>
      </w:r>
    </w:p>
    <w:p w14:paraId="2D686505" w14:textId="77777777" w:rsidR="00F24F3B" w:rsidRDefault="00F24F3B">
      <w:pPr>
        <w:numPr>
          <w:ilvl w:val="1"/>
          <w:numId w:val="196"/>
        </w:numPr>
        <w:spacing w:before="100" w:beforeAutospacing="1" w:after="40"/>
        <w:rPr>
          <w:rFonts w:eastAsia="Times New Roman"/>
          <w:color w:val="000000"/>
        </w:rPr>
      </w:pPr>
      <w:r>
        <w:rPr>
          <w:rFonts w:eastAsia="Times New Roman"/>
          <w:color w:val="000000"/>
        </w:rPr>
        <w:t>the measure is the share of "sure" taps among right answers, at validity 0.8.</w:t>
      </w:r>
    </w:p>
    <w:p w14:paraId="18F82F4F" w14:textId="77777777" w:rsidR="00F24F3B" w:rsidRDefault="00F24F3B">
      <w:pPr>
        <w:numPr>
          <w:ilvl w:val="0"/>
          <w:numId w:val="196"/>
        </w:numPr>
        <w:spacing w:before="100" w:beforeAutospacing="1" w:after="40"/>
        <w:rPr>
          <w:rFonts w:eastAsia="Times New Roman"/>
          <w:color w:val="000000"/>
        </w:rPr>
      </w:pPr>
      <w:r>
        <w:rPr>
          <w:rFonts w:eastAsia="Times New Roman"/>
          <w:b/>
          <w:bCs/>
          <w:color w:val="000000"/>
        </w:rPr>
        <w:t>Evidence:</w:t>
      </w:r>
    </w:p>
    <w:p w14:paraId="043BAFE9" w14:textId="77777777" w:rsidR="00F24F3B" w:rsidRDefault="00F24F3B">
      <w:pPr>
        <w:numPr>
          <w:ilvl w:val="1"/>
          <w:numId w:val="196"/>
        </w:numPr>
        <w:spacing w:before="100" w:beforeAutospacing="1" w:after="40"/>
        <w:rPr>
          <w:rFonts w:eastAsia="Times New Roman"/>
          <w:color w:val="000000"/>
        </w:rPr>
      </w:pPr>
      <w:r>
        <w:rPr>
          <w:rFonts w:eastAsia="Times New Roman"/>
          <w:color w:val="000000"/>
        </w:rPr>
        <w:t xml:space="preserve">usher2008 </w:t>
      </w:r>
      <w:hyperlink w:anchor="ref-284" w:history="1">
        <w:r>
          <w:rPr>
            <w:rStyle w:val="Hyperlink"/>
            <w:rFonts w:eastAsia="Times New Roman"/>
          </w:rPr>
          <w:t>[284]</w:t>
        </w:r>
      </w:hyperlink>
      <w:r>
        <w:rPr>
          <w:rFonts w:eastAsia="Times New Roman"/>
          <w:color w:val="000000"/>
        </w:rPr>
        <w:t xml:space="preserve"> — "Although mastery experience is typically the most influential source of self-efficacy" — review, school settings.</w:t>
      </w:r>
    </w:p>
    <w:p w14:paraId="00D838B1" w14:textId="77777777" w:rsidR="00F24F3B" w:rsidRDefault="00F24F3B">
      <w:pPr>
        <w:numPr>
          <w:ilvl w:val="1"/>
          <w:numId w:val="196"/>
        </w:numPr>
        <w:spacing w:before="100" w:beforeAutospacing="1" w:after="40"/>
        <w:rPr>
          <w:rFonts w:eastAsia="Times New Roman"/>
          <w:color w:val="000000"/>
        </w:rPr>
      </w:pPr>
      <w:r>
        <w:rPr>
          <w:rFonts w:eastAsia="Times New Roman"/>
          <w:color w:val="000000"/>
        </w:rPr>
        <w:t xml:space="preserve">byarswinston2017 </w:t>
      </w:r>
      <w:hyperlink w:anchor="ref-285" w:history="1">
        <w:r>
          <w:rPr>
            <w:rStyle w:val="Hyperlink"/>
            <w:rFonts w:eastAsia="Times New Roman"/>
          </w:rPr>
          <w:t>[285]</w:t>
        </w:r>
      </w:hyperlink>
      <w:r>
        <w:rPr>
          <w:rFonts w:eastAsia="Times New Roman"/>
          <w:color w:val="000000"/>
        </w:rPr>
        <w:t xml:space="preserve"> — "PA showed by far the strongest unique association with self-efficacy beliefs." — meta-analysis, k = 61, N = 8,965 (PA = performance accomplishments).</w:t>
      </w:r>
    </w:p>
    <w:p w14:paraId="020396E0" w14:textId="77777777" w:rsidR="00F24F3B" w:rsidRDefault="00F24F3B">
      <w:pPr>
        <w:numPr>
          <w:ilvl w:val="1"/>
          <w:numId w:val="196"/>
        </w:numPr>
        <w:spacing w:before="100" w:beforeAutospacing="1" w:after="40"/>
        <w:rPr>
          <w:rFonts w:eastAsia="Times New Roman"/>
          <w:color w:val="000000"/>
        </w:rPr>
      </w:pPr>
      <w:r>
        <w:rPr>
          <w:rFonts w:eastAsia="Times New Roman"/>
          <w:color w:val="000000"/>
        </w:rPr>
        <w:t xml:space="preserve">bandura1981 </w:t>
      </w:r>
      <w:hyperlink w:anchor="ref-286" w:history="1">
        <w:r>
          <w:rPr>
            <w:rStyle w:val="Hyperlink"/>
            <w:rFonts w:eastAsia="Times New Roman"/>
          </w:rPr>
          <w:t>[286]</w:t>
        </w:r>
      </w:hyperlink>
      <w:r>
        <w:rPr>
          <w:rFonts w:eastAsia="Times New Roman"/>
          <w:color w:val="000000"/>
        </w:rPr>
        <w:t xml:space="preserve"> (above).</w:t>
      </w:r>
    </w:p>
    <w:p w14:paraId="5EBFC82C" w14:textId="77777777" w:rsidR="00F24F3B" w:rsidRDefault="00F24F3B">
      <w:pPr>
        <w:numPr>
          <w:ilvl w:val="1"/>
          <w:numId w:val="196"/>
        </w:numPr>
        <w:spacing w:before="100" w:beforeAutospacing="1" w:after="40"/>
        <w:rPr>
          <w:rFonts w:eastAsia="Times New Roman"/>
          <w:color w:val="000000"/>
        </w:rPr>
      </w:pPr>
      <w:r>
        <w:rPr>
          <w:rFonts w:eastAsia="Times New Roman"/>
          <w:color w:val="000000"/>
        </w:rPr>
        <w:t xml:space="preserve">schunk1983 </w:t>
      </w:r>
      <w:hyperlink w:anchor="ref-287" w:history="1">
        <w:r>
          <w:rPr>
            <w:rStyle w:val="Hyperlink"/>
            <w:rFonts w:eastAsia="Times New Roman"/>
          </w:rPr>
          <w:t>[287]</w:t>
        </w:r>
      </w:hyperlink>
      <w:r>
        <w:rPr>
          <w:rFonts w:eastAsia="Times New Roman"/>
          <w:color w:val="000000"/>
        </w:rPr>
        <w:t xml:space="preserve"> — "Children given only ability feedback demonstrated the highest subtraction skill and self-efficacy" — children deficient in subtraction.</w:t>
      </w:r>
    </w:p>
    <w:p w14:paraId="7E6F192E" w14:textId="77777777" w:rsidR="00F24F3B" w:rsidRDefault="00F24F3B">
      <w:pPr>
        <w:numPr>
          <w:ilvl w:val="1"/>
          <w:numId w:val="196"/>
        </w:numPr>
        <w:spacing w:before="100" w:beforeAutospacing="1" w:after="40"/>
        <w:rPr>
          <w:rFonts w:eastAsia="Times New Roman"/>
          <w:color w:val="000000"/>
        </w:rPr>
      </w:pPr>
      <w:r>
        <w:rPr>
          <w:rFonts w:eastAsia="Times New Roman"/>
          <w:color w:val="000000"/>
        </w:rPr>
        <w:t xml:space="preserve">talsma2018 </w:t>
      </w:r>
      <w:hyperlink w:anchor="ref-288" w:history="1">
        <w:r>
          <w:rPr>
            <w:rStyle w:val="Hyperlink"/>
            <w:rFonts w:eastAsia="Times New Roman"/>
          </w:rPr>
          <w:t>[288]</w:t>
        </w:r>
      </w:hyperlink>
      <w:r>
        <w:rPr>
          <w:rFonts w:eastAsia="Times New Roman"/>
          <w:color w:val="000000"/>
        </w:rPr>
        <w:t xml:space="preserve"> — "Performance had a net positive effect on subsequent self-efficacy (β = 0.205...), significantly larger than the effect of self-efficacy on performance (β = 0.071" — meta-analysis.</w:t>
      </w:r>
    </w:p>
    <w:p w14:paraId="0725FF76" w14:textId="77777777" w:rsidR="00F24F3B" w:rsidRDefault="00F24F3B">
      <w:pPr>
        <w:numPr>
          <w:ilvl w:val="1"/>
          <w:numId w:val="196"/>
        </w:numPr>
        <w:spacing w:before="100" w:beforeAutospacing="1" w:after="40"/>
        <w:rPr>
          <w:rFonts w:eastAsia="Times New Roman"/>
          <w:color w:val="000000"/>
        </w:rPr>
      </w:pPr>
      <w:r>
        <w:rPr>
          <w:rFonts w:eastAsia="Times New Roman"/>
          <w:color w:val="000000"/>
        </w:rPr>
        <w:t xml:space="preserve">Context: vandinther2011 </w:t>
      </w:r>
      <w:hyperlink w:anchor="ref-332" w:history="1">
        <w:r>
          <w:rPr>
            <w:rStyle w:val="Hyperlink"/>
            <w:rFonts w:eastAsia="Times New Roman"/>
          </w:rPr>
          <w:t>[332]</w:t>
        </w:r>
      </w:hyperlink>
      <w:r>
        <w:rPr>
          <w:rFonts w:eastAsia="Times New Roman"/>
          <w:color w:val="000000"/>
        </w:rPr>
        <w:t xml:space="preserve"> </w:t>
      </w:r>
      <w:r>
        <w:rPr>
          <w:rFonts w:eastAsia="Times New Roman"/>
          <w:color w:val="000000"/>
        </w:rPr>
        <w:t>found that educational programmes based on social cognitive theory could enhance self-efficacy — review, higher education.</w:t>
      </w:r>
    </w:p>
    <w:p w14:paraId="57C60E2F" w14:textId="77777777" w:rsidR="00F24F3B" w:rsidRDefault="00F24F3B">
      <w:pPr>
        <w:numPr>
          <w:ilvl w:val="0"/>
          <w:numId w:val="196"/>
        </w:numPr>
        <w:spacing w:before="100" w:beforeAutospacing="1" w:after="40"/>
        <w:rPr>
          <w:rFonts w:eastAsia="Times New Roman"/>
          <w:color w:val="000000"/>
        </w:rPr>
      </w:pPr>
      <w:r>
        <w:rPr>
          <w:rFonts w:eastAsia="Times New Roman"/>
          <w:b/>
          <w:bCs/>
          <w:color w:val="000000"/>
        </w:rPr>
        <w:lastRenderedPageBreak/>
        <w:t>Verdict:</w:t>
      </w:r>
      <w:r>
        <w:rPr>
          <w:rFonts w:eastAsia="Times New Roman"/>
          <w:color w:val="000000"/>
        </w:rPr>
        <w:t xml:space="preserve"> moderate for the action. The success-first mechanism is the best-supported source of self-efficacy, and the direction (performance to belief) supports it. The measure is a confidence proxy, not self-efficacy itself.</w:t>
      </w:r>
    </w:p>
    <w:p w14:paraId="641B0361" w14:textId="77777777" w:rsidR="00F24F3B" w:rsidRDefault="00F24F3B">
      <w:pPr>
        <w:numPr>
          <w:ilvl w:val="0"/>
          <w:numId w:val="196"/>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matches. P6 adds what schunk1983 </w:t>
      </w:r>
      <w:hyperlink w:anchor="ref-287" w:history="1">
        <w:r>
          <w:rPr>
            <w:rStyle w:val="Hyperlink"/>
            <w:rFonts w:eastAsia="Times New Roman"/>
          </w:rPr>
          <w:t>[287]</w:t>
        </w:r>
      </w:hyperlink>
      <w:r>
        <w:rPr>
          <w:rFonts w:eastAsia="Times New Roman"/>
          <w:color w:val="000000"/>
        </w:rPr>
        <w:t xml:space="preserve"> and bandura1981 </w:t>
      </w:r>
      <w:hyperlink w:anchor="ref-286" w:history="1">
        <w:r>
          <w:rPr>
            <w:rStyle w:val="Hyperlink"/>
            <w:rFonts w:eastAsia="Times New Roman"/>
          </w:rPr>
          <w:t>[286]</w:t>
        </w:r>
      </w:hyperlink>
      <w:r>
        <w:rPr>
          <w:rFonts w:eastAsia="Times New Roman"/>
          <w:color w:val="000000"/>
        </w:rPr>
        <w:t xml:space="preserve"> show: feedback on progress.</w:t>
      </w:r>
    </w:p>
    <w:p w14:paraId="7B5D8610" w14:textId="77777777" w:rsidR="00F24F3B" w:rsidRDefault="00F24F3B">
      <w:pPr>
        <w:numPr>
          <w:ilvl w:val="0"/>
          <w:numId w:val="196"/>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w:t>
      </w:r>
      <w:r>
        <w:rPr>
          <w:rFonts w:eastAsia="Times New Roman"/>
          <w:b/>
          <w:bCs/>
          <w:color w:val="000000"/>
        </w:rPr>
        <w:t>Built on 25 October 2026</w:t>
      </w:r>
      <w:r>
        <w:rPr>
          <w:rFonts w:eastAsia="Times New Roman"/>
          <w:color w:val="000000"/>
        </w:rPr>
        <w:t xml:space="preserve"> (switch </w:t>
      </w:r>
      <w:r>
        <w:rPr>
          <w:rStyle w:val="HTMLCode"/>
          <w:color w:val="000000"/>
        </w:rPr>
        <w:t>SCORECARD_SUBGOAL_TEXT</w:t>
      </w:r>
      <w:r>
        <w:rPr>
          <w:rFonts w:eastAsia="Times New Roman"/>
          <w:color w:val="000000"/>
        </w:rPr>
        <w:t>, from 03-P6). Adds short sub-goals and specific feedback after the first one.</w:t>
      </w:r>
    </w:p>
    <w:p w14:paraId="4DED0E3F" w14:textId="77777777" w:rsidR="00F24F3B" w:rsidRDefault="00F24F3B">
      <w:pPr>
        <w:pStyle w:val="Heading3"/>
        <w:rPr>
          <w:rFonts w:eastAsia="Times New Roman"/>
          <w:color w:val="000000"/>
        </w:rPr>
      </w:pPr>
      <w:bookmarkStart w:id="212" w:name="03-M32"/>
      <w:bookmarkEnd w:id="212"/>
      <w:r>
        <w:rPr>
          <w:rFonts w:eastAsia="Times New Roman"/>
          <w:color w:val="000000"/>
        </w:rPr>
        <w:t>03-M32. Misconception persistence: state, refute, replace</w:t>
      </w:r>
    </w:p>
    <w:p w14:paraId="1A48593C" w14:textId="77777777" w:rsidR="00F24F3B" w:rsidRDefault="00F24F3B">
      <w:pPr>
        <w:numPr>
          <w:ilvl w:val="0"/>
          <w:numId w:val="197"/>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stats.js:351-353</w:t>
      </w:r>
      <w:r>
        <w:rPr>
          <w:rFonts w:eastAsia="Times New Roman"/>
          <w:color w:val="000000"/>
        </w:rPr>
        <w:t xml:space="preserve">; measured at </w:t>
      </w:r>
      <w:r>
        <w:rPr>
          <w:rStyle w:val="HTMLCode"/>
          <w:color w:val="000000"/>
        </w:rPr>
        <w:t>signals.js:56-58, 531</w:t>
      </w:r>
      <w:r>
        <w:rPr>
          <w:rFonts w:eastAsia="Times New Roman"/>
          <w:color w:val="000000"/>
        </w:rPr>
        <w:t xml:space="preserve"> (weak rule 9)</w:t>
      </w:r>
    </w:p>
    <w:p w14:paraId="64941E2C" w14:textId="77777777" w:rsidR="00F24F3B" w:rsidRDefault="00F24F3B">
      <w:pPr>
        <w:numPr>
          <w:ilvl w:val="0"/>
          <w:numId w:val="197"/>
        </w:numPr>
        <w:spacing w:before="100" w:beforeAutospacing="1" w:after="40"/>
        <w:rPr>
          <w:rFonts w:eastAsia="Times New Roman"/>
          <w:color w:val="000000"/>
        </w:rPr>
      </w:pPr>
      <w:r>
        <w:rPr>
          <w:rFonts w:eastAsia="Times New Roman"/>
          <w:b/>
          <w:bCs/>
          <w:color w:val="000000"/>
        </w:rPr>
        <w:t>What it does:</w:t>
      </w:r>
    </w:p>
    <w:p w14:paraId="215673D9" w14:textId="77777777" w:rsidR="00F24F3B" w:rsidRDefault="00F24F3B">
      <w:pPr>
        <w:numPr>
          <w:ilvl w:val="1"/>
          <w:numId w:val="197"/>
        </w:numPr>
        <w:spacing w:before="100" w:beforeAutospacing="1" w:after="40"/>
        <w:rPr>
          <w:rFonts w:eastAsia="Times New Roman"/>
          <w:color w:val="000000"/>
        </w:rPr>
      </w:pPr>
      <w:r>
        <w:rPr>
          <w:rFonts w:eastAsia="Times New Roman"/>
          <w:color w:val="000000"/>
        </w:rPr>
        <w:t>the measure is the same tagged mistake again, out of misses on a skill with a past tagged mistake (per subject);</w:t>
      </w:r>
    </w:p>
    <w:p w14:paraId="0CA71AF6" w14:textId="77777777" w:rsidR="00F24F3B" w:rsidRDefault="00F24F3B">
      <w:pPr>
        <w:numPr>
          <w:ilvl w:val="1"/>
          <w:numId w:val="197"/>
        </w:numPr>
        <w:spacing w:before="100" w:beforeAutospacing="1" w:after="40"/>
        <w:rPr>
          <w:rFonts w:eastAsia="Times New Roman"/>
          <w:color w:val="000000"/>
        </w:rPr>
      </w:pPr>
      <w:r>
        <w:rPr>
          <w:rFonts w:eastAsia="Times New Roman"/>
          <w:color w:val="000000"/>
        </w:rPr>
        <w:t>the text says to confront the recorded misconception: state it, show a case where it fails, give the correct idea.</w:t>
      </w:r>
    </w:p>
    <w:p w14:paraId="01C1FBA7" w14:textId="77777777" w:rsidR="00F24F3B" w:rsidRDefault="00F24F3B">
      <w:pPr>
        <w:numPr>
          <w:ilvl w:val="0"/>
          <w:numId w:val="197"/>
        </w:numPr>
        <w:spacing w:before="100" w:beforeAutospacing="1" w:after="40"/>
        <w:rPr>
          <w:rFonts w:eastAsia="Times New Roman"/>
          <w:color w:val="000000"/>
        </w:rPr>
      </w:pPr>
      <w:r>
        <w:rPr>
          <w:rFonts w:eastAsia="Times New Roman"/>
          <w:b/>
          <w:bCs/>
          <w:color w:val="000000"/>
        </w:rPr>
        <w:t>Evidence:</w:t>
      </w:r>
    </w:p>
    <w:p w14:paraId="09DFF68F" w14:textId="77777777" w:rsidR="00F24F3B" w:rsidRDefault="00F24F3B">
      <w:pPr>
        <w:numPr>
          <w:ilvl w:val="1"/>
          <w:numId w:val="197"/>
        </w:numPr>
        <w:spacing w:before="100" w:beforeAutospacing="1" w:after="40"/>
        <w:rPr>
          <w:rFonts w:eastAsia="Times New Roman"/>
          <w:color w:val="000000"/>
        </w:rPr>
      </w:pPr>
      <w:r>
        <w:rPr>
          <w:rFonts w:eastAsia="Times New Roman"/>
          <w:color w:val="000000"/>
        </w:rPr>
        <w:t xml:space="preserve">schroeder2022 </w:t>
      </w:r>
      <w:hyperlink w:anchor="ref-129" w:history="1">
        <w:r>
          <w:rPr>
            <w:rStyle w:val="Hyperlink"/>
            <w:rFonts w:eastAsia="Times New Roman"/>
          </w:rPr>
          <w:t>[129]</w:t>
        </w:r>
      </w:hyperlink>
      <w:r>
        <w:rPr>
          <w:rFonts w:eastAsia="Times New Roman"/>
          <w:color w:val="000000"/>
        </w:rPr>
        <w:t xml:space="preserve"> — "refutation text is associated with a positive, moderate effect ( g = 0.41" — meta-analysis.</w:t>
      </w:r>
    </w:p>
    <w:p w14:paraId="70028AF7" w14:textId="77777777" w:rsidR="00F24F3B" w:rsidRDefault="00F24F3B">
      <w:pPr>
        <w:numPr>
          <w:ilvl w:val="1"/>
          <w:numId w:val="197"/>
        </w:numPr>
        <w:spacing w:before="100" w:beforeAutospacing="1" w:after="40"/>
        <w:rPr>
          <w:rFonts w:eastAsia="Times New Roman"/>
          <w:color w:val="000000"/>
        </w:rPr>
      </w:pPr>
      <w:r>
        <w:rPr>
          <w:rFonts w:eastAsia="Times New Roman"/>
          <w:color w:val="000000"/>
        </w:rPr>
        <w:t xml:space="preserve">tippett2010 </w:t>
      </w:r>
      <w:hyperlink w:anchor="ref-131" w:history="1">
        <w:r>
          <w:rPr>
            <w:rStyle w:val="Hyperlink"/>
            <w:rFonts w:eastAsia="Times New Roman"/>
          </w:rPr>
          <w:t>[131]</w:t>
        </w:r>
      </w:hyperlink>
      <w:r>
        <w:rPr>
          <w:rFonts w:eastAsia="Times New Roman"/>
          <w:color w:val="000000"/>
        </w:rPr>
        <w:t xml:space="preserve"> — "These structures often contain misconceptions—inaccurate or incomplete information—that are highly resistant to change" — science education review.</w:t>
      </w:r>
    </w:p>
    <w:p w14:paraId="2C9A0D59" w14:textId="77777777" w:rsidR="00F24F3B" w:rsidRDefault="00F24F3B">
      <w:pPr>
        <w:numPr>
          <w:ilvl w:val="1"/>
          <w:numId w:val="197"/>
        </w:numPr>
        <w:spacing w:before="100" w:beforeAutospacing="1" w:after="40"/>
        <w:rPr>
          <w:rFonts w:eastAsia="Times New Roman"/>
          <w:color w:val="000000"/>
        </w:rPr>
      </w:pPr>
      <w:r>
        <w:rPr>
          <w:rFonts w:eastAsia="Times New Roman"/>
          <w:color w:val="000000"/>
        </w:rPr>
        <w:t xml:space="preserve">kendeou2018 </w:t>
      </w:r>
      <w:hyperlink w:anchor="ref-289" w:history="1">
        <w:r>
          <w:rPr>
            <w:rStyle w:val="Hyperlink"/>
            <w:rFonts w:eastAsia="Times New Roman"/>
          </w:rPr>
          <w:t>[289]</w:t>
        </w:r>
      </w:hyperlink>
      <w:r>
        <w:rPr>
          <w:rFonts w:eastAsia="Times New Roman"/>
          <w:color w:val="000000"/>
        </w:rPr>
        <w:t xml:space="preserve"> — "the structure of the refutation texts facilitated the coactivation and integration of the explanation with the commonsense belief, resulting in knowledge revision" — readers, think-aloud and reading times.</w:t>
      </w:r>
    </w:p>
    <w:p w14:paraId="2CFEE1FB" w14:textId="77777777" w:rsidR="00F24F3B" w:rsidRDefault="00F24F3B">
      <w:pPr>
        <w:numPr>
          <w:ilvl w:val="1"/>
          <w:numId w:val="197"/>
        </w:numPr>
        <w:spacing w:before="100" w:beforeAutospacing="1" w:after="40"/>
        <w:rPr>
          <w:rFonts w:eastAsia="Times New Roman"/>
          <w:color w:val="000000"/>
        </w:rPr>
      </w:pPr>
      <w:r>
        <w:rPr>
          <w:rFonts w:eastAsia="Times New Roman"/>
          <w:color w:val="000000"/>
        </w:rPr>
        <w:t xml:space="preserve">shtulman2012 </w:t>
      </w:r>
      <w:hyperlink w:anchor="ref-290" w:history="1">
        <w:r>
          <w:rPr>
            <w:rStyle w:val="Hyperlink"/>
            <w:rFonts w:eastAsia="Times New Roman"/>
          </w:rPr>
          <w:t>[290]</w:t>
        </w:r>
      </w:hyperlink>
      <w:r>
        <w:rPr>
          <w:rFonts w:eastAsia="Times New Roman"/>
          <w:color w:val="000000"/>
        </w:rPr>
        <w:t xml:space="preserve"> — "naïve theories survive the acquisition of a mutually incompatible scientific theory, coexisting with that theory for many years to follow" — adults with many years of science education.</w:t>
      </w:r>
    </w:p>
    <w:p w14:paraId="49301B12" w14:textId="77777777" w:rsidR="00F24F3B" w:rsidRDefault="00F24F3B">
      <w:pPr>
        <w:numPr>
          <w:ilvl w:val="1"/>
          <w:numId w:val="197"/>
        </w:numPr>
        <w:spacing w:before="100" w:beforeAutospacing="1" w:after="40"/>
        <w:rPr>
          <w:rFonts w:eastAsia="Times New Roman"/>
          <w:color w:val="000000"/>
        </w:rPr>
      </w:pPr>
      <w:r>
        <w:rPr>
          <w:rFonts w:eastAsia="Times New Roman"/>
          <w:color w:val="000000"/>
        </w:rPr>
        <w:t xml:space="preserve">payne1990 </w:t>
      </w:r>
      <w:hyperlink w:anchor="ref-291" w:history="1">
        <w:r>
          <w:rPr>
            <w:rStyle w:val="Hyperlink"/>
            <w:rFonts w:eastAsia="Times New Roman"/>
          </w:rPr>
          <w:t>[291]</w:t>
        </w:r>
      </w:hyperlink>
      <w:r>
        <w:rPr>
          <w:rFonts w:eastAsia="Times New Roman"/>
          <w:color w:val="000000"/>
        </w:rPr>
        <w:t xml:space="preserve"> </w:t>
      </w:r>
      <w:r>
        <w:rPr>
          <w:rFonts w:eastAsia="Times New Roman"/>
          <w:color w:val="000000"/>
        </w:rPr>
        <w:t>— "mal‐rules are very unstable, students typically use mal‐rules very irregularly" — algebra students, three schools.</w:t>
      </w:r>
    </w:p>
    <w:p w14:paraId="558B66EB" w14:textId="77777777" w:rsidR="00F24F3B" w:rsidRDefault="00F24F3B">
      <w:pPr>
        <w:numPr>
          <w:ilvl w:val="1"/>
          <w:numId w:val="197"/>
        </w:numPr>
        <w:spacing w:before="100" w:beforeAutospacing="1" w:after="40"/>
        <w:rPr>
          <w:rFonts w:eastAsia="Times New Roman"/>
          <w:color w:val="000000"/>
        </w:rPr>
      </w:pPr>
      <w:r>
        <w:rPr>
          <w:rFonts w:eastAsia="Times New Roman"/>
          <w:color w:val="000000"/>
        </w:rPr>
        <w:t xml:space="preserve">smith1994 </w:t>
      </w:r>
      <w:hyperlink w:anchor="ref-292" w:history="1">
        <w:r>
          <w:rPr>
            <w:rStyle w:val="Hyperlink"/>
            <w:rFonts w:eastAsia="Times New Roman"/>
          </w:rPr>
          <w:t>[292]</w:t>
        </w:r>
      </w:hyperlink>
      <w:r>
        <w:rPr>
          <w:rFonts w:eastAsia="Times New Roman"/>
          <w:color w:val="000000"/>
        </w:rPr>
        <w:t xml:space="preserve"> — counter-view: the "flawed ideas that are strongly held" picture "overemphasizes the discontinuity" — theory.</w:t>
      </w:r>
    </w:p>
    <w:p w14:paraId="5FF815FE" w14:textId="77777777" w:rsidR="00F24F3B" w:rsidRDefault="00F24F3B">
      <w:pPr>
        <w:numPr>
          <w:ilvl w:val="1"/>
          <w:numId w:val="197"/>
        </w:numPr>
        <w:spacing w:before="100" w:beforeAutospacing="1" w:after="40"/>
        <w:rPr>
          <w:rFonts w:eastAsia="Times New Roman"/>
          <w:color w:val="000000"/>
        </w:rPr>
      </w:pPr>
      <w:r>
        <w:rPr>
          <w:rFonts w:eastAsia="Times New Roman"/>
          <w:color w:val="000000"/>
        </w:rPr>
        <w:t xml:space="preserve">Also: ecker2022 </w:t>
      </w:r>
      <w:hyperlink w:anchor="ref-333" w:history="1">
        <w:r>
          <w:rPr>
            <w:rStyle w:val="Hyperlink"/>
            <w:rFonts w:eastAsia="Times New Roman"/>
          </w:rPr>
          <w:t>[333]</w:t>
        </w:r>
      </w:hyperlink>
      <w:r>
        <w:rPr>
          <w:rFonts w:eastAsia="Times New Roman"/>
          <w:color w:val="000000"/>
        </w:rPr>
        <w:t xml:space="preserve"> — title-level only.</w:t>
      </w:r>
    </w:p>
    <w:p w14:paraId="4B709C32" w14:textId="77777777" w:rsidR="00F24F3B" w:rsidRDefault="00F24F3B">
      <w:pPr>
        <w:numPr>
          <w:ilvl w:val="0"/>
          <w:numId w:val="197"/>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strong for the action (refutation). Mixed for the premise that persistence is a stable learner trait (payne1990 </w:t>
      </w:r>
      <w:hyperlink w:anchor="ref-291" w:history="1">
        <w:r>
          <w:rPr>
            <w:rStyle w:val="Hyperlink"/>
            <w:rFonts w:eastAsia="Times New Roman"/>
          </w:rPr>
          <w:t>[291]</w:t>
        </w:r>
      </w:hyperlink>
      <w:r>
        <w:rPr>
          <w:rFonts w:eastAsia="Times New Roman"/>
          <w:color w:val="000000"/>
        </w:rPr>
        <w:t xml:space="preserve"> </w:t>
      </w:r>
      <w:r>
        <w:rPr>
          <w:rFonts w:eastAsia="Times New Roman"/>
          <w:color w:val="000000"/>
        </w:rPr>
        <w:t xml:space="preserve">vs shtulman2012 </w:t>
      </w:r>
      <w:hyperlink w:anchor="ref-290" w:history="1">
        <w:r>
          <w:rPr>
            <w:rStyle w:val="Hyperlink"/>
            <w:rFonts w:eastAsia="Times New Roman"/>
          </w:rPr>
          <w:t>[290]</w:t>
        </w:r>
      </w:hyperlink>
      <w:r>
        <w:rPr>
          <w:rFonts w:eastAsia="Times New Roman"/>
          <w:color w:val="000000"/>
        </w:rPr>
        <w:t>).</w:t>
      </w:r>
    </w:p>
    <w:p w14:paraId="3A250BB9" w14:textId="77777777" w:rsidR="00F24F3B" w:rsidRDefault="00F24F3B">
      <w:pPr>
        <w:numPr>
          <w:ilvl w:val="0"/>
          <w:numId w:val="197"/>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matches. Measuring recurrence of a </w:t>
      </w:r>
      <w:r>
        <w:rPr>
          <w:rFonts w:eastAsia="Times New Roman"/>
          <w:i/>
          <w:iCs/>
          <w:color w:val="000000"/>
        </w:rPr>
        <w:t>tagged</w:t>
      </w:r>
      <w:r>
        <w:rPr>
          <w:rFonts w:eastAsia="Times New Roman"/>
          <w:color w:val="000000"/>
        </w:rPr>
        <w:t xml:space="preserve"> error per subject reads behaviour, not a global trait.</w:t>
      </w:r>
    </w:p>
    <w:p w14:paraId="3A3F7EB7" w14:textId="77777777" w:rsidR="00F24F3B" w:rsidRDefault="00F24F3B">
      <w:pPr>
        <w:numPr>
          <w:ilvl w:val="0"/>
          <w:numId w:val="197"/>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30ED0966" w14:textId="77777777" w:rsidR="00F24F3B" w:rsidRDefault="00F24F3B">
      <w:pPr>
        <w:pStyle w:val="Heading3"/>
        <w:rPr>
          <w:rFonts w:eastAsia="Times New Roman"/>
          <w:color w:val="000000"/>
        </w:rPr>
      </w:pPr>
      <w:bookmarkStart w:id="213" w:name="03-M33"/>
      <w:bookmarkEnd w:id="213"/>
      <w:r>
        <w:rPr>
          <w:rFonts w:eastAsia="Times New Roman"/>
          <w:color w:val="000000"/>
        </w:rPr>
        <w:t>03-M33. Interest context knob</w:t>
      </w:r>
    </w:p>
    <w:p w14:paraId="108E5C82" w14:textId="77777777" w:rsidR="00F24F3B" w:rsidRDefault="00F24F3B">
      <w:pPr>
        <w:numPr>
          <w:ilvl w:val="0"/>
          <w:numId w:val="198"/>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adaptation.js:104, 482</w:t>
      </w:r>
      <w:r>
        <w:rPr>
          <w:rFonts w:eastAsia="Times New Roman"/>
          <w:color w:val="000000"/>
        </w:rPr>
        <w:t xml:space="preserve">; </w:t>
      </w:r>
      <w:r>
        <w:rPr>
          <w:rStyle w:val="HTMLCode"/>
          <w:color w:val="000000"/>
        </w:rPr>
        <w:t>translate.js:213</w:t>
      </w:r>
    </w:p>
    <w:p w14:paraId="407FA185" w14:textId="77777777" w:rsidR="00F24F3B" w:rsidRDefault="00F24F3B">
      <w:pPr>
        <w:numPr>
          <w:ilvl w:val="0"/>
          <w:numId w:val="198"/>
        </w:numPr>
        <w:spacing w:before="100" w:beforeAutospacing="1" w:after="40"/>
        <w:rPr>
          <w:rFonts w:eastAsia="Times New Roman"/>
          <w:color w:val="000000"/>
        </w:rPr>
      </w:pPr>
      <w:r>
        <w:rPr>
          <w:rFonts w:eastAsia="Times New Roman"/>
          <w:b/>
          <w:bCs/>
          <w:color w:val="000000"/>
        </w:rPr>
        <w:t>What it does:</w:t>
      </w:r>
      <w:r>
        <w:rPr>
          <w:rFonts w:eastAsia="Times New Roman"/>
          <w:color w:val="000000"/>
        </w:rPr>
        <w:t xml:space="preserve"> a confident interest_transfer high builds examples on the learner's stated interests, only when interests exist.</w:t>
      </w:r>
    </w:p>
    <w:p w14:paraId="7B64514A" w14:textId="77777777" w:rsidR="00F24F3B" w:rsidRDefault="00F24F3B">
      <w:pPr>
        <w:numPr>
          <w:ilvl w:val="0"/>
          <w:numId w:val="198"/>
        </w:numPr>
        <w:spacing w:before="100" w:beforeAutospacing="1" w:after="40"/>
        <w:rPr>
          <w:rFonts w:eastAsia="Times New Roman"/>
          <w:color w:val="000000"/>
        </w:rPr>
      </w:pPr>
      <w:r>
        <w:rPr>
          <w:rFonts w:eastAsia="Times New Roman"/>
          <w:b/>
          <w:bCs/>
          <w:color w:val="000000"/>
        </w:rPr>
        <w:lastRenderedPageBreak/>
        <w:t>Evidence:</w:t>
      </w:r>
    </w:p>
    <w:p w14:paraId="528F8C40" w14:textId="77777777" w:rsidR="00F24F3B" w:rsidRDefault="00F24F3B">
      <w:pPr>
        <w:numPr>
          <w:ilvl w:val="1"/>
          <w:numId w:val="198"/>
        </w:numPr>
        <w:spacing w:before="100" w:beforeAutospacing="1" w:after="40"/>
        <w:rPr>
          <w:rFonts w:eastAsia="Times New Roman"/>
          <w:color w:val="000000"/>
        </w:rPr>
      </w:pPr>
      <w:r>
        <w:rPr>
          <w:rFonts w:eastAsia="Times New Roman"/>
          <w:color w:val="000000"/>
        </w:rPr>
        <w:t xml:space="preserve">walkington2013 </w:t>
      </w:r>
      <w:hyperlink w:anchor="ref-152" w:history="1">
        <w:r>
          <w:rPr>
            <w:rStyle w:val="Hyperlink"/>
            <w:rFonts w:eastAsia="Times New Roman"/>
          </w:rPr>
          <w:t>[152]</w:t>
        </w:r>
      </w:hyperlink>
      <w:r>
        <w:rPr>
          <w:rFonts w:eastAsia="Times New Roman"/>
          <w:color w:val="000000"/>
        </w:rPr>
        <w:t xml:space="preserve"> </w:t>
      </w:r>
      <w:r>
        <w:rPr>
          <w:rFonts w:eastAsia="Times New Roman"/>
          <w:color w:val="000000"/>
        </w:rPr>
        <w:t>(above).</w:t>
      </w:r>
    </w:p>
    <w:p w14:paraId="68046391" w14:textId="77777777" w:rsidR="00F24F3B" w:rsidRDefault="00F24F3B">
      <w:pPr>
        <w:numPr>
          <w:ilvl w:val="1"/>
          <w:numId w:val="198"/>
        </w:numPr>
        <w:spacing w:before="100" w:beforeAutospacing="1" w:after="40"/>
        <w:rPr>
          <w:rFonts w:eastAsia="Times New Roman"/>
          <w:color w:val="000000"/>
        </w:rPr>
      </w:pPr>
      <w:r>
        <w:rPr>
          <w:rFonts w:eastAsia="Times New Roman"/>
          <w:color w:val="000000"/>
        </w:rPr>
        <w:t xml:space="preserve">bernacki2018 </w:t>
      </w:r>
      <w:hyperlink w:anchor="ref-318" w:history="1">
        <w:r>
          <w:rPr>
            <w:rStyle w:val="Hyperlink"/>
            <w:rFonts w:eastAsia="Times New Roman"/>
          </w:rPr>
          <w:t>[318]</w:t>
        </w:r>
      </w:hyperlink>
      <w:r>
        <w:rPr>
          <w:rFonts w:eastAsia="Times New Roman"/>
          <w:color w:val="000000"/>
        </w:rPr>
        <w:t xml:space="preserve"> (above).</w:t>
      </w:r>
    </w:p>
    <w:p w14:paraId="0B6C963C" w14:textId="77777777" w:rsidR="00F24F3B" w:rsidRDefault="00F24F3B">
      <w:pPr>
        <w:numPr>
          <w:ilvl w:val="1"/>
          <w:numId w:val="198"/>
        </w:numPr>
        <w:spacing w:before="100" w:beforeAutospacing="1" w:after="40"/>
        <w:rPr>
          <w:rFonts w:eastAsia="Times New Roman"/>
          <w:color w:val="000000"/>
        </w:rPr>
      </w:pPr>
      <w:r>
        <w:rPr>
          <w:rFonts w:eastAsia="Times New Roman"/>
          <w:color w:val="000000"/>
        </w:rPr>
        <w:t xml:space="preserve">cordova1996 </w:t>
      </w:r>
      <w:hyperlink w:anchor="ref-319" w:history="1">
        <w:r>
          <w:rPr>
            <w:rStyle w:val="Hyperlink"/>
            <w:rFonts w:eastAsia="Times New Roman"/>
          </w:rPr>
          <w:t>[319]</w:t>
        </w:r>
      </w:hyperlink>
      <w:r>
        <w:rPr>
          <w:rFonts w:eastAsia="Times New Roman"/>
          <w:color w:val="000000"/>
        </w:rPr>
        <w:t xml:space="preserve"> (above).</w:t>
      </w:r>
    </w:p>
    <w:p w14:paraId="5FCC2621" w14:textId="77777777" w:rsidR="00F24F3B" w:rsidRDefault="00F24F3B">
      <w:pPr>
        <w:numPr>
          <w:ilvl w:val="0"/>
          <w:numId w:val="198"/>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moderate.</w:t>
      </w:r>
    </w:p>
    <w:p w14:paraId="35DFB1E1" w14:textId="77777777" w:rsidR="00F24F3B" w:rsidRDefault="00F24F3B">
      <w:pPr>
        <w:numPr>
          <w:ilvl w:val="0"/>
          <w:numId w:val="198"/>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matches. major2021 </w:t>
      </w:r>
      <w:hyperlink w:anchor="ref-87" w:history="1">
        <w:r>
          <w:rPr>
            <w:rStyle w:val="Hyperlink"/>
            <w:rFonts w:eastAsia="Times New Roman"/>
          </w:rPr>
          <w:t>[87]</w:t>
        </w:r>
      </w:hyperlink>
      <w:r>
        <w:rPr>
          <w:rFonts w:eastAsia="Times New Roman"/>
          <w:color w:val="000000"/>
        </w:rPr>
        <w:t xml:space="preserve"> found interest-linked personalisation had the smaller effect, so this stays a text change, not a structural one.</w:t>
      </w:r>
    </w:p>
    <w:p w14:paraId="61B7E22C" w14:textId="77777777" w:rsidR="00F24F3B" w:rsidRDefault="00F24F3B">
      <w:pPr>
        <w:numPr>
          <w:ilvl w:val="0"/>
          <w:numId w:val="198"/>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666C9F3A" w14:textId="77777777" w:rsidR="00F24F3B" w:rsidRDefault="00F24F3B">
      <w:pPr>
        <w:pStyle w:val="Heading3"/>
        <w:rPr>
          <w:rFonts w:eastAsia="Times New Roman"/>
          <w:color w:val="000000"/>
        </w:rPr>
      </w:pPr>
      <w:bookmarkStart w:id="214" w:name="03-M34"/>
      <w:bookmarkEnd w:id="214"/>
      <w:r>
        <w:rPr>
          <w:rFonts w:eastAsia="Times New Roman"/>
          <w:color w:val="000000"/>
        </w:rPr>
        <w:t>03-M34. Recap knob (consolidation need)</w:t>
      </w:r>
    </w:p>
    <w:p w14:paraId="70256DD3" w14:textId="77777777" w:rsidR="00F24F3B" w:rsidRDefault="00F24F3B">
      <w:pPr>
        <w:numPr>
          <w:ilvl w:val="0"/>
          <w:numId w:val="199"/>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adaptation.js:105, 483, 600</w:t>
      </w:r>
      <w:r>
        <w:rPr>
          <w:rFonts w:eastAsia="Times New Roman"/>
          <w:color w:val="000000"/>
        </w:rPr>
        <w:t xml:space="preserve">; </w:t>
      </w:r>
      <w:r>
        <w:rPr>
          <w:rStyle w:val="HTMLCode"/>
          <w:color w:val="000000"/>
        </w:rPr>
        <w:t>translate.js:127-128</w:t>
      </w:r>
    </w:p>
    <w:p w14:paraId="66F33E39" w14:textId="77777777" w:rsidR="00F24F3B" w:rsidRDefault="00F24F3B">
      <w:pPr>
        <w:numPr>
          <w:ilvl w:val="0"/>
          <w:numId w:val="199"/>
        </w:numPr>
        <w:spacing w:before="100" w:beforeAutospacing="1" w:after="40"/>
        <w:rPr>
          <w:rFonts w:eastAsia="Times New Roman"/>
          <w:color w:val="000000"/>
        </w:rPr>
      </w:pPr>
      <w:r>
        <w:rPr>
          <w:rFonts w:eastAsia="Times New Roman"/>
          <w:b/>
          <w:bCs/>
          <w:color w:val="000000"/>
        </w:rPr>
        <w:t>What it does:</w:t>
      </w:r>
      <w:r>
        <w:rPr>
          <w:rFonts w:eastAsia="Times New Roman"/>
          <w:color w:val="000000"/>
        </w:rPr>
        <w:t xml:space="preserve"> </w:t>
      </w:r>
      <w:r>
        <w:rPr>
          <w:rFonts w:eastAsia="Times New Roman"/>
          <w:color w:val="000000"/>
        </w:rPr>
        <w:t>the lesson ends with "a three-line recap they answer from memory".</w:t>
      </w:r>
    </w:p>
    <w:p w14:paraId="1CA6F33D" w14:textId="77777777" w:rsidR="00F24F3B" w:rsidRDefault="00F24F3B">
      <w:pPr>
        <w:numPr>
          <w:ilvl w:val="0"/>
          <w:numId w:val="199"/>
        </w:numPr>
        <w:spacing w:before="100" w:beforeAutospacing="1" w:after="40"/>
        <w:rPr>
          <w:rFonts w:eastAsia="Times New Roman"/>
          <w:color w:val="000000"/>
        </w:rPr>
      </w:pPr>
      <w:r>
        <w:rPr>
          <w:rFonts w:eastAsia="Times New Roman"/>
          <w:b/>
          <w:bCs/>
          <w:color w:val="000000"/>
        </w:rPr>
        <w:t>Evidence:</w:t>
      </w:r>
    </w:p>
    <w:p w14:paraId="4BCE3F87" w14:textId="77777777" w:rsidR="00F24F3B" w:rsidRDefault="00F24F3B">
      <w:pPr>
        <w:numPr>
          <w:ilvl w:val="1"/>
          <w:numId w:val="199"/>
        </w:numPr>
        <w:spacing w:before="100" w:beforeAutospacing="1" w:after="40"/>
        <w:rPr>
          <w:rFonts w:eastAsia="Times New Roman"/>
          <w:color w:val="000000"/>
        </w:rPr>
      </w:pPr>
      <w:r>
        <w:rPr>
          <w:rFonts w:eastAsia="Times New Roman"/>
          <w:color w:val="000000"/>
        </w:rPr>
        <w:t xml:space="preserve">rowland2014 </w:t>
      </w:r>
      <w:hyperlink w:anchor="ref-10" w:history="1">
        <w:r>
          <w:rPr>
            <w:rStyle w:val="Hyperlink"/>
            <w:rFonts w:eastAsia="Times New Roman"/>
          </w:rPr>
          <w:t>[10]</w:t>
        </w:r>
      </w:hyperlink>
      <w:r>
        <w:rPr>
          <w:rFonts w:eastAsia="Times New Roman"/>
          <w:color w:val="000000"/>
        </w:rPr>
        <w:t xml:space="preserve"> (above).</w:t>
      </w:r>
    </w:p>
    <w:p w14:paraId="42680C1D" w14:textId="77777777" w:rsidR="00F24F3B" w:rsidRDefault="00F24F3B">
      <w:pPr>
        <w:numPr>
          <w:ilvl w:val="1"/>
          <w:numId w:val="199"/>
        </w:numPr>
        <w:spacing w:before="100" w:beforeAutospacing="1" w:after="40"/>
        <w:rPr>
          <w:rFonts w:eastAsia="Times New Roman"/>
          <w:color w:val="000000"/>
        </w:rPr>
      </w:pPr>
      <w:r>
        <w:rPr>
          <w:rFonts w:eastAsia="Times New Roman"/>
          <w:color w:val="000000"/>
        </w:rPr>
        <w:t xml:space="preserve">yang2021 </w:t>
      </w:r>
      <w:hyperlink w:anchor="ref-21" w:history="1">
        <w:r>
          <w:rPr>
            <w:rStyle w:val="Hyperlink"/>
            <w:rFonts w:eastAsia="Times New Roman"/>
          </w:rPr>
          <w:t>[21]</w:t>
        </w:r>
      </w:hyperlink>
      <w:r>
        <w:rPr>
          <w:rFonts w:eastAsia="Times New Roman"/>
          <w:color w:val="000000"/>
        </w:rPr>
        <w:t xml:space="preserve"> — "overall testing (quizzing) raises student academic achievement to a medium extent (g = 0.499)" — classroom meta-analysis.</w:t>
      </w:r>
    </w:p>
    <w:p w14:paraId="2CA587DB" w14:textId="77777777" w:rsidR="00F24F3B" w:rsidRDefault="00F24F3B">
      <w:pPr>
        <w:numPr>
          <w:ilvl w:val="1"/>
          <w:numId w:val="199"/>
        </w:numPr>
        <w:spacing w:before="100" w:beforeAutospacing="1" w:after="40"/>
        <w:rPr>
          <w:rFonts w:eastAsia="Times New Roman"/>
          <w:color w:val="000000"/>
        </w:rPr>
      </w:pPr>
      <w:r>
        <w:rPr>
          <w:rFonts w:eastAsia="Times New Roman"/>
          <w:color w:val="000000"/>
        </w:rPr>
        <w:t xml:space="preserve">adesope2017 </w:t>
      </w:r>
      <w:hyperlink w:anchor="ref-11" w:history="1">
        <w:r>
          <w:rPr>
            <w:rStyle w:val="Hyperlink"/>
            <w:rFonts w:eastAsia="Times New Roman"/>
          </w:rPr>
          <w:t>[11]</w:t>
        </w:r>
      </w:hyperlink>
      <w:r>
        <w:rPr>
          <w:rFonts w:eastAsia="Times New Roman"/>
          <w:color w:val="000000"/>
        </w:rPr>
        <w:t xml:space="preserve"> — "practice tests are more beneficial for learning than restudying and all other comparison conditions" — meta-analysis.</w:t>
      </w:r>
    </w:p>
    <w:p w14:paraId="6559B5CC" w14:textId="77777777" w:rsidR="00F24F3B" w:rsidRDefault="00F24F3B">
      <w:pPr>
        <w:numPr>
          <w:ilvl w:val="1"/>
          <w:numId w:val="199"/>
        </w:numPr>
        <w:spacing w:before="100" w:beforeAutospacing="1" w:after="40"/>
        <w:rPr>
          <w:rFonts w:eastAsia="Times New Roman"/>
          <w:color w:val="000000"/>
        </w:rPr>
      </w:pPr>
      <w:r>
        <w:rPr>
          <w:rFonts w:eastAsia="Times New Roman"/>
          <w:color w:val="000000"/>
        </w:rPr>
        <w:t xml:space="preserve">bertsch2007 </w:t>
      </w:r>
      <w:hyperlink w:anchor="ref-334" w:history="1">
        <w:r>
          <w:rPr>
            <w:rStyle w:val="Hyperlink"/>
            <w:rFonts w:eastAsia="Times New Roman"/>
          </w:rPr>
          <w:t>[334]</w:t>
        </w:r>
      </w:hyperlink>
      <w:r>
        <w:rPr>
          <w:rFonts w:eastAsia="Times New Roman"/>
          <w:color w:val="000000"/>
        </w:rPr>
        <w:t xml:space="preserve"> </w:t>
      </w:r>
      <w:r>
        <w:rPr>
          <w:rFonts w:eastAsia="Times New Roman"/>
          <w:color w:val="000000"/>
        </w:rPr>
        <w:t>— "The size of the generation effect across the 86 studies was .40" — meta-analysis.</w:t>
      </w:r>
    </w:p>
    <w:p w14:paraId="3DA039C3" w14:textId="77777777" w:rsidR="00F24F3B" w:rsidRDefault="00F24F3B">
      <w:pPr>
        <w:numPr>
          <w:ilvl w:val="0"/>
          <w:numId w:val="199"/>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strong for retrieval at the end (it helps everyone). The trigger (scroll-backs) is a design choice.</w:t>
      </w:r>
    </w:p>
    <w:p w14:paraId="46D4C1D6" w14:textId="77777777" w:rsidR="00F24F3B" w:rsidRDefault="00F24F3B">
      <w:pPr>
        <w:numPr>
          <w:ilvl w:val="0"/>
          <w:numId w:val="199"/>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matches. Rereading often added little or no benefit in experiments with educational texts (callender2009 </w:t>
      </w:r>
      <w:hyperlink w:anchor="ref-335" w:history="1">
        <w:r>
          <w:rPr>
            <w:rStyle w:val="Hyperlink"/>
            <w:rFonts w:eastAsia="Times New Roman"/>
          </w:rPr>
          <w:t>[335]</w:t>
        </w:r>
      </w:hyperlink>
      <w:r>
        <w:rPr>
          <w:rFonts w:eastAsia="Times New Roman"/>
          <w:color w:val="000000"/>
        </w:rPr>
        <w:t>).</w:t>
      </w:r>
    </w:p>
    <w:p w14:paraId="6B1CF9F8" w14:textId="77777777" w:rsidR="00F24F3B" w:rsidRDefault="00F24F3B">
      <w:pPr>
        <w:numPr>
          <w:ilvl w:val="0"/>
          <w:numId w:val="199"/>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51AE8705" w14:textId="77777777" w:rsidR="00F24F3B" w:rsidRDefault="00F24F3B">
      <w:pPr>
        <w:pStyle w:val="Heading3"/>
        <w:rPr>
          <w:rFonts w:eastAsia="Times New Roman"/>
          <w:color w:val="000000"/>
        </w:rPr>
      </w:pPr>
      <w:bookmarkStart w:id="215" w:name="03-M35"/>
      <w:bookmarkEnd w:id="215"/>
      <w:r>
        <w:rPr>
          <w:rFonts w:eastAsia="Times New Roman"/>
          <w:color w:val="000000"/>
        </w:rPr>
        <w:t>03-M35. Practice ends on proof: compress or extend</w:t>
      </w:r>
    </w:p>
    <w:p w14:paraId="2F7EA242" w14:textId="77777777" w:rsidR="00F24F3B" w:rsidRDefault="00F24F3B">
      <w:pPr>
        <w:numPr>
          <w:ilvl w:val="0"/>
          <w:numId w:val="200"/>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adaptation.js:488-506</w:t>
      </w:r>
      <w:r>
        <w:rPr>
          <w:rFonts w:eastAsia="Times New Roman"/>
          <w:color w:val="000000"/>
        </w:rPr>
        <w:t xml:space="preserve">; invariant check </w:t>
      </w:r>
      <w:r>
        <w:rPr>
          <w:rStyle w:val="HTMLCode"/>
          <w:color w:val="000000"/>
        </w:rPr>
        <w:t>adaptation.js:605-629</w:t>
      </w:r>
    </w:p>
    <w:p w14:paraId="282396D8" w14:textId="77777777" w:rsidR="00F24F3B" w:rsidRDefault="00F24F3B">
      <w:pPr>
        <w:numPr>
          <w:ilvl w:val="0"/>
          <w:numId w:val="200"/>
        </w:numPr>
        <w:spacing w:before="100" w:beforeAutospacing="1" w:after="40"/>
        <w:rPr>
          <w:rFonts w:eastAsia="Times New Roman"/>
          <w:color w:val="000000"/>
        </w:rPr>
      </w:pPr>
      <w:r>
        <w:rPr>
          <w:rFonts w:eastAsia="Times New Roman"/>
          <w:b/>
          <w:bCs/>
          <w:color w:val="000000"/>
        </w:rPr>
        <w:t>What it does:</w:t>
      </w:r>
    </w:p>
    <w:p w14:paraId="785EA047" w14:textId="77777777" w:rsidR="00F24F3B" w:rsidRDefault="00F24F3B">
      <w:pPr>
        <w:numPr>
          <w:ilvl w:val="1"/>
          <w:numId w:val="200"/>
        </w:numPr>
        <w:spacing w:before="100" w:beforeAutospacing="1" w:after="40"/>
        <w:rPr>
          <w:rFonts w:eastAsia="Times New Roman"/>
          <w:color w:val="000000"/>
        </w:rPr>
      </w:pPr>
      <w:r>
        <w:rPr>
          <w:rFonts w:eastAsia="Times New Roman"/>
          <w:b/>
          <w:bCs/>
          <w:color w:val="000000"/>
        </w:rPr>
        <w:t>compress:</w:t>
      </w:r>
      <w:r>
        <w:rPr>
          <w:rFonts w:eastAsia="Times New Roman"/>
          <w:color w:val="000000"/>
        </w:rPr>
        <w:t xml:space="preserve"> a proven objective skips its remaining practice levels, but keeps its spaced-recall level;</w:t>
      </w:r>
    </w:p>
    <w:p w14:paraId="6137AC64" w14:textId="77777777" w:rsidR="00F24F3B" w:rsidRDefault="00F24F3B">
      <w:pPr>
        <w:numPr>
          <w:ilvl w:val="1"/>
          <w:numId w:val="200"/>
        </w:numPr>
        <w:spacing w:before="100" w:beforeAutospacing="1" w:after="40"/>
        <w:rPr>
          <w:rFonts w:eastAsia="Times New Roman"/>
          <w:color w:val="000000"/>
        </w:rPr>
      </w:pPr>
      <w:r>
        <w:rPr>
          <w:rFonts w:eastAsia="Times New Roman"/>
          <w:b/>
          <w:bCs/>
          <w:color w:val="000000"/>
        </w:rPr>
        <w:t>extend:</w:t>
      </w:r>
      <w:r>
        <w:rPr>
          <w:rFonts w:eastAsia="Times New Roman"/>
          <w:color w:val="000000"/>
        </w:rPr>
        <w:t xml:space="preserve"> an unproven one whose own practice is used up gets more practice;</w:t>
      </w:r>
    </w:p>
    <w:p w14:paraId="2FDD680C" w14:textId="77777777" w:rsidR="00F24F3B" w:rsidRDefault="00F24F3B">
      <w:pPr>
        <w:numPr>
          <w:ilvl w:val="1"/>
          <w:numId w:val="200"/>
        </w:numPr>
        <w:spacing w:before="100" w:beforeAutospacing="1" w:after="40"/>
        <w:rPr>
          <w:rFonts w:eastAsia="Times New Roman"/>
          <w:color w:val="000000"/>
        </w:rPr>
      </w:pPr>
      <w:r>
        <w:rPr>
          <w:rStyle w:val="HTMLCode"/>
          <w:color w:val="000000"/>
        </w:rPr>
        <w:t>checkWhat</w:t>
      </w:r>
      <w:r>
        <w:rPr>
          <w:rFonts w:eastAsia="Times New Roman"/>
          <w:color w:val="000000"/>
        </w:rPr>
        <w:t xml:space="preserve"> refuses any plan that changes what the level covers.</w:t>
      </w:r>
    </w:p>
    <w:p w14:paraId="5BED6787" w14:textId="77777777" w:rsidR="00F24F3B" w:rsidRDefault="00F24F3B">
      <w:pPr>
        <w:numPr>
          <w:ilvl w:val="0"/>
          <w:numId w:val="200"/>
        </w:numPr>
        <w:spacing w:before="100" w:beforeAutospacing="1" w:after="40"/>
        <w:rPr>
          <w:rFonts w:eastAsia="Times New Roman"/>
          <w:color w:val="000000"/>
        </w:rPr>
      </w:pPr>
      <w:r>
        <w:rPr>
          <w:rFonts w:eastAsia="Times New Roman"/>
          <w:b/>
          <w:bCs/>
          <w:color w:val="000000"/>
        </w:rPr>
        <w:t>Evidence:</w:t>
      </w:r>
    </w:p>
    <w:p w14:paraId="3DA997B6" w14:textId="77777777" w:rsidR="00F24F3B" w:rsidRDefault="00F24F3B">
      <w:pPr>
        <w:numPr>
          <w:ilvl w:val="1"/>
          <w:numId w:val="200"/>
        </w:numPr>
        <w:spacing w:before="100" w:beforeAutospacing="1" w:after="40"/>
        <w:rPr>
          <w:rFonts w:eastAsia="Times New Roman"/>
          <w:color w:val="000000"/>
        </w:rPr>
      </w:pPr>
      <w:r>
        <w:rPr>
          <w:rFonts w:eastAsia="Times New Roman"/>
          <w:color w:val="000000"/>
        </w:rPr>
        <w:t xml:space="preserve">kulik1990 </w:t>
      </w:r>
      <w:hyperlink w:anchor="ref-4" w:history="1">
        <w:r>
          <w:rPr>
            <w:rStyle w:val="Hyperlink"/>
            <w:rFonts w:eastAsia="Times New Roman"/>
          </w:rPr>
          <w:t>[4]</w:t>
        </w:r>
      </w:hyperlink>
      <w:r>
        <w:rPr>
          <w:rFonts w:eastAsia="Times New Roman"/>
          <w:color w:val="000000"/>
        </w:rPr>
        <w:t xml:space="preserve"> (above).</w:t>
      </w:r>
    </w:p>
    <w:p w14:paraId="2E2DE9A6" w14:textId="77777777" w:rsidR="00F24F3B" w:rsidRDefault="00F24F3B">
      <w:pPr>
        <w:numPr>
          <w:ilvl w:val="1"/>
          <w:numId w:val="200"/>
        </w:numPr>
        <w:spacing w:before="100" w:beforeAutospacing="1" w:after="40"/>
        <w:rPr>
          <w:rFonts w:eastAsia="Times New Roman"/>
          <w:color w:val="000000"/>
        </w:rPr>
      </w:pPr>
      <w:r>
        <w:rPr>
          <w:rFonts w:eastAsia="Times New Roman"/>
          <w:color w:val="000000"/>
        </w:rPr>
        <w:t xml:space="preserve">bloom1984 </w:t>
      </w:r>
      <w:hyperlink w:anchor="ref-5" w:history="1">
        <w:r>
          <w:rPr>
            <w:rStyle w:val="Hyperlink"/>
            <w:rFonts w:eastAsia="Times New Roman"/>
          </w:rPr>
          <w:t>[5]</w:t>
        </w:r>
      </w:hyperlink>
      <w:r>
        <w:rPr>
          <w:rFonts w:eastAsia="Times New Roman"/>
          <w:color w:val="000000"/>
        </w:rPr>
        <w:t xml:space="preserve"> (above).</w:t>
      </w:r>
    </w:p>
    <w:p w14:paraId="3269588D" w14:textId="77777777" w:rsidR="00F24F3B" w:rsidRDefault="00F24F3B">
      <w:pPr>
        <w:numPr>
          <w:ilvl w:val="1"/>
          <w:numId w:val="200"/>
        </w:numPr>
        <w:spacing w:before="100" w:beforeAutospacing="1" w:after="40"/>
        <w:rPr>
          <w:rFonts w:eastAsia="Times New Roman"/>
          <w:color w:val="000000"/>
        </w:rPr>
      </w:pPr>
      <w:r>
        <w:rPr>
          <w:rFonts w:eastAsia="Times New Roman"/>
          <w:color w:val="000000"/>
        </w:rPr>
        <w:t xml:space="preserve">corbett1995 </w:t>
      </w:r>
      <w:hyperlink w:anchor="ref-82" w:history="1">
        <w:r>
          <w:rPr>
            <w:rStyle w:val="Hyperlink"/>
            <w:rFonts w:eastAsia="Times New Roman"/>
          </w:rPr>
          <w:t>[82]</w:t>
        </w:r>
      </w:hyperlink>
      <w:r>
        <w:rPr>
          <w:rFonts w:eastAsia="Times New Roman"/>
          <w:color w:val="000000"/>
        </w:rPr>
        <w:t xml:space="preserve"> — title-level only (knowledge tracing to mastery).</w:t>
      </w:r>
    </w:p>
    <w:p w14:paraId="0E76EB7F" w14:textId="77777777" w:rsidR="00F24F3B" w:rsidRDefault="00F24F3B">
      <w:pPr>
        <w:numPr>
          <w:ilvl w:val="1"/>
          <w:numId w:val="200"/>
        </w:numPr>
        <w:spacing w:before="100" w:beforeAutospacing="1" w:after="40"/>
        <w:rPr>
          <w:rFonts w:eastAsia="Times New Roman"/>
          <w:color w:val="000000"/>
        </w:rPr>
      </w:pPr>
      <w:r>
        <w:rPr>
          <w:rFonts w:eastAsia="Times New Roman"/>
          <w:color w:val="000000"/>
        </w:rPr>
        <w:t xml:space="preserve">beck2013 </w:t>
      </w:r>
      <w:hyperlink w:anchor="ref-325" w:history="1">
        <w:r>
          <w:rPr>
            <w:rStyle w:val="Hyperlink"/>
            <w:rFonts w:eastAsia="Times New Roman"/>
          </w:rPr>
          <w:t>[325]</w:t>
        </w:r>
      </w:hyperlink>
      <w:r>
        <w:rPr>
          <w:rFonts w:eastAsia="Times New Roman"/>
          <w:color w:val="000000"/>
        </w:rPr>
        <w:t xml:space="preserve"> (above).</w:t>
      </w:r>
    </w:p>
    <w:p w14:paraId="03352B8D" w14:textId="77777777" w:rsidR="00F24F3B" w:rsidRDefault="00F24F3B">
      <w:pPr>
        <w:numPr>
          <w:ilvl w:val="0"/>
          <w:numId w:val="200"/>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strong (mastery learning).</w:t>
      </w:r>
    </w:p>
    <w:p w14:paraId="29D46D7B" w14:textId="77777777" w:rsidR="00F24F3B" w:rsidRDefault="00F24F3B">
      <w:pPr>
        <w:numPr>
          <w:ilvl w:val="0"/>
          <w:numId w:val="200"/>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matches.</w:t>
      </w:r>
    </w:p>
    <w:p w14:paraId="5578D66F" w14:textId="77777777" w:rsidR="00F24F3B" w:rsidRDefault="00F24F3B">
      <w:pPr>
        <w:numPr>
          <w:ilvl w:val="0"/>
          <w:numId w:val="200"/>
        </w:numPr>
        <w:spacing w:before="100" w:beforeAutospacing="1" w:after="40"/>
        <w:rPr>
          <w:rFonts w:eastAsia="Times New Roman"/>
          <w:color w:val="000000"/>
        </w:rPr>
      </w:pPr>
      <w:r>
        <w:rPr>
          <w:rFonts w:eastAsia="Times New Roman"/>
          <w:b/>
          <w:bCs/>
          <w:color w:val="000000"/>
        </w:rPr>
        <w:lastRenderedPageBreak/>
        <w:t>Status:</w:t>
      </w:r>
      <w:r>
        <w:rPr>
          <w:rFonts w:eastAsia="Times New Roman"/>
          <w:color w:val="000000"/>
        </w:rPr>
        <w:t xml:space="preserve"> Existing (in the code before 25 October 2026; not changed that day).</w:t>
      </w:r>
    </w:p>
    <w:p w14:paraId="17C74D7F" w14:textId="77777777" w:rsidR="00F24F3B" w:rsidRDefault="00F24F3B">
      <w:pPr>
        <w:pStyle w:val="Heading3"/>
        <w:rPr>
          <w:rFonts w:eastAsia="Times New Roman"/>
          <w:color w:val="000000"/>
        </w:rPr>
      </w:pPr>
      <w:bookmarkStart w:id="216" w:name="03-M36"/>
      <w:bookmarkEnd w:id="216"/>
      <w:r>
        <w:rPr>
          <w:rFonts w:eastAsia="Times New Roman"/>
          <w:color w:val="000000"/>
        </w:rPr>
        <w:t>03-M36. Blocked while new, interleaved once proven</w:t>
      </w:r>
    </w:p>
    <w:p w14:paraId="53F4CD90" w14:textId="77777777" w:rsidR="00F24F3B" w:rsidRDefault="00F24F3B">
      <w:pPr>
        <w:numPr>
          <w:ilvl w:val="0"/>
          <w:numId w:val="201"/>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adaptation.js:532</w:t>
      </w:r>
      <w:r>
        <w:rPr>
          <w:rFonts w:eastAsia="Times New Roman"/>
          <w:color w:val="000000"/>
        </w:rPr>
        <w:t xml:space="preserve">; </w:t>
      </w:r>
      <w:r>
        <w:rPr>
          <w:rStyle w:val="HTMLCode"/>
          <w:color w:val="000000"/>
        </w:rPr>
        <w:t>adaptation.js:413-421</w:t>
      </w:r>
    </w:p>
    <w:p w14:paraId="717EF1A4" w14:textId="77777777" w:rsidR="00F24F3B" w:rsidRDefault="00F24F3B">
      <w:pPr>
        <w:numPr>
          <w:ilvl w:val="0"/>
          <w:numId w:val="201"/>
        </w:numPr>
        <w:spacing w:before="100" w:beforeAutospacing="1" w:after="40"/>
        <w:rPr>
          <w:rFonts w:eastAsia="Times New Roman"/>
          <w:color w:val="000000"/>
        </w:rPr>
      </w:pPr>
      <w:r>
        <w:rPr>
          <w:rFonts w:eastAsia="Times New Roman"/>
          <w:b/>
          <w:bCs/>
          <w:color w:val="000000"/>
        </w:rPr>
        <w:t>What it does:</w:t>
      </w:r>
      <w:r>
        <w:rPr>
          <w:rFonts w:eastAsia="Times New Roman"/>
          <w:color w:val="000000"/>
        </w:rPr>
        <w:t xml:space="preserve"> practice is blocked on a new objective under worked-example guidance, and interleaved with other skills otherwise.</w:t>
      </w:r>
    </w:p>
    <w:p w14:paraId="2E0902BC" w14:textId="77777777" w:rsidR="00F24F3B" w:rsidRDefault="00F24F3B">
      <w:pPr>
        <w:numPr>
          <w:ilvl w:val="0"/>
          <w:numId w:val="201"/>
        </w:numPr>
        <w:spacing w:before="100" w:beforeAutospacing="1" w:after="40"/>
        <w:rPr>
          <w:rFonts w:eastAsia="Times New Roman"/>
          <w:color w:val="000000"/>
        </w:rPr>
      </w:pPr>
      <w:r>
        <w:rPr>
          <w:rFonts w:eastAsia="Times New Roman"/>
          <w:b/>
          <w:bCs/>
          <w:color w:val="000000"/>
        </w:rPr>
        <w:t>Evidence:</w:t>
      </w:r>
    </w:p>
    <w:p w14:paraId="2ABABE57" w14:textId="77777777" w:rsidR="00F24F3B" w:rsidRDefault="00F24F3B">
      <w:pPr>
        <w:numPr>
          <w:ilvl w:val="1"/>
          <w:numId w:val="201"/>
        </w:numPr>
        <w:spacing w:before="100" w:beforeAutospacing="1" w:after="40"/>
        <w:rPr>
          <w:rFonts w:eastAsia="Times New Roman"/>
          <w:color w:val="000000"/>
        </w:rPr>
      </w:pPr>
      <w:r>
        <w:rPr>
          <w:rFonts w:eastAsia="Times New Roman"/>
          <w:color w:val="000000"/>
        </w:rPr>
        <w:t xml:space="preserve">brunmair2019 </w:t>
      </w:r>
      <w:hyperlink w:anchor="ref-14" w:history="1">
        <w:r>
          <w:rPr>
            <w:rStyle w:val="Hyperlink"/>
            <w:rFonts w:eastAsia="Times New Roman"/>
          </w:rPr>
          <w:t>[14]</w:t>
        </w:r>
      </w:hyperlink>
      <w:r>
        <w:rPr>
          <w:rFonts w:eastAsia="Times New Roman"/>
          <w:color w:val="000000"/>
        </w:rPr>
        <w:t xml:space="preserve"> </w:t>
      </w:r>
      <w:r>
        <w:rPr>
          <w:rFonts w:eastAsia="Times New Roman"/>
          <w:color w:val="000000"/>
        </w:rPr>
        <w:t>— "interleaving can effectively foster inductive learning... should be used with caution in certain conditions, especially for expository texts and words" — meta-analysis.</w:t>
      </w:r>
    </w:p>
    <w:p w14:paraId="5924D37D" w14:textId="77777777" w:rsidR="00F24F3B" w:rsidRDefault="00F24F3B">
      <w:pPr>
        <w:numPr>
          <w:ilvl w:val="1"/>
          <w:numId w:val="201"/>
        </w:numPr>
        <w:spacing w:before="100" w:beforeAutospacing="1" w:after="40"/>
        <w:rPr>
          <w:rFonts w:eastAsia="Times New Roman"/>
          <w:color w:val="000000"/>
        </w:rPr>
      </w:pPr>
      <w:r>
        <w:rPr>
          <w:rFonts w:eastAsia="Times New Roman"/>
          <w:color w:val="000000"/>
        </w:rPr>
        <w:t xml:space="preserve">rohrer2015 </w:t>
      </w:r>
      <w:hyperlink w:anchor="ref-12" w:history="1">
        <w:r>
          <w:rPr>
            <w:rStyle w:val="Hyperlink"/>
            <w:rFonts w:eastAsia="Times New Roman"/>
          </w:rPr>
          <w:t>[12]</w:t>
        </w:r>
      </w:hyperlink>
      <w:r>
        <w:rPr>
          <w:rFonts w:eastAsia="Times New Roman"/>
          <w:color w:val="000000"/>
        </w:rPr>
        <w:t xml:space="preserve"> — "Cohen’s ds 0.42 and 0.79, respectively" — 126 seventh graders.</w:t>
      </w:r>
    </w:p>
    <w:p w14:paraId="74D251FA" w14:textId="77777777" w:rsidR="00F24F3B" w:rsidRDefault="00F24F3B">
      <w:pPr>
        <w:numPr>
          <w:ilvl w:val="1"/>
          <w:numId w:val="201"/>
        </w:numPr>
        <w:spacing w:before="100" w:beforeAutospacing="1" w:after="40"/>
        <w:rPr>
          <w:rFonts w:eastAsia="Times New Roman"/>
          <w:color w:val="000000"/>
        </w:rPr>
      </w:pPr>
      <w:r>
        <w:rPr>
          <w:rFonts w:eastAsia="Times New Roman"/>
          <w:color w:val="000000"/>
        </w:rPr>
        <w:t xml:space="preserve">firth2021 </w:t>
      </w:r>
      <w:hyperlink w:anchor="ref-163" w:history="1">
        <w:r>
          <w:rPr>
            <w:rStyle w:val="Hyperlink"/>
            <w:rFonts w:eastAsia="Times New Roman"/>
          </w:rPr>
          <w:t>[163]</w:t>
        </w:r>
      </w:hyperlink>
      <w:r>
        <w:rPr>
          <w:rFonts w:eastAsia="Times New Roman"/>
          <w:color w:val="000000"/>
        </w:rPr>
        <w:t xml:space="preserve"> — "Memory... showed an interleaving benefit with effect sizes (Hedges’ g ) of up to 0.65" — review.</w:t>
      </w:r>
    </w:p>
    <w:p w14:paraId="439FCF6B" w14:textId="77777777" w:rsidR="00F24F3B" w:rsidRDefault="00F24F3B">
      <w:pPr>
        <w:numPr>
          <w:ilvl w:val="0"/>
          <w:numId w:val="201"/>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moderate.</w:t>
      </w:r>
    </w:p>
    <w:p w14:paraId="64E50F6A" w14:textId="77777777" w:rsidR="00F24F3B" w:rsidRDefault="00F24F3B">
      <w:pPr>
        <w:numPr>
          <w:ilvl w:val="0"/>
          <w:numId w:val="201"/>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partly matches brunmair2019 </w:t>
      </w:r>
      <w:hyperlink w:anchor="ref-14" w:history="1">
        <w:r>
          <w:rPr>
            <w:rStyle w:val="Hyperlink"/>
            <w:rFonts w:eastAsia="Times New Roman"/>
          </w:rPr>
          <w:t>[14]</w:t>
        </w:r>
      </w:hyperlink>
      <w:r>
        <w:rPr>
          <w:rFonts w:eastAsia="Times New Roman"/>
          <w:color w:val="000000"/>
        </w:rPr>
        <w:t>, which found interleaving less helpful in some conditions, especially for expository texts and words; blocking while an objective is new is a reasoned reading of that caution, not something the meta-analysis tested.</w:t>
      </w:r>
    </w:p>
    <w:p w14:paraId="428D43A7" w14:textId="77777777" w:rsidR="00F24F3B" w:rsidRDefault="00F24F3B">
      <w:pPr>
        <w:numPr>
          <w:ilvl w:val="0"/>
          <w:numId w:val="201"/>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406937F5" w14:textId="77777777" w:rsidR="00F24F3B" w:rsidRDefault="00F24F3B">
      <w:pPr>
        <w:pStyle w:val="Heading3"/>
        <w:rPr>
          <w:rFonts w:eastAsia="Times New Roman"/>
          <w:color w:val="000000"/>
        </w:rPr>
      </w:pPr>
      <w:bookmarkStart w:id="217" w:name="03-M37"/>
      <w:bookmarkEnd w:id="217"/>
      <w:r>
        <w:rPr>
          <w:rFonts w:eastAsia="Times New Roman"/>
          <w:color w:val="000000"/>
        </w:rPr>
        <w:t>03-M37. Proof check with questions written for the objective</w:t>
      </w:r>
    </w:p>
    <w:p w14:paraId="1F948720" w14:textId="77777777" w:rsidR="00F24F3B" w:rsidRDefault="00F24F3B">
      <w:pPr>
        <w:numPr>
          <w:ilvl w:val="0"/>
          <w:numId w:val="202"/>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adaptation.js:514-524</w:t>
      </w:r>
      <w:r>
        <w:rPr>
          <w:rFonts w:eastAsia="Times New Roman"/>
          <w:color w:val="000000"/>
        </w:rPr>
        <w:t xml:space="preserve">; </w:t>
      </w:r>
      <w:r>
        <w:rPr>
          <w:rStyle w:val="HTMLCode"/>
          <w:color w:val="000000"/>
        </w:rPr>
        <w:t>services/coverage.js:95</w:t>
      </w:r>
    </w:p>
    <w:p w14:paraId="2010974A" w14:textId="77777777" w:rsidR="00F24F3B" w:rsidRDefault="00F24F3B">
      <w:pPr>
        <w:numPr>
          <w:ilvl w:val="0"/>
          <w:numId w:val="202"/>
        </w:numPr>
        <w:spacing w:before="100" w:beforeAutospacing="1" w:after="40"/>
        <w:rPr>
          <w:rFonts w:eastAsia="Times New Roman"/>
          <w:color w:val="000000"/>
        </w:rPr>
      </w:pPr>
      <w:r>
        <w:rPr>
          <w:rFonts w:eastAsia="Times New Roman"/>
          <w:b/>
          <w:bCs/>
          <w:color w:val="000000"/>
        </w:rPr>
        <w:t>What it does:</w:t>
      </w:r>
      <w:r>
        <w:rPr>
          <w:rFonts w:eastAsia="Times New Roman"/>
          <w:color w:val="000000"/>
        </w:rPr>
        <w:t xml:space="preserve"> </w:t>
      </w:r>
      <w:r>
        <w:rPr>
          <w:rFonts w:eastAsia="Times New Roman"/>
          <w:color w:val="000000"/>
        </w:rPr>
        <w:t>when belief is already above 0.95 but too few right answers came from questions written for this objective (needs 2), it asks a few of those instead of more practice.</w:t>
      </w:r>
    </w:p>
    <w:p w14:paraId="3788C25B" w14:textId="77777777" w:rsidR="00F24F3B" w:rsidRDefault="00F24F3B">
      <w:pPr>
        <w:numPr>
          <w:ilvl w:val="0"/>
          <w:numId w:val="202"/>
        </w:numPr>
        <w:spacing w:before="100" w:beforeAutospacing="1" w:after="40"/>
        <w:rPr>
          <w:rFonts w:eastAsia="Times New Roman"/>
          <w:color w:val="000000"/>
        </w:rPr>
      </w:pPr>
      <w:r>
        <w:rPr>
          <w:rFonts w:eastAsia="Times New Roman"/>
          <w:b/>
          <w:bCs/>
          <w:color w:val="000000"/>
        </w:rPr>
        <w:t>Evidence:</w:t>
      </w:r>
    </w:p>
    <w:p w14:paraId="1494FA0C" w14:textId="77777777" w:rsidR="00F24F3B" w:rsidRDefault="00F24F3B">
      <w:pPr>
        <w:numPr>
          <w:ilvl w:val="1"/>
          <w:numId w:val="202"/>
        </w:numPr>
        <w:spacing w:before="100" w:beforeAutospacing="1" w:after="40"/>
        <w:rPr>
          <w:rFonts w:eastAsia="Times New Roman"/>
          <w:color w:val="000000"/>
        </w:rPr>
      </w:pPr>
      <w:r>
        <w:rPr>
          <w:rFonts w:eastAsia="Times New Roman"/>
          <w:color w:val="000000"/>
        </w:rPr>
        <w:t xml:space="preserve">cohen1987 </w:t>
      </w:r>
      <w:hyperlink w:anchor="ref-336" w:history="1">
        <w:r>
          <w:rPr>
            <w:rStyle w:val="Hyperlink"/>
            <w:rFonts w:eastAsia="Times New Roman"/>
          </w:rPr>
          <w:t>[336]</w:t>
        </w:r>
      </w:hyperlink>
      <w:r>
        <w:rPr>
          <w:rFonts w:eastAsia="Times New Roman"/>
          <w:color w:val="000000"/>
        </w:rPr>
        <w:t xml:space="preserve"> — "When critical features of instructional stimuli match those of assessment, effect sizes routinely reach 1.2 to 3 sigma." — review of alignment studies.</w:t>
      </w:r>
    </w:p>
    <w:p w14:paraId="324961CC" w14:textId="77777777" w:rsidR="00F24F3B" w:rsidRDefault="00F24F3B">
      <w:pPr>
        <w:numPr>
          <w:ilvl w:val="1"/>
          <w:numId w:val="202"/>
        </w:numPr>
        <w:spacing w:before="100" w:beforeAutospacing="1" w:after="40"/>
        <w:rPr>
          <w:rFonts w:eastAsia="Times New Roman"/>
          <w:color w:val="000000"/>
        </w:rPr>
      </w:pPr>
      <w:r>
        <w:rPr>
          <w:rFonts w:eastAsia="Times New Roman"/>
          <w:color w:val="000000"/>
        </w:rPr>
        <w:t xml:space="preserve">martone2009 </w:t>
      </w:r>
      <w:hyperlink w:anchor="ref-337" w:history="1">
        <w:r>
          <w:rPr>
            <w:rStyle w:val="Hyperlink"/>
            <w:rFonts w:eastAsia="Times New Roman"/>
          </w:rPr>
          <w:t>[337]</w:t>
        </w:r>
      </w:hyperlink>
      <w:r>
        <w:rPr>
          <w:rFonts w:eastAsia="Times New Roman"/>
          <w:color w:val="000000"/>
        </w:rPr>
        <w:t xml:space="preserve"> </w:t>
      </w:r>
      <w:r>
        <w:rPr>
          <w:rFonts w:eastAsia="Times New Roman"/>
          <w:color w:val="000000"/>
        </w:rPr>
        <w:t>— "alignment research is critical for ensuring the standards-assessment-instruction cycle facilitates student learning" — review.</w:t>
      </w:r>
    </w:p>
    <w:p w14:paraId="443994DE" w14:textId="77777777" w:rsidR="00F24F3B" w:rsidRDefault="00F24F3B">
      <w:pPr>
        <w:numPr>
          <w:ilvl w:val="1"/>
          <w:numId w:val="202"/>
        </w:numPr>
        <w:spacing w:before="100" w:beforeAutospacing="1" w:after="40"/>
        <w:rPr>
          <w:rFonts w:eastAsia="Times New Roman"/>
          <w:color w:val="000000"/>
        </w:rPr>
      </w:pPr>
      <w:r>
        <w:rPr>
          <w:rFonts w:eastAsia="Times New Roman"/>
          <w:color w:val="000000"/>
        </w:rPr>
        <w:t xml:space="preserve">kulik2016 </w:t>
      </w:r>
      <w:hyperlink w:anchor="ref-37" w:history="1">
        <w:r>
          <w:rPr>
            <w:rStyle w:val="Hyperlink"/>
            <w:rFonts w:eastAsia="Times New Roman"/>
          </w:rPr>
          <w:t>[37]</w:t>
        </w:r>
      </w:hyperlink>
      <w:r>
        <w:rPr>
          <w:rFonts w:eastAsia="Times New Roman"/>
          <w:color w:val="000000"/>
        </w:rPr>
        <w:t xml:space="preserve"> — "suggesting that alignment of test and instructional objectives is a critical determinant of evaluation results" </w:t>
      </w:r>
      <w:r>
        <w:rPr>
          <w:rFonts w:eastAsia="Times New Roman"/>
          <w:i/>
          <w:iCs/>
          <w:color w:val="000000"/>
        </w:rPr>
        <w:t>(fetched during the review)</w:t>
      </w:r>
      <w:r>
        <w:rPr>
          <w:rFonts w:eastAsia="Times New Roman"/>
          <w:color w:val="000000"/>
        </w:rPr>
        <w:t xml:space="preserve"> — meta-analysis, 50 ITS evaluations.</w:t>
      </w:r>
    </w:p>
    <w:p w14:paraId="7010E69B" w14:textId="77777777" w:rsidR="00F24F3B" w:rsidRDefault="00F24F3B">
      <w:pPr>
        <w:numPr>
          <w:ilvl w:val="0"/>
          <w:numId w:val="202"/>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moderate.</w:t>
      </w:r>
    </w:p>
    <w:p w14:paraId="536BBFF8" w14:textId="77777777" w:rsidR="00F24F3B" w:rsidRDefault="00F24F3B">
      <w:pPr>
        <w:numPr>
          <w:ilvl w:val="0"/>
          <w:numId w:val="202"/>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matches.</w:t>
      </w:r>
    </w:p>
    <w:p w14:paraId="67B06A14" w14:textId="77777777" w:rsidR="00F24F3B" w:rsidRDefault="00F24F3B">
      <w:pPr>
        <w:numPr>
          <w:ilvl w:val="0"/>
          <w:numId w:val="202"/>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75E26B10" w14:textId="77777777" w:rsidR="00F24F3B" w:rsidRDefault="00F24F3B">
      <w:pPr>
        <w:pStyle w:val="Heading3"/>
        <w:rPr>
          <w:rFonts w:eastAsia="Times New Roman"/>
          <w:color w:val="000000"/>
        </w:rPr>
      </w:pPr>
      <w:bookmarkStart w:id="218" w:name="03-M38"/>
      <w:bookmarkEnd w:id="218"/>
      <w:r>
        <w:rPr>
          <w:rFonts w:eastAsia="Times New Roman"/>
          <w:color w:val="000000"/>
        </w:rPr>
        <w:t>03-M38. Session summary at 85% / 60%; difficulty_delta computed but unused</w:t>
      </w:r>
    </w:p>
    <w:p w14:paraId="0A3230F0" w14:textId="77777777" w:rsidR="00F24F3B" w:rsidRDefault="00F24F3B">
      <w:pPr>
        <w:numPr>
          <w:ilvl w:val="0"/>
          <w:numId w:val="203"/>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services/sessions.js:1484-1502</w:t>
      </w:r>
      <w:r>
        <w:rPr>
          <w:rFonts w:eastAsia="Times New Roman"/>
          <w:color w:val="000000"/>
        </w:rPr>
        <w:t xml:space="preserve"> (weak rule 3)</w:t>
      </w:r>
    </w:p>
    <w:p w14:paraId="428C1EDC" w14:textId="77777777" w:rsidR="00F24F3B" w:rsidRDefault="00F24F3B">
      <w:pPr>
        <w:numPr>
          <w:ilvl w:val="0"/>
          <w:numId w:val="203"/>
        </w:numPr>
        <w:spacing w:before="100" w:beforeAutospacing="1" w:after="40"/>
        <w:rPr>
          <w:rFonts w:eastAsia="Times New Roman"/>
          <w:color w:val="000000"/>
        </w:rPr>
      </w:pPr>
      <w:r>
        <w:rPr>
          <w:rFonts w:eastAsia="Times New Roman"/>
          <w:b/>
          <w:bCs/>
          <w:color w:val="000000"/>
        </w:rPr>
        <w:lastRenderedPageBreak/>
        <w:t>What it does:</w:t>
      </w:r>
      <w:r>
        <w:rPr>
          <w:rFonts w:eastAsia="Times New Roman"/>
          <w:color w:val="000000"/>
        </w:rPr>
        <w:t xml:space="preserve"> the rule-based end-of-session analysis says:</w:t>
      </w:r>
    </w:p>
    <w:p w14:paraId="1488B631" w14:textId="77777777" w:rsidR="00F24F3B" w:rsidRDefault="00F24F3B">
      <w:pPr>
        <w:numPr>
          <w:ilvl w:val="1"/>
          <w:numId w:val="203"/>
        </w:numPr>
        <w:spacing w:before="100" w:beforeAutospacing="1" w:after="40"/>
        <w:rPr>
          <w:rFonts w:eastAsia="Times New Roman"/>
          <w:color w:val="000000"/>
        </w:rPr>
      </w:pPr>
      <w:r>
        <w:rPr>
          <w:rFonts w:eastAsia="Times New Roman"/>
          <w:color w:val="000000"/>
        </w:rPr>
        <w:t>85% or more: "the next one steps up";</w:t>
      </w:r>
    </w:p>
    <w:p w14:paraId="5BC2283A" w14:textId="77777777" w:rsidR="00F24F3B" w:rsidRDefault="00F24F3B">
      <w:pPr>
        <w:numPr>
          <w:ilvl w:val="1"/>
          <w:numId w:val="203"/>
        </w:numPr>
        <w:spacing w:before="100" w:beforeAutospacing="1" w:after="40"/>
        <w:rPr>
          <w:rFonts w:eastAsia="Times New Roman"/>
          <w:color w:val="000000"/>
        </w:rPr>
      </w:pPr>
      <w:r>
        <w:rPr>
          <w:rFonts w:eastAsia="Times New Roman"/>
          <w:color w:val="000000"/>
        </w:rPr>
        <w:t>60% or more: "a few soft spots";</w:t>
      </w:r>
    </w:p>
    <w:p w14:paraId="428E1C47" w14:textId="77777777" w:rsidR="00F24F3B" w:rsidRDefault="00F24F3B">
      <w:pPr>
        <w:numPr>
          <w:ilvl w:val="1"/>
          <w:numId w:val="203"/>
        </w:numPr>
        <w:spacing w:before="100" w:beforeAutospacing="1" w:after="40"/>
        <w:rPr>
          <w:rFonts w:eastAsia="Times New Roman"/>
          <w:color w:val="000000"/>
        </w:rPr>
      </w:pPr>
      <w:r>
        <w:rPr>
          <w:rFonts w:eastAsia="Times New Roman"/>
          <w:color w:val="000000"/>
        </w:rPr>
        <w:t>below that: "stays here".</w:t>
      </w:r>
    </w:p>
    <w:p w14:paraId="60DF9626" w14:textId="77777777" w:rsidR="00F24F3B" w:rsidRDefault="00F24F3B">
      <w:pPr>
        <w:pStyle w:val="NormalWeb"/>
        <w:rPr>
          <w:color w:val="000000"/>
        </w:rPr>
      </w:pPr>
      <w:r>
        <w:rPr>
          <w:color w:val="000000"/>
        </w:rPr>
        <w:t xml:space="preserve">It writes </w:t>
      </w:r>
      <w:r>
        <w:rPr>
          <w:rStyle w:val="HTMLCode"/>
          <w:color w:val="000000"/>
        </w:rPr>
        <w:t>difficulty_delta</w:t>
      </w:r>
      <w:r>
        <w:rPr>
          <w:color w:val="000000"/>
        </w:rPr>
        <w:t xml:space="preserve"> of +0.5 (85% or more) or -0.5 (50% or less; a different cut from the 60% in the text above, as in the code), but nothing reads that value (only </w:t>
      </w:r>
      <w:r>
        <w:rPr>
          <w:rStyle w:val="HTMLCode"/>
          <w:color w:val="000000"/>
        </w:rPr>
        <w:t>next_session.note</w:t>
      </w:r>
      <w:r>
        <w:rPr>
          <w:color w:val="000000"/>
        </w:rPr>
        <w:t xml:space="preserve"> is shown).</w:t>
      </w:r>
    </w:p>
    <w:p w14:paraId="7C901F25" w14:textId="77777777" w:rsidR="00F24F3B" w:rsidRDefault="00F24F3B">
      <w:pPr>
        <w:numPr>
          <w:ilvl w:val="0"/>
          <w:numId w:val="204"/>
        </w:numPr>
        <w:spacing w:before="100" w:beforeAutospacing="1" w:after="40"/>
        <w:rPr>
          <w:rFonts w:eastAsia="Times New Roman"/>
          <w:color w:val="000000"/>
        </w:rPr>
      </w:pPr>
      <w:r>
        <w:rPr>
          <w:rFonts w:eastAsia="Times New Roman"/>
          <w:b/>
          <w:bCs/>
          <w:color w:val="000000"/>
        </w:rPr>
        <w:t>Evidence:</w:t>
      </w:r>
    </w:p>
    <w:p w14:paraId="4007CB7F" w14:textId="77777777" w:rsidR="00F24F3B" w:rsidRDefault="00F24F3B">
      <w:pPr>
        <w:numPr>
          <w:ilvl w:val="1"/>
          <w:numId w:val="204"/>
        </w:numPr>
        <w:spacing w:before="100" w:beforeAutospacing="1" w:after="40"/>
        <w:rPr>
          <w:rFonts w:eastAsia="Times New Roman"/>
          <w:color w:val="000000"/>
        </w:rPr>
      </w:pPr>
      <w:r>
        <w:rPr>
          <w:rFonts w:eastAsia="Times New Roman"/>
          <w:color w:val="000000"/>
        </w:rPr>
        <w:t xml:space="preserve">wilson2019 </w:t>
      </w:r>
      <w:hyperlink w:anchor="ref-94" w:history="1">
        <w:r>
          <w:rPr>
            <w:rStyle w:val="Hyperlink"/>
            <w:rFonts w:eastAsia="Times New Roman"/>
          </w:rPr>
          <w:t>[94]</w:t>
        </w:r>
      </w:hyperlink>
      <w:r>
        <w:rPr>
          <w:rFonts w:eastAsia="Times New Roman"/>
          <w:color w:val="000000"/>
        </w:rPr>
        <w:t xml:space="preserve"> (supports an approximately 85% training-accuracy sweet spot in AI and animal-learning models).</w:t>
      </w:r>
    </w:p>
    <w:p w14:paraId="0616A720" w14:textId="77777777" w:rsidR="00F24F3B" w:rsidRDefault="00F24F3B">
      <w:pPr>
        <w:numPr>
          <w:ilvl w:val="1"/>
          <w:numId w:val="204"/>
        </w:numPr>
        <w:spacing w:before="100" w:beforeAutospacing="1" w:after="40"/>
        <w:rPr>
          <w:rFonts w:eastAsia="Times New Roman"/>
          <w:color w:val="000000"/>
        </w:rPr>
      </w:pPr>
      <w:r>
        <w:rPr>
          <w:rFonts w:eastAsia="Times New Roman"/>
          <w:color w:val="000000"/>
        </w:rPr>
        <w:t xml:space="preserve">jansen2013 </w:t>
      </w:r>
      <w:hyperlink w:anchor="ref-32" w:history="1">
        <w:r>
          <w:rPr>
            <w:rStyle w:val="Hyperlink"/>
            <w:rFonts w:eastAsia="Times New Roman"/>
          </w:rPr>
          <w:t>[32]</w:t>
        </w:r>
      </w:hyperlink>
      <w:r>
        <w:rPr>
          <w:rFonts w:eastAsia="Times New Roman"/>
          <w:color w:val="000000"/>
        </w:rPr>
        <w:t xml:space="preserve"> (above; it supports the general principle that experiencing success helps, not the exact cut-off).</w:t>
      </w:r>
    </w:p>
    <w:p w14:paraId="2E161DE4" w14:textId="77777777" w:rsidR="00F24F3B" w:rsidRDefault="00F24F3B">
      <w:pPr>
        <w:numPr>
          <w:ilvl w:val="0"/>
          <w:numId w:val="204"/>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design choice. 85% as "strong" fits the human studies, which favour high success. </w:t>
      </w:r>
      <w:r>
        <w:rPr>
          <w:rFonts w:eastAsia="Times New Roman"/>
          <w:i/>
          <w:iCs/>
          <w:color w:val="000000"/>
        </w:rPr>
        <w:t>After the 27 October 2026 audit this mechanism has 2 quoted sources, fewer than three: a source that did not support it was removed (see the audit section).</w:t>
      </w:r>
    </w:p>
    <w:p w14:paraId="21856E33" w14:textId="77777777" w:rsidR="00F24F3B" w:rsidRDefault="00F24F3B">
      <w:pPr>
        <w:numPr>
          <w:ilvl w:val="0"/>
          <w:numId w:val="204"/>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the summary matches. </w:t>
      </w:r>
      <w:r>
        <w:rPr>
          <w:rStyle w:val="HTMLCode"/>
          <w:color w:val="000000"/>
        </w:rPr>
        <w:t>difficulty_delta</w:t>
      </w:r>
      <w:r>
        <w:rPr>
          <w:rFonts w:eastAsia="Times New Roman"/>
          <w:color w:val="000000"/>
        </w:rPr>
        <w:t xml:space="preserve"> is dead data: either wire it to the next session's difficulty or drop it, so no one later mistakes it for a live 85% target.</w:t>
      </w:r>
    </w:p>
    <w:p w14:paraId="16E1611D" w14:textId="77777777" w:rsidR="00F24F3B" w:rsidRDefault="00F24F3B">
      <w:pPr>
        <w:numPr>
          <w:ilvl w:val="0"/>
          <w:numId w:val="204"/>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5F574D0E" w14:textId="77777777" w:rsidR="00F24F3B" w:rsidRDefault="00F24F3B">
      <w:pPr>
        <w:pStyle w:val="Heading2"/>
        <w:rPr>
          <w:rFonts w:eastAsia="Times New Roman"/>
          <w:color w:val="000000"/>
        </w:rPr>
      </w:pPr>
      <w:bookmarkStart w:id="219" w:name="_Toc244017119"/>
      <w:r>
        <w:rPr>
          <w:rFonts w:eastAsia="Times New Roman"/>
          <w:color w:val="000000"/>
        </w:rPr>
        <w:t>03-D. The effort monitor (ADAPT_EFFORT, default on)</w:t>
      </w:r>
      <w:bookmarkEnd w:id="219"/>
    </w:p>
    <w:p w14:paraId="333402C7" w14:textId="77777777" w:rsidR="00F24F3B" w:rsidRDefault="00F24F3B">
      <w:pPr>
        <w:pStyle w:val="Heading3"/>
        <w:rPr>
          <w:rFonts w:eastAsia="Times New Roman"/>
          <w:color w:val="000000"/>
        </w:rPr>
      </w:pPr>
      <w:bookmarkStart w:id="220" w:name="03-M39"/>
      <w:bookmarkEnd w:id="220"/>
      <w:r>
        <w:rPr>
          <w:rFonts w:eastAsia="Times New Roman"/>
          <w:color w:val="000000"/>
        </w:rPr>
        <w:t>03-M39. Answers under 1.2 s are not evidence</w:t>
      </w:r>
    </w:p>
    <w:p w14:paraId="6D5B6D53" w14:textId="77777777" w:rsidR="00F24F3B" w:rsidRDefault="00F24F3B">
      <w:pPr>
        <w:numPr>
          <w:ilvl w:val="0"/>
          <w:numId w:val="205"/>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services/coverage.js:75, 102, 436-441</w:t>
      </w:r>
    </w:p>
    <w:p w14:paraId="677DEB9B" w14:textId="77777777" w:rsidR="00F24F3B" w:rsidRDefault="00F24F3B">
      <w:pPr>
        <w:numPr>
          <w:ilvl w:val="0"/>
          <w:numId w:val="205"/>
        </w:numPr>
        <w:spacing w:before="100" w:beforeAutospacing="1" w:after="40"/>
        <w:rPr>
          <w:rFonts w:eastAsia="Times New Roman"/>
          <w:color w:val="000000"/>
        </w:rPr>
      </w:pPr>
      <w:r>
        <w:rPr>
          <w:rFonts w:eastAsia="Times New Roman"/>
          <w:b/>
          <w:bCs/>
          <w:color w:val="000000"/>
        </w:rPr>
        <w:t>What it does:</w:t>
      </w:r>
      <w:r>
        <w:rPr>
          <w:rFonts w:eastAsia="Times New Roman"/>
          <w:color w:val="000000"/>
        </w:rPr>
        <w:t xml:space="preserve"> an answer under 1,200 ms is counted as rapid and never as evidence of knowing (</w:t>
      </w:r>
      <w:r>
        <w:rPr>
          <w:rStyle w:val="HTMLCode"/>
          <w:color w:val="000000"/>
        </w:rPr>
        <w:t>OBJ_RAPID_MS</w:t>
      </w:r>
      <w:r>
        <w:rPr>
          <w:rFonts w:eastAsia="Times New Roman"/>
          <w:color w:val="000000"/>
        </w:rPr>
        <w:t>).</w:t>
      </w:r>
    </w:p>
    <w:p w14:paraId="64C48D39" w14:textId="77777777" w:rsidR="00F24F3B" w:rsidRDefault="00F24F3B">
      <w:pPr>
        <w:numPr>
          <w:ilvl w:val="0"/>
          <w:numId w:val="205"/>
        </w:numPr>
        <w:spacing w:before="100" w:beforeAutospacing="1" w:after="40"/>
        <w:rPr>
          <w:rFonts w:eastAsia="Times New Roman"/>
          <w:color w:val="000000"/>
        </w:rPr>
      </w:pPr>
      <w:r>
        <w:rPr>
          <w:rFonts w:eastAsia="Times New Roman"/>
          <w:b/>
          <w:bCs/>
          <w:color w:val="000000"/>
        </w:rPr>
        <w:t>Evidence:</w:t>
      </w:r>
    </w:p>
    <w:p w14:paraId="636A9D78" w14:textId="77777777" w:rsidR="00F24F3B" w:rsidRDefault="00F24F3B">
      <w:pPr>
        <w:numPr>
          <w:ilvl w:val="1"/>
          <w:numId w:val="205"/>
        </w:numPr>
        <w:spacing w:before="100" w:beforeAutospacing="1" w:after="40"/>
        <w:rPr>
          <w:rFonts w:eastAsia="Times New Roman"/>
          <w:color w:val="000000"/>
        </w:rPr>
      </w:pPr>
      <w:r>
        <w:rPr>
          <w:rFonts w:eastAsia="Times New Roman"/>
          <w:color w:val="000000"/>
        </w:rPr>
        <w:t xml:space="preserve">kong2007 </w:t>
      </w:r>
      <w:hyperlink w:anchor="ref-338" w:history="1">
        <w:r>
          <w:rPr>
            <w:rStyle w:val="Hyperlink"/>
            <w:rFonts w:eastAsia="Times New Roman"/>
          </w:rPr>
          <w:t>[338]</w:t>
        </w:r>
      </w:hyperlink>
      <w:r>
        <w:rPr>
          <w:rFonts w:eastAsia="Times New Roman"/>
          <w:color w:val="000000"/>
        </w:rPr>
        <w:t xml:space="preserve"> — "compared four methods for setting item response time thresholds to differentiate rapid-guessing behavior from solution behavior" — low-stakes tests.</w:t>
      </w:r>
    </w:p>
    <w:p w14:paraId="0C27F5AA" w14:textId="77777777" w:rsidR="00F24F3B" w:rsidRDefault="00F24F3B">
      <w:pPr>
        <w:numPr>
          <w:ilvl w:val="1"/>
          <w:numId w:val="205"/>
        </w:numPr>
        <w:spacing w:before="100" w:beforeAutospacing="1" w:after="40"/>
        <w:rPr>
          <w:rFonts w:eastAsia="Times New Roman"/>
          <w:color w:val="000000"/>
        </w:rPr>
      </w:pPr>
      <w:r>
        <w:rPr>
          <w:rFonts w:eastAsia="Times New Roman"/>
          <w:color w:val="000000"/>
        </w:rPr>
        <w:t xml:space="preserve">wise2017 </w:t>
      </w:r>
      <w:hyperlink w:anchor="ref-59" w:history="1">
        <w:r>
          <w:rPr>
            <w:rStyle w:val="Hyperlink"/>
            <w:rFonts w:eastAsia="Times New Roman"/>
          </w:rPr>
          <w:t>[59]</w:t>
        </w:r>
      </w:hyperlink>
      <w:r>
        <w:rPr>
          <w:rFonts w:eastAsia="Times New Roman"/>
          <w:color w:val="000000"/>
        </w:rPr>
        <w:t xml:space="preserve"> (above).</w:t>
      </w:r>
    </w:p>
    <w:p w14:paraId="740831E7" w14:textId="77777777" w:rsidR="00F24F3B" w:rsidRDefault="00F24F3B">
      <w:pPr>
        <w:numPr>
          <w:ilvl w:val="1"/>
          <w:numId w:val="205"/>
        </w:numPr>
        <w:spacing w:before="100" w:beforeAutospacing="1" w:after="40"/>
        <w:rPr>
          <w:rFonts w:eastAsia="Times New Roman"/>
          <w:color w:val="000000"/>
        </w:rPr>
      </w:pPr>
      <w:r>
        <w:rPr>
          <w:rFonts w:eastAsia="Times New Roman"/>
          <w:color w:val="000000"/>
        </w:rPr>
        <w:t xml:space="preserve">soland2021 </w:t>
      </w:r>
      <w:hyperlink w:anchor="ref-339" w:history="1">
        <w:r>
          <w:rPr>
            <w:rStyle w:val="Hyperlink"/>
            <w:rFonts w:eastAsia="Times New Roman"/>
          </w:rPr>
          <w:t>[339]</w:t>
        </w:r>
      </w:hyperlink>
      <w:r>
        <w:rPr>
          <w:rFonts w:eastAsia="Times New Roman"/>
          <w:color w:val="000000"/>
        </w:rPr>
        <w:t xml:space="preserve"> </w:t>
      </w:r>
      <w:r>
        <w:rPr>
          <w:rFonts w:eastAsia="Times New Roman"/>
          <w:color w:val="000000"/>
        </w:rPr>
        <w:t>— "we help provide guidance to developers and administrators of large-scale assessments on the tradeoffs involved in using a given method" — 728,923 students in grades 3-8.</w:t>
      </w:r>
    </w:p>
    <w:p w14:paraId="796F5F21" w14:textId="77777777" w:rsidR="00F24F3B" w:rsidRDefault="00F24F3B">
      <w:pPr>
        <w:numPr>
          <w:ilvl w:val="1"/>
          <w:numId w:val="205"/>
        </w:numPr>
        <w:spacing w:before="100" w:beforeAutospacing="1" w:after="40"/>
        <w:rPr>
          <w:rFonts w:eastAsia="Times New Roman"/>
          <w:color w:val="000000"/>
        </w:rPr>
      </w:pPr>
      <w:r>
        <w:rPr>
          <w:rFonts w:eastAsia="Times New Roman"/>
          <w:color w:val="000000"/>
        </w:rPr>
        <w:t xml:space="preserve">wise2009 </w:t>
      </w:r>
      <w:hyperlink w:anchor="ref-328" w:history="1">
        <w:r>
          <w:rPr>
            <w:rStyle w:val="Hyperlink"/>
            <w:rFonts w:eastAsia="Times New Roman"/>
          </w:rPr>
          <w:t>[328]</w:t>
        </w:r>
      </w:hyperlink>
      <w:r>
        <w:rPr>
          <w:rFonts w:eastAsia="Times New Roman"/>
          <w:color w:val="000000"/>
        </w:rPr>
        <w:t xml:space="preserve"> (above): items with more text are associated with more rapid guessing.</w:t>
      </w:r>
    </w:p>
    <w:p w14:paraId="40A16AB3" w14:textId="77777777" w:rsidR="00F24F3B" w:rsidRDefault="00F24F3B">
      <w:pPr>
        <w:numPr>
          <w:ilvl w:val="0"/>
          <w:numId w:val="205"/>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moderate. Response-time thresholds are well established; the fixed value is a choice.</w:t>
      </w:r>
    </w:p>
    <w:p w14:paraId="0B873CA8" w14:textId="77777777" w:rsidR="00F24F3B" w:rsidRDefault="00F24F3B">
      <w:pPr>
        <w:numPr>
          <w:ilvl w:val="0"/>
          <w:numId w:val="205"/>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partly. A fixed 1.2 s is generous on a short item and lenient on a long one; kong2007 </w:t>
      </w:r>
      <w:hyperlink w:anchor="ref-338" w:history="1">
        <w:r>
          <w:rPr>
            <w:rStyle w:val="Hyperlink"/>
            <w:rFonts w:eastAsia="Times New Roman"/>
          </w:rPr>
          <w:t>[338]</w:t>
        </w:r>
      </w:hyperlink>
      <w:r>
        <w:rPr>
          <w:rFonts w:eastAsia="Times New Roman"/>
          <w:color w:val="000000"/>
        </w:rPr>
        <w:t xml:space="preserve"> and soland2021 </w:t>
      </w:r>
      <w:hyperlink w:anchor="ref-339" w:history="1">
        <w:r>
          <w:rPr>
            <w:rStyle w:val="Hyperlink"/>
            <w:rFonts w:eastAsia="Times New Roman"/>
          </w:rPr>
          <w:t>[339]</w:t>
        </w:r>
      </w:hyperlink>
      <w:r>
        <w:rPr>
          <w:rFonts w:eastAsia="Times New Roman"/>
          <w:color w:val="000000"/>
        </w:rPr>
        <w:t xml:space="preserve"> compare threshold-setting methods. See P8. Section 02 mechanism 28 agrees.</w:t>
      </w:r>
    </w:p>
    <w:p w14:paraId="5E2EB486" w14:textId="77777777" w:rsidR="00F24F3B" w:rsidRDefault="00F24F3B">
      <w:pPr>
        <w:numPr>
          <w:ilvl w:val="0"/>
          <w:numId w:val="205"/>
        </w:numPr>
        <w:spacing w:before="100" w:beforeAutospacing="1" w:after="40"/>
        <w:rPr>
          <w:rFonts w:eastAsia="Times New Roman"/>
          <w:color w:val="000000"/>
        </w:rPr>
      </w:pPr>
      <w:r>
        <w:rPr>
          <w:rFonts w:eastAsia="Times New Roman"/>
          <w:b/>
          <w:bCs/>
          <w:color w:val="000000"/>
        </w:rPr>
        <w:lastRenderedPageBreak/>
        <w:t>Status:</w:t>
      </w:r>
      <w:r>
        <w:rPr>
          <w:rFonts w:eastAsia="Times New Roman"/>
          <w:color w:val="000000"/>
        </w:rPr>
        <w:t xml:space="preserve"> </w:t>
      </w:r>
      <w:r>
        <w:rPr>
          <w:rFonts w:eastAsia="Times New Roman"/>
          <w:b/>
          <w:bCs/>
          <w:color w:val="000000"/>
        </w:rPr>
        <w:t>Built on 25 October 2026</w:t>
      </w:r>
      <w:r>
        <w:rPr>
          <w:rFonts w:eastAsia="Times New Roman"/>
          <w:color w:val="000000"/>
        </w:rPr>
        <w:t xml:space="preserve"> (switch </w:t>
      </w:r>
      <w:r>
        <w:rPr>
          <w:rStyle w:val="HTMLCode"/>
          <w:color w:val="000000"/>
        </w:rPr>
        <w:t>RAPID_ITEM_RELATIVE</w:t>
      </w:r>
      <w:r>
        <w:rPr>
          <w:rFonts w:eastAsia="Times New Roman"/>
          <w:color w:val="000000"/>
        </w:rPr>
        <w:t>, from 03-P8). Items with 30 or more timed answers use max(1.2 s, 0.10 x the item's median).</w:t>
      </w:r>
    </w:p>
    <w:p w14:paraId="40D05B10" w14:textId="77777777" w:rsidR="00F24F3B" w:rsidRDefault="00F24F3B">
      <w:pPr>
        <w:pStyle w:val="Heading3"/>
        <w:rPr>
          <w:rFonts w:eastAsia="Times New Roman"/>
          <w:color w:val="000000"/>
        </w:rPr>
      </w:pPr>
      <w:bookmarkStart w:id="221" w:name="03-M40"/>
      <w:bookmarkEnd w:id="221"/>
      <w:r>
        <w:rPr>
          <w:rFonts w:eastAsia="Times New Roman"/>
          <w:color w:val="000000"/>
        </w:rPr>
        <w:t>03-M40. Relative rapid line: under 0.3 x expected time</w:t>
      </w:r>
    </w:p>
    <w:p w14:paraId="14423B40" w14:textId="77777777" w:rsidR="00F24F3B" w:rsidRDefault="00F24F3B">
      <w:pPr>
        <w:numPr>
          <w:ilvl w:val="0"/>
          <w:numId w:val="206"/>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signals.js:266, 411, 581-583, 635</w:t>
      </w:r>
    </w:p>
    <w:p w14:paraId="4BE7AFD6" w14:textId="77777777" w:rsidR="00F24F3B" w:rsidRDefault="00F24F3B">
      <w:pPr>
        <w:numPr>
          <w:ilvl w:val="0"/>
          <w:numId w:val="206"/>
        </w:numPr>
        <w:spacing w:before="100" w:beforeAutospacing="1" w:after="40"/>
        <w:rPr>
          <w:rFonts w:eastAsia="Times New Roman"/>
          <w:color w:val="000000"/>
        </w:rPr>
      </w:pPr>
      <w:r>
        <w:rPr>
          <w:rFonts w:eastAsia="Times New Roman"/>
          <w:b/>
          <w:bCs/>
          <w:color w:val="000000"/>
        </w:rPr>
        <w:t>What it does:</w:t>
      </w:r>
      <w:r>
        <w:rPr>
          <w:rFonts w:eastAsia="Times New Roman"/>
          <w:color w:val="000000"/>
        </w:rPr>
        <w:t xml:space="preserve"> </w:t>
      </w:r>
      <w:r>
        <w:rPr>
          <w:rFonts w:eastAsia="Times New Roman"/>
          <w:color w:val="000000"/>
        </w:rPr>
        <w:t>the scorecard's rush evidence is an answer under 0.3 x the item's expected time, or a lesson page read in under 0.2-0.25 of its expected time.</w:t>
      </w:r>
    </w:p>
    <w:p w14:paraId="12517751" w14:textId="77777777" w:rsidR="00F24F3B" w:rsidRDefault="00F24F3B">
      <w:pPr>
        <w:numPr>
          <w:ilvl w:val="0"/>
          <w:numId w:val="206"/>
        </w:numPr>
        <w:spacing w:before="100" w:beforeAutospacing="1" w:after="40"/>
        <w:rPr>
          <w:rFonts w:eastAsia="Times New Roman"/>
          <w:color w:val="000000"/>
        </w:rPr>
      </w:pPr>
      <w:r>
        <w:rPr>
          <w:rFonts w:eastAsia="Times New Roman"/>
          <w:b/>
          <w:bCs/>
          <w:color w:val="000000"/>
        </w:rPr>
        <w:t>Evidence:</w:t>
      </w:r>
    </w:p>
    <w:p w14:paraId="5A5B1858" w14:textId="77777777" w:rsidR="00F24F3B" w:rsidRDefault="00F24F3B">
      <w:pPr>
        <w:numPr>
          <w:ilvl w:val="1"/>
          <w:numId w:val="206"/>
        </w:numPr>
        <w:spacing w:before="100" w:beforeAutospacing="1" w:after="40"/>
        <w:rPr>
          <w:rFonts w:eastAsia="Times New Roman"/>
          <w:color w:val="000000"/>
        </w:rPr>
      </w:pPr>
      <w:r>
        <w:rPr>
          <w:rFonts w:eastAsia="Times New Roman"/>
          <w:color w:val="000000"/>
        </w:rPr>
        <w:t xml:space="preserve">kong2007 </w:t>
      </w:r>
      <w:hyperlink w:anchor="ref-338" w:history="1">
        <w:r>
          <w:rPr>
            <w:rStyle w:val="Hyperlink"/>
            <w:rFonts w:eastAsia="Times New Roman"/>
          </w:rPr>
          <w:t>[338]</w:t>
        </w:r>
      </w:hyperlink>
      <w:r>
        <w:rPr>
          <w:rFonts w:eastAsia="Times New Roman"/>
          <w:color w:val="000000"/>
        </w:rPr>
        <w:t xml:space="preserve"> (above).</w:t>
      </w:r>
    </w:p>
    <w:p w14:paraId="73C1D177" w14:textId="77777777" w:rsidR="00F24F3B" w:rsidRDefault="00F24F3B">
      <w:pPr>
        <w:numPr>
          <w:ilvl w:val="1"/>
          <w:numId w:val="206"/>
        </w:numPr>
        <w:spacing w:before="100" w:beforeAutospacing="1" w:after="40"/>
        <w:rPr>
          <w:rFonts w:eastAsia="Times New Roman"/>
          <w:color w:val="000000"/>
        </w:rPr>
      </w:pPr>
      <w:r>
        <w:rPr>
          <w:rFonts w:eastAsia="Times New Roman"/>
          <w:color w:val="000000"/>
        </w:rPr>
        <w:t xml:space="preserve">soland2021 </w:t>
      </w:r>
      <w:hyperlink w:anchor="ref-339" w:history="1">
        <w:r>
          <w:rPr>
            <w:rStyle w:val="Hyperlink"/>
            <w:rFonts w:eastAsia="Times New Roman"/>
          </w:rPr>
          <w:t>[339]</w:t>
        </w:r>
      </w:hyperlink>
      <w:r>
        <w:rPr>
          <w:rFonts w:eastAsia="Times New Roman"/>
          <w:color w:val="000000"/>
        </w:rPr>
        <w:t xml:space="preserve"> (above).</w:t>
      </w:r>
    </w:p>
    <w:p w14:paraId="6D8DB8D7" w14:textId="77777777" w:rsidR="00F24F3B" w:rsidRDefault="00F24F3B">
      <w:pPr>
        <w:numPr>
          <w:ilvl w:val="1"/>
          <w:numId w:val="206"/>
        </w:numPr>
        <w:spacing w:before="100" w:beforeAutospacing="1" w:after="40"/>
        <w:rPr>
          <w:rFonts w:eastAsia="Times New Roman"/>
          <w:color w:val="000000"/>
        </w:rPr>
      </w:pPr>
      <w:r>
        <w:rPr>
          <w:rFonts w:eastAsia="Times New Roman"/>
          <w:color w:val="000000"/>
        </w:rPr>
        <w:t xml:space="preserve">wise2005 </w:t>
      </w:r>
      <w:hyperlink w:anchor="ref-74" w:history="1">
        <w:r>
          <w:rPr>
            <w:rStyle w:val="Hyperlink"/>
            <w:rFonts w:eastAsia="Times New Roman"/>
          </w:rPr>
          <w:t>[74]</w:t>
        </w:r>
      </w:hyperlink>
      <w:r>
        <w:rPr>
          <w:rFonts w:eastAsia="Times New Roman"/>
          <w:color w:val="000000"/>
        </w:rPr>
        <w:t xml:space="preserve"> — "unmotivated examinees will answer too quickly (i.e., before they have time to read and fully consider the item)" — low-stakes tests.</w:t>
      </w:r>
    </w:p>
    <w:p w14:paraId="70F8FE9F" w14:textId="77777777" w:rsidR="00F24F3B" w:rsidRDefault="00F24F3B">
      <w:pPr>
        <w:numPr>
          <w:ilvl w:val="1"/>
          <w:numId w:val="206"/>
        </w:numPr>
        <w:spacing w:before="100" w:beforeAutospacing="1" w:after="40"/>
        <w:rPr>
          <w:rFonts w:eastAsia="Times New Roman"/>
          <w:color w:val="000000"/>
        </w:rPr>
      </w:pPr>
      <w:r>
        <w:rPr>
          <w:rFonts w:eastAsia="Times New Roman"/>
          <w:color w:val="000000"/>
        </w:rPr>
        <w:t xml:space="preserve">lee2014rt </w:t>
      </w:r>
      <w:hyperlink w:anchor="ref-340" w:history="1">
        <w:r>
          <w:rPr>
            <w:rStyle w:val="Hyperlink"/>
            <w:rFonts w:eastAsia="Times New Roman"/>
          </w:rPr>
          <w:t>[340]</w:t>
        </w:r>
      </w:hyperlink>
      <w:r>
        <w:rPr>
          <w:rFonts w:eastAsia="Times New Roman"/>
          <w:color w:val="000000"/>
        </w:rPr>
        <w:t xml:space="preserve"> </w:t>
      </w:r>
      <w:r>
        <w:rPr>
          <w:rFonts w:eastAsia="Times New Roman"/>
          <w:color w:val="000000"/>
        </w:rPr>
        <w:t>— "A five-step procedure was proposed to identify rapid-guessing behavior" — NAEP study.</w:t>
      </w:r>
    </w:p>
    <w:p w14:paraId="1B4D16F8" w14:textId="77777777" w:rsidR="00F24F3B" w:rsidRDefault="00F24F3B">
      <w:pPr>
        <w:numPr>
          <w:ilvl w:val="0"/>
          <w:numId w:val="206"/>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design choice. Item-relative thresholds are among the compared methods; 0.3 is chosen.</w:t>
      </w:r>
    </w:p>
    <w:p w14:paraId="7776EFA6" w14:textId="77777777" w:rsidR="00F24F3B" w:rsidRDefault="00F24F3B">
      <w:pPr>
        <w:numPr>
          <w:ilvl w:val="0"/>
          <w:numId w:val="206"/>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matches the direction.</w:t>
      </w:r>
    </w:p>
    <w:p w14:paraId="28D49F0E" w14:textId="77777777" w:rsidR="00F24F3B" w:rsidRDefault="00F24F3B">
      <w:pPr>
        <w:numPr>
          <w:ilvl w:val="0"/>
          <w:numId w:val="206"/>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7FE6975A" w14:textId="77777777" w:rsidR="00F24F3B" w:rsidRDefault="00F24F3B">
      <w:pPr>
        <w:pStyle w:val="Heading3"/>
        <w:rPr>
          <w:rFonts w:eastAsia="Times New Roman"/>
          <w:color w:val="000000"/>
        </w:rPr>
      </w:pPr>
      <w:bookmarkStart w:id="222" w:name="03-M41"/>
      <w:bookmarkEnd w:id="222"/>
      <w:r>
        <w:rPr>
          <w:rFonts w:eastAsia="Times New Roman"/>
          <w:color w:val="000000"/>
        </w:rPr>
        <w:t>03-M41. "Too fast to count" on checkpoints and the Final</w:t>
      </w:r>
    </w:p>
    <w:p w14:paraId="4C494B89" w14:textId="77777777" w:rsidR="00F24F3B" w:rsidRDefault="00F24F3B">
      <w:pPr>
        <w:numPr>
          <w:ilvl w:val="0"/>
          <w:numId w:val="207"/>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services/effort-monitor.js:1-24, 109-131</w:t>
      </w:r>
      <w:r>
        <w:rPr>
          <w:rFonts w:eastAsia="Times New Roman"/>
          <w:color w:val="000000"/>
        </w:rPr>
        <w:t xml:space="preserve">; </w:t>
      </w:r>
      <w:r>
        <w:rPr>
          <w:rStyle w:val="HTMLCode"/>
          <w:color w:val="000000"/>
        </w:rPr>
        <w:t>adaptation.js:397-411</w:t>
      </w:r>
    </w:p>
    <w:p w14:paraId="32E399B7" w14:textId="77777777" w:rsidR="00F24F3B" w:rsidRDefault="00F24F3B">
      <w:pPr>
        <w:numPr>
          <w:ilvl w:val="0"/>
          <w:numId w:val="207"/>
        </w:numPr>
        <w:spacing w:before="100" w:beforeAutospacing="1" w:after="40"/>
        <w:rPr>
          <w:rFonts w:eastAsia="Times New Roman"/>
          <w:color w:val="000000"/>
        </w:rPr>
      </w:pPr>
      <w:r>
        <w:rPr>
          <w:rFonts w:eastAsia="Times New Roman"/>
          <w:b/>
          <w:bCs/>
          <w:color w:val="000000"/>
        </w:rPr>
        <w:t>What it does:</w:t>
      </w:r>
    </w:p>
    <w:p w14:paraId="608CDE3D" w14:textId="77777777" w:rsidR="00F24F3B" w:rsidRDefault="00F24F3B">
      <w:pPr>
        <w:numPr>
          <w:ilvl w:val="1"/>
          <w:numId w:val="207"/>
        </w:numPr>
        <w:spacing w:before="100" w:beforeAutospacing="1" w:after="40"/>
        <w:rPr>
          <w:rFonts w:eastAsia="Times New Roman"/>
          <w:color w:val="000000"/>
        </w:rPr>
      </w:pPr>
      <w:r>
        <w:rPr>
          <w:rFonts w:eastAsia="Times New Roman"/>
          <w:color w:val="000000"/>
        </w:rPr>
        <w:t>an answer under 1.2 s on a scored sitting is set aside, unscored;</w:t>
      </w:r>
    </w:p>
    <w:p w14:paraId="1736C56C" w14:textId="77777777" w:rsidR="00F24F3B" w:rsidRDefault="00F24F3B">
      <w:pPr>
        <w:numPr>
          <w:ilvl w:val="1"/>
          <w:numId w:val="207"/>
        </w:numPr>
        <w:spacing w:before="100" w:beforeAutospacing="1" w:after="40"/>
        <w:rPr>
          <w:rFonts w:eastAsia="Times New Roman"/>
          <w:color w:val="000000"/>
        </w:rPr>
      </w:pPr>
      <w:r>
        <w:rPr>
          <w:rFonts w:eastAsia="Times New Roman"/>
          <w:color w:val="000000"/>
        </w:rPr>
        <w:t>the learner is told why and gets a parallel question (same skill, difficulty and objective), at most 2 times;</w:t>
      </w:r>
    </w:p>
    <w:p w14:paraId="2B406BFE" w14:textId="77777777" w:rsidR="00F24F3B" w:rsidRDefault="00F24F3B">
      <w:pPr>
        <w:numPr>
          <w:ilvl w:val="1"/>
          <w:numId w:val="207"/>
        </w:numPr>
        <w:spacing w:before="100" w:beforeAutospacing="1" w:after="40"/>
        <w:rPr>
          <w:rFonts w:eastAsia="Times New Roman"/>
          <w:color w:val="000000"/>
        </w:rPr>
      </w:pPr>
      <w:r>
        <w:rPr>
          <w:rFonts w:eastAsia="Times New Roman"/>
          <w:color w:val="000000"/>
        </w:rPr>
        <w:t>the pass mark and the number of scored questions do not change;</w:t>
      </w:r>
    </w:p>
    <w:p w14:paraId="617BCC1C" w14:textId="77777777" w:rsidR="00F24F3B" w:rsidRDefault="00F24F3B">
      <w:pPr>
        <w:numPr>
          <w:ilvl w:val="1"/>
          <w:numId w:val="207"/>
        </w:numPr>
        <w:spacing w:before="100" w:beforeAutospacing="1" w:after="40"/>
        <w:rPr>
          <w:rFonts w:eastAsia="Times New Roman"/>
          <w:color w:val="000000"/>
        </w:rPr>
      </w:pPr>
      <w:r>
        <w:rPr>
          <w:rFonts w:eastAsia="Times New Roman"/>
          <w:color w:val="000000"/>
        </w:rPr>
        <w:t>retention items and the owner are exempt.</w:t>
      </w:r>
    </w:p>
    <w:p w14:paraId="65522A08" w14:textId="77777777" w:rsidR="00F24F3B" w:rsidRDefault="00F24F3B">
      <w:pPr>
        <w:numPr>
          <w:ilvl w:val="0"/>
          <w:numId w:val="207"/>
        </w:numPr>
        <w:spacing w:before="100" w:beforeAutospacing="1" w:after="40"/>
        <w:rPr>
          <w:rFonts w:eastAsia="Times New Roman"/>
          <w:color w:val="000000"/>
        </w:rPr>
      </w:pPr>
      <w:r>
        <w:rPr>
          <w:rFonts w:eastAsia="Times New Roman"/>
          <w:b/>
          <w:bCs/>
          <w:color w:val="000000"/>
        </w:rPr>
        <w:t>Evidence:</w:t>
      </w:r>
    </w:p>
    <w:p w14:paraId="1C236946" w14:textId="77777777" w:rsidR="00F24F3B" w:rsidRDefault="00F24F3B">
      <w:pPr>
        <w:numPr>
          <w:ilvl w:val="1"/>
          <w:numId w:val="207"/>
        </w:numPr>
        <w:spacing w:before="100" w:beforeAutospacing="1" w:after="40"/>
        <w:rPr>
          <w:rFonts w:eastAsia="Times New Roman"/>
          <w:color w:val="000000"/>
        </w:rPr>
      </w:pPr>
      <w:r>
        <w:rPr>
          <w:rFonts w:eastAsia="Times New Roman"/>
          <w:color w:val="000000"/>
        </w:rPr>
        <w:t xml:space="preserve">wise2006cbt </w:t>
      </w:r>
      <w:hyperlink w:anchor="ref-265" w:history="1">
        <w:r>
          <w:rPr>
            <w:rStyle w:val="Hyperlink"/>
            <w:rFonts w:eastAsia="Times New Roman"/>
          </w:rPr>
          <w:t>[265]</w:t>
        </w:r>
      </w:hyperlink>
      <w:r>
        <w:rPr>
          <w:rFonts w:eastAsia="Times New Roman"/>
          <w:color w:val="000000"/>
        </w:rPr>
        <w:t xml:space="preserve"> (above).</w:t>
      </w:r>
    </w:p>
    <w:p w14:paraId="158A5948" w14:textId="77777777" w:rsidR="00F24F3B" w:rsidRDefault="00F24F3B">
      <w:pPr>
        <w:numPr>
          <w:ilvl w:val="1"/>
          <w:numId w:val="207"/>
        </w:numPr>
        <w:spacing w:before="100" w:beforeAutospacing="1" w:after="40"/>
        <w:rPr>
          <w:rFonts w:eastAsia="Times New Roman"/>
          <w:color w:val="000000"/>
        </w:rPr>
      </w:pPr>
      <w:r>
        <w:rPr>
          <w:rFonts w:eastAsia="Times New Roman"/>
          <w:color w:val="000000"/>
        </w:rPr>
        <w:t xml:space="preserve">wise2019 </w:t>
      </w:r>
      <w:hyperlink w:anchor="ref-266" w:history="1">
        <w:r>
          <w:rPr>
            <w:rStyle w:val="Hyperlink"/>
            <w:rFonts w:eastAsia="Times New Roman"/>
          </w:rPr>
          <w:t>[266]</w:t>
        </w:r>
      </w:hyperlink>
      <w:r>
        <w:rPr>
          <w:rFonts w:eastAsia="Times New Roman"/>
          <w:color w:val="000000"/>
        </w:rPr>
        <w:t xml:space="preserve"> (above).</w:t>
      </w:r>
    </w:p>
    <w:p w14:paraId="778FD121" w14:textId="77777777" w:rsidR="00F24F3B" w:rsidRDefault="00F24F3B">
      <w:pPr>
        <w:numPr>
          <w:ilvl w:val="1"/>
          <w:numId w:val="207"/>
        </w:numPr>
        <w:spacing w:before="100" w:beforeAutospacing="1" w:after="40"/>
        <w:rPr>
          <w:rFonts w:eastAsia="Times New Roman"/>
          <w:color w:val="000000"/>
        </w:rPr>
      </w:pPr>
      <w:r>
        <w:rPr>
          <w:rFonts w:eastAsia="Times New Roman"/>
          <w:color w:val="000000"/>
        </w:rPr>
        <w:t xml:space="preserve">wise2006 </w:t>
      </w:r>
      <w:hyperlink w:anchor="ref-35" w:history="1">
        <w:r>
          <w:rPr>
            <w:rStyle w:val="Hyperlink"/>
            <w:rFonts w:eastAsia="Times New Roman"/>
          </w:rPr>
          <w:t>[35]</w:t>
        </w:r>
      </w:hyperlink>
      <w:r>
        <w:rPr>
          <w:rFonts w:eastAsia="Times New Roman"/>
          <w:color w:val="000000"/>
        </w:rPr>
        <w:t xml:space="preserve"> — "rapid guessing (i.e., reflecting low examinee effort)" — the effort-moderated IRT model.</w:t>
      </w:r>
    </w:p>
    <w:p w14:paraId="6356E51C" w14:textId="77777777" w:rsidR="00F24F3B" w:rsidRDefault="00F24F3B">
      <w:pPr>
        <w:numPr>
          <w:ilvl w:val="1"/>
          <w:numId w:val="207"/>
        </w:numPr>
        <w:spacing w:before="100" w:beforeAutospacing="1" w:after="40"/>
        <w:rPr>
          <w:rFonts w:eastAsia="Times New Roman"/>
          <w:color w:val="000000"/>
        </w:rPr>
      </w:pPr>
      <w:r>
        <w:rPr>
          <w:rFonts w:eastAsia="Times New Roman"/>
          <w:color w:val="000000"/>
        </w:rPr>
        <w:t xml:space="preserve">rios2017 </w:t>
      </w:r>
      <w:hyperlink w:anchor="ref-341" w:history="1">
        <w:r>
          <w:rPr>
            <w:rStyle w:val="Hyperlink"/>
            <w:rFonts w:eastAsia="Times New Roman"/>
          </w:rPr>
          <w:t>[341]</w:t>
        </w:r>
      </w:hyperlink>
      <w:r>
        <w:rPr>
          <w:rFonts w:eastAsia="Times New Roman"/>
          <w:color w:val="000000"/>
        </w:rPr>
        <w:t xml:space="preserve"> — "the true mean was underestimated by around 0.20 SDs if the total amount of careless responses exceeded 6.25%, 12.5%, and 12.5% for easy, moderately difficult, and difficult tests" — group-based low-stakes assessments.</w:t>
      </w:r>
    </w:p>
    <w:p w14:paraId="17A04269" w14:textId="77777777" w:rsidR="00F24F3B" w:rsidRDefault="00F24F3B">
      <w:pPr>
        <w:numPr>
          <w:ilvl w:val="0"/>
          <w:numId w:val="207"/>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moderate. Effort monitoring with warnings is directly tested; the swap for a parallel question is a reasoned extension.</w:t>
      </w:r>
    </w:p>
    <w:p w14:paraId="7A206472" w14:textId="77777777" w:rsidR="00F24F3B" w:rsidRDefault="00F24F3B">
      <w:pPr>
        <w:numPr>
          <w:ilvl w:val="0"/>
          <w:numId w:val="207"/>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matches.</w:t>
      </w:r>
    </w:p>
    <w:p w14:paraId="47BA735B" w14:textId="77777777" w:rsidR="00F24F3B" w:rsidRDefault="00F24F3B">
      <w:pPr>
        <w:numPr>
          <w:ilvl w:val="0"/>
          <w:numId w:val="207"/>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w:t>
      </w:r>
      <w:r>
        <w:rPr>
          <w:rFonts w:eastAsia="Times New Roman"/>
          <w:b/>
          <w:bCs/>
          <w:color w:val="000000"/>
        </w:rPr>
        <w:t>Built on 25 October 2026</w:t>
      </w:r>
      <w:r>
        <w:rPr>
          <w:rFonts w:eastAsia="Times New Roman"/>
          <w:color w:val="000000"/>
        </w:rPr>
        <w:t xml:space="preserve"> (switch </w:t>
      </w:r>
      <w:r>
        <w:rPr>
          <w:rStyle w:val="HTMLCode"/>
          <w:color w:val="000000"/>
        </w:rPr>
        <w:t>RAPID_ITEM_RELATIVE</w:t>
      </w:r>
      <w:r>
        <w:rPr>
          <w:rFonts w:eastAsia="Times New Roman"/>
          <w:color w:val="000000"/>
        </w:rPr>
        <w:t>, from 03-P8). The item-relative line also sets answers aside on checkpoints and the Final (at most 2 reserves). A set-aside answer never counts as wrong.</w:t>
      </w:r>
    </w:p>
    <w:p w14:paraId="56E85355" w14:textId="77777777" w:rsidR="00F24F3B" w:rsidRDefault="00F24F3B">
      <w:pPr>
        <w:pStyle w:val="Heading3"/>
        <w:rPr>
          <w:rFonts w:eastAsia="Times New Roman"/>
          <w:color w:val="000000"/>
        </w:rPr>
      </w:pPr>
      <w:bookmarkStart w:id="223" w:name="03-M42"/>
      <w:bookmarkEnd w:id="223"/>
      <w:r>
        <w:rPr>
          <w:rFonts w:eastAsia="Times New Roman"/>
          <w:color w:val="000000"/>
        </w:rPr>
        <w:lastRenderedPageBreak/>
        <w:t>03-M42. Rush flag and the one-line slow-down note</w:t>
      </w:r>
    </w:p>
    <w:p w14:paraId="29D1C596" w14:textId="77777777" w:rsidR="00F24F3B" w:rsidRDefault="00F24F3B">
      <w:pPr>
        <w:numPr>
          <w:ilvl w:val="0"/>
          <w:numId w:val="208"/>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adaptation.js:65-69, 377-395</w:t>
      </w:r>
      <w:r>
        <w:rPr>
          <w:rFonts w:eastAsia="Times New Roman"/>
          <w:color w:val="000000"/>
        </w:rPr>
        <w:t xml:space="preserve">; </w:t>
      </w:r>
      <w:r>
        <w:rPr>
          <w:rStyle w:val="HTMLCode"/>
          <w:color w:val="000000"/>
        </w:rPr>
        <w:t>effort-monitor.js:133-147</w:t>
      </w:r>
    </w:p>
    <w:p w14:paraId="6F95DFEF" w14:textId="77777777" w:rsidR="00F24F3B" w:rsidRDefault="00F24F3B">
      <w:pPr>
        <w:numPr>
          <w:ilvl w:val="0"/>
          <w:numId w:val="208"/>
        </w:numPr>
        <w:spacing w:before="100" w:beforeAutospacing="1" w:after="40"/>
        <w:rPr>
          <w:rFonts w:eastAsia="Times New Roman"/>
          <w:color w:val="000000"/>
        </w:rPr>
      </w:pPr>
      <w:r>
        <w:rPr>
          <w:rFonts w:eastAsia="Times New Roman"/>
          <w:b/>
          <w:bCs/>
          <w:color w:val="000000"/>
        </w:rPr>
        <w:t>What it does:</w:t>
      </w:r>
      <w:r>
        <w:rPr>
          <w:rFonts w:eastAsia="Times New Roman"/>
          <w:color w:val="000000"/>
        </w:rPr>
        <w:t xml:space="preserve"> </w:t>
      </w:r>
      <w:r>
        <w:rPr>
          <w:rFonts w:eastAsia="Times New Roman"/>
          <w:color w:val="000000"/>
        </w:rPr>
        <w:t>outside scored sittings, a rapid answer from a learner whose record flags rushing gets "Read each question to the end". The flag needs a Beta posterior 95% sure that more than 5% of their answers are rapid, on at least 30 answers. No score changes.</w:t>
      </w:r>
    </w:p>
    <w:p w14:paraId="63BCC8DC" w14:textId="77777777" w:rsidR="00F24F3B" w:rsidRDefault="00F24F3B">
      <w:pPr>
        <w:numPr>
          <w:ilvl w:val="0"/>
          <w:numId w:val="208"/>
        </w:numPr>
        <w:spacing w:before="100" w:beforeAutospacing="1" w:after="40"/>
        <w:rPr>
          <w:rFonts w:eastAsia="Times New Roman"/>
          <w:color w:val="000000"/>
        </w:rPr>
      </w:pPr>
      <w:r>
        <w:rPr>
          <w:rFonts w:eastAsia="Times New Roman"/>
          <w:b/>
          <w:bCs/>
          <w:color w:val="000000"/>
        </w:rPr>
        <w:t>Evidence:</w:t>
      </w:r>
    </w:p>
    <w:p w14:paraId="5C7295A2" w14:textId="77777777" w:rsidR="00F24F3B" w:rsidRDefault="00F24F3B">
      <w:pPr>
        <w:numPr>
          <w:ilvl w:val="1"/>
          <w:numId w:val="208"/>
        </w:numPr>
        <w:spacing w:before="100" w:beforeAutospacing="1" w:after="40"/>
        <w:rPr>
          <w:rFonts w:eastAsia="Times New Roman"/>
          <w:color w:val="000000"/>
        </w:rPr>
      </w:pPr>
      <w:r>
        <w:rPr>
          <w:rFonts w:eastAsia="Times New Roman"/>
          <w:color w:val="000000"/>
        </w:rPr>
        <w:t xml:space="preserve">wise2006cbt </w:t>
      </w:r>
      <w:hyperlink w:anchor="ref-265" w:history="1">
        <w:r>
          <w:rPr>
            <w:rStyle w:val="Hyperlink"/>
            <w:rFonts w:eastAsia="Times New Roman"/>
          </w:rPr>
          <w:t>[265]</w:t>
        </w:r>
      </w:hyperlink>
      <w:r>
        <w:rPr>
          <w:rFonts w:eastAsia="Times New Roman"/>
          <w:color w:val="000000"/>
        </w:rPr>
        <w:t xml:space="preserve"> (above).</w:t>
      </w:r>
    </w:p>
    <w:p w14:paraId="32E34F67" w14:textId="77777777" w:rsidR="00F24F3B" w:rsidRDefault="00F24F3B">
      <w:pPr>
        <w:numPr>
          <w:ilvl w:val="1"/>
          <w:numId w:val="208"/>
        </w:numPr>
        <w:spacing w:before="100" w:beforeAutospacing="1" w:after="40"/>
        <w:rPr>
          <w:rFonts w:eastAsia="Times New Roman"/>
          <w:color w:val="000000"/>
        </w:rPr>
      </w:pPr>
      <w:r>
        <w:rPr>
          <w:rFonts w:eastAsia="Times New Roman"/>
          <w:color w:val="000000"/>
        </w:rPr>
        <w:t xml:space="preserve">wise2019 </w:t>
      </w:r>
      <w:hyperlink w:anchor="ref-266" w:history="1">
        <w:r>
          <w:rPr>
            <w:rStyle w:val="Hyperlink"/>
            <w:rFonts w:eastAsia="Times New Roman"/>
          </w:rPr>
          <w:t>[266]</w:t>
        </w:r>
      </w:hyperlink>
      <w:r>
        <w:rPr>
          <w:rFonts w:eastAsia="Times New Roman"/>
          <w:color w:val="000000"/>
        </w:rPr>
        <w:t xml:space="preserve"> (above).</w:t>
      </w:r>
    </w:p>
    <w:p w14:paraId="5569FD4E" w14:textId="77777777" w:rsidR="00F24F3B" w:rsidRDefault="00F24F3B">
      <w:pPr>
        <w:numPr>
          <w:ilvl w:val="1"/>
          <w:numId w:val="208"/>
        </w:numPr>
        <w:spacing w:before="100" w:beforeAutospacing="1" w:after="40"/>
        <w:rPr>
          <w:rFonts w:eastAsia="Times New Roman"/>
          <w:color w:val="000000"/>
        </w:rPr>
      </w:pPr>
      <w:r>
        <w:rPr>
          <w:rFonts w:eastAsia="Times New Roman"/>
          <w:color w:val="000000"/>
        </w:rPr>
        <w:t xml:space="preserve">kluger1996 </w:t>
      </w:r>
      <w:hyperlink w:anchor="ref-342" w:history="1">
        <w:r>
          <w:rPr>
            <w:rStyle w:val="Hyperlink"/>
            <w:rFonts w:eastAsia="Times New Roman"/>
          </w:rPr>
          <w:t>[342]</w:t>
        </w:r>
      </w:hyperlink>
      <w:r>
        <w:rPr>
          <w:rFonts w:eastAsia="Times New Roman"/>
          <w:color w:val="000000"/>
        </w:rPr>
        <w:t xml:space="preserve"> </w:t>
      </w:r>
      <w:r>
        <w:rPr>
          <w:rFonts w:eastAsia="Times New Roman"/>
          <w:color w:val="000000"/>
        </w:rPr>
        <w:t>— "FIs improved performance on average (d =.41) but that over 1/3 of the FIs decreased performance" — meta-analysis.</w:t>
      </w:r>
    </w:p>
    <w:p w14:paraId="5E277FD6" w14:textId="77777777" w:rsidR="00F24F3B" w:rsidRDefault="00F24F3B">
      <w:pPr>
        <w:numPr>
          <w:ilvl w:val="1"/>
          <w:numId w:val="208"/>
        </w:numPr>
        <w:spacing w:before="100" w:beforeAutospacing="1" w:after="40"/>
        <w:rPr>
          <w:rFonts w:eastAsia="Times New Roman"/>
          <w:color w:val="000000"/>
        </w:rPr>
      </w:pPr>
      <w:r>
        <w:rPr>
          <w:rFonts w:eastAsia="Times New Roman"/>
          <w:color w:val="000000"/>
        </w:rPr>
        <w:t xml:space="preserve">shute2008 </w:t>
      </w:r>
      <w:hyperlink w:anchor="ref-16" w:history="1">
        <w:r>
          <w:rPr>
            <w:rStyle w:val="Hyperlink"/>
            <w:rFonts w:eastAsia="Times New Roman"/>
          </w:rPr>
          <w:t>[16]</w:t>
        </w:r>
      </w:hyperlink>
      <w:r>
        <w:rPr>
          <w:rFonts w:eastAsia="Times New Roman"/>
          <w:color w:val="000000"/>
        </w:rPr>
        <w:t xml:space="preserve"> — "formative feedback should be nonevaluative, supportive, timely, and specific" — review.</w:t>
      </w:r>
    </w:p>
    <w:p w14:paraId="2C60212A" w14:textId="77777777" w:rsidR="00F24F3B" w:rsidRDefault="00F24F3B">
      <w:pPr>
        <w:numPr>
          <w:ilvl w:val="0"/>
          <w:numId w:val="208"/>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moderate.</w:t>
      </w:r>
    </w:p>
    <w:p w14:paraId="7EE51BB9" w14:textId="77777777" w:rsidR="00F24F3B" w:rsidRDefault="00F24F3B">
      <w:pPr>
        <w:numPr>
          <w:ilvl w:val="0"/>
          <w:numId w:val="208"/>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matches. The note is task-focused, which is what kluger1996 </w:t>
      </w:r>
      <w:hyperlink w:anchor="ref-342" w:history="1">
        <w:r>
          <w:rPr>
            <w:rStyle w:val="Hyperlink"/>
            <w:rFonts w:eastAsia="Times New Roman"/>
          </w:rPr>
          <w:t>[342]</w:t>
        </w:r>
      </w:hyperlink>
      <w:r>
        <w:rPr>
          <w:rFonts w:eastAsia="Times New Roman"/>
          <w:color w:val="000000"/>
        </w:rPr>
        <w:t xml:space="preserve"> points to; its non-evaluative form is supported by shute2008 </w:t>
      </w:r>
      <w:hyperlink w:anchor="ref-16" w:history="1">
        <w:r>
          <w:rPr>
            <w:rStyle w:val="Hyperlink"/>
            <w:rFonts w:eastAsia="Times New Roman"/>
          </w:rPr>
          <w:t>[16]</w:t>
        </w:r>
      </w:hyperlink>
      <w:r>
        <w:rPr>
          <w:rFonts w:eastAsia="Times New Roman"/>
          <w:color w:val="000000"/>
        </w:rPr>
        <w:t>.</w:t>
      </w:r>
    </w:p>
    <w:p w14:paraId="366595BF" w14:textId="77777777" w:rsidR="00F24F3B" w:rsidRDefault="00F24F3B">
      <w:pPr>
        <w:numPr>
          <w:ilvl w:val="0"/>
          <w:numId w:val="208"/>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w:t>
      </w:r>
      <w:r>
        <w:rPr>
          <w:rFonts w:eastAsia="Times New Roman"/>
          <w:color w:val="000000"/>
        </w:rPr>
        <w:t>Existing (in the code before 25 October 2026; not changed that day).</w:t>
      </w:r>
    </w:p>
    <w:p w14:paraId="722E9EDE" w14:textId="77777777" w:rsidR="00F24F3B" w:rsidRDefault="00F24F3B">
      <w:pPr>
        <w:pStyle w:val="Heading2"/>
        <w:rPr>
          <w:rFonts w:eastAsia="Times New Roman"/>
          <w:color w:val="000000"/>
        </w:rPr>
      </w:pPr>
      <w:bookmarkStart w:id="224" w:name="_Toc244017120"/>
      <w:r>
        <w:rPr>
          <w:rFonts w:eastAsia="Times New Roman"/>
          <w:color w:val="000000"/>
        </w:rPr>
        <w:t>03-E. Coach guards</w:t>
      </w:r>
      <w:bookmarkEnd w:id="224"/>
    </w:p>
    <w:p w14:paraId="0191ACBA" w14:textId="77777777" w:rsidR="00F24F3B" w:rsidRDefault="00F24F3B">
      <w:pPr>
        <w:pStyle w:val="Heading3"/>
        <w:rPr>
          <w:rFonts w:eastAsia="Times New Roman"/>
          <w:color w:val="000000"/>
        </w:rPr>
      </w:pPr>
      <w:bookmarkStart w:id="225" w:name="03-M43"/>
      <w:bookmarkEnd w:id="225"/>
      <w:r>
        <w:rPr>
          <w:rFonts w:eastAsia="Times New Roman"/>
          <w:color w:val="000000"/>
        </w:rPr>
        <w:t>03-M43. The coach never gives the answer first; leak guard</w:t>
      </w:r>
    </w:p>
    <w:p w14:paraId="4C9C1BA2" w14:textId="77777777" w:rsidR="00F24F3B" w:rsidRDefault="00F24F3B">
      <w:pPr>
        <w:numPr>
          <w:ilvl w:val="0"/>
          <w:numId w:val="209"/>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services/ai.js:1202-1205, 1320, 1415-1430</w:t>
      </w:r>
    </w:p>
    <w:p w14:paraId="1BDCFB4F" w14:textId="77777777" w:rsidR="00F24F3B" w:rsidRDefault="00F24F3B">
      <w:pPr>
        <w:numPr>
          <w:ilvl w:val="0"/>
          <w:numId w:val="209"/>
        </w:numPr>
        <w:spacing w:before="100" w:beforeAutospacing="1" w:after="40"/>
        <w:rPr>
          <w:rFonts w:eastAsia="Times New Roman"/>
          <w:color w:val="000000"/>
        </w:rPr>
      </w:pPr>
      <w:r>
        <w:rPr>
          <w:rFonts w:eastAsia="Times New Roman"/>
          <w:b/>
          <w:bCs/>
          <w:color w:val="000000"/>
        </w:rPr>
        <w:t>What it does:</w:t>
      </w:r>
    </w:p>
    <w:p w14:paraId="07A1C265" w14:textId="77777777" w:rsidR="00F24F3B" w:rsidRDefault="00F24F3B">
      <w:pPr>
        <w:numPr>
          <w:ilvl w:val="1"/>
          <w:numId w:val="209"/>
        </w:numPr>
        <w:spacing w:before="100" w:beforeAutospacing="1" w:after="40"/>
        <w:rPr>
          <w:rFonts w:eastAsia="Times New Roman"/>
          <w:color w:val="000000"/>
        </w:rPr>
      </w:pPr>
      <w:r>
        <w:rPr>
          <w:rFonts w:eastAsia="Times New Roman"/>
          <w:color w:val="000000"/>
        </w:rPr>
        <w:t>before the learner has answered, the coach must not state the answer or say which choice is correct, even when asked or told a teacher allowed it;</w:t>
      </w:r>
    </w:p>
    <w:p w14:paraId="63AB551C" w14:textId="77777777" w:rsidR="00F24F3B" w:rsidRDefault="00F24F3B">
      <w:pPr>
        <w:numPr>
          <w:ilvl w:val="1"/>
          <w:numId w:val="209"/>
        </w:numPr>
        <w:spacing w:before="100" w:beforeAutospacing="1" w:after="40"/>
        <w:rPr>
          <w:rFonts w:eastAsia="Times New Roman"/>
          <w:color w:val="000000"/>
        </w:rPr>
      </w:pPr>
      <w:r>
        <w:rPr>
          <w:rStyle w:val="HTMLCode"/>
          <w:color w:val="000000"/>
        </w:rPr>
        <w:t>leakGuard</w:t>
      </w:r>
      <w:r>
        <w:rPr>
          <w:rFonts w:eastAsia="Times New Roman"/>
          <w:color w:val="000000"/>
        </w:rPr>
        <w:t xml:space="preserve"> replaces any reply that contains the normalised key (unless the learner said it first) with a redirecting question.</w:t>
      </w:r>
    </w:p>
    <w:p w14:paraId="3EED0AC2" w14:textId="77777777" w:rsidR="00F24F3B" w:rsidRDefault="00F24F3B">
      <w:pPr>
        <w:numPr>
          <w:ilvl w:val="0"/>
          <w:numId w:val="209"/>
        </w:numPr>
        <w:spacing w:before="100" w:beforeAutospacing="1" w:after="40"/>
        <w:rPr>
          <w:rFonts w:eastAsia="Times New Roman"/>
          <w:color w:val="000000"/>
        </w:rPr>
      </w:pPr>
      <w:r>
        <w:rPr>
          <w:rFonts w:eastAsia="Times New Roman"/>
          <w:b/>
          <w:bCs/>
          <w:color w:val="000000"/>
        </w:rPr>
        <w:t>Evidence:</w:t>
      </w:r>
    </w:p>
    <w:p w14:paraId="26C28A6C" w14:textId="77777777" w:rsidR="00F24F3B" w:rsidRDefault="00F24F3B">
      <w:pPr>
        <w:numPr>
          <w:ilvl w:val="1"/>
          <w:numId w:val="209"/>
        </w:numPr>
        <w:spacing w:before="100" w:beforeAutospacing="1" w:after="40"/>
        <w:rPr>
          <w:rFonts w:eastAsia="Times New Roman"/>
          <w:color w:val="000000"/>
        </w:rPr>
      </w:pPr>
      <w:r>
        <w:rPr>
          <w:rFonts w:eastAsia="Times New Roman"/>
          <w:color w:val="000000"/>
        </w:rPr>
        <w:t xml:space="preserve">bastani2025 </w:t>
      </w:r>
      <w:hyperlink w:anchor="ref-38" w:history="1">
        <w:r>
          <w:rPr>
            <w:rStyle w:val="Hyperlink"/>
            <w:rFonts w:eastAsia="Times New Roman"/>
          </w:rPr>
          <w:t>[38]</w:t>
        </w:r>
      </w:hyperlink>
      <w:r>
        <w:rPr>
          <w:rFonts w:eastAsia="Times New Roman"/>
          <w:color w:val="000000"/>
        </w:rPr>
        <w:t xml:space="preserve"> — "48% improvement in grades for GPT Base... 17% reduction in grades for GPT Base" — high school maths; a tutor with guardrails (prompts designed to safeguard learning) largely mitigated the harm.</w:t>
      </w:r>
    </w:p>
    <w:p w14:paraId="104511D3" w14:textId="77777777" w:rsidR="00F24F3B" w:rsidRDefault="00F24F3B">
      <w:pPr>
        <w:numPr>
          <w:ilvl w:val="1"/>
          <w:numId w:val="209"/>
        </w:numPr>
        <w:spacing w:before="100" w:beforeAutospacing="1" w:after="40"/>
        <w:rPr>
          <w:rFonts w:eastAsia="Times New Roman"/>
          <w:color w:val="000000"/>
        </w:rPr>
      </w:pPr>
      <w:r>
        <w:rPr>
          <w:rFonts w:eastAsia="Times New Roman"/>
          <w:color w:val="000000"/>
        </w:rPr>
        <w:t xml:space="preserve">baker2004 </w:t>
      </w:r>
      <w:hyperlink w:anchor="ref-283" w:history="1">
        <w:r>
          <w:rPr>
            <w:rStyle w:val="Hyperlink"/>
            <w:rFonts w:eastAsia="Times New Roman"/>
          </w:rPr>
          <w:t>[283]</w:t>
        </w:r>
      </w:hyperlink>
      <w:r>
        <w:rPr>
          <w:rFonts w:eastAsia="Times New Roman"/>
          <w:color w:val="000000"/>
        </w:rPr>
        <w:t xml:space="preserve"> (above).</w:t>
      </w:r>
    </w:p>
    <w:p w14:paraId="44C99528" w14:textId="77777777" w:rsidR="00F24F3B" w:rsidRDefault="00F24F3B">
      <w:pPr>
        <w:numPr>
          <w:ilvl w:val="1"/>
          <w:numId w:val="209"/>
        </w:numPr>
        <w:spacing w:before="100" w:beforeAutospacing="1" w:after="40"/>
        <w:rPr>
          <w:rFonts w:eastAsia="Times New Roman"/>
          <w:color w:val="000000"/>
        </w:rPr>
      </w:pPr>
      <w:r>
        <w:rPr>
          <w:rFonts w:eastAsia="Times New Roman"/>
          <w:color w:val="000000"/>
        </w:rPr>
        <w:t xml:space="preserve">sinha2021 </w:t>
      </w:r>
      <w:hyperlink w:anchor="ref-605" w:history="1">
        <w:r>
          <w:rPr>
            <w:rStyle w:val="Hyperlink"/>
            <w:rFonts w:eastAsia="Times New Roman"/>
          </w:rPr>
          <w:t>[605]</w:t>
        </w:r>
      </w:hyperlink>
      <w:r>
        <w:rPr>
          <w:rFonts w:eastAsia="Times New Roman"/>
          <w:color w:val="000000"/>
        </w:rPr>
        <w:t>: "Our results showed a significant, moderate effect in favor of PS-I" (meta-analysis of 53 studies with 166 comparisons of problem solving before instruction against instruction first). Scope: Shows that attempting problems before being taught helped on average. It found the opposite trend for second to fifth graders, and it did not test a tutor that withholds the answer to the question on screen.</w:t>
      </w:r>
    </w:p>
    <w:p w14:paraId="046C00A4" w14:textId="77777777" w:rsidR="00F24F3B" w:rsidRDefault="00F24F3B">
      <w:pPr>
        <w:numPr>
          <w:ilvl w:val="1"/>
          <w:numId w:val="209"/>
        </w:numPr>
        <w:spacing w:before="100" w:beforeAutospacing="1" w:after="40"/>
        <w:rPr>
          <w:rFonts w:eastAsia="Times New Roman"/>
          <w:color w:val="000000"/>
        </w:rPr>
      </w:pPr>
      <w:r>
        <w:rPr>
          <w:rFonts w:eastAsia="Times New Roman"/>
          <w:color w:val="000000"/>
        </w:rPr>
        <w:t xml:space="preserve">kapur2014 </w:t>
      </w:r>
      <w:hyperlink w:anchor="ref-606" w:history="1">
        <w:r>
          <w:rPr>
            <w:rStyle w:val="Hyperlink"/>
            <w:rFonts w:eastAsia="Times New Roman"/>
          </w:rPr>
          <w:t>[606]</w:t>
        </w:r>
      </w:hyperlink>
      <w:r>
        <w:rPr>
          <w:rFonts w:eastAsia="Times New Roman"/>
          <w:color w:val="000000"/>
        </w:rPr>
        <w:t xml:space="preserve">: "students who engaged in problem solving before being taught demonstrated significantly greater conceptual understanding" (two randomized controlled studies in mathematics). Scope: Supports letting learners attempt a </w:t>
      </w:r>
      <w:r>
        <w:rPr>
          <w:rFonts w:eastAsia="Times New Roman"/>
          <w:color w:val="000000"/>
        </w:rPr>
        <w:lastRenderedPageBreak/>
        <w:t>problem before being told. It did not study an AI coach or withholding the answer to a question on screen.</w:t>
      </w:r>
    </w:p>
    <w:p w14:paraId="3E6156A4" w14:textId="77777777" w:rsidR="00F24F3B" w:rsidRDefault="00F24F3B">
      <w:pPr>
        <w:numPr>
          <w:ilvl w:val="0"/>
          <w:numId w:val="209"/>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moderate.</w:t>
      </w:r>
    </w:p>
    <w:p w14:paraId="37459ADC" w14:textId="77777777" w:rsidR="00F24F3B" w:rsidRDefault="00F24F3B">
      <w:pPr>
        <w:numPr>
          <w:ilvl w:val="0"/>
          <w:numId w:val="209"/>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partly. The guard checks for the key's </w:t>
      </w:r>
      <w:r>
        <w:rPr>
          <w:rFonts w:eastAsia="Times New Roman"/>
          <w:i/>
          <w:iCs/>
          <w:color w:val="000000"/>
        </w:rPr>
        <w:t>text</w:t>
      </w:r>
      <w:r>
        <w:rPr>
          <w:rFonts w:eastAsia="Times New Roman"/>
          <w:color w:val="000000"/>
        </w:rPr>
        <w:t xml:space="preserve"> </w:t>
      </w:r>
      <w:r>
        <w:rPr>
          <w:rFonts w:eastAsia="Times New Roman"/>
          <w:color w:val="000000"/>
        </w:rPr>
        <w:t>only. A reply such as "it's option 2" or "the second choice" is not caught; the system prompt forbids it, but nothing checks it. See P10.</w:t>
      </w:r>
    </w:p>
    <w:p w14:paraId="0452B621" w14:textId="77777777" w:rsidR="00F24F3B" w:rsidRDefault="00F24F3B">
      <w:pPr>
        <w:numPr>
          <w:ilvl w:val="0"/>
          <w:numId w:val="209"/>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w:t>
      </w:r>
      <w:r>
        <w:rPr>
          <w:rFonts w:eastAsia="Times New Roman"/>
          <w:b/>
          <w:bCs/>
          <w:color w:val="000000"/>
        </w:rPr>
        <w:t>Built on 25 October 2026</w:t>
      </w:r>
      <w:r>
        <w:rPr>
          <w:rFonts w:eastAsia="Times New Roman"/>
          <w:color w:val="000000"/>
        </w:rPr>
        <w:t xml:space="preserve"> (switch </w:t>
      </w:r>
      <w:r>
        <w:rPr>
          <w:rStyle w:val="HTMLCode"/>
          <w:color w:val="000000"/>
        </w:rPr>
        <w:t>COACH_LEAK_CHOICE</w:t>
      </w:r>
      <w:r>
        <w:rPr>
          <w:rFonts w:eastAsia="Times New Roman"/>
          <w:color w:val="000000"/>
        </w:rPr>
        <w:t>, from 03-P10). The leak guard also catches a reply that names the key's choice number, letter or position before the learner does.</w:t>
      </w:r>
    </w:p>
    <w:p w14:paraId="7421B90C" w14:textId="77777777" w:rsidR="00F24F3B" w:rsidRDefault="00F24F3B">
      <w:pPr>
        <w:pStyle w:val="Heading3"/>
        <w:rPr>
          <w:rFonts w:eastAsia="Times New Roman"/>
          <w:color w:val="000000"/>
        </w:rPr>
      </w:pPr>
      <w:bookmarkStart w:id="226" w:name="03-M44"/>
      <w:bookmarkEnd w:id="226"/>
      <w:r>
        <w:rPr>
          <w:rFonts w:eastAsia="Times New Roman"/>
          <w:color w:val="000000"/>
        </w:rPr>
        <w:t>03-M44. Coach turn rules: one question, the smallest next step</w:t>
      </w:r>
    </w:p>
    <w:p w14:paraId="4CC4EFE1" w14:textId="77777777" w:rsidR="00F24F3B" w:rsidRDefault="00F24F3B">
      <w:pPr>
        <w:numPr>
          <w:ilvl w:val="0"/>
          <w:numId w:val="210"/>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ai.js:1207-1218</w:t>
      </w:r>
      <w:r>
        <w:rPr>
          <w:rFonts w:eastAsia="Times New Roman"/>
          <w:color w:val="000000"/>
        </w:rPr>
        <w:t xml:space="preserve">; </w:t>
      </w:r>
      <w:r>
        <w:rPr>
          <w:rStyle w:val="HTMLCode"/>
          <w:color w:val="000000"/>
        </w:rPr>
        <w:t>services/assist.js:47-60</w:t>
      </w:r>
    </w:p>
    <w:p w14:paraId="3A336195" w14:textId="77777777" w:rsidR="00F24F3B" w:rsidRDefault="00F24F3B">
      <w:pPr>
        <w:numPr>
          <w:ilvl w:val="0"/>
          <w:numId w:val="210"/>
        </w:numPr>
        <w:spacing w:before="100" w:beforeAutospacing="1" w:after="40"/>
        <w:rPr>
          <w:rFonts w:eastAsia="Times New Roman"/>
          <w:color w:val="000000"/>
        </w:rPr>
      </w:pPr>
      <w:r>
        <w:rPr>
          <w:rFonts w:eastAsia="Times New Roman"/>
          <w:b/>
          <w:bCs/>
          <w:color w:val="000000"/>
        </w:rPr>
        <w:t>What it does:</w:t>
      </w:r>
    </w:p>
    <w:p w14:paraId="6033589C" w14:textId="77777777" w:rsidR="00F24F3B" w:rsidRDefault="00F24F3B">
      <w:pPr>
        <w:numPr>
          <w:ilvl w:val="1"/>
          <w:numId w:val="210"/>
        </w:numPr>
        <w:spacing w:before="100" w:beforeAutospacing="1" w:after="40"/>
        <w:rPr>
          <w:rFonts w:eastAsia="Times New Roman"/>
          <w:color w:val="000000"/>
        </w:rPr>
      </w:pPr>
      <w:r>
        <w:rPr>
          <w:rFonts w:eastAsia="Times New Roman"/>
          <w:color w:val="000000"/>
        </w:rPr>
        <w:t>ends each turn with one question that moves the learner one step;</w:t>
      </w:r>
    </w:p>
    <w:p w14:paraId="2CDB3D74" w14:textId="77777777" w:rsidR="00F24F3B" w:rsidRDefault="00F24F3B">
      <w:pPr>
        <w:numPr>
          <w:ilvl w:val="1"/>
          <w:numId w:val="210"/>
        </w:numPr>
        <w:spacing w:before="100" w:beforeAutospacing="1" w:after="40"/>
        <w:rPr>
          <w:rFonts w:eastAsia="Times New Roman"/>
          <w:color w:val="000000"/>
        </w:rPr>
      </w:pPr>
      <w:r>
        <w:rPr>
          <w:rFonts w:eastAsia="Times New Roman"/>
          <w:color w:val="000000"/>
        </w:rPr>
        <w:t>exposes a flaw by asking, not telling;</w:t>
      </w:r>
    </w:p>
    <w:p w14:paraId="71D14A61" w14:textId="77777777" w:rsidR="00F24F3B" w:rsidRDefault="00F24F3B">
      <w:pPr>
        <w:numPr>
          <w:ilvl w:val="1"/>
          <w:numId w:val="210"/>
        </w:numPr>
        <w:spacing w:before="100" w:beforeAutospacing="1" w:after="40"/>
        <w:rPr>
          <w:rFonts w:eastAsia="Times New Roman"/>
          <w:color w:val="000000"/>
        </w:rPr>
      </w:pPr>
      <w:r>
        <w:rPr>
          <w:rFonts w:eastAsia="Times New Roman"/>
          <w:color w:val="000000"/>
        </w:rPr>
        <w:t>changes approach when going in circles;</w:t>
      </w:r>
    </w:p>
    <w:p w14:paraId="051F50C5" w14:textId="77777777" w:rsidR="00F24F3B" w:rsidRDefault="00F24F3B">
      <w:pPr>
        <w:numPr>
          <w:ilvl w:val="1"/>
          <w:numId w:val="210"/>
        </w:numPr>
        <w:spacing w:before="100" w:beforeAutospacing="1" w:after="40"/>
        <w:rPr>
          <w:rFonts w:eastAsia="Times New Roman"/>
          <w:color w:val="000000"/>
        </w:rPr>
      </w:pPr>
      <w:r>
        <w:rPr>
          <w:rFonts w:eastAsia="Times New Roman"/>
          <w:color w:val="000000"/>
        </w:rPr>
        <w:t>two or three sentences per turn.</w:t>
      </w:r>
    </w:p>
    <w:p w14:paraId="1D6A4DD7" w14:textId="77777777" w:rsidR="00F24F3B" w:rsidRDefault="00F24F3B">
      <w:pPr>
        <w:numPr>
          <w:ilvl w:val="0"/>
          <w:numId w:val="210"/>
        </w:numPr>
        <w:spacing w:before="100" w:beforeAutospacing="1" w:after="40"/>
        <w:rPr>
          <w:rFonts w:eastAsia="Times New Roman"/>
          <w:color w:val="000000"/>
        </w:rPr>
      </w:pPr>
      <w:r>
        <w:rPr>
          <w:rFonts w:eastAsia="Times New Roman"/>
          <w:b/>
          <w:bCs/>
          <w:color w:val="000000"/>
        </w:rPr>
        <w:t>Evidence:</w:t>
      </w:r>
    </w:p>
    <w:p w14:paraId="1238F465" w14:textId="77777777" w:rsidR="00F24F3B" w:rsidRDefault="00F24F3B">
      <w:pPr>
        <w:numPr>
          <w:ilvl w:val="1"/>
          <w:numId w:val="210"/>
        </w:numPr>
        <w:spacing w:before="100" w:beforeAutospacing="1" w:after="40"/>
        <w:rPr>
          <w:rFonts w:eastAsia="Times New Roman"/>
          <w:color w:val="000000"/>
        </w:rPr>
      </w:pPr>
      <w:r>
        <w:rPr>
          <w:rFonts w:eastAsia="Times New Roman"/>
          <w:color w:val="000000"/>
        </w:rPr>
        <w:t xml:space="preserve">chi2001 </w:t>
      </w:r>
      <w:hyperlink w:anchor="ref-343" w:history="1">
        <w:r>
          <w:rPr>
            <w:rStyle w:val="Hyperlink"/>
            <w:rFonts w:eastAsia="Times New Roman"/>
          </w:rPr>
          <w:t>[343]</w:t>
        </w:r>
      </w:hyperlink>
      <w:r>
        <w:rPr>
          <w:rFonts w:eastAsia="Times New Roman"/>
          <w:color w:val="000000"/>
        </w:rPr>
        <w:t xml:space="preserve"> — "Surprisingly, students learned just as effectively even when tutors were suppressed from giving explanations and feedback." </w:t>
      </w:r>
      <w:r>
        <w:rPr>
          <w:rFonts w:eastAsia="Times New Roman"/>
          <w:i/>
          <w:iCs/>
          <w:color w:val="000000"/>
        </w:rPr>
        <w:t>(fetched during the review)</w:t>
      </w:r>
      <w:r>
        <w:rPr>
          <w:rFonts w:eastAsia="Times New Roman"/>
          <w:color w:val="000000"/>
        </w:rPr>
        <w:t xml:space="preserve"> — one-to-one human tutoring.</w:t>
      </w:r>
    </w:p>
    <w:p w14:paraId="2E047E84" w14:textId="77777777" w:rsidR="00F24F3B" w:rsidRDefault="00F24F3B">
      <w:pPr>
        <w:numPr>
          <w:ilvl w:val="1"/>
          <w:numId w:val="210"/>
        </w:numPr>
        <w:spacing w:before="100" w:beforeAutospacing="1" w:after="40"/>
        <w:rPr>
          <w:rFonts w:eastAsia="Times New Roman"/>
          <w:color w:val="000000"/>
        </w:rPr>
      </w:pPr>
      <w:r>
        <w:rPr>
          <w:rFonts w:eastAsia="Times New Roman"/>
          <w:color w:val="000000"/>
        </w:rPr>
        <w:t xml:space="preserve">graesser2004 </w:t>
      </w:r>
      <w:hyperlink w:anchor="ref-344" w:history="1">
        <w:r>
          <w:rPr>
            <w:rStyle w:val="Hyperlink"/>
            <w:rFonts w:eastAsia="Times New Roman"/>
          </w:rPr>
          <w:t>[344]</w:t>
        </w:r>
      </w:hyperlink>
      <w:r>
        <w:rPr>
          <w:rFonts w:eastAsia="Times New Roman"/>
          <w:color w:val="000000"/>
        </w:rPr>
        <w:t xml:space="preserve"> </w:t>
      </w:r>
      <w:r>
        <w:rPr>
          <w:rFonts w:eastAsia="Times New Roman"/>
          <w:color w:val="000000"/>
        </w:rPr>
        <w:t xml:space="preserve">— "AutoTutor has produced learning gains of approximately.70 sigma for deep levels of comprehension." </w:t>
      </w:r>
      <w:r>
        <w:rPr>
          <w:rFonts w:eastAsia="Times New Roman"/>
          <w:i/>
          <w:iCs/>
          <w:color w:val="000000"/>
        </w:rPr>
        <w:t>(fetched during the review)</w:t>
      </w:r>
      <w:r>
        <w:rPr>
          <w:rFonts w:eastAsia="Times New Roman"/>
          <w:color w:val="000000"/>
        </w:rPr>
        <w:t xml:space="preserve"> — Newtonian qualitative physics and computer literacy.</w:t>
      </w:r>
    </w:p>
    <w:p w14:paraId="7D764DCA" w14:textId="77777777" w:rsidR="00F24F3B" w:rsidRDefault="00F24F3B">
      <w:pPr>
        <w:numPr>
          <w:ilvl w:val="1"/>
          <w:numId w:val="210"/>
        </w:numPr>
        <w:spacing w:before="100" w:beforeAutospacing="1" w:after="40"/>
        <w:rPr>
          <w:rFonts w:eastAsia="Times New Roman"/>
          <w:color w:val="000000"/>
        </w:rPr>
      </w:pPr>
      <w:r>
        <w:rPr>
          <w:rFonts w:eastAsia="Times New Roman"/>
          <w:color w:val="000000"/>
        </w:rPr>
        <w:t xml:space="preserve">nye2014 </w:t>
      </w:r>
      <w:hyperlink w:anchor="ref-345" w:history="1">
        <w:r>
          <w:rPr>
            <w:rStyle w:val="Hyperlink"/>
            <w:rFonts w:eastAsia="Times New Roman"/>
          </w:rPr>
          <w:t>[345]</w:t>
        </w:r>
      </w:hyperlink>
      <w:r>
        <w:rPr>
          <w:rFonts w:eastAsia="Times New Roman"/>
          <w:color w:val="000000"/>
        </w:rPr>
        <w:t xml:space="preserve"> — "Research on early versions of AutoTutor documented the impact on deep learning by co-constructed explanations, feedback, conversational scaffolding" </w:t>
      </w:r>
      <w:r>
        <w:rPr>
          <w:rFonts w:eastAsia="Times New Roman"/>
          <w:i/>
          <w:iCs/>
          <w:color w:val="000000"/>
        </w:rPr>
        <w:t>(fetched during the review)</w:t>
      </w:r>
      <w:r>
        <w:rPr>
          <w:rFonts w:eastAsia="Times New Roman"/>
          <w:color w:val="000000"/>
        </w:rPr>
        <w:t xml:space="preserve"> — review.</w:t>
      </w:r>
    </w:p>
    <w:p w14:paraId="3E93354B" w14:textId="77777777" w:rsidR="00F24F3B" w:rsidRDefault="00F24F3B">
      <w:pPr>
        <w:numPr>
          <w:ilvl w:val="1"/>
          <w:numId w:val="210"/>
        </w:numPr>
        <w:spacing w:before="100" w:beforeAutospacing="1" w:after="40"/>
        <w:rPr>
          <w:rFonts w:eastAsia="Times New Roman"/>
          <w:color w:val="000000"/>
        </w:rPr>
      </w:pPr>
      <w:r>
        <w:rPr>
          <w:rFonts w:eastAsia="Times New Roman"/>
          <w:color w:val="000000"/>
        </w:rPr>
        <w:t xml:space="preserve">vanlehn2011 </w:t>
      </w:r>
      <w:hyperlink w:anchor="ref-36" w:history="1">
        <w:r>
          <w:rPr>
            <w:rStyle w:val="Hyperlink"/>
            <w:rFonts w:eastAsia="Times New Roman"/>
          </w:rPr>
          <w:t>[36]</w:t>
        </w:r>
      </w:hyperlink>
      <w:r>
        <w:rPr>
          <w:rFonts w:eastAsia="Times New Roman"/>
          <w:color w:val="000000"/>
        </w:rPr>
        <w:t xml:space="preserve"> </w:t>
      </w:r>
      <w:r>
        <w:rPr>
          <w:rFonts w:eastAsia="Times New Roman"/>
          <w:color w:val="000000"/>
        </w:rPr>
        <w:t xml:space="preserve">— "Instead, it found that the effect size of human tutoring was much lower: d = 0.79." </w:t>
      </w:r>
      <w:r>
        <w:rPr>
          <w:rFonts w:eastAsia="Times New Roman"/>
          <w:i/>
          <w:iCs/>
          <w:color w:val="000000"/>
        </w:rPr>
        <w:t>(fetched during the review)</w:t>
      </w:r>
      <w:r>
        <w:rPr>
          <w:rFonts w:eastAsia="Times New Roman"/>
          <w:color w:val="000000"/>
        </w:rPr>
        <w:t xml:space="preserve"> — review; intelligent tutoring systems about as effective.</w:t>
      </w:r>
    </w:p>
    <w:p w14:paraId="30706247" w14:textId="77777777" w:rsidR="00F24F3B" w:rsidRDefault="00F24F3B">
      <w:pPr>
        <w:numPr>
          <w:ilvl w:val="0"/>
          <w:numId w:val="210"/>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moderate.</w:t>
      </w:r>
    </w:p>
    <w:p w14:paraId="62770413" w14:textId="77777777" w:rsidR="00F24F3B" w:rsidRDefault="00F24F3B">
      <w:pPr>
        <w:numPr>
          <w:ilvl w:val="0"/>
          <w:numId w:val="210"/>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matches.</w:t>
      </w:r>
    </w:p>
    <w:p w14:paraId="0AE43548" w14:textId="77777777" w:rsidR="00F24F3B" w:rsidRDefault="00F24F3B">
      <w:pPr>
        <w:numPr>
          <w:ilvl w:val="0"/>
          <w:numId w:val="210"/>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6FDCBF9A" w14:textId="77777777" w:rsidR="00F24F3B" w:rsidRDefault="00F24F3B">
      <w:pPr>
        <w:pStyle w:val="Heading3"/>
        <w:rPr>
          <w:rFonts w:eastAsia="Times New Roman"/>
          <w:color w:val="000000"/>
        </w:rPr>
      </w:pPr>
      <w:bookmarkStart w:id="227" w:name="03-M45"/>
      <w:bookmarkEnd w:id="227"/>
      <w:r>
        <w:rPr>
          <w:rFonts w:eastAsia="Times New Roman"/>
          <w:color w:val="000000"/>
        </w:rPr>
        <w:t>03-M45. The coach stays on the question on screen</w:t>
      </w:r>
    </w:p>
    <w:p w14:paraId="02AF7CD9" w14:textId="77777777" w:rsidR="00F24F3B" w:rsidRDefault="00F24F3B">
      <w:pPr>
        <w:numPr>
          <w:ilvl w:val="0"/>
          <w:numId w:val="211"/>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ai.js:1264-1298</w:t>
      </w:r>
    </w:p>
    <w:p w14:paraId="215534BA" w14:textId="77777777" w:rsidR="00F24F3B" w:rsidRDefault="00F24F3B">
      <w:pPr>
        <w:numPr>
          <w:ilvl w:val="0"/>
          <w:numId w:val="211"/>
        </w:numPr>
        <w:spacing w:before="100" w:beforeAutospacing="1" w:after="40"/>
        <w:rPr>
          <w:rFonts w:eastAsia="Times New Roman"/>
          <w:color w:val="000000"/>
        </w:rPr>
      </w:pPr>
      <w:r>
        <w:rPr>
          <w:rFonts w:eastAsia="Times New Roman"/>
          <w:b/>
          <w:bCs/>
          <w:color w:val="000000"/>
        </w:rPr>
        <w:t>What it does:</w:t>
      </w:r>
      <w:r>
        <w:rPr>
          <w:rFonts w:eastAsia="Times New Roman"/>
          <w:color w:val="000000"/>
        </w:rPr>
        <w:t xml:space="preserve"> </w:t>
      </w:r>
      <w:r>
        <w:rPr>
          <w:rFonts w:eastAsia="Times New Roman"/>
          <w:color w:val="000000"/>
        </w:rPr>
        <w:t>the coach may never substitute a different problem, new numbers or an easier example; it asks about a part of this question instead.</w:t>
      </w:r>
    </w:p>
    <w:p w14:paraId="5CD47746" w14:textId="77777777" w:rsidR="00F24F3B" w:rsidRDefault="00F24F3B">
      <w:pPr>
        <w:numPr>
          <w:ilvl w:val="0"/>
          <w:numId w:val="211"/>
        </w:numPr>
        <w:spacing w:before="100" w:beforeAutospacing="1" w:after="40"/>
        <w:rPr>
          <w:rFonts w:eastAsia="Times New Roman"/>
          <w:color w:val="000000"/>
        </w:rPr>
      </w:pPr>
      <w:r>
        <w:rPr>
          <w:rFonts w:eastAsia="Times New Roman"/>
          <w:b/>
          <w:bCs/>
          <w:color w:val="000000"/>
        </w:rPr>
        <w:t>Evidence:</w:t>
      </w:r>
    </w:p>
    <w:p w14:paraId="5DF08FA5" w14:textId="77777777" w:rsidR="00F24F3B" w:rsidRDefault="00F24F3B">
      <w:pPr>
        <w:numPr>
          <w:ilvl w:val="1"/>
          <w:numId w:val="211"/>
        </w:numPr>
        <w:spacing w:before="100" w:beforeAutospacing="1" w:after="40"/>
        <w:rPr>
          <w:rFonts w:eastAsia="Times New Roman"/>
          <w:color w:val="000000"/>
        </w:rPr>
      </w:pPr>
      <w:r>
        <w:rPr>
          <w:rFonts w:eastAsia="Times New Roman"/>
          <w:color w:val="000000"/>
        </w:rPr>
        <w:t xml:space="preserve">cohen1987 </w:t>
      </w:r>
      <w:hyperlink w:anchor="ref-336" w:history="1">
        <w:r>
          <w:rPr>
            <w:rStyle w:val="Hyperlink"/>
            <w:rFonts w:eastAsia="Times New Roman"/>
          </w:rPr>
          <w:t>[336]</w:t>
        </w:r>
      </w:hyperlink>
      <w:r>
        <w:rPr>
          <w:rFonts w:eastAsia="Times New Roman"/>
          <w:color w:val="000000"/>
        </w:rPr>
        <w:t xml:space="preserve"> (above).</w:t>
      </w:r>
    </w:p>
    <w:p w14:paraId="70C39743" w14:textId="77777777" w:rsidR="00F24F3B" w:rsidRDefault="00F24F3B">
      <w:pPr>
        <w:numPr>
          <w:ilvl w:val="1"/>
          <w:numId w:val="211"/>
        </w:numPr>
        <w:spacing w:before="100" w:beforeAutospacing="1" w:after="40"/>
        <w:rPr>
          <w:rFonts w:eastAsia="Times New Roman"/>
          <w:color w:val="000000"/>
        </w:rPr>
      </w:pPr>
      <w:r>
        <w:rPr>
          <w:rFonts w:eastAsia="Times New Roman"/>
          <w:color w:val="000000"/>
        </w:rPr>
        <w:t xml:space="preserve">kulik2016 </w:t>
      </w:r>
      <w:hyperlink w:anchor="ref-37" w:history="1">
        <w:r>
          <w:rPr>
            <w:rStyle w:val="Hyperlink"/>
            <w:rFonts w:eastAsia="Times New Roman"/>
          </w:rPr>
          <w:t>[37]</w:t>
        </w:r>
      </w:hyperlink>
      <w:r>
        <w:rPr>
          <w:rFonts w:eastAsia="Times New Roman"/>
          <w:color w:val="000000"/>
        </w:rPr>
        <w:t xml:space="preserve"> (above).</w:t>
      </w:r>
    </w:p>
    <w:p w14:paraId="1A8EDBE1" w14:textId="77777777" w:rsidR="00F24F3B" w:rsidRDefault="00F24F3B">
      <w:pPr>
        <w:numPr>
          <w:ilvl w:val="0"/>
          <w:numId w:val="211"/>
        </w:numPr>
        <w:spacing w:before="100" w:beforeAutospacing="1" w:after="40"/>
        <w:rPr>
          <w:rFonts w:eastAsia="Times New Roman"/>
          <w:color w:val="000000"/>
        </w:rPr>
      </w:pPr>
      <w:r>
        <w:rPr>
          <w:rFonts w:eastAsia="Times New Roman"/>
          <w:b/>
          <w:bCs/>
          <w:color w:val="000000"/>
        </w:rPr>
        <w:lastRenderedPageBreak/>
        <w:t>Verdict:</w:t>
      </w:r>
      <w:r>
        <w:rPr>
          <w:rFonts w:eastAsia="Times New Roman"/>
          <w:color w:val="000000"/>
        </w:rPr>
        <w:t xml:space="preserve"> design choice. Help aligned to the step being assessed is the better-supported design; the ban itself came from an observed failure (drift). </w:t>
      </w:r>
      <w:r>
        <w:rPr>
          <w:rFonts w:eastAsia="Times New Roman"/>
          <w:i/>
          <w:iCs/>
          <w:color w:val="000000"/>
        </w:rPr>
        <w:t>After the 27 October 2026 audit this mechanism has 2 quoted sources, fewer than three: a source that did not support it was removed (see the audit section).</w:t>
      </w:r>
    </w:p>
    <w:p w14:paraId="759607FF" w14:textId="77777777" w:rsidR="00F24F3B" w:rsidRDefault="00F24F3B">
      <w:pPr>
        <w:numPr>
          <w:ilvl w:val="0"/>
          <w:numId w:val="211"/>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matches.</w:t>
      </w:r>
    </w:p>
    <w:p w14:paraId="17BDC9DC" w14:textId="77777777" w:rsidR="00F24F3B" w:rsidRDefault="00F24F3B">
      <w:pPr>
        <w:numPr>
          <w:ilvl w:val="0"/>
          <w:numId w:val="211"/>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66F5B916" w14:textId="77777777" w:rsidR="00F24F3B" w:rsidRDefault="00F24F3B">
      <w:pPr>
        <w:pStyle w:val="Heading3"/>
        <w:rPr>
          <w:rFonts w:eastAsia="Times New Roman"/>
          <w:color w:val="000000"/>
        </w:rPr>
      </w:pPr>
      <w:bookmarkStart w:id="228" w:name="03-M46"/>
      <w:bookmarkEnd w:id="228"/>
      <w:r>
        <w:rPr>
          <w:rFonts w:eastAsia="Times New Roman"/>
          <w:color w:val="000000"/>
        </w:rPr>
        <w:t>03-M46. Coached right answers weigh 0.25; XP x 0.6</w:t>
      </w:r>
    </w:p>
    <w:p w14:paraId="7BCA7BB9" w14:textId="77777777" w:rsidR="00F24F3B" w:rsidRDefault="00F24F3B">
      <w:pPr>
        <w:numPr>
          <w:ilvl w:val="0"/>
          <w:numId w:val="212"/>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services/coverage.js:76, 103, 447</w:t>
      </w:r>
      <w:r>
        <w:rPr>
          <w:rFonts w:eastAsia="Times New Roman"/>
          <w:color w:val="000000"/>
        </w:rPr>
        <w:t xml:space="preserve">; </w:t>
      </w:r>
      <w:r>
        <w:rPr>
          <w:rStyle w:val="HTMLCode"/>
          <w:color w:val="000000"/>
        </w:rPr>
        <w:t>services/mastery.js:670-680</w:t>
      </w:r>
    </w:p>
    <w:p w14:paraId="21F95647" w14:textId="77777777" w:rsidR="00F24F3B" w:rsidRDefault="00F24F3B">
      <w:pPr>
        <w:numPr>
          <w:ilvl w:val="0"/>
          <w:numId w:val="212"/>
        </w:numPr>
        <w:spacing w:before="100" w:beforeAutospacing="1" w:after="40"/>
        <w:rPr>
          <w:rFonts w:eastAsia="Times New Roman"/>
          <w:color w:val="000000"/>
        </w:rPr>
      </w:pPr>
      <w:r>
        <w:rPr>
          <w:rFonts w:eastAsia="Times New Roman"/>
          <w:b/>
          <w:bCs/>
          <w:color w:val="000000"/>
        </w:rPr>
        <w:t>What it does:</w:t>
      </w:r>
    </w:p>
    <w:p w14:paraId="756FB52F" w14:textId="77777777" w:rsidR="00F24F3B" w:rsidRDefault="00F24F3B">
      <w:pPr>
        <w:numPr>
          <w:ilvl w:val="1"/>
          <w:numId w:val="212"/>
        </w:numPr>
        <w:spacing w:before="100" w:beforeAutospacing="1" w:after="40"/>
        <w:rPr>
          <w:rFonts w:eastAsia="Times New Roman"/>
          <w:color w:val="000000"/>
        </w:rPr>
      </w:pPr>
      <w:r>
        <w:rPr>
          <w:rFonts w:eastAsia="Times New Roman"/>
          <w:color w:val="000000"/>
        </w:rPr>
        <w:t>a right answer reached with the coach counts 0.25 toward proof;</w:t>
      </w:r>
    </w:p>
    <w:p w14:paraId="5986D2A5" w14:textId="77777777" w:rsidR="00F24F3B" w:rsidRDefault="00F24F3B">
      <w:pPr>
        <w:numPr>
          <w:ilvl w:val="1"/>
          <w:numId w:val="212"/>
        </w:numPr>
        <w:spacing w:before="100" w:beforeAutospacing="1" w:after="40"/>
        <w:rPr>
          <w:rFonts w:eastAsia="Times New Roman"/>
          <w:color w:val="000000"/>
        </w:rPr>
      </w:pPr>
      <w:r>
        <w:rPr>
          <w:rFonts w:eastAsia="Times New Roman"/>
          <w:color w:val="000000"/>
        </w:rPr>
        <w:t>XP for it is 60% of the uncoached value: "enough to make working it out alone feel worth more, not enough to discourage asking for help".</w:t>
      </w:r>
    </w:p>
    <w:p w14:paraId="244BE679" w14:textId="77777777" w:rsidR="00F24F3B" w:rsidRDefault="00F24F3B">
      <w:pPr>
        <w:numPr>
          <w:ilvl w:val="0"/>
          <w:numId w:val="212"/>
        </w:numPr>
        <w:spacing w:before="100" w:beforeAutospacing="1" w:after="40"/>
        <w:rPr>
          <w:rFonts w:eastAsia="Times New Roman"/>
          <w:color w:val="000000"/>
        </w:rPr>
      </w:pPr>
      <w:r>
        <w:rPr>
          <w:rFonts w:eastAsia="Times New Roman"/>
          <w:b/>
          <w:bCs/>
          <w:color w:val="000000"/>
        </w:rPr>
        <w:t>Evidence:</w:t>
      </w:r>
    </w:p>
    <w:p w14:paraId="0ED58454" w14:textId="77777777" w:rsidR="00F24F3B" w:rsidRDefault="00F24F3B">
      <w:pPr>
        <w:numPr>
          <w:ilvl w:val="1"/>
          <w:numId w:val="212"/>
        </w:numPr>
        <w:spacing w:before="100" w:beforeAutospacing="1" w:after="40"/>
        <w:rPr>
          <w:rFonts w:eastAsia="Times New Roman"/>
          <w:color w:val="000000"/>
        </w:rPr>
      </w:pPr>
      <w:r>
        <w:rPr>
          <w:rFonts w:eastAsia="Times New Roman"/>
          <w:color w:val="000000"/>
        </w:rPr>
        <w:t xml:space="preserve">koedinger2007 </w:t>
      </w:r>
      <w:hyperlink w:anchor="ref-33" w:history="1">
        <w:r>
          <w:rPr>
            <w:rStyle w:val="Hyperlink"/>
            <w:rFonts w:eastAsia="Times New Roman"/>
          </w:rPr>
          <w:t>[33]</w:t>
        </w:r>
      </w:hyperlink>
      <w:r>
        <w:rPr>
          <w:rFonts w:eastAsia="Times New Roman"/>
          <w:color w:val="000000"/>
        </w:rPr>
        <w:t xml:space="preserve"> (above; reviews balancing assistance and withholding, not the evidential weight of assisted answers).</w:t>
      </w:r>
    </w:p>
    <w:p w14:paraId="30425239" w14:textId="77777777" w:rsidR="00F24F3B" w:rsidRDefault="00F24F3B">
      <w:pPr>
        <w:numPr>
          <w:ilvl w:val="1"/>
          <w:numId w:val="212"/>
        </w:numPr>
        <w:spacing w:before="100" w:beforeAutospacing="1" w:after="40"/>
        <w:rPr>
          <w:rFonts w:eastAsia="Times New Roman"/>
          <w:color w:val="000000"/>
        </w:rPr>
      </w:pPr>
      <w:r>
        <w:rPr>
          <w:rFonts w:eastAsia="Times New Roman"/>
          <w:color w:val="000000"/>
        </w:rPr>
        <w:t xml:space="preserve">aleven2016help </w:t>
      </w:r>
      <w:hyperlink w:anchor="ref-34" w:history="1">
        <w:r>
          <w:rPr>
            <w:rStyle w:val="Hyperlink"/>
            <w:rFonts w:eastAsia="Times New Roman"/>
          </w:rPr>
          <w:t>[34]</w:t>
        </w:r>
      </w:hyperlink>
      <w:r>
        <w:rPr>
          <w:rFonts w:eastAsia="Times New Roman"/>
          <w:color w:val="000000"/>
        </w:rPr>
        <w:t xml:space="preserve"> </w:t>
      </w:r>
      <w:r>
        <w:rPr>
          <w:rFonts w:eastAsia="Times New Roman"/>
          <w:color w:val="000000"/>
        </w:rPr>
        <w:t>— review of help seeking with intelligent tutoring systems; in its classroom study, feedback on help seeking made students use on-demand help more deliberately but did not improve learning outcomes.</w:t>
      </w:r>
    </w:p>
    <w:p w14:paraId="7B592806" w14:textId="77777777" w:rsidR="00F24F3B" w:rsidRDefault="00F24F3B">
      <w:pPr>
        <w:numPr>
          <w:ilvl w:val="1"/>
          <w:numId w:val="212"/>
        </w:numPr>
        <w:spacing w:before="100" w:beforeAutospacing="1" w:after="40"/>
        <w:rPr>
          <w:rFonts w:eastAsia="Times New Roman"/>
          <w:color w:val="000000"/>
        </w:rPr>
      </w:pPr>
      <w:r>
        <w:rPr>
          <w:rFonts w:eastAsia="Times New Roman"/>
          <w:color w:val="000000"/>
        </w:rPr>
        <w:t xml:space="preserve">feng2009 </w:t>
      </w:r>
      <w:hyperlink w:anchor="ref-346" w:history="1">
        <w:r>
          <w:rPr>
            <w:rStyle w:val="Hyperlink"/>
            <w:rFonts w:eastAsia="Times New Roman"/>
          </w:rPr>
          <w:t>[346]</w:t>
        </w:r>
      </w:hyperlink>
      <w:r>
        <w:rPr>
          <w:rFonts w:eastAsia="Times New Roman"/>
          <w:color w:val="000000"/>
        </w:rPr>
        <w:t xml:space="preserve"> — "we can do a reliably better job predicting student end-of-year exam scores by leveraging the interaction data" — ASSISTment system, middle-school math; the interaction data include the help a student needed.</w:t>
      </w:r>
    </w:p>
    <w:p w14:paraId="26616DC9" w14:textId="77777777" w:rsidR="00F24F3B" w:rsidRDefault="00F24F3B">
      <w:pPr>
        <w:numPr>
          <w:ilvl w:val="1"/>
          <w:numId w:val="212"/>
        </w:numPr>
        <w:spacing w:before="100" w:beforeAutospacing="1" w:after="40"/>
        <w:rPr>
          <w:rFonts w:eastAsia="Times New Roman"/>
          <w:color w:val="000000"/>
        </w:rPr>
      </w:pPr>
      <w:r>
        <w:rPr>
          <w:rFonts w:eastAsia="Times New Roman"/>
          <w:color w:val="000000"/>
        </w:rPr>
        <w:t xml:space="preserve">beck2008help </w:t>
      </w:r>
      <w:hyperlink w:anchor="ref-347" w:history="1">
        <w:r>
          <w:rPr>
            <w:rStyle w:val="Hyperlink"/>
            <w:rFonts w:eastAsia="Times New Roman"/>
          </w:rPr>
          <w:t>[347]</w:t>
        </w:r>
      </w:hyperlink>
      <w:r>
        <w:rPr>
          <w:rFonts w:eastAsia="Times New Roman"/>
          <w:color w:val="000000"/>
        </w:rPr>
        <w:t xml:space="preserve"> </w:t>
      </w:r>
      <w:r>
        <w:rPr>
          <w:rFonts w:eastAsia="Times New Roman"/>
          <w:color w:val="000000"/>
        </w:rPr>
        <w:t>— "help both promotes student long-term learning and provides additional scaffolding on the current problem" — Reading Tutor data; help can affect performance on the current problem.</w:t>
      </w:r>
    </w:p>
    <w:p w14:paraId="02BD7863" w14:textId="77777777" w:rsidR="00F24F3B" w:rsidRDefault="00F24F3B">
      <w:pPr>
        <w:numPr>
          <w:ilvl w:val="0"/>
          <w:numId w:val="212"/>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design choice. That assisted answers are weaker evidence is standard in tutoring assessment; 0.25 and 0.6 are chosen.</w:t>
      </w:r>
    </w:p>
    <w:p w14:paraId="39C02291" w14:textId="77777777" w:rsidR="00F24F3B" w:rsidRDefault="00F24F3B">
      <w:pPr>
        <w:numPr>
          <w:ilvl w:val="0"/>
          <w:numId w:val="212"/>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matches the direction.</w:t>
      </w:r>
    </w:p>
    <w:p w14:paraId="1AFADBCA" w14:textId="77777777" w:rsidR="00F24F3B" w:rsidRDefault="00F24F3B">
      <w:pPr>
        <w:numPr>
          <w:ilvl w:val="0"/>
          <w:numId w:val="212"/>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24CE86F6" w14:textId="77777777" w:rsidR="00F24F3B" w:rsidRDefault="00F24F3B">
      <w:pPr>
        <w:pStyle w:val="Heading3"/>
        <w:rPr>
          <w:rFonts w:eastAsia="Times New Roman"/>
          <w:color w:val="000000"/>
        </w:rPr>
      </w:pPr>
      <w:bookmarkStart w:id="229" w:name="03-M47"/>
      <w:bookmarkEnd w:id="229"/>
      <w:r>
        <w:rPr>
          <w:rFonts w:eastAsia="Times New Roman"/>
          <w:color w:val="000000"/>
        </w:rPr>
        <w:t>03-M47. No assist on checkpoints and essays</w:t>
      </w:r>
    </w:p>
    <w:p w14:paraId="221C5626" w14:textId="77777777" w:rsidR="00F24F3B" w:rsidRDefault="00F24F3B">
      <w:pPr>
        <w:numPr>
          <w:ilvl w:val="0"/>
          <w:numId w:val="213"/>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services/assist.js:1-10</w:t>
      </w:r>
    </w:p>
    <w:p w14:paraId="3421ADEC" w14:textId="77777777" w:rsidR="00F24F3B" w:rsidRDefault="00F24F3B">
      <w:pPr>
        <w:numPr>
          <w:ilvl w:val="0"/>
          <w:numId w:val="213"/>
        </w:numPr>
        <w:spacing w:before="100" w:beforeAutospacing="1" w:after="40"/>
        <w:rPr>
          <w:rFonts w:eastAsia="Times New Roman"/>
          <w:color w:val="000000"/>
        </w:rPr>
      </w:pPr>
      <w:r>
        <w:rPr>
          <w:rFonts w:eastAsia="Times New Roman"/>
          <w:b/>
          <w:bCs/>
          <w:color w:val="000000"/>
        </w:rPr>
        <w:t>What it does:</w:t>
      </w:r>
      <w:r>
        <w:rPr>
          <w:rFonts w:eastAsia="Times New Roman"/>
          <w:color w:val="000000"/>
        </w:rPr>
        <w:t xml:space="preserve"> checkpoints and essays are the test, so no chat help is offered there.</w:t>
      </w:r>
    </w:p>
    <w:p w14:paraId="0B1A0078" w14:textId="77777777" w:rsidR="00F24F3B" w:rsidRDefault="00F24F3B">
      <w:pPr>
        <w:numPr>
          <w:ilvl w:val="0"/>
          <w:numId w:val="213"/>
        </w:numPr>
        <w:spacing w:before="100" w:beforeAutospacing="1" w:after="40"/>
        <w:rPr>
          <w:rFonts w:eastAsia="Times New Roman"/>
          <w:color w:val="000000"/>
        </w:rPr>
      </w:pPr>
      <w:r>
        <w:rPr>
          <w:rFonts w:eastAsia="Times New Roman"/>
          <w:b/>
          <w:bCs/>
          <w:color w:val="000000"/>
        </w:rPr>
        <w:t>Evidence:</w:t>
      </w:r>
    </w:p>
    <w:p w14:paraId="7F90A4E0" w14:textId="77777777" w:rsidR="00F24F3B" w:rsidRDefault="00F24F3B">
      <w:pPr>
        <w:numPr>
          <w:ilvl w:val="1"/>
          <w:numId w:val="213"/>
        </w:numPr>
        <w:spacing w:before="100" w:beforeAutospacing="1" w:after="40"/>
        <w:rPr>
          <w:rFonts w:eastAsia="Times New Roman"/>
          <w:color w:val="000000"/>
        </w:rPr>
      </w:pPr>
      <w:r>
        <w:rPr>
          <w:rFonts w:eastAsia="Times New Roman"/>
          <w:color w:val="000000"/>
        </w:rPr>
        <w:t xml:space="preserve">haladyna2004 </w:t>
      </w:r>
      <w:hyperlink w:anchor="ref-348" w:history="1">
        <w:r>
          <w:rPr>
            <w:rStyle w:val="Hyperlink"/>
            <w:rFonts w:eastAsia="Times New Roman"/>
          </w:rPr>
          <w:t>[348]</w:t>
        </w:r>
      </w:hyperlink>
      <w:r>
        <w:rPr>
          <w:rFonts w:eastAsia="Times New Roman"/>
          <w:color w:val="000000"/>
        </w:rPr>
        <w:t xml:space="preserve"> — "One major threat is construct‐irrelevant variance (CIV)." — measurement review.</w:t>
      </w:r>
    </w:p>
    <w:p w14:paraId="6B1228CC" w14:textId="77777777" w:rsidR="00F24F3B" w:rsidRDefault="00F24F3B">
      <w:pPr>
        <w:numPr>
          <w:ilvl w:val="1"/>
          <w:numId w:val="213"/>
        </w:numPr>
        <w:spacing w:before="100" w:beforeAutospacing="1" w:after="40"/>
        <w:rPr>
          <w:rFonts w:eastAsia="Times New Roman"/>
          <w:color w:val="000000"/>
        </w:rPr>
      </w:pPr>
      <w:r>
        <w:rPr>
          <w:rFonts w:eastAsia="Times New Roman"/>
          <w:color w:val="000000"/>
        </w:rPr>
        <w:t xml:space="preserve">messick1995 </w:t>
      </w:r>
      <w:hyperlink w:anchor="ref-151" w:history="1">
        <w:r>
          <w:rPr>
            <w:rStyle w:val="Hyperlink"/>
            <w:rFonts w:eastAsia="Times New Roman"/>
          </w:rPr>
          <w:t>[151]</w:t>
        </w:r>
      </w:hyperlink>
      <w:r>
        <w:rPr>
          <w:rFonts w:eastAsia="Times New Roman"/>
          <w:color w:val="000000"/>
        </w:rPr>
        <w:t xml:space="preserve"> (above).</w:t>
      </w:r>
    </w:p>
    <w:p w14:paraId="32B40B07" w14:textId="77777777" w:rsidR="00F24F3B" w:rsidRDefault="00F24F3B">
      <w:pPr>
        <w:numPr>
          <w:ilvl w:val="1"/>
          <w:numId w:val="213"/>
        </w:numPr>
        <w:spacing w:before="100" w:beforeAutospacing="1" w:after="40"/>
        <w:rPr>
          <w:rFonts w:eastAsia="Times New Roman"/>
          <w:color w:val="000000"/>
        </w:rPr>
      </w:pPr>
      <w:r>
        <w:rPr>
          <w:rFonts w:eastAsia="Times New Roman"/>
          <w:color w:val="000000"/>
        </w:rPr>
        <w:t xml:space="preserve">kane2013 </w:t>
      </w:r>
      <w:hyperlink w:anchor="ref-105" w:history="1">
        <w:r>
          <w:rPr>
            <w:rStyle w:val="Hyperlink"/>
            <w:rFonts w:eastAsia="Times New Roman"/>
          </w:rPr>
          <w:t>[105]</w:t>
        </w:r>
      </w:hyperlink>
      <w:r>
        <w:rPr>
          <w:rFonts w:eastAsia="Times New Roman"/>
          <w:color w:val="000000"/>
        </w:rPr>
        <w:t xml:space="preserve"> (above).</w:t>
      </w:r>
    </w:p>
    <w:p w14:paraId="4017DB31" w14:textId="77777777" w:rsidR="00F24F3B" w:rsidRDefault="00F24F3B">
      <w:pPr>
        <w:numPr>
          <w:ilvl w:val="0"/>
          <w:numId w:val="213"/>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moderate.</w:t>
      </w:r>
    </w:p>
    <w:p w14:paraId="6E40C3DC" w14:textId="77777777" w:rsidR="00F24F3B" w:rsidRDefault="00F24F3B">
      <w:pPr>
        <w:numPr>
          <w:ilvl w:val="0"/>
          <w:numId w:val="213"/>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matches. Help during a test would mix what the tutor knows into the score.</w:t>
      </w:r>
    </w:p>
    <w:p w14:paraId="45A6BFB0" w14:textId="77777777" w:rsidR="00F24F3B" w:rsidRDefault="00F24F3B">
      <w:pPr>
        <w:numPr>
          <w:ilvl w:val="0"/>
          <w:numId w:val="213"/>
        </w:numPr>
        <w:spacing w:before="100" w:beforeAutospacing="1" w:after="40"/>
        <w:rPr>
          <w:rFonts w:eastAsia="Times New Roman"/>
          <w:color w:val="000000"/>
        </w:rPr>
      </w:pPr>
      <w:r>
        <w:rPr>
          <w:rFonts w:eastAsia="Times New Roman"/>
          <w:b/>
          <w:bCs/>
          <w:color w:val="000000"/>
        </w:rPr>
        <w:lastRenderedPageBreak/>
        <w:t>Status:</w:t>
      </w:r>
      <w:r>
        <w:rPr>
          <w:rFonts w:eastAsia="Times New Roman"/>
          <w:color w:val="000000"/>
        </w:rPr>
        <w:t xml:space="preserve"> </w:t>
      </w:r>
      <w:r>
        <w:rPr>
          <w:rFonts w:eastAsia="Times New Roman"/>
          <w:color w:val="000000"/>
        </w:rPr>
        <w:t>Existing (in the code before 25 October 2026; not changed that day).</w:t>
      </w:r>
    </w:p>
    <w:p w14:paraId="2914AB04" w14:textId="77777777" w:rsidR="00F24F3B" w:rsidRDefault="00F24F3B">
      <w:pPr>
        <w:pStyle w:val="Heading2"/>
        <w:rPr>
          <w:rFonts w:eastAsia="Times New Roman"/>
          <w:color w:val="000000"/>
        </w:rPr>
      </w:pPr>
      <w:bookmarkStart w:id="230" w:name="_Toc244017121"/>
      <w:r>
        <w:rPr>
          <w:rFonts w:eastAsia="Times New Roman"/>
          <w:color w:val="000000"/>
        </w:rPr>
        <w:t>03-F. Grading leniency and the injection check</w:t>
      </w:r>
      <w:bookmarkEnd w:id="230"/>
    </w:p>
    <w:p w14:paraId="18F17765" w14:textId="77777777" w:rsidR="00F24F3B" w:rsidRDefault="00F24F3B">
      <w:pPr>
        <w:pStyle w:val="Heading3"/>
        <w:rPr>
          <w:rFonts w:eastAsia="Times New Roman"/>
          <w:color w:val="000000"/>
        </w:rPr>
      </w:pPr>
      <w:bookmarkStart w:id="231" w:name="03-M48"/>
      <w:bookmarkEnd w:id="231"/>
      <w:r>
        <w:rPr>
          <w:rFonts w:eastAsia="Times New Roman"/>
          <w:color w:val="000000"/>
        </w:rPr>
        <w:t>03-M48. Form leniency: case, accents, $, punctuation, "x ="</w:t>
      </w:r>
    </w:p>
    <w:p w14:paraId="027E275A" w14:textId="77777777" w:rsidR="00F24F3B" w:rsidRDefault="00F24F3B">
      <w:pPr>
        <w:numPr>
          <w:ilvl w:val="0"/>
          <w:numId w:val="214"/>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services/grading.js:1-8, 23-35, 116-130</w:t>
      </w:r>
    </w:p>
    <w:p w14:paraId="3CB84A03" w14:textId="77777777" w:rsidR="00F24F3B" w:rsidRDefault="00F24F3B">
      <w:pPr>
        <w:numPr>
          <w:ilvl w:val="0"/>
          <w:numId w:val="214"/>
        </w:numPr>
        <w:spacing w:before="100" w:beforeAutospacing="1" w:after="40"/>
        <w:rPr>
          <w:rFonts w:eastAsia="Times New Roman"/>
          <w:color w:val="000000"/>
        </w:rPr>
      </w:pPr>
      <w:r>
        <w:rPr>
          <w:rFonts w:eastAsia="Times New Roman"/>
          <w:b/>
          <w:bCs/>
          <w:color w:val="000000"/>
        </w:rPr>
        <w:t>What it does:</w:t>
      </w:r>
    </w:p>
    <w:p w14:paraId="04FC3647" w14:textId="77777777" w:rsidR="00F24F3B" w:rsidRDefault="00F24F3B">
      <w:pPr>
        <w:numPr>
          <w:ilvl w:val="1"/>
          <w:numId w:val="214"/>
        </w:numPr>
        <w:spacing w:before="100" w:beforeAutospacing="1" w:after="40"/>
        <w:rPr>
          <w:rFonts w:eastAsia="Times New Roman"/>
          <w:color w:val="000000"/>
        </w:rPr>
      </w:pPr>
      <w:r>
        <w:rPr>
          <w:rFonts w:eastAsia="Times New Roman"/>
          <w:color w:val="000000"/>
        </w:rPr>
        <w:t>the rules forgive capitals, accents, "$", trailing punctuation, unicode dashes and quotes;</w:t>
      </w:r>
    </w:p>
    <w:p w14:paraId="5ABAFC76" w14:textId="77777777" w:rsidR="00F24F3B" w:rsidRDefault="00F24F3B">
      <w:pPr>
        <w:numPr>
          <w:ilvl w:val="1"/>
          <w:numId w:val="214"/>
        </w:numPr>
        <w:spacing w:before="100" w:beforeAutospacing="1" w:after="40"/>
        <w:rPr>
          <w:rFonts w:eastAsia="Times New Roman"/>
          <w:color w:val="000000"/>
        </w:rPr>
      </w:pPr>
      <w:r>
        <w:rPr>
          <w:rFonts w:eastAsia="Times New Roman"/>
          <w:color w:val="000000"/>
        </w:rPr>
        <w:t>one leading "x =" is forgiven both ways;</w:t>
      </w:r>
    </w:p>
    <w:p w14:paraId="52741D52" w14:textId="77777777" w:rsidR="00F24F3B" w:rsidRDefault="00F24F3B">
      <w:pPr>
        <w:numPr>
          <w:ilvl w:val="1"/>
          <w:numId w:val="214"/>
        </w:numPr>
        <w:spacing w:before="100" w:beforeAutospacing="1" w:after="40"/>
        <w:rPr>
          <w:rFonts w:eastAsia="Times New Roman"/>
          <w:color w:val="000000"/>
        </w:rPr>
      </w:pPr>
      <w:r>
        <w:rPr>
          <w:rFonts w:eastAsia="Times New Roman"/>
          <w:color w:val="000000"/>
        </w:rPr>
        <w:t>a wrong value is never forgiven.</w:t>
      </w:r>
    </w:p>
    <w:p w14:paraId="4B95C68E" w14:textId="77777777" w:rsidR="00F24F3B" w:rsidRDefault="00F24F3B">
      <w:pPr>
        <w:numPr>
          <w:ilvl w:val="0"/>
          <w:numId w:val="214"/>
        </w:numPr>
        <w:spacing w:before="100" w:beforeAutospacing="1" w:after="40"/>
        <w:rPr>
          <w:rFonts w:eastAsia="Times New Roman"/>
          <w:color w:val="000000"/>
        </w:rPr>
      </w:pPr>
      <w:r>
        <w:rPr>
          <w:rFonts w:eastAsia="Times New Roman"/>
          <w:b/>
          <w:bCs/>
          <w:color w:val="000000"/>
        </w:rPr>
        <w:t>Evidence:</w:t>
      </w:r>
    </w:p>
    <w:p w14:paraId="4BEF016A" w14:textId="77777777" w:rsidR="00F24F3B" w:rsidRDefault="00F24F3B">
      <w:pPr>
        <w:numPr>
          <w:ilvl w:val="1"/>
          <w:numId w:val="214"/>
        </w:numPr>
        <w:spacing w:before="100" w:beforeAutospacing="1" w:after="40"/>
        <w:rPr>
          <w:rFonts w:eastAsia="Times New Roman"/>
          <w:color w:val="000000"/>
        </w:rPr>
      </w:pPr>
      <w:r>
        <w:rPr>
          <w:rFonts w:eastAsia="Times New Roman"/>
          <w:color w:val="000000"/>
        </w:rPr>
        <w:t xml:space="preserve">haladyna2004 </w:t>
      </w:r>
      <w:hyperlink w:anchor="ref-348" w:history="1">
        <w:r>
          <w:rPr>
            <w:rStyle w:val="Hyperlink"/>
            <w:rFonts w:eastAsia="Times New Roman"/>
          </w:rPr>
          <w:t>[348]</w:t>
        </w:r>
      </w:hyperlink>
      <w:r>
        <w:rPr>
          <w:rFonts w:eastAsia="Times New Roman"/>
          <w:color w:val="000000"/>
        </w:rPr>
        <w:t xml:space="preserve"> (above).</w:t>
      </w:r>
    </w:p>
    <w:p w14:paraId="2B161274" w14:textId="77777777" w:rsidR="00F24F3B" w:rsidRDefault="00F24F3B">
      <w:pPr>
        <w:numPr>
          <w:ilvl w:val="1"/>
          <w:numId w:val="214"/>
        </w:numPr>
        <w:spacing w:before="100" w:beforeAutospacing="1" w:after="40"/>
        <w:rPr>
          <w:rFonts w:eastAsia="Times New Roman"/>
          <w:color w:val="000000"/>
        </w:rPr>
      </w:pPr>
      <w:r>
        <w:rPr>
          <w:rFonts w:eastAsia="Times New Roman"/>
          <w:color w:val="000000"/>
        </w:rPr>
        <w:t xml:space="preserve">messick1995 </w:t>
      </w:r>
      <w:hyperlink w:anchor="ref-151" w:history="1">
        <w:r>
          <w:rPr>
            <w:rStyle w:val="Hyperlink"/>
            <w:rFonts w:eastAsia="Times New Roman"/>
          </w:rPr>
          <w:t>[151]</w:t>
        </w:r>
      </w:hyperlink>
      <w:r>
        <w:rPr>
          <w:rFonts w:eastAsia="Times New Roman"/>
          <w:color w:val="000000"/>
        </w:rPr>
        <w:t xml:space="preserve"> (above).</w:t>
      </w:r>
    </w:p>
    <w:p w14:paraId="08CEC8E8" w14:textId="77777777" w:rsidR="00F24F3B" w:rsidRDefault="00F24F3B">
      <w:pPr>
        <w:numPr>
          <w:ilvl w:val="1"/>
          <w:numId w:val="214"/>
        </w:numPr>
        <w:spacing w:before="100" w:beforeAutospacing="1" w:after="40"/>
        <w:rPr>
          <w:rFonts w:eastAsia="Times New Roman"/>
          <w:color w:val="000000"/>
        </w:rPr>
      </w:pPr>
      <w:r>
        <w:rPr>
          <w:rFonts w:eastAsia="Times New Roman"/>
          <w:color w:val="000000"/>
        </w:rPr>
        <w:t xml:space="preserve">downing2005 </w:t>
      </w:r>
      <w:hyperlink w:anchor="ref-349" w:history="1">
        <w:r>
          <w:rPr>
            <w:rStyle w:val="Hyperlink"/>
            <w:rFonts w:eastAsia="Times New Roman"/>
          </w:rPr>
          <w:t>[349]</w:t>
        </w:r>
      </w:hyperlink>
      <w:r>
        <w:rPr>
          <w:rFonts w:eastAsia="Times New Roman"/>
          <w:color w:val="000000"/>
        </w:rPr>
        <w:t xml:space="preserve"> — "flawed multiple-choice test items, which violate well established and evidence-based principles of effective item writing, disadvantage some medical students" — medical students; indirect support (flawed multiple-choice items, not answer-format leniency).</w:t>
      </w:r>
    </w:p>
    <w:p w14:paraId="7FFE1ACF" w14:textId="77777777" w:rsidR="00F24F3B" w:rsidRDefault="00F24F3B">
      <w:pPr>
        <w:numPr>
          <w:ilvl w:val="1"/>
          <w:numId w:val="214"/>
        </w:numPr>
        <w:spacing w:before="100" w:beforeAutospacing="1" w:after="40"/>
        <w:rPr>
          <w:rFonts w:eastAsia="Times New Roman"/>
          <w:color w:val="000000"/>
        </w:rPr>
      </w:pPr>
      <w:r>
        <w:rPr>
          <w:rFonts w:eastAsia="Times New Roman"/>
          <w:color w:val="000000"/>
        </w:rPr>
        <w:t xml:space="preserve">burrows2015 </w:t>
      </w:r>
      <w:hyperlink w:anchor="ref-350" w:history="1">
        <w:r>
          <w:rPr>
            <w:rStyle w:val="Hyperlink"/>
            <w:rFonts w:eastAsia="Times New Roman"/>
          </w:rPr>
          <w:t>[350]</w:t>
        </w:r>
      </w:hyperlink>
      <w:r>
        <w:rPr>
          <w:rFonts w:eastAsia="Times New Roman"/>
          <w:color w:val="000000"/>
        </w:rPr>
        <w:t xml:space="preserve"> </w:t>
      </w:r>
      <w:r>
        <w:rPr>
          <w:rFonts w:eastAsia="Times New Roman"/>
          <w:color w:val="000000"/>
        </w:rPr>
        <w:t>— "Automatic short answer grading (ASAG) is the task of assessing short natural language responses to objective questions using computational methods." — review of 35 systems; background on automatic short-answer grading, not direct support for notation leniency.</w:t>
      </w:r>
    </w:p>
    <w:p w14:paraId="52576FAF" w14:textId="77777777" w:rsidR="00F24F3B" w:rsidRDefault="00F24F3B">
      <w:pPr>
        <w:numPr>
          <w:ilvl w:val="0"/>
          <w:numId w:val="214"/>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moderate. Scoring the construct and not the notation is the validity principle; the exact list is the app's.</w:t>
      </w:r>
    </w:p>
    <w:p w14:paraId="7F646968" w14:textId="77777777" w:rsidR="00F24F3B" w:rsidRDefault="00F24F3B">
      <w:pPr>
        <w:numPr>
          <w:ilvl w:val="0"/>
          <w:numId w:val="214"/>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matches.</w:t>
      </w:r>
    </w:p>
    <w:p w14:paraId="4A2CBD02" w14:textId="77777777" w:rsidR="00F24F3B" w:rsidRDefault="00F24F3B">
      <w:pPr>
        <w:numPr>
          <w:ilvl w:val="0"/>
          <w:numId w:val="214"/>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315BC3E1" w14:textId="77777777" w:rsidR="00F24F3B" w:rsidRDefault="00F24F3B">
      <w:pPr>
        <w:pStyle w:val="Heading3"/>
        <w:rPr>
          <w:rFonts w:eastAsia="Times New Roman"/>
          <w:color w:val="000000"/>
        </w:rPr>
      </w:pPr>
      <w:bookmarkStart w:id="232" w:name="03-M49"/>
      <w:bookmarkEnd w:id="232"/>
      <w:r>
        <w:rPr>
          <w:rFonts w:eastAsia="Times New Roman"/>
          <w:color w:val="000000"/>
        </w:rPr>
        <w:t>03-M49. Number forms: 0.5 = 1/2, mixed numbers, strict thousands commas</w:t>
      </w:r>
    </w:p>
    <w:p w14:paraId="28765386" w14:textId="77777777" w:rsidR="00F24F3B" w:rsidRDefault="00F24F3B">
      <w:pPr>
        <w:numPr>
          <w:ilvl w:val="0"/>
          <w:numId w:val="215"/>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grading.js:38-90, 278-288</w:t>
      </w:r>
    </w:p>
    <w:p w14:paraId="5E6F0BC7" w14:textId="77777777" w:rsidR="00F24F3B" w:rsidRDefault="00F24F3B">
      <w:pPr>
        <w:numPr>
          <w:ilvl w:val="0"/>
          <w:numId w:val="215"/>
        </w:numPr>
        <w:spacing w:before="100" w:beforeAutospacing="1" w:after="40"/>
        <w:rPr>
          <w:rFonts w:eastAsia="Times New Roman"/>
          <w:color w:val="000000"/>
        </w:rPr>
      </w:pPr>
      <w:r>
        <w:rPr>
          <w:rFonts w:eastAsia="Times New Roman"/>
          <w:b/>
          <w:bCs/>
          <w:color w:val="000000"/>
        </w:rPr>
        <w:t>What it does:</w:t>
      </w:r>
    </w:p>
    <w:p w14:paraId="6523B1CC" w14:textId="77777777" w:rsidR="00F24F3B" w:rsidRDefault="00F24F3B">
      <w:pPr>
        <w:numPr>
          <w:ilvl w:val="1"/>
          <w:numId w:val="215"/>
        </w:numPr>
        <w:spacing w:before="100" w:beforeAutospacing="1" w:after="40"/>
        <w:rPr>
          <w:rFonts w:eastAsia="Times New Roman"/>
          <w:color w:val="000000"/>
        </w:rPr>
      </w:pPr>
      <w:r>
        <w:rPr>
          <w:rFonts w:eastAsia="Times New Roman"/>
          <w:color w:val="000000"/>
        </w:rPr>
        <w:t>integers, decimals, fractions and mixed numbers are compared by value;</w:t>
      </w:r>
    </w:p>
    <w:p w14:paraId="2568DD84" w14:textId="77777777" w:rsidR="00F24F3B" w:rsidRDefault="00F24F3B">
      <w:pPr>
        <w:numPr>
          <w:ilvl w:val="1"/>
          <w:numId w:val="215"/>
        </w:numPr>
        <w:spacing w:before="100" w:beforeAutospacing="1" w:after="40"/>
        <w:rPr>
          <w:rFonts w:eastAsia="Times New Roman"/>
          <w:color w:val="000000"/>
        </w:rPr>
      </w:pPr>
      <w:r>
        <w:rPr>
          <w:rFonts w:eastAsia="Times New Roman"/>
          <w:color w:val="000000"/>
        </w:rPr>
        <w:t>a comma is a thousands separator only in the exact 1,250 shape, so "12, 6, 4" is not read as 1264.</w:t>
      </w:r>
    </w:p>
    <w:p w14:paraId="4306D4D7" w14:textId="77777777" w:rsidR="00F24F3B" w:rsidRDefault="00F24F3B">
      <w:pPr>
        <w:numPr>
          <w:ilvl w:val="0"/>
          <w:numId w:val="215"/>
        </w:numPr>
        <w:spacing w:before="100" w:beforeAutospacing="1" w:after="40"/>
        <w:rPr>
          <w:rFonts w:eastAsia="Times New Roman"/>
          <w:color w:val="000000"/>
        </w:rPr>
      </w:pPr>
      <w:r>
        <w:rPr>
          <w:rFonts w:eastAsia="Times New Roman"/>
          <w:b/>
          <w:bCs/>
          <w:color w:val="000000"/>
        </w:rPr>
        <w:t>Evidence:</w:t>
      </w:r>
    </w:p>
    <w:p w14:paraId="7820054F" w14:textId="77777777" w:rsidR="00F24F3B" w:rsidRDefault="00F24F3B">
      <w:pPr>
        <w:numPr>
          <w:ilvl w:val="1"/>
          <w:numId w:val="215"/>
        </w:numPr>
        <w:spacing w:before="100" w:beforeAutospacing="1" w:after="40"/>
        <w:rPr>
          <w:rFonts w:eastAsia="Times New Roman"/>
          <w:color w:val="000000"/>
        </w:rPr>
      </w:pPr>
      <w:r>
        <w:rPr>
          <w:rFonts w:eastAsia="Times New Roman"/>
          <w:color w:val="000000"/>
        </w:rPr>
        <w:t xml:space="preserve">ccss-4nf-c6 </w:t>
      </w:r>
      <w:hyperlink w:anchor="ref-351" w:history="1">
        <w:r>
          <w:rPr>
            <w:rStyle w:val="Hyperlink"/>
            <w:rFonts w:eastAsia="Times New Roman"/>
          </w:rPr>
          <w:t>[351]</w:t>
        </w:r>
      </w:hyperlink>
      <w:r>
        <w:rPr>
          <w:rFonts w:eastAsia="Times New Roman"/>
          <w:color w:val="000000"/>
        </w:rPr>
        <w:t xml:space="preserve"> — "For example, rewrite 0.62 as 62/100; describe a length as 0.62 meters; locate 0.62 on a number line diagram." — US standard.</w:t>
      </w:r>
    </w:p>
    <w:p w14:paraId="7F78934B" w14:textId="77777777" w:rsidR="00F24F3B" w:rsidRDefault="00F24F3B">
      <w:pPr>
        <w:numPr>
          <w:ilvl w:val="1"/>
          <w:numId w:val="215"/>
        </w:numPr>
        <w:spacing w:before="100" w:beforeAutospacing="1" w:after="40"/>
        <w:rPr>
          <w:rFonts w:eastAsia="Times New Roman"/>
          <w:color w:val="000000"/>
        </w:rPr>
      </w:pPr>
      <w:r>
        <w:rPr>
          <w:rFonts w:eastAsia="Times New Roman"/>
          <w:color w:val="000000"/>
        </w:rPr>
        <w:t xml:space="preserve">ccss-4nf-a1 </w:t>
      </w:r>
      <w:hyperlink w:anchor="ref-351" w:history="1">
        <w:r>
          <w:rPr>
            <w:rStyle w:val="Hyperlink"/>
            <w:rFonts w:eastAsia="Times New Roman"/>
          </w:rPr>
          <w:t>[351]</w:t>
        </w:r>
      </w:hyperlink>
      <w:r>
        <w:rPr>
          <w:rFonts w:eastAsia="Times New Roman"/>
          <w:color w:val="000000"/>
        </w:rPr>
        <w:t xml:space="preserve"> same URL — "Use this principle to recognize and generate equivalent fractions." — US standard.</w:t>
      </w:r>
    </w:p>
    <w:p w14:paraId="4FB79E27" w14:textId="77777777" w:rsidR="00F24F3B" w:rsidRDefault="00F24F3B">
      <w:pPr>
        <w:numPr>
          <w:ilvl w:val="1"/>
          <w:numId w:val="215"/>
        </w:numPr>
        <w:spacing w:before="100" w:beforeAutospacing="1" w:after="40"/>
        <w:rPr>
          <w:rFonts w:eastAsia="Times New Roman"/>
          <w:color w:val="000000"/>
        </w:rPr>
      </w:pPr>
      <w:r>
        <w:rPr>
          <w:rFonts w:eastAsia="Times New Roman"/>
          <w:color w:val="000000"/>
        </w:rPr>
        <w:t xml:space="preserve">ccss-3nf-a3 </w:t>
      </w:r>
      <w:hyperlink w:anchor="ref-352" w:history="1">
        <w:r>
          <w:rPr>
            <w:rStyle w:val="Hyperlink"/>
            <w:rFonts w:eastAsia="Times New Roman"/>
          </w:rPr>
          <w:t>[352]</w:t>
        </w:r>
      </w:hyperlink>
      <w:r>
        <w:rPr>
          <w:rFonts w:eastAsia="Times New Roman"/>
          <w:color w:val="000000"/>
        </w:rPr>
        <w:t xml:space="preserve"> — "Express whole numbers as fractions, and recognize fractions that are equivalent to whole numbers." — US standard, grade 3 (a separate page from 4.NF).</w:t>
      </w:r>
    </w:p>
    <w:p w14:paraId="523B2C63" w14:textId="77777777" w:rsidR="00F24F3B" w:rsidRDefault="00F24F3B">
      <w:pPr>
        <w:numPr>
          <w:ilvl w:val="1"/>
          <w:numId w:val="215"/>
        </w:numPr>
        <w:spacing w:before="100" w:beforeAutospacing="1" w:after="40"/>
        <w:rPr>
          <w:rFonts w:eastAsia="Times New Roman"/>
          <w:color w:val="000000"/>
        </w:rPr>
      </w:pPr>
      <w:r>
        <w:rPr>
          <w:rFonts w:eastAsia="Times New Roman"/>
          <w:color w:val="000000"/>
        </w:rPr>
        <w:lastRenderedPageBreak/>
        <w:t xml:space="preserve">haladyna2004 </w:t>
      </w:r>
      <w:hyperlink w:anchor="ref-348" w:history="1">
        <w:r>
          <w:rPr>
            <w:rStyle w:val="Hyperlink"/>
            <w:rFonts w:eastAsia="Times New Roman"/>
          </w:rPr>
          <w:t>[348]</w:t>
        </w:r>
      </w:hyperlink>
      <w:r>
        <w:rPr>
          <w:rFonts w:eastAsia="Times New Roman"/>
          <w:color w:val="000000"/>
        </w:rPr>
        <w:t xml:space="preserve"> (above).</w:t>
      </w:r>
    </w:p>
    <w:p w14:paraId="4322B339" w14:textId="77777777" w:rsidR="00F24F3B" w:rsidRDefault="00F24F3B">
      <w:pPr>
        <w:numPr>
          <w:ilvl w:val="0"/>
          <w:numId w:val="215"/>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moderate (the standards treat these forms as the same number).</w:t>
      </w:r>
    </w:p>
    <w:p w14:paraId="254262B5" w14:textId="77777777" w:rsidR="00F24F3B" w:rsidRDefault="00F24F3B">
      <w:pPr>
        <w:numPr>
          <w:ilvl w:val="0"/>
          <w:numId w:val="215"/>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matches.</w:t>
      </w:r>
    </w:p>
    <w:p w14:paraId="7ED17ACA" w14:textId="77777777" w:rsidR="00F24F3B" w:rsidRDefault="00F24F3B">
      <w:pPr>
        <w:numPr>
          <w:ilvl w:val="0"/>
          <w:numId w:val="215"/>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w:t>
      </w:r>
      <w:r>
        <w:rPr>
          <w:rFonts w:eastAsia="Times New Roman"/>
          <w:color w:val="000000"/>
        </w:rPr>
        <w:t>Existing (in the code before 25 October 2026; not changed that day).</w:t>
      </w:r>
    </w:p>
    <w:p w14:paraId="45608AB3" w14:textId="77777777" w:rsidR="00F24F3B" w:rsidRDefault="00F24F3B">
      <w:pPr>
        <w:pStyle w:val="Heading3"/>
        <w:rPr>
          <w:rFonts w:eastAsia="Times New Roman"/>
          <w:color w:val="000000"/>
        </w:rPr>
      </w:pPr>
      <w:bookmarkStart w:id="233" w:name="03-M50"/>
      <w:bookmarkEnd w:id="233"/>
      <w:r>
        <w:rPr>
          <w:rFonts w:eastAsia="Times New Roman"/>
          <w:color w:val="000000"/>
        </w:rPr>
        <w:t>03-M50. Strict on exactly the form the prompt asks for</w:t>
      </w:r>
    </w:p>
    <w:p w14:paraId="23B5BD7C" w14:textId="77777777" w:rsidR="00F24F3B" w:rsidRDefault="00F24F3B">
      <w:pPr>
        <w:numPr>
          <w:ilvl w:val="0"/>
          <w:numId w:val="216"/>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grading.js:132-185, 254-277</w:t>
      </w:r>
    </w:p>
    <w:p w14:paraId="0E330A54" w14:textId="77777777" w:rsidR="00F24F3B" w:rsidRDefault="00F24F3B">
      <w:pPr>
        <w:numPr>
          <w:ilvl w:val="0"/>
          <w:numId w:val="216"/>
        </w:numPr>
        <w:spacing w:before="100" w:beforeAutospacing="1" w:after="40"/>
        <w:rPr>
          <w:rFonts w:eastAsia="Times New Roman"/>
          <w:color w:val="000000"/>
        </w:rPr>
      </w:pPr>
      <w:r>
        <w:rPr>
          <w:rFonts w:eastAsia="Times New Roman"/>
          <w:b/>
          <w:bCs/>
          <w:color w:val="000000"/>
        </w:rPr>
        <w:t>What it does:</w:t>
      </w:r>
      <w:r>
        <w:rPr>
          <w:rFonts w:eastAsia="Times New Roman"/>
          <w:color w:val="000000"/>
        </w:rPr>
        <w:t xml:space="preserve"> when the prompt names a form (lowest terms, as a fraction or decimal, capitalisation, punctuation, accent), forgiveness is switched off in exactly that dimension. "24/32" for "lowest terms" is wrong.</w:t>
      </w:r>
    </w:p>
    <w:p w14:paraId="571FE88B" w14:textId="77777777" w:rsidR="00F24F3B" w:rsidRDefault="00F24F3B">
      <w:pPr>
        <w:numPr>
          <w:ilvl w:val="0"/>
          <w:numId w:val="216"/>
        </w:numPr>
        <w:spacing w:before="100" w:beforeAutospacing="1" w:after="40"/>
        <w:rPr>
          <w:rFonts w:eastAsia="Times New Roman"/>
          <w:color w:val="000000"/>
        </w:rPr>
      </w:pPr>
      <w:r>
        <w:rPr>
          <w:rFonts w:eastAsia="Times New Roman"/>
          <w:b/>
          <w:bCs/>
          <w:color w:val="000000"/>
        </w:rPr>
        <w:t>Evidence:</w:t>
      </w:r>
    </w:p>
    <w:p w14:paraId="7E2906E4" w14:textId="77777777" w:rsidR="00F24F3B" w:rsidRDefault="00F24F3B">
      <w:pPr>
        <w:numPr>
          <w:ilvl w:val="1"/>
          <w:numId w:val="216"/>
        </w:numPr>
        <w:spacing w:before="100" w:beforeAutospacing="1" w:after="40"/>
        <w:rPr>
          <w:rFonts w:eastAsia="Times New Roman"/>
          <w:color w:val="000000"/>
        </w:rPr>
      </w:pPr>
      <w:r>
        <w:rPr>
          <w:rFonts w:eastAsia="Times New Roman"/>
          <w:color w:val="000000"/>
        </w:rPr>
        <w:t xml:space="preserve">messick1995 </w:t>
      </w:r>
      <w:hyperlink w:anchor="ref-151" w:history="1">
        <w:r>
          <w:rPr>
            <w:rStyle w:val="Hyperlink"/>
            <w:rFonts w:eastAsia="Times New Roman"/>
          </w:rPr>
          <w:t>[151]</w:t>
        </w:r>
      </w:hyperlink>
      <w:r>
        <w:rPr>
          <w:rFonts w:eastAsia="Times New Roman"/>
          <w:color w:val="000000"/>
        </w:rPr>
        <w:t xml:space="preserve"> (above).</w:t>
      </w:r>
    </w:p>
    <w:p w14:paraId="06FA5656" w14:textId="77777777" w:rsidR="00F24F3B" w:rsidRDefault="00F24F3B">
      <w:pPr>
        <w:numPr>
          <w:ilvl w:val="1"/>
          <w:numId w:val="216"/>
        </w:numPr>
        <w:spacing w:before="100" w:beforeAutospacing="1" w:after="40"/>
        <w:rPr>
          <w:rFonts w:eastAsia="Times New Roman"/>
          <w:color w:val="000000"/>
        </w:rPr>
      </w:pPr>
      <w:r>
        <w:rPr>
          <w:rFonts w:eastAsia="Times New Roman"/>
          <w:color w:val="000000"/>
        </w:rPr>
        <w:t xml:space="preserve">haladyna2004 </w:t>
      </w:r>
      <w:hyperlink w:anchor="ref-348" w:history="1">
        <w:r>
          <w:rPr>
            <w:rStyle w:val="Hyperlink"/>
            <w:rFonts w:eastAsia="Times New Roman"/>
          </w:rPr>
          <w:t>[348]</w:t>
        </w:r>
      </w:hyperlink>
      <w:r>
        <w:rPr>
          <w:rFonts w:eastAsia="Times New Roman"/>
          <w:color w:val="000000"/>
        </w:rPr>
        <w:t xml:space="preserve"> (above).</w:t>
      </w:r>
    </w:p>
    <w:p w14:paraId="4CCEDE4F" w14:textId="77777777" w:rsidR="00F24F3B" w:rsidRDefault="00F24F3B">
      <w:pPr>
        <w:numPr>
          <w:ilvl w:val="1"/>
          <w:numId w:val="216"/>
        </w:numPr>
        <w:spacing w:before="100" w:beforeAutospacing="1" w:after="40"/>
        <w:rPr>
          <w:rFonts w:eastAsia="Times New Roman"/>
          <w:color w:val="000000"/>
        </w:rPr>
      </w:pPr>
      <w:r>
        <w:rPr>
          <w:rFonts w:eastAsia="Times New Roman"/>
          <w:color w:val="000000"/>
        </w:rPr>
        <w:t xml:space="preserve">ccss-4nf-a1 </w:t>
      </w:r>
      <w:hyperlink w:anchor="ref-351" w:history="1">
        <w:r>
          <w:rPr>
            <w:rStyle w:val="Hyperlink"/>
            <w:rFonts w:eastAsia="Times New Roman"/>
          </w:rPr>
          <w:t>[351]</w:t>
        </w:r>
      </w:hyperlink>
      <w:r>
        <w:rPr>
          <w:rFonts w:eastAsia="Times New Roman"/>
          <w:color w:val="000000"/>
        </w:rPr>
        <w:t xml:space="preserve"> (above): generating an equivalent fraction is itself the skill.</w:t>
      </w:r>
    </w:p>
    <w:p w14:paraId="373357F6" w14:textId="77777777" w:rsidR="00F24F3B" w:rsidRDefault="00F24F3B">
      <w:pPr>
        <w:numPr>
          <w:ilvl w:val="0"/>
          <w:numId w:val="216"/>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moderate. When the form is the construct, forgiving it would itself be construct-irrelevant.</w:t>
      </w:r>
    </w:p>
    <w:p w14:paraId="47C25B59" w14:textId="77777777" w:rsidR="00F24F3B" w:rsidRDefault="00F24F3B">
      <w:pPr>
        <w:numPr>
          <w:ilvl w:val="0"/>
          <w:numId w:val="216"/>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matches.</w:t>
      </w:r>
    </w:p>
    <w:p w14:paraId="06373D27" w14:textId="77777777" w:rsidR="00F24F3B" w:rsidRDefault="00F24F3B">
      <w:pPr>
        <w:numPr>
          <w:ilvl w:val="0"/>
          <w:numId w:val="216"/>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1031B027" w14:textId="77777777" w:rsidR="00F24F3B" w:rsidRDefault="00F24F3B">
      <w:pPr>
        <w:pStyle w:val="Heading3"/>
        <w:rPr>
          <w:rFonts w:eastAsia="Times New Roman"/>
          <w:color w:val="000000"/>
        </w:rPr>
      </w:pPr>
      <w:bookmarkStart w:id="234" w:name="03-M51"/>
      <w:bookmarkEnd w:id="234"/>
      <w:r>
        <w:rPr>
          <w:rFonts w:eastAsia="Times New Roman"/>
          <w:color w:val="000000"/>
        </w:rPr>
        <w:t>03-M51. Spanish: optional subject pronoun, el/él and tu/tú kept apart</w:t>
      </w:r>
    </w:p>
    <w:p w14:paraId="5D3F775F" w14:textId="77777777" w:rsidR="00F24F3B" w:rsidRDefault="00F24F3B">
      <w:pPr>
        <w:numPr>
          <w:ilvl w:val="0"/>
          <w:numId w:val="217"/>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grading.js:19-20, 92-115</w:t>
      </w:r>
    </w:p>
    <w:p w14:paraId="66D361FC" w14:textId="77777777" w:rsidR="00F24F3B" w:rsidRDefault="00F24F3B">
      <w:pPr>
        <w:numPr>
          <w:ilvl w:val="0"/>
          <w:numId w:val="217"/>
        </w:numPr>
        <w:spacing w:before="100" w:beforeAutospacing="1" w:after="40"/>
        <w:rPr>
          <w:rFonts w:eastAsia="Times New Roman"/>
          <w:color w:val="000000"/>
        </w:rPr>
      </w:pPr>
      <w:r>
        <w:rPr>
          <w:rFonts w:eastAsia="Times New Roman"/>
          <w:b/>
          <w:bCs/>
          <w:color w:val="000000"/>
        </w:rPr>
        <w:t>What it does:</w:t>
      </w:r>
    </w:p>
    <w:p w14:paraId="5662DEA8" w14:textId="77777777" w:rsidR="00F24F3B" w:rsidRDefault="00F24F3B">
      <w:pPr>
        <w:numPr>
          <w:ilvl w:val="1"/>
          <w:numId w:val="217"/>
        </w:numPr>
        <w:spacing w:before="100" w:beforeAutospacing="1" w:after="40"/>
        <w:rPr>
          <w:rFonts w:eastAsia="Times New Roman"/>
          <w:color w:val="000000"/>
        </w:rPr>
      </w:pPr>
      <w:r>
        <w:rPr>
          <w:rFonts w:eastAsia="Times New Roman"/>
          <w:color w:val="000000"/>
        </w:rPr>
        <w:t>a leading subject pronoun may be included or left out;</w:t>
      </w:r>
    </w:p>
    <w:p w14:paraId="2A04B244" w14:textId="77777777" w:rsidR="00F24F3B" w:rsidRDefault="00F24F3B">
      <w:pPr>
        <w:numPr>
          <w:ilvl w:val="1"/>
          <w:numId w:val="217"/>
        </w:numPr>
        <w:spacing w:before="100" w:beforeAutospacing="1" w:after="40"/>
        <w:rPr>
          <w:rFonts w:eastAsia="Times New Roman"/>
          <w:color w:val="000000"/>
        </w:rPr>
      </w:pPr>
      <w:r>
        <w:rPr>
          <w:rFonts w:eastAsia="Times New Roman"/>
          <w:color w:val="000000"/>
        </w:rPr>
        <w:t>an unaccented "el" or "tu" counts as the pronoun only when the other side spells it with its accent, so "el libro" never accepts "libro".</w:t>
      </w:r>
    </w:p>
    <w:p w14:paraId="1137AF60" w14:textId="77777777" w:rsidR="00F24F3B" w:rsidRDefault="00F24F3B">
      <w:pPr>
        <w:numPr>
          <w:ilvl w:val="0"/>
          <w:numId w:val="217"/>
        </w:numPr>
        <w:spacing w:before="100" w:beforeAutospacing="1" w:after="40"/>
        <w:rPr>
          <w:rFonts w:eastAsia="Times New Roman"/>
          <w:color w:val="000000"/>
        </w:rPr>
      </w:pPr>
      <w:r>
        <w:rPr>
          <w:rFonts w:eastAsia="Times New Roman"/>
          <w:b/>
          <w:bCs/>
          <w:color w:val="000000"/>
        </w:rPr>
        <w:t>Evidence:</w:t>
      </w:r>
    </w:p>
    <w:p w14:paraId="204FB318" w14:textId="77777777" w:rsidR="00F24F3B" w:rsidRDefault="00F24F3B">
      <w:pPr>
        <w:numPr>
          <w:ilvl w:val="1"/>
          <w:numId w:val="217"/>
        </w:numPr>
        <w:spacing w:before="100" w:beforeAutospacing="1" w:after="40"/>
        <w:rPr>
          <w:rFonts w:eastAsia="Times New Roman"/>
          <w:color w:val="000000"/>
        </w:rPr>
      </w:pPr>
      <w:r>
        <w:rPr>
          <w:rFonts w:eastAsia="Times New Roman"/>
          <w:color w:val="000000"/>
        </w:rPr>
        <w:t xml:space="preserve">otheguy2007 </w:t>
      </w:r>
      <w:hyperlink w:anchor="ref-353" w:history="1">
        <w:r>
          <w:rPr>
            <w:rStyle w:val="Hyperlink"/>
            <w:rFonts w:eastAsia="Times New Roman"/>
          </w:rPr>
          <w:t>[353]</w:t>
        </w:r>
      </w:hyperlink>
      <w:r>
        <w:rPr>
          <w:rFonts w:eastAsia="Times New Roman"/>
          <w:color w:val="000000"/>
        </w:rPr>
        <w:t xml:space="preserve"> — "Subject personal pronouns are highly variable in Spanish but nearly obligatory in many contexts in English" — corpus of 142 speakers.</w:t>
      </w:r>
    </w:p>
    <w:p w14:paraId="2C96628E" w14:textId="77777777" w:rsidR="00F24F3B" w:rsidRDefault="00F24F3B">
      <w:pPr>
        <w:numPr>
          <w:ilvl w:val="1"/>
          <w:numId w:val="217"/>
        </w:numPr>
        <w:spacing w:before="100" w:beforeAutospacing="1" w:after="40"/>
        <w:rPr>
          <w:rFonts w:eastAsia="Times New Roman"/>
          <w:color w:val="000000"/>
        </w:rPr>
      </w:pPr>
      <w:r>
        <w:rPr>
          <w:rFonts w:eastAsia="Times New Roman"/>
          <w:color w:val="000000"/>
        </w:rPr>
        <w:t xml:space="preserve">rae-tilde </w:t>
      </w:r>
      <w:hyperlink w:anchor="ref-354" w:history="1">
        <w:r>
          <w:rPr>
            <w:rStyle w:val="Hyperlink"/>
            <w:rFonts w:eastAsia="Times New Roman"/>
          </w:rPr>
          <w:t>[354]</w:t>
        </w:r>
      </w:hyperlink>
      <w:r>
        <w:rPr>
          <w:rFonts w:eastAsia="Times New Roman"/>
          <w:color w:val="000000"/>
        </w:rPr>
        <w:t xml:space="preserve"> </w:t>
      </w:r>
      <w:r>
        <w:rPr>
          <w:rFonts w:eastAsia="Times New Roman"/>
          <w:color w:val="000000"/>
        </w:rPr>
        <w:t>— "Se llama tilde diacrítica al acento gráfico que permite diferenciar en la escritura ciertas palabras de igual forma, pero distinto valor" — Spanish language academy; its table pairs él (pronoun) with el (article) and tú with tu.</w:t>
      </w:r>
    </w:p>
    <w:p w14:paraId="204FBC54" w14:textId="77777777" w:rsidR="00F24F3B" w:rsidRDefault="00F24F3B">
      <w:pPr>
        <w:numPr>
          <w:ilvl w:val="1"/>
          <w:numId w:val="217"/>
        </w:numPr>
        <w:spacing w:before="100" w:beforeAutospacing="1" w:after="40"/>
        <w:rPr>
          <w:rFonts w:eastAsia="Times New Roman"/>
          <w:color w:val="000000"/>
        </w:rPr>
      </w:pPr>
      <w:r>
        <w:rPr>
          <w:rFonts w:eastAsia="Times New Roman"/>
          <w:color w:val="000000"/>
        </w:rPr>
        <w:t xml:space="preserve">haladyna2004 </w:t>
      </w:r>
      <w:hyperlink w:anchor="ref-348" w:history="1">
        <w:r>
          <w:rPr>
            <w:rStyle w:val="Hyperlink"/>
            <w:rFonts w:eastAsia="Times New Roman"/>
          </w:rPr>
          <w:t>[348]</w:t>
        </w:r>
      </w:hyperlink>
      <w:r>
        <w:rPr>
          <w:rFonts w:eastAsia="Times New Roman"/>
          <w:color w:val="000000"/>
        </w:rPr>
        <w:t xml:space="preserve"> (above).</w:t>
      </w:r>
    </w:p>
    <w:p w14:paraId="2DF894B8" w14:textId="77777777" w:rsidR="00F24F3B" w:rsidRDefault="00F24F3B">
      <w:pPr>
        <w:numPr>
          <w:ilvl w:val="0"/>
          <w:numId w:val="217"/>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design choice.</w:t>
      </w:r>
    </w:p>
    <w:p w14:paraId="346E2525" w14:textId="77777777" w:rsidR="00F24F3B" w:rsidRDefault="00F24F3B">
      <w:pPr>
        <w:numPr>
          <w:ilvl w:val="0"/>
          <w:numId w:val="217"/>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matches. Accents are forgiven elsewhere (mechanism 48), so the accent-only distinction el/él needs this special case, and has it.</w:t>
      </w:r>
    </w:p>
    <w:p w14:paraId="0093CF2B" w14:textId="77777777" w:rsidR="00F24F3B" w:rsidRDefault="00F24F3B">
      <w:pPr>
        <w:numPr>
          <w:ilvl w:val="0"/>
          <w:numId w:val="217"/>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w:t>
      </w:r>
      <w:r>
        <w:rPr>
          <w:rFonts w:eastAsia="Times New Roman"/>
          <w:color w:val="000000"/>
        </w:rPr>
        <w:t>Existing (in the code before 25 October 2026; not changed that day).</w:t>
      </w:r>
    </w:p>
    <w:p w14:paraId="417F461D" w14:textId="77777777" w:rsidR="00F24F3B" w:rsidRDefault="00F24F3B">
      <w:pPr>
        <w:pStyle w:val="Heading3"/>
        <w:rPr>
          <w:rFonts w:eastAsia="Times New Roman"/>
          <w:color w:val="000000"/>
        </w:rPr>
      </w:pPr>
      <w:bookmarkStart w:id="235" w:name="03-M52"/>
      <w:bookmarkEnd w:id="235"/>
      <w:r>
        <w:rPr>
          <w:rFonts w:eastAsia="Times New Roman"/>
          <w:color w:val="000000"/>
        </w:rPr>
        <w:t>03-M52. Grading injection check and fenced judge input</w:t>
      </w:r>
    </w:p>
    <w:p w14:paraId="4AB1A7CB" w14:textId="77777777" w:rsidR="00F24F3B" w:rsidRDefault="00F24F3B">
      <w:pPr>
        <w:numPr>
          <w:ilvl w:val="0"/>
          <w:numId w:val="218"/>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services/typed-grading.js:26-33, 137-204</w:t>
      </w:r>
    </w:p>
    <w:p w14:paraId="1C7EF336" w14:textId="77777777" w:rsidR="00F24F3B" w:rsidRDefault="00F24F3B">
      <w:pPr>
        <w:numPr>
          <w:ilvl w:val="0"/>
          <w:numId w:val="218"/>
        </w:numPr>
        <w:spacing w:before="100" w:beforeAutospacing="1" w:after="40"/>
        <w:rPr>
          <w:rFonts w:eastAsia="Times New Roman"/>
          <w:color w:val="000000"/>
        </w:rPr>
      </w:pPr>
      <w:r>
        <w:rPr>
          <w:rFonts w:eastAsia="Times New Roman"/>
          <w:b/>
          <w:bCs/>
          <w:color w:val="000000"/>
        </w:rPr>
        <w:lastRenderedPageBreak/>
        <w:t>What it does:</w:t>
      </w:r>
    </w:p>
    <w:p w14:paraId="4D4517A3" w14:textId="77777777" w:rsidR="00F24F3B" w:rsidRDefault="00F24F3B">
      <w:pPr>
        <w:numPr>
          <w:ilvl w:val="1"/>
          <w:numId w:val="218"/>
        </w:numPr>
        <w:spacing w:before="100" w:beforeAutospacing="1" w:after="40"/>
        <w:rPr>
          <w:rFonts w:eastAsia="Times New Roman"/>
          <w:color w:val="000000"/>
        </w:rPr>
      </w:pPr>
      <w:r>
        <w:rPr>
          <w:rFonts w:eastAsia="Times New Roman"/>
          <w:color w:val="000000"/>
        </w:rPr>
        <w:t>an answer is marked incorrect before any model sees it when it talks to the grader: instructions, "the answer is correct", fake system lines, chat tokens, JSON verdicts, role-play (English and Spanish), unless the item's own text says the same;</w:t>
      </w:r>
    </w:p>
    <w:p w14:paraId="6EA8AAD1" w14:textId="77777777" w:rsidR="00F24F3B" w:rsidRDefault="00F24F3B">
      <w:pPr>
        <w:numPr>
          <w:ilvl w:val="1"/>
          <w:numId w:val="218"/>
        </w:numPr>
        <w:spacing w:before="100" w:beforeAutospacing="1" w:after="40"/>
        <w:rPr>
          <w:rFonts w:eastAsia="Times New Roman"/>
          <w:color w:val="000000"/>
        </w:rPr>
      </w:pPr>
      <w:r>
        <w:rPr>
          <w:rFonts w:eastAsia="Times New Roman"/>
          <w:color w:val="000000"/>
        </w:rPr>
        <w:t>every answer a judge sees is cleaned (invisible characters, NFKC), put on one line, capped at 600 characters, and fenced between random markers;</w:t>
      </w:r>
    </w:p>
    <w:p w14:paraId="57AE15A0" w14:textId="77777777" w:rsidR="00F24F3B" w:rsidRDefault="00F24F3B">
      <w:pPr>
        <w:numPr>
          <w:ilvl w:val="1"/>
          <w:numId w:val="218"/>
        </w:numPr>
        <w:spacing w:before="100" w:beforeAutospacing="1" w:after="40"/>
        <w:rPr>
          <w:rFonts w:eastAsia="Times New Roman"/>
          <w:color w:val="000000"/>
        </w:rPr>
      </w:pPr>
      <w:r>
        <w:rPr>
          <w:rStyle w:val="HTMLCode"/>
          <w:color w:val="000000"/>
        </w:rPr>
        <w:t>GRADING_INJECTION_CHECK=off</w:t>
      </w:r>
      <w:r>
        <w:rPr>
          <w:rFonts w:eastAsia="Times New Roman"/>
          <w:color w:val="000000"/>
        </w:rPr>
        <w:t xml:space="preserve"> skips the pre-check only.</w:t>
      </w:r>
    </w:p>
    <w:p w14:paraId="4C808526" w14:textId="77777777" w:rsidR="00F24F3B" w:rsidRDefault="00F24F3B">
      <w:pPr>
        <w:numPr>
          <w:ilvl w:val="0"/>
          <w:numId w:val="218"/>
        </w:numPr>
        <w:spacing w:before="100" w:beforeAutospacing="1" w:after="40"/>
        <w:rPr>
          <w:rFonts w:eastAsia="Times New Roman"/>
          <w:color w:val="000000"/>
        </w:rPr>
      </w:pPr>
      <w:r>
        <w:rPr>
          <w:rFonts w:eastAsia="Times New Roman"/>
          <w:b/>
          <w:bCs/>
          <w:color w:val="000000"/>
        </w:rPr>
        <w:t>Evidence:</w:t>
      </w:r>
    </w:p>
    <w:p w14:paraId="7980DD77" w14:textId="77777777" w:rsidR="00F24F3B" w:rsidRDefault="00F24F3B">
      <w:pPr>
        <w:numPr>
          <w:ilvl w:val="1"/>
          <w:numId w:val="218"/>
        </w:numPr>
        <w:spacing w:before="100" w:beforeAutospacing="1" w:after="40"/>
        <w:rPr>
          <w:rFonts w:eastAsia="Times New Roman"/>
          <w:color w:val="000000"/>
        </w:rPr>
      </w:pPr>
      <w:r>
        <w:rPr>
          <w:rFonts w:eastAsia="Times New Roman"/>
          <w:color w:val="000000"/>
        </w:rPr>
        <w:t xml:space="preserve">greshake2023 </w:t>
      </w:r>
      <w:hyperlink w:anchor="ref-355" w:history="1">
        <w:r>
          <w:rPr>
            <w:rStyle w:val="Hyperlink"/>
            <w:rFonts w:eastAsia="Times New Roman"/>
          </w:rPr>
          <w:t>[355]</w:t>
        </w:r>
      </w:hyperlink>
      <w:r>
        <w:rPr>
          <w:rFonts w:eastAsia="Times New Roman"/>
          <w:color w:val="000000"/>
        </w:rPr>
        <w:t xml:space="preserve"> — "LLM-Integrated Applications blur the line between data and instructions" — deployed LLM applications.</w:t>
      </w:r>
    </w:p>
    <w:p w14:paraId="5FBD1630" w14:textId="77777777" w:rsidR="00F24F3B" w:rsidRDefault="00F24F3B">
      <w:pPr>
        <w:numPr>
          <w:ilvl w:val="1"/>
          <w:numId w:val="218"/>
        </w:numPr>
        <w:spacing w:before="100" w:beforeAutospacing="1" w:after="40"/>
        <w:rPr>
          <w:rFonts w:eastAsia="Times New Roman"/>
          <w:color w:val="000000"/>
        </w:rPr>
      </w:pPr>
      <w:r>
        <w:rPr>
          <w:rFonts w:eastAsia="Times New Roman"/>
          <w:color w:val="000000"/>
        </w:rPr>
        <w:t xml:space="preserve">shi2024judge </w:t>
      </w:r>
      <w:hyperlink w:anchor="ref-356" w:history="1">
        <w:r>
          <w:rPr>
            <w:rStyle w:val="Hyperlink"/>
            <w:rFonts w:eastAsia="Times New Roman"/>
          </w:rPr>
          <w:t>[356]</w:t>
        </w:r>
      </w:hyperlink>
      <w:r>
        <w:rPr>
          <w:rFonts w:eastAsia="Times New Roman"/>
          <w:color w:val="000000"/>
        </w:rPr>
        <w:t xml:space="preserve"> </w:t>
      </w:r>
      <w:r>
        <w:rPr>
          <w:rFonts w:eastAsia="Times New Roman"/>
          <w:color w:val="000000"/>
        </w:rPr>
        <w:t>— "JudgeDeceiver injects a carefully crafted sequence into an attacker-controlled candidate response" — LLM-as-a-judge.</w:t>
      </w:r>
    </w:p>
    <w:p w14:paraId="7409284B" w14:textId="77777777" w:rsidR="00F24F3B" w:rsidRDefault="00F24F3B">
      <w:pPr>
        <w:numPr>
          <w:ilvl w:val="1"/>
          <w:numId w:val="218"/>
        </w:numPr>
        <w:spacing w:before="100" w:beforeAutospacing="1" w:after="40"/>
        <w:rPr>
          <w:rFonts w:eastAsia="Times New Roman"/>
          <w:color w:val="000000"/>
        </w:rPr>
      </w:pPr>
      <w:r>
        <w:rPr>
          <w:rFonts w:eastAsia="Times New Roman"/>
          <w:color w:val="000000"/>
        </w:rPr>
        <w:t xml:space="preserve">owasp-llm01 </w:t>
      </w:r>
      <w:hyperlink w:anchor="ref-357" w:history="1">
        <w:r>
          <w:rPr>
            <w:rStyle w:val="Hyperlink"/>
            <w:rFonts w:eastAsia="Times New Roman"/>
          </w:rPr>
          <w:t>[357]</w:t>
        </w:r>
      </w:hyperlink>
      <w:r>
        <w:rPr>
          <w:rFonts w:eastAsia="Times New Roman"/>
          <w:color w:val="000000"/>
        </w:rPr>
        <w:t xml:space="preserve"> — "Separate and clearly denote untrusted content to limit its influence on user prompts." — industry standard.</w:t>
      </w:r>
    </w:p>
    <w:p w14:paraId="1E5BC4ED" w14:textId="77777777" w:rsidR="00F24F3B" w:rsidRDefault="00F24F3B">
      <w:pPr>
        <w:numPr>
          <w:ilvl w:val="0"/>
          <w:numId w:val="218"/>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moderate.</w:t>
      </w:r>
    </w:p>
    <w:p w14:paraId="419E7F5B" w14:textId="77777777" w:rsidR="00F24F3B" w:rsidRDefault="00F24F3B">
      <w:pPr>
        <w:numPr>
          <w:ilvl w:val="0"/>
          <w:numId w:val="218"/>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matches the standard (fencing). shi2024judge </w:t>
      </w:r>
      <w:hyperlink w:anchor="ref-356" w:history="1">
        <w:r>
          <w:rPr>
            <w:rStyle w:val="Hyperlink"/>
            <w:rFonts w:eastAsia="Times New Roman"/>
          </w:rPr>
          <w:t>[356]</w:t>
        </w:r>
      </w:hyperlink>
      <w:r>
        <w:rPr>
          <w:rFonts w:eastAsia="Times New Roman"/>
          <w:color w:val="000000"/>
        </w:rPr>
        <w:t xml:space="preserve"> </w:t>
      </w:r>
      <w:r>
        <w:rPr>
          <w:rFonts w:eastAsia="Times New Roman"/>
          <w:color w:val="000000"/>
        </w:rPr>
        <w:t>shows JudgeDeceiver outperforms manually crafted injection attacks and that tested defenses are insufficient. The stronger guard here is the consensus rule and "never accept on doubt" (typed-grading.js header), and the regex check is the first layer. Keep both.</w:t>
      </w:r>
    </w:p>
    <w:p w14:paraId="788895EE" w14:textId="77777777" w:rsidR="00F24F3B" w:rsidRDefault="00F24F3B">
      <w:pPr>
        <w:numPr>
          <w:ilvl w:val="0"/>
          <w:numId w:val="218"/>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2AECBD6E" w14:textId="77777777" w:rsidR="00F24F3B" w:rsidRDefault="00F24F3B">
      <w:pPr>
        <w:pStyle w:val="Heading2"/>
        <w:rPr>
          <w:rFonts w:eastAsia="Times New Roman"/>
          <w:color w:val="000000"/>
        </w:rPr>
      </w:pPr>
      <w:bookmarkStart w:id="236" w:name="_Toc244017122"/>
      <w:r>
        <w:rPr>
          <w:rFonts w:eastAsia="Times New Roman"/>
          <w:color w:val="000000"/>
        </w:rPr>
        <w:t>03-G. Objective items</w:t>
      </w:r>
      <w:bookmarkEnd w:id="236"/>
    </w:p>
    <w:p w14:paraId="572BE313" w14:textId="77777777" w:rsidR="00F24F3B" w:rsidRDefault="00F24F3B">
      <w:pPr>
        <w:pStyle w:val="Heading3"/>
        <w:rPr>
          <w:rFonts w:eastAsia="Times New Roman"/>
          <w:color w:val="000000"/>
        </w:rPr>
      </w:pPr>
      <w:bookmarkStart w:id="237" w:name="03-M53"/>
      <w:bookmarkEnd w:id="237"/>
      <w:r>
        <w:rPr>
          <w:rFonts w:eastAsia="Times New Roman"/>
          <w:color w:val="000000"/>
        </w:rPr>
        <w:t>03-M53. Objective-item code checks</w:t>
      </w:r>
    </w:p>
    <w:p w14:paraId="49B33FFF" w14:textId="77777777" w:rsidR="00F24F3B" w:rsidRDefault="00F24F3B">
      <w:pPr>
        <w:numPr>
          <w:ilvl w:val="0"/>
          <w:numId w:val="219"/>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services/objective-items.js:43-97</w:t>
      </w:r>
    </w:p>
    <w:p w14:paraId="7CAAE948" w14:textId="77777777" w:rsidR="00F24F3B" w:rsidRDefault="00F24F3B">
      <w:pPr>
        <w:numPr>
          <w:ilvl w:val="0"/>
          <w:numId w:val="219"/>
        </w:numPr>
        <w:spacing w:before="100" w:beforeAutospacing="1" w:after="40"/>
        <w:rPr>
          <w:rFonts w:eastAsia="Times New Roman"/>
          <w:color w:val="000000"/>
        </w:rPr>
      </w:pPr>
      <w:r>
        <w:rPr>
          <w:rFonts w:eastAsia="Times New Roman"/>
          <w:b/>
          <w:bCs/>
          <w:color w:val="000000"/>
        </w:rPr>
        <w:t>What it does:</w:t>
      </w:r>
      <w:r>
        <w:rPr>
          <w:rFonts w:eastAsia="Times New Roman"/>
          <w:color w:val="000000"/>
        </w:rPr>
        <w:t xml:space="preserve"> an item is refused unless it has all of these:</w:t>
      </w:r>
    </w:p>
    <w:p w14:paraId="43C47295" w14:textId="77777777" w:rsidR="00F24F3B" w:rsidRDefault="00F24F3B">
      <w:pPr>
        <w:numPr>
          <w:ilvl w:val="1"/>
          <w:numId w:val="219"/>
        </w:numPr>
        <w:spacing w:before="100" w:beforeAutospacing="1" w:after="40"/>
        <w:rPr>
          <w:rFonts w:eastAsia="Times New Roman"/>
          <w:color w:val="000000"/>
        </w:rPr>
      </w:pPr>
      <w:r>
        <w:rPr>
          <w:rFonts w:eastAsia="Times New Roman"/>
          <w:color w:val="000000"/>
        </w:rPr>
        <w:t>exactly 4 distinct, non-empty options (3 or 4 since 25 October 2026; see Status);</w:t>
      </w:r>
    </w:p>
    <w:p w14:paraId="626C88AE" w14:textId="77777777" w:rsidR="00F24F3B" w:rsidRDefault="00F24F3B">
      <w:pPr>
        <w:numPr>
          <w:ilvl w:val="1"/>
          <w:numId w:val="219"/>
        </w:numPr>
        <w:spacing w:before="100" w:beforeAutospacing="1" w:after="40"/>
        <w:rPr>
          <w:rFonts w:eastAsia="Times New Roman"/>
          <w:color w:val="000000"/>
        </w:rPr>
      </w:pPr>
      <w:r>
        <w:rPr>
          <w:rFonts w:eastAsia="Times New Roman"/>
          <w:color w:val="000000"/>
        </w:rPr>
        <w:t>no "all/none of the above";</w:t>
      </w:r>
    </w:p>
    <w:p w14:paraId="78C47125" w14:textId="77777777" w:rsidR="00F24F3B" w:rsidRDefault="00F24F3B">
      <w:pPr>
        <w:numPr>
          <w:ilvl w:val="1"/>
          <w:numId w:val="219"/>
        </w:numPr>
        <w:spacing w:before="100" w:beforeAutospacing="1" w:after="40"/>
        <w:rPr>
          <w:rFonts w:eastAsia="Times New Roman"/>
          <w:color w:val="000000"/>
        </w:rPr>
      </w:pPr>
      <w:r>
        <w:rPr>
          <w:rFonts w:eastAsia="Times New Roman"/>
          <w:color w:val="000000"/>
        </w:rPr>
        <w:t>a key that is one of the options and is not written in the question;</w:t>
      </w:r>
    </w:p>
    <w:p w14:paraId="233594E6" w14:textId="77777777" w:rsidR="00F24F3B" w:rsidRDefault="00F24F3B">
      <w:pPr>
        <w:numPr>
          <w:ilvl w:val="1"/>
          <w:numId w:val="219"/>
        </w:numPr>
        <w:spacing w:before="100" w:beforeAutospacing="1" w:after="40"/>
        <w:rPr>
          <w:rFonts w:eastAsia="Times New Roman"/>
          <w:color w:val="000000"/>
        </w:rPr>
      </w:pPr>
      <w:r>
        <w:rPr>
          <w:rFonts w:eastAsia="Times New Roman"/>
          <w:color w:val="000000"/>
        </w:rPr>
        <w:t>no length cue;</w:t>
      </w:r>
    </w:p>
    <w:p w14:paraId="599E0A27" w14:textId="77777777" w:rsidR="00F24F3B" w:rsidRDefault="00F24F3B">
      <w:pPr>
        <w:numPr>
          <w:ilvl w:val="1"/>
          <w:numId w:val="219"/>
        </w:numPr>
        <w:spacing w:before="100" w:beforeAutospacing="1" w:after="40"/>
        <w:rPr>
          <w:rFonts w:eastAsia="Times New Roman"/>
          <w:color w:val="000000"/>
        </w:rPr>
      </w:pPr>
      <w:r>
        <w:rPr>
          <w:rFonts w:eastAsia="Times New Roman"/>
          <w:color w:val="000000"/>
        </w:rPr>
        <w:t>a rationale that points to the key;</w:t>
      </w:r>
    </w:p>
    <w:p w14:paraId="1EF868C4" w14:textId="77777777" w:rsidR="00F24F3B" w:rsidRDefault="00F24F3B">
      <w:pPr>
        <w:numPr>
          <w:ilvl w:val="1"/>
          <w:numId w:val="219"/>
        </w:numPr>
        <w:spacing w:before="100" w:beforeAutospacing="1" w:after="40"/>
        <w:rPr>
          <w:rFonts w:eastAsia="Times New Roman"/>
          <w:color w:val="000000"/>
        </w:rPr>
      </w:pPr>
      <w:r>
        <w:rPr>
          <w:rFonts w:eastAsia="Times New Roman"/>
          <w:color w:val="000000"/>
        </w:rPr>
        <w:t>at most 80 words;</w:t>
      </w:r>
    </w:p>
    <w:p w14:paraId="3AD7DE93" w14:textId="77777777" w:rsidR="00F24F3B" w:rsidRDefault="00F24F3B">
      <w:pPr>
        <w:numPr>
          <w:ilvl w:val="1"/>
          <w:numId w:val="219"/>
        </w:numPr>
        <w:spacing w:before="100" w:beforeAutospacing="1" w:after="40"/>
        <w:rPr>
          <w:rFonts w:eastAsia="Times New Roman"/>
          <w:color w:val="000000"/>
        </w:rPr>
      </w:pPr>
      <w:r>
        <w:rPr>
          <w:rFonts w:eastAsia="Times New Roman"/>
          <w:color w:val="000000"/>
        </w:rPr>
        <w:t>no reference to a missing picture or audio;</w:t>
      </w:r>
    </w:p>
    <w:p w14:paraId="06829029" w14:textId="77777777" w:rsidR="00F24F3B" w:rsidRDefault="00F24F3B">
      <w:pPr>
        <w:numPr>
          <w:ilvl w:val="1"/>
          <w:numId w:val="219"/>
        </w:numPr>
        <w:spacing w:before="100" w:beforeAutospacing="1" w:after="40"/>
        <w:rPr>
          <w:rFonts w:eastAsia="Times New Roman"/>
          <w:color w:val="000000"/>
        </w:rPr>
      </w:pPr>
      <w:r>
        <w:rPr>
          <w:rFonts w:eastAsia="Times New Roman"/>
          <w:color w:val="000000"/>
        </w:rPr>
        <w:t>no duplicate for the objective;</w:t>
      </w:r>
    </w:p>
    <w:p w14:paraId="59E137CE" w14:textId="77777777" w:rsidR="00F24F3B" w:rsidRDefault="00F24F3B">
      <w:pPr>
        <w:numPr>
          <w:ilvl w:val="1"/>
          <w:numId w:val="219"/>
        </w:numPr>
        <w:spacing w:before="100" w:beforeAutospacing="1" w:after="40"/>
        <w:rPr>
          <w:rFonts w:eastAsia="Times New Roman"/>
          <w:color w:val="000000"/>
        </w:rPr>
      </w:pPr>
      <w:r>
        <w:rPr>
          <w:rFonts w:eastAsia="Times New Roman"/>
          <w:color w:val="000000"/>
        </w:rPr>
        <w:t>for maths, the math-claims checks.</w:t>
      </w:r>
    </w:p>
    <w:p w14:paraId="3026BB8B" w14:textId="77777777" w:rsidR="00F24F3B" w:rsidRDefault="00F24F3B">
      <w:pPr>
        <w:numPr>
          <w:ilvl w:val="0"/>
          <w:numId w:val="219"/>
        </w:numPr>
        <w:spacing w:before="100" w:beforeAutospacing="1" w:after="40"/>
        <w:rPr>
          <w:rFonts w:eastAsia="Times New Roman"/>
          <w:color w:val="000000"/>
        </w:rPr>
      </w:pPr>
      <w:r>
        <w:rPr>
          <w:rFonts w:eastAsia="Times New Roman"/>
          <w:b/>
          <w:bCs/>
          <w:color w:val="000000"/>
        </w:rPr>
        <w:t>Evidence:</w:t>
      </w:r>
    </w:p>
    <w:p w14:paraId="58F597F0" w14:textId="77777777" w:rsidR="00F24F3B" w:rsidRDefault="00F24F3B">
      <w:pPr>
        <w:numPr>
          <w:ilvl w:val="1"/>
          <w:numId w:val="219"/>
        </w:numPr>
        <w:spacing w:before="100" w:beforeAutospacing="1" w:after="40"/>
        <w:rPr>
          <w:rFonts w:eastAsia="Times New Roman"/>
          <w:color w:val="000000"/>
        </w:rPr>
      </w:pPr>
      <w:r>
        <w:rPr>
          <w:rFonts w:eastAsia="Times New Roman"/>
          <w:color w:val="000000"/>
        </w:rPr>
        <w:t xml:space="preserve">haladyna2002 </w:t>
      </w:r>
      <w:hyperlink w:anchor="ref-132" w:history="1">
        <w:r>
          <w:rPr>
            <w:rStyle w:val="Hyperlink"/>
            <w:rFonts w:eastAsia="Times New Roman"/>
          </w:rPr>
          <w:t>[132]</w:t>
        </w:r>
      </w:hyperlink>
      <w:r>
        <w:rPr>
          <w:rFonts w:eastAsia="Times New Roman"/>
          <w:color w:val="000000"/>
        </w:rPr>
        <w:t xml:space="preserve"> </w:t>
      </w:r>
      <w:r>
        <w:rPr>
          <w:rFonts w:eastAsia="Times New Roman"/>
          <w:color w:val="000000"/>
        </w:rPr>
        <w:t>— "A taxonomy of 31 multiple-choice item-writing guidelines was validated through a logical process" — 27 textbooks, 27 studies.</w:t>
      </w:r>
    </w:p>
    <w:p w14:paraId="60D2C739" w14:textId="77777777" w:rsidR="00F24F3B" w:rsidRDefault="00F24F3B">
      <w:pPr>
        <w:numPr>
          <w:ilvl w:val="1"/>
          <w:numId w:val="219"/>
        </w:numPr>
        <w:spacing w:before="100" w:beforeAutospacing="1" w:after="40"/>
        <w:rPr>
          <w:rFonts w:eastAsia="Times New Roman"/>
          <w:color w:val="000000"/>
        </w:rPr>
      </w:pPr>
      <w:r>
        <w:rPr>
          <w:rFonts w:eastAsia="Times New Roman"/>
          <w:color w:val="000000"/>
        </w:rPr>
        <w:t xml:space="preserve">tarrant2008 </w:t>
      </w:r>
      <w:hyperlink w:anchor="ref-359" w:history="1">
        <w:r>
          <w:rPr>
            <w:rStyle w:val="Hyperlink"/>
            <w:rFonts w:eastAsia="Times New Roman"/>
          </w:rPr>
          <w:t>[359]</w:t>
        </w:r>
      </w:hyperlink>
      <w:r>
        <w:rPr>
          <w:rFonts w:eastAsia="Times New Roman"/>
          <w:color w:val="000000"/>
        </w:rPr>
        <w:t xml:space="preserve"> — "Fewer examinees passed the standard scale than the total scale" — nursing students, 10 high-stakes papers.</w:t>
      </w:r>
    </w:p>
    <w:p w14:paraId="1131CB46" w14:textId="77777777" w:rsidR="00F24F3B" w:rsidRDefault="00F24F3B">
      <w:pPr>
        <w:numPr>
          <w:ilvl w:val="1"/>
          <w:numId w:val="219"/>
        </w:numPr>
        <w:spacing w:before="100" w:beforeAutospacing="1" w:after="40"/>
        <w:rPr>
          <w:rFonts w:eastAsia="Times New Roman"/>
          <w:color w:val="000000"/>
        </w:rPr>
      </w:pPr>
      <w:r>
        <w:rPr>
          <w:rFonts w:eastAsia="Times New Roman"/>
          <w:color w:val="000000"/>
        </w:rPr>
        <w:lastRenderedPageBreak/>
        <w:t xml:space="preserve">downing2005 </w:t>
      </w:r>
      <w:hyperlink w:anchor="ref-349" w:history="1">
        <w:r>
          <w:rPr>
            <w:rStyle w:val="Hyperlink"/>
            <w:rFonts w:eastAsia="Times New Roman"/>
          </w:rPr>
          <w:t>[349]</w:t>
        </w:r>
      </w:hyperlink>
      <w:r>
        <w:rPr>
          <w:rFonts w:eastAsia="Times New Roman"/>
          <w:color w:val="000000"/>
        </w:rPr>
        <w:t xml:space="preserve"> (above).</w:t>
      </w:r>
    </w:p>
    <w:p w14:paraId="3E4FEFAE" w14:textId="77777777" w:rsidR="00F24F3B" w:rsidRDefault="00F24F3B">
      <w:pPr>
        <w:numPr>
          <w:ilvl w:val="1"/>
          <w:numId w:val="219"/>
        </w:numPr>
        <w:spacing w:before="100" w:beforeAutospacing="1" w:after="40"/>
        <w:rPr>
          <w:rFonts w:eastAsia="Times New Roman"/>
          <w:color w:val="000000"/>
        </w:rPr>
      </w:pPr>
      <w:r>
        <w:rPr>
          <w:rFonts w:eastAsia="Times New Roman"/>
          <w:color w:val="000000"/>
        </w:rPr>
        <w:t xml:space="preserve">gierl2017 </w:t>
      </w:r>
      <w:hyperlink w:anchor="ref-360" w:history="1">
        <w:r>
          <w:rPr>
            <w:rStyle w:val="Hyperlink"/>
            <w:rFonts w:eastAsia="Times New Roman"/>
          </w:rPr>
          <w:t>[360]</w:t>
        </w:r>
      </w:hyperlink>
      <w:r>
        <w:rPr>
          <w:rFonts w:eastAsia="Times New Roman"/>
          <w:color w:val="000000"/>
        </w:rPr>
        <w:t xml:space="preserve"> — "the task of creating distractors has received much less attention" — review.</w:t>
      </w:r>
    </w:p>
    <w:p w14:paraId="1BAAC958" w14:textId="77777777" w:rsidR="00F24F3B" w:rsidRDefault="00F24F3B">
      <w:pPr>
        <w:numPr>
          <w:ilvl w:val="1"/>
          <w:numId w:val="219"/>
        </w:numPr>
        <w:spacing w:before="100" w:beforeAutospacing="1" w:after="40"/>
        <w:rPr>
          <w:rFonts w:eastAsia="Times New Roman"/>
          <w:color w:val="000000"/>
        </w:rPr>
      </w:pPr>
      <w:r>
        <w:rPr>
          <w:rFonts w:eastAsia="Times New Roman"/>
          <w:color w:val="000000"/>
        </w:rPr>
        <w:t xml:space="preserve">rodriguez2005 </w:t>
      </w:r>
      <w:hyperlink w:anchor="ref-136" w:history="1">
        <w:r>
          <w:rPr>
            <w:rStyle w:val="Hyperlink"/>
            <w:rFonts w:eastAsia="Times New Roman"/>
          </w:rPr>
          <w:t>[136]</w:t>
        </w:r>
      </w:hyperlink>
      <w:r>
        <w:rPr>
          <w:rFonts w:eastAsia="Times New Roman"/>
          <w:color w:val="000000"/>
        </w:rPr>
        <w:t xml:space="preserve"> — "More 3‐option items can be administered than 4‐ or 5‐option items per testing time while improving content coverage, without detrimental effects" — meta-analysis.</w:t>
      </w:r>
    </w:p>
    <w:p w14:paraId="01FAF45D" w14:textId="77777777" w:rsidR="00F24F3B" w:rsidRDefault="00F24F3B">
      <w:pPr>
        <w:numPr>
          <w:ilvl w:val="0"/>
          <w:numId w:val="219"/>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strong (item-writing guidelines, and the harm of flawed items).</w:t>
      </w:r>
    </w:p>
    <w:p w14:paraId="137D3A87" w14:textId="77777777" w:rsidR="00F24F3B" w:rsidRDefault="00F24F3B">
      <w:pPr>
        <w:numPr>
          <w:ilvl w:val="0"/>
          <w:numId w:val="219"/>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matches. One difference: the evidence allows 3 options (rodriguez2005 </w:t>
      </w:r>
      <w:hyperlink w:anchor="ref-136" w:history="1">
        <w:r>
          <w:rPr>
            <w:rStyle w:val="Hyperlink"/>
            <w:rFonts w:eastAsia="Times New Roman"/>
          </w:rPr>
          <w:t>[136]</w:t>
        </w:r>
      </w:hyperlink>
      <w:r>
        <w:rPr>
          <w:rFonts w:eastAsia="Times New Roman"/>
          <w:color w:val="000000"/>
        </w:rPr>
        <w:t xml:space="preserve">; aamodt1992 </w:t>
      </w:r>
      <w:hyperlink w:anchor="ref-299" w:history="1">
        <w:r>
          <w:rPr>
            <w:rStyle w:val="Hyperlink"/>
            <w:rFonts w:eastAsia="Times New Roman"/>
          </w:rPr>
          <w:t>[299]</w:t>
        </w:r>
      </w:hyperlink>
      <w:r>
        <w:rPr>
          <w:rFonts w:eastAsia="Times New Roman"/>
          <w:color w:val="000000"/>
        </w:rPr>
        <w:t>: 3-choice items take less time), and the code requires exactly 4. Not a defect (P11, optional).</w:t>
      </w:r>
    </w:p>
    <w:p w14:paraId="463AFD00" w14:textId="77777777" w:rsidR="00F24F3B" w:rsidRDefault="00F24F3B">
      <w:pPr>
        <w:numPr>
          <w:ilvl w:val="0"/>
          <w:numId w:val="219"/>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w:t>
      </w:r>
      <w:r>
        <w:rPr>
          <w:rFonts w:eastAsia="Times New Roman"/>
          <w:b/>
          <w:bCs/>
          <w:color w:val="000000"/>
        </w:rPr>
        <w:t>Built on 25 October 2026</w:t>
      </w:r>
      <w:r>
        <w:rPr>
          <w:rFonts w:eastAsia="Times New Roman"/>
          <w:color w:val="000000"/>
        </w:rPr>
        <w:t xml:space="preserve"> (switch </w:t>
      </w:r>
      <w:r>
        <w:rPr>
          <w:rStyle w:val="HTMLCode"/>
          <w:color w:val="000000"/>
        </w:rPr>
        <w:t>OBJ_ITEMS_3_OPTIONS</w:t>
      </w:r>
      <w:r>
        <w:rPr>
          <w:rFonts w:eastAsia="Times New Roman"/>
          <w:color w:val="000000"/>
        </w:rPr>
        <w:t>, from 03-P11). Objective items may have 3 or 4 options. Today's files are all 4-option, so nothing changes until a build writes 3-option items.</w:t>
      </w:r>
    </w:p>
    <w:p w14:paraId="6008BD11" w14:textId="77777777" w:rsidR="00F24F3B" w:rsidRDefault="00F24F3B">
      <w:pPr>
        <w:pStyle w:val="Heading3"/>
        <w:rPr>
          <w:rFonts w:eastAsia="Times New Roman"/>
          <w:color w:val="000000"/>
        </w:rPr>
      </w:pPr>
      <w:bookmarkStart w:id="238" w:name="03-M54"/>
      <w:bookmarkEnd w:id="238"/>
      <w:r>
        <w:rPr>
          <w:rFonts w:eastAsia="Times New Roman"/>
          <w:color w:val="000000"/>
        </w:rPr>
        <w:t>03-M54. Two blind judges from different model families agree on the key</w:t>
      </w:r>
    </w:p>
    <w:p w14:paraId="4A4A2DBC" w14:textId="77777777" w:rsidR="00F24F3B" w:rsidRDefault="00F24F3B">
      <w:pPr>
        <w:numPr>
          <w:ilvl w:val="0"/>
          <w:numId w:val="220"/>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objective-items.js:8-13, 82-83</w:t>
      </w:r>
      <w:r>
        <w:rPr>
          <w:rFonts w:eastAsia="Times New Roman"/>
          <w:color w:val="000000"/>
        </w:rPr>
        <w:t xml:space="preserve">; </w:t>
      </w:r>
      <w:r>
        <w:rPr>
          <w:rStyle w:val="HTMLCode"/>
          <w:color w:val="000000"/>
        </w:rPr>
        <w:t>services/key-agreement.js</w:t>
      </w:r>
    </w:p>
    <w:p w14:paraId="1AC9691B" w14:textId="77777777" w:rsidR="00F24F3B" w:rsidRDefault="00F24F3B">
      <w:pPr>
        <w:numPr>
          <w:ilvl w:val="0"/>
          <w:numId w:val="220"/>
        </w:numPr>
        <w:spacing w:before="100" w:beforeAutospacing="1" w:after="40"/>
        <w:rPr>
          <w:rFonts w:eastAsia="Times New Roman"/>
          <w:color w:val="000000"/>
        </w:rPr>
      </w:pPr>
      <w:r>
        <w:rPr>
          <w:rFonts w:eastAsia="Times New Roman"/>
          <w:b/>
          <w:bCs/>
          <w:color w:val="000000"/>
        </w:rPr>
        <w:t>What it does:</w:t>
      </w:r>
      <w:r>
        <w:rPr>
          <w:rFonts w:eastAsia="Times New Roman"/>
          <w:color w:val="000000"/>
        </w:rPr>
        <w:t xml:space="preserve"> </w:t>
      </w:r>
      <w:r>
        <w:rPr>
          <w:rFonts w:eastAsia="Times New Roman"/>
          <w:color w:val="000000"/>
        </w:rPr>
        <w:t>only items kept by the content factory are served: code checks, plus two blind judges from different model families agreeing on the key and suitability. Here the rationale must also point to the key.</w:t>
      </w:r>
    </w:p>
    <w:p w14:paraId="3BD1E230" w14:textId="77777777" w:rsidR="00F24F3B" w:rsidRDefault="00F24F3B">
      <w:pPr>
        <w:numPr>
          <w:ilvl w:val="0"/>
          <w:numId w:val="220"/>
        </w:numPr>
        <w:spacing w:before="100" w:beforeAutospacing="1" w:after="40"/>
        <w:rPr>
          <w:rFonts w:eastAsia="Times New Roman"/>
          <w:color w:val="000000"/>
        </w:rPr>
      </w:pPr>
      <w:r>
        <w:rPr>
          <w:rFonts w:eastAsia="Times New Roman"/>
          <w:b/>
          <w:bCs/>
          <w:color w:val="000000"/>
        </w:rPr>
        <w:t>Evidence:</w:t>
      </w:r>
    </w:p>
    <w:p w14:paraId="7DDF19CF" w14:textId="77777777" w:rsidR="00F24F3B" w:rsidRDefault="00F24F3B">
      <w:pPr>
        <w:numPr>
          <w:ilvl w:val="1"/>
          <w:numId w:val="220"/>
        </w:numPr>
        <w:spacing w:before="100" w:beforeAutospacing="1" w:after="40"/>
        <w:rPr>
          <w:rFonts w:eastAsia="Times New Roman"/>
          <w:color w:val="000000"/>
        </w:rPr>
      </w:pPr>
      <w:r>
        <w:rPr>
          <w:rFonts w:eastAsia="Times New Roman"/>
          <w:color w:val="000000"/>
        </w:rPr>
        <w:t xml:space="preserve">zheng2023 </w:t>
      </w:r>
      <w:hyperlink w:anchor="ref-358" w:history="1">
        <w:r>
          <w:rPr>
            <w:rStyle w:val="Hyperlink"/>
            <w:rFonts w:eastAsia="Times New Roman"/>
          </w:rPr>
          <w:t>[358]</w:t>
        </w:r>
      </w:hyperlink>
      <w:r>
        <w:rPr>
          <w:rFonts w:eastAsia="Times New Roman"/>
          <w:color w:val="000000"/>
        </w:rPr>
        <w:t xml:space="preserve"> (above): self-enhancement bias is a limitation of LLM-as-a-judge.</w:t>
      </w:r>
    </w:p>
    <w:p w14:paraId="72EE1A40" w14:textId="77777777" w:rsidR="00F24F3B" w:rsidRDefault="00F24F3B">
      <w:pPr>
        <w:numPr>
          <w:ilvl w:val="1"/>
          <w:numId w:val="220"/>
        </w:numPr>
        <w:spacing w:before="100" w:beforeAutospacing="1" w:after="40"/>
        <w:rPr>
          <w:rFonts w:eastAsia="Times New Roman"/>
          <w:color w:val="000000"/>
        </w:rPr>
      </w:pPr>
      <w:r>
        <w:rPr>
          <w:rFonts w:eastAsia="Times New Roman"/>
          <w:color w:val="000000"/>
        </w:rPr>
        <w:t xml:space="preserve">pardos2024 </w:t>
      </w:r>
      <w:hyperlink w:anchor="ref-361" w:history="1">
        <w:r>
          <w:rPr>
            <w:rStyle w:val="Hyperlink"/>
            <w:rFonts w:eastAsia="Times New Roman"/>
          </w:rPr>
          <w:t>[361]</w:t>
        </w:r>
      </w:hyperlink>
      <w:r>
        <w:rPr>
          <w:rFonts w:eastAsia="Times New Roman"/>
          <w:color w:val="000000"/>
        </w:rPr>
        <w:t xml:space="preserve"> — "ChatGPT-generated help failed quality checks on 32% of problems" — maths help.</w:t>
      </w:r>
    </w:p>
    <w:p w14:paraId="3371F36D" w14:textId="77777777" w:rsidR="00F24F3B" w:rsidRDefault="00F24F3B">
      <w:pPr>
        <w:numPr>
          <w:ilvl w:val="1"/>
          <w:numId w:val="220"/>
        </w:numPr>
        <w:spacing w:before="100" w:beforeAutospacing="1" w:after="40"/>
        <w:rPr>
          <w:rFonts w:eastAsia="Times New Roman"/>
          <w:color w:val="000000"/>
        </w:rPr>
      </w:pPr>
      <w:r>
        <w:rPr>
          <w:rFonts w:eastAsia="Times New Roman"/>
          <w:color w:val="000000"/>
        </w:rPr>
        <w:t xml:space="preserve">gierl2017 </w:t>
      </w:r>
      <w:hyperlink w:anchor="ref-360" w:history="1">
        <w:r>
          <w:rPr>
            <w:rStyle w:val="Hyperlink"/>
            <w:rFonts w:eastAsia="Times New Roman"/>
          </w:rPr>
          <w:t>[360]</w:t>
        </w:r>
      </w:hyperlink>
      <w:r>
        <w:rPr>
          <w:rFonts w:eastAsia="Times New Roman"/>
          <w:color w:val="000000"/>
        </w:rPr>
        <w:t xml:space="preserve"> (above).</w:t>
      </w:r>
    </w:p>
    <w:p w14:paraId="35945EE9" w14:textId="77777777" w:rsidR="00F24F3B" w:rsidRDefault="00F24F3B">
      <w:pPr>
        <w:numPr>
          <w:ilvl w:val="0"/>
          <w:numId w:val="220"/>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color w:val="000000"/>
        </w:rPr>
        <w:t>design choice.</w:t>
      </w:r>
    </w:p>
    <w:p w14:paraId="1809E0F8" w14:textId="77777777" w:rsidR="00F24F3B" w:rsidRDefault="00F24F3B">
      <w:pPr>
        <w:numPr>
          <w:ilvl w:val="0"/>
          <w:numId w:val="220"/>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matches.</w:t>
      </w:r>
    </w:p>
    <w:p w14:paraId="4E085924" w14:textId="77777777" w:rsidR="00F24F3B" w:rsidRDefault="00F24F3B">
      <w:pPr>
        <w:numPr>
          <w:ilvl w:val="0"/>
          <w:numId w:val="220"/>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3150AC1F" w14:textId="77777777" w:rsidR="00F24F3B" w:rsidRDefault="00F24F3B">
      <w:pPr>
        <w:pStyle w:val="Heading3"/>
        <w:rPr>
          <w:rFonts w:eastAsia="Times New Roman"/>
          <w:color w:val="000000"/>
        </w:rPr>
      </w:pPr>
      <w:bookmarkStart w:id="239" w:name="03-M55"/>
      <w:bookmarkEnd w:id="239"/>
      <w:r>
        <w:rPr>
          <w:rFonts w:eastAsia="Times New Roman"/>
          <w:color w:val="000000"/>
        </w:rPr>
        <w:t>03-M55. Objective items served first; aligned right answers needed for proof</w:t>
      </w:r>
    </w:p>
    <w:p w14:paraId="7EE7E644" w14:textId="77777777" w:rsidR="00F24F3B" w:rsidRDefault="00F24F3B">
      <w:pPr>
        <w:numPr>
          <w:ilvl w:val="0"/>
          <w:numId w:val="221"/>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objective-items.js:1-20</w:t>
      </w:r>
      <w:r>
        <w:rPr>
          <w:rFonts w:eastAsia="Times New Roman"/>
          <w:color w:val="000000"/>
        </w:rPr>
        <w:t xml:space="preserve">; </w:t>
      </w:r>
      <w:r>
        <w:rPr>
          <w:rStyle w:val="HTMLCode"/>
          <w:color w:val="000000"/>
        </w:rPr>
        <w:t>coverage.js:66-67, 95</w:t>
      </w:r>
    </w:p>
    <w:p w14:paraId="2179CA12" w14:textId="77777777" w:rsidR="00F24F3B" w:rsidRDefault="00F24F3B">
      <w:pPr>
        <w:numPr>
          <w:ilvl w:val="0"/>
          <w:numId w:val="221"/>
        </w:numPr>
        <w:spacing w:before="100" w:beforeAutospacing="1" w:after="40"/>
        <w:rPr>
          <w:rFonts w:eastAsia="Times New Roman"/>
          <w:color w:val="000000"/>
        </w:rPr>
      </w:pPr>
      <w:r>
        <w:rPr>
          <w:rFonts w:eastAsia="Times New Roman"/>
          <w:b/>
          <w:bCs/>
          <w:color w:val="000000"/>
        </w:rPr>
        <w:t>What it does:</w:t>
      </w:r>
      <w:r>
        <w:rPr>
          <w:rFonts w:eastAsia="Times New Roman"/>
          <w:color w:val="000000"/>
        </w:rPr>
        <w:t xml:space="preserve"> reviews and remediation ask questions written for one objective before bank questions, and a proof needs at least 2 right answers to such questions.</w:t>
      </w:r>
    </w:p>
    <w:p w14:paraId="5849E8AF" w14:textId="77777777" w:rsidR="00F24F3B" w:rsidRDefault="00F24F3B">
      <w:pPr>
        <w:numPr>
          <w:ilvl w:val="0"/>
          <w:numId w:val="221"/>
        </w:numPr>
        <w:spacing w:before="100" w:beforeAutospacing="1" w:after="40"/>
        <w:rPr>
          <w:rFonts w:eastAsia="Times New Roman"/>
          <w:color w:val="000000"/>
        </w:rPr>
      </w:pPr>
      <w:r>
        <w:rPr>
          <w:rFonts w:eastAsia="Times New Roman"/>
          <w:b/>
          <w:bCs/>
          <w:color w:val="000000"/>
        </w:rPr>
        <w:t>Evidence:</w:t>
      </w:r>
    </w:p>
    <w:p w14:paraId="26705ABE" w14:textId="77777777" w:rsidR="00F24F3B" w:rsidRDefault="00F24F3B">
      <w:pPr>
        <w:numPr>
          <w:ilvl w:val="1"/>
          <w:numId w:val="221"/>
        </w:numPr>
        <w:spacing w:before="100" w:beforeAutospacing="1" w:after="40"/>
        <w:rPr>
          <w:rFonts w:eastAsia="Times New Roman"/>
          <w:color w:val="000000"/>
        </w:rPr>
      </w:pPr>
      <w:r>
        <w:rPr>
          <w:rFonts w:eastAsia="Times New Roman"/>
          <w:color w:val="000000"/>
        </w:rPr>
        <w:t xml:space="preserve">cohen1987 </w:t>
      </w:r>
      <w:hyperlink w:anchor="ref-336" w:history="1">
        <w:r>
          <w:rPr>
            <w:rStyle w:val="Hyperlink"/>
            <w:rFonts w:eastAsia="Times New Roman"/>
          </w:rPr>
          <w:t>[336]</w:t>
        </w:r>
      </w:hyperlink>
      <w:r>
        <w:rPr>
          <w:rFonts w:eastAsia="Times New Roman"/>
          <w:color w:val="000000"/>
        </w:rPr>
        <w:t xml:space="preserve"> (above).</w:t>
      </w:r>
    </w:p>
    <w:p w14:paraId="3F55E458" w14:textId="77777777" w:rsidR="00F24F3B" w:rsidRDefault="00F24F3B">
      <w:pPr>
        <w:numPr>
          <w:ilvl w:val="1"/>
          <w:numId w:val="221"/>
        </w:numPr>
        <w:spacing w:before="100" w:beforeAutospacing="1" w:after="40"/>
        <w:rPr>
          <w:rFonts w:eastAsia="Times New Roman"/>
          <w:color w:val="000000"/>
        </w:rPr>
      </w:pPr>
      <w:r>
        <w:rPr>
          <w:rFonts w:eastAsia="Times New Roman"/>
          <w:color w:val="000000"/>
        </w:rPr>
        <w:t xml:space="preserve">martone2009 </w:t>
      </w:r>
      <w:hyperlink w:anchor="ref-337" w:history="1">
        <w:r>
          <w:rPr>
            <w:rStyle w:val="Hyperlink"/>
            <w:rFonts w:eastAsia="Times New Roman"/>
          </w:rPr>
          <w:t>[337]</w:t>
        </w:r>
      </w:hyperlink>
      <w:r>
        <w:rPr>
          <w:rFonts w:eastAsia="Times New Roman"/>
          <w:color w:val="000000"/>
        </w:rPr>
        <w:t xml:space="preserve"> (above).</w:t>
      </w:r>
    </w:p>
    <w:p w14:paraId="5D25DC15" w14:textId="77777777" w:rsidR="00F24F3B" w:rsidRDefault="00F24F3B">
      <w:pPr>
        <w:numPr>
          <w:ilvl w:val="1"/>
          <w:numId w:val="221"/>
        </w:numPr>
        <w:spacing w:before="100" w:beforeAutospacing="1" w:after="40"/>
        <w:rPr>
          <w:rFonts w:eastAsia="Times New Roman"/>
          <w:color w:val="000000"/>
        </w:rPr>
      </w:pPr>
      <w:r>
        <w:rPr>
          <w:rFonts w:eastAsia="Times New Roman"/>
          <w:color w:val="000000"/>
        </w:rPr>
        <w:t xml:space="preserve">kulik2016 </w:t>
      </w:r>
      <w:hyperlink w:anchor="ref-37" w:history="1">
        <w:r>
          <w:rPr>
            <w:rStyle w:val="Hyperlink"/>
            <w:rFonts w:eastAsia="Times New Roman"/>
          </w:rPr>
          <w:t>[37]</w:t>
        </w:r>
      </w:hyperlink>
      <w:r>
        <w:rPr>
          <w:rFonts w:eastAsia="Times New Roman"/>
          <w:color w:val="000000"/>
        </w:rPr>
        <w:t xml:space="preserve"> (above).</w:t>
      </w:r>
    </w:p>
    <w:p w14:paraId="107902D9" w14:textId="77777777" w:rsidR="00F24F3B" w:rsidRDefault="00F24F3B">
      <w:pPr>
        <w:numPr>
          <w:ilvl w:val="0"/>
          <w:numId w:val="221"/>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moderate.</w:t>
      </w:r>
    </w:p>
    <w:p w14:paraId="0D6F03EB" w14:textId="77777777" w:rsidR="00F24F3B" w:rsidRDefault="00F24F3B">
      <w:pPr>
        <w:numPr>
          <w:ilvl w:val="0"/>
          <w:numId w:val="221"/>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matches.</w:t>
      </w:r>
    </w:p>
    <w:p w14:paraId="76F613FA" w14:textId="77777777" w:rsidR="00F24F3B" w:rsidRDefault="00F24F3B">
      <w:pPr>
        <w:numPr>
          <w:ilvl w:val="0"/>
          <w:numId w:val="221"/>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59695435" w14:textId="77777777" w:rsidR="00F24F3B" w:rsidRDefault="00F24F3B">
      <w:pPr>
        <w:pStyle w:val="Heading2"/>
        <w:rPr>
          <w:rFonts w:eastAsia="Times New Roman"/>
          <w:color w:val="000000"/>
        </w:rPr>
      </w:pPr>
      <w:bookmarkStart w:id="240" w:name="_Toc244017123"/>
      <w:r>
        <w:rPr>
          <w:rFonts w:eastAsia="Times New Roman"/>
          <w:color w:val="000000"/>
        </w:rPr>
        <w:lastRenderedPageBreak/>
        <w:t>03-H. The young-learner oral mode (YOUNG_ORAL, default on)</w:t>
      </w:r>
      <w:bookmarkEnd w:id="240"/>
    </w:p>
    <w:p w14:paraId="38D04ECB" w14:textId="77777777" w:rsidR="00F24F3B" w:rsidRDefault="00F24F3B">
      <w:pPr>
        <w:pStyle w:val="Heading3"/>
        <w:rPr>
          <w:rFonts w:eastAsia="Times New Roman"/>
          <w:color w:val="000000"/>
        </w:rPr>
      </w:pPr>
      <w:bookmarkStart w:id="241" w:name="03-M56"/>
      <w:bookmarkEnd w:id="241"/>
      <w:r>
        <w:rPr>
          <w:rFonts w:eastAsia="Times New Roman"/>
          <w:color w:val="000000"/>
        </w:rPr>
        <w:t>03-M56. Spoken checkpoints for preschool and Kindergarten</w:t>
      </w:r>
    </w:p>
    <w:p w14:paraId="2A6B9DE9" w14:textId="77777777" w:rsidR="00F24F3B" w:rsidRDefault="00F24F3B">
      <w:pPr>
        <w:numPr>
          <w:ilvl w:val="0"/>
          <w:numId w:val="222"/>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services/essays.js:50-95</w:t>
      </w:r>
    </w:p>
    <w:p w14:paraId="7D95B727" w14:textId="77777777" w:rsidR="00F24F3B" w:rsidRDefault="00F24F3B">
      <w:pPr>
        <w:numPr>
          <w:ilvl w:val="0"/>
          <w:numId w:val="222"/>
        </w:numPr>
        <w:spacing w:before="100" w:beforeAutospacing="1" w:after="40"/>
        <w:rPr>
          <w:rFonts w:eastAsia="Times New Roman"/>
          <w:color w:val="000000"/>
        </w:rPr>
      </w:pPr>
      <w:r>
        <w:rPr>
          <w:rFonts w:eastAsia="Times New Roman"/>
          <w:b/>
          <w:bCs/>
          <w:color w:val="000000"/>
        </w:rPr>
        <w:t>What it does:</w:t>
      </w:r>
      <w:r>
        <w:rPr>
          <w:rFonts w:eastAsia="Times New Roman"/>
          <w:color w:val="000000"/>
        </w:rPr>
        <w:t xml:space="preserve"> the sheet's "Explain Aloud" and "Oral Retell" checkpoints are no longer an 80-word typed essay:</w:t>
      </w:r>
    </w:p>
    <w:p w14:paraId="73A04641" w14:textId="77777777" w:rsidR="00F24F3B" w:rsidRDefault="00F24F3B">
      <w:pPr>
        <w:numPr>
          <w:ilvl w:val="1"/>
          <w:numId w:val="222"/>
        </w:numPr>
        <w:spacing w:before="100" w:beforeAutospacing="1" w:after="40"/>
        <w:rPr>
          <w:rFonts w:eastAsia="Times New Roman"/>
          <w:color w:val="000000"/>
        </w:rPr>
      </w:pPr>
      <w:r>
        <w:rPr>
          <w:rFonts w:eastAsia="Times New Roman"/>
          <w:color w:val="000000"/>
        </w:rPr>
        <w:t>a tap-to-answer quick check, marked by the app, decides the pass;</w:t>
      </w:r>
    </w:p>
    <w:p w14:paraId="66B42BD0" w14:textId="77777777" w:rsidR="00F24F3B" w:rsidRDefault="00F24F3B">
      <w:pPr>
        <w:numPr>
          <w:ilvl w:val="1"/>
          <w:numId w:val="222"/>
        </w:numPr>
        <w:spacing w:before="100" w:beforeAutospacing="1" w:after="40"/>
        <w:rPr>
          <w:rFonts w:eastAsia="Times New Roman"/>
          <w:color w:val="000000"/>
        </w:rPr>
      </w:pPr>
      <w:r>
        <w:rPr>
          <w:rFonts w:eastAsia="Times New Roman"/>
          <w:color w:val="000000"/>
        </w:rPr>
        <w:t>the child then says it aloud to a grown-up;</w:t>
      </w:r>
    </w:p>
    <w:p w14:paraId="2901C2AD" w14:textId="77777777" w:rsidR="00F24F3B" w:rsidRDefault="00F24F3B">
      <w:pPr>
        <w:numPr>
          <w:ilvl w:val="1"/>
          <w:numId w:val="222"/>
        </w:numPr>
        <w:spacing w:before="100" w:beforeAutospacing="1" w:after="40"/>
        <w:rPr>
          <w:rFonts w:eastAsia="Times New Roman"/>
          <w:color w:val="000000"/>
        </w:rPr>
      </w:pPr>
      <w:r>
        <w:rPr>
          <w:rFonts w:eastAsia="Times New Roman"/>
          <w:color w:val="000000"/>
        </w:rPr>
        <w:t>no model is called.</w:t>
      </w:r>
    </w:p>
    <w:p w14:paraId="439620D8" w14:textId="77777777" w:rsidR="00F24F3B" w:rsidRDefault="00F24F3B">
      <w:pPr>
        <w:numPr>
          <w:ilvl w:val="0"/>
          <w:numId w:val="222"/>
        </w:numPr>
        <w:spacing w:before="100" w:beforeAutospacing="1" w:after="40"/>
        <w:rPr>
          <w:rFonts w:eastAsia="Times New Roman"/>
          <w:color w:val="000000"/>
        </w:rPr>
      </w:pPr>
      <w:r>
        <w:rPr>
          <w:rFonts w:eastAsia="Times New Roman"/>
          <w:b/>
          <w:bCs/>
          <w:color w:val="000000"/>
        </w:rPr>
        <w:t>Evidence:</w:t>
      </w:r>
    </w:p>
    <w:p w14:paraId="7176C892" w14:textId="77777777" w:rsidR="00F24F3B" w:rsidRDefault="00F24F3B">
      <w:pPr>
        <w:numPr>
          <w:ilvl w:val="1"/>
          <w:numId w:val="222"/>
        </w:numPr>
        <w:spacing w:before="100" w:beforeAutospacing="1" w:after="40"/>
        <w:rPr>
          <w:rFonts w:eastAsia="Times New Roman"/>
          <w:color w:val="000000"/>
        </w:rPr>
      </w:pPr>
      <w:r>
        <w:rPr>
          <w:rFonts w:eastAsia="Times New Roman"/>
          <w:color w:val="000000"/>
        </w:rPr>
        <w:t xml:space="preserve">ccss-wk2 </w:t>
      </w:r>
      <w:hyperlink w:anchor="ref-362" w:history="1">
        <w:r>
          <w:rPr>
            <w:rStyle w:val="Hyperlink"/>
            <w:rFonts w:eastAsia="Times New Roman"/>
          </w:rPr>
          <w:t>[362]</w:t>
        </w:r>
      </w:hyperlink>
      <w:r>
        <w:rPr>
          <w:rFonts w:eastAsia="Times New Roman"/>
          <w:color w:val="000000"/>
        </w:rPr>
        <w:t xml:space="preserve"> — "Use a combination of drawing, dictating, and writing to compose informative/explanatory texts" — US standard, Kindergarten.</w:t>
      </w:r>
    </w:p>
    <w:p w14:paraId="74F97B87" w14:textId="77777777" w:rsidR="00F24F3B" w:rsidRDefault="00F24F3B">
      <w:pPr>
        <w:numPr>
          <w:ilvl w:val="1"/>
          <w:numId w:val="222"/>
        </w:numPr>
        <w:spacing w:before="100" w:beforeAutospacing="1" w:after="40"/>
        <w:rPr>
          <w:rFonts w:eastAsia="Times New Roman"/>
          <w:color w:val="000000"/>
        </w:rPr>
      </w:pPr>
      <w:r>
        <w:rPr>
          <w:rFonts w:eastAsia="Times New Roman"/>
          <w:color w:val="000000"/>
        </w:rPr>
        <w:t xml:space="preserve">puranik2009 </w:t>
      </w:r>
      <w:hyperlink w:anchor="ref-363" w:history="1">
        <w:r>
          <w:rPr>
            <w:rStyle w:val="Hyperlink"/>
            <w:rFonts w:eastAsia="Times New Roman"/>
          </w:rPr>
          <w:t>[363]</w:t>
        </w:r>
      </w:hyperlink>
      <w:r>
        <w:rPr>
          <w:rFonts w:eastAsia="Times New Roman"/>
          <w:color w:val="000000"/>
        </w:rPr>
        <w:t xml:space="preserve"> — "Preschoolers appear to progress along a continuum from scribbling to conventional spelling" — 372 preschoolers.</w:t>
      </w:r>
    </w:p>
    <w:p w14:paraId="2204D8DD" w14:textId="77777777" w:rsidR="00F24F3B" w:rsidRDefault="00F24F3B">
      <w:pPr>
        <w:numPr>
          <w:ilvl w:val="1"/>
          <w:numId w:val="222"/>
        </w:numPr>
        <w:spacing w:before="100" w:beforeAutospacing="1" w:after="40"/>
        <w:rPr>
          <w:rFonts w:eastAsia="Times New Roman"/>
          <w:color w:val="000000"/>
        </w:rPr>
      </w:pPr>
      <w:r>
        <w:rPr>
          <w:rFonts w:eastAsia="Times New Roman"/>
          <w:color w:val="000000"/>
        </w:rPr>
        <w:t xml:space="preserve">reed2011 </w:t>
      </w:r>
      <w:hyperlink w:anchor="ref-364" w:history="1">
        <w:r>
          <w:rPr>
            <w:rStyle w:val="Hyperlink"/>
            <w:rFonts w:eastAsia="Times New Roman"/>
          </w:rPr>
          <w:t>[364]</w:t>
        </w:r>
      </w:hyperlink>
      <w:r>
        <w:rPr>
          <w:rFonts w:eastAsia="Times New Roman"/>
          <w:color w:val="000000"/>
        </w:rPr>
        <w:t xml:space="preserve"> — "Retell was moderately correlated with standardized measures of reading comprehension" — 54 studies, K-12.</w:t>
      </w:r>
    </w:p>
    <w:p w14:paraId="2F0062A3" w14:textId="77777777" w:rsidR="00F24F3B" w:rsidRDefault="00F24F3B">
      <w:pPr>
        <w:numPr>
          <w:ilvl w:val="1"/>
          <w:numId w:val="222"/>
        </w:numPr>
        <w:spacing w:before="100" w:beforeAutospacing="1" w:after="40"/>
        <w:rPr>
          <w:rFonts w:eastAsia="Times New Roman"/>
          <w:color w:val="000000"/>
        </w:rPr>
      </w:pPr>
      <w:r>
        <w:rPr>
          <w:rFonts w:eastAsia="Times New Roman"/>
          <w:color w:val="000000"/>
        </w:rPr>
        <w:t xml:space="preserve">rittlejohnson2006 </w:t>
      </w:r>
      <w:hyperlink w:anchor="ref-365" w:history="1">
        <w:r>
          <w:rPr>
            <w:rStyle w:val="Hyperlink"/>
            <w:rFonts w:eastAsia="Times New Roman"/>
          </w:rPr>
          <w:t>[365]</w:t>
        </w:r>
      </w:hyperlink>
      <w:r>
        <w:rPr>
          <w:rFonts w:eastAsia="Times New Roman"/>
          <w:color w:val="000000"/>
        </w:rPr>
        <w:t xml:space="preserve"> — "self-explanation promoted transfer regardless of instructional condition" — children aged 8-11.</w:t>
      </w:r>
    </w:p>
    <w:p w14:paraId="3CD4E493" w14:textId="77777777" w:rsidR="00F24F3B" w:rsidRDefault="00F24F3B">
      <w:pPr>
        <w:numPr>
          <w:ilvl w:val="0"/>
          <w:numId w:val="222"/>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moderate.</w:t>
      </w:r>
    </w:p>
    <w:p w14:paraId="4E51C1AE" w14:textId="77777777" w:rsidR="00F24F3B" w:rsidRDefault="00F24F3B">
      <w:pPr>
        <w:numPr>
          <w:ilvl w:val="0"/>
          <w:numId w:val="222"/>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matches:</w:t>
      </w:r>
    </w:p>
    <w:p w14:paraId="318007BA" w14:textId="77777777" w:rsidR="00F24F3B" w:rsidRDefault="00F24F3B">
      <w:pPr>
        <w:numPr>
          <w:ilvl w:val="1"/>
          <w:numId w:val="222"/>
        </w:numPr>
        <w:spacing w:before="100" w:beforeAutospacing="1" w:after="40"/>
        <w:rPr>
          <w:rFonts w:eastAsia="Times New Roman"/>
          <w:color w:val="000000"/>
        </w:rPr>
      </w:pPr>
      <w:r>
        <w:rPr>
          <w:rFonts w:eastAsia="Times New Roman"/>
          <w:color w:val="000000"/>
        </w:rPr>
        <w:t>a typed 80-word essay asks for transcription that preschoolers do not have;</w:t>
      </w:r>
    </w:p>
    <w:p w14:paraId="17B54A68" w14:textId="77777777" w:rsidR="00F24F3B" w:rsidRDefault="00F24F3B">
      <w:pPr>
        <w:numPr>
          <w:ilvl w:val="1"/>
          <w:numId w:val="222"/>
        </w:numPr>
        <w:spacing w:before="100" w:beforeAutospacing="1" w:after="40"/>
        <w:rPr>
          <w:rFonts w:eastAsia="Times New Roman"/>
          <w:color w:val="000000"/>
        </w:rPr>
      </w:pPr>
      <w:r>
        <w:rPr>
          <w:rFonts w:eastAsia="Times New Roman"/>
          <w:color w:val="000000"/>
        </w:rPr>
        <w:t xml:space="preserve">reed2011 </w:t>
      </w:r>
      <w:hyperlink w:anchor="ref-364" w:history="1">
        <w:r>
          <w:rPr>
            <w:rStyle w:val="Hyperlink"/>
            <w:rFonts w:eastAsia="Times New Roman"/>
          </w:rPr>
          <w:t>[364]</w:t>
        </w:r>
      </w:hyperlink>
      <w:r>
        <w:rPr>
          <w:rFonts w:eastAsia="Times New Roman"/>
          <w:color w:val="000000"/>
        </w:rPr>
        <w:t xml:space="preserve"> </w:t>
      </w:r>
      <w:r>
        <w:rPr>
          <w:rFonts w:eastAsia="Times New Roman"/>
          <w:color w:val="000000"/>
        </w:rPr>
        <w:t>also says retell "has not yet demonstrated adequacy as a progress monitoring instrument", which supports treating retell as supplementary rather than as the sole progress-monitoring measure.</w:t>
      </w:r>
    </w:p>
    <w:p w14:paraId="20F43779" w14:textId="77777777" w:rsidR="00F24F3B" w:rsidRDefault="00F24F3B">
      <w:pPr>
        <w:pStyle w:val="NormalWeb"/>
        <w:rPr>
          <w:color w:val="000000"/>
        </w:rPr>
      </w:pPr>
      <w:r>
        <w:rPr>
          <w:color w:val="000000"/>
        </w:rPr>
        <w:t xml:space="preserve">rittlejohnson2006 </w:t>
      </w:r>
      <w:hyperlink w:anchor="ref-365" w:history="1">
        <w:r>
          <w:rPr>
            <w:rStyle w:val="Hyperlink"/>
          </w:rPr>
          <w:t>[365]</w:t>
        </w:r>
      </w:hyperlink>
      <w:r>
        <w:rPr>
          <w:color w:val="000000"/>
        </w:rPr>
        <w:t xml:space="preserve"> is about older children, so the benefit of explaining aloud at age 4-5 is extrapolated.</w:t>
      </w:r>
    </w:p>
    <w:p w14:paraId="5400DF91" w14:textId="77777777" w:rsidR="00F24F3B" w:rsidRDefault="00F24F3B">
      <w:pPr>
        <w:numPr>
          <w:ilvl w:val="0"/>
          <w:numId w:val="223"/>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408DA9DF" w14:textId="77777777" w:rsidR="00F24F3B" w:rsidRDefault="00F24F3B">
      <w:pPr>
        <w:pStyle w:val="Heading3"/>
        <w:rPr>
          <w:rFonts w:eastAsia="Times New Roman"/>
          <w:color w:val="000000"/>
        </w:rPr>
      </w:pPr>
      <w:bookmarkStart w:id="242" w:name="03-M57"/>
      <w:bookmarkEnd w:id="242"/>
      <w:r>
        <w:rPr>
          <w:rFonts w:eastAsia="Times New Roman"/>
          <w:color w:val="000000"/>
        </w:rPr>
        <w:t>03-M57. A grown-up's "I heard it" weighs 0.25 and never proves alone</w:t>
      </w:r>
    </w:p>
    <w:p w14:paraId="15BAB4F1" w14:textId="77777777" w:rsidR="00F24F3B" w:rsidRDefault="00F24F3B">
      <w:pPr>
        <w:numPr>
          <w:ilvl w:val="0"/>
          <w:numId w:val="224"/>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coverage.js:77, 104, 447</w:t>
      </w:r>
      <w:r>
        <w:rPr>
          <w:rFonts w:eastAsia="Times New Roman"/>
          <w:color w:val="000000"/>
        </w:rPr>
        <w:t xml:space="preserve">; </w:t>
      </w:r>
      <w:r>
        <w:rPr>
          <w:rStyle w:val="HTMLCode"/>
          <w:color w:val="000000"/>
        </w:rPr>
        <w:t>essays.js:63-66</w:t>
      </w:r>
    </w:p>
    <w:p w14:paraId="36BC4EBA" w14:textId="77777777" w:rsidR="00F24F3B" w:rsidRDefault="00F24F3B">
      <w:pPr>
        <w:numPr>
          <w:ilvl w:val="0"/>
          <w:numId w:val="224"/>
        </w:numPr>
        <w:spacing w:before="100" w:beforeAutospacing="1" w:after="40"/>
        <w:rPr>
          <w:rFonts w:eastAsia="Times New Roman"/>
          <w:color w:val="000000"/>
        </w:rPr>
      </w:pPr>
      <w:r>
        <w:rPr>
          <w:rFonts w:eastAsia="Times New Roman"/>
          <w:b/>
          <w:bCs/>
          <w:color w:val="000000"/>
        </w:rPr>
        <w:t>What it does:</w:t>
      </w:r>
      <w:r>
        <w:rPr>
          <w:rFonts w:eastAsia="Times New Roman"/>
          <w:color w:val="000000"/>
        </w:rPr>
        <w:t xml:space="preserve"> an adult's confirmation is a light, unverified answer, and it can never prove an objective on its own.</w:t>
      </w:r>
    </w:p>
    <w:p w14:paraId="712512DA" w14:textId="77777777" w:rsidR="00F24F3B" w:rsidRDefault="00F24F3B">
      <w:pPr>
        <w:numPr>
          <w:ilvl w:val="0"/>
          <w:numId w:val="224"/>
        </w:numPr>
        <w:spacing w:before="100" w:beforeAutospacing="1" w:after="40"/>
        <w:rPr>
          <w:rFonts w:eastAsia="Times New Roman"/>
          <w:color w:val="000000"/>
        </w:rPr>
      </w:pPr>
      <w:r>
        <w:rPr>
          <w:rFonts w:eastAsia="Times New Roman"/>
          <w:b/>
          <w:bCs/>
          <w:color w:val="000000"/>
        </w:rPr>
        <w:t>Evidence:</w:t>
      </w:r>
    </w:p>
    <w:p w14:paraId="36513ADE" w14:textId="77777777" w:rsidR="00F24F3B" w:rsidRDefault="00F24F3B">
      <w:pPr>
        <w:numPr>
          <w:ilvl w:val="1"/>
          <w:numId w:val="224"/>
        </w:numPr>
        <w:spacing w:before="100" w:beforeAutospacing="1" w:after="40"/>
        <w:rPr>
          <w:rFonts w:eastAsia="Times New Roman"/>
          <w:color w:val="000000"/>
        </w:rPr>
      </w:pPr>
      <w:r>
        <w:rPr>
          <w:rFonts w:eastAsia="Times New Roman"/>
          <w:color w:val="000000"/>
        </w:rPr>
        <w:t xml:space="preserve">kane2013 </w:t>
      </w:r>
      <w:hyperlink w:anchor="ref-105" w:history="1">
        <w:r>
          <w:rPr>
            <w:rStyle w:val="Hyperlink"/>
            <w:rFonts w:eastAsia="Times New Roman"/>
          </w:rPr>
          <w:t>[105]</w:t>
        </w:r>
      </w:hyperlink>
      <w:r>
        <w:rPr>
          <w:rFonts w:eastAsia="Times New Roman"/>
          <w:color w:val="000000"/>
        </w:rPr>
        <w:t xml:space="preserve"> (above; general principle that a claim needs adequate supporting evidence).</w:t>
      </w:r>
    </w:p>
    <w:p w14:paraId="654C3249" w14:textId="77777777" w:rsidR="00F24F3B" w:rsidRDefault="00F24F3B">
      <w:pPr>
        <w:numPr>
          <w:ilvl w:val="1"/>
          <w:numId w:val="224"/>
        </w:numPr>
        <w:spacing w:before="100" w:beforeAutospacing="1" w:after="40"/>
        <w:rPr>
          <w:rFonts w:eastAsia="Times New Roman"/>
          <w:color w:val="000000"/>
        </w:rPr>
      </w:pPr>
      <w:r>
        <w:rPr>
          <w:rFonts w:eastAsia="Times New Roman"/>
          <w:color w:val="000000"/>
        </w:rPr>
        <w:t xml:space="preserve">messick1995 </w:t>
      </w:r>
      <w:hyperlink w:anchor="ref-151" w:history="1">
        <w:r>
          <w:rPr>
            <w:rStyle w:val="Hyperlink"/>
            <w:rFonts w:eastAsia="Times New Roman"/>
          </w:rPr>
          <w:t>[151]</w:t>
        </w:r>
      </w:hyperlink>
      <w:r>
        <w:rPr>
          <w:rFonts w:eastAsia="Times New Roman"/>
          <w:color w:val="000000"/>
        </w:rPr>
        <w:t xml:space="preserve"> (above; general principle that score meaning needs sufficient evidence).</w:t>
      </w:r>
    </w:p>
    <w:p w14:paraId="3731F9FB" w14:textId="77777777" w:rsidR="00F24F3B" w:rsidRDefault="00F24F3B">
      <w:pPr>
        <w:numPr>
          <w:ilvl w:val="1"/>
          <w:numId w:val="224"/>
        </w:numPr>
        <w:spacing w:before="100" w:beforeAutospacing="1" w:after="40"/>
        <w:rPr>
          <w:rFonts w:eastAsia="Times New Roman"/>
          <w:color w:val="000000"/>
        </w:rPr>
      </w:pPr>
      <w:r>
        <w:rPr>
          <w:rFonts w:eastAsia="Times New Roman"/>
          <w:color w:val="000000"/>
        </w:rPr>
        <w:t xml:space="preserve">zell2014 </w:t>
      </w:r>
      <w:hyperlink w:anchor="ref-587" w:history="1">
        <w:r>
          <w:rPr>
            <w:rStyle w:val="Hyperlink"/>
            <w:rFonts w:eastAsia="Times New Roman"/>
          </w:rPr>
          <w:t>[587]</w:t>
        </w:r>
      </w:hyperlink>
      <w:r>
        <w:rPr>
          <w:rFonts w:eastAsia="Times New Roman"/>
          <w:color w:val="000000"/>
        </w:rPr>
        <w:t xml:space="preserve">: "the mean correlation between ability self-evaluations and performance outcomes across meta-analyses was moderate (M = .29, SD = .11)" (metasynthesis of 22 meta-analyses of self-evaluations against objective </w:t>
      </w:r>
      <w:r>
        <w:rPr>
          <w:rFonts w:eastAsia="Times New Roman"/>
          <w:color w:val="000000"/>
        </w:rPr>
        <w:lastRenderedPageBreak/>
        <w:t>performance). Scope: These are self-reports. Read across to a grown-up's unverified report, it shows only that unverified reports track performance loosely. It did not study an adult confirming a child's skill.</w:t>
      </w:r>
    </w:p>
    <w:p w14:paraId="134FD566" w14:textId="77777777" w:rsidR="00F24F3B" w:rsidRDefault="00F24F3B">
      <w:pPr>
        <w:numPr>
          <w:ilvl w:val="1"/>
          <w:numId w:val="224"/>
        </w:numPr>
        <w:spacing w:before="100" w:beforeAutospacing="1" w:after="40"/>
        <w:rPr>
          <w:rFonts w:eastAsia="Times New Roman"/>
          <w:color w:val="000000"/>
        </w:rPr>
      </w:pPr>
      <w:r>
        <w:rPr>
          <w:rFonts w:eastAsia="Times New Roman"/>
          <w:color w:val="000000"/>
        </w:rPr>
        <w:t xml:space="preserve">bernes2021 </w:t>
      </w:r>
      <w:hyperlink w:anchor="ref-588" w:history="1">
        <w:r>
          <w:rPr>
            <w:rStyle w:val="Hyperlink"/>
            <w:rFonts w:eastAsia="Times New Roman"/>
          </w:rPr>
          <w:t>[588]</w:t>
        </w:r>
      </w:hyperlink>
      <w:r>
        <w:rPr>
          <w:rFonts w:eastAsia="Times New Roman"/>
          <w:color w:val="000000"/>
        </w:rPr>
        <w:t>: "Weak correlations were found between the rating scales and laboratory measures, indicating poor convergent validity for the behavior rating scale." (children with prenatal alcohol exposure, children with ADHD and controls; informant rating scales against laboratory measures). Scope: Shows that informant ratings can line up only weakly with directly measured performance in these groups. It did not study an adult confirming a skill, or any weight such as 0.25.</w:t>
      </w:r>
    </w:p>
    <w:p w14:paraId="78BA5AE8" w14:textId="77777777" w:rsidR="00F24F3B" w:rsidRDefault="00F24F3B">
      <w:pPr>
        <w:numPr>
          <w:ilvl w:val="0"/>
          <w:numId w:val="224"/>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design choice.</w:t>
      </w:r>
    </w:p>
    <w:p w14:paraId="203E609B" w14:textId="77777777" w:rsidR="00F24F3B" w:rsidRDefault="00F24F3B">
      <w:pPr>
        <w:numPr>
          <w:ilvl w:val="0"/>
          <w:numId w:val="224"/>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w:t>
      </w:r>
      <w:r>
        <w:rPr>
          <w:rFonts w:eastAsia="Times New Roman"/>
          <w:color w:val="000000"/>
        </w:rPr>
        <w:t>matches.</w:t>
      </w:r>
    </w:p>
    <w:p w14:paraId="140CEA8F" w14:textId="77777777" w:rsidR="00F24F3B" w:rsidRDefault="00F24F3B">
      <w:pPr>
        <w:numPr>
          <w:ilvl w:val="0"/>
          <w:numId w:val="224"/>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4E8F3808" w14:textId="77777777" w:rsidR="00F24F3B" w:rsidRDefault="00F24F3B">
      <w:pPr>
        <w:pStyle w:val="Heading3"/>
        <w:rPr>
          <w:rFonts w:eastAsia="Times New Roman"/>
          <w:color w:val="000000"/>
        </w:rPr>
      </w:pPr>
      <w:bookmarkStart w:id="243" w:name="03-M58"/>
      <w:bookmarkEnd w:id="243"/>
      <w:r>
        <w:rPr>
          <w:rFonts w:eastAsia="Times New Roman"/>
          <w:color w:val="000000"/>
        </w:rPr>
        <w:t>03-M58. The recording stays on the device</w:t>
      </w:r>
    </w:p>
    <w:p w14:paraId="67655AB4" w14:textId="77777777" w:rsidR="00F24F3B" w:rsidRDefault="00F24F3B">
      <w:pPr>
        <w:numPr>
          <w:ilvl w:val="0"/>
          <w:numId w:val="225"/>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essays.js:58-62</w:t>
      </w:r>
      <w:r>
        <w:rPr>
          <w:rFonts w:eastAsia="Times New Roman"/>
          <w:color w:val="000000"/>
        </w:rPr>
        <w:t xml:space="preserve">; </w:t>
      </w:r>
      <w:r>
        <w:rPr>
          <w:rStyle w:val="HTMLCode"/>
          <w:color w:val="000000"/>
        </w:rPr>
        <w:t>public/js/say-aloud.js</w:t>
      </w:r>
    </w:p>
    <w:p w14:paraId="36559664" w14:textId="77777777" w:rsidR="00F24F3B" w:rsidRDefault="00F24F3B">
      <w:pPr>
        <w:numPr>
          <w:ilvl w:val="0"/>
          <w:numId w:val="225"/>
        </w:numPr>
        <w:spacing w:before="100" w:beforeAutospacing="1" w:after="40"/>
        <w:rPr>
          <w:rFonts w:eastAsia="Times New Roman"/>
          <w:color w:val="000000"/>
        </w:rPr>
      </w:pPr>
      <w:r>
        <w:rPr>
          <w:rFonts w:eastAsia="Times New Roman"/>
          <w:b/>
          <w:bCs/>
          <w:color w:val="000000"/>
        </w:rPr>
        <w:t>What it does:</w:t>
      </w:r>
      <w:r>
        <w:rPr>
          <w:rFonts w:eastAsia="Times New Roman"/>
          <w:color w:val="000000"/>
        </w:rPr>
        <w:t xml:space="preserve"> the optional recording stays on the device: nothing is uploaded or kept.</w:t>
      </w:r>
    </w:p>
    <w:p w14:paraId="0C773C7E" w14:textId="77777777" w:rsidR="00F24F3B" w:rsidRDefault="00F24F3B">
      <w:pPr>
        <w:numPr>
          <w:ilvl w:val="0"/>
          <w:numId w:val="225"/>
        </w:numPr>
        <w:spacing w:before="100" w:beforeAutospacing="1" w:after="40"/>
        <w:rPr>
          <w:rFonts w:eastAsia="Times New Roman"/>
          <w:color w:val="000000"/>
        </w:rPr>
      </w:pPr>
      <w:r>
        <w:rPr>
          <w:rFonts w:eastAsia="Times New Roman"/>
          <w:b/>
          <w:bCs/>
          <w:color w:val="000000"/>
        </w:rPr>
        <w:t>Evidence:</w:t>
      </w:r>
    </w:p>
    <w:p w14:paraId="55587029" w14:textId="77777777" w:rsidR="00F24F3B" w:rsidRDefault="00F24F3B">
      <w:pPr>
        <w:numPr>
          <w:ilvl w:val="1"/>
          <w:numId w:val="225"/>
        </w:numPr>
        <w:spacing w:before="100" w:beforeAutospacing="1" w:after="40"/>
        <w:rPr>
          <w:rFonts w:eastAsia="Times New Roman"/>
          <w:color w:val="000000"/>
        </w:rPr>
      </w:pPr>
      <w:r>
        <w:rPr>
          <w:rFonts w:eastAsia="Times New Roman"/>
          <w:color w:val="000000"/>
        </w:rPr>
        <w:t xml:space="preserve">coppa-312.2 </w:t>
      </w:r>
      <w:hyperlink w:anchor="ref-366" w:history="1">
        <w:r>
          <w:rPr>
            <w:rStyle w:val="Hyperlink"/>
            <w:rFonts w:eastAsia="Times New Roman"/>
          </w:rPr>
          <w:t>[366]</w:t>
        </w:r>
      </w:hyperlink>
      <w:r>
        <w:rPr>
          <w:rFonts w:eastAsia="Times New Roman"/>
          <w:color w:val="000000"/>
        </w:rPr>
        <w:t xml:space="preserve"> — "A photograph, video, or audio file where such file contains a child 's image or voice" — US rule (from section 05).</w:t>
      </w:r>
    </w:p>
    <w:p w14:paraId="3CD3AC30" w14:textId="77777777" w:rsidR="00F24F3B" w:rsidRDefault="00F24F3B">
      <w:pPr>
        <w:numPr>
          <w:ilvl w:val="1"/>
          <w:numId w:val="225"/>
        </w:numPr>
        <w:spacing w:before="100" w:beforeAutospacing="1" w:after="40"/>
        <w:rPr>
          <w:rFonts w:eastAsia="Times New Roman"/>
          <w:color w:val="000000"/>
        </w:rPr>
      </w:pPr>
      <w:r>
        <w:rPr>
          <w:rFonts w:eastAsia="Times New Roman"/>
          <w:color w:val="000000"/>
        </w:rPr>
        <w:t xml:space="preserve">gdpr-art5-1c </w:t>
      </w:r>
      <w:hyperlink w:anchor="ref-309" w:history="1">
        <w:r>
          <w:rPr>
            <w:rStyle w:val="Hyperlink"/>
            <w:rFonts w:eastAsia="Times New Roman"/>
          </w:rPr>
          <w:t>[309]</w:t>
        </w:r>
      </w:hyperlink>
      <w:r>
        <w:rPr>
          <w:rFonts w:eastAsia="Times New Roman"/>
          <w:color w:val="000000"/>
        </w:rPr>
        <w:t xml:space="preserve"> (above).</w:t>
      </w:r>
    </w:p>
    <w:p w14:paraId="1F81785E" w14:textId="77777777" w:rsidR="00F24F3B" w:rsidRDefault="00F24F3B">
      <w:pPr>
        <w:numPr>
          <w:ilvl w:val="1"/>
          <w:numId w:val="225"/>
        </w:numPr>
        <w:spacing w:before="100" w:beforeAutospacing="1" w:after="40"/>
        <w:rPr>
          <w:rFonts w:eastAsia="Times New Roman"/>
          <w:color w:val="000000"/>
        </w:rPr>
      </w:pPr>
      <w:r>
        <w:rPr>
          <w:rFonts w:eastAsia="Times New Roman"/>
          <w:color w:val="000000"/>
        </w:rPr>
        <w:t xml:space="preserve">livingstone2019 </w:t>
      </w:r>
      <w:hyperlink w:anchor="ref-367" w:history="1">
        <w:r>
          <w:rPr>
            <w:rStyle w:val="Hyperlink"/>
            <w:rFonts w:eastAsia="Times New Roman"/>
          </w:rPr>
          <w:t>[367]</w:t>
        </w:r>
      </w:hyperlink>
      <w:r>
        <w:rPr>
          <w:rFonts w:eastAsia="Times New Roman"/>
          <w:color w:val="000000"/>
        </w:rPr>
        <w:t xml:space="preserve"> (no DOI) — "The relation between privacy and data online is becoming highly complex" — children's privacy (background only; it does not address voice recordings).</w:t>
      </w:r>
    </w:p>
    <w:p w14:paraId="44F37A33" w14:textId="77777777" w:rsidR="00F24F3B" w:rsidRDefault="00F24F3B">
      <w:pPr>
        <w:numPr>
          <w:ilvl w:val="0"/>
          <w:numId w:val="225"/>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moderate.</w:t>
      </w:r>
    </w:p>
    <w:p w14:paraId="4BA3DE61" w14:textId="77777777" w:rsidR="00F24F3B" w:rsidRDefault="00F24F3B">
      <w:pPr>
        <w:numPr>
          <w:ilvl w:val="0"/>
          <w:numId w:val="225"/>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matches. A child's voice is personal information, so not collecting it is the minimal option.</w:t>
      </w:r>
    </w:p>
    <w:p w14:paraId="6896FFA2" w14:textId="77777777" w:rsidR="00F24F3B" w:rsidRDefault="00F24F3B">
      <w:pPr>
        <w:numPr>
          <w:ilvl w:val="0"/>
          <w:numId w:val="225"/>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03D9E63D" w14:textId="77777777" w:rsidR="00F24F3B" w:rsidRDefault="00F24F3B">
      <w:pPr>
        <w:pStyle w:val="Heading2"/>
        <w:rPr>
          <w:rFonts w:eastAsia="Times New Roman"/>
          <w:color w:val="000000"/>
        </w:rPr>
      </w:pPr>
      <w:bookmarkStart w:id="244" w:name="_Toc244017124"/>
      <w:r>
        <w:rPr>
          <w:rFonts w:eastAsia="Times New Roman"/>
          <w:color w:val="000000"/>
        </w:rPr>
        <w:t>03-I. The lesson sandbox (LESSON_SANDBOX, default on)</w:t>
      </w:r>
      <w:bookmarkEnd w:id="244"/>
    </w:p>
    <w:p w14:paraId="5962535A" w14:textId="77777777" w:rsidR="00F24F3B" w:rsidRDefault="00F24F3B">
      <w:pPr>
        <w:pStyle w:val="Heading3"/>
        <w:rPr>
          <w:rFonts w:eastAsia="Times New Roman"/>
          <w:color w:val="000000"/>
        </w:rPr>
      </w:pPr>
      <w:bookmarkStart w:id="245" w:name="03-M59"/>
      <w:bookmarkEnd w:id="245"/>
      <w:r>
        <w:rPr>
          <w:rFonts w:eastAsia="Times New Roman"/>
          <w:color w:val="000000"/>
        </w:rPr>
        <w:t>03-M59. Lessons in a sandboxed frame with a strict CSP</w:t>
      </w:r>
    </w:p>
    <w:p w14:paraId="2C248F72" w14:textId="77777777" w:rsidR="00F24F3B" w:rsidRDefault="00F24F3B">
      <w:pPr>
        <w:numPr>
          <w:ilvl w:val="0"/>
          <w:numId w:val="226"/>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routes/base-lessons.js:180-207, 236-290</w:t>
      </w:r>
    </w:p>
    <w:p w14:paraId="119FC389" w14:textId="77777777" w:rsidR="00F24F3B" w:rsidRDefault="00F24F3B">
      <w:pPr>
        <w:numPr>
          <w:ilvl w:val="0"/>
          <w:numId w:val="226"/>
        </w:numPr>
        <w:spacing w:before="100" w:beforeAutospacing="1" w:after="40"/>
        <w:rPr>
          <w:rFonts w:eastAsia="Times New Roman"/>
          <w:color w:val="000000"/>
        </w:rPr>
      </w:pPr>
      <w:r>
        <w:rPr>
          <w:rFonts w:eastAsia="Times New Roman"/>
          <w:b/>
          <w:bCs/>
          <w:color w:val="000000"/>
        </w:rPr>
        <w:t>What it does:</w:t>
      </w:r>
    </w:p>
    <w:p w14:paraId="391D1E4F" w14:textId="77777777" w:rsidR="00F24F3B" w:rsidRDefault="00F24F3B">
      <w:pPr>
        <w:numPr>
          <w:ilvl w:val="1"/>
          <w:numId w:val="226"/>
        </w:numPr>
        <w:spacing w:before="100" w:beforeAutospacing="1" w:after="40"/>
        <w:rPr>
          <w:rFonts w:eastAsia="Times New Roman"/>
          <w:color w:val="000000"/>
        </w:rPr>
      </w:pPr>
      <w:r>
        <w:rPr>
          <w:rFonts w:eastAsia="Times New Roman"/>
          <w:color w:val="000000"/>
        </w:rPr>
        <w:t xml:space="preserve">lesson pages load in </w:t>
      </w:r>
      <w:r>
        <w:rPr>
          <w:rStyle w:val="HTMLCode"/>
          <w:color w:val="000000"/>
        </w:rPr>
        <w:t>&lt;iframe sandbox="allow-scripts allow-forms"&gt;</w:t>
      </w:r>
      <w:r>
        <w:rPr>
          <w:rFonts w:eastAsia="Times New Roman"/>
          <w:color w:val="000000"/>
        </w:rPr>
        <w:t>, without allow-same-origin;</w:t>
      </w:r>
    </w:p>
    <w:p w14:paraId="2D2097BD" w14:textId="77777777" w:rsidR="00F24F3B" w:rsidRDefault="00F24F3B">
      <w:pPr>
        <w:numPr>
          <w:ilvl w:val="1"/>
          <w:numId w:val="226"/>
        </w:numPr>
        <w:spacing w:before="100" w:beforeAutospacing="1" w:after="40"/>
        <w:rPr>
          <w:rFonts w:eastAsia="Times New Roman"/>
          <w:color w:val="000000"/>
        </w:rPr>
      </w:pPr>
      <w:r>
        <w:rPr>
          <w:rFonts w:eastAsia="Times New Roman"/>
          <w:color w:val="000000"/>
        </w:rPr>
        <w:t xml:space="preserve">the response itself sends </w:t>
      </w:r>
      <w:r>
        <w:rPr>
          <w:rStyle w:val="HTMLCode"/>
          <w:color w:val="000000"/>
        </w:rPr>
        <w:t>Content-Security-Policy: sandbox ...</w:t>
      </w:r>
      <w:r>
        <w:rPr>
          <w:rFonts w:eastAsia="Times New Roman"/>
          <w:color w:val="000000"/>
        </w:rPr>
        <w:t>, so the page is opaque wherever it is opened;</w:t>
      </w:r>
    </w:p>
    <w:p w14:paraId="5669FBBC" w14:textId="77777777" w:rsidR="00F24F3B" w:rsidRDefault="00F24F3B">
      <w:pPr>
        <w:numPr>
          <w:ilvl w:val="1"/>
          <w:numId w:val="226"/>
        </w:numPr>
        <w:spacing w:before="100" w:beforeAutospacing="1" w:after="40"/>
        <w:rPr>
          <w:rFonts w:eastAsia="Times New Roman"/>
          <w:color w:val="000000"/>
        </w:rPr>
      </w:pPr>
      <w:r>
        <w:rPr>
          <w:rFonts w:eastAsia="Times New Roman"/>
          <w:color w:val="000000"/>
        </w:rPr>
        <w:t>scripts run only with a per-response nonce, or with hashed inline handlers;</w:t>
      </w:r>
    </w:p>
    <w:p w14:paraId="3AEB3F7A" w14:textId="77777777" w:rsidR="00F24F3B" w:rsidRDefault="00F24F3B">
      <w:pPr>
        <w:numPr>
          <w:ilvl w:val="1"/>
          <w:numId w:val="226"/>
        </w:numPr>
        <w:spacing w:before="100" w:beforeAutospacing="1" w:after="40"/>
        <w:rPr>
          <w:rFonts w:eastAsia="Times New Roman"/>
          <w:color w:val="000000"/>
        </w:rPr>
      </w:pPr>
      <w:r>
        <w:rPr>
          <w:rStyle w:val="HTMLCode"/>
          <w:color w:val="000000"/>
        </w:rPr>
        <w:t>connect-src</w:t>
      </w:r>
      <w:r>
        <w:rPr>
          <w:rFonts w:eastAsia="Times New Roman"/>
          <w:color w:val="000000"/>
        </w:rPr>
        <w:t xml:space="preserve">, </w:t>
      </w:r>
      <w:r>
        <w:rPr>
          <w:rStyle w:val="HTMLCode"/>
          <w:color w:val="000000"/>
        </w:rPr>
        <w:t>form-action</w:t>
      </w:r>
      <w:r>
        <w:rPr>
          <w:rFonts w:eastAsia="Times New Roman"/>
          <w:color w:val="000000"/>
        </w:rPr>
        <w:t xml:space="preserve">, </w:t>
      </w:r>
      <w:r>
        <w:rPr>
          <w:rStyle w:val="HTMLCode"/>
          <w:color w:val="000000"/>
        </w:rPr>
        <w:t>frame-src</w:t>
      </w:r>
      <w:r>
        <w:rPr>
          <w:rFonts w:eastAsia="Times New Roman"/>
          <w:color w:val="000000"/>
        </w:rPr>
        <w:t xml:space="preserve"> and </w:t>
      </w:r>
      <w:r>
        <w:rPr>
          <w:rStyle w:val="HTMLCode"/>
          <w:color w:val="000000"/>
        </w:rPr>
        <w:t>object-src</w:t>
      </w:r>
      <w:r>
        <w:rPr>
          <w:rFonts w:eastAsia="Times New Roman"/>
          <w:color w:val="000000"/>
        </w:rPr>
        <w:t xml:space="preserve"> are </w:t>
      </w:r>
      <w:r>
        <w:rPr>
          <w:rStyle w:val="HTMLCode"/>
          <w:color w:val="000000"/>
        </w:rPr>
        <w:t>'none'</w:t>
      </w:r>
      <w:r>
        <w:rPr>
          <w:rFonts w:eastAsia="Times New Roman"/>
          <w:color w:val="000000"/>
        </w:rPr>
        <w:t>;</w:t>
      </w:r>
    </w:p>
    <w:p w14:paraId="6DEEFF8A" w14:textId="77777777" w:rsidR="00F24F3B" w:rsidRDefault="00F24F3B">
      <w:pPr>
        <w:numPr>
          <w:ilvl w:val="1"/>
          <w:numId w:val="226"/>
        </w:numPr>
        <w:spacing w:before="100" w:beforeAutospacing="1" w:after="40"/>
        <w:rPr>
          <w:rFonts w:eastAsia="Times New Roman"/>
          <w:color w:val="000000"/>
        </w:rPr>
      </w:pPr>
      <w:r>
        <w:rPr>
          <w:rFonts w:eastAsia="Times New Roman"/>
          <w:color w:val="000000"/>
        </w:rPr>
        <w:t>the page talks only by checked postMessage.</w:t>
      </w:r>
    </w:p>
    <w:p w14:paraId="04CE3145" w14:textId="77777777" w:rsidR="00F24F3B" w:rsidRDefault="00F24F3B">
      <w:pPr>
        <w:numPr>
          <w:ilvl w:val="0"/>
          <w:numId w:val="226"/>
        </w:numPr>
        <w:spacing w:before="100" w:beforeAutospacing="1" w:after="40"/>
        <w:rPr>
          <w:rFonts w:eastAsia="Times New Roman"/>
          <w:color w:val="000000"/>
        </w:rPr>
      </w:pPr>
      <w:r>
        <w:rPr>
          <w:rFonts w:eastAsia="Times New Roman"/>
          <w:b/>
          <w:bCs/>
          <w:color w:val="000000"/>
        </w:rPr>
        <w:lastRenderedPageBreak/>
        <w:t>Evidence:</w:t>
      </w:r>
    </w:p>
    <w:p w14:paraId="7544D956" w14:textId="77777777" w:rsidR="00F24F3B" w:rsidRDefault="00F24F3B">
      <w:pPr>
        <w:numPr>
          <w:ilvl w:val="1"/>
          <w:numId w:val="226"/>
        </w:numPr>
        <w:spacing w:before="100" w:beforeAutospacing="1" w:after="40"/>
        <w:rPr>
          <w:rFonts w:eastAsia="Times New Roman"/>
          <w:color w:val="000000"/>
        </w:rPr>
      </w:pPr>
      <w:r>
        <w:rPr>
          <w:rFonts w:eastAsia="Times New Roman"/>
          <w:color w:val="000000"/>
        </w:rPr>
        <w:t xml:space="preserve">whatwg-iframe-sandbox </w:t>
      </w:r>
      <w:hyperlink w:anchor="ref-368" w:history="1">
        <w:r>
          <w:rPr>
            <w:rStyle w:val="Hyperlink"/>
            <w:rFonts w:eastAsia="Times New Roman"/>
          </w:rPr>
          <w:t>[368]</w:t>
        </w:r>
      </w:hyperlink>
      <w:r>
        <w:rPr>
          <w:rFonts w:eastAsia="Times New Roman"/>
          <w:color w:val="000000"/>
        </w:rPr>
        <w:t xml:space="preserve"> — "The sandbox attribute, when specified, enables a set of extra restrictions on any content hosted by the iframe element." — W3C Working Draft. The same page warns that allow-scripts plus allow-same-origin together let a page break out.</w:t>
      </w:r>
    </w:p>
    <w:p w14:paraId="6D52BE10" w14:textId="77777777" w:rsidR="00F24F3B" w:rsidRDefault="00F24F3B">
      <w:pPr>
        <w:numPr>
          <w:ilvl w:val="1"/>
          <w:numId w:val="226"/>
        </w:numPr>
        <w:spacing w:before="100" w:beforeAutospacing="1" w:after="40"/>
        <w:rPr>
          <w:rFonts w:eastAsia="Times New Roman"/>
          <w:color w:val="000000"/>
        </w:rPr>
      </w:pPr>
      <w:r>
        <w:rPr>
          <w:rFonts w:eastAsia="Times New Roman"/>
          <w:color w:val="000000"/>
        </w:rPr>
        <w:t xml:space="preserve">w3c-csp3 </w:t>
      </w:r>
      <w:hyperlink w:anchor="ref-369" w:history="1">
        <w:r>
          <w:rPr>
            <w:rStyle w:val="Hyperlink"/>
            <w:rFonts w:eastAsia="Times New Roman"/>
          </w:rPr>
          <w:t>[369]</w:t>
        </w:r>
      </w:hyperlink>
      <w:r>
        <w:rPr>
          <w:rFonts w:eastAsia="Times New Roman"/>
          <w:color w:val="000000"/>
        </w:rPr>
        <w:t xml:space="preserve"> — "This document defines a mechanism by which web developers can control the resources which a particular page can fetch or execute" — web standard.</w:t>
      </w:r>
    </w:p>
    <w:p w14:paraId="1A52558A" w14:textId="77777777" w:rsidR="00F24F3B" w:rsidRDefault="00F24F3B">
      <w:pPr>
        <w:numPr>
          <w:ilvl w:val="1"/>
          <w:numId w:val="226"/>
        </w:numPr>
        <w:spacing w:before="100" w:beforeAutospacing="1" w:after="40"/>
        <w:rPr>
          <w:rFonts w:eastAsia="Times New Roman"/>
          <w:color w:val="000000"/>
        </w:rPr>
      </w:pPr>
      <w:r>
        <w:rPr>
          <w:rFonts w:eastAsia="Times New Roman"/>
          <w:color w:val="000000"/>
        </w:rPr>
        <w:t xml:space="preserve">weichselbaum2016 </w:t>
      </w:r>
      <w:hyperlink w:anchor="ref-370" w:history="1">
        <w:r>
          <w:rPr>
            <w:rStyle w:val="Hyperlink"/>
            <w:rFonts w:eastAsia="Times New Roman"/>
          </w:rPr>
          <w:t>[370]</w:t>
        </w:r>
      </w:hyperlink>
      <w:r>
        <w:rPr>
          <w:rFonts w:eastAsia="Times New Roman"/>
          <w:color w:val="000000"/>
        </w:rPr>
        <w:t xml:space="preserve"> — "75.81% of distinct policies use script whitelists that allow attackers to bypass CSP" — 1,680,867 hosts.</w:t>
      </w:r>
    </w:p>
    <w:p w14:paraId="63A84DFF" w14:textId="77777777" w:rsidR="00F24F3B" w:rsidRDefault="00F24F3B">
      <w:pPr>
        <w:numPr>
          <w:ilvl w:val="1"/>
          <w:numId w:val="226"/>
        </w:numPr>
        <w:spacing w:before="100" w:beforeAutospacing="1" w:after="40"/>
        <w:rPr>
          <w:rFonts w:eastAsia="Times New Roman"/>
          <w:color w:val="000000"/>
        </w:rPr>
      </w:pPr>
      <w:r>
        <w:rPr>
          <w:rFonts w:eastAsia="Times New Roman"/>
          <w:color w:val="000000"/>
        </w:rPr>
        <w:t xml:space="preserve">saltzer1975 </w:t>
      </w:r>
      <w:hyperlink w:anchor="ref-313" w:history="1">
        <w:r>
          <w:rPr>
            <w:rStyle w:val="Hyperlink"/>
            <w:rFonts w:eastAsia="Times New Roman"/>
          </w:rPr>
          <w:t>[313]</w:t>
        </w:r>
      </w:hyperlink>
      <w:r>
        <w:rPr>
          <w:rFonts w:eastAsia="Times New Roman"/>
          <w:color w:val="000000"/>
        </w:rPr>
        <w:t xml:space="preserve"> (above): least privilege.</w:t>
      </w:r>
    </w:p>
    <w:p w14:paraId="4AC518B0" w14:textId="77777777" w:rsidR="00F24F3B" w:rsidRDefault="00F24F3B">
      <w:pPr>
        <w:numPr>
          <w:ilvl w:val="0"/>
          <w:numId w:val="226"/>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strong (standards plus measured CSP failures).</w:t>
      </w:r>
    </w:p>
    <w:p w14:paraId="0650E4BE" w14:textId="77777777" w:rsidR="00F24F3B" w:rsidRDefault="00F24F3B">
      <w:pPr>
        <w:numPr>
          <w:ilvl w:val="0"/>
          <w:numId w:val="226"/>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matches:</w:t>
      </w:r>
    </w:p>
    <w:p w14:paraId="68640777" w14:textId="77777777" w:rsidR="00F24F3B" w:rsidRDefault="00F24F3B">
      <w:pPr>
        <w:numPr>
          <w:ilvl w:val="1"/>
          <w:numId w:val="226"/>
        </w:numPr>
        <w:spacing w:before="100" w:beforeAutospacing="1" w:after="40"/>
        <w:rPr>
          <w:rFonts w:eastAsia="Times New Roman"/>
          <w:color w:val="000000"/>
        </w:rPr>
      </w:pPr>
      <w:r>
        <w:rPr>
          <w:rFonts w:eastAsia="Times New Roman"/>
          <w:color w:val="000000"/>
        </w:rPr>
        <w:t xml:space="preserve">nonces rather than host whitelists, as weichselbaum2016 </w:t>
      </w:r>
      <w:hyperlink w:anchor="ref-370" w:history="1">
        <w:r>
          <w:rPr>
            <w:rStyle w:val="Hyperlink"/>
            <w:rFonts w:eastAsia="Times New Roman"/>
          </w:rPr>
          <w:t>[370]</w:t>
        </w:r>
      </w:hyperlink>
      <w:r>
        <w:rPr>
          <w:rFonts w:eastAsia="Times New Roman"/>
          <w:color w:val="000000"/>
        </w:rPr>
        <w:t xml:space="preserve"> recommends;</w:t>
      </w:r>
    </w:p>
    <w:p w14:paraId="607F5425" w14:textId="77777777" w:rsidR="00F24F3B" w:rsidRDefault="00F24F3B">
      <w:pPr>
        <w:numPr>
          <w:ilvl w:val="1"/>
          <w:numId w:val="226"/>
        </w:numPr>
        <w:spacing w:before="100" w:beforeAutospacing="1" w:after="40"/>
        <w:rPr>
          <w:rFonts w:eastAsia="Times New Roman"/>
          <w:color w:val="000000"/>
        </w:rPr>
      </w:pPr>
      <w:r>
        <w:rPr>
          <w:rFonts w:eastAsia="Times New Roman"/>
          <w:color w:val="000000"/>
        </w:rPr>
        <w:t>no allow-same-origin, as the WHATWG warning requires.</w:t>
      </w:r>
    </w:p>
    <w:p w14:paraId="0FCBE935" w14:textId="77777777" w:rsidR="00F24F3B" w:rsidRDefault="00F24F3B">
      <w:pPr>
        <w:pStyle w:val="NormalWeb"/>
        <w:rPr>
          <w:color w:val="000000"/>
        </w:rPr>
      </w:pPr>
      <w:r>
        <w:rPr>
          <w:color w:val="000000"/>
        </w:rPr>
        <w:t xml:space="preserve">The policy still lists </w:t>
      </w:r>
      <w:r>
        <w:rPr>
          <w:rStyle w:val="HTMLCode"/>
          <w:color w:val="000000"/>
        </w:rPr>
        <w:t>'self'</w:t>
      </w:r>
      <w:r>
        <w:rPr>
          <w:color w:val="000000"/>
        </w:rPr>
        <w:t xml:space="preserve"> </w:t>
      </w:r>
      <w:r>
        <w:rPr>
          <w:color w:val="000000"/>
        </w:rPr>
        <w:t>and the host in script-src. That is the one remaining whitelist entry, and safe only while the app serves no JSONP-style endpoint.</w:t>
      </w:r>
    </w:p>
    <w:p w14:paraId="1CBE60F6" w14:textId="77777777" w:rsidR="00F24F3B" w:rsidRDefault="00F24F3B">
      <w:pPr>
        <w:numPr>
          <w:ilvl w:val="0"/>
          <w:numId w:val="227"/>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4E9A7484" w14:textId="77777777" w:rsidR="00F24F3B" w:rsidRDefault="00F24F3B">
      <w:pPr>
        <w:pStyle w:val="Heading2"/>
        <w:rPr>
          <w:rFonts w:eastAsia="Times New Roman"/>
          <w:color w:val="000000"/>
        </w:rPr>
      </w:pPr>
      <w:bookmarkStart w:id="246" w:name="_Toc244017125"/>
      <w:r>
        <w:rPr>
          <w:rFonts w:eastAsia="Times New Roman"/>
          <w:color w:val="000000"/>
        </w:rPr>
        <w:t>03-J. Owner base vs optimized (product behaviour, no evidence needed)</w:t>
      </w:r>
      <w:bookmarkEnd w:id="246"/>
    </w:p>
    <w:p w14:paraId="1674B9CE" w14:textId="77777777" w:rsidR="00F24F3B" w:rsidRDefault="00F24F3B">
      <w:pPr>
        <w:pStyle w:val="Heading3"/>
        <w:rPr>
          <w:rFonts w:eastAsia="Times New Roman"/>
          <w:color w:val="000000"/>
        </w:rPr>
      </w:pPr>
      <w:bookmarkStart w:id="247" w:name="03-M60"/>
      <w:bookmarkEnd w:id="247"/>
      <w:r>
        <w:rPr>
          <w:rFonts w:eastAsia="Times New Roman"/>
          <w:color w:val="000000"/>
        </w:rPr>
        <w:t>03-M60. Owner base vs optimized</w:t>
      </w:r>
    </w:p>
    <w:p w14:paraId="1708E31D" w14:textId="77777777" w:rsidR="00F24F3B" w:rsidRDefault="00F24F3B">
      <w:pPr>
        <w:numPr>
          <w:ilvl w:val="0"/>
          <w:numId w:val="228"/>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config/owner.js:1-51</w:t>
      </w:r>
      <w:r>
        <w:rPr>
          <w:rFonts w:eastAsia="Times New Roman"/>
          <w:color w:val="000000"/>
        </w:rPr>
        <w:t xml:space="preserve">; </w:t>
      </w:r>
      <w:r>
        <w:rPr>
          <w:rStyle w:val="HTMLCode"/>
          <w:color w:val="000000"/>
        </w:rPr>
        <w:t>adaptation.js:652-658, 683-686</w:t>
      </w:r>
      <w:r>
        <w:rPr>
          <w:rFonts w:eastAsia="Times New Roman"/>
          <w:color w:val="000000"/>
        </w:rPr>
        <w:t xml:space="preserve">; </w:t>
      </w:r>
      <w:r>
        <w:rPr>
          <w:rStyle w:val="HTMLCode"/>
          <w:color w:val="000000"/>
        </w:rPr>
        <w:t>learner.js:239, 293</w:t>
      </w:r>
      <w:r>
        <w:rPr>
          <w:rFonts w:eastAsia="Times New Roman"/>
          <w:color w:val="000000"/>
        </w:rPr>
        <w:t xml:space="preserve">; </w:t>
      </w:r>
      <w:r>
        <w:rPr>
          <w:rStyle w:val="HTMLCode"/>
          <w:color w:val="000000"/>
        </w:rPr>
        <w:t>effort-monitor.js:38-45</w:t>
      </w:r>
    </w:p>
    <w:p w14:paraId="4AFD89C1" w14:textId="77777777" w:rsidR="00F24F3B" w:rsidRDefault="00F24F3B">
      <w:pPr>
        <w:numPr>
          <w:ilvl w:val="0"/>
          <w:numId w:val="228"/>
        </w:numPr>
        <w:spacing w:before="100" w:beforeAutospacing="1" w:after="40"/>
        <w:rPr>
          <w:rFonts w:eastAsia="Times New Roman"/>
          <w:color w:val="000000"/>
        </w:rPr>
      </w:pPr>
      <w:r>
        <w:rPr>
          <w:rFonts w:eastAsia="Times New Roman"/>
          <w:b/>
          <w:bCs/>
          <w:color w:val="000000"/>
        </w:rPr>
        <w:t>What it does:</w:t>
      </w:r>
    </w:p>
    <w:p w14:paraId="7B9A901E" w14:textId="77777777" w:rsidR="00F24F3B" w:rsidRDefault="00F24F3B">
      <w:pPr>
        <w:numPr>
          <w:ilvl w:val="1"/>
          <w:numId w:val="228"/>
        </w:numPr>
        <w:spacing w:before="100" w:beforeAutospacing="1" w:after="40"/>
        <w:rPr>
          <w:rFonts w:eastAsia="Times New Roman"/>
          <w:color w:val="000000"/>
        </w:rPr>
      </w:pPr>
      <w:r>
        <w:rPr>
          <w:rFonts w:eastAsia="Times New Roman"/>
          <w:color w:val="000000"/>
        </w:rPr>
        <w:t>the owner's account gets the base product, unmodified: no adaptation plan, neutral session settings, no scorecard steering;</w:t>
      </w:r>
    </w:p>
    <w:p w14:paraId="7397DB63" w14:textId="77777777" w:rsidR="00F24F3B" w:rsidRDefault="00F24F3B">
      <w:pPr>
        <w:numPr>
          <w:ilvl w:val="1"/>
          <w:numId w:val="228"/>
        </w:numPr>
        <w:spacing w:before="100" w:beforeAutospacing="1" w:after="40"/>
        <w:rPr>
          <w:rFonts w:eastAsia="Times New Roman"/>
          <w:color w:val="000000"/>
        </w:rPr>
      </w:pPr>
      <w:r>
        <w:rPr>
          <w:rFonts w:eastAsia="Times New Roman"/>
          <w:color w:val="000000"/>
        </w:rPr>
        <w:t>every other account gets every modification;</w:t>
      </w:r>
    </w:p>
    <w:p w14:paraId="23C854FC" w14:textId="77777777" w:rsidR="00F24F3B" w:rsidRDefault="00F24F3B">
      <w:pPr>
        <w:numPr>
          <w:ilvl w:val="1"/>
          <w:numId w:val="228"/>
        </w:numPr>
        <w:spacing w:before="100" w:beforeAutospacing="1" w:after="40"/>
        <w:rPr>
          <w:rFonts w:eastAsia="Times New Roman"/>
          <w:color w:val="000000"/>
        </w:rPr>
      </w:pPr>
      <w:r>
        <w:rPr>
          <w:rStyle w:val="HTMLCode"/>
          <w:color w:val="000000"/>
        </w:rPr>
        <w:t>OWNER_BASE=off</w:t>
      </w:r>
      <w:r>
        <w:rPr>
          <w:rFonts w:eastAsia="Times New Roman"/>
          <w:color w:val="000000"/>
        </w:rPr>
        <w:t xml:space="preserve"> (or </w:t>
      </w:r>
      <w:r>
        <w:rPr>
          <w:rStyle w:val="HTMLCode"/>
          <w:color w:val="000000"/>
        </w:rPr>
        <w:t>ADAPT_OWNER=1</w:t>
      </w:r>
      <w:r>
        <w:rPr>
          <w:rFonts w:eastAsia="Times New Roman"/>
          <w:color w:val="000000"/>
        </w:rPr>
        <w:t>) makes the owner an ordinary learner;</w:t>
      </w:r>
    </w:p>
    <w:p w14:paraId="5771104D" w14:textId="77777777" w:rsidR="00F24F3B" w:rsidRDefault="00F24F3B">
      <w:pPr>
        <w:numPr>
          <w:ilvl w:val="1"/>
          <w:numId w:val="228"/>
        </w:numPr>
        <w:spacing w:before="100" w:beforeAutospacing="1" w:after="40"/>
        <w:rPr>
          <w:rFonts w:eastAsia="Times New Roman"/>
          <w:color w:val="000000"/>
        </w:rPr>
      </w:pPr>
      <w:r>
        <w:rPr>
          <w:rFonts w:eastAsia="Times New Roman"/>
          <w:color w:val="000000"/>
        </w:rPr>
        <w:t>safety and integrity rules never ask this.</w:t>
      </w:r>
    </w:p>
    <w:p w14:paraId="278B4220" w14:textId="77777777" w:rsidR="00F24F3B" w:rsidRDefault="00F24F3B">
      <w:pPr>
        <w:numPr>
          <w:ilvl w:val="0"/>
          <w:numId w:val="228"/>
        </w:numPr>
        <w:spacing w:before="100" w:beforeAutospacing="1" w:after="40"/>
        <w:rPr>
          <w:rFonts w:eastAsia="Times New Roman"/>
          <w:color w:val="000000"/>
        </w:rPr>
      </w:pPr>
      <w:r>
        <w:rPr>
          <w:rFonts w:eastAsia="Times New Roman"/>
          <w:b/>
          <w:bCs/>
          <w:color w:val="000000"/>
        </w:rPr>
        <w:t>Note:</w:t>
      </w:r>
      <w:r>
        <w:rPr>
          <w:rFonts w:eastAsia="Times New Roman"/>
          <w:color w:val="000000"/>
        </w:rPr>
        <w:t xml:space="preserve"> a product rule from docs/PRODUCT-DECISIONS.md. One detail: </w:t>
      </w:r>
      <w:r>
        <w:rPr>
          <w:rStyle w:val="HTMLCode"/>
          <w:color w:val="000000"/>
        </w:rPr>
        <w:t>effort-monitor.js</w:t>
      </w:r>
      <w:r>
        <w:rPr>
          <w:rFonts w:eastAsia="Times New Roman"/>
          <w:color w:val="000000"/>
        </w:rPr>
        <w:t xml:space="preserve"> exempts the owner through </w:t>
      </w:r>
      <w:r>
        <w:rPr>
          <w:rStyle w:val="HTMLCode"/>
          <w:color w:val="000000"/>
        </w:rPr>
        <w:t>isOwner</w:t>
      </w:r>
      <w:r>
        <w:rPr>
          <w:rFonts w:eastAsia="Times New Roman"/>
          <w:color w:val="000000"/>
        </w:rPr>
        <w:t xml:space="preserve"> (skip rights), not </w:t>
      </w:r>
      <w:r>
        <w:rPr>
          <w:rStyle w:val="HTMLCode"/>
          <w:color w:val="000000"/>
        </w:rPr>
        <w:t>ownerBase</w:t>
      </w:r>
      <w:r>
        <w:rPr>
          <w:rFonts w:eastAsia="Times New Roman"/>
          <w:color w:val="000000"/>
        </w:rPr>
        <w:t xml:space="preserve">. So </w:t>
      </w:r>
      <w:r>
        <w:rPr>
          <w:rStyle w:val="HTMLCode"/>
          <w:color w:val="000000"/>
        </w:rPr>
        <w:t>OWNER_BASE=off</w:t>
      </w:r>
      <w:r>
        <w:rPr>
          <w:rFonts w:eastAsia="Times New Roman"/>
          <w:color w:val="000000"/>
        </w:rPr>
        <w:t xml:space="preserve"> </w:t>
      </w:r>
      <w:r>
        <w:rPr>
          <w:rFonts w:eastAsia="Times New Roman"/>
          <w:color w:val="000000"/>
        </w:rPr>
        <w:t>adapts the owner but still exempts them from "too fast to count". The owner.js comment, by contrast, says the too-fast rule never asks ownerBase. That is consistent, but worth knowing when testing as the owner.</w:t>
      </w:r>
    </w:p>
    <w:p w14:paraId="24748B89" w14:textId="77777777" w:rsidR="00F24F3B" w:rsidRDefault="00F24F3B">
      <w:pPr>
        <w:numPr>
          <w:ilvl w:val="0"/>
          <w:numId w:val="228"/>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product rule (owner decision).</w:t>
      </w:r>
    </w:p>
    <w:p w14:paraId="2619CC4E" w14:textId="77777777" w:rsidR="00F24F3B" w:rsidRDefault="00F24F3B">
      <w:pPr>
        <w:numPr>
          <w:ilvl w:val="0"/>
          <w:numId w:val="228"/>
        </w:numPr>
        <w:spacing w:before="100" w:beforeAutospacing="1" w:after="40"/>
        <w:rPr>
          <w:rFonts w:eastAsia="Times New Roman"/>
          <w:color w:val="000000"/>
        </w:rPr>
      </w:pPr>
      <w:r>
        <w:rPr>
          <w:rFonts w:eastAsia="Times New Roman"/>
          <w:b/>
          <w:bCs/>
          <w:color w:val="000000"/>
        </w:rPr>
        <w:t>Flag:</w:t>
      </w:r>
      <w:r>
        <w:rPr>
          <w:rFonts w:eastAsia="Times New Roman"/>
          <w:color w:val="000000"/>
        </w:rPr>
        <w:t xml:space="preserve"> product rule; no learning evidence is needed (0 sources).</w:t>
      </w:r>
    </w:p>
    <w:p w14:paraId="46BF9564" w14:textId="77777777" w:rsidR="00F24F3B" w:rsidRDefault="00F24F3B">
      <w:pPr>
        <w:pStyle w:val="Heading3"/>
        <w:rPr>
          <w:rFonts w:eastAsia="Times New Roman"/>
          <w:color w:val="000000"/>
        </w:rPr>
      </w:pPr>
      <w:bookmarkStart w:id="248" w:name="03-M61"/>
      <w:bookmarkEnd w:id="248"/>
      <w:r>
        <w:rPr>
          <w:rFonts w:eastAsia="Times New Roman"/>
          <w:color w:val="000000"/>
        </w:rPr>
        <w:t>03-M61. Owner skips</w:t>
      </w:r>
    </w:p>
    <w:p w14:paraId="3ED2FAFD" w14:textId="77777777" w:rsidR="00F24F3B" w:rsidRDefault="00F24F3B">
      <w:pPr>
        <w:numPr>
          <w:ilvl w:val="0"/>
          <w:numId w:val="229"/>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services/owner-skips.js:1-16</w:t>
      </w:r>
    </w:p>
    <w:p w14:paraId="3EF397B3" w14:textId="77777777" w:rsidR="00F24F3B" w:rsidRDefault="00F24F3B">
      <w:pPr>
        <w:numPr>
          <w:ilvl w:val="0"/>
          <w:numId w:val="229"/>
        </w:numPr>
        <w:spacing w:before="100" w:beforeAutospacing="1" w:after="40"/>
        <w:rPr>
          <w:rFonts w:eastAsia="Times New Roman"/>
          <w:color w:val="000000"/>
        </w:rPr>
      </w:pPr>
      <w:r>
        <w:rPr>
          <w:rFonts w:eastAsia="Times New Roman"/>
          <w:b/>
          <w:bCs/>
          <w:color w:val="000000"/>
        </w:rPr>
        <w:lastRenderedPageBreak/>
        <w:t>What it does:</w:t>
      </w:r>
      <w:r>
        <w:rPr>
          <w:rFonts w:eastAsia="Times New Roman"/>
          <w:color w:val="000000"/>
        </w:rPr>
        <w:t xml:space="preserve"> </w:t>
      </w:r>
      <w:r>
        <w:rPr>
          <w:rFonts w:eastAsia="Times New Roman"/>
          <w:color w:val="000000"/>
        </w:rPr>
        <w:t xml:space="preserve">the owner may skip a placement quiz, skip a whole grade, and stand on any level ahead or behind. A skipped grade graduates without the Final, the coverage gate, the skill gate or consolidation. Only </w:t>
      </w:r>
      <w:r>
        <w:rPr>
          <w:rStyle w:val="HTMLCode"/>
          <w:color w:val="000000"/>
        </w:rPr>
        <w:t>canSkip</w:t>
      </w:r>
      <w:r>
        <w:rPr>
          <w:rFonts w:eastAsia="Times New Roman"/>
          <w:color w:val="000000"/>
        </w:rPr>
        <w:t xml:space="preserve"> routes reach it.</w:t>
      </w:r>
    </w:p>
    <w:p w14:paraId="220F7510" w14:textId="77777777" w:rsidR="00F24F3B" w:rsidRDefault="00F24F3B">
      <w:pPr>
        <w:numPr>
          <w:ilvl w:val="0"/>
          <w:numId w:val="229"/>
        </w:numPr>
        <w:spacing w:before="100" w:beforeAutospacing="1" w:after="40"/>
        <w:rPr>
          <w:rFonts w:eastAsia="Times New Roman"/>
          <w:color w:val="000000"/>
        </w:rPr>
      </w:pPr>
      <w:r>
        <w:rPr>
          <w:rFonts w:eastAsia="Times New Roman"/>
          <w:b/>
          <w:bCs/>
          <w:color w:val="000000"/>
        </w:rPr>
        <w:t>Note:</w:t>
      </w:r>
      <w:r>
        <w:rPr>
          <w:rFonts w:eastAsia="Times New Roman"/>
          <w:color w:val="000000"/>
        </w:rPr>
        <w:t xml:space="preserve"> a product rule, no evidence needed.</w:t>
      </w:r>
    </w:p>
    <w:p w14:paraId="460AA1C8" w14:textId="77777777" w:rsidR="00F24F3B" w:rsidRDefault="00F24F3B">
      <w:pPr>
        <w:numPr>
          <w:ilvl w:val="0"/>
          <w:numId w:val="229"/>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product rule (owner decision).</w:t>
      </w:r>
    </w:p>
    <w:p w14:paraId="20ED4DA0" w14:textId="77777777" w:rsidR="00F24F3B" w:rsidRDefault="00F24F3B">
      <w:pPr>
        <w:numPr>
          <w:ilvl w:val="0"/>
          <w:numId w:val="229"/>
        </w:numPr>
        <w:spacing w:before="100" w:beforeAutospacing="1" w:after="40"/>
        <w:rPr>
          <w:rFonts w:eastAsia="Times New Roman"/>
          <w:color w:val="000000"/>
        </w:rPr>
      </w:pPr>
      <w:r>
        <w:rPr>
          <w:rFonts w:eastAsia="Times New Roman"/>
          <w:b/>
          <w:bCs/>
          <w:color w:val="000000"/>
        </w:rPr>
        <w:t>Flag:</w:t>
      </w:r>
      <w:r>
        <w:rPr>
          <w:rFonts w:eastAsia="Times New Roman"/>
          <w:color w:val="000000"/>
        </w:rPr>
        <w:t xml:space="preserve"> product rule; no learning evidence is needed (0 sources).</w:t>
      </w:r>
    </w:p>
    <w:p w14:paraId="4AC7B00B" w14:textId="77777777" w:rsidR="00F24F3B" w:rsidRDefault="00F24F3B">
      <w:pPr>
        <w:pStyle w:val="Heading2"/>
        <w:rPr>
          <w:rFonts w:eastAsia="Times New Roman"/>
          <w:color w:val="000000"/>
        </w:rPr>
      </w:pPr>
      <w:bookmarkStart w:id="249" w:name="_Toc244017126"/>
      <w:r>
        <w:rPr>
          <w:rFonts w:eastAsia="Times New Roman"/>
          <w:color w:val="000000"/>
        </w:rPr>
        <w:t>03 proposals (each backed by 3 or more sources; status on each)</w:t>
      </w:r>
      <w:bookmarkEnd w:id="249"/>
    </w:p>
    <w:tbl>
      <w:tblPr>
        <w:tblW w:w="5019" w:type="pct"/>
        <w:tblBorders>
          <w:top w:val="outset" w:sz="6" w:space="0" w:color="auto"/>
          <w:left w:val="outset" w:sz="6" w:space="0" w:color="auto"/>
          <w:bottom w:val="outset" w:sz="6" w:space="0" w:color="auto"/>
          <w:right w:val="outset" w:sz="6" w:space="0" w:color="auto"/>
        </w:tblBorders>
        <w:tblLayout w:type="fixed"/>
        <w:tblCellMar>
          <w:top w:w="30" w:type="dxa"/>
          <w:left w:w="30" w:type="dxa"/>
          <w:bottom w:w="30" w:type="dxa"/>
          <w:right w:w="30" w:type="dxa"/>
        </w:tblCellMar>
        <w:tblLook w:val="04A0" w:firstRow="1" w:lastRow="0" w:firstColumn="1" w:lastColumn="0" w:noHBand="0" w:noVBand="1"/>
      </w:tblPr>
      <w:tblGrid>
        <w:gridCol w:w="1040"/>
        <w:gridCol w:w="2080"/>
        <w:gridCol w:w="2261"/>
        <w:gridCol w:w="1561"/>
        <w:gridCol w:w="1219"/>
        <w:gridCol w:w="1219"/>
      </w:tblGrid>
      <w:tr w:rsidR="00000000" w14:paraId="6FB7E43D" w14:textId="77777777" w:rsidTr="00215F5E">
        <w:trPr>
          <w:tblHeader/>
        </w:trPr>
        <w:tc>
          <w:tcPr>
            <w:tcW w:w="554" w:type="pct"/>
            <w:tcBorders>
              <w:top w:val="single" w:sz="6" w:space="0" w:color="777777"/>
              <w:left w:val="single" w:sz="6" w:space="0" w:color="777777"/>
              <w:bottom w:val="single" w:sz="6" w:space="0" w:color="777777"/>
              <w:right w:val="single" w:sz="6" w:space="0" w:color="777777"/>
            </w:tcBorders>
            <w:shd w:val="clear" w:color="auto" w:fill="E8E8E8"/>
            <w:tcMar>
              <w:top w:w="40" w:type="dxa"/>
              <w:left w:w="80" w:type="dxa"/>
              <w:bottom w:w="40" w:type="dxa"/>
              <w:right w:w="80" w:type="dxa"/>
            </w:tcMar>
            <w:hideMark/>
          </w:tcPr>
          <w:p w14:paraId="69B96352" w14:textId="77777777" w:rsidR="00F24F3B" w:rsidRDefault="00F24F3B" w:rsidP="00215F5E">
            <w:pPr>
              <w:rPr>
                <w:rFonts w:eastAsia="Times New Roman"/>
                <w:b/>
                <w:bCs/>
                <w:color w:val="000000"/>
                <w:sz w:val="20"/>
                <w:szCs w:val="20"/>
              </w:rPr>
            </w:pPr>
            <w:r>
              <w:rPr>
                <w:rFonts w:eastAsia="Times New Roman"/>
                <w:b/>
                <w:bCs/>
                <w:color w:val="000000"/>
                <w:sz w:val="20"/>
                <w:szCs w:val="20"/>
              </w:rPr>
              <w:t>#</w:t>
            </w:r>
          </w:p>
        </w:tc>
        <w:tc>
          <w:tcPr>
            <w:tcW w:w="1109" w:type="pct"/>
            <w:tcBorders>
              <w:top w:val="single" w:sz="6" w:space="0" w:color="777777"/>
              <w:left w:val="single" w:sz="6" w:space="0" w:color="777777"/>
              <w:bottom w:val="single" w:sz="6" w:space="0" w:color="777777"/>
              <w:right w:val="single" w:sz="6" w:space="0" w:color="777777"/>
            </w:tcBorders>
            <w:shd w:val="clear" w:color="auto" w:fill="E8E8E8"/>
            <w:tcMar>
              <w:top w:w="40" w:type="dxa"/>
              <w:left w:w="80" w:type="dxa"/>
              <w:bottom w:w="40" w:type="dxa"/>
              <w:right w:w="80" w:type="dxa"/>
            </w:tcMar>
            <w:hideMark/>
          </w:tcPr>
          <w:p w14:paraId="08242C04" w14:textId="77777777" w:rsidR="00F24F3B" w:rsidRDefault="00F24F3B" w:rsidP="00215F5E">
            <w:pPr>
              <w:rPr>
                <w:rFonts w:eastAsia="Times New Roman"/>
                <w:b/>
                <w:bCs/>
                <w:color w:val="000000"/>
                <w:sz w:val="20"/>
                <w:szCs w:val="20"/>
              </w:rPr>
            </w:pPr>
            <w:r>
              <w:rPr>
                <w:rFonts w:eastAsia="Times New Roman"/>
                <w:b/>
                <w:bCs/>
                <w:color w:val="000000"/>
                <w:sz w:val="20"/>
                <w:szCs w:val="20"/>
              </w:rPr>
              <w:t>Change</w:t>
            </w:r>
          </w:p>
        </w:tc>
        <w:tc>
          <w:tcPr>
            <w:tcW w:w="1205" w:type="pct"/>
            <w:tcBorders>
              <w:top w:val="single" w:sz="6" w:space="0" w:color="777777"/>
              <w:left w:val="single" w:sz="6" w:space="0" w:color="777777"/>
              <w:bottom w:val="single" w:sz="6" w:space="0" w:color="777777"/>
              <w:right w:val="single" w:sz="6" w:space="0" w:color="777777"/>
            </w:tcBorders>
            <w:shd w:val="clear" w:color="auto" w:fill="E8E8E8"/>
            <w:tcMar>
              <w:top w:w="40" w:type="dxa"/>
              <w:left w:w="80" w:type="dxa"/>
              <w:bottom w:w="40" w:type="dxa"/>
              <w:right w:w="80" w:type="dxa"/>
            </w:tcMar>
            <w:hideMark/>
          </w:tcPr>
          <w:p w14:paraId="6EB94627" w14:textId="77777777" w:rsidR="00F24F3B" w:rsidRDefault="00F24F3B" w:rsidP="00215F5E">
            <w:pPr>
              <w:rPr>
                <w:rFonts w:eastAsia="Times New Roman"/>
                <w:b/>
                <w:bCs/>
                <w:color w:val="000000"/>
                <w:sz w:val="20"/>
                <w:szCs w:val="20"/>
              </w:rPr>
            </w:pPr>
            <w:r>
              <w:rPr>
                <w:rFonts w:eastAsia="Times New Roman"/>
                <w:b/>
                <w:bCs/>
                <w:color w:val="000000"/>
                <w:sz w:val="20"/>
                <w:szCs w:val="20"/>
              </w:rPr>
              <w:t>Files and values</w:t>
            </w:r>
          </w:p>
        </w:tc>
        <w:tc>
          <w:tcPr>
            <w:tcW w:w="832" w:type="pct"/>
            <w:tcBorders>
              <w:top w:val="single" w:sz="6" w:space="0" w:color="777777"/>
              <w:left w:val="single" w:sz="6" w:space="0" w:color="777777"/>
              <w:bottom w:val="single" w:sz="6" w:space="0" w:color="777777"/>
              <w:right w:val="single" w:sz="6" w:space="0" w:color="777777"/>
            </w:tcBorders>
            <w:shd w:val="clear" w:color="auto" w:fill="E8E8E8"/>
            <w:tcMar>
              <w:top w:w="40" w:type="dxa"/>
              <w:left w:w="80" w:type="dxa"/>
              <w:bottom w:w="40" w:type="dxa"/>
              <w:right w:w="80" w:type="dxa"/>
            </w:tcMar>
            <w:hideMark/>
          </w:tcPr>
          <w:p w14:paraId="54C548EB" w14:textId="77777777" w:rsidR="00F24F3B" w:rsidRDefault="00F24F3B" w:rsidP="00215F5E">
            <w:pPr>
              <w:rPr>
                <w:rFonts w:eastAsia="Times New Roman"/>
                <w:b/>
                <w:bCs/>
                <w:color w:val="000000"/>
                <w:sz w:val="20"/>
                <w:szCs w:val="20"/>
              </w:rPr>
            </w:pPr>
            <w:r>
              <w:rPr>
                <w:rFonts w:eastAsia="Times New Roman"/>
                <w:b/>
                <w:bCs/>
                <w:color w:val="000000"/>
                <w:sz w:val="20"/>
                <w:szCs w:val="20"/>
              </w:rPr>
              <w:t>Sources</w:t>
            </w:r>
          </w:p>
        </w:tc>
        <w:tc>
          <w:tcPr>
            <w:tcW w:w="650" w:type="pct"/>
            <w:tcBorders>
              <w:top w:val="single" w:sz="6" w:space="0" w:color="777777"/>
              <w:left w:val="single" w:sz="6" w:space="0" w:color="777777"/>
              <w:bottom w:val="single" w:sz="6" w:space="0" w:color="777777"/>
              <w:right w:val="single" w:sz="6" w:space="0" w:color="777777"/>
            </w:tcBorders>
            <w:shd w:val="clear" w:color="auto" w:fill="E8E8E8"/>
            <w:tcMar>
              <w:top w:w="40" w:type="dxa"/>
              <w:left w:w="80" w:type="dxa"/>
              <w:bottom w:w="40" w:type="dxa"/>
              <w:right w:w="80" w:type="dxa"/>
            </w:tcMar>
            <w:hideMark/>
          </w:tcPr>
          <w:p w14:paraId="2F8B37DD" w14:textId="77777777" w:rsidR="00F24F3B" w:rsidRDefault="00F24F3B" w:rsidP="00215F5E">
            <w:pPr>
              <w:rPr>
                <w:rFonts w:eastAsia="Times New Roman"/>
                <w:b/>
                <w:bCs/>
                <w:color w:val="000000"/>
                <w:sz w:val="20"/>
                <w:szCs w:val="20"/>
              </w:rPr>
            </w:pPr>
            <w:r>
              <w:rPr>
                <w:rFonts w:eastAsia="Times New Roman"/>
                <w:b/>
                <w:bCs/>
                <w:color w:val="000000"/>
                <w:sz w:val="20"/>
                <w:szCs w:val="20"/>
              </w:rPr>
              <w:t>Expected effect</w:t>
            </w:r>
          </w:p>
        </w:tc>
        <w:tc>
          <w:tcPr>
            <w:tcW w:w="650" w:type="pct"/>
            <w:tcBorders>
              <w:top w:val="single" w:sz="6" w:space="0" w:color="777777"/>
              <w:left w:val="single" w:sz="6" w:space="0" w:color="777777"/>
              <w:bottom w:val="single" w:sz="6" w:space="0" w:color="777777"/>
              <w:right w:val="single" w:sz="6" w:space="0" w:color="777777"/>
            </w:tcBorders>
            <w:shd w:val="clear" w:color="auto" w:fill="E8E8E8"/>
            <w:tcMar>
              <w:top w:w="40" w:type="dxa"/>
              <w:left w:w="80" w:type="dxa"/>
              <w:bottom w:w="40" w:type="dxa"/>
              <w:right w:w="80" w:type="dxa"/>
            </w:tcMar>
            <w:hideMark/>
          </w:tcPr>
          <w:p w14:paraId="0AEAE09F" w14:textId="77777777" w:rsidR="00F24F3B" w:rsidRDefault="00F24F3B" w:rsidP="00215F5E">
            <w:pPr>
              <w:rPr>
                <w:rFonts w:eastAsia="Times New Roman"/>
                <w:b/>
                <w:bCs/>
                <w:color w:val="000000"/>
                <w:sz w:val="20"/>
                <w:szCs w:val="20"/>
              </w:rPr>
            </w:pPr>
            <w:r>
              <w:rPr>
                <w:rFonts w:eastAsia="Times New Roman"/>
                <w:b/>
                <w:bCs/>
                <w:color w:val="000000"/>
                <w:sz w:val="20"/>
                <w:szCs w:val="20"/>
              </w:rPr>
              <w:t>Risk</w:t>
            </w:r>
          </w:p>
        </w:tc>
      </w:tr>
      <w:tr w:rsidR="00000000" w14:paraId="04DC50AC" w14:textId="77777777" w:rsidTr="00215F5E">
        <w:tc>
          <w:tcPr>
            <w:tcW w:w="554"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CBBE600" w14:textId="77777777" w:rsidR="00F24F3B" w:rsidRDefault="00F24F3B" w:rsidP="00215F5E">
            <w:pPr>
              <w:rPr>
                <w:rFonts w:eastAsia="Times New Roman"/>
                <w:color w:val="000000"/>
                <w:sz w:val="20"/>
                <w:szCs w:val="20"/>
              </w:rPr>
            </w:pPr>
            <w:r>
              <w:rPr>
                <w:rFonts w:eastAsia="Times New Roman"/>
                <w:color w:val="000000"/>
                <w:sz w:val="20"/>
                <w:szCs w:val="20"/>
              </w:rPr>
              <w:t>03-P1</w:t>
            </w:r>
          </w:p>
        </w:tc>
        <w:tc>
          <w:tcPr>
            <w:tcW w:w="110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F73994B" w14:textId="77777777" w:rsidR="00F24F3B" w:rsidRDefault="00F24F3B" w:rsidP="00215F5E">
            <w:pPr>
              <w:rPr>
                <w:rFonts w:eastAsia="Times New Roman"/>
                <w:color w:val="000000"/>
                <w:sz w:val="20"/>
                <w:szCs w:val="20"/>
              </w:rPr>
            </w:pPr>
            <w:r>
              <w:rPr>
                <w:rFonts w:eastAsia="Times New Roman"/>
                <w:b/>
                <w:bCs/>
                <w:color w:val="000000"/>
                <w:sz w:val="20"/>
                <w:szCs w:val="20"/>
              </w:rPr>
              <w:t xml:space="preserve">BUILT (flag </w:t>
            </w:r>
            <w:r>
              <w:rPr>
                <w:rStyle w:val="HTMLCode"/>
                <w:b/>
                <w:bCs/>
                <w:color w:val="000000"/>
              </w:rPr>
              <w:t>SCORECARD_DROP_RUSH_TYPED</w:t>
            </w:r>
            <w:r>
              <w:rPr>
                <w:rFonts w:eastAsia="Times New Roman"/>
                <w:b/>
                <w:bCs/>
                <w:color w:val="000000"/>
                <w:sz w:val="20"/>
                <w:szCs w:val="20"/>
              </w:rPr>
              <w:t>, 2026-10-25).</w:t>
            </w:r>
            <w:r>
              <w:rPr>
                <w:rFonts w:eastAsia="Times New Roman"/>
                <w:color w:val="000000"/>
                <w:sz w:val="20"/>
                <w:szCs w:val="20"/>
              </w:rPr>
              <w:t xml:space="preserve"> Drop the typed-answer switch for rushers, or run it as an experiment arm</w:t>
            </w:r>
          </w:p>
        </w:tc>
        <w:tc>
          <w:tcPr>
            <w:tcW w:w="120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0CC9F80" w14:textId="77777777" w:rsidR="00F24F3B" w:rsidRDefault="00F24F3B" w:rsidP="00215F5E">
            <w:pPr>
              <w:rPr>
                <w:rFonts w:eastAsia="Times New Roman"/>
                <w:color w:val="000000"/>
                <w:sz w:val="20"/>
                <w:szCs w:val="20"/>
              </w:rPr>
            </w:pPr>
            <w:r>
              <w:rPr>
                <w:rStyle w:val="HTMLCode"/>
                <w:color w:val="000000"/>
              </w:rPr>
              <w:t>services/adaptation.js:103</w:t>
            </w:r>
            <w:r>
              <w:rPr>
                <w:rFonts w:eastAsia="Times New Roman"/>
                <w:color w:val="000000"/>
                <w:sz w:val="20"/>
                <w:szCs w:val="20"/>
              </w:rPr>
              <w:t xml:space="preserve"> remove </w:t>
            </w:r>
            <w:r>
              <w:rPr>
                <w:rStyle w:val="HTMLCode"/>
                <w:color w:val="000000"/>
              </w:rPr>
              <w:t>rush_tendency: { high: { typed: true } }</w:t>
            </w:r>
            <w:r>
              <w:rPr>
                <w:rFonts w:eastAsia="Times New Roman"/>
                <w:color w:val="000000"/>
                <w:sz w:val="20"/>
                <w:szCs w:val="20"/>
              </w:rPr>
              <w:t xml:space="preserve">. The same in </w:t>
            </w:r>
            <w:r>
              <w:rPr>
                <w:rStyle w:val="HTMLCode"/>
                <w:color w:val="000000"/>
              </w:rPr>
              <w:t>services/scorecard/contract.js:66</w:t>
            </w:r>
            <w:r>
              <w:rPr>
                <w:rFonts w:eastAsia="Times New Roman"/>
                <w:color w:val="000000"/>
                <w:sz w:val="20"/>
                <w:szCs w:val="20"/>
              </w:rPr>
              <w:t xml:space="preserve">. </w:t>
            </w:r>
            <w:r>
              <w:rPr>
                <w:rStyle w:val="HTMLCode"/>
                <w:color w:val="000000"/>
              </w:rPr>
              <w:t>services/learner.js:300</w:t>
            </w:r>
            <w:r>
              <w:rPr>
                <w:rFonts w:eastAsia="Times New Roman"/>
                <w:color w:val="000000"/>
                <w:sz w:val="20"/>
                <w:szCs w:val="20"/>
              </w:rPr>
              <w:t xml:space="preserve"> then never sees </w:t>
            </w:r>
            <w:r>
              <w:rPr>
                <w:rStyle w:val="HTMLCode"/>
                <w:color w:val="000000"/>
              </w:rPr>
              <w:t>s.typed</w:t>
            </w:r>
            <w:r>
              <w:rPr>
                <w:rFonts w:eastAsia="Times New Roman"/>
                <w:color w:val="000000"/>
                <w:sz w:val="20"/>
                <w:szCs w:val="20"/>
              </w:rPr>
              <w:t xml:space="preserve"> from rush. Update </w:t>
            </w:r>
            <w:r>
              <w:rPr>
                <w:rStyle w:val="HTMLCode"/>
                <w:color w:val="000000"/>
              </w:rPr>
              <w:t>scripts/scorecard-contract-test.js</w:t>
            </w:r>
            <w:r>
              <w:rPr>
                <w:rFonts w:eastAsia="Times New Roman"/>
                <w:color w:val="000000"/>
                <w:sz w:val="20"/>
                <w:szCs w:val="20"/>
              </w:rPr>
              <w:t xml:space="preserve"> (KNOBS equality)</w:t>
            </w:r>
          </w:p>
        </w:tc>
        <w:tc>
          <w:tcPr>
            <w:tcW w:w="83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50FAF64" w14:textId="77777777" w:rsidR="00F24F3B" w:rsidRDefault="00F24F3B" w:rsidP="00215F5E">
            <w:pPr>
              <w:rPr>
                <w:rFonts w:eastAsia="Times New Roman"/>
                <w:color w:val="000000"/>
                <w:sz w:val="20"/>
                <w:szCs w:val="20"/>
              </w:rPr>
            </w:pPr>
            <w:r>
              <w:rPr>
                <w:rFonts w:eastAsia="Times New Roman"/>
                <w:color w:val="000000"/>
                <w:sz w:val="20"/>
                <w:szCs w:val="20"/>
              </w:rPr>
              <w:t xml:space="preserve">smith2014 </w:t>
            </w:r>
            <w:hyperlink w:anchor="ref-116" w:history="1">
              <w:r>
                <w:rPr>
                  <w:rStyle w:val="Hyperlink"/>
                  <w:rFonts w:eastAsia="Times New Roman"/>
                  <w:sz w:val="20"/>
                  <w:szCs w:val="20"/>
                </w:rPr>
                <w:t>[116]</w:t>
              </w:r>
            </w:hyperlink>
            <w:r>
              <w:rPr>
                <w:rFonts w:eastAsia="Times New Roman"/>
                <w:color w:val="000000"/>
                <w:sz w:val="20"/>
                <w:szCs w:val="20"/>
              </w:rPr>
              <w:t xml:space="preserve">, kang2007 </w:t>
            </w:r>
            <w:hyperlink w:anchor="ref-166" w:history="1">
              <w:r>
                <w:rPr>
                  <w:rStyle w:val="Hyperlink"/>
                  <w:rFonts w:eastAsia="Times New Roman"/>
                  <w:sz w:val="20"/>
                  <w:szCs w:val="20"/>
                </w:rPr>
                <w:t>[166]</w:t>
              </w:r>
            </w:hyperlink>
            <w:r>
              <w:rPr>
                <w:rFonts w:eastAsia="Times New Roman"/>
                <w:color w:val="000000"/>
                <w:sz w:val="20"/>
                <w:szCs w:val="20"/>
              </w:rPr>
              <w:t xml:space="preserve">, little2012 </w:t>
            </w:r>
            <w:hyperlink w:anchor="ref-133" w:history="1">
              <w:r>
                <w:rPr>
                  <w:rStyle w:val="Hyperlink"/>
                  <w:rFonts w:eastAsia="Times New Roman"/>
                  <w:sz w:val="20"/>
                  <w:szCs w:val="20"/>
                </w:rPr>
                <w:t>[133]</w:t>
              </w:r>
            </w:hyperlink>
            <w:r>
              <w:rPr>
                <w:rFonts w:eastAsia="Times New Roman"/>
                <w:color w:val="000000"/>
                <w:sz w:val="20"/>
                <w:szCs w:val="20"/>
              </w:rPr>
              <w:t xml:space="preserve">, greving2018 </w:t>
            </w:r>
            <w:hyperlink w:anchor="ref-264" w:history="1">
              <w:r>
                <w:rPr>
                  <w:rStyle w:val="Hyperlink"/>
                  <w:rFonts w:eastAsia="Times New Roman"/>
                  <w:sz w:val="20"/>
                  <w:szCs w:val="20"/>
                </w:rPr>
                <w:t>[264]</w:t>
              </w:r>
            </w:hyperlink>
            <w:r>
              <w:rPr>
                <w:rFonts w:eastAsia="Times New Roman"/>
                <w:color w:val="000000"/>
                <w:sz w:val="20"/>
                <w:szCs w:val="20"/>
              </w:rPr>
              <w:t xml:space="preserve">, rowland2014 </w:t>
            </w:r>
            <w:hyperlink w:anchor="ref-10" w:history="1">
              <w:r>
                <w:rPr>
                  <w:rStyle w:val="Hyperlink"/>
                  <w:rFonts w:eastAsia="Times New Roman"/>
                  <w:sz w:val="20"/>
                  <w:szCs w:val="20"/>
                </w:rPr>
                <w:t>[10]</w:t>
              </w:r>
            </w:hyperlink>
            <w:r>
              <w:rPr>
                <w:rFonts w:eastAsia="Times New Roman"/>
                <w:color w:val="000000"/>
                <w:sz w:val="20"/>
                <w:szCs w:val="20"/>
              </w:rPr>
              <w:t xml:space="preserve">; wise2006cbt </w:t>
            </w:r>
            <w:hyperlink w:anchor="ref-265" w:history="1">
              <w:r>
                <w:rPr>
                  <w:rStyle w:val="Hyperlink"/>
                  <w:rFonts w:eastAsia="Times New Roman"/>
                  <w:sz w:val="20"/>
                  <w:szCs w:val="20"/>
                </w:rPr>
                <w:t>[265]</w:t>
              </w:r>
            </w:hyperlink>
            <w:r>
              <w:rPr>
                <w:rFonts w:eastAsia="Times New Roman"/>
                <w:color w:val="000000"/>
                <w:sz w:val="20"/>
                <w:szCs w:val="20"/>
              </w:rPr>
              <w:t xml:space="preserve"> and wise2019 </w:t>
            </w:r>
            <w:hyperlink w:anchor="ref-266" w:history="1">
              <w:r>
                <w:rPr>
                  <w:rStyle w:val="Hyperlink"/>
                  <w:rFonts w:eastAsia="Times New Roman"/>
                  <w:sz w:val="20"/>
                  <w:szCs w:val="20"/>
                </w:rPr>
                <w:t>[266]</w:t>
              </w:r>
            </w:hyperlink>
            <w:r>
              <w:rPr>
                <w:rFonts w:eastAsia="Times New Roman"/>
                <w:color w:val="000000"/>
                <w:sz w:val="20"/>
                <w:szCs w:val="20"/>
              </w:rPr>
              <w:t xml:space="preserve"> for the effort monitor that remains</w:t>
            </w:r>
          </w:p>
        </w:tc>
        <w:tc>
          <w:tcPr>
            <w:tcW w:w="650"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5C86A85" w14:textId="77777777" w:rsidR="00F24F3B" w:rsidRDefault="00F24F3B" w:rsidP="00215F5E">
            <w:pPr>
              <w:rPr>
                <w:rFonts w:eastAsia="Times New Roman"/>
                <w:color w:val="000000"/>
                <w:sz w:val="20"/>
                <w:szCs w:val="20"/>
              </w:rPr>
            </w:pPr>
            <w:r>
              <w:rPr>
                <w:rFonts w:eastAsia="Times New Roman"/>
                <w:color w:val="000000"/>
                <w:sz w:val="20"/>
                <w:szCs w:val="20"/>
              </w:rPr>
              <w:t>Removes an untested format switch. Rushers are still handled by mechanisms 41-42</w:t>
            </w:r>
          </w:p>
        </w:tc>
        <w:tc>
          <w:tcPr>
            <w:tcW w:w="650"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4AB25F8" w14:textId="77777777" w:rsidR="00F24F3B" w:rsidRDefault="00F24F3B" w:rsidP="00215F5E">
            <w:pPr>
              <w:rPr>
                <w:rFonts w:eastAsia="Times New Roman"/>
                <w:color w:val="000000"/>
                <w:sz w:val="20"/>
                <w:szCs w:val="20"/>
              </w:rPr>
            </w:pPr>
            <w:r>
              <w:rPr>
                <w:rFonts w:eastAsia="Times New Roman"/>
                <w:color w:val="000000"/>
                <w:sz w:val="20"/>
                <w:szCs w:val="20"/>
              </w:rPr>
              <w:t>Low. If typed recall does help rushers, an experiment arm would show it</w:t>
            </w:r>
          </w:p>
        </w:tc>
      </w:tr>
      <w:tr w:rsidR="00000000" w14:paraId="206B0F87" w14:textId="77777777" w:rsidTr="00215F5E">
        <w:tc>
          <w:tcPr>
            <w:tcW w:w="554"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30F8518" w14:textId="77777777" w:rsidR="00F24F3B" w:rsidRDefault="00F24F3B" w:rsidP="00215F5E">
            <w:pPr>
              <w:rPr>
                <w:rFonts w:eastAsia="Times New Roman"/>
                <w:color w:val="000000"/>
                <w:sz w:val="20"/>
                <w:szCs w:val="20"/>
              </w:rPr>
            </w:pPr>
            <w:r>
              <w:rPr>
                <w:rFonts w:eastAsia="Times New Roman"/>
                <w:color w:val="000000"/>
                <w:sz w:val="20"/>
                <w:szCs w:val="20"/>
              </w:rPr>
              <w:t>03-P2</w:t>
            </w:r>
          </w:p>
        </w:tc>
        <w:tc>
          <w:tcPr>
            <w:tcW w:w="110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5719C72" w14:textId="77777777" w:rsidR="00F24F3B" w:rsidRDefault="00F24F3B" w:rsidP="00215F5E">
            <w:pPr>
              <w:rPr>
                <w:rFonts w:eastAsia="Times New Roman"/>
                <w:color w:val="000000"/>
                <w:sz w:val="20"/>
                <w:szCs w:val="20"/>
              </w:rPr>
            </w:pPr>
            <w:r>
              <w:rPr>
                <w:rFonts w:eastAsia="Times New Roman"/>
                <w:b/>
                <w:bCs/>
                <w:color w:val="000000"/>
                <w:sz w:val="20"/>
                <w:szCs w:val="20"/>
              </w:rPr>
              <w:t xml:space="preserve">BUILT (flag </w:t>
            </w:r>
            <w:r>
              <w:rPr>
                <w:rStyle w:val="HTMLCode"/>
                <w:b/>
                <w:bCs/>
                <w:color w:val="000000"/>
              </w:rPr>
              <w:t>SCORECARD_SOFT_STRETCH</w:t>
            </w:r>
            <w:r>
              <w:rPr>
                <w:rFonts w:eastAsia="Times New Roman"/>
                <w:b/>
                <w:bCs/>
                <w:color w:val="000000"/>
                <w:sz w:val="20"/>
                <w:szCs w:val="20"/>
              </w:rPr>
              <w:t>; knob, clamp and text).</w:t>
            </w:r>
            <w:r>
              <w:rPr>
                <w:rFonts w:eastAsia="Times New Roman"/>
                <w:color w:val="000000"/>
                <w:sz w:val="20"/>
                <w:szCs w:val="20"/>
              </w:rPr>
              <w:t xml:space="preserve"> Soften the challenge high side</w:t>
            </w:r>
          </w:p>
        </w:tc>
        <w:tc>
          <w:tcPr>
            <w:tcW w:w="120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28B9A22" w14:textId="77777777" w:rsidR="00F24F3B" w:rsidRDefault="00F24F3B" w:rsidP="00215F5E">
            <w:pPr>
              <w:rPr>
                <w:rFonts w:eastAsia="Times New Roman"/>
                <w:color w:val="000000"/>
                <w:sz w:val="20"/>
                <w:szCs w:val="20"/>
              </w:rPr>
            </w:pPr>
            <w:r>
              <w:rPr>
                <w:rStyle w:val="HTMLCode"/>
                <w:color w:val="000000"/>
              </w:rPr>
              <w:t>adaptation.js:99</w:t>
            </w:r>
            <w:r>
              <w:rPr>
                <w:rFonts w:eastAsia="Times New Roman"/>
                <w:color w:val="000000"/>
                <w:sz w:val="20"/>
                <w:szCs w:val="20"/>
              </w:rPr>
              <w:t xml:space="preserve"> </w:t>
            </w:r>
            <w:r>
              <w:rPr>
                <w:rStyle w:val="HTMLCode"/>
                <w:color w:val="000000"/>
              </w:rPr>
              <w:t>challenge_appetite.high.stretch</w:t>
            </w:r>
            <w:r>
              <w:rPr>
                <w:rFonts w:eastAsia="Times New Roman"/>
                <w:color w:val="000000"/>
                <w:sz w:val="20"/>
                <w:szCs w:val="20"/>
              </w:rPr>
              <w:t xml:space="preserve"> +0.1 to </w:t>
            </w:r>
            <w:r>
              <w:rPr>
                <w:rFonts w:eastAsia="Times New Roman"/>
                <w:b/>
                <w:bCs/>
                <w:color w:val="000000"/>
                <w:sz w:val="20"/>
                <w:szCs w:val="20"/>
              </w:rPr>
              <w:t>+0.05</w:t>
            </w:r>
            <w:r>
              <w:rPr>
                <w:rFonts w:eastAsia="Times New Roman"/>
                <w:color w:val="000000"/>
                <w:sz w:val="20"/>
                <w:szCs w:val="20"/>
              </w:rPr>
              <w:t xml:space="preserve">; </w:t>
            </w:r>
            <w:r>
              <w:rPr>
                <w:rStyle w:val="HTMLCode"/>
                <w:color w:val="000000"/>
              </w:rPr>
              <w:t>contract.js</w:t>
            </w:r>
            <w:r>
              <w:rPr>
                <w:rFonts w:eastAsia="Times New Roman"/>
                <w:color w:val="000000"/>
                <w:sz w:val="20"/>
                <w:szCs w:val="20"/>
              </w:rPr>
              <w:t xml:space="preserve"> KNOBS the same. Stretch clamp 0.35 to </w:t>
            </w:r>
            <w:r>
              <w:rPr>
                <w:rFonts w:eastAsia="Times New Roman"/>
                <w:b/>
                <w:bCs/>
                <w:color w:val="000000"/>
                <w:sz w:val="20"/>
                <w:szCs w:val="20"/>
              </w:rPr>
              <w:t>0.25</w:t>
            </w:r>
            <w:r>
              <w:rPr>
                <w:rFonts w:eastAsia="Times New Roman"/>
                <w:color w:val="000000"/>
                <w:sz w:val="20"/>
                <w:szCs w:val="20"/>
              </w:rPr>
              <w:t xml:space="preserve"> at </w:t>
            </w:r>
            <w:r>
              <w:rPr>
                <w:rStyle w:val="HTMLCode"/>
                <w:color w:val="000000"/>
              </w:rPr>
              <w:t>adaptation.js:544</w:t>
            </w:r>
            <w:r>
              <w:rPr>
                <w:rFonts w:eastAsia="Times New Roman"/>
                <w:color w:val="000000"/>
                <w:sz w:val="20"/>
                <w:szCs w:val="20"/>
              </w:rPr>
              <w:t xml:space="preserve"> and </w:t>
            </w:r>
            <w:r>
              <w:rPr>
                <w:rStyle w:val="HTMLCode"/>
                <w:color w:val="000000"/>
              </w:rPr>
              <w:t>learner.js:299</w:t>
            </w:r>
            <w:r>
              <w:rPr>
                <w:rFonts w:eastAsia="Times New Roman"/>
                <w:color w:val="000000"/>
                <w:sz w:val="20"/>
                <w:szCs w:val="20"/>
              </w:rPr>
              <w:t xml:space="preserve">. </w:t>
            </w:r>
            <w:r>
              <w:rPr>
                <w:rStyle w:val="HTMLCode"/>
                <w:color w:val="000000"/>
              </w:rPr>
              <w:t>stats.js:158-160</w:t>
            </w:r>
            <w:r>
              <w:rPr>
                <w:rFonts w:eastAsia="Times New Roman"/>
                <w:color w:val="000000"/>
                <w:sz w:val="20"/>
                <w:szCs w:val="20"/>
              </w:rPr>
              <w:t xml:space="preserve"> high text to "Teach the core at the usual level, then end with one optional harder 'try this' case"</w:t>
            </w:r>
          </w:p>
        </w:tc>
        <w:tc>
          <w:tcPr>
            <w:tcW w:w="83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0A4C03A" w14:textId="77777777" w:rsidR="00F24F3B" w:rsidRDefault="00F24F3B" w:rsidP="00215F5E">
            <w:pPr>
              <w:rPr>
                <w:rFonts w:eastAsia="Times New Roman"/>
                <w:color w:val="000000"/>
                <w:sz w:val="20"/>
                <w:szCs w:val="20"/>
              </w:rPr>
            </w:pPr>
            <w:r>
              <w:rPr>
                <w:rFonts w:eastAsia="Times New Roman"/>
                <w:color w:val="000000"/>
                <w:sz w:val="20"/>
                <w:szCs w:val="20"/>
              </w:rPr>
              <w:t xml:space="preserve">jansen2013 </w:t>
            </w:r>
            <w:hyperlink w:anchor="ref-32" w:history="1">
              <w:r>
                <w:rPr>
                  <w:rStyle w:val="Hyperlink"/>
                  <w:rFonts w:eastAsia="Times New Roman"/>
                  <w:sz w:val="20"/>
                  <w:szCs w:val="20"/>
                </w:rPr>
                <w:t>[32]</w:t>
              </w:r>
            </w:hyperlink>
            <w:r>
              <w:rPr>
                <w:rFonts w:eastAsia="Times New Roman"/>
                <w:color w:val="000000"/>
                <w:sz w:val="20"/>
                <w:szCs w:val="20"/>
              </w:rPr>
              <w:t xml:space="preserve">, eglington2020 </w:t>
            </w:r>
            <w:hyperlink w:anchor="ref-28" w:history="1">
              <w:r>
                <w:rPr>
                  <w:rStyle w:val="Hyperlink"/>
                  <w:rFonts w:eastAsia="Times New Roman"/>
                  <w:sz w:val="20"/>
                  <w:szCs w:val="20"/>
                </w:rPr>
                <w:t>[28]</w:t>
              </w:r>
            </w:hyperlink>
            <w:r>
              <w:rPr>
                <w:rFonts w:eastAsia="Times New Roman"/>
                <w:color w:val="000000"/>
                <w:sz w:val="20"/>
                <w:szCs w:val="20"/>
              </w:rPr>
              <w:t xml:space="preserve">, lomas2013 </w:t>
            </w:r>
            <w:hyperlink w:anchor="ref-268" w:history="1">
              <w:r>
                <w:rPr>
                  <w:rStyle w:val="Hyperlink"/>
                  <w:rFonts w:eastAsia="Times New Roman"/>
                  <w:sz w:val="20"/>
                  <w:szCs w:val="20"/>
                </w:rPr>
                <w:t>[268]</w:t>
              </w:r>
            </w:hyperlink>
            <w:r>
              <w:rPr>
                <w:rFonts w:eastAsia="Times New Roman"/>
                <w:color w:val="000000"/>
                <w:sz w:val="20"/>
                <w:szCs w:val="20"/>
              </w:rPr>
              <w:t xml:space="preserve">, lomas2017 </w:t>
            </w:r>
            <w:hyperlink w:anchor="ref-320" w:history="1">
              <w:r>
                <w:rPr>
                  <w:rStyle w:val="Hyperlink"/>
                  <w:rFonts w:eastAsia="Times New Roman"/>
                  <w:sz w:val="20"/>
                  <w:szCs w:val="20"/>
                </w:rPr>
                <w:t>[320]</w:t>
              </w:r>
            </w:hyperlink>
          </w:p>
        </w:tc>
        <w:tc>
          <w:tcPr>
            <w:tcW w:w="650"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B6F3B8E" w14:textId="77777777" w:rsidR="00F24F3B" w:rsidRDefault="00F24F3B" w:rsidP="00215F5E">
            <w:pPr>
              <w:rPr>
                <w:rFonts w:eastAsia="Times New Roman"/>
                <w:color w:val="000000"/>
                <w:sz w:val="20"/>
                <w:szCs w:val="20"/>
              </w:rPr>
            </w:pPr>
            <w:r>
              <w:rPr>
                <w:rFonts w:eastAsia="Times New Roman"/>
                <w:color w:val="000000"/>
                <w:sz w:val="20"/>
                <w:szCs w:val="20"/>
              </w:rPr>
              <w:t xml:space="preserve">Higher success rates and more practice attempted (jansen2013 </w:t>
            </w:r>
            <w:hyperlink w:anchor="ref-32" w:history="1">
              <w:r>
                <w:rPr>
                  <w:rStyle w:val="Hyperlink"/>
                  <w:rFonts w:eastAsia="Times New Roman"/>
                  <w:sz w:val="20"/>
                  <w:szCs w:val="20"/>
                </w:rPr>
                <w:t>[32]</w:t>
              </w:r>
            </w:hyperlink>
            <w:r>
              <w:rPr>
                <w:rFonts w:eastAsia="Times New Roman"/>
                <w:color w:val="000000"/>
                <w:sz w:val="20"/>
                <w:szCs w:val="20"/>
              </w:rPr>
              <w:t>)</w:t>
            </w:r>
          </w:p>
        </w:tc>
        <w:tc>
          <w:tcPr>
            <w:tcW w:w="650"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54C6FD5" w14:textId="77777777" w:rsidR="00F24F3B" w:rsidRDefault="00F24F3B" w:rsidP="00215F5E">
            <w:pPr>
              <w:rPr>
                <w:rFonts w:eastAsia="Times New Roman"/>
                <w:color w:val="000000"/>
                <w:sz w:val="20"/>
                <w:szCs w:val="20"/>
              </w:rPr>
            </w:pPr>
            <w:r>
              <w:rPr>
                <w:rFonts w:eastAsia="Times New Roman"/>
                <w:color w:val="000000"/>
                <w:sz w:val="20"/>
                <w:szCs w:val="20"/>
              </w:rPr>
              <w:t>Strong learners may find levels easy. Problems-first on proven objectives (mechanism 17) still moves them on</w:t>
            </w:r>
          </w:p>
        </w:tc>
      </w:tr>
      <w:tr w:rsidR="00000000" w14:paraId="201816EC" w14:textId="77777777" w:rsidTr="00215F5E">
        <w:tc>
          <w:tcPr>
            <w:tcW w:w="554"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63F7D04" w14:textId="77777777" w:rsidR="00F24F3B" w:rsidRDefault="00F24F3B" w:rsidP="00215F5E">
            <w:pPr>
              <w:rPr>
                <w:rFonts w:eastAsia="Times New Roman"/>
                <w:color w:val="000000"/>
                <w:sz w:val="20"/>
                <w:szCs w:val="20"/>
              </w:rPr>
            </w:pPr>
            <w:r>
              <w:rPr>
                <w:rFonts w:eastAsia="Times New Roman"/>
                <w:color w:val="000000"/>
                <w:sz w:val="20"/>
                <w:szCs w:val="20"/>
              </w:rPr>
              <w:t>03-P3</w:t>
            </w:r>
          </w:p>
        </w:tc>
        <w:tc>
          <w:tcPr>
            <w:tcW w:w="110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CABED87" w14:textId="77777777" w:rsidR="00F24F3B" w:rsidRDefault="00F24F3B" w:rsidP="00215F5E">
            <w:pPr>
              <w:rPr>
                <w:rFonts w:eastAsia="Times New Roman"/>
                <w:color w:val="000000"/>
                <w:sz w:val="20"/>
                <w:szCs w:val="20"/>
              </w:rPr>
            </w:pPr>
            <w:r>
              <w:rPr>
                <w:rFonts w:eastAsia="Times New Roman"/>
                <w:b/>
                <w:bCs/>
                <w:color w:val="000000"/>
                <w:sz w:val="20"/>
                <w:szCs w:val="20"/>
              </w:rPr>
              <w:t xml:space="preserve">BUILT (flag </w:t>
            </w:r>
            <w:r>
              <w:rPr>
                <w:rStyle w:val="HTMLCode"/>
                <w:b/>
                <w:bCs/>
                <w:color w:val="000000"/>
              </w:rPr>
              <w:t>SCORECARD_LENGTHEN_NEW_ONLY</w:t>
            </w:r>
            <w:r>
              <w:rPr>
                <w:rFonts w:eastAsia="Times New Roman"/>
                <w:b/>
                <w:bCs/>
                <w:color w:val="000000"/>
                <w:sz w:val="20"/>
                <w:szCs w:val="20"/>
              </w:rPr>
              <w:t>).</w:t>
            </w:r>
            <w:r>
              <w:rPr>
                <w:rFonts w:eastAsia="Times New Roman"/>
                <w:color w:val="000000"/>
                <w:sz w:val="20"/>
                <w:szCs w:val="20"/>
              </w:rPr>
              <w:t xml:space="preserve"> Lengthen only for new material</w:t>
            </w:r>
          </w:p>
        </w:tc>
        <w:tc>
          <w:tcPr>
            <w:tcW w:w="120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AC41D2C" w14:textId="77777777" w:rsidR="00F24F3B" w:rsidRDefault="00F24F3B" w:rsidP="00215F5E">
            <w:pPr>
              <w:rPr>
                <w:rFonts w:eastAsia="Times New Roman"/>
                <w:color w:val="000000"/>
                <w:sz w:val="20"/>
                <w:szCs w:val="20"/>
              </w:rPr>
            </w:pPr>
            <w:r>
              <w:rPr>
                <w:rStyle w:val="HTMLCode"/>
                <w:color w:val="000000"/>
              </w:rPr>
              <w:t>adaptation.js:477</w:t>
            </w:r>
            <w:r>
              <w:rPr>
                <w:rFonts w:eastAsia="Times New Roman"/>
                <w:color w:val="000000"/>
                <w:sz w:val="20"/>
                <w:szCs w:val="20"/>
              </w:rPr>
              <w:t xml:space="preserve">: apply </w:t>
            </w:r>
            <w:r>
              <w:rPr>
                <w:rStyle w:val="HTMLCode"/>
                <w:color w:val="000000"/>
              </w:rPr>
              <w:t>length: +1</w:t>
            </w:r>
            <w:r>
              <w:rPr>
                <w:rFonts w:eastAsia="Times New Roman"/>
                <w:color w:val="000000"/>
                <w:sz w:val="20"/>
                <w:szCs w:val="20"/>
              </w:rPr>
              <w:t xml:space="preserve"> from brevity_preference low only when </w:t>
            </w:r>
            <w:r>
              <w:rPr>
                <w:rStyle w:val="HTMLCode"/>
                <w:color w:val="000000"/>
              </w:rPr>
              <w:t>g === 2</w:t>
            </w:r>
            <w:r>
              <w:rPr>
                <w:rFonts w:eastAsia="Times New Roman"/>
                <w:color w:val="000000"/>
                <w:sz w:val="20"/>
                <w:szCs w:val="20"/>
              </w:rPr>
              <w:t xml:space="preserve"> (worked examples). Keep the -1 side as is</w:t>
            </w:r>
          </w:p>
        </w:tc>
        <w:tc>
          <w:tcPr>
            <w:tcW w:w="83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0A0059E" w14:textId="77777777" w:rsidR="00F24F3B" w:rsidRDefault="00F24F3B" w:rsidP="00215F5E">
            <w:pPr>
              <w:rPr>
                <w:rFonts w:eastAsia="Times New Roman"/>
                <w:color w:val="000000"/>
                <w:sz w:val="20"/>
                <w:szCs w:val="20"/>
              </w:rPr>
            </w:pPr>
            <w:r>
              <w:rPr>
                <w:rFonts w:eastAsia="Times New Roman"/>
                <w:color w:val="000000"/>
                <w:sz w:val="20"/>
                <w:szCs w:val="20"/>
              </w:rPr>
              <w:t xml:space="preserve">mayer1996 </w:t>
            </w:r>
            <w:hyperlink w:anchor="ref-107" w:history="1">
              <w:r>
                <w:rPr>
                  <w:rStyle w:val="Hyperlink"/>
                  <w:rFonts w:eastAsia="Times New Roman"/>
                  <w:sz w:val="20"/>
                  <w:szCs w:val="20"/>
                </w:rPr>
                <w:t>[107]</w:t>
              </w:r>
            </w:hyperlink>
            <w:r>
              <w:rPr>
                <w:rFonts w:eastAsia="Times New Roman"/>
                <w:color w:val="000000"/>
                <w:sz w:val="20"/>
                <w:szCs w:val="20"/>
              </w:rPr>
              <w:t xml:space="preserve">, sundararajan2020 </w:t>
            </w:r>
            <w:hyperlink w:anchor="ref-128" w:history="1">
              <w:r>
                <w:rPr>
                  <w:rStyle w:val="Hyperlink"/>
                  <w:rFonts w:eastAsia="Times New Roman"/>
                  <w:sz w:val="20"/>
                  <w:szCs w:val="20"/>
                </w:rPr>
                <w:t>[128]</w:t>
              </w:r>
            </w:hyperlink>
            <w:r>
              <w:rPr>
                <w:rFonts w:eastAsia="Times New Roman"/>
                <w:color w:val="000000"/>
                <w:sz w:val="20"/>
                <w:szCs w:val="20"/>
              </w:rPr>
              <w:t xml:space="preserve">, kalyuga2003 </w:t>
            </w:r>
            <w:hyperlink w:anchor="ref-6" w:history="1">
              <w:r>
                <w:rPr>
                  <w:rStyle w:val="Hyperlink"/>
                  <w:rFonts w:eastAsia="Times New Roman"/>
                  <w:sz w:val="20"/>
                  <w:szCs w:val="20"/>
                </w:rPr>
                <w:t>[6]</w:t>
              </w:r>
            </w:hyperlink>
            <w:r>
              <w:rPr>
                <w:rFonts w:eastAsia="Times New Roman"/>
                <w:color w:val="000000"/>
                <w:sz w:val="20"/>
                <w:szCs w:val="20"/>
              </w:rPr>
              <w:t xml:space="preserve">, kirschner2013 </w:t>
            </w:r>
            <w:hyperlink w:anchor="ref-269" w:history="1">
              <w:r>
                <w:rPr>
                  <w:rStyle w:val="Hyperlink"/>
                  <w:rFonts w:eastAsia="Times New Roman"/>
                  <w:sz w:val="20"/>
                  <w:szCs w:val="20"/>
                </w:rPr>
                <w:t>[269]</w:t>
              </w:r>
            </w:hyperlink>
          </w:p>
        </w:tc>
        <w:tc>
          <w:tcPr>
            <w:tcW w:w="650"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6042FB3" w14:textId="77777777" w:rsidR="00F24F3B" w:rsidRDefault="00F24F3B" w:rsidP="00215F5E">
            <w:pPr>
              <w:rPr>
                <w:rFonts w:eastAsia="Times New Roman"/>
                <w:color w:val="000000"/>
                <w:sz w:val="20"/>
                <w:szCs w:val="20"/>
              </w:rPr>
            </w:pPr>
            <w:r>
              <w:rPr>
                <w:rFonts w:eastAsia="Times New Roman"/>
                <w:color w:val="000000"/>
                <w:sz w:val="20"/>
                <w:szCs w:val="20"/>
              </w:rPr>
              <w:t>Shorter text for learners who already know the objective</w:t>
            </w:r>
          </w:p>
        </w:tc>
        <w:tc>
          <w:tcPr>
            <w:tcW w:w="650"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9A6D3CC" w14:textId="77777777" w:rsidR="00F24F3B" w:rsidRDefault="00F24F3B" w:rsidP="00215F5E">
            <w:pPr>
              <w:rPr>
                <w:rFonts w:eastAsia="Times New Roman"/>
                <w:color w:val="000000"/>
                <w:sz w:val="20"/>
                <w:szCs w:val="20"/>
              </w:rPr>
            </w:pPr>
            <w:r>
              <w:rPr>
                <w:rFonts w:eastAsia="Times New Roman"/>
                <w:color w:val="000000"/>
                <w:sz w:val="20"/>
                <w:szCs w:val="20"/>
              </w:rPr>
              <w:t>Low</w:t>
            </w:r>
          </w:p>
        </w:tc>
      </w:tr>
      <w:tr w:rsidR="00000000" w14:paraId="58819C44" w14:textId="77777777" w:rsidTr="00215F5E">
        <w:tc>
          <w:tcPr>
            <w:tcW w:w="554"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7341F18" w14:textId="77777777" w:rsidR="00F24F3B" w:rsidRDefault="00F24F3B" w:rsidP="00215F5E">
            <w:pPr>
              <w:rPr>
                <w:rFonts w:eastAsia="Times New Roman"/>
                <w:color w:val="000000"/>
                <w:sz w:val="20"/>
                <w:szCs w:val="20"/>
              </w:rPr>
            </w:pPr>
            <w:r>
              <w:rPr>
                <w:rFonts w:eastAsia="Times New Roman"/>
                <w:color w:val="000000"/>
                <w:sz w:val="20"/>
                <w:szCs w:val="20"/>
              </w:rPr>
              <w:t>03-P4</w:t>
            </w:r>
          </w:p>
        </w:tc>
        <w:tc>
          <w:tcPr>
            <w:tcW w:w="110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599C0E0" w14:textId="77777777" w:rsidR="00F24F3B" w:rsidRDefault="00F24F3B" w:rsidP="00215F5E">
            <w:pPr>
              <w:rPr>
                <w:rFonts w:eastAsia="Times New Roman"/>
                <w:color w:val="000000"/>
                <w:sz w:val="20"/>
                <w:szCs w:val="20"/>
              </w:rPr>
            </w:pPr>
            <w:r>
              <w:rPr>
                <w:rFonts w:eastAsia="Times New Roman"/>
                <w:b/>
                <w:bCs/>
                <w:color w:val="000000"/>
                <w:sz w:val="20"/>
                <w:szCs w:val="20"/>
              </w:rPr>
              <w:t xml:space="preserve">BUILT (flag </w:t>
            </w:r>
            <w:r>
              <w:rPr>
                <w:rStyle w:val="HTMLCode"/>
                <w:b/>
                <w:bCs/>
                <w:color w:val="000000"/>
              </w:rPr>
              <w:t>SCORECARD_OBSERVED_PREFS</w:t>
            </w:r>
            <w:r>
              <w:rPr>
                <w:rFonts w:eastAsia="Times New Roman"/>
                <w:b/>
                <w:bCs/>
                <w:color w:val="000000"/>
                <w:sz w:val="20"/>
                <w:szCs w:val="20"/>
              </w:rPr>
              <w:t xml:space="preserve"> = on, shadow or off; live).</w:t>
            </w:r>
            <w:r>
              <w:rPr>
                <w:rFonts w:eastAsia="Times New Roman"/>
                <w:color w:val="000000"/>
                <w:sz w:val="20"/>
                <w:szCs w:val="20"/>
              </w:rPr>
              <w:t xml:space="preserve"> It was run in shadow on a </w:t>
            </w:r>
            <w:r>
              <w:rPr>
                <w:rFonts w:eastAsia="Times New Roman"/>
                <w:color w:val="000000"/>
                <w:sz w:val="20"/>
                <w:szCs w:val="20"/>
              </w:rPr>
              <w:lastRenderedPageBreak/>
              <w:t>copy of the live DB: 2 of 107 profiles change, both stretch 0.125 to 0.1. The recovery sim (</w:t>
            </w:r>
            <w:r>
              <w:rPr>
                <w:rStyle w:val="HTMLCode"/>
                <w:color w:val="000000"/>
              </w:rPr>
              <w:t>--quick</w:t>
            </w:r>
            <w:r>
              <w:rPr>
                <w:rFonts w:eastAsia="Times New Roman"/>
                <w:color w:val="000000"/>
                <w:sz w:val="20"/>
                <w:szCs w:val="20"/>
              </w:rPr>
              <w:t xml:space="preserve">) gives the same numbers as before. That sim does not exercise </w:t>
            </w:r>
            <w:r>
              <w:rPr>
                <w:rStyle w:val="HTMLCode"/>
                <w:color w:val="000000"/>
              </w:rPr>
              <w:t>learner.effective</w:t>
            </w:r>
            <w:r>
              <w:rPr>
                <w:rFonts w:eastAsia="Times New Roman"/>
                <w:color w:val="000000"/>
                <w:sz w:val="20"/>
                <w:szCs w:val="20"/>
              </w:rPr>
              <w:t>, so the evidence that nothing regressed comes from the scorecard tests and the shadow pass. Let measured behaviour fully replace stated preference, and gate the scorecard term</w:t>
            </w:r>
          </w:p>
        </w:tc>
        <w:tc>
          <w:tcPr>
            <w:tcW w:w="120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6890D17" w14:textId="77777777" w:rsidR="00F24F3B" w:rsidRDefault="00F24F3B" w:rsidP="00215F5E">
            <w:pPr>
              <w:rPr>
                <w:rFonts w:eastAsia="Times New Roman"/>
                <w:color w:val="000000"/>
                <w:sz w:val="20"/>
                <w:szCs w:val="20"/>
              </w:rPr>
            </w:pPr>
            <w:r>
              <w:rPr>
                <w:rStyle w:val="HTMLCode"/>
                <w:color w:val="000000"/>
              </w:rPr>
              <w:lastRenderedPageBreak/>
              <w:t>learner.js:242</w:t>
            </w:r>
            <w:r>
              <w:rPr>
                <w:rFonts w:eastAsia="Times New Roman"/>
                <w:color w:val="000000"/>
                <w:sz w:val="20"/>
                <w:szCs w:val="20"/>
              </w:rPr>
              <w:t xml:space="preserve">: cap </w:t>
            </w:r>
            <w:r>
              <w:rPr>
                <w:rStyle w:val="HTMLCode"/>
                <w:color w:val="000000"/>
              </w:rPr>
              <w:t>Math.min(0.75, ...)</w:t>
            </w:r>
            <w:r>
              <w:rPr>
                <w:rFonts w:eastAsia="Times New Roman"/>
                <w:color w:val="000000"/>
                <w:sz w:val="20"/>
                <w:szCs w:val="20"/>
              </w:rPr>
              <w:t xml:space="preserve"> to </w:t>
            </w:r>
            <w:r>
              <w:rPr>
                <w:rFonts w:eastAsia="Times New Roman"/>
                <w:b/>
                <w:bCs/>
                <w:color w:val="000000"/>
                <w:sz w:val="20"/>
                <w:szCs w:val="20"/>
              </w:rPr>
              <w:t>1.0</w:t>
            </w:r>
            <w:r>
              <w:rPr>
                <w:rFonts w:eastAsia="Times New Roman"/>
                <w:color w:val="000000"/>
                <w:sz w:val="20"/>
                <w:szCs w:val="20"/>
              </w:rPr>
              <w:t xml:space="preserve">, so after 7 analysed sessions the stated value has no weight. </w:t>
            </w:r>
            <w:r>
              <w:rPr>
                <w:rStyle w:val="HTMLCode"/>
                <w:color w:val="000000"/>
              </w:rPr>
              <w:lastRenderedPageBreak/>
              <w:t>learner.js:251-255</w:t>
            </w:r>
            <w:r>
              <w:rPr>
                <w:rFonts w:eastAsia="Times New Roman"/>
                <w:color w:val="000000"/>
                <w:sz w:val="20"/>
                <w:szCs w:val="20"/>
              </w:rPr>
              <w:t xml:space="preserve">: replace the confidence &gt;= 30 blend with </w:t>
            </w:r>
            <w:r>
              <w:rPr>
                <w:rStyle w:val="HTMLCode"/>
                <w:color w:val="000000"/>
              </w:rPr>
              <w:t>contract.forSession</w:t>
            </w:r>
            <w:r>
              <w:rPr>
                <w:rFonts w:eastAsia="Times New Roman"/>
                <w:color w:val="000000"/>
                <w:sz w:val="20"/>
                <w:szCs w:val="20"/>
              </w:rPr>
              <w:t xml:space="preserve"> sides only, or drop it</w:t>
            </w:r>
          </w:p>
        </w:tc>
        <w:tc>
          <w:tcPr>
            <w:tcW w:w="83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2C822A5" w14:textId="77777777" w:rsidR="00F24F3B" w:rsidRDefault="00F24F3B" w:rsidP="00215F5E">
            <w:pPr>
              <w:rPr>
                <w:rFonts w:eastAsia="Times New Roman"/>
                <w:color w:val="000000"/>
                <w:sz w:val="20"/>
                <w:szCs w:val="20"/>
              </w:rPr>
            </w:pPr>
            <w:r>
              <w:rPr>
                <w:rFonts w:eastAsia="Times New Roman"/>
                <w:color w:val="000000"/>
                <w:sz w:val="20"/>
                <w:szCs w:val="20"/>
              </w:rPr>
              <w:lastRenderedPageBreak/>
              <w:t xml:space="preserve">pashler2008 </w:t>
            </w:r>
            <w:hyperlink w:anchor="ref-31" w:history="1">
              <w:r>
                <w:rPr>
                  <w:rStyle w:val="Hyperlink"/>
                  <w:rFonts w:eastAsia="Times New Roman"/>
                  <w:sz w:val="20"/>
                  <w:szCs w:val="20"/>
                </w:rPr>
                <w:t>[31]</w:t>
              </w:r>
            </w:hyperlink>
            <w:r>
              <w:rPr>
                <w:rFonts w:eastAsia="Times New Roman"/>
                <w:color w:val="000000"/>
                <w:sz w:val="20"/>
                <w:szCs w:val="20"/>
              </w:rPr>
              <w:t xml:space="preserve">, rogowsky2015 </w:t>
            </w:r>
            <w:hyperlink w:anchor="ref-317" w:history="1">
              <w:r>
                <w:rPr>
                  <w:rStyle w:val="Hyperlink"/>
                  <w:rFonts w:eastAsia="Times New Roman"/>
                  <w:sz w:val="20"/>
                  <w:szCs w:val="20"/>
                </w:rPr>
                <w:t>[317]</w:t>
              </w:r>
            </w:hyperlink>
            <w:r>
              <w:rPr>
                <w:rFonts w:eastAsia="Times New Roman"/>
                <w:color w:val="000000"/>
                <w:sz w:val="20"/>
                <w:szCs w:val="20"/>
              </w:rPr>
              <w:t xml:space="preserve">, kirschner2013 </w:t>
            </w:r>
            <w:hyperlink w:anchor="ref-269" w:history="1">
              <w:r>
                <w:rPr>
                  <w:rStyle w:val="Hyperlink"/>
                  <w:rFonts w:eastAsia="Times New Roman"/>
                  <w:sz w:val="20"/>
                  <w:szCs w:val="20"/>
                </w:rPr>
                <w:t>[269]</w:t>
              </w:r>
            </w:hyperlink>
            <w:r>
              <w:rPr>
                <w:rFonts w:eastAsia="Times New Roman"/>
                <w:color w:val="000000"/>
                <w:sz w:val="20"/>
                <w:szCs w:val="20"/>
              </w:rPr>
              <w:t xml:space="preserve">, nisbett1977 </w:t>
            </w:r>
            <w:hyperlink w:anchor="ref-316" w:history="1">
              <w:r>
                <w:rPr>
                  <w:rStyle w:val="Hyperlink"/>
                  <w:rFonts w:eastAsia="Times New Roman"/>
                  <w:sz w:val="20"/>
                  <w:szCs w:val="20"/>
                </w:rPr>
                <w:t>[316]</w:t>
              </w:r>
            </w:hyperlink>
          </w:p>
        </w:tc>
        <w:tc>
          <w:tcPr>
            <w:tcW w:w="650"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2E5CE03" w14:textId="77777777" w:rsidR="00F24F3B" w:rsidRDefault="00F24F3B" w:rsidP="00215F5E">
            <w:pPr>
              <w:rPr>
                <w:rFonts w:eastAsia="Times New Roman"/>
                <w:color w:val="000000"/>
                <w:sz w:val="20"/>
                <w:szCs w:val="20"/>
              </w:rPr>
            </w:pPr>
            <w:r>
              <w:rPr>
                <w:rFonts w:eastAsia="Times New Roman"/>
                <w:color w:val="000000"/>
                <w:sz w:val="20"/>
                <w:szCs w:val="20"/>
              </w:rPr>
              <w:lastRenderedPageBreak/>
              <w:t xml:space="preserve">Session structure follows behaviour, as the </w:t>
            </w:r>
            <w:r>
              <w:rPr>
                <w:rFonts w:eastAsia="Times New Roman"/>
                <w:color w:val="000000"/>
                <w:sz w:val="20"/>
                <w:szCs w:val="20"/>
              </w:rPr>
              <w:lastRenderedPageBreak/>
              <w:t>contract already promises</w:t>
            </w:r>
          </w:p>
        </w:tc>
        <w:tc>
          <w:tcPr>
            <w:tcW w:w="650"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51D1A2A" w14:textId="77777777" w:rsidR="00F24F3B" w:rsidRDefault="00F24F3B" w:rsidP="00215F5E">
            <w:pPr>
              <w:rPr>
                <w:rFonts w:eastAsia="Times New Roman"/>
                <w:color w:val="000000"/>
                <w:sz w:val="20"/>
                <w:szCs w:val="20"/>
              </w:rPr>
            </w:pPr>
            <w:r>
              <w:rPr>
                <w:rFonts w:eastAsia="Times New Roman"/>
                <w:color w:val="000000"/>
                <w:sz w:val="20"/>
                <w:szCs w:val="20"/>
              </w:rPr>
              <w:lastRenderedPageBreak/>
              <w:t xml:space="preserve">Medium. Changes session size and shares for existing </w:t>
            </w:r>
            <w:r>
              <w:rPr>
                <w:rFonts w:eastAsia="Times New Roman"/>
                <w:color w:val="000000"/>
                <w:sz w:val="20"/>
                <w:szCs w:val="20"/>
              </w:rPr>
              <w:lastRenderedPageBreak/>
              <w:t>learners; run in shadow first</w:t>
            </w:r>
          </w:p>
        </w:tc>
      </w:tr>
      <w:tr w:rsidR="00000000" w14:paraId="7379E417" w14:textId="77777777" w:rsidTr="00215F5E">
        <w:tc>
          <w:tcPr>
            <w:tcW w:w="554"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F54C2D4" w14:textId="77777777" w:rsidR="00F24F3B" w:rsidRDefault="00F24F3B" w:rsidP="00215F5E">
            <w:pPr>
              <w:rPr>
                <w:rFonts w:eastAsia="Times New Roman"/>
                <w:color w:val="000000"/>
                <w:sz w:val="20"/>
                <w:szCs w:val="20"/>
              </w:rPr>
            </w:pPr>
            <w:r>
              <w:rPr>
                <w:rFonts w:eastAsia="Times New Roman"/>
                <w:color w:val="000000"/>
                <w:sz w:val="20"/>
                <w:szCs w:val="20"/>
              </w:rPr>
              <w:lastRenderedPageBreak/>
              <w:t>03-P5</w:t>
            </w:r>
          </w:p>
        </w:tc>
        <w:tc>
          <w:tcPr>
            <w:tcW w:w="110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1C32EF5" w14:textId="77777777" w:rsidR="00F24F3B" w:rsidRDefault="00F24F3B" w:rsidP="00215F5E">
            <w:pPr>
              <w:rPr>
                <w:rFonts w:eastAsia="Times New Roman"/>
                <w:color w:val="000000"/>
                <w:sz w:val="20"/>
                <w:szCs w:val="20"/>
              </w:rPr>
            </w:pPr>
            <w:r>
              <w:rPr>
                <w:rFonts w:eastAsia="Times New Roman"/>
                <w:b/>
                <w:bCs/>
                <w:color w:val="000000"/>
                <w:sz w:val="20"/>
                <w:szCs w:val="20"/>
              </w:rPr>
              <w:t xml:space="preserve">BUILT (flag </w:t>
            </w:r>
            <w:r>
              <w:rPr>
                <w:rStyle w:val="HTMLCode"/>
                <w:b/>
                <w:bCs/>
                <w:color w:val="000000"/>
              </w:rPr>
              <w:t>SCORECARD_WORKED_HINT_TEXT</w:t>
            </w:r>
            <w:r>
              <w:rPr>
                <w:rFonts w:eastAsia="Times New Roman"/>
                <w:b/>
                <w:bCs/>
                <w:color w:val="000000"/>
                <w:sz w:val="20"/>
                <w:szCs w:val="20"/>
              </w:rPr>
              <w:t>).</w:t>
            </w:r>
            <w:r>
              <w:rPr>
                <w:rFonts w:eastAsia="Times New Roman"/>
                <w:color w:val="000000"/>
                <w:sz w:val="20"/>
                <w:szCs w:val="20"/>
              </w:rPr>
              <w:t xml:space="preserve"> A better-supported hint_dependency directive</w:t>
            </w:r>
          </w:p>
        </w:tc>
        <w:tc>
          <w:tcPr>
            <w:tcW w:w="120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7ED553A" w14:textId="77777777" w:rsidR="00F24F3B" w:rsidRDefault="00F24F3B" w:rsidP="00215F5E">
            <w:pPr>
              <w:rPr>
                <w:rFonts w:eastAsia="Times New Roman"/>
                <w:color w:val="000000"/>
                <w:sz w:val="20"/>
                <w:szCs w:val="20"/>
              </w:rPr>
            </w:pPr>
            <w:r>
              <w:rPr>
                <w:rStyle w:val="HTMLCode"/>
                <w:color w:val="000000"/>
              </w:rPr>
              <w:t>stats.js:218-220</w:t>
            </w:r>
            <w:r>
              <w:rPr>
                <w:rFonts w:eastAsia="Times New Roman"/>
                <w:color w:val="000000"/>
                <w:sz w:val="20"/>
                <w:szCs w:val="20"/>
              </w:rPr>
              <w:t xml:space="preserve"> high text to "Open with one fully worked example of exactly this step, then ask the learner to try the next step themselves before any hint"</w:t>
            </w:r>
          </w:p>
        </w:tc>
        <w:tc>
          <w:tcPr>
            <w:tcW w:w="83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6EB8563" w14:textId="77777777" w:rsidR="00F24F3B" w:rsidRDefault="00F24F3B" w:rsidP="00215F5E">
            <w:pPr>
              <w:rPr>
                <w:rFonts w:eastAsia="Times New Roman"/>
                <w:color w:val="000000"/>
                <w:sz w:val="20"/>
                <w:szCs w:val="20"/>
              </w:rPr>
            </w:pPr>
            <w:r>
              <w:rPr>
                <w:rFonts w:eastAsia="Times New Roman"/>
                <w:color w:val="000000"/>
                <w:sz w:val="20"/>
                <w:szCs w:val="20"/>
              </w:rPr>
              <w:t xml:space="preserve">koedinger2007 </w:t>
            </w:r>
            <w:hyperlink w:anchor="ref-33" w:history="1">
              <w:r>
                <w:rPr>
                  <w:rStyle w:val="Hyperlink"/>
                  <w:rFonts w:eastAsia="Times New Roman"/>
                  <w:sz w:val="20"/>
                  <w:szCs w:val="20"/>
                </w:rPr>
                <w:t>[33]</w:t>
              </w:r>
            </w:hyperlink>
            <w:r>
              <w:rPr>
                <w:rFonts w:eastAsia="Times New Roman"/>
                <w:color w:val="000000"/>
                <w:sz w:val="20"/>
                <w:szCs w:val="20"/>
              </w:rPr>
              <w:t xml:space="preserve">, renkl2014 </w:t>
            </w:r>
            <w:hyperlink w:anchor="ref-8" w:history="1">
              <w:r>
                <w:rPr>
                  <w:rStyle w:val="Hyperlink"/>
                  <w:rFonts w:eastAsia="Times New Roman"/>
                  <w:sz w:val="20"/>
                  <w:szCs w:val="20"/>
                </w:rPr>
                <w:t>[8]</w:t>
              </w:r>
            </w:hyperlink>
            <w:r>
              <w:rPr>
                <w:rFonts w:eastAsia="Times New Roman"/>
                <w:color w:val="000000"/>
                <w:sz w:val="20"/>
                <w:szCs w:val="20"/>
              </w:rPr>
              <w:t xml:space="preserve">, salden2010 </w:t>
            </w:r>
            <w:hyperlink w:anchor="ref-110" w:history="1">
              <w:r>
                <w:rPr>
                  <w:rStyle w:val="Hyperlink"/>
                  <w:rFonts w:eastAsia="Times New Roman"/>
                  <w:sz w:val="20"/>
                  <w:szCs w:val="20"/>
                </w:rPr>
                <w:t>[110]</w:t>
              </w:r>
            </w:hyperlink>
            <w:r>
              <w:rPr>
                <w:rFonts w:eastAsia="Times New Roman"/>
                <w:color w:val="000000"/>
                <w:sz w:val="20"/>
                <w:szCs w:val="20"/>
              </w:rPr>
              <w:t xml:space="preserve">, baker2004 </w:t>
            </w:r>
            <w:hyperlink w:anchor="ref-283" w:history="1">
              <w:r>
                <w:rPr>
                  <w:rStyle w:val="Hyperlink"/>
                  <w:rFonts w:eastAsia="Times New Roman"/>
                  <w:sz w:val="20"/>
                  <w:szCs w:val="20"/>
                </w:rPr>
                <w:t>[283]</w:t>
              </w:r>
            </w:hyperlink>
          </w:p>
        </w:tc>
        <w:tc>
          <w:tcPr>
            <w:tcW w:w="650"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468EF58" w14:textId="77777777" w:rsidR="00F24F3B" w:rsidRDefault="00F24F3B" w:rsidP="00215F5E">
            <w:pPr>
              <w:rPr>
                <w:rFonts w:eastAsia="Times New Roman"/>
                <w:color w:val="000000"/>
                <w:sz w:val="20"/>
                <w:szCs w:val="20"/>
              </w:rPr>
            </w:pPr>
            <w:r>
              <w:rPr>
                <w:rFonts w:eastAsia="Times New Roman"/>
                <w:color w:val="000000"/>
                <w:sz w:val="20"/>
                <w:szCs w:val="20"/>
              </w:rPr>
              <w:t>Help up front without bottom-out hinting</w:t>
            </w:r>
          </w:p>
        </w:tc>
        <w:tc>
          <w:tcPr>
            <w:tcW w:w="650"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8B2EEA4" w14:textId="77777777" w:rsidR="00F24F3B" w:rsidRDefault="00F24F3B" w:rsidP="00215F5E">
            <w:pPr>
              <w:rPr>
                <w:rFonts w:eastAsia="Times New Roman"/>
                <w:color w:val="000000"/>
                <w:sz w:val="20"/>
                <w:szCs w:val="20"/>
              </w:rPr>
            </w:pPr>
            <w:r>
              <w:rPr>
                <w:rFonts w:eastAsia="Times New Roman"/>
                <w:color w:val="000000"/>
                <w:sz w:val="20"/>
                <w:szCs w:val="20"/>
              </w:rPr>
              <w:t>Low. Text only</w:t>
            </w:r>
          </w:p>
        </w:tc>
      </w:tr>
      <w:tr w:rsidR="00000000" w14:paraId="34913166" w14:textId="77777777" w:rsidTr="00215F5E">
        <w:tc>
          <w:tcPr>
            <w:tcW w:w="554"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6303062" w14:textId="77777777" w:rsidR="00F24F3B" w:rsidRDefault="00F24F3B" w:rsidP="00215F5E">
            <w:pPr>
              <w:rPr>
                <w:rFonts w:eastAsia="Times New Roman"/>
                <w:color w:val="000000"/>
                <w:sz w:val="20"/>
                <w:szCs w:val="20"/>
              </w:rPr>
            </w:pPr>
            <w:r>
              <w:rPr>
                <w:rFonts w:eastAsia="Times New Roman"/>
                <w:color w:val="000000"/>
                <w:sz w:val="20"/>
                <w:szCs w:val="20"/>
              </w:rPr>
              <w:t>03-P6</w:t>
            </w:r>
          </w:p>
        </w:tc>
        <w:tc>
          <w:tcPr>
            <w:tcW w:w="110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1BCD3FB" w14:textId="77777777" w:rsidR="00F24F3B" w:rsidRDefault="00F24F3B" w:rsidP="00215F5E">
            <w:pPr>
              <w:rPr>
                <w:rFonts w:eastAsia="Times New Roman"/>
                <w:color w:val="000000"/>
                <w:sz w:val="20"/>
                <w:szCs w:val="20"/>
              </w:rPr>
            </w:pPr>
            <w:r>
              <w:rPr>
                <w:rFonts w:eastAsia="Times New Roman"/>
                <w:b/>
                <w:bCs/>
                <w:color w:val="000000"/>
                <w:sz w:val="20"/>
                <w:szCs w:val="20"/>
              </w:rPr>
              <w:t xml:space="preserve">BUILT (flag </w:t>
            </w:r>
            <w:r>
              <w:rPr>
                <w:rStyle w:val="HTMLCode"/>
                <w:b/>
                <w:bCs/>
                <w:color w:val="000000"/>
              </w:rPr>
              <w:t>SCORECARD_SUBGOAL_TEXT</w:t>
            </w:r>
            <w:r>
              <w:rPr>
                <w:rFonts w:eastAsia="Times New Roman"/>
                <w:b/>
                <w:bCs/>
                <w:color w:val="000000"/>
                <w:sz w:val="20"/>
                <w:szCs w:val="20"/>
              </w:rPr>
              <w:t>).</w:t>
            </w:r>
            <w:r>
              <w:rPr>
                <w:rFonts w:eastAsia="Times New Roman"/>
                <w:color w:val="000000"/>
                <w:sz w:val="20"/>
                <w:szCs w:val="20"/>
              </w:rPr>
              <w:t xml:space="preserve"> A stronger self_efficacy directive</w:t>
            </w:r>
          </w:p>
        </w:tc>
        <w:tc>
          <w:tcPr>
            <w:tcW w:w="120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41CF662" w14:textId="77777777" w:rsidR="00F24F3B" w:rsidRDefault="00F24F3B" w:rsidP="00215F5E">
            <w:pPr>
              <w:rPr>
                <w:rFonts w:eastAsia="Times New Roman"/>
                <w:color w:val="000000"/>
                <w:sz w:val="20"/>
                <w:szCs w:val="20"/>
              </w:rPr>
            </w:pPr>
            <w:r>
              <w:rPr>
                <w:rStyle w:val="HTMLCode"/>
                <w:color w:val="000000"/>
              </w:rPr>
              <w:t>stats.js:264-266</w:t>
            </w:r>
            <w:r>
              <w:rPr>
                <w:rFonts w:eastAsia="Times New Roman"/>
                <w:color w:val="000000"/>
                <w:sz w:val="20"/>
                <w:szCs w:val="20"/>
              </w:rPr>
              <w:t xml:space="preserve"> low text: add "Split the task into short sub-goals, and after the first one say specifically what they did right and that it shows they can do this kind of step"</w:t>
            </w:r>
          </w:p>
        </w:tc>
        <w:tc>
          <w:tcPr>
            <w:tcW w:w="83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6250244" w14:textId="77777777" w:rsidR="00F24F3B" w:rsidRDefault="00F24F3B" w:rsidP="00215F5E">
            <w:pPr>
              <w:rPr>
                <w:rFonts w:eastAsia="Times New Roman"/>
                <w:color w:val="000000"/>
                <w:sz w:val="20"/>
                <w:szCs w:val="20"/>
              </w:rPr>
            </w:pPr>
            <w:r>
              <w:rPr>
                <w:rFonts w:eastAsia="Times New Roman"/>
                <w:color w:val="000000"/>
                <w:sz w:val="20"/>
                <w:szCs w:val="20"/>
              </w:rPr>
              <w:t xml:space="preserve">schunk1983 </w:t>
            </w:r>
            <w:hyperlink w:anchor="ref-287" w:history="1">
              <w:r>
                <w:rPr>
                  <w:rStyle w:val="Hyperlink"/>
                  <w:rFonts w:eastAsia="Times New Roman"/>
                  <w:sz w:val="20"/>
                  <w:szCs w:val="20"/>
                </w:rPr>
                <w:t>[287]</w:t>
              </w:r>
            </w:hyperlink>
            <w:r>
              <w:rPr>
                <w:rFonts w:eastAsia="Times New Roman"/>
                <w:color w:val="000000"/>
                <w:sz w:val="20"/>
                <w:szCs w:val="20"/>
              </w:rPr>
              <w:t xml:space="preserve">, bandura1981 </w:t>
            </w:r>
            <w:hyperlink w:anchor="ref-286" w:history="1">
              <w:r>
                <w:rPr>
                  <w:rStyle w:val="Hyperlink"/>
                  <w:rFonts w:eastAsia="Times New Roman"/>
                  <w:sz w:val="20"/>
                  <w:szCs w:val="20"/>
                </w:rPr>
                <w:t>[286]</w:t>
              </w:r>
            </w:hyperlink>
            <w:r>
              <w:rPr>
                <w:rFonts w:eastAsia="Times New Roman"/>
                <w:color w:val="000000"/>
                <w:sz w:val="20"/>
                <w:szCs w:val="20"/>
              </w:rPr>
              <w:t xml:space="preserve">, usher2008 </w:t>
            </w:r>
            <w:hyperlink w:anchor="ref-284" w:history="1">
              <w:r>
                <w:rPr>
                  <w:rStyle w:val="Hyperlink"/>
                  <w:rFonts w:eastAsia="Times New Roman"/>
                  <w:sz w:val="20"/>
                  <w:szCs w:val="20"/>
                </w:rPr>
                <w:t>[284]</w:t>
              </w:r>
            </w:hyperlink>
            <w:r>
              <w:rPr>
                <w:rFonts w:eastAsia="Times New Roman"/>
                <w:color w:val="000000"/>
                <w:sz w:val="20"/>
                <w:szCs w:val="20"/>
              </w:rPr>
              <w:t xml:space="preserve">, byarswinston2017 </w:t>
            </w:r>
            <w:hyperlink w:anchor="ref-285" w:history="1">
              <w:r>
                <w:rPr>
                  <w:rStyle w:val="Hyperlink"/>
                  <w:rFonts w:eastAsia="Times New Roman"/>
                  <w:sz w:val="20"/>
                  <w:szCs w:val="20"/>
                </w:rPr>
                <w:t>[285]</w:t>
              </w:r>
            </w:hyperlink>
          </w:p>
        </w:tc>
        <w:tc>
          <w:tcPr>
            <w:tcW w:w="650"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4D4BD6D" w14:textId="77777777" w:rsidR="00F24F3B" w:rsidRDefault="00F24F3B" w:rsidP="00215F5E">
            <w:pPr>
              <w:rPr>
                <w:rFonts w:eastAsia="Times New Roman"/>
                <w:color w:val="000000"/>
                <w:sz w:val="20"/>
                <w:szCs w:val="20"/>
              </w:rPr>
            </w:pPr>
            <w:r>
              <w:rPr>
                <w:rFonts w:eastAsia="Times New Roman"/>
                <w:color w:val="000000"/>
                <w:sz w:val="20"/>
                <w:szCs w:val="20"/>
              </w:rPr>
              <w:t>More mastery experience and specific progress feedback</w:t>
            </w:r>
          </w:p>
        </w:tc>
        <w:tc>
          <w:tcPr>
            <w:tcW w:w="650"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073C674" w14:textId="77777777" w:rsidR="00F24F3B" w:rsidRDefault="00F24F3B" w:rsidP="00215F5E">
            <w:pPr>
              <w:rPr>
                <w:rFonts w:eastAsia="Times New Roman"/>
                <w:color w:val="000000"/>
                <w:sz w:val="20"/>
                <w:szCs w:val="20"/>
              </w:rPr>
            </w:pPr>
            <w:r>
              <w:rPr>
                <w:rFonts w:eastAsia="Times New Roman"/>
                <w:color w:val="000000"/>
                <w:sz w:val="20"/>
                <w:szCs w:val="20"/>
              </w:rPr>
              <w:t xml:space="preserve">Low. Avoid generic praise (mueller1998 </w:t>
            </w:r>
            <w:hyperlink w:anchor="ref-371" w:history="1">
              <w:r>
                <w:rPr>
                  <w:rStyle w:val="Hyperlink"/>
                  <w:rFonts w:eastAsia="Times New Roman"/>
                  <w:sz w:val="20"/>
                  <w:szCs w:val="20"/>
                </w:rPr>
                <w:t>[371]</w:t>
              </w:r>
            </w:hyperlink>
            <w:r>
              <w:rPr>
                <w:rFonts w:eastAsia="Times New Roman"/>
                <w:color w:val="000000"/>
                <w:sz w:val="20"/>
                <w:szCs w:val="20"/>
              </w:rPr>
              <w:t>)</w:t>
            </w:r>
          </w:p>
        </w:tc>
      </w:tr>
      <w:tr w:rsidR="00000000" w14:paraId="2D5CF362" w14:textId="77777777" w:rsidTr="00215F5E">
        <w:tc>
          <w:tcPr>
            <w:tcW w:w="554"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120E70D" w14:textId="77777777" w:rsidR="00F24F3B" w:rsidRDefault="00F24F3B" w:rsidP="00215F5E">
            <w:pPr>
              <w:rPr>
                <w:rFonts w:eastAsia="Times New Roman"/>
                <w:color w:val="000000"/>
                <w:sz w:val="20"/>
                <w:szCs w:val="20"/>
              </w:rPr>
            </w:pPr>
            <w:r>
              <w:rPr>
                <w:rFonts w:eastAsia="Times New Roman"/>
                <w:color w:val="000000"/>
                <w:sz w:val="20"/>
                <w:szCs w:val="20"/>
              </w:rPr>
              <w:t>03-P7</w:t>
            </w:r>
          </w:p>
        </w:tc>
        <w:tc>
          <w:tcPr>
            <w:tcW w:w="110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64CC520" w14:textId="77777777" w:rsidR="00F24F3B" w:rsidRDefault="00F24F3B" w:rsidP="00215F5E">
            <w:pPr>
              <w:rPr>
                <w:rFonts w:eastAsia="Times New Roman"/>
                <w:color w:val="000000"/>
                <w:sz w:val="20"/>
                <w:szCs w:val="20"/>
              </w:rPr>
            </w:pPr>
            <w:r>
              <w:rPr>
                <w:rFonts w:eastAsia="Times New Roman"/>
                <w:b/>
                <w:bCs/>
                <w:color w:val="000000"/>
                <w:sz w:val="20"/>
                <w:szCs w:val="20"/>
              </w:rPr>
              <w:t>BUILT (no flag: a check, not a behaviour).</w:t>
            </w:r>
            <w:r>
              <w:rPr>
                <w:rFonts w:eastAsia="Times New Roman"/>
                <w:color w:val="000000"/>
                <w:sz w:val="20"/>
                <w:szCs w:val="20"/>
              </w:rPr>
              <w:t xml:space="preserve"> </w:t>
            </w:r>
            <w:r>
              <w:rPr>
                <w:rStyle w:val="HTMLCode"/>
                <w:color w:val="000000"/>
              </w:rPr>
              <w:t>services/scorecard/reliability.js</w:t>
            </w:r>
            <w:r>
              <w:rPr>
                <w:rFonts w:eastAsia="Times New Roman"/>
                <w:color w:val="000000"/>
                <w:sz w:val="20"/>
                <w:szCs w:val="20"/>
              </w:rPr>
              <w:t xml:space="preserve"> </w:t>
            </w:r>
            <w:r>
              <w:rPr>
                <w:rStyle w:val="HTMLCode"/>
                <w:color w:val="000000"/>
              </w:rPr>
              <w:t>splitHalf</w:t>
            </w:r>
            <w:r>
              <w:rPr>
                <w:rFonts w:eastAsia="Times New Roman"/>
                <w:color w:val="000000"/>
                <w:sz w:val="20"/>
                <w:szCs w:val="20"/>
              </w:rPr>
              <w:t>, plus the report wording in section 11. Running it on real learners needs data (20+ learners with 30+ levels). Specify the split-half check</w:t>
            </w:r>
          </w:p>
        </w:tc>
        <w:tc>
          <w:tcPr>
            <w:tcW w:w="120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A332993" w14:textId="77777777" w:rsidR="00F24F3B" w:rsidRDefault="00F24F3B" w:rsidP="00215F5E">
            <w:pPr>
              <w:rPr>
                <w:rFonts w:eastAsia="Times New Roman"/>
                <w:color w:val="000000"/>
                <w:sz w:val="20"/>
                <w:szCs w:val="20"/>
              </w:rPr>
            </w:pPr>
            <w:r>
              <w:rPr>
                <w:rStyle w:val="HTMLCode"/>
                <w:color w:val="000000"/>
              </w:rPr>
              <w:t>SCORECARD-EVIDENCE-REPORT.md:545</w:t>
            </w:r>
            <w:r>
              <w:rPr>
                <w:rFonts w:eastAsia="Times New Roman"/>
                <w:color w:val="000000"/>
                <w:sz w:val="20"/>
                <w:szCs w:val="20"/>
              </w:rPr>
              <w:t>, and the check script when it is written: "Spearman-Brown-corrected split-half, averaged over 500 random splits (not only odd/even days), point &gt;= 0.6 and lower 95% bound &gt;= 0.5"</w:t>
            </w:r>
          </w:p>
        </w:tc>
        <w:tc>
          <w:tcPr>
            <w:tcW w:w="83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7CEDB25" w14:textId="77777777" w:rsidR="00F24F3B" w:rsidRDefault="00F24F3B" w:rsidP="00215F5E">
            <w:pPr>
              <w:rPr>
                <w:rFonts w:eastAsia="Times New Roman"/>
                <w:color w:val="000000"/>
                <w:sz w:val="20"/>
                <w:szCs w:val="20"/>
              </w:rPr>
            </w:pPr>
            <w:r>
              <w:rPr>
                <w:rFonts w:eastAsia="Times New Roman"/>
                <w:color w:val="000000"/>
                <w:sz w:val="20"/>
                <w:szCs w:val="20"/>
              </w:rPr>
              <w:t xml:space="preserve">koo2016 </w:t>
            </w:r>
            <w:hyperlink w:anchor="ref-270" w:history="1">
              <w:r>
                <w:rPr>
                  <w:rStyle w:val="Hyperlink"/>
                  <w:rFonts w:eastAsia="Times New Roman"/>
                  <w:sz w:val="20"/>
                  <w:szCs w:val="20"/>
                </w:rPr>
                <w:t>[270]</w:t>
              </w:r>
            </w:hyperlink>
            <w:r>
              <w:rPr>
                <w:rFonts w:eastAsia="Times New Roman"/>
                <w:color w:val="000000"/>
                <w:sz w:val="20"/>
                <w:szCs w:val="20"/>
              </w:rPr>
              <w:t xml:space="preserve">, parsons2019 </w:t>
            </w:r>
            <w:hyperlink w:anchor="ref-66" w:history="1">
              <w:r>
                <w:rPr>
                  <w:rStyle w:val="Hyperlink"/>
                  <w:rFonts w:eastAsia="Times New Roman"/>
                  <w:sz w:val="20"/>
                  <w:szCs w:val="20"/>
                </w:rPr>
                <w:t>[66]</w:t>
              </w:r>
            </w:hyperlink>
            <w:r>
              <w:rPr>
                <w:rFonts w:eastAsia="Times New Roman"/>
                <w:color w:val="000000"/>
                <w:sz w:val="20"/>
                <w:szCs w:val="20"/>
              </w:rPr>
              <w:t xml:space="preserve">, brown1910 </w:t>
            </w:r>
            <w:hyperlink w:anchor="ref-273" w:history="1">
              <w:r>
                <w:rPr>
                  <w:rStyle w:val="Hyperlink"/>
                  <w:rFonts w:eastAsia="Times New Roman"/>
                  <w:sz w:val="20"/>
                  <w:szCs w:val="20"/>
                </w:rPr>
                <w:t>[273]</w:t>
              </w:r>
            </w:hyperlink>
            <w:r>
              <w:rPr>
                <w:rFonts w:eastAsia="Times New Roman"/>
                <w:color w:val="000000"/>
                <w:sz w:val="20"/>
                <w:szCs w:val="20"/>
              </w:rPr>
              <w:t xml:space="preserve">, spearman1910 </w:t>
            </w:r>
            <w:hyperlink w:anchor="ref-274" w:history="1">
              <w:r>
                <w:rPr>
                  <w:rStyle w:val="Hyperlink"/>
                  <w:rFonts w:eastAsia="Times New Roman"/>
                  <w:sz w:val="20"/>
                  <w:szCs w:val="20"/>
                </w:rPr>
                <w:t>[274]</w:t>
              </w:r>
            </w:hyperlink>
            <w:r>
              <w:rPr>
                <w:rFonts w:eastAsia="Times New Roman"/>
                <w:color w:val="000000"/>
                <w:sz w:val="20"/>
                <w:szCs w:val="20"/>
              </w:rPr>
              <w:t xml:space="preserve"> (title-level), cicchetti1994 </w:t>
            </w:r>
            <w:hyperlink w:anchor="ref-271" w:history="1">
              <w:r>
                <w:rPr>
                  <w:rStyle w:val="Hyperlink"/>
                  <w:rFonts w:eastAsia="Times New Roman"/>
                  <w:sz w:val="20"/>
                  <w:szCs w:val="20"/>
                </w:rPr>
                <w:t>[271]</w:t>
              </w:r>
            </w:hyperlink>
          </w:p>
        </w:tc>
        <w:tc>
          <w:tcPr>
            <w:tcW w:w="650"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5BA061D" w14:textId="77777777" w:rsidR="00F24F3B" w:rsidRDefault="00F24F3B" w:rsidP="00215F5E">
            <w:pPr>
              <w:rPr>
                <w:rFonts w:eastAsia="Times New Roman"/>
                <w:color w:val="000000"/>
                <w:sz w:val="20"/>
                <w:szCs w:val="20"/>
              </w:rPr>
            </w:pPr>
            <w:r>
              <w:rPr>
                <w:rFonts w:eastAsia="Times New Roman"/>
                <w:color w:val="000000"/>
                <w:sz w:val="20"/>
                <w:szCs w:val="20"/>
              </w:rPr>
              <w:t>A check that matches reliability practice</w:t>
            </w:r>
          </w:p>
        </w:tc>
        <w:tc>
          <w:tcPr>
            <w:tcW w:w="650"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C89610D" w14:textId="77777777" w:rsidR="00F24F3B" w:rsidRDefault="00F24F3B" w:rsidP="00215F5E">
            <w:pPr>
              <w:rPr>
                <w:rFonts w:eastAsia="Times New Roman"/>
                <w:color w:val="000000"/>
                <w:sz w:val="20"/>
                <w:szCs w:val="20"/>
              </w:rPr>
            </w:pPr>
            <w:r>
              <w:rPr>
                <w:rFonts w:eastAsia="Times New Roman"/>
                <w:color w:val="000000"/>
                <w:sz w:val="20"/>
                <w:szCs w:val="20"/>
              </w:rPr>
              <w:t>None (documentation, then a script)</w:t>
            </w:r>
          </w:p>
        </w:tc>
      </w:tr>
      <w:tr w:rsidR="00000000" w14:paraId="566574FB" w14:textId="77777777" w:rsidTr="00215F5E">
        <w:tc>
          <w:tcPr>
            <w:tcW w:w="554"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1F1D143" w14:textId="77777777" w:rsidR="00F24F3B" w:rsidRDefault="00F24F3B" w:rsidP="00215F5E">
            <w:pPr>
              <w:rPr>
                <w:rFonts w:eastAsia="Times New Roman"/>
                <w:color w:val="000000"/>
                <w:sz w:val="20"/>
                <w:szCs w:val="20"/>
              </w:rPr>
            </w:pPr>
            <w:r>
              <w:rPr>
                <w:rFonts w:eastAsia="Times New Roman"/>
                <w:color w:val="000000"/>
                <w:sz w:val="20"/>
                <w:szCs w:val="20"/>
              </w:rPr>
              <w:t>03-P8</w:t>
            </w:r>
          </w:p>
        </w:tc>
        <w:tc>
          <w:tcPr>
            <w:tcW w:w="110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4F5EF4E" w14:textId="77777777" w:rsidR="00F24F3B" w:rsidRDefault="00F24F3B" w:rsidP="00215F5E">
            <w:pPr>
              <w:rPr>
                <w:rFonts w:eastAsia="Times New Roman"/>
                <w:color w:val="000000"/>
                <w:sz w:val="20"/>
                <w:szCs w:val="20"/>
              </w:rPr>
            </w:pPr>
            <w:r>
              <w:rPr>
                <w:rFonts w:eastAsia="Times New Roman"/>
                <w:b/>
                <w:bCs/>
                <w:color w:val="000000"/>
                <w:sz w:val="20"/>
                <w:szCs w:val="20"/>
              </w:rPr>
              <w:t xml:space="preserve">BUILT (flag </w:t>
            </w:r>
            <w:r>
              <w:rPr>
                <w:rStyle w:val="HTMLCode"/>
                <w:b/>
                <w:bCs/>
                <w:color w:val="000000"/>
              </w:rPr>
              <w:t>RAPID_ITEM_RELATIVE</w:t>
            </w:r>
            <w:r>
              <w:rPr>
                <w:rFonts w:eastAsia="Times New Roman"/>
                <w:b/>
                <w:bCs/>
                <w:color w:val="000000"/>
                <w:sz w:val="20"/>
                <w:szCs w:val="20"/>
              </w:rPr>
              <w:t xml:space="preserve">; knobs </w:t>
            </w:r>
            <w:r>
              <w:rPr>
                <w:rStyle w:val="HTMLCode"/>
                <w:b/>
                <w:bCs/>
                <w:color w:val="000000"/>
              </w:rPr>
              <w:t>OBJ_RAPID_REL</w:t>
            </w:r>
            <w:r>
              <w:rPr>
                <w:rFonts w:eastAsia="Times New Roman"/>
                <w:b/>
                <w:bCs/>
                <w:color w:val="000000"/>
                <w:sz w:val="20"/>
                <w:szCs w:val="20"/>
              </w:rPr>
              <w:t xml:space="preserve"> 0.10, </w:t>
            </w:r>
            <w:r>
              <w:rPr>
                <w:rStyle w:val="HTMLCode"/>
                <w:b/>
                <w:bCs/>
                <w:color w:val="000000"/>
              </w:rPr>
              <w:t>OBJ_RAPID_MIN_N</w:t>
            </w:r>
            <w:r>
              <w:rPr>
                <w:rFonts w:eastAsia="Times New Roman"/>
                <w:b/>
                <w:bCs/>
                <w:color w:val="000000"/>
                <w:sz w:val="20"/>
                <w:szCs w:val="20"/>
              </w:rPr>
              <w:t xml:space="preserve"> 30).</w:t>
            </w:r>
            <w:r>
              <w:rPr>
                <w:rFonts w:eastAsia="Times New Roman"/>
                <w:color w:val="000000"/>
                <w:sz w:val="20"/>
                <w:szCs w:val="20"/>
              </w:rPr>
              <w:t xml:space="preserve"> Applied in </w:t>
            </w:r>
            <w:r>
              <w:rPr>
                <w:rFonts w:eastAsia="Times New Roman"/>
                <w:color w:val="000000"/>
                <w:sz w:val="20"/>
                <w:szCs w:val="20"/>
              </w:rPr>
              <w:lastRenderedPageBreak/>
              <w:t>coverage, in set-asides on scored sittings, and in the slow-down note when the caller passes the item. A set-aside answer never counts as wrong. An item-relative rapid line on long items</w:t>
            </w:r>
          </w:p>
        </w:tc>
        <w:tc>
          <w:tcPr>
            <w:tcW w:w="120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9EA2F65" w14:textId="77777777" w:rsidR="00F24F3B" w:rsidRDefault="00F24F3B" w:rsidP="00215F5E">
            <w:pPr>
              <w:rPr>
                <w:rFonts w:eastAsia="Times New Roman"/>
                <w:color w:val="000000"/>
                <w:sz w:val="20"/>
                <w:szCs w:val="20"/>
              </w:rPr>
            </w:pPr>
            <w:r>
              <w:rPr>
                <w:rStyle w:val="HTMLCode"/>
                <w:color w:val="000000"/>
              </w:rPr>
              <w:lastRenderedPageBreak/>
              <w:t>coverage.js:102, 439</w:t>
            </w:r>
            <w:r>
              <w:rPr>
                <w:rFonts w:eastAsia="Times New Roman"/>
                <w:color w:val="000000"/>
                <w:sz w:val="20"/>
                <w:szCs w:val="20"/>
              </w:rPr>
              <w:t xml:space="preserve"> and </w:t>
            </w:r>
            <w:r>
              <w:rPr>
                <w:rStyle w:val="HTMLCode"/>
                <w:color w:val="000000"/>
              </w:rPr>
              <w:t>adaptation.js:408-411</w:t>
            </w:r>
            <w:r>
              <w:rPr>
                <w:rFonts w:eastAsia="Times New Roman"/>
                <w:color w:val="000000"/>
                <w:sz w:val="20"/>
                <w:szCs w:val="20"/>
              </w:rPr>
              <w:t xml:space="preserve"> (sittingRule): rapid if </w:t>
            </w:r>
            <w:r>
              <w:rPr>
                <w:rStyle w:val="HTMLCode"/>
                <w:color w:val="000000"/>
              </w:rPr>
              <w:t xml:space="preserve">ms &lt; max(1200, 0.10 x the item's </w:t>
            </w:r>
            <w:r>
              <w:rPr>
                <w:rStyle w:val="HTMLCode"/>
                <w:color w:val="000000"/>
              </w:rPr>
              <w:lastRenderedPageBreak/>
              <w:t>typical time)</w:t>
            </w:r>
            <w:r>
              <w:rPr>
                <w:rFonts w:eastAsia="Times New Roman"/>
                <w:color w:val="000000"/>
                <w:sz w:val="20"/>
                <w:szCs w:val="20"/>
              </w:rPr>
              <w:t xml:space="preserve"> once an item has 30+ timed answers; 1.2 s until then</w:t>
            </w:r>
          </w:p>
        </w:tc>
        <w:tc>
          <w:tcPr>
            <w:tcW w:w="83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8290809" w14:textId="77777777" w:rsidR="00F24F3B" w:rsidRDefault="00F24F3B" w:rsidP="00215F5E">
            <w:pPr>
              <w:rPr>
                <w:rFonts w:eastAsia="Times New Roman"/>
                <w:color w:val="000000"/>
                <w:sz w:val="20"/>
                <w:szCs w:val="20"/>
              </w:rPr>
            </w:pPr>
            <w:r>
              <w:rPr>
                <w:rFonts w:eastAsia="Times New Roman"/>
                <w:color w:val="000000"/>
                <w:sz w:val="20"/>
                <w:szCs w:val="20"/>
              </w:rPr>
              <w:lastRenderedPageBreak/>
              <w:t xml:space="preserve">kong2007 </w:t>
            </w:r>
            <w:hyperlink w:anchor="ref-338" w:history="1">
              <w:r>
                <w:rPr>
                  <w:rStyle w:val="Hyperlink"/>
                  <w:rFonts w:eastAsia="Times New Roman"/>
                  <w:sz w:val="20"/>
                  <w:szCs w:val="20"/>
                </w:rPr>
                <w:t>[338]</w:t>
              </w:r>
            </w:hyperlink>
            <w:r>
              <w:rPr>
                <w:rFonts w:eastAsia="Times New Roman"/>
                <w:color w:val="000000"/>
                <w:sz w:val="20"/>
                <w:szCs w:val="20"/>
              </w:rPr>
              <w:t xml:space="preserve">, soland2021 </w:t>
            </w:r>
            <w:hyperlink w:anchor="ref-339" w:history="1">
              <w:r>
                <w:rPr>
                  <w:rStyle w:val="Hyperlink"/>
                  <w:rFonts w:eastAsia="Times New Roman"/>
                  <w:sz w:val="20"/>
                  <w:szCs w:val="20"/>
                </w:rPr>
                <w:t>[339]</w:t>
              </w:r>
            </w:hyperlink>
            <w:r>
              <w:rPr>
                <w:rFonts w:eastAsia="Times New Roman"/>
                <w:color w:val="000000"/>
                <w:sz w:val="20"/>
                <w:szCs w:val="20"/>
              </w:rPr>
              <w:t xml:space="preserve">, wise2009 </w:t>
            </w:r>
            <w:hyperlink w:anchor="ref-328" w:history="1">
              <w:r>
                <w:rPr>
                  <w:rStyle w:val="Hyperlink"/>
                  <w:rFonts w:eastAsia="Times New Roman"/>
                  <w:sz w:val="20"/>
                  <w:szCs w:val="20"/>
                </w:rPr>
                <w:t>[328]</w:t>
              </w:r>
            </w:hyperlink>
            <w:r>
              <w:rPr>
                <w:rFonts w:eastAsia="Times New Roman"/>
                <w:color w:val="000000"/>
                <w:sz w:val="20"/>
                <w:szCs w:val="20"/>
              </w:rPr>
              <w:t xml:space="preserve">, wise2017 </w:t>
            </w:r>
            <w:hyperlink w:anchor="ref-59" w:history="1">
              <w:r>
                <w:rPr>
                  <w:rStyle w:val="Hyperlink"/>
                  <w:rFonts w:eastAsia="Times New Roman"/>
                  <w:sz w:val="20"/>
                  <w:szCs w:val="20"/>
                </w:rPr>
                <w:t>[59]</w:t>
              </w:r>
            </w:hyperlink>
          </w:p>
        </w:tc>
        <w:tc>
          <w:tcPr>
            <w:tcW w:w="650"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9263304" w14:textId="77777777" w:rsidR="00F24F3B" w:rsidRDefault="00F24F3B" w:rsidP="00215F5E">
            <w:pPr>
              <w:rPr>
                <w:rFonts w:eastAsia="Times New Roman"/>
                <w:color w:val="000000"/>
                <w:sz w:val="20"/>
                <w:szCs w:val="20"/>
              </w:rPr>
            </w:pPr>
            <w:r>
              <w:rPr>
                <w:rFonts w:eastAsia="Times New Roman"/>
                <w:color w:val="000000"/>
                <w:sz w:val="20"/>
                <w:szCs w:val="20"/>
              </w:rPr>
              <w:t>Catches skimming on long items that 1.2 s misses</w:t>
            </w:r>
          </w:p>
        </w:tc>
        <w:tc>
          <w:tcPr>
            <w:tcW w:w="650"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97FC997" w14:textId="77777777" w:rsidR="00F24F3B" w:rsidRDefault="00F24F3B" w:rsidP="00215F5E">
            <w:pPr>
              <w:rPr>
                <w:rFonts w:eastAsia="Times New Roman"/>
                <w:color w:val="000000"/>
                <w:sz w:val="20"/>
                <w:szCs w:val="20"/>
              </w:rPr>
            </w:pPr>
            <w:r>
              <w:rPr>
                <w:rFonts w:eastAsia="Times New Roman"/>
                <w:color w:val="000000"/>
                <w:sz w:val="20"/>
                <w:szCs w:val="20"/>
              </w:rPr>
              <w:t xml:space="preserve">More answers set aside on long items; the cap of 2 </w:t>
            </w:r>
            <w:r>
              <w:rPr>
                <w:rFonts w:eastAsia="Times New Roman"/>
                <w:color w:val="000000"/>
                <w:sz w:val="20"/>
                <w:szCs w:val="20"/>
              </w:rPr>
              <w:lastRenderedPageBreak/>
              <w:t>reserves still holds</w:t>
            </w:r>
          </w:p>
        </w:tc>
      </w:tr>
      <w:tr w:rsidR="00000000" w14:paraId="2FE9FD28" w14:textId="77777777" w:rsidTr="00215F5E">
        <w:tc>
          <w:tcPr>
            <w:tcW w:w="554"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D4593D5" w14:textId="77777777" w:rsidR="00F24F3B" w:rsidRDefault="00F24F3B" w:rsidP="00215F5E">
            <w:pPr>
              <w:rPr>
                <w:rFonts w:eastAsia="Times New Roman"/>
                <w:color w:val="000000"/>
                <w:sz w:val="20"/>
                <w:szCs w:val="20"/>
              </w:rPr>
            </w:pPr>
            <w:r>
              <w:rPr>
                <w:rFonts w:eastAsia="Times New Roman"/>
                <w:color w:val="000000"/>
                <w:sz w:val="20"/>
                <w:szCs w:val="20"/>
              </w:rPr>
              <w:lastRenderedPageBreak/>
              <w:t>03-P9</w:t>
            </w:r>
          </w:p>
        </w:tc>
        <w:tc>
          <w:tcPr>
            <w:tcW w:w="110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1451344" w14:textId="77777777" w:rsidR="00F24F3B" w:rsidRDefault="00F24F3B" w:rsidP="00215F5E">
            <w:pPr>
              <w:rPr>
                <w:rFonts w:eastAsia="Times New Roman"/>
                <w:color w:val="000000"/>
                <w:sz w:val="20"/>
                <w:szCs w:val="20"/>
              </w:rPr>
            </w:pPr>
            <w:r>
              <w:rPr>
                <w:rFonts w:eastAsia="Times New Roman"/>
                <w:b/>
                <w:bCs/>
                <w:color w:val="000000"/>
                <w:sz w:val="20"/>
                <w:szCs w:val="20"/>
              </w:rPr>
              <w:t>SKIPPED: needs data.</w:t>
            </w:r>
            <w:r>
              <w:rPr>
                <w:rFonts w:eastAsia="Times New Roman"/>
                <w:color w:val="000000"/>
                <w:sz w:val="20"/>
                <w:szCs w:val="20"/>
              </w:rPr>
              <w:t xml:space="preserve"> </w:t>
            </w:r>
            <w:r>
              <w:rPr>
                <w:rFonts w:eastAsia="Times New Roman"/>
                <w:color w:val="000000"/>
                <w:sz w:val="20"/>
                <w:szCs w:val="20"/>
              </w:rPr>
              <w:t>No simulation in the repo can measure how well the writer and coach models follow 3, 6, 9 or 12 directives: the recovery sim stubs the model. Measuring it needs model runs and per-directive compliance scoring. COACH_MAX stays 8. Test, then match, the directive caps</w:t>
            </w:r>
          </w:p>
        </w:tc>
        <w:tc>
          <w:tcPr>
            <w:tcW w:w="120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200FD16" w14:textId="77777777" w:rsidR="00F24F3B" w:rsidRDefault="00F24F3B" w:rsidP="00215F5E">
            <w:pPr>
              <w:rPr>
                <w:rFonts w:eastAsia="Times New Roman"/>
                <w:color w:val="000000"/>
                <w:sz w:val="20"/>
                <w:szCs w:val="20"/>
              </w:rPr>
            </w:pPr>
            <w:r>
              <w:rPr>
                <w:rFonts w:eastAsia="Times New Roman"/>
                <w:color w:val="000000"/>
                <w:sz w:val="20"/>
                <w:szCs w:val="20"/>
              </w:rPr>
              <w:t xml:space="preserve">Run the writer and coach models on 3 / 6 / 9 / 12 directives and score compliance per directive. Set </w:t>
            </w:r>
            <w:r>
              <w:rPr>
                <w:rStyle w:val="HTMLCode"/>
                <w:color w:val="000000"/>
              </w:rPr>
              <w:t>contract.js:73</w:t>
            </w:r>
            <w:r>
              <w:rPr>
                <w:rFonts w:eastAsia="Times New Roman"/>
                <w:color w:val="000000"/>
                <w:sz w:val="20"/>
                <w:szCs w:val="20"/>
              </w:rPr>
              <w:t xml:space="preserve"> COACH_MAX to whatever wins (6 unless the coach shows a reason)</w:t>
            </w:r>
          </w:p>
        </w:tc>
        <w:tc>
          <w:tcPr>
            <w:tcW w:w="83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AF9DF40" w14:textId="77777777" w:rsidR="00F24F3B" w:rsidRDefault="00F24F3B" w:rsidP="00215F5E">
            <w:pPr>
              <w:rPr>
                <w:rFonts w:eastAsia="Times New Roman"/>
                <w:color w:val="000000"/>
                <w:sz w:val="20"/>
                <w:szCs w:val="20"/>
              </w:rPr>
            </w:pPr>
            <w:r>
              <w:rPr>
                <w:rFonts w:eastAsia="Times New Roman"/>
                <w:color w:val="000000"/>
                <w:sz w:val="20"/>
                <w:szCs w:val="20"/>
              </w:rPr>
              <w:t xml:space="preserve">liu2024lost </w:t>
            </w:r>
            <w:hyperlink w:anchor="ref-124" w:history="1">
              <w:r>
                <w:rPr>
                  <w:rStyle w:val="Hyperlink"/>
                  <w:rFonts w:eastAsia="Times New Roman"/>
                  <w:sz w:val="20"/>
                  <w:szCs w:val="20"/>
                </w:rPr>
                <w:t>[124]</w:t>
              </w:r>
            </w:hyperlink>
            <w:r>
              <w:rPr>
                <w:rFonts w:eastAsia="Times New Roman"/>
                <w:color w:val="000000"/>
                <w:sz w:val="20"/>
                <w:szCs w:val="20"/>
              </w:rPr>
              <w:t xml:space="preserve">, levy2024 </w:t>
            </w:r>
            <w:hyperlink w:anchor="ref-125" w:history="1">
              <w:r>
                <w:rPr>
                  <w:rStyle w:val="Hyperlink"/>
                  <w:rFonts w:eastAsia="Times New Roman"/>
                  <w:sz w:val="20"/>
                  <w:szCs w:val="20"/>
                </w:rPr>
                <w:t>[125]</w:t>
              </w:r>
            </w:hyperlink>
            <w:r>
              <w:rPr>
                <w:rFonts w:eastAsia="Times New Roman"/>
                <w:color w:val="000000"/>
                <w:sz w:val="20"/>
                <w:szCs w:val="20"/>
              </w:rPr>
              <w:t xml:space="preserve">, he2024cello </w:t>
            </w:r>
            <w:hyperlink w:anchor="ref-267" w:history="1">
              <w:r>
                <w:rPr>
                  <w:rStyle w:val="Hyperlink"/>
                  <w:rFonts w:eastAsia="Times New Roman"/>
                  <w:sz w:val="20"/>
                  <w:szCs w:val="20"/>
                </w:rPr>
                <w:t>[267]</w:t>
              </w:r>
            </w:hyperlink>
            <w:r>
              <w:rPr>
                <w:rFonts w:eastAsia="Times New Roman"/>
                <w:color w:val="000000"/>
                <w:sz w:val="20"/>
                <w:szCs w:val="20"/>
              </w:rPr>
              <w:t xml:space="preserve">, jaroslawicz2025 </w:t>
            </w:r>
            <w:hyperlink w:anchor="ref-306" w:history="1">
              <w:r>
                <w:rPr>
                  <w:rStyle w:val="Hyperlink"/>
                  <w:rFonts w:eastAsia="Times New Roman"/>
                  <w:sz w:val="20"/>
                  <w:szCs w:val="20"/>
                </w:rPr>
                <w:t>[306]</w:t>
              </w:r>
            </w:hyperlink>
          </w:p>
        </w:tc>
        <w:tc>
          <w:tcPr>
            <w:tcW w:w="650"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EF6852C" w14:textId="77777777" w:rsidR="00F24F3B" w:rsidRDefault="00F24F3B" w:rsidP="00215F5E">
            <w:pPr>
              <w:rPr>
                <w:rFonts w:eastAsia="Times New Roman"/>
                <w:color w:val="000000"/>
                <w:sz w:val="20"/>
                <w:szCs w:val="20"/>
              </w:rPr>
            </w:pPr>
            <w:r>
              <w:rPr>
                <w:rFonts w:eastAsia="Times New Roman"/>
                <w:color w:val="000000"/>
                <w:sz w:val="20"/>
                <w:szCs w:val="20"/>
              </w:rPr>
              <w:t>A measured cap instead of two unmeasured ones</w:t>
            </w:r>
          </w:p>
        </w:tc>
        <w:tc>
          <w:tcPr>
            <w:tcW w:w="650"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25FCA8C" w14:textId="77777777" w:rsidR="00F24F3B" w:rsidRDefault="00F24F3B" w:rsidP="00215F5E">
            <w:pPr>
              <w:rPr>
                <w:rFonts w:eastAsia="Times New Roman"/>
                <w:color w:val="000000"/>
                <w:sz w:val="20"/>
                <w:szCs w:val="20"/>
              </w:rPr>
            </w:pPr>
            <w:r>
              <w:rPr>
                <w:rFonts w:eastAsia="Times New Roman"/>
                <w:color w:val="000000"/>
                <w:sz w:val="20"/>
                <w:szCs w:val="20"/>
              </w:rPr>
              <w:t>Low. Evaluation cost only</w:t>
            </w:r>
          </w:p>
        </w:tc>
      </w:tr>
      <w:tr w:rsidR="00000000" w14:paraId="37235E6D" w14:textId="77777777" w:rsidTr="00215F5E">
        <w:tc>
          <w:tcPr>
            <w:tcW w:w="554"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EA1A606" w14:textId="77777777" w:rsidR="00F24F3B" w:rsidRDefault="00F24F3B" w:rsidP="00215F5E">
            <w:pPr>
              <w:rPr>
                <w:rFonts w:eastAsia="Times New Roman"/>
                <w:color w:val="000000"/>
                <w:sz w:val="20"/>
                <w:szCs w:val="20"/>
              </w:rPr>
            </w:pPr>
            <w:r>
              <w:rPr>
                <w:rFonts w:eastAsia="Times New Roman"/>
                <w:color w:val="000000"/>
                <w:sz w:val="20"/>
                <w:szCs w:val="20"/>
              </w:rPr>
              <w:t>03-P10</w:t>
            </w:r>
          </w:p>
        </w:tc>
        <w:tc>
          <w:tcPr>
            <w:tcW w:w="110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A6B1164" w14:textId="77777777" w:rsidR="00F24F3B" w:rsidRDefault="00F24F3B" w:rsidP="00215F5E">
            <w:pPr>
              <w:rPr>
                <w:rFonts w:eastAsia="Times New Roman"/>
                <w:color w:val="000000"/>
                <w:sz w:val="20"/>
                <w:szCs w:val="20"/>
              </w:rPr>
            </w:pPr>
            <w:r>
              <w:rPr>
                <w:rFonts w:eastAsia="Times New Roman"/>
                <w:b/>
                <w:bCs/>
                <w:color w:val="000000"/>
                <w:sz w:val="20"/>
                <w:szCs w:val="20"/>
              </w:rPr>
              <w:t xml:space="preserve">BUILT (flag </w:t>
            </w:r>
            <w:r>
              <w:rPr>
                <w:rStyle w:val="HTMLCode"/>
                <w:b/>
                <w:bCs/>
                <w:color w:val="000000"/>
              </w:rPr>
              <w:t>COACH_LEAK_CHOICE</w:t>
            </w:r>
            <w:r>
              <w:rPr>
                <w:rFonts w:eastAsia="Times New Roman"/>
                <w:b/>
                <w:bCs/>
                <w:color w:val="000000"/>
                <w:sz w:val="20"/>
                <w:szCs w:val="20"/>
              </w:rPr>
              <w:t>; non-streamed and streamed coach).</w:t>
            </w:r>
            <w:r>
              <w:rPr>
                <w:rFonts w:eastAsia="Times New Roman"/>
                <w:color w:val="000000"/>
                <w:sz w:val="20"/>
                <w:szCs w:val="20"/>
              </w:rPr>
              <w:t xml:space="preserve"> Close the leak guard's choice-number gap</w:t>
            </w:r>
          </w:p>
        </w:tc>
        <w:tc>
          <w:tcPr>
            <w:tcW w:w="120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88701AB" w14:textId="77777777" w:rsidR="00F24F3B" w:rsidRDefault="00F24F3B" w:rsidP="00215F5E">
            <w:pPr>
              <w:rPr>
                <w:rFonts w:eastAsia="Times New Roman"/>
                <w:color w:val="000000"/>
                <w:sz w:val="20"/>
                <w:szCs w:val="20"/>
              </w:rPr>
            </w:pPr>
            <w:r>
              <w:rPr>
                <w:rStyle w:val="HTMLCode"/>
                <w:color w:val="000000"/>
              </w:rPr>
              <w:t>ai.js:1421-1430</w:t>
            </w:r>
            <w:r>
              <w:rPr>
                <w:rFonts w:eastAsia="Times New Roman"/>
                <w:color w:val="000000"/>
                <w:sz w:val="20"/>
                <w:szCs w:val="20"/>
              </w:rPr>
              <w:t>: also redirect when, before the learner names it, the reply names the key's choice number, letter or position ("(2)", "option B", "the second one")</w:t>
            </w:r>
          </w:p>
        </w:tc>
        <w:tc>
          <w:tcPr>
            <w:tcW w:w="83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E57DCE1" w14:textId="77777777" w:rsidR="00F24F3B" w:rsidRDefault="00F24F3B" w:rsidP="00215F5E">
            <w:pPr>
              <w:rPr>
                <w:rFonts w:eastAsia="Times New Roman"/>
                <w:color w:val="000000"/>
                <w:sz w:val="20"/>
                <w:szCs w:val="20"/>
              </w:rPr>
            </w:pPr>
            <w:r>
              <w:rPr>
                <w:rFonts w:eastAsia="Times New Roman"/>
                <w:color w:val="000000"/>
                <w:sz w:val="20"/>
                <w:szCs w:val="20"/>
              </w:rPr>
              <w:t xml:space="preserve">bastani2025 </w:t>
            </w:r>
            <w:hyperlink w:anchor="ref-38" w:history="1">
              <w:r>
                <w:rPr>
                  <w:rStyle w:val="Hyperlink"/>
                  <w:rFonts w:eastAsia="Times New Roman"/>
                  <w:sz w:val="20"/>
                  <w:szCs w:val="20"/>
                </w:rPr>
                <w:t>[38]</w:t>
              </w:r>
            </w:hyperlink>
            <w:r>
              <w:rPr>
                <w:rFonts w:eastAsia="Times New Roman"/>
                <w:color w:val="000000"/>
                <w:sz w:val="20"/>
                <w:szCs w:val="20"/>
              </w:rPr>
              <w:t xml:space="preserve">, baker2004 </w:t>
            </w:r>
            <w:hyperlink w:anchor="ref-283" w:history="1">
              <w:r>
                <w:rPr>
                  <w:rStyle w:val="Hyperlink"/>
                  <w:rFonts w:eastAsia="Times New Roman"/>
                  <w:sz w:val="20"/>
                  <w:szCs w:val="20"/>
                </w:rPr>
                <w:t>[283]</w:t>
              </w:r>
            </w:hyperlink>
            <w:r>
              <w:rPr>
                <w:rFonts w:eastAsia="Times New Roman"/>
                <w:color w:val="000000"/>
                <w:sz w:val="20"/>
                <w:szCs w:val="20"/>
              </w:rPr>
              <w:t xml:space="preserve">, aleven2016help </w:t>
            </w:r>
            <w:hyperlink w:anchor="ref-34" w:history="1">
              <w:r>
                <w:rPr>
                  <w:rStyle w:val="Hyperlink"/>
                  <w:rFonts w:eastAsia="Times New Roman"/>
                  <w:sz w:val="20"/>
                  <w:szCs w:val="20"/>
                </w:rPr>
                <w:t>[34]</w:t>
              </w:r>
            </w:hyperlink>
          </w:p>
        </w:tc>
        <w:tc>
          <w:tcPr>
            <w:tcW w:w="650"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BC182D3" w14:textId="77777777" w:rsidR="00F24F3B" w:rsidRDefault="00F24F3B" w:rsidP="00215F5E">
            <w:pPr>
              <w:rPr>
                <w:rFonts w:eastAsia="Times New Roman"/>
                <w:color w:val="000000"/>
                <w:sz w:val="20"/>
                <w:szCs w:val="20"/>
              </w:rPr>
            </w:pPr>
            <w:r>
              <w:rPr>
                <w:rFonts w:eastAsia="Times New Roman"/>
                <w:color w:val="000000"/>
                <w:sz w:val="20"/>
                <w:szCs w:val="20"/>
              </w:rPr>
              <w:t>The no-answer rule holds on multiple choice too</w:t>
            </w:r>
          </w:p>
        </w:tc>
        <w:tc>
          <w:tcPr>
            <w:tcW w:w="650"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9C49F62" w14:textId="77777777" w:rsidR="00F24F3B" w:rsidRDefault="00F24F3B" w:rsidP="00215F5E">
            <w:pPr>
              <w:rPr>
                <w:rFonts w:eastAsia="Times New Roman"/>
                <w:color w:val="000000"/>
                <w:sz w:val="20"/>
                <w:szCs w:val="20"/>
              </w:rPr>
            </w:pPr>
            <w:r>
              <w:rPr>
                <w:rFonts w:eastAsia="Times New Roman"/>
                <w:color w:val="000000"/>
                <w:sz w:val="20"/>
                <w:szCs w:val="20"/>
              </w:rPr>
              <w:t>False redirects when an explanation mentions an option number innocently. Limit the check to the key's own index</w:t>
            </w:r>
          </w:p>
        </w:tc>
      </w:tr>
      <w:tr w:rsidR="00000000" w14:paraId="74A42EF5" w14:textId="77777777" w:rsidTr="00215F5E">
        <w:tc>
          <w:tcPr>
            <w:tcW w:w="554"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2EA3DAF" w14:textId="77777777" w:rsidR="00F24F3B" w:rsidRDefault="00F24F3B" w:rsidP="00215F5E">
            <w:pPr>
              <w:rPr>
                <w:rFonts w:eastAsia="Times New Roman"/>
                <w:color w:val="000000"/>
                <w:sz w:val="20"/>
                <w:szCs w:val="20"/>
              </w:rPr>
            </w:pPr>
            <w:r>
              <w:rPr>
                <w:rFonts w:eastAsia="Times New Roman"/>
                <w:color w:val="000000"/>
                <w:sz w:val="20"/>
                <w:szCs w:val="20"/>
              </w:rPr>
              <w:t xml:space="preserve">03-P11 (optional). </w:t>
            </w:r>
            <w:r>
              <w:rPr>
                <w:rFonts w:eastAsia="Times New Roman"/>
                <w:b/>
                <w:bCs/>
                <w:color w:val="000000"/>
                <w:sz w:val="20"/>
                <w:szCs w:val="20"/>
              </w:rPr>
              <w:t xml:space="preserve">BUILT (flag </w:t>
            </w:r>
            <w:r>
              <w:rPr>
                <w:rStyle w:val="HTMLCode"/>
                <w:b/>
                <w:bCs/>
                <w:color w:val="000000"/>
              </w:rPr>
              <w:t>OBJ_ITEMS_3_OPTIONS</w:t>
            </w:r>
            <w:r>
              <w:rPr>
                <w:rFonts w:eastAsia="Times New Roman"/>
                <w:b/>
                <w:bCs/>
                <w:color w:val="000000"/>
                <w:sz w:val="20"/>
                <w:szCs w:val="20"/>
              </w:rPr>
              <w:t>, default on; 2026-10-25, implementer B):</w:t>
            </w:r>
            <w:r>
              <w:rPr>
                <w:rFonts w:eastAsia="Times New Roman"/>
                <w:color w:val="000000"/>
                <w:sz w:val="20"/>
                <w:szCs w:val="20"/>
              </w:rPr>
              <w:t xml:space="preserve"> </w:t>
            </w:r>
            <w:r>
              <w:rPr>
                <w:rStyle w:val="HTMLCode"/>
                <w:color w:val="000000"/>
              </w:rPr>
              <w:t>objective-items.problems</w:t>
            </w:r>
            <w:r>
              <w:rPr>
                <w:rFonts w:eastAsia="Times New Roman"/>
                <w:color w:val="000000"/>
                <w:sz w:val="20"/>
                <w:szCs w:val="20"/>
              </w:rPr>
              <w:t xml:space="preserve"> </w:t>
            </w:r>
            <w:r>
              <w:rPr>
                <w:rFonts w:eastAsia="Times New Roman"/>
                <w:color w:val="000000"/>
                <w:sz w:val="20"/>
                <w:szCs w:val="20"/>
              </w:rPr>
              <w:t xml:space="preserve">accepts 3 </w:t>
            </w:r>
            <w:r>
              <w:rPr>
                <w:rFonts w:eastAsia="Times New Roman"/>
                <w:color w:val="000000"/>
                <w:sz w:val="20"/>
                <w:szCs w:val="20"/>
              </w:rPr>
              <w:lastRenderedPageBreak/>
              <w:t xml:space="preserve">or 4 distinct options, and coverage already guesses 1/n. The build script's distractor drop is not done; today's files are all 4-option. Tests: </w:t>
            </w:r>
            <w:r>
              <w:rPr>
                <w:rStyle w:val="HTMLCode"/>
                <w:color w:val="000000"/>
              </w:rPr>
              <w:t>objective-items-test.js</w:t>
            </w:r>
            <w:r>
              <w:rPr>
                <w:rFonts w:eastAsia="Times New Roman"/>
                <w:color w:val="000000"/>
                <w:sz w:val="20"/>
                <w:szCs w:val="20"/>
              </w:rPr>
              <w:t>.</w:t>
            </w:r>
          </w:p>
        </w:tc>
        <w:tc>
          <w:tcPr>
            <w:tcW w:w="110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F4D445B" w14:textId="77777777" w:rsidR="00F24F3B" w:rsidRDefault="00F24F3B" w:rsidP="00215F5E">
            <w:pPr>
              <w:rPr>
                <w:rFonts w:eastAsia="Times New Roman"/>
                <w:color w:val="000000"/>
                <w:sz w:val="20"/>
                <w:szCs w:val="20"/>
              </w:rPr>
            </w:pPr>
            <w:r>
              <w:rPr>
                <w:rFonts w:eastAsia="Times New Roman"/>
                <w:color w:val="000000"/>
                <w:sz w:val="20"/>
                <w:szCs w:val="20"/>
              </w:rPr>
              <w:lastRenderedPageBreak/>
              <w:t>Allow 3-option objective items</w:t>
            </w:r>
          </w:p>
        </w:tc>
        <w:tc>
          <w:tcPr>
            <w:tcW w:w="120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2443278" w14:textId="77777777" w:rsidR="00F24F3B" w:rsidRDefault="00F24F3B" w:rsidP="00215F5E">
            <w:pPr>
              <w:rPr>
                <w:rFonts w:eastAsia="Times New Roman"/>
                <w:color w:val="000000"/>
                <w:sz w:val="20"/>
                <w:szCs w:val="20"/>
              </w:rPr>
            </w:pPr>
            <w:r>
              <w:rPr>
                <w:rStyle w:val="HTMLCode"/>
                <w:color w:val="000000"/>
              </w:rPr>
              <w:t>objective-items.js:68</w:t>
            </w:r>
            <w:r>
              <w:rPr>
                <w:rFonts w:eastAsia="Times New Roman"/>
                <w:color w:val="000000"/>
                <w:sz w:val="20"/>
                <w:szCs w:val="20"/>
              </w:rPr>
              <w:t>: accept 3 or 4 choices; the build script may then drop the weakest distractor</w:t>
            </w:r>
          </w:p>
        </w:tc>
        <w:tc>
          <w:tcPr>
            <w:tcW w:w="83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D511682" w14:textId="77777777" w:rsidR="00F24F3B" w:rsidRDefault="00F24F3B" w:rsidP="00215F5E">
            <w:pPr>
              <w:rPr>
                <w:rFonts w:eastAsia="Times New Roman"/>
                <w:color w:val="000000"/>
                <w:sz w:val="20"/>
                <w:szCs w:val="20"/>
              </w:rPr>
            </w:pPr>
            <w:r>
              <w:rPr>
                <w:rFonts w:eastAsia="Times New Roman"/>
                <w:color w:val="000000"/>
                <w:sz w:val="20"/>
                <w:szCs w:val="20"/>
              </w:rPr>
              <w:t xml:space="preserve">rodriguez2005 </w:t>
            </w:r>
            <w:hyperlink w:anchor="ref-136" w:history="1">
              <w:r>
                <w:rPr>
                  <w:rStyle w:val="Hyperlink"/>
                  <w:rFonts w:eastAsia="Times New Roman"/>
                  <w:sz w:val="20"/>
                  <w:szCs w:val="20"/>
                </w:rPr>
                <w:t>[136]</w:t>
              </w:r>
            </w:hyperlink>
            <w:r>
              <w:rPr>
                <w:rFonts w:eastAsia="Times New Roman"/>
                <w:color w:val="000000"/>
                <w:sz w:val="20"/>
                <w:szCs w:val="20"/>
              </w:rPr>
              <w:t>,</w:t>
            </w:r>
          </w:p>
        </w:tc>
        <w:tc>
          <w:tcPr>
            <w:tcW w:w="650"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AD96F2A" w14:textId="77777777" w:rsidR="00F24F3B" w:rsidRDefault="00F24F3B" w:rsidP="00215F5E">
            <w:pPr>
              <w:rPr>
                <w:rFonts w:eastAsia="Times New Roman"/>
                <w:color w:val="000000"/>
                <w:sz w:val="20"/>
                <w:szCs w:val="20"/>
              </w:rPr>
            </w:pPr>
            <w:r>
              <w:rPr>
                <w:rFonts w:eastAsia="Times New Roman"/>
                <w:color w:val="000000"/>
                <w:sz w:val="20"/>
                <w:szCs w:val="20"/>
              </w:rPr>
              <w:t>More items per minute at no loss in quality</w:t>
            </w:r>
          </w:p>
        </w:tc>
        <w:tc>
          <w:tcPr>
            <w:tcW w:w="650"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28A7480" w14:textId="77777777" w:rsidR="00F24F3B" w:rsidRDefault="00F24F3B" w:rsidP="00215F5E">
            <w:pPr>
              <w:rPr>
                <w:rFonts w:eastAsia="Times New Roman"/>
                <w:color w:val="000000"/>
                <w:sz w:val="20"/>
                <w:szCs w:val="20"/>
              </w:rPr>
            </w:pPr>
            <w:r>
              <w:rPr>
                <w:rFonts w:eastAsia="Times New Roman"/>
                <w:color w:val="000000"/>
                <w:sz w:val="20"/>
                <w:szCs w:val="20"/>
              </w:rPr>
              <w:t>Low. Existing files stay valid</w:t>
            </w:r>
          </w:p>
        </w:tc>
      </w:tr>
    </w:tbl>
    <w:p w14:paraId="59AA72C0" w14:textId="77777777" w:rsidR="00F24F3B" w:rsidRDefault="00F24F3B">
      <w:pPr>
        <w:pStyle w:val="NormalWeb"/>
        <w:rPr>
          <w:color w:val="000000"/>
        </w:rPr>
      </w:pPr>
      <w:r>
        <w:rPr>
          <w:b/>
          <w:bCs/>
          <w:color w:val="000000"/>
        </w:rPr>
        <w:t>Report corrections (no code). DONE 2026-10-25 in SCORECARD-EVIDENCE-REPORT.md</w:t>
      </w:r>
      <w:r>
        <w:rPr>
          <w:color w:val="000000"/>
        </w:rPr>
        <w:t xml:space="preserve"> (sections 6.2, 6.3, 6.4, 6.6, 6.7, 6.10, 7 and 11; the new sources are added to section 13):</w:t>
      </w:r>
    </w:p>
    <w:p w14:paraId="7B01126D" w14:textId="77777777" w:rsidR="00F24F3B" w:rsidRDefault="00F24F3B">
      <w:pPr>
        <w:numPr>
          <w:ilvl w:val="0"/>
          <w:numId w:val="230"/>
        </w:numPr>
        <w:spacing w:before="100" w:beforeAutospacing="1" w:after="40"/>
        <w:rPr>
          <w:rFonts w:eastAsia="Times New Roman"/>
          <w:color w:val="000000"/>
        </w:rPr>
      </w:pPr>
      <w:r>
        <w:rPr>
          <w:rFonts w:eastAsia="Times New Roman"/>
          <w:color w:val="000000"/>
        </w:rPr>
        <w:t xml:space="preserve">SCORECARD-EVIDENCE-REPORT.md section 7: "Rates use logit counting variance ... rests on the simulation" should say it is the Haldane-Anscombe empirical logit with the Gart-Zweifel variance (haldane1956 </w:t>
      </w:r>
      <w:hyperlink w:anchor="ref-279" w:history="1">
        <w:r>
          <w:rPr>
            <w:rStyle w:val="Hyperlink"/>
            <w:rFonts w:eastAsia="Times New Roman"/>
          </w:rPr>
          <w:t>[279]</w:t>
        </w:r>
      </w:hyperlink>
      <w:r>
        <w:rPr>
          <w:rFonts w:eastAsia="Times New Roman"/>
          <w:color w:val="000000"/>
        </w:rPr>
        <w:t xml:space="preserve">; anscombe1956 </w:t>
      </w:r>
      <w:hyperlink w:anchor="ref-280" w:history="1">
        <w:r>
          <w:rPr>
            <w:rStyle w:val="Hyperlink"/>
            <w:rFonts w:eastAsia="Times New Roman"/>
          </w:rPr>
          <w:t>[280]</w:t>
        </w:r>
      </w:hyperlink>
      <w:r>
        <w:rPr>
          <w:rFonts w:eastAsia="Times New Roman"/>
          <w:color w:val="000000"/>
        </w:rPr>
        <w:t xml:space="preserve">; gart1967 </w:t>
      </w:r>
      <w:hyperlink w:anchor="ref-281" w:history="1">
        <w:r>
          <w:rPr>
            <w:rStyle w:val="Hyperlink"/>
            <w:rFonts w:eastAsia="Times New Roman"/>
          </w:rPr>
          <w:t>[281]</w:t>
        </w:r>
      </w:hyperlink>
      <w:r>
        <w:rPr>
          <w:rFonts w:eastAsia="Times New Roman"/>
          <w:color w:val="000000"/>
        </w:rPr>
        <w:t>).</w:t>
      </w:r>
    </w:p>
    <w:p w14:paraId="732CE844" w14:textId="77777777" w:rsidR="00F24F3B" w:rsidRDefault="00F24F3B">
      <w:pPr>
        <w:numPr>
          <w:ilvl w:val="0"/>
          <w:numId w:val="230"/>
        </w:numPr>
        <w:spacing w:before="100" w:beforeAutospacing="1" w:after="40"/>
        <w:rPr>
          <w:rFonts w:eastAsia="Times New Roman"/>
          <w:color w:val="000000"/>
        </w:rPr>
      </w:pPr>
      <w:r>
        <w:rPr>
          <w:rFonts w:eastAsia="Times New Roman"/>
          <w:color w:val="000000"/>
        </w:rPr>
        <w:t xml:space="preserve">The 0.98 has the posterior false-discovery justification (newton2004 </w:t>
      </w:r>
      <w:hyperlink w:anchor="ref-275" w:history="1">
        <w:r>
          <w:rPr>
            <w:rStyle w:val="Hyperlink"/>
            <w:rFonts w:eastAsia="Times New Roman"/>
          </w:rPr>
          <w:t>[275]</w:t>
        </w:r>
      </w:hyperlink>
      <w:r>
        <w:rPr>
          <w:rFonts w:eastAsia="Times New Roman"/>
          <w:color w:val="000000"/>
        </w:rPr>
        <w:t xml:space="preserve">; efron2008 </w:t>
      </w:r>
      <w:hyperlink w:anchor="ref-276" w:history="1">
        <w:r>
          <w:rPr>
            <w:rStyle w:val="Hyperlink"/>
            <w:rFonts w:eastAsia="Times New Roman"/>
          </w:rPr>
          <w:t>[276]</w:t>
        </w:r>
      </w:hyperlink>
      <w:r>
        <w:rPr>
          <w:rFonts w:eastAsia="Times New Roman"/>
          <w:color w:val="000000"/>
        </w:rPr>
        <w:t>).</w:t>
      </w:r>
    </w:p>
    <w:p w14:paraId="1CD75E88" w14:textId="77777777" w:rsidR="00F24F3B" w:rsidRDefault="00F24F3B">
      <w:pPr>
        <w:numPr>
          <w:ilvl w:val="0"/>
          <w:numId w:val="230"/>
        </w:numPr>
        <w:spacing w:before="100" w:beforeAutospacing="1" w:after="40"/>
        <w:rPr>
          <w:rFonts w:eastAsia="Times New Roman"/>
          <w:color w:val="000000"/>
        </w:rPr>
      </w:pPr>
      <w:r>
        <w:rPr>
          <w:rFonts w:eastAsia="Times New Roman"/>
          <w:color w:val="000000"/>
        </w:rPr>
        <w:t xml:space="preserve">Section 6.7: list jansen2013 </w:t>
      </w:r>
      <w:hyperlink w:anchor="ref-32" w:history="1">
        <w:r>
          <w:rPr>
            <w:rStyle w:val="Hyperlink"/>
            <w:rFonts w:eastAsia="Times New Roman"/>
          </w:rPr>
          <w:t>[32]</w:t>
        </w:r>
      </w:hyperlink>
      <w:r>
        <w:rPr>
          <w:rFonts w:eastAsia="Times New Roman"/>
          <w:color w:val="000000"/>
        </w:rPr>
        <w:t xml:space="preserve"> and eglington2020 </w:t>
      </w:r>
      <w:hyperlink w:anchor="ref-28" w:history="1">
        <w:r>
          <w:rPr>
            <w:rStyle w:val="Hyperlink"/>
            <w:rFonts w:eastAsia="Times New Roman"/>
          </w:rPr>
          <w:t>[28]</w:t>
        </w:r>
      </w:hyperlink>
      <w:r>
        <w:rPr>
          <w:rFonts w:eastAsia="Times New Roman"/>
          <w:color w:val="000000"/>
        </w:rPr>
        <w:t xml:space="preserve"> next to wilson2019 </w:t>
      </w:r>
      <w:hyperlink w:anchor="ref-94" w:history="1">
        <w:r>
          <w:rPr>
            <w:rStyle w:val="Hyperlink"/>
            <w:rFonts w:eastAsia="Times New Roman"/>
          </w:rPr>
          <w:t>[94]</w:t>
        </w:r>
      </w:hyperlink>
      <w:r>
        <w:rPr>
          <w:rFonts w:eastAsia="Times New Roman"/>
          <w:color w:val="000000"/>
        </w:rPr>
        <w:t>, and drop "about 85% for gradient-based learners" as a basis for people.</w:t>
      </w:r>
    </w:p>
    <w:p w14:paraId="0D525B8E" w14:textId="77777777" w:rsidR="00F24F3B" w:rsidRDefault="00F24F3B">
      <w:pPr>
        <w:numPr>
          <w:ilvl w:val="0"/>
          <w:numId w:val="230"/>
        </w:numPr>
        <w:spacing w:before="100" w:beforeAutospacing="1" w:after="40"/>
        <w:rPr>
          <w:rFonts w:eastAsia="Times New Roman"/>
          <w:color w:val="000000"/>
        </w:rPr>
      </w:pPr>
      <w:r>
        <w:rPr>
          <w:rFonts w:eastAsia="Times New Roman"/>
          <w:color w:val="000000"/>
        </w:rPr>
        <w:t xml:space="preserve">Section 6.6: add camachomorles2021 </w:t>
      </w:r>
      <w:hyperlink w:anchor="ref-294" w:history="1">
        <w:r>
          <w:rPr>
            <w:rStyle w:val="Hyperlink"/>
            <w:rFonts w:eastAsia="Times New Roman"/>
          </w:rPr>
          <w:t>[294]</w:t>
        </w:r>
      </w:hyperlink>
      <w:r>
        <w:rPr>
          <w:rFonts w:eastAsia="Times New Roman"/>
          <w:color w:val="000000"/>
        </w:rPr>
        <w:t xml:space="preserve"> on frustration and academic performance.</w:t>
      </w:r>
    </w:p>
    <w:p w14:paraId="2B8F0964" w14:textId="77777777" w:rsidR="00F24F3B" w:rsidRDefault="00F24F3B">
      <w:pPr>
        <w:numPr>
          <w:ilvl w:val="0"/>
          <w:numId w:val="230"/>
        </w:numPr>
        <w:spacing w:before="100" w:beforeAutospacing="1" w:after="40"/>
        <w:rPr>
          <w:rFonts w:eastAsia="Times New Roman"/>
          <w:color w:val="000000"/>
        </w:rPr>
      </w:pPr>
      <w:r>
        <w:rPr>
          <w:rFonts w:eastAsia="Times New Roman"/>
          <w:color w:val="000000"/>
        </w:rPr>
        <w:t xml:space="preserve">Section 6.10: add payne1990 </w:t>
      </w:r>
      <w:hyperlink w:anchor="ref-291" w:history="1">
        <w:r>
          <w:rPr>
            <w:rStyle w:val="Hyperlink"/>
            <w:rFonts w:eastAsia="Times New Roman"/>
          </w:rPr>
          <w:t>[291]</w:t>
        </w:r>
      </w:hyperlink>
      <w:r>
        <w:rPr>
          <w:rFonts w:eastAsia="Times New Roman"/>
          <w:color w:val="000000"/>
        </w:rPr>
        <w:t xml:space="preserve"> and shtulman2012 </w:t>
      </w:r>
      <w:hyperlink w:anchor="ref-290" w:history="1">
        <w:r>
          <w:rPr>
            <w:rStyle w:val="Hyperlink"/>
            <w:rFonts w:eastAsia="Times New Roman"/>
          </w:rPr>
          <w:t>[290]</w:t>
        </w:r>
      </w:hyperlink>
      <w:r>
        <w:rPr>
          <w:rFonts w:eastAsia="Times New Roman"/>
          <w:color w:val="000000"/>
        </w:rPr>
        <w:t xml:space="preserve"> on the persistence premise.</w:t>
      </w:r>
    </w:p>
    <w:p w14:paraId="2967FAA6" w14:textId="77777777" w:rsidR="00F24F3B" w:rsidRDefault="00F24F3B">
      <w:pPr>
        <w:pStyle w:val="Heading1"/>
        <w:rPr>
          <w:rFonts w:eastAsia="Times New Roman"/>
          <w:color w:val="000000"/>
        </w:rPr>
      </w:pPr>
      <w:bookmarkStart w:id="250" w:name="section-04"/>
      <w:bookmarkStart w:id="251" w:name="_Toc244017127"/>
      <w:bookmarkEnd w:id="250"/>
      <w:r>
        <w:rPr>
          <w:rFonts w:eastAsia="Times New Roman"/>
          <w:color w:val="000000"/>
        </w:rPr>
        <w:lastRenderedPageBreak/>
        <w:t>Section 04. Skill tracks (chess, piano, basketball) and learning games</w:t>
      </w:r>
      <w:bookmarkEnd w:id="251"/>
    </w:p>
    <w:p w14:paraId="15078A6C" w14:textId="77777777" w:rsidR="00F24F3B" w:rsidRDefault="00F24F3B">
      <w:pPr>
        <w:pStyle w:val="NormalWeb"/>
        <w:rPr>
          <w:color w:val="000000"/>
        </w:rPr>
      </w:pPr>
      <w:r>
        <w:rPr>
          <w:color w:val="000000"/>
        </w:rPr>
        <w:t>This section covers:</w:t>
      </w:r>
    </w:p>
    <w:p w14:paraId="5D561C16" w14:textId="77777777" w:rsidR="00F24F3B" w:rsidRDefault="00F24F3B">
      <w:pPr>
        <w:numPr>
          <w:ilvl w:val="0"/>
          <w:numId w:val="231"/>
        </w:numPr>
        <w:spacing w:before="100" w:beforeAutospacing="1" w:after="40"/>
        <w:rPr>
          <w:rFonts w:eastAsia="Times New Roman"/>
          <w:color w:val="000000"/>
        </w:rPr>
      </w:pPr>
      <w:r>
        <w:rPr>
          <w:rFonts w:eastAsia="Times New Roman"/>
          <w:color w:val="000000"/>
        </w:rPr>
        <w:t xml:space="preserve">the skill curricula: </w:t>
      </w:r>
      <w:r>
        <w:rPr>
          <w:rStyle w:val="HTMLCode"/>
          <w:color w:val="000000"/>
        </w:rPr>
        <w:t>curriculum-build/SKILL-CURRICULA.md</w:t>
      </w:r>
      <w:r>
        <w:rPr>
          <w:rFonts w:eastAsia="Times New Roman"/>
          <w:color w:val="000000"/>
        </w:rPr>
        <w:t xml:space="preserve"> and the subjects' research files in </w:t>
      </w:r>
      <w:r>
        <w:rPr>
          <w:rStyle w:val="HTMLCode"/>
          <w:color w:val="000000"/>
        </w:rPr>
        <w:t>../curriculum-build/&lt;subject&gt;/research</w:t>
      </w:r>
      <w:r>
        <w:rPr>
          <w:rFonts w:eastAsia="Times New Roman"/>
          <w:color w:val="000000"/>
        </w:rPr>
        <w:t>;</w:t>
      </w:r>
    </w:p>
    <w:p w14:paraId="4B806370" w14:textId="77777777" w:rsidR="00F24F3B" w:rsidRDefault="00F24F3B">
      <w:pPr>
        <w:numPr>
          <w:ilvl w:val="0"/>
          <w:numId w:val="231"/>
        </w:numPr>
        <w:spacing w:before="100" w:beforeAutospacing="1" w:after="40"/>
        <w:rPr>
          <w:rFonts w:eastAsia="Times New Roman"/>
          <w:color w:val="000000"/>
        </w:rPr>
      </w:pPr>
      <w:r>
        <w:rPr>
          <w:rFonts w:eastAsia="Times New Roman"/>
          <w:color w:val="000000"/>
        </w:rPr>
        <w:t xml:space="preserve">stage checks and the stage gate: </w:t>
      </w:r>
      <w:r>
        <w:rPr>
          <w:rStyle w:val="HTMLCode"/>
          <w:color w:val="000000"/>
        </w:rPr>
        <w:t>content/skill-stage-checks.js</w:t>
      </w:r>
      <w:r>
        <w:rPr>
          <w:rFonts w:eastAsia="Times New Roman"/>
          <w:color w:val="000000"/>
        </w:rPr>
        <w:t xml:space="preserve">, </w:t>
      </w:r>
      <w:r>
        <w:rPr>
          <w:rStyle w:val="HTMLCode"/>
          <w:color w:val="000000"/>
        </w:rPr>
        <w:t>services/skill-coverage.js</w:t>
      </w:r>
      <w:r>
        <w:rPr>
          <w:rFonts w:eastAsia="Times New Roman"/>
          <w:color w:val="000000"/>
        </w:rPr>
        <w:t xml:space="preserve">, </w:t>
      </w:r>
      <w:r>
        <w:rPr>
          <w:rStyle w:val="HTMLCode"/>
          <w:color w:val="000000"/>
        </w:rPr>
        <w:t>services/skill-record.js</w:t>
      </w:r>
      <w:r>
        <w:rPr>
          <w:rFonts w:eastAsia="Times New Roman"/>
          <w:color w:val="000000"/>
        </w:rPr>
        <w:t xml:space="preserve">, </w:t>
      </w:r>
      <w:r>
        <w:rPr>
          <w:rStyle w:val="HTMLCode"/>
          <w:color w:val="000000"/>
        </w:rPr>
        <w:t>services/skill-gate.js</w:t>
      </w:r>
      <w:r>
        <w:rPr>
          <w:rFonts w:eastAsia="Times New Roman"/>
          <w:color w:val="000000"/>
        </w:rPr>
        <w:t xml:space="preserve">, </w:t>
      </w:r>
      <w:r>
        <w:rPr>
          <w:rStyle w:val="HTMLCode"/>
          <w:color w:val="000000"/>
        </w:rPr>
        <w:t>SKILL_STAGE_GATE</w:t>
      </w:r>
      <w:r>
        <w:rPr>
          <w:rFonts w:eastAsia="Times New Roman"/>
          <w:color w:val="000000"/>
        </w:rPr>
        <w:t xml:space="preserve"> and "two cold days";</w:t>
      </w:r>
    </w:p>
    <w:p w14:paraId="1773ABA9" w14:textId="77777777" w:rsidR="00F24F3B" w:rsidRDefault="00F24F3B">
      <w:pPr>
        <w:numPr>
          <w:ilvl w:val="0"/>
          <w:numId w:val="231"/>
        </w:numPr>
        <w:spacing w:before="100" w:beforeAutospacing="1" w:after="40"/>
        <w:rPr>
          <w:rFonts w:eastAsia="Times New Roman"/>
          <w:color w:val="000000"/>
        </w:rPr>
      </w:pPr>
      <w:r>
        <w:rPr>
          <w:rFonts w:eastAsia="Times New Roman"/>
          <w:color w:val="000000"/>
        </w:rPr>
        <w:t xml:space="preserve">the practice dose: </w:t>
      </w:r>
      <w:r>
        <w:rPr>
          <w:rStyle w:val="HTMLCode"/>
          <w:color w:val="000000"/>
        </w:rPr>
        <w:t>services/skill-adaptation.js</w:t>
      </w:r>
      <w:r>
        <w:rPr>
          <w:rFonts w:eastAsia="Times New Roman"/>
          <w:color w:val="000000"/>
        </w:rPr>
        <w:t xml:space="preserve">, </w:t>
      </w:r>
      <w:r>
        <w:rPr>
          <w:rStyle w:val="HTMLCode"/>
          <w:color w:val="000000"/>
        </w:rPr>
        <w:t>services/skill-dose.js</w:t>
      </w:r>
      <w:r>
        <w:rPr>
          <w:rFonts w:eastAsia="Times New Roman"/>
          <w:color w:val="000000"/>
        </w:rPr>
        <w:t>;</w:t>
      </w:r>
    </w:p>
    <w:p w14:paraId="4B8D426B" w14:textId="77777777" w:rsidR="00F24F3B" w:rsidRDefault="00F24F3B">
      <w:pPr>
        <w:numPr>
          <w:ilvl w:val="0"/>
          <w:numId w:val="231"/>
        </w:numPr>
        <w:spacing w:before="100" w:beforeAutospacing="1" w:after="40"/>
        <w:rPr>
          <w:rFonts w:eastAsia="Times New Roman"/>
          <w:color w:val="000000"/>
        </w:rPr>
      </w:pPr>
      <w:r>
        <w:rPr>
          <w:rFonts w:eastAsia="Times New Roman"/>
          <w:color w:val="000000"/>
        </w:rPr>
        <w:t xml:space="preserve">the chess sittings: </w:t>
      </w:r>
      <w:r>
        <w:rPr>
          <w:rStyle w:val="HTMLCode"/>
          <w:color w:val="000000"/>
        </w:rPr>
        <w:t>content/skill-chess-sittings.js</w:t>
      </w:r>
      <w:r>
        <w:rPr>
          <w:rFonts w:eastAsia="Times New Roman"/>
          <w:color w:val="000000"/>
        </w:rPr>
        <w:t xml:space="preserve">, </w:t>
      </w:r>
      <w:r>
        <w:rPr>
          <w:rStyle w:val="HTMLCode"/>
          <w:color w:val="000000"/>
        </w:rPr>
        <w:t>services/skill-chess-sittings.js</w:t>
      </w:r>
      <w:r>
        <w:rPr>
          <w:rFonts w:eastAsia="Times New Roman"/>
          <w:color w:val="000000"/>
        </w:rPr>
        <w:t xml:space="preserve">, </w:t>
      </w:r>
      <w:r>
        <w:rPr>
          <w:rStyle w:val="HTMLCode"/>
          <w:color w:val="000000"/>
        </w:rPr>
        <w:t>content/chess-trainer.js</w:t>
      </w:r>
      <w:r>
        <w:rPr>
          <w:rFonts w:eastAsia="Times New Roman"/>
          <w:color w:val="000000"/>
        </w:rPr>
        <w:t>;</w:t>
      </w:r>
    </w:p>
    <w:p w14:paraId="0539DC6A" w14:textId="77777777" w:rsidR="00F24F3B" w:rsidRDefault="00F24F3B">
      <w:pPr>
        <w:numPr>
          <w:ilvl w:val="0"/>
          <w:numId w:val="231"/>
        </w:numPr>
        <w:spacing w:before="100" w:beforeAutospacing="1" w:after="40"/>
        <w:rPr>
          <w:rFonts w:eastAsia="Times New Roman"/>
          <w:color w:val="000000"/>
        </w:rPr>
      </w:pPr>
      <w:r>
        <w:rPr>
          <w:rFonts w:eastAsia="Times New Roman"/>
          <w:color w:val="000000"/>
        </w:rPr>
        <w:t xml:space="preserve">the piano and basketball sittings: </w:t>
      </w:r>
      <w:r>
        <w:rPr>
          <w:rStyle w:val="HTMLCode"/>
          <w:color w:val="000000"/>
        </w:rPr>
        <w:t>services/skill-piano-bb-sittings.js</w:t>
      </w:r>
      <w:r>
        <w:rPr>
          <w:rFonts w:eastAsia="Times New Roman"/>
          <w:color w:val="000000"/>
        </w:rPr>
        <w:t xml:space="preserve"> and </w:t>
      </w:r>
      <w:r>
        <w:rPr>
          <w:rStyle w:val="HTMLCode"/>
          <w:color w:val="000000"/>
        </w:rPr>
        <w:t>content/skill-piano-bb-sittings.js</w:t>
      </w:r>
      <w:r>
        <w:rPr>
          <w:rFonts w:eastAsia="Times New Roman"/>
          <w:color w:val="000000"/>
        </w:rPr>
        <w:t>. These cover sight-reading, scale evenness, memory restarts, decision scenes, shooting by zone and box scores;</w:t>
      </w:r>
    </w:p>
    <w:p w14:paraId="17C9844F" w14:textId="77777777" w:rsidR="00F24F3B" w:rsidRDefault="00F24F3B">
      <w:pPr>
        <w:numPr>
          <w:ilvl w:val="0"/>
          <w:numId w:val="231"/>
        </w:numPr>
        <w:spacing w:before="100" w:beforeAutospacing="1" w:after="40"/>
        <w:rPr>
          <w:rFonts w:eastAsia="Times New Roman"/>
          <w:color w:val="000000"/>
        </w:rPr>
      </w:pPr>
      <w:r>
        <w:rPr>
          <w:rFonts w:eastAsia="Times New Roman"/>
          <w:color w:val="000000"/>
        </w:rPr>
        <w:t xml:space="preserve">piano score-following: </w:t>
      </w:r>
      <w:r>
        <w:rPr>
          <w:rStyle w:val="HTMLCode"/>
          <w:color w:val="000000"/>
        </w:rPr>
        <w:t>public/engine/piano/*</w:t>
      </w:r>
      <w:r>
        <w:rPr>
          <w:rFonts w:eastAsia="Times New Roman"/>
          <w:color w:val="000000"/>
        </w:rPr>
        <w:t>;</w:t>
      </w:r>
    </w:p>
    <w:p w14:paraId="28E58E36" w14:textId="77777777" w:rsidR="00F24F3B" w:rsidRDefault="00F24F3B">
      <w:pPr>
        <w:numPr>
          <w:ilvl w:val="0"/>
          <w:numId w:val="231"/>
        </w:numPr>
        <w:spacing w:before="100" w:beforeAutospacing="1" w:after="40"/>
        <w:rPr>
          <w:rFonts w:eastAsia="Times New Roman"/>
          <w:color w:val="000000"/>
        </w:rPr>
      </w:pPr>
      <w:r>
        <w:rPr>
          <w:rFonts w:eastAsia="Times New Roman"/>
          <w:color w:val="000000"/>
        </w:rPr>
        <w:t xml:space="preserve">basketball body tracking: </w:t>
      </w:r>
      <w:r>
        <w:rPr>
          <w:rStyle w:val="HTMLCode"/>
          <w:color w:val="000000"/>
        </w:rPr>
        <w:t>public/engine/basketball/*</w:t>
      </w:r>
      <w:r>
        <w:rPr>
          <w:rFonts w:eastAsia="Times New Roman"/>
          <w:color w:val="000000"/>
        </w:rPr>
        <w:t xml:space="preserve">, including </w:t>
      </w:r>
      <w:r>
        <w:rPr>
          <w:rStyle w:val="HTMLCode"/>
          <w:color w:val="000000"/>
        </w:rPr>
        <w:t>pose.js</w:t>
      </w:r>
      <w:r>
        <w:rPr>
          <w:rFonts w:eastAsia="Times New Roman"/>
          <w:color w:val="000000"/>
        </w:rPr>
        <w:t>;</w:t>
      </w:r>
    </w:p>
    <w:p w14:paraId="098D7A59" w14:textId="77777777" w:rsidR="00F24F3B" w:rsidRDefault="00F24F3B">
      <w:pPr>
        <w:numPr>
          <w:ilvl w:val="0"/>
          <w:numId w:val="231"/>
        </w:numPr>
        <w:spacing w:before="100" w:beforeAutospacing="1" w:after="40"/>
        <w:rPr>
          <w:rFonts w:eastAsia="Times New Roman"/>
          <w:color w:val="000000"/>
        </w:rPr>
      </w:pPr>
      <w:r>
        <w:rPr>
          <w:rFonts w:eastAsia="Times New Roman"/>
          <w:color w:val="000000"/>
        </w:rPr>
        <w:t>deliberate practice, the "film it, rate it" loop, cold first attempts and two-day lessons;</w:t>
      </w:r>
    </w:p>
    <w:p w14:paraId="139B5BD0" w14:textId="77777777" w:rsidR="00F24F3B" w:rsidRDefault="00F24F3B">
      <w:pPr>
        <w:numPr>
          <w:ilvl w:val="0"/>
          <w:numId w:val="231"/>
        </w:numPr>
        <w:spacing w:before="100" w:beforeAutospacing="1" w:after="40"/>
        <w:rPr>
          <w:rFonts w:eastAsia="Times New Roman"/>
          <w:color w:val="000000"/>
        </w:rPr>
      </w:pPr>
      <w:r>
        <w:rPr>
          <w:rFonts w:eastAsia="Times New Roman"/>
          <w:color w:val="000000"/>
        </w:rPr>
        <w:t xml:space="preserve">learning games: </w:t>
      </w:r>
      <w:r>
        <w:rPr>
          <w:rStyle w:val="HTMLCode"/>
          <w:color w:val="000000"/>
        </w:rPr>
        <w:t>services/game-lab.js</w:t>
      </w:r>
      <w:r>
        <w:rPr>
          <w:rFonts w:eastAsia="Times New Roman"/>
          <w:color w:val="000000"/>
        </w:rPr>
        <w:t xml:space="preserve">, </w:t>
      </w:r>
      <w:r>
        <w:rPr>
          <w:rStyle w:val="HTMLCode"/>
          <w:color w:val="000000"/>
        </w:rPr>
        <w:t>services/game-payloads.js</w:t>
      </w:r>
      <w:r>
        <w:rPr>
          <w:rFonts w:eastAsia="Times New Roman"/>
          <w:color w:val="000000"/>
        </w:rPr>
        <w:t xml:space="preserve">, </w:t>
      </w:r>
      <w:r>
        <w:rPr>
          <w:rStyle w:val="HTMLCode"/>
          <w:color w:val="000000"/>
        </w:rPr>
        <w:t>GAME_HOLDS</w:t>
      </w:r>
      <w:r>
        <w:rPr>
          <w:rFonts w:eastAsia="Times New Roman"/>
          <w:color w:val="000000"/>
        </w:rPr>
        <w:t xml:space="preserve"> and the game payloads.</w:t>
      </w:r>
    </w:p>
    <w:p w14:paraId="4A1DE5DF" w14:textId="77777777" w:rsidR="00F24F3B" w:rsidRDefault="00F24F3B">
      <w:pPr>
        <w:pStyle w:val="NormalWeb"/>
        <w:rPr>
          <w:color w:val="000000"/>
        </w:rPr>
      </w:pPr>
      <w:r>
        <w:rPr>
          <w:b/>
          <w:bCs/>
          <w:color w:val="000000"/>
        </w:rPr>
        <w:t>Fact re-verification.</w:t>
      </w:r>
    </w:p>
    <w:p w14:paraId="78087566" w14:textId="77777777" w:rsidR="00F24F3B" w:rsidRDefault="00F24F3B">
      <w:pPr>
        <w:numPr>
          <w:ilvl w:val="0"/>
          <w:numId w:val="232"/>
        </w:numPr>
        <w:spacing w:before="100" w:beforeAutospacing="1" w:after="40"/>
        <w:rPr>
          <w:rFonts w:eastAsia="Times New Roman"/>
          <w:color w:val="000000"/>
        </w:rPr>
      </w:pPr>
      <w:r>
        <w:rPr>
          <w:rStyle w:val="HTMLCode"/>
          <w:color w:val="000000"/>
        </w:rPr>
        <w:t>curriculum-build/FACT-REVERIFY-2026-10-25.md</w:t>
      </w:r>
      <w:r>
        <w:rPr>
          <w:rFonts w:eastAsia="Times New Roman"/>
          <w:color w:val="000000"/>
        </w:rPr>
        <w:t xml:space="preserve"> is present and is cited here for:</w:t>
      </w:r>
    </w:p>
    <w:p w14:paraId="778CBEA4" w14:textId="77777777" w:rsidR="00F24F3B" w:rsidRDefault="00F24F3B">
      <w:pPr>
        <w:numPr>
          <w:ilvl w:val="1"/>
          <w:numId w:val="232"/>
        </w:numPr>
        <w:spacing w:before="100" w:beforeAutospacing="1" w:after="40"/>
        <w:rPr>
          <w:rFonts w:eastAsia="Times New Roman"/>
          <w:color w:val="000000"/>
        </w:rPr>
      </w:pPr>
      <w:r>
        <w:rPr>
          <w:rFonts w:eastAsia="Times New Roman"/>
          <w:color w:val="000000"/>
        </w:rPr>
        <w:t>the FIBA free-throw line (5.80 m, Art. 2.5.3);</w:t>
      </w:r>
    </w:p>
    <w:p w14:paraId="6D7A8BB1" w14:textId="77777777" w:rsidR="00F24F3B" w:rsidRDefault="00F24F3B">
      <w:pPr>
        <w:numPr>
          <w:ilvl w:val="1"/>
          <w:numId w:val="232"/>
        </w:numPr>
        <w:spacing w:before="100" w:beforeAutospacing="1" w:after="40"/>
        <w:rPr>
          <w:rFonts w:eastAsia="Times New Roman"/>
          <w:color w:val="000000"/>
        </w:rPr>
      </w:pPr>
      <w:r>
        <w:rPr>
          <w:rFonts w:eastAsia="Times New Roman"/>
          <w:color w:val="000000"/>
        </w:rPr>
        <w:t>the Tran &amp; Silverberg aim cue, corrected to "toward the back of the ring";</w:t>
      </w:r>
    </w:p>
    <w:p w14:paraId="114DF7B8" w14:textId="77777777" w:rsidR="00F24F3B" w:rsidRDefault="00F24F3B">
      <w:pPr>
        <w:numPr>
          <w:ilvl w:val="1"/>
          <w:numId w:val="232"/>
        </w:numPr>
        <w:spacing w:before="100" w:beforeAutospacing="1" w:after="40"/>
        <w:rPr>
          <w:rFonts w:eastAsia="Times New Roman"/>
          <w:color w:val="000000"/>
        </w:rPr>
      </w:pPr>
      <w:r>
        <w:rPr>
          <w:rFonts w:eastAsia="Times New Roman"/>
          <w:color w:val="000000"/>
        </w:rPr>
        <w:t>the scale-spelling display bug: 59 of 102 battery items showed flats as sharps. The fix needs an app restart on 6767, which is the coordinator's job.</w:t>
      </w:r>
    </w:p>
    <w:p w14:paraId="77250F67" w14:textId="77777777" w:rsidR="00F24F3B" w:rsidRDefault="00F24F3B">
      <w:pPr>
        <w:pStyle w:val="NormalWeb"/>
        <w:rPr>
          <w:color w:val="000000"/>
        </w:rPr>
      </w:pPr>
      <w:r>
        <w:rPr>
          <w:b/>
          <w:bCs/>
          <w:color w:val="000000"/>
        </w:rPr>
        <w:t>Code version read:</w:t>
      </w:r>
      <w:r>
        <w:rPr>
          <w:color w:val="000000"/>
        </w:rPr>
        <w:t xml:space="preserve"> the working tree on 2026-10-25. Line numbers are as of that read.</w:t>
      </w:r>
    </w:p>
    <w:p w14:paraId="63CCE025" w14:textId="77777777" w:rsidR="00F24F3B" w:rsidRDefault="00F24F3B">
      <w:pPr>
        <w:pStyle w:val="NormalWeb"/>
        <w:rPr>
          <w:color w:val="000000"/>
        </w:rPr>
      </w:pPr>
      <w:r>
        <w:rPr>
          <w:b/>
          <w:bCs/>
          <w:color w:val="000000"/>
        </w:rPr>
        <w:t>Notation.</w:t>
      </w:r>
    </w:p>
    <w:p w14:paraId="45BFE3DA" w14:textId="77777777" w:rsidR="00F24F3B" w:rsidRDefault="00F24F3B">
      <w:pPr>
        <w:numPr>
          <w:ilvl w:val="0"/>
          <w:numId w:val="233"/>
        </w:numPr>
        <w:spacing w:before="100" w:beforeAutospacing="1" w:after="40"/>
        <w:rPr>
          <w:rFonts w:eastAsia="Times New Roman"/>
          <w:color w:val="000000"/>
        </w:rPr>
      </w:pPr>
      <w:r>
        <w:rPr>
          <w:rFonts w:eastAsia="Times New Roman"/>
          <w:color w:val="000000"/>
        </w:rPr>
        <w:t>[R] marks a number the code itself calls provisional.</w:t>
      </w:r>
    </w:p>
    <w:p w14:paraId="6D94F810" w14:textId="77777777" w:rsidR="00F24F3B" w:rsidRDefault="00F24F3B">
      <w:pPr>
        <w:numPr>
          <w:ilvl w:val="0"/>
          <w:numId w:val="233"/>
        </w:numPr>
        <w:spacing w:before="100" w:beforeAutospacing="1" w:after="40"/>
        <w:rPr>
          <w:rFonts w:eastAsia="Times New Roman"/>
          <w:color w:val="000000"/>
        </w:rPr>
      </w:pPr>
      <w:r>
        <w:rPr>
          <w:rFonts w:eastAsia="Times New Roman"/>
          <w:color w:val="000000"/>
        </w:rPr>
        <w:t>"Pop." gives the population or setting each source studied.</w:t>
      </w:r>
    </w:p>
    <w:p w14:paraId="06FD5DCD" w14:textId="77777777" w:rsidR="00F24F3B" w:rsidRDefault="00F24F3B">
      <w:pPr>
        <w:pStyle w:val="NormalWeb"/>
        <w:rPr>
          <w:color w:val="000000"/>
        </w:rPr>
      </w:pPr>
      <w:r>
        <w:rPr>
          <w:b/>
          <w:bCs/>
          <w:color w:val="000000"/>
        </w:rPr>
        <w:t>In numbers:</w:t>
      </w:r>
      <w:r>
        <w:rPr>
          <w:color w:val="000000"/>
        </w:rPr>
        <w:t xml:space="preserve"> </w:t>
      </w:r>
      <w:r>
        <w:rPr>
          <w:color w:val="000000"/>
        </w:rPr>
        <w:t>58 mechanisms; 56 with 3 or more quoted sources; 11 strong, 19 moderate, 7 mixed, 21 design choice; 169 distinct sources cited or listed; 13 mechanisms built or changed on 25 October 2026.</w:t>
      </w:r>
    </w:p>
    <w:p w14:paraId="410428CF" w14:textId="77777777" w:rsidR="00F24F3B" w:rsidRDefault="00F24F3B">
      <w:pPr>
        <w:pStyle w:val="Heading2"/>
        <w:rPr>
          <w:rFonts w:eastAsia="Times New Roman"/>
          <w:color w:val="000000"/>
        </w:rPr>
      </w:pPr>
      <w:bookmarkStart w:id="252" w:name="_Toc244017128"/>
      <w:r>
        <w:rPr>
          <w:rFonts w:eastAsia="Times New Roman"/>
          <w:color w:val="000000"/>
        </w:rPr>
        <w:t>04 at a glance</w:t>
      </w:r>
      <w:bookmarkEnd w:id="252"/>
    </w:p>
    <w:tbl>
      <w:tblPr>
        <w:tblW w:w="5019" w:type="pct"/>
        <w:tblBorders>
          <w:top w:val="outset" w:sz="6" w:space="0" w:color="auto"/>
          <w:left w:val="outset" w:sz="6" w:space="0" w:color="auto"/>
          <w:bottom w:val="outset" w:sz="6" w:space="0" w:color="auto"/>
          <w:right w:val="outset" w:sz="6" w:space="0" w:color="auto"/>
        </w:tblBorders>
        <w:tblLayout w:type="fixed"/>
        <w:tblCellMar>
          <w:top w:w="30" w:type="dxa"/>
          <w:left w:w="30" w:type="dxa"/>
          <w:bottom w:w="30" w:type="dxa"/>
          <w:right w:w="30" w:type="dxa"/>
        </w:tblCellMar>
        <w:tblLook w:val="04A0" w:firstRow="1" w:lastRow="0" w:firstColumn="1" w:lastColumn="0" w:noHBand="0" w:noVBand="1"/>
      </w:tblPr>
      <w:tblGrid>
        <w:gridCol w:w="3861"/>
        <w:gridCol w:w="1660"/>
        <w:gridCol w:w="1660"/>
        <w:gridCol w:w="2199"/>
      </w:tblGrid>
      <w:tr w:rsidR="00000000" w14:paraId="049CD6DF" w14:textId="77777777" w:rsidTr="00215F5E">
        <w:trPr>
          <w:tblHeader/>
        </w:trPr>
        <w:tc>
          <w:tcPr>
            <w:tcW w:w="2058" w:type="pct"/>
            <w:tcBorders>
              <w:top w:val="single" w:sz="6" w:space="0" w:color="777777"/>
              <w:left w:val="single" w:sz="6" w:space="0" w:color="777777"/>
              <w:bottom w:val="single" w:sz="6" w:space="0" w:color="777777"/>
              <w:right w:val="single" w:sz="6" w:space="0" w:color="777777"/>
            </w:tcBorders>
            <w:shd w:val="clear" w:color="auto" w:fill="E8E8E8"/>
            <w:tcMar>
              <w:top w:w="40" w:type="dxa"/>
              <w:left w:w="80" w:type="dxa"/>
              <w:bottom w:w="40" w:type="dxa"/>
              <w:right w:w="80" w:type="dxa"/>
            </w:tcMar>
            <w:hideMark/>
          </w:tcPr>
          <w:p w14:paraId="579E74E6" w14:textId="77777777" w:rsidR="00F24F3B" w:rsidRDefault="00F24F3B" w:rsidP="00215F5E">
            <w:pPr>
              <w:rPr>
                <w:rFonts w:eastAsia="Times New Roman"/>
                <w:b/>
                <w:bCs/>
                <w:color w:val="000000"/>
                <w:sz w:val="20"/>
                <w:szCs w:val="20"/>
              </w:rPr>
            </w:pPr>
            <w:r>
              <w:rPr>
                <w:rFonts w:eastAsia="Times New Roman"/>
                <w:b/>
                <w:bCs/>
                <w:color w:val="000000"/>
                <w:sz w:val="20"/>
                <w:szCs w:val="20"/>
              </w:rPr>
              <w:t>Mechanism</w:t>
            </w:r>
          </w:p>
        </w:tc>
        <w:tc>
          <w:tcPr>
            <w:tcW w:w="885" w:type="pct"/>
            <w:tcBorders>
              <w:top w:val="single" w:sz="6" w:space="0" w:color="777777"/>
              <w:left w:val="single" w:sz="6" w:space="0" w:color="777777"/>
              <w:bottom w:val="single" w:sz="6" w:space="0" w:color="777777"/>
              <w:right w:val="single" w:sz="6" w:space="0" w:color="777777"/>
            </w:tcBorders>
            <w:shd w:val="clear" w:color="auto" w:fill="E8E8E8"/>
            <w:tcMar>
              <w:top w:w="40" w:type="dxa"/>
              <w:left w:w="80" w:type="dxa"/>
              <w:bottom w:w="40" w:type="dxa"/>
              <w:right w:w="80" w:type="dxa"/>
            </w:tcMar>
            <w:hideMark/>
          </w:tcPr>
          <w:p w14:paraId="74F78460" w14:textId="77777777" w:rsidR="00F24F3B" w:rsidRDefault="00F24F3B" w:rsidP="00215F5E">
            <w:pPr>
              <w:rPr>
                <w:rFonts w:eastAsia="Times New Roman"/>
                <w:b/>
                <w:bCs/>
                <w:color w:val="000000"/>
                <w:sz w:val="20"/>
                <w:szCs w:val="20"/>
              </w:rPr>
            </w:pPr>
            <w:r>
              <w:rPr>
                <w:rFonts w:eastAsia="Times New Roman"/>
                <w:b/>
                <w:bCs/>
                <w:color w:val="000000"/>
                <w:sz w:val="20"/>
                <w:szCs w:val="20"/>
              </w:rPr>
              <w:t>Verdict</w:t>
            </w:r>
          </w:p>
        </w:tc>
        <w:tc>
          <w:tcPr>
            <w:tcW w:w="885" w:type="pct"/>
            <w:tcBorders>
              <w:top w:val="single" w:sz="6" w:space="0" w:color="777777"/>
              <w:left w:val="single" w:sz="6" w:space="0" w:color="777777"/>
              <w:bottom w:val="single" w:sz="6" w:space="0" w:color="777777"/>
              <w:right w:val="single" w:sz="6" w:space="0" w:color="777777"/>
            </w:tcBorders>
            <w:shd w:val="clear" w:color="auto" w:fill="E8E8E8"/>
            <w:tcMar>
              <w:top w:w="40" w:type="dxa"/>
              <w:left w:w="80" w:type="dxa"/>
              <w:bottom w:w="40" w:type="dxa"/>
              <w:right w:w="80" w:type="dxa"/>
            </w:tcMar>
            <w:hideMark/>
          </w:tcPr>
          <w:p w14:paraId="569E5B7F" w14:textId="77777777" w:rsidR="00F24F3B" w:rsidRDefault="00F24F3B" w:rsidP="00215F5E">
            <w:pPr>
              <w:rPr>
                <w:rFonts w:eastAsia="Times New Roman"/>
                <w:b/>
                <w:bCs/>
                <w:color w:val="000000"/>
                <w:sz w:val="20"/>
                <w:szCs w:val="20"/>
              </w:rPr>
            </w:pPr>
            <w:r>
              <w:rPr>
                <w:rFonts w:eastAsia="Times New Roman"/>
                <w:b/>
                <w:bCs/>
                <w:color w:val="000000"/>
                <w:sz w:val="20"/>
                <w:szCs w:val="20"/>
              </w:rPr>
              <w:t>Quoted sources</w:t>
            </w:r>
          </w:p>
        </w:tc>
        <w:tc>
          <w:tcPr>
            <w:tcW w:w="1173" w:type="pct"/>
            <w:tcBorders>
              <w:top w:val="single" w:sz="6" w:space="0" w:color="777777"/>
              <w:left w:val="single" w:sz="6" w:space="0" w:color="777777"/>
              <w:bottom w:val="single" w:sz="6" w:space="0" w:color="777777"/>
              <w:right w:val="single" w:sz="6" w:space="0" w:color="777777"/>
            </w:tcBorders>
            <w:shd w:val="clear" w:color="auto" w:fill="E8E8E8"/>
            <w:tcMar>
              <w:top w:w="40" w:type="dxa"/>
              <w:left w:w="80" w:type="dxa"/>
              <w:bottom w:w="40" w:type="dxa"/>
              <w:right w:w="80" w:type="dxa"/>
            </w:tcMar>
            <w:hideMark/>
          </w:tcPr>
          <w:p w14:paraId="14290476" w14:textId="77777777" w:rsidR="00F24F3B" w:rsidRDefault="00F24F3B" w:rsidP="00215F5E">
            <w:pPr>
              <w:rPr>
                <w:rFonts w:eastAsia="Times New Roman"/>
                <w:b/>
                <w:bCs/>
                <w:color w:val="000000"/>
                <w:sz w:val="20"/>
                <w:szCs w:val="20"/>
              </w:rPr>
            </w:pPr>
            <w:r>
              <w:rPr>
                <w:rFonts w:eastAsia="Times New Roman"/>
                <w:b/>
                <w:bCs/>
                <w:color w:val="000000"/>
                <w:sz w:val="20"/>
                <w:szCs w:val="20"/>
              </w:rPr>
              <w:t>Status</w:t>
            </w:r>
          </w:p>
        </w:tc>
      </w:tr>
      <w:tr w:rsidR="00000000" w14:paraId="5292D8D1" w14:textId="77777777" w:rsidTr="00215F5E">
        <w:tc>
          <w:tcPr>
            <w:tcW w:w="205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FEBDEBD" w14:textId="77777777" w:rsidR="00F24F3B" w:rsidRDefault="00F24F3B" w:rsidP="00215F5E">
            <w:pPr>
              <w:rPr>
                <w:rFonts w:eastAsia="Times New Roman"/>
                <w:color w:val="000000"/>
                <w:sz w:val="20"/>
                <w:szCs w:val="20"/>
              </w:rPr>
            </w:pPr>
            <w:hyperlink w:anchor="04-M1" w:history="1">
              <w:r>
                <w:rPr>
                  <w:rStyle w:val="Hyperlink"/>
                  <w:rFonts w:eastAsia="Times New Roman"/>
                  <w:sz w:val="20"/>
                  <w:szCs w:val="20"/>
                </w:rPr>
                <w:t>04-M1</w:t>
              </w:r>
            </w:hyperlink>
            <w:r>
              <w:rPr>
                <w:rFonts w:eastAsia="Times New Roman"/>
                <w:color w:val="000000"/>
                <w:sz w:val="20"/>
                <w:szCs w:val="20"/>
              </w:rPr>
              <w:t xml:space="preserve"> Cold-only sittings</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6CCB533" w14:textId="77777777" w:rsidR="00F24F3B" w:rsidRDefault="00F24F3B" w:rsidP="00215F5E">
            <w:pPr>
              <w:rPr>
                <w:rFonts w:eastAsia="Times New Roman"/>
                <w:color w:val="000000"/>
                <w:sz w:val="20"/>
                <w:szCs w:val="20"/>
              </w:rPr>
            </w:pPr>
            <w:r>
              <w:rPr>
                <w:rFonts w:eastAsia="Times New Roman"/>
                <w:color w:val="000000"/>
                <w:sz w:val="20"/>
                <w:szCs w:val="20"/>
              </w:rPr>
              <w:t>strong</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6505CBD" w14:textId="77777777" w:rsidR="00F24F3B" w:rsidRDefault="00F24F3B" w:rsidP="00215F5E">
            <w:pPr>
              <w:rPr>
                <w:rFonts w:eastAsia="Times New Roman"/>
                <w:color w:val="000000"/>
                <w:sz w:val="20"/>
                <w:szCs w:val="20"/>
              </w:rPr>
            </w:pPr>
            <w:r>
              <w:rPr>
                <w:rFonts w:eastAsia="Times New Roman"/>
                <w:color w:val="000000"/>
                <w:sz w:val="20"/>
                <w:szCs w:val="20"/>
              </w:rPr>
              <w:t>4</w:t>
            </w:r>
          </w:p>
        </w:tc>
        <w:tc>
          <w:tcPr>
            <w:tcW w:w="117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402981F"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5F19EBB7" w14:textId="77777777" w:rsidTr="00215F5E">
        <w:tc>
          <w:tcPr>
            <w:tcW w:w="205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694B7EB" w14:textId="77777777" w:rsidR="00F24F3B" w:rsidRDefault="00F24F3B" w:rsidP="00215F5E">
            <w:pPr>
              <w:rPr>
                <w:rFonts w:eastAsia="Times New Roman"/>
                <w:color w:val="000000"/>
                <w:sz w:val="20"/>
                <w:szCs w:val="20"/>
              </w:rPr>
            </w:pPr>
            <w:hyperlink w:anchor="04-M2" w:history="1">
              <w:r>
                <w:rPr>
                  <w:rStyle w:val="Hyperlink"/>
                  <w:rFonts w:eastAsia="Times New Roman"/>
                  <w:sz w:val="20"/>
                  <w:szCs w:val="20"/>
                </w:rPr>
                <w:t>04-M2</w:t>
              </w:r>
            </w:hyperlink>
            <w:r>
              <w:rPr>
                <w:rFonts w:eastAsia="Times New Roman"/>
                <w:color w:val="000000"/>
                <w:sz w:val="20"/>
                <w:szCs w:val="20"/>
              </w:rPr>
              <w:t xml:space="preserve"> Two different days</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260A515" w14:textId="77777777" w:rsidR="00F24F3B" w:rsidRDefault="00F24F3B" w:rsidP="00215F5E">
            <w:pPr>
              <w:rPr>
                <w:rFonts w:eastAsia="Times New Roman"/>
                <w:color w:val="000000"/>
                <w:sz w:val="20"/>
                <w:szCs w:val="20"/>
              </w:rPr>
            </w:pPr>
            <w:r>
              <w:rPr>
                <w:rFonts w:eastAsia="Times New Roman"/>
                <w:color w:val="000000"/>
                <w:sz w:val="20"/>
                <w:szCs w:val="20"/>
              </w:rPr>
              <w:t>mixed</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0AA1A5B" w14:textId="77777777" w:rsidR="00F24F3B" w:rsidRDefault="00F24F3B" w:rsidP="00215F5E">
            <w:pPr>
              <w:rPr>
                <w:rFonts w:eastAsia="Times New Roman"/>
                <w:color w:val="000000"/>
                <w:sz w:val="20"/>
                <w:szCs w:val="20"/>
              </w:rPr>
            </w:pPr>
            <w:r>
              <w:rPr>
                <w:rFonts w:eastAsia="Times New Roman"/>
                <w:color w:val="000000"/>
                <w:sz w:val="20"/>
                <w:szCs w:val="20"/>
              </w:rPr>
              <w:t>7</w:t>
            </w:r>
          </w:p>
        </w:tc>
        <w:tc>
          <w:tcPr>
            <w:tcW w:w="117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8C1D520" w14:textId="77777777" w:rsidR="00F24F3B" w:rsidRDefault="00F24F3B" w:rsidP="00215F5E">
            <w:pPr>
              <w:rPr>
                <w:rFonts w:eastAsia="Times New Roman"/>
                <w:color w:val="000000"/>
                <w:sz w:val="20"/>
                <w:szCs w:val="20"/>
              </w:rPr>
            </w:pPr>
            <w:r>
              <w:rPr>
                <w:rFonts w:eastAsia="Times New Roman"/>
                <w:color w:val="000000"/>
                <w:sz w:val="20"/>
                <w:szCs w:val="20"/>
              </w:rPr>
              <w:t>built on 25 October 2026</w:t>
            </w:r>
          </w:p>
        </w:tc>
      </w:tr>
      <w:tr w:rsidR="00000000" w14:paraId="674A8F00" w14:textId="77777777" w:rsidTr="00215F5E">
        <w:tc>
          <w:tcPr>
            <w:tcW w:w="205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074AE94" w14:textId="77777777" w:rsidR="00F24F3B" w:rsidRDefault="00F24F3B" w:rsidP="00215F5E">
            <w:pPr>
              <w:rPr>
                <w:rFonts w:eastAsia="Times New Roman"/>
                <w:color w:val="000000"/>
                <w:sz w:val="20"/>
                <w:szCs w:val="20"/>
              </w:rPr>
            </w:pPr>
            <w:hyperlink w:anchor="04-M3" w:history="1">
              <w:r>
                <w:rPr>
                  <w:rStyle w:val="Hyperlink"/>
                  <w:rFonts w:eastAsia="Times New Roman"/>
                  <w:sz w:val="20"/>
                  <w:szCs w:val="20"/>
                </w:rPr>
                <w:t>04-M3</w:t>
              </w:r>
            </w:hyperlink>
            <w:r>
              <w:rPr>
                <w:rFonts w:eastAsia="Times New Roman"/>
                <w:color w:val="000000"/>
                <w:sz w:val="20"/>
                <w:szCs w:val="20"/>
              </w:rPr>
              <w:t xml:space="preserve"> A belief that cannot be gamed by lucky passes</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75A0C88" w14:textId="77777777" w:rsidR="00F24F3B" w:rsidRDefault="00F24F3B" w:rsidP="00215F5E">
            <w:pPr>
              <w:rPr>
                <w:rFonts w:eastAsia="Times New Roman"/>
                <w:color w:val="000000"/>
                <w:sz w:val="20"/>
                <w:szCs w:val="20"/>
              </w:rPr>
            </w:pPr>
            <w:r>
              <w:rPr>
                <w:rFonts w:eastAsia="Times New Roman"/>
                <w:color w:val="000000"/>
                <w:sz w:val="20"/>
                <w:szCs w:val="20"/>
              </w:rPr>
              <w:t>design choice</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49F69B0" w14:textId="77777777" w:rsidR="00F24F3B" w:rsidRDefault="00F24F3B" w:rsidP="00215F5E">
            <w:pPr>
              <w:rPr>
                <w:rFonts w:eastAsia="Times New Roman"/>
                <w:color w:val="000000"/>
                <w:sz w:val="20"/>
                <w:szCs w:val="20"/>
              </w:rPr>
            </w:pPr>
            <w:r>
              <w:rPr>
                <w:rFonts w:eastAsia="Times New Roman"/>
                <w:color w:val="000000"/>
                <w:sz w:val="20"/>
                <w:szCs w:val="20"/>
              </w:rPr>
              <w:t>3</w:t>
            </w:r>
          </w:p>
        </w:tc>
        <w:tc>
          <w:tcPr>
            <w:tcW w:w="117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2A677B1"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0D1DAE7E" w14:textId="77777777" w:rsidTr="00215F5E">
        <w:tc>
          <w:tcPr>
            <w:tcW w:w="205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25CDAB4" w14:textId="77777777" w:rsidR="00F24F3B" w:rsidRDefault="00F24F3B" w:rsidP="00215F5E">
            <w:pPr>
              <w:rPr>
                <w:rFonts w:eastAsia="Times New Roman"/>
                <w:color w:val="000000"/>
                <w:sz w:val="20"/>
                <w:szCs w:val="20"/>
              </w:rPr>
            </w:pPr>
            <w:hyperlink w:anchor="04-M4" w:history="1">
              <w:r>
                <w:rPr>
                  <w:rStyle w:val="Hyperlink"/>
                  <w:rFonts w:eastAsia="Times New Roman"/>
                  <w:sz w:val="20"/>
                  <w:szCs w:val="20"/>
                </w:rPr>
                <w:t>04-M4</w:t>
              </w:r>
            </w:hyperlink>
            <w:r>
              <w:rPr>
                <w:rFonts w:eastAsia="Times New Roman"/>
                <w:color w:val="000000"/>
                <w:sz w:val="20"/>
                <w:szCs w:val="20"/>
              </w:rPr>
              <w:t xml:space="preserve"> Estimates (microphone, camera) count only when confirmed</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F3EEDDA" w14:textId="77777777" w:rsidR="00F24F3B" w:rsidRDefault="00F24F3B" w:rsidP="00215F5E">
            <w:pPr>
              <w:rPr>
                <w:rFonts w:eastAsia="Times New Roman"/>
                <w:color w:val="000000"/>
                <w:sz w:val="20"/>
                <w:szCs w:val="20"/>
              </w:rPr>
            </w:pPr>
            <w:r>
              <w:rPr>
                <w:rFonts w:eastAsia="Times New Roman"/>
                <w:color w:val="000000"/>
                <w:sz w:val="20"/>
                <w:szCs w:val="20"/>
              </w:rPr>
              <w:t>strong</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C37A275" w14:textId="77777777" w:rsidR="00F24F3B" w:rsidRDefault="00F24F3B" w:rsidP="00215F5E">
            <w:pPr>
              <w:rPr>
                <w:rFonts w:eastAsia="Times New Roman"/>
                <w:color w:val="000000"/>
                <w:sz w:val="20"/>
                <w:szCs w:val="20"/>
              </w:rPr>
            </w:pPr>
            <w:r>
              <w:rPr>
                <w:rFonts w:eastAsia="Times New Roman"/>
                <w:color w:val="000000"/>
                <w:sz w:val="20"/>
                <w:szCs w:val="20"/>
              </w:rPr>
              <w:t>5</w:t>
            </w:r>
          </w:p>
        </w:tc>
        <w:tc>
          <w:tcPr>
            <w:tcW w:w="117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D602950"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1661C59C" w14:textId="77777777" w:rsidTr="00215F5E">
        <w:tc>
          <w:tcPr>
            <w:tcW w:w="205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6BBD5BD" w14:textId="77777777" w:rsidR="00F24F3B" w:rsidRDefault="00F24F3B" w:rsidP="00215F5E">
            <w:pPr>
              <w:rPr>
                <w:rFonts w:eastAsia="Times New Roman"/>
                <w:color w:val="000000"/>
                <w:sz w:val="20"/>
                <w:szCs w:val="20"/>
              </w:rPr>
            </w:pPr>
            <w:hyperlink w:anchor="04-M5" w:history="1">
              <w:r>
                <w:rPr>
                  <w:rStyle w:val="Hyperlink"/>
                  <w:rFonts w:eastAsia="Times New Roman"/>
                  <w:sz w:val="20"/>
                  <w:szCs w:val="20"/>
                </w:rPr>
                <w:t>04-M5</w:t>
              </w:r>
            </w:hyperlink>
            <w:r>
              <w:rPr>
                <w:rFonts w:eastAsia="Times New Roman"/>
                <w:color w:val="000000"/>
                <w:sz w:val="20"/>
                <w:szCs w:val="20"/>
              </w:rPr>
              <w:t xml:space="preserve"> Self-report, film and imported ratings never prove</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F0395D1" w14:textId="77777777" w:rsidR="00F24F3B" w:rsidRDefault="00F24F3B" w:rsidP="00215F5E">
            <w:pPr>
              <w:rPr>
                <w:rFonts w:eastAsia="Times New Roman"/>
                <w:color w:val="000000"/>
                <w:sz w:val="20"/>
                <w:szCs w:val="20"/>
              </w:rPr>
            </w:pPr>
            <w:r>
              <w:rPr>
                <w:rFonts w:eastAsia="Times New Roman"/>
                <w:color w:val="000000"/>
                <w:sz w:val="20"/>
                <w:szCs w:val="20"/>
              </w:rPr>
              <w:t>moderate</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7974AD1" w14:textId="77777777" w:rsidR="00F24F3B" w:rsidRDefault="00F24F3B" w:rsidP="00215F5E">
            <w:pPr>
              <w:rPr>
                <w:rFonts w:eastAsia="Times New Roman"/>
                <w:color w:val="000000"/>
                <w:sz w:val="20"/>
                <w:szCs w:val="20"/>
              </w:rPr>
            </w:pPr>
            <w:r>
              <w:rPr>
                <w:rFonts w:eastAsia="Times New Roman"/>
                <w:color w:val="000000"/>
                <w:sz w:val="20"/>
                <w:szCs w:val="20"/>
              </w:rPr>
              <w:t>4</w:t>
            </w:r>
          </w:p>
        </w:tc>
        <w:tc>
          <w:tcPr>
            <w:tcW w:w="117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21E103D"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4072657C" w14:textId="77777777" w:rsidTr="00215F5E">
        <w:tc>
          <w:tcPr>
            <w:tcW w:w="205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FE6B628" w14:textId="77777777" w:rsidR="00F24F3B" w:rsidRDefault="00F24F3B" w:rsidP="00215F5E">
            <w:pPr>
              <w:rPr>
                <w:rFonts w:eastAsia="Times New Roman"/>
                <w:color w:val="000000"/>
                <w:sz w:val="20"/>
                <w:szCs w:val="20"/>
              </w:rPr>
            </w:pPr>
            <w:hyperlink w:anchor="04-M6" w:history="1">
              <w:r>
                <w:rPr>
                  <w:rStyle w:val="Hyperlink"/>
                  <w:rFonts w:eastAsia="Times New Roman"/>
                  <w:sz w:val="20"/>
                  <w:szCs w:val="20"/>
                </w:rPr>
                <w:t>04-M6</w:t>
              </w:r>
            </w:hyperlink>
            <w:r>
              <w:rPr>
                <w:rFonts w:eastAsia="Times New Roman"/>
                <w:color w:val="000000"/>
                <w:sz w:val="20"/>
                <w:szCs w:val="20"/>
              </w:rPr>
              <w:t xml:space="preserve"> The retention ("kept") sitting</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0E6F71F" w14:textId="77777777" w:rsidR="00F24F3B" w:rsidRDefault="00F24F3B" w:rsidP="00215F5E">
            <w:pPr>
              <w:rPr>
                <w:rFonts w:eastAsia="Times New Roman"/>
                <w:color w:val="000000"/>
                <w:sz w:val="20"/>
                <w:szCs w:val="20"/>
              </w:rPr>
            </w:pPr>
            <w:r>
              <w:rPr>
                <w:rFonts w:eastAsia="Times New Roman"/>
                <w:color w:val="000000"/>
                <w:sz w:val="20"/>
                <w:szCs w:val="20"/>
              </w:rPr>
              <w:t>strong</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7A32AE5" w14:textId="77777777" w:rsidR="00F24F3B" w:rsidRDefault="00F24F3B" w:rsidP="00215F5E">
            <w:pPr>
              <w:rPr>
                <w:rFonts w:eastAsia="Times New Roman"/>
                <w:color w:val="000000"/>
                <w:sz w:val="20"/>
                <w:szCs w:val="20"/>
              </w:rPr>
            </w:pPr>
            <w:r>
              <w:rPr>
                <w:rFonts w:eastAsia="Times New Roman"/>
                <w:color w:val="000000"/>
                <w:sz w:val="20"/>
                <w:szCs w:val="20"/>
              </w:rPr>
              <w:t>4</w:t>
            </w:r>
          </w:p>
        </w:tc>
        <w:tc>
          <w:tcPr>
            <w:tcW w:w="117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9B1435F"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0AD3D84D" w14:textId="77777777" w:rsidTr="00215F5E">
        <w:tc>
          <w:tcPr>
            <w:tcW w:w="205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FAC14F1" w14:textId="77777777" w:rsidR="00F24F3B" w:rsidRDefault="00F24F3B" w:rsidP="00215F5E">
            <w:pPr>
              <w:rPr>
                <w:rFonts w:eastAsia="Times New Roman"/>
                <w:color w:val="000000"/>
                <w:sz w:val="20"/>
                <w:szCs w:val="20"/>
              </w:rPr>
            </w:pPr>
            <w:hyperlink w:anchor="04-M7" w:history="1">
              <w:r>
                <w:rPr>
                  <w:rStyle w:val="Hyperlink"/>
                  <w:rFonts w:eastAsia="Times New Roman"/>
                  <w:sz w:val="20"/>
                  <w:szCs w:val="20"/>
                </w:rPr>
                <w:t>04-M7</w:t>
              </w:r>
            </w:hyperlink>
            <w:r>
              <w:rPr>
                <w:rFonts w:eastAsia="Times New Roman"/>
                <w:color w:val="000000"/>
                <w:sz w:val="20"/>
                <w:szCs w:val="20"/>
              </w:rPr>
              <w:t xml:space="preserve"> Lapse after two cold misses</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7AC6C06" w14:textId="77777777" w:rsidR="00F24F3B" w:rsidRDefault="00F24F3B" w:rsidP="00215F5E">
            <w:pPr>
              <w:rPr>
                <w:rFonts w:eastAsia="Times New Roman"/>
                <w:color w:val="000000"/>
                <w:sz w:val="20"/>
                <w:szCs w:val="20"/>
              </w:rPr>
            </w:pPr>
            <w:r>
              <w:rPr>
                <w:rFonts w:eastAsia="Times New Roman"/>
                <w:color w:val="000000"/>
                <w:sz w:val="20"/>
                <w:szCs w:val="20"/>
              </w:rPr>
              <w:t>design choice</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CB8C910" w14:textId="77777777" w:rsidR="00F24F3B" w:rsidRDefault="00F24F3B" w:rsidP="00215F5E">
            <w:pPr>
              <w:rPr>
                <w:rFonts w:eastAsia="Times New Roman"/>
                <w:color w:val="000000"/>
                <w:sz w:val="20"/>
                <w:szCs w:val="20"/>
              </w:rPr>
            </w:pPr>
            <w:r>
              <w:rPr>
                <w:rFonts w:eastAsia="Times New Roman"/>
                <w:color w:val="000000"/>
                <w:sz w:val="20"/>
                <w:szCs w:val="20"/>
              </w:rPr>
              <w:t>3</w:t>
            </w:r>
          </w:p>
        </w:tc>
        <w:tc>
          <w:tcPr>
            <w:tcW w:w="117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806756E"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17D200D0" w14:textId="77777777" w:rsidTr="00215F5E">
        <w:tc>
          <w:tcPr>
            <w:tcW w:w="205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C1DC58E" w14:textId="77777777" w:rsidR="00F24F3B" w:rsidRDefault="00F24F3B" w:rsidP="00215F5E">
            <w:pPr>
              <w:rPr>
                <w:rFonts w:eastAsia="Times New Roman"/>
                <w:color w:val="000000"/>
                <w:sz w:val="20"/>
                <w:szCs w:val="20"/>
              </w:rPr>
            </w:pPr>
            <w:hyperlink w:anchor="04-M8" w:history="1">
              <w:r>
                <w:rPr>
                  <w:rStyle w:val="Hyperlink"/>
                  <w:rFonts w:eastAsia="Times New Roman"/>
                  <w:sz w:val="20"/>
                  <w:szCs w:val="20"/>
                </w:rPr>
                <w:t>04-M8</w:t>
              </w:r>
            </w:hyperlink>
            <w:r>
              <w:rPr>
                <w:rFonts w:eastAsia="Times New Roman"/>
                <w:color w:val="000000"/>
                <w:sz w:val="20"/>
                <w:szCs w:val="20"/>
              </w:rPr>
              <w:t xml:space="preserve"> Stale proofs need a fresh cold pass at exit</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D30D2A6" w14:textId="77777777" w:rsidR="00F24F3B" w:rsidRDefault="00F24F3B" w:rsidP="00215F5E">
            <w:pPr>
              <w:rPr>
                <w:rFonts w:eastAsia="Times New Roman"/>
                <w:color w:val="000000"/>
                <w:sz w:val="20"/>
                <w:szCs w:val="20"/>
              </w:rPr>
            </w:pPr>
            <w:r>
              <w:rPr>
                <w:rFonts w:eastAsia="Times New Roman"/>
                <w:color w:val="000000"/>
                <w:sz w:val="20"/>
                <w:szCs w:val="20"/>
              </w:rPr>
              <w:t>design choice</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50DD9BB" w14:textId="77777777" w:rsidR="00F24F3B" w:rsidRDefault="00F24F3B" w:rsidP="00215F5E">
            <w:pPr>
              <w:rPr>
                <w:rFonts w:eastAsia="Times New Roman"/>
                <w:color w:val="000000"/>
                <w:sz w:val="20"/>
                <w:szCs w:val="20"/>
              </w:rPr>
            </w:pPr>
            <w:r>
              <w:rPr>
                <w:rFonts w:eastAsia="Times New Roman"/>
                <w:color w:val="000000"/>
                <w:sz w:val="20"/>
                <w:szCs w:val="20"/>
              </w:rPr>
              <w:t>3</w:t>
            </w:r>
          </w:p>
        </w:tc>
        <w:tc>
          <w:tcPr>
            <w:tcW w:w="117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F66DA50"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407C06DB" w14:textId="77777777" w:rsidTr="00215F5E">
        <w:tc>
          <w:tcPr>
            <w:tcW w:w="205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E75E58E" w14:textId="77777777" w:rsidR="00F24F3B" w:rsidRDefault="00F24F3B" w:rsidP="00215F5E">
            <w:pPr>
              <w:rPr>
                <w:rFonts w:eastAsia="Times New Roman"/>
                <w:color w:val="000000"/>
                <w:sz w:val="20"/>
                <w:szCs w:val="20"/>
              </w:rPr>
            </w:pPr>
            <w:hyperlink w:anchor="04-M9" w:history="1">
              <w:r>
                <w:rPr>
                  <w:rStyle w:val="Hyperlink"/>
                  <w:rFonts w:eastAsia="Times New Roman"/>
                  <w:sz w:val="20"/>
                  <w:szCs w:val="20"/>
                </w:rPr>
                <w:t>04-M9</w:t>
              </w:r>
            </w:hyperlink>
            <w:r>
              <w:rPr>
                <w:rFonts w:eastAsia="Times New Roman"/>
                <w:color w:val="000000"/>
                <w:sz w:val="20"/>
                <w:szCs w:val="20"/>
              </w:rPr>
              <w:t xml:space="preserve"> The stage gate, per stage, with a default shadow list</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BF4690E" w14:textId="77777777" w:rsidR="00F24F3B" w:rsidRDefault="00F24F3B" w:rsidP="00215F5E">
            <w:pPr>
              <w:rPr>
                <w:rFonts w:eastAsia="Times New Roman"/>
                <w:color w:val="000000"/>
                <w:sz w:val="20"/>
                <w:szCs w:val="20"/>
              </w:rPr>
            </w:pPr>
            <w:r>
              <w:rPr>
                <w:rFonts w:eastAsia="Times New Roman"/>
                <w:color w:val="000000"/>
                <w:sz w:val="20"/>
                <w:szCs w:val="20"/>
              </w:rPr>
              <w:t>design choice</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A6F0A4A" w14:textId="77777777" w:rsidR="00F24F3B" w:rsidRDefault="00F24F3B" w:rsidP="00215F5E">
            <w:pPr>
              <w:rPr>
                <w:rFonts w:eastAsia="Times New Roman"/>
                <w:color w:val="000000"/>
                <w:sz w:val="20"/>
                <w:szCs w:val="20"/>
              </w:rPr>
            </w:pPr>
            <w:r>
              <w:rPr>
                <w:rFonts w:eastAsia="Times New Roman"/>
                <w:color w:val="000000"/>
                <w:sz w:val="20"/>
                <w:szCs w:val="20"/>
              </w:rPr>
              <w:t>3</w:t>
            </w:r>
          </w:p>
        </w:tc>
        <w:tc>
          <w:tcPr>
            <w:tcW w:w="117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0EA8850" w14:textId="77777777" w:rsidR="00F24F3B" w:rsidRDefault="00F24F3B" w:rsidP="00215F5E">
            <w:pPr>
              <w:rPr>
                <w:rFonts w:eastAsia="Times New Roman"/>
                <w:color w:val="000000"/>
                <w:sz w:val="20"/>
                <w:szCs w:val="20"/>
              </w:rPr>
            </w:pPr>
            <w:r>
              <w:rPr>
                <w:rFonts w:eastAsia="Times New Roman"/>
                <w:color w:val="000000"/>
                <w:sz w:val="20"/>
                <w:szCs w:val="20"/>
              </w:rPr>
              <w:t>built on 25 October 2026; open proposal</w:t>
            </w:r>
          </w:p>
        </w:tc>
      </w:tr>
      <w:tr w:rsidR="00000000" w14:paraId="00F5F986" w14:textId="77777777" w:rsidTr="00215F5E">
        <w:tc>
          <w:tcPr>
            <w:tcW w:w="205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11FD653" w14:textId="77777777" w:rsidR="00F24F3B" w:rsidRDefault="00F24F3B" w:rsidP="00215F5E">
            <w:pPr>
              <w:rPr>
                <w:rFonts w:eastAsia="Times New Roman"/>
                <w:color w:val="000000"/>
                <w:sz w:val="20"/>
                <w:szCs w:val="20"/>
              </w:rPr>
            </w:pPr>
            <w:hyperlink w:anchor="04-M10" w:history="1">
              <w:r>
                <w:rPr>
                  <w:rStyle w:val="Hyperlink"/>
                  <w:rFonts w:eastAsia="Times New Roman"/>
                  <w:sz w:val="20"/>
                  <w:szCs w:val="20"/>
                </w:rPr>
                <w:t>04-M10</w:t>
              </w:r>
            </w:hyperlink>
            <w:r>
              <w:rPr>
                <w:rFonts w:eastAsia="Times New Roman"/>
                <w:color w:val="000000"/>
                <w:sz w:val="20"/>
                <w:szCs w:val="20"/>
              </w:rPr>
              <w:t xml:space="preserve"> Decision-scene sets need split-half ≥ 0.8 before they gate</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D6E207E" w14:textId="77777777" w:rsidR="00F24F3B" w:rsidRDefault="00F24F3B" w:rsidP="00215F5E">
            <w:pPr>
              <w:rPr>
                <w:rFonts w:eastAsia="Times New Roman"/>
                <w:color w:val="000000"/>
                <w:sz w:val="20"/>
                <w:szCs w:val="20"/>
              </w:rPr>
            </w:pPr>
            <w:r>
              <w:rPr>
                <w:rFonts w:eastAsia="Times New Roman"/>
                <w:color w:val="000000"/>
                <w:sz w:val="20"/>
                <w:szCs w:val="20"/>
              </w:rPr>
              <w:t>moderate</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4E162CE" w14:textId="77777777" w:rsidR="00F24F3B" w:rsidRDefault="00F24F3B" w:rsidP="00215F5E">
            <w:pPr>
              <w:rPr>
                <w:rFonts w:eastAsia="Times New Roman"/>
                <w:color w:val="000000"/>
                <w:sz w:val="20"/>
                <w:szCs w:val="20"/>
              </w:rPr>
            </w:pPr>
            <w:r>
              <w:rPr>
                <w:rFonts w:eastAsia="Times New Roman"/>
                <w:color w:val="000000"/>
                <w:sz w:val="20"/>
                <w:szCs w:val="20"/>
              </w:rPr>
              <w:t>3</w:t>
            </w:r>
          </w:p>
        </w:tc>
        <w:tc>
          <w:tcPr>
            <w:tcW w:w="117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5985B5E" w14:textId="77777777" w:rsidR="00F24F3B" w:rsidRDefault="00F24F3B" w:rsidP="00215F5E">
            <w:pPr>
              <w:rPr>
                <w:rFonts w:eastAsia="Times New Roman"/>
                <w:color w:val="000000"/>
                <w:sz w:val="20"/>
                <w:szCs w:val="20"/>
              </w:rPr>
            </w:pPr>
            <w:r>
              <w:rPr>
                <w:rFonts w:eastAsia="Times New Roman"/>
                <w:color w:val="000000"/>
                <w:sz w:val="20"/>
                <w:szCs w:val="20"/>
              </w:rPr>
              <w:t>built on 25 October 2026; open proposal</w:t>
            </w:r>
          </w:p>
        </w:tc>
      </w:tr>
      <w:tr w:rsidR="00000000" w14:paraId="26865017" w14:textId="77777777" w:rsidTr="00215F5E">
        <w:tc>
          <w:tcPr>
            <w:tcW w:w="205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7722B05" w14:textId="77777777" w:rsidR="00F24F3B" w:rsidRDefault="00F24F3B" w:rsidP="00215F5E">
            <w:pPr>
              <w:rPr>
                <w:rFonts w:eastAsia="Times New Roman"/>
                <w:color w:val="000000"/>
                <w:sz w:val="20"/>
                <w:szCs w:val="20"/>
              </w:rPr>
            </w:pPr>
            <w:hyperlink w:anchor="04-M11" w:history="1">
              <w:r>
                <w:rPr>
                  <w:rStyle w:val="Hyperlink"/>
                  <w:rFonts w:eastAsia="Times New Roman"/>
                  <w:sz w:val="20"/>
                  <w:szCs w:val="20"/>
                </w:rPr>
                <w:t>04-M11</w:t>
              </w:r>
            </w:hyperlink>
            <w:r>
              <w:rPr>
                <w:rFonts w:eastAsia="Times New Roman"/>
                <w:color w:val="000000"/>
                <w:sz w:val="20"/>
                <w:szCs w:val="20"/>
              </w:rPr>
              <w:t xml:space="preserve"> Dose by distance from target, every unproven metric kept</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1E95880" w14:textId="77777777" w:rsidR="00F24F3B" w:rsidRDefault="00F24F3B" w:rsidP="00215F5E">
            <w:pPr>
              <w:rPr>
                <w:rFonts w:eastAsia="Times New Roman"/>
                <w:color w:val="000000"/>
                <w:sz w:val="20"/>
                <w:szCs w:val="20"/>
              </w:rPr>
            </w:pPr>
            <w:r>
              <w:rPr>
                <w:rFonts w:eastAsia="Times New Roman"/>
                <w:color w:val="000000"/>
                <w:sz w:val="20"/>
                <w:szCs w:val="20"/>
              </w:rPr>
              <w:t>moderate</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FF50B48" w14:textId="77777777" w:rsidR="00F24F3B" w:rsidRDefault="00F24F3B" w:rsidP="00215F5E">
            <w:pPr>
              <w:rPr>
                <w:rFonts w:eastAsia="Times New Roman"/>
                <w:color w:val="000000"/>
                <w:sz w:val="20"/>
                <w:szCs w:val="20"/>
              </w:rPr>
            </w:pPr>
            <w:r>
              <w:rPr>
                <w:rFonts w:eastAsia="Times New Roman"/>
                <w:color w:val="000000"/>
                <w:sz w:val="20"/>
                <w:szCs w:val="20"/>
              </w:rPr>
              <w:t>4</w:t>
            </w:r>
          </w:p>
        </w:tc>
        <w:tc>
          <w:tcPr>
            <w:tcW w:w="117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6BE8879" w14:textId="77777777" w:rsidR="00F24F3B" w:rsidRDefault="00F24F3B" w:rsidP="00215F5E">
            <w:pPr>
              <w:rPr>
                <w:rFonts w:eastAsia="Times New Roman"/>
                <w:color w:val="000000"/>
                <w:sz w:val="20"/>
                <w:szCs w:val="20"/>
              </w:rPr>
            </w:pPr>
            <w:r>
              <w:rPr>
                <w:rFonts w:eastAsia="Times New Roman"/>
                <w:color w:val="000000"/>
                <w:sz w:val="20"/>
                <w:szCs w:val="20"/>
              </w:rPr>
              <w:t>built on 25 October 2026</w:t>
            </w:r>
          </w:p>
        </w:tc>
      </w:tr>
      <w:tr w:rsidR="00000000" w14:paraId="78AC4C57" w14:textId="77777777" w:rsidTr="00215F5E">
        <w:tc>
          <w:tcPr>
            <w:tcW w:w="205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9BB5CCC" w14:textId="77777777" w:rsidR="00F24F3B" w:rsidRDefault="00F24F3B" w:rsidP="00215F5E">
            <w:pPr>
              <w:rPr>
                <w:rFonts w:eastAsia="Times New Roman"/>
                <w:color w:val="000000"/>
                <w:sz w:val="20"/>
                <w:szCs w:val="20"/>
              </w:rPr>
            </w:pPr>
            <w:hyperlink w:anchor="04-M12" w:history="1">
              <w:r>
                <w:rPr>
                  <w:rStyle w:val="Hyperlink"/>
                  <w:rFonts w:eastAsia="Times New Roman"/>
                  <w:sz w:val="20"/>
                  <w:szCs w:val="20"/>
                </w:rPr>
                <w:t>04-M12</w:t>
              </w:r>
            </w:hyperlink>
            <w:r>
              <w:rPr>
                <w:rFonts w:eastAsia="Times New Roman"/>
                <w:color w:val="000000"/>
                <w:sz w:val="20"/>
                <w:szCs w:val="20"/>
              </w:rPr>
              <w:t xml:space="preserve"> When to call a cold sitting</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3E3BACC" w14:textId="77777777" w:rsidR="00F24F3B" w:rsidRDefault="00F24F3B" w:rsidP="00215F5E">
            <w:pPr>
              <w:rPr>
                <w:rFonts w:eastAsia="Times New Roman"/>
                <w:color w:val="000000"/>
                <w:sz w:val="20"/>
                <w:szCs w:val="20"/>
              </w:rPr>
            </w:pPr>
            <w:r>
              <w:rPr>
                <w:rFonts w:eastAsia="Times New Roman"/>
                <w:color w:val="000000"/>
                <w:sz w:val="20"/>
                <w:szCs w:val="20"/>
              </w:rPr>
              <w:t>design choice</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2822943" w14:textId="77777777" w:rsidR="00F24F3B" w:rsidRDefault="00F24F3B" w:rsidP="00215F5E">
            <w:pPr>
              <w:rPr>
                <w:rFonts w:eastAsia="Times New Roman"/>
                <w:color w:val="000000"/>
                <w:sz w:val="20"/>
                <w:szCs w:val="20"/>
              </w:rPr>
            </w:pPr>
            <w:r>
              <w:rPr>
                <w:rFonts w:eastAsia="Times New Roman"/>
                <w:color w:val="000000"/>
                <w:sz w:val="20"/>
                <w:szCs w:val="20"/>
              </w:rPr>
              <w:t>4</w:t>
            </w:r>
          </w:p>
        </w:tc>
        <w:tc>
          <w:tcPr>
            <w:tcW w:w="117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6759A46"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7E71D379" w14:textId="77777777" w:rsidTr="00215F5E">
        <w:tc>
          <w:tcPr>
            <w:tcW w:w="205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4F99F71" w14:textId="77777777" w:rsidR="00F24F3B" w:rsidRDefault="00F24F3B" w:rsidP="00215F5E">
            <w:pPr>
              <w:rPr>
                <w:rFonts w:eastAsia="Times New Roman"/>
                <w:color w:val="000000"/>
                <w:sz w:val="20"/>
                <w:szCs w:val="20"/>
              </w:rPr>
            </w:pPr>
            <w:hyperlink w:anchor="04-M13" w:history="1">
              <w:r>
                <w:rPr>
                  <w:rStyle w:val="Hyperlink"/>
                  <w:rFonts w:eastAsia="Times New Roman"/>
                  <w:sz w:val="20"/>
                  <w:szCs w:val="20"/>
                </w:rPr>
                <w:t>04-M13</w:t>
              </w:r>
            </w:hyperlink>
            <w:r>
              <w:rPr>
                <w:rFonts w:eastAsia="Times New Roman"/>
                <w:color w:val="000000"/>
                <w:sz w:val="20"/>
                <w:szCs w:val="20"/>
              </w:rPr>
              <w:t xml:space="preserve"> Maintenance share and the over-learning dose</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7667303" w14:textId="77777777" w:rsidR="00F24F3B" w:rsidRDefault="00F24F3B" w:rsidP="00215F5E">
            <w:pPr>
              <w:rPr>
                <w:rFonts w:eastAsia="Times New Roman"/>
                <w:color w:val="000000"/>
                <w:sz w:val="20"/>
                <w:szCs w:val="20"/>
              </w:rPr>
            </w:pPr>
            <w:r>
              <w:rPr>
                <w:rFonts w:eastAsia="Times New Roman"/>
                <w:color w:val="000000"/>
                <w:sz w:val="20"/>
                <w:szCs w:val="20"/>
              </w:rPr>
              <w:t>mixed</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0572670" w14:textId="77777777" w:rsidR="00F24F3B" w:rsidRDefault="00F24F3B" w:rsidP="00215F5E">
            <w:pPr>
              <w:rPr>
                <w:rFonts w:eastAsia="Times New Roman"/>
                <w:color w:val="000000"/>
                <w:sz w:val="20"/>
                <w:szCs w:val="20"/>
              </w:rPr>
            </w:pPr>
            <w:r>
              <w:rPr>
                <w:rFonts w:eastAsia="Times New Roman"/>
                <w:color w:val="000000"/>
                <w:sz w:val="20"/>
                <w:szCs w:val="20"/>
              </w:rPr>
              <w:t>4</w:t>
            </w:r>
          </w:p>
        </w:tc>
        <w:tc>
          <w:tcPr>
            <w:tcW w:w="117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A6A6357"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19175457" w14:textId="77777777" w:rsidTr="00215F5E">
        <w:tc>
          <w:tcPr>
            <w:tcW w:w="205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FCAC51C" w14:textId="77777777" w:rsidR="00F24F3B" w:rsidRDefault="00F24F3B" w:rsidP="00215F5E">
            <w:pPr>
              <w:rPr>
                <w:rFonts w:eastAsia="Times New Roman"/>
                <w:color w:val="000000"/>
                <w:sz w:val="20"/>
                <w:szCs w:val="20"/>
              </w:rPr>
            </w:pPr>
            <w:hyperlink w:anchor="04-M14" w:history="1">
              <w:r>
                <w:rPr>
                  <w:rStyle w:val="Hyperlink"/>
                  <w:rFonts w:eastAsia="Times New Roman"/>
                  <w:sz w:val="20"/>
                  <w:szCs w:val="20"/>
                </w:rPr>
                <w:t>04-M14</w:t>
              </w:r>
            </w:hyperlink>
            <w:r>
              <w:rPr>
                <w:rFonts w:eastAsia="Times New Roman"/>
                <w:color w:val="000000"/>
                <w:sz w:val="20"/>
                <w:szCs w:val="20"/>
              </w:rPr>
              <w:t xml:space="preserve"> Carry-over across stages is off by default</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0F8C2A0" w14:textId="77777777" w:rsidR="00F24F3B" w:rsidRDefault="00F24F3B" w:rsidP="00215F5E">
            <w:pPr>
              <w:rPr>
                <w:rFonts w:eastAsia="Times New Roman"/>
                <w:color w:val="000000"/>
                <w:sz w:val="20"/>
                <w:szCs w:val="20"/>
              </w:rPr>
            </w:pPr>
            <w:r>
              <w:rPr>
                <w:rFonts w:eastAsia="Times New Roman"/>
                <w:color w:val="000000"/>
                <w:sz w:val="20"/>
                <w:szCs w:val="20"/>
              </w:rPr>
              <w:t>mixed</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24F4CEA" w14:textId="77777777" w:rsidR="00F24F3B" w:rsidRDefault="00F24F3B" w:rsidP="00215F5E">
            <w:pPr>
              <w:rPr>
                <w:rFonts w:eastAsia="Times New Roman"/>
                <w:color w:val="000000"/>
                <w:sz w:val="20"/>
                <w:szCs w:val="20"/>
              </w:rPr>
            </w:pPr>
            <w:r>
              <w:rPr>
                <w:rFonts w:eastAsia="Times New Roman"/>
                <w:color w:val="000000"/>
                <w:sz w:val="20"/>
                <w:szCs w:val="20"/>
              </w:rPr>
              <w:t>3</w:t>
            </w:r>
          </w:p>
        </w:tc>
        <w:tc>
          <w:tcPr>
            <w:tcW w:w="117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7469036" w14:textId="77777777" w:rsidR="00F24F3B" w:rsidRDefault="00F24F3B" w:rsidP="00215F5E">
            <w:pPr>
              <w:rPr>
                <w:rFonts w:eastAsia="Times New Roman"/>
                <w:color w:val="000000"/>
                <w:sz w:val="20"/>
                <w:szCs w:val="20"/>
              </w:rPr>
            </w:pPr>
            <w:r>
              <w:rPr>
                <w:rFonts w:eastAsia="Times New Roman"/>
                <w:color w:val="000000"/>
                <w:sz w:val="20"/>
                <w:szCs w:val="20"/>
              </w:rPr>
              <w:t>existing; open proposal</w:t>
            </w:r>
          </w:p>
        </w:tc>
      </w:tr>
      <w:tr w:rsidR="00000000" w14:paraId="232556BF" w14:textId="77777777" w:rsidTr="00215F5E">
        <w:tc>
          <w:tcPr>
            <w:tcW w:w="205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F0B5696" w14:textId="77777777" w:rsidR="00F24F3B" w:rsidRDefault="00F24F3B" w:rsidP="00215F5E">
            <w:pPr>
              <w:rPr>
                <w:rFonts w:eastAsia="Times New Roman"/>
                <w:color w:val="000000"/>
                <w:sz w:val="20"/>
                <w:szCs w:val="20"/>
              </w:rPr>
            </w:pPr>
            <w:hyperlink w:anchor="04-M15" w:history="1">
              <w:r>
                <w:rPr>
                  <w:rStyle w:val="Hyperlink"/>
                  <w:rFonts w:eastAsia="Times New Roman"/>
                  <w:sz w:val="20"/>
                  <w:szCs w:val="20"/>
                </w:rPr>
                <w:t>04-M15</w:t>
              </w:r>
            </w:hyperlink>
            <w:r>
              <w:rPr>
                <w:rFonts w:eastAsia="Times New Roman"/>
                <w:color w:val="000000"/>
                <w:sz w:val="20"/>
                <w:szCs w:val="20"/>
              </w:rPr>
              <w:t xml:space="preserve"> Lesson share while knowledge is open</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1058F2F" w14:textId="77777777" w:rsidR="00F24F3B" w:rsidRDefault="00F24F3B" w:rsidP="00215F5E">
            <w:pPr>
              <w:rPr>
                <w:rFonts w:eastAsia="Times New Roman"/>
                <w:color w:val="000000"/>
                <w:sz w:val="20"/>
                <w:szCs w:val="20"/>
              </w:rPr>
            </w:pPr>
            <w:r>
              <w:rPr>
                <w:rFonts w:eastAsia="Times New Roman"/>
                <w:color w:val="000000"/>
                <w:sz w:val="20"/>
                <w:szCs w:val="20"/>
              </w:rPr>
              <w:t>design choice</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D52DDFC" w14:textId="77777777" w:rsidR="00F24F3B" w:rsidRDefault="00F24F3B" w:rsidP="00215F5E">
            <w:pPr>
              <w:rPr>
                <w:rFonts w:eastAsia="Times New Roman"/>
                <w:color w:val="000000"/>
                <w:sz w:val="20"/>
                <w:szCs w:val="20"/>
              </w:rPr>
            </w:pPr>
            <w:r>
              <w:rPr>
                <w:rFonts w:eastAsia="Times New Roman"/>
                <w:color w:val="000000"/>
                <w:sz w:val="20"/>
                <w:szCs w:val="20"/>
              </w:rPr>
              <w:t>4</w:t>
            </w:r>
          </w:p>
        </w:tc>
        <w:tc>
          <w:tcPr>
            <w:tcW w:w="117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F1AD334"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5155B03E" w14:textId="77777777" w:rsidTr="00215F5E">
        <w:tc>
          <w:tcPr>
            <w:tcW w:w="205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A7DA398" w14:textId="77777777" w:rsidR="00F24F3B" w:rsidRDefault="00F24F3B" w:rsidP="00215F5E">
            <w:pPr>
              <w:rPr>
                <w:rFonts w:eastAsia="Times New Roman"/>
                <w:color w:val="000000"/>
                <w:sz w:val="20"/>
                <w:szCs w:val="20"/>
              </w:rPr>
            </w:pPr>
            <w:hyperlink w:anchor="04-M16" w:history="1">
              <w:r>
                <w:rPr>
                  <w:rStyle w:val="Hyperlink"/>
                  <w:rFonts w:eastAsia="Times New Roman"/>
                  <w:sz w:val="20"/>
                  <w:szCs w:val="20"/>
                </w:rPr>
                <w:t>04-M16</w:t>
              </w:r>
            </w:hyperlink>
            <w:r>
              <w:rPr>
                <w:rFonts w:eastAsia="Times New Roman"/>
                <w:color w:val="000000"/>
                <w:sz w:val="20"/>
                <w:szCs w:val="20"/>
              </w:rPr>
              <w:t xml:space="preserve"> Session length, set length and items per set</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0F9DF9F" w14:textId="77777777" w:rsidR="00F24F3B" w:rsidRDefault="00F24F3B" w:rsidP="00215F5E">
            <w:pPr>
              <w:rPr>
                <w:rFonts w:eastAsia="Times New Roman"/>
                <w:color w:val="000000"/>
                <w:sz w:val="20"/>
                <w:szCs w:val="20"/>
              </w:rPr>
            </w:pPr>
            <w:r>
              <w:rPr>
                <w:rFonts w:eastAsia="Times New Roman"/>
                <w:color w:val="000000"/>
                <w:sz w:val="20"/>
                <w:szCs w:val="20"/>
              </w:rPr>
              <w:t>design choice</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D04DC0F" w14:textId="77777777" w:rsidR="00F24F3B" w:rsidRDefault="00F24F3B" w:rsidP="00215F5E">
            <w:pPr>
              <w:rPr>
                <w:rFonts w:eastAsia="Times New Roman"/>
                <w:color w:val="000000"/>
                <w:sz w:val="20"/>
                <w:szCs w:val="20"/>
              </w:rPr>
            </w:pPr>
            <w:r>
              <w:rPr>
                <w:rFonts w:eastAsia="Times New Roman"/>
                <w:color w:val="000000"/>
                <w:sz w:val="20"/>
                <w:szCs w:val="20"/>
              </w:rPr>
              <w:t>4</w:t>
            </w:r>
          </w:p>
        </w:tc>
        <w:tc>
          <w:tcPr>
            <w:tcW w:w="117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E7B0AAE" w14:textId="77777777" w:rsidR="00F24F3B" w:rsidRDefault="00F24F3B" w:rsidP="00215F5E">
            <w:pPr>
              <w:rPr>
                <w:rFonts w:eastAsia="Times New Roman"/>
                <w:color w:val="000000"/>
                <w:sz w:val="20"/>
                <w:szCs w:val="20"/>
              </w:rPr>
            </w:pPr>
            <w:r>
              <w:rPr>
                <w:rFonts w:eastAsia="Times New Roman"/>
                <w:color w:val="000000"/>
                <w:sz w:val="20"/>
                <w:szCs w:val="20"/>
              </w:rPr>
              <w:t>built on 25 October 2026</w:t>
            </w:r>
          </w:p>
        </w:tc>
      </w:tr>
      <w:tr w:rsidR="00000000" w14:paraId="5CAC6654" w14:textId="77777777" w:rsidTr="00215F5E">
        <w:tc>
          <w:tcPr>
            <w:tcW w:w="205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F571E40" w14:textId="77777777" w:rsidR="00F24F3B" w:rsidRDefault="00F24F3B" w:rsidP="00215F5E">
            <w:pPr>
              <w:rPr>
                <w:rFonts w:eastAsia="Times New Roman"/>
                <w:color w:val="000000"/>
                <w:sz w:val="20"/>
                <w:szCs w:val="20"/>
              </w:rPr>
            </w:pPr>
            <w:hyperlink w:anchor="04-M17" w:history="1">
              <w:r>
                <w:rPr>
                  <w:rStyle w:val="Hyperlink"/>
                  <w:rFonts w:eastAsia="Times New Roman"/>
                  <w:sz w:val="20"/>
                  <w:szCs w:val="20"/>
                </w:rPr>
                <w:t>04-M17</w:t>
              </w:r>
            </w:hyperlink>
            <w:r>
              <w:rPr>
                <w:rFonts w:eastAsia="Times New Roman"/>
                <w:color w:val="000000"/>
                <w:sz w:val="20"/>
                <w:szCs w:val="20"/>
              </w:rPr>
              <w:t xml:space="preserve"> </w:t>
            </w:r>
            <w:r>
              <w:rPr>
                <w:rFonts w:eastAsia="Times New Roman"/>
                <w:color w:val="000000"/>
                <w:sz w:val="20"/>
                <w:szCs w:val="20"/>
              </w:rPr>
              <w:t>Answers held on the server; fixed-form sittings</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C307463" w14:textId="77777777" w:rsidR="00F24F3B" w:rsidRDefault="00F24F3B" w:rsidP="00215F5E">
            <w:pPr>
              <w:rPr>
                <w:rFonts w:eastAsia="Times New Roman"/>
                <w:color w:val="000000"/>
                <w:sz w:val="20"/>
                <w:szCs w:val="20"/>
              </w:rPr>
            </w:pPr>
            <w:r>
              <w:rPr>
                <w:rFonts w:eastAsia="Times New Roman"/>
                <w:color w:val="000000"/>
                <w:sz w:val="20"/>
                <w:szCs w:val="20"/>
              </w:rPr>
              <w:t>design choice</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9EDCC76" w14:textId="77777777" w:rsidR="00F24F3B" w:rsidRDefault="00F24F3B" w:rsidP="00215F5E">
            <w:pPr>
              <w:rPr>
                <w:rFonts w:eastAsia="Times New Roman"/>
                <w:color w:val="000000"/>
                <w:sz w:val="20"/>
                <w:szCs w:val="20"/>
              </w:rPr>
            </w:pPr>
            <w:r>
              <w:rPr>
                <w:rFonts w:eastAsia="Times New Roman"/>
                <w:color w:val="000000"/>
                <w:sz w:val="20"/>
                <w:szCs w:val="20"/>
              </w:rPr>
              <w:t>3</w:t>
            </w:r>
          </w:p>
        </w:tc>
        <w:tc>
          <w:tcPr>
            <w:tcW w:w="117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2C9A42F"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47CEECD7" w14:textId="77777777" w:rsidTr="00215F5E">
        <w:tc>
          <w:tcPr>
            <w:tcW w:w="205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CDE9AC0" w14:textId="77777777" w:rsidR="00F24F3B" w:rsidRDefault="00F24F3B" w:rsidP="00215F5E">
            <w:pPr>
              <w:rPr>
                <w:rFonts w:eastAsia="Times New Roman"/>
                <w:color w:val="000000"/>
                <w:sz w:val="20"/>
                <w:szCs w:val="20"/>
              </w:rPr>
            </w:pPr>
            <w:hyperlink w:anchor="04-M18" w:history="1">
              <w:r>
                <w:rPr>
                  <w:rStyle w:val="Hyperlink"/>
                  <w:rFonts w:eastAsia="Times New Roman"/>
                  <w:sz w:val="20"/>
                  <w:szCs w:val="20"/>
                </w:rPr>
                <w:t>04-M18</w:t>
              </w:r>
            </w:hyperlink>
            <w:r>
              <w:rPr>
                <w:rFonts w:eastAsia="Times New Roman"/>
                <w:color w:val="000000"/>
                <w:sz w:val="20"/>
                <w:szCs w:val="20"/>
              </w:rPr>
              <w:t xml:space="preserve"> Mastery cuts of 80-95%</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2E3A9B7" w14:textId="77777777" w:rsidR="00F24F3B" w:rsidRDefault="00F24F3B" w:rsidP="00215F5E">
            <w:pPr>
              <w:rPr>
                <w:rFonts w:eastAsia="Times New Roman"/>
                <w:color w:val="000000"/>
                <w:sz w:val="20"/>
                <w:szCs w:val="20"/>
              </w:rPr>
            </w:pPr>
            <w:r>
              <w:rPr>
                <w:rFonts w:eastAsia="Times New Roman"/>
                <w:color w:val="000000"/>
                <w:sz w:val="20"/>
                <w:szCs w:val="20"/>
              </w:rPr>
              <w:t>moderate</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2F2B5E2" w14:textId="77777777" w:rsidR="00F24F3B" w:rsidRDefault="00F24F3B" w:rsidP="00215F5E">
            <w:pPr>
              <w:rPr>
                <w:rFonts w:eastAsia="Times New Roman"/>
                <w:color w:val="000000"/>
                <w:sz w:val="20"/>
                <w:szCs w:val="20"/>
              </w:rPr>
            </w:pPr>
            <w:r>
              <w:rPr>
                <w:rFonts w:eastAsia="Times New Roman"/>
                <w:color w:val="000000"/>
                <w:sz w:val="20"/>
                <w:szCs w:val="20"/>
              </w:rPr>
              <w:t>4</w:t>
            </w:r>
          </w:p>
        </w:tc>
        <w:tc>
          <w:tcPr>
            <w:tcW w:w="117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438883A"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2D58C74B" w14:textId="77777777" w:rsidTr="00215F5E">
        <w:tc>
          <w:tcPr>
            <w:tcW w:w="205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860D0CA" w14:textId="77777777" w:rsidR="00F24F3B" w:rsidRDefault="00F24F3B" w:rsidP="00215F5E">
            <w:pPr>
              <w:rPr>
                <w:rFonts w:eastAsia="Times New Roman"/>
                <w:color w:val="000000"/>
                <w:sz w:val="20"/>
                <w:szCs w:val="20"/>
              </w:rPr>
            </w:pPr>
            <w:hyperlink w:anchor="04-M19" w:history="1">
              <w:r>
                <w:rPr>
                  <w:rStyle w:val="Hyperlink"/>
                  <w:rFonts w:eastAsia="Times New Roman"/>
                  <w:sz w:val="20"/>
                  <w:szCs w:val="20"/>
                </w:rPr>
                <w:t>04-M19</w:t>
              </w:r>
            </w:hyperlink>
            <w:r>
              <w:rPr>
                <w:rFonts w:eastAsia="Times New Roman"/>
                <w:color w:val="000000"/>
                <w:sz w:val="20"/>
                <w:szCs w:val="20"/>
              </w:rPr>
              <w:t xml:space="preserve"> Unannounced chess items</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536C9AB" w14:textId="77777777" w:rsidR="00F24F3B" w:rsidRDefault="00F24F3B" w:rsidP="00215F5E">
            <w:pPr>
              <w:rPr>
                <w:rFonts w:eastAsia="Times New Roman"/>
                <w:color w:val="000000"/>
                <w:sz w:val="20"/>
                <w:szCs w:val="20"/>
              </w:rPr>
            </w:pPr>
            <w:r>
              <w:rPr>
                <w:rFonts w:eastAsia="Times New Roman"/>
                <w:color w:val="000000"/>
                <w:sz w:val="20"/>
                <w:szCs w:val="20"/>
              </w:rPr>
              <w:t>moderate</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1E3A1BB" w14:textId="77777777" w:rsidR="00F24F3B" w:rsidRDefault="00F24F3B" w:rsidP="00215F5E">
            <w:pPr>
              <w:rPr>
                <w:rFonts w:eastAsia="Times New Roman"/>
                <w:color w:val="000000"/>
                <w:sz w:val="20"/>
                <w:szCs w:val="20"/>
              </w:rPr>
            </w:pPr>
            <w:r>
              <w:rPr>
                <w:rFonts w:eastAsia="Times New Roman"/>
                <w:color w:val="000000"/>
                <w:sz w:val="20"/>
                <w:szCs w:val="20"/>
              </w:rPr>
              <w:t>3</w:t>
            </w:r>
          </w:p>
        </w:tc>
        <w:tc>
          <w:tcPr>
            <w:tcW w:w="117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4C03909" w14:textId="77777777" w:rsidR="00F24F3B" w:rsidRDefault="00F24F3B" w:rsidP="00215F5E">
            <w:pPr>
              <w:rPr>
                <w:rFonts w:eastAsia="Times New Roman"/>
                <w:color w:val="000000"/>
                <w:sz w:val="20"/>
                <w:szCs w:val="20"/>
              </w:rPr>
            </w:pPr>
            <w:r>
              <w:rPr>
                <w:rFonts w:eastAsia="Times New Roman"/>
                <w:color w:val="000000"/>
                <w:sz w:val="20"/>
                <w:szCs w:val="20"/>
              </w:rPr>
              <w:t>built on 25 October 2026</w:t>
            </w:r>
          </w:p>
        </w:tc>
      </w:tr>
      <w:tr w:rsidR="00000000" w14:paraId="16133431" w14:textId="77777777" w:rsidTr="00215F5E">
        <w:tc>
          <w:tcPr>
            <w:tcW w:w="205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1E25B7E" w14:textId="77777777" w:rsidR="00F24F3B" w:rsidRDefault="00F24F3B" w:rsidP="00215F5E">
            <w:pPr>
              <w:rPr>
                <w:rFonts w:eastAsia="Times New Roman"/>
                <w:color w:val="000000"/>
                <w:sz w:val="20"/>
                <w:szCs w:val="20"/>
              </w:rPr>
            </w:pPr>
            <w:hyperlink w:anchor="04-M20" w:history="1">
              <w:r>
                <w:rPr>
                  <w:rStyle w:val="Hyperlink"/>
                  <w:rFonts w:eastAsia="Times New Roman"/>
                  <w:sz w:val="20"/>
                  <w:szCs w:val="20"/>
                </w:rPr>
                <w:t>04-M20</w:t>
              </w:r>
            </w:hyperlink>
            <w:r>
              <w:rPr>
                <w:rFonts w:eastAsia="Times New Roman"/>
                <w:color w:val="000000"/>
                <w:sz w:val="20"/>
                <w:szCs w:val="20"/>
              </w:rPr>
              <w:t xml:space="preserve"> Moves are played or typed, not picked from a menu</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3DCC30C" w14:textId="77777777" w:rsidR="00F24F3B" w:rsidRDefault="00F24F3B" w:rsidP="00215F5E">
            <w:pPr>
              <w:rPr>
                <w:rFonts w:eastAsia="Times New Roman"/>
                <w:color w:val="000000"/>
                <w:sz w:val="20"/>
                <w:szCs w:val="20"/>
              </w:rPr>
            </w:pPr>
            <w:r>
              <w:rPr>
                <w:rFonts w:eastAsia="Times New Roman"/>
                <w:color w:val="000000"/>
                <w:sz w:val="20"/>
                <w:szCs w:val="20"/>
              </w:rPr>
              <w:t>strong</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73367C4" w14:textId="77777777" w:rsidR="00F24F3B" w:rsidRDefault="00F24F3B" w:rsidP="00215F5E">
            <w:pPr>
              <w:rPr>
                <w:rFonts w:eastAsia="Times New Roman"/>
                <w:color w:val="000000"/>
                <w:sz w:val="20"/>
                <w:szCs w:val="20"/>
              </w:rPr>
            </w:pPr>
            <w:r>
              <w:rPr>
                <w:rFonts w:eastAsia="Times New Roman"/>
                <w:color w:val="000000"/>
                <w:sz w:val="20"/>
                <w:szCs w:val="20"/>
              </w:rPr>
              <w:t>3</w:t>
            </w:r>
          </w:p>
        </w:tc>
        <w:tc>
          <w:tcPr>
            <w:tcW w:w="117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A20C430"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0C0F697A" w14:textId="77777777" w:rsidTr="00215F5E">
        <w:tc>
          <w:tcPr>
            <w:tcW w:w="205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9C5EB9A" w14:textId="77777777" w:rsidR="00F24F3B" w:rsidRDefault="00F24F3B" w:rsidP="00215F5E">
            <w:pPr>
              <w:rPr>
                <w:rFonts w:eastAsia="Times New Roman"/>
                <w:color w:val="000000"/>
                <w:sz w:val="20"/>
                <w:szCs w:val="20"/>
              </w:rPr>
            </w:pPr>
            <w:hyperlink w:anchor="04-M21" w:history="1">
              <w:r>
                <w:rPr>
                  <w:rStyle w:val="Hyperlink"/>
                  <w:rFonts w:eastAsia="Times New Roman"/>
                  <w:sz w:val="20"/>
                  <w:szCs w:val="20"/>
                </w:rPr>
                <w:t>04-M21</w:t>
              </w:r>
            </w:hyperlink>
            <w:r>
              <w:rPr>
                <w:rFonts w:eastAsia="Times New Roman"/>
                <w:color w:val="000000"/>
                <w:sz w:val="20"/>
                <w:szCs w:val="20"/>
              </w:rPr>
              <w:t xml:space="preserve"> The puzzle trainer: Glicko-2 rating and puzzle choice</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8EC6ECD" w14:textId="77777777" w:rsidR="00F24F3B" w:rsidRDefault="00F24F3B" w:rsidP="00215F5E">
            <w:pPr>
              <w:rPr>
                <w:rFonts w:eastAsia="Times New Roman"/>
                <w:color w:val="000000"/>
                <w:sz w:val="20"/>
                <w:szCs w:val="20"/>
              </w:rPr>
            </w:pPr>
            <w:r>
              <w:rPr>
                <w:rFonts w:eastAsia="Times New Roman"/>
                <w:color w:val="000000"/>
                <w:sz w:val="20"/>
                <w:szCs w:val="20"/>
              </w:rPr>
              <w:t>mixed</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163920D" w14:textId="77777777" w:rsidR="00F24F3B" w:rsidRDefault="00F24F3B" w:rsidP="00215F5E">
            <w:pPr>
              <w:rPr>
                <w:rFonts w:eastAsia="Times New Roman"/>
                <w:color w:val="000000"/>
                <w:sz w:val="20"/>
                <w:szCs w:val="20"/>
              </w:rPr>
            </w:pPr>
            <w:r>
              <w:rPr>
                <w:rFonts w:eastAsia="Times New Roman"/>
                <w:color w:val="000000"/>
                <w:sz w:val="20"/>
                <w:szCs w:val="20"/>
              </w:rPr>
              <w:t>4</w:t>
            </w:r>
          </w:p>
        </w:tc>
        <w:tc>
          <w:tcPr>
            <w:tcW w:w="117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3E6E5EC" w14:textId="77777777" w:rsidR="00F24F3B" w:rsidRDefault="00F24F3B" w:rsidP="00215F5E">
            <w:pPr>
              <w:rPr>
                <w:rFonts w:eastAsia="Times New Roman"/>
                <w:color w:val="000000"/>
                <w:sz w:val="20"/>
                <w:szCs w:val="20"/>
              </w:rPr>
            </w:pPr>
            <w:r>
              <w:rPr>
                <w:rFonts w:eastAsia="Times New Roman"/>
                <w:color w:val="000000"/>
                <w:sz w:val="20"/>
                <w:szCs w:val="20"/>
              </w:rPr>
              <w:t>built on 25 October 2026</w:t>
            </w:r>
          </w:p>
        </w:tc>
      </w:tr>
      <w:tr w:rsidR="00000000" w14:paraId="2420DBF9" w14:textId="77777777" w:rsidTr="00215F5E">
        <w:tc>
          <w:tcPr>
            <w:tcW w:w="205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64E1F86" w14:textId="77777777" w:rsidR="00F24F3B" w:rsidRDefault="00F24F3B" w:rsidP="00215F5E">
            <w:pPr>
              <w:rPr>
                <w:rFonts w:eastAsia="Times New Roman"/>
                <w:color w:val="000000"/>
                <w:sz w:val="20"/>
                <w:szCs w:val="20"/>
              </w:rPr>
            </w:pPr>
            <w:hyperlink w:anchor="04-M22" w:history="1">
              <w:r>
                <w:rPr>
                  <w:rStyle w:val="Hyperlink"/>
                  <w:rFonts w:eastAsia="Times New Roman"/>
                  <w:sz w:val="20"/>
                  <w:szCs w:val="20"/>
                </w:rPr>
                <w:t>04-M22</w:t>
              </w:r>
            </w:hyperlink>
            <w:r>
              <w:rPr>
                <w:rFonts w:eastAsia="Times New Roman"/>
                <w:color w:val="000000"/>
                <w:sz w:val="20"/>
                <w:szCs w:val="20"/>
              </w:rPr>
              <w:t xml:space="preserve"> The puzzle-rating stage cut</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E1C25FB" w14:textId="77777777" w:rsidR="00F24F3B" w:rsidRDefault="00F24F3B" w:rsidP="00215F5E">
            <w:pPr>
              <w:rPr>
                <w:rFonts w:eastAsia="Times New Roman"/>
                <w:color w:val="000000"/>
                <w:sz w:val="20"/>
                <w:szCs w:val="20"/>
              </w:rPr>
            </w:pPr>
            <w:r>
              <w:rPr>
                <w:rFonts w:eastAsia="Times New Roman"/>
                <w:color w:val="000000"/>
                <w:sz w:val="20"/>
                <w:szCs w:val="20"/>
              </w:rPr>
              <w:t>design choice</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8E9E0E7" w14:textId="77777777" w:rsidR="00F24F3B" w:rsidRDefault="00F24F3B" w:rsidP="00215F5E">
            <w:pPr>
              <w:rPr>
                <w:rFonts w:eastAsia="Times New Roman"/>
                <w:color w:val="000000"/>
                <w:sz w:val="20"/>
                <w:szCs w:val="20"/>
              </w:rPr>
            </w:pPr>
            <w:r>
              <w:rPr>
                <w:rFonts w:eastAsia="Times New Roman"/>
                <w:color w:val="000000"/>
                <w:sz w:val="20"/>
                <w:szCs w:val="20"/>
              </w:rPr>
              <w:t>2</w:t>
            </w:r>
          </w:p>
        </w:tc>
        <w:tc>
          <w:tcPr>
            <w:tcW w:w="117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F65EC24"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71EBC412" w14:textId="77777777" w:rsidTr="00215F5E">
        <w:tc>
          <w:tcPr>
            <w:tcW w:w="205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BA3B075" w14:textId="77777777" w:rsidR="00F24F3B" w:rsidRDefault="00F24F3B" w:rsidP="00215F5E">
            <w:pPr>
              <w:rPr>
                <w:rFonts w:eastAsia="Times New Roman"/>
                <w:color w:val="000000"/>
                <w:sz w:val="20"/>
                <w:szCs w:val="20"/>
              </w:rPr>
            </w:pPr>
            <w:hyperlink w:anchor="04-M23" w:history="1">
              <w:r>
                <w:rPr>
                  <w:rStyle w:val="Hyperlink"/>
                  <w:rFonts w:eastAsia="Times New Roman"/>
                  <w:sz w:val="20"/>
                  <w:szCs w:val="20"/>
                </w:rPr>
                <w:t>04-M23</w:t>
              </w:r>
            </w:hyperlink>
            <w:r>
              <w:rPr>
                <w:rFonts w:eastAsia="Times New Roman"/>
                <w:color w:val="000000"/>
                <w:sz w:val="20"/>
                <w:szCs w:val="20"/>
              </w:rPr>
              <w:t xml:space="preserve"> Play-outs against perfect defence</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1B5398A" w14:textId="77777777" w:rsidR="00F24F3B" w:rsidRDefault="00F24F3B" w:rsidP="00215F5E">
            <w:pPr>
              <w:rPr>
                <w:rFonts w:eastAsia="Times New Roman"/>
                <w:color w:val="000000"/>
                <w:sz w:val="20"/>
                <w:szCs w:val="20"/>
              </w:rPr>
            </w:pPr>
            <w:r>
              <w:rPr>
                <w:rFonts w:eastAsia="Times New Roman"/>
                <w:color w:val="000000"/>
                <w:sz w:val="20"/>
                <w:szCs w:val="20"/>
              </w:rPr>
              <w:t>design choice</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06D5672" w14:textId="77777777" w:rsidR="00F24F3B" w:rsidRDefault="00F24F3B" w:rsidP="00215F5E">
            <w:pPr>
              <w:rPr>
                <w:rFonts w:eastAsia="Times New Roman"/>
                <w:color w:val="000000"/>
                <w:sz w:val="20"/>
                <w:szCs w:val="20"/>
              </w:rPr>
            </w:pPr>
            <w:r>
              <w:rPr>
                <w:rFonts w:eastAsia="Times New Roman"/>
                <w:color w:val="000000"/>
                <w:sz w:val="20"/>
                <w:szCs w:val="20"/>
              </w:rPr>
              <w:t>2</w:t>
            </w:r>
          </w:p>
        </w:tc>
        <w:tc>
          <w:tcPr>
            <w:tcW w:w="117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D9A423D"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23B03467" w14:textId="77777777" w:rsidTr="00215F5E">
        <w:tc>
          <w:tcPr>
            <w:tcW w:w="205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CCDE34B" w14:textId="77777777" w:rsidR="00F24F3B" w:rsidRDefault="00F24F3B" w:rsidP="00215F5E">
            <w:pPr>
              <w:rPr>
                <w:rFonts w:eastAsia="Times New Roman"/>
                <w:color w:val="000000"/>
                <w:sz w:val="20"/>
                <w:szCs w:val="20"/>
              </w:rPr>
            </w:pPr>
            <w:hyperlink w:anchor="04-M24" w:history="1">
              <w:r>
                <w:rPr>
                  <w:rStyle w:val="Hyperlink"/>
                  <w:rFonts w:eastAsia="Times New Roman"/>
                  <w:sz w:val="20"/>
                  <w:szCs w:val="20"/>
                </w:rPr>
                <w:t>04-M24</w:t>
              </w:r>
            </w:hyperlink>
            <w:r>
              <w:rPr>
                <w:rFonts w:eastAsia="Times New Roman"/>
                <w:color w:val="000000"/>
                <w:sz w:val="20"/>
                <w:szCs w:val="20"/>
              </w:rPr>
              <w:t xml:space="preserve"> Recorded rapid games against measured bots</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1959EB9" w14:textId="77777777" w:rsidR="00F24F3B" w:rsidRDefault="00F24F3B" w:rsidP="00215F5E">
            <w:pPr>
              <w:rPr>
                <w:rFonts w:eastAsia="Times New Roman"/>
                <w:color w:val="000000"/>
                <w:sz w:val="20"/>
                <w:szCs w:val="20"/>
              </w:rPr>
            </w:pPr>
            <w:r>
              <w:rPr>
                <w:rFonts w:eastAsia="Times New Roman"/>
                <w:color w:val="000000"/>
                <w:sz w:val="20"/>
                <w:szCs w:val="20"/>
              </w:rPr>
              <w:t>moderate</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3F6D707" w14:textId="77777777" w:rsidR="00F24F3B" w:rsidRDefault="00F24F3B" w:rsidP="00215F5E">
            <w:pPr>
              <w:rPr>
                <w:rFonts w:eastAsia="Times New Roman"/>
                <w:color w:val="000000"/>
                <w:sz w:val="20"/>
                <w:szCs w:val="20"/>
              </w:rPr>
            </w:pPr>
            <w:r>
              <w:rPr>
                <w:rFonts w:eastAsia="Times New Roman"/>
                <w:color w:val="000000"/>
                <w:sz w:val="20"/>
                <w:szCs w:val="20"/>
              </w:rPr>
              <w:t>4</w:t>
            </w:r>
          </w:p>
        </w:tc>
        <w:tc>
          <w:tcPr>
            <w:tcW w:w="117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FA40DC0"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5D5EA0FC" w14:textId="77777777" w:rsidTr="00215F5E">
        <w:tc>
          <w:tcPr>
            <w:tcW w:w="205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9D708FE" w14:textId="77777777" w:rsidR="00F24F3B" w:rsidRDefault="00F24F3B" w:rsidP="00215F5E">
            <w:pPr>
              <w:rPr>
                <w:rFonts w:eastAsia="Times New Roman"/>
                <w:color w:val="000000"/>
                <w:sz w:val="20"/>
                <w:szCs w:val="20"/>
              </w:rPr>
            </w:pPr>
            <w:hyperlink w:anchor="04-M25" w:history="1">
              <w:r>
                <w:rPr>
                  <w:rStyle w:val="Hyperlink"/>
                  <w:rFonts w:eastAsia="Times New Roman"/>
                  <w:sz w:val="20"/>
                  <w:szCs w:val="20"/>
                </w:rPr>
                <w:t>04-M25</w:t>
              </w:r>
            </w:hyperlink>
            <w:r>
              <w:rPr>
                <w:rFonts w:eastAsia="Times New Roman"/>
                <w:color w:val="000000"/>
                <w:sz w:val="20"/>
                <w:szCs w:val="20"/>
              </w:rPr>
              <w:t xml:space="preserve"> CH0 foundations: star mazes at par, set-up from memory</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980CD3F" w14:textId="77777777" w:rsidR="00F24F3B" w:rsidRDefault="00F24F3B" w:rsidP="00215F5E">
            <w:pPr>
              <w:rPr>
                <w:rFonts w:eastAsia="Times New Roman"/>
                <w:color w:val="000000"/>
                <w:sz w:val="20"/>
                <w:szCs w:val="20"/>
              </w:rPr>
            </w:pPr>
            <w:r>
              <w:rPr>
                <w:rFonts w:eastAsia="Times New Roman"/>
                <w:color w:val="000000"/>
                <w:sz w:val="20"/>
                <w:szCs w:val="20"/>
              </w:rPr>
              <w:t>design choice</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D4E9C9D" w14:textId="77777777" w:rsidR="00F24F3B" w:rsidRDefault="00F24F3B" w:rsidP="00215F5E">
            <w:pPr>
              <w:rPr>
                <w:rFonts w:eastAsia="Times New Roman"/>
                <w:color w:val="000000"/>
                <w:sz w:val="20"/>
                <w:szCs w:val="20"/>
              </w:rPr>
            </w:pPr>
            <w:r>
              <w:rPr>
                <w:rFonts w:eastAsia="Times New Roman"/>
                <w:color w:val="000000"/>
                <w:sz w:val="20"/>
                <w:szCs w:val="20"/>
              </w:rPr>
              <w:t>3</w:t>
            </w:r>
          </w:p>
        </w:tc>
        <w:tc>
          <w:tcPr>
            <w:tcW w:w="117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BDB0BC0"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78D607CD" w14:textId="77777777" w:rsidTr="00215F5E">
        <w:tc>
          <w:tcPr>
            <w:tcW w:w="205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252D464" w14:textId="77777777" w:rsidR="00F24F3B" w:rsidRDefault="00F24F3B" w:rsidP="00215F5E">
            <w:pPr>
              <w:rPr>
                <w:rFonts w:eastAsia="Times New Roman"/>
                <w:color w:val="000000"/>
                <w:sz w:val="20"/>
                <w:szCs w:val="20"/>
              </w:rPr>
            </w:pPr>
            <w:hyperlink w:anchor="04-M26" w:history="1">
              <w:r>
                <w:rPr>
                  <w:rStyle w:val="Hyperlink"/>
                  <w:rFonts w:eastAsia="Times New Roman"/>
                  <w:sz w:val="20"/>
                  <w:szCs w:val="20"/>
                </w:rPr>
                <w:t>04-M26</w:t>
              </w:r>
            </w:hyperlink>
            <w:r>
              <w:rPr>
                <w:rFonts w:eastAsia="Times New Roman"/>
                <w:color w:val="000000"/>
                <w:sz w:val="20"/>
                <w:szCs w:val="20"/>
              </w:rPr>
              <w:t xml:space="preserve"> Calculation: type the whole line</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EAAC8F0" w14:textId="77777777" w:rsidR="00F24F3B" w:rsidRDefault="00F24F3B" w:rsidP="00215F5E">
            <w:pPr>
              <w:rPr>
                <w:rFonts w:eastAsia="Times New Roman"/>
                <w:color w:val="000000"/>
                <w:sz w:val="20"/>
                <w:szCs w:val="20"/>
              </w:rPr>
            </w:pPr>
            <w:r>
              <w:rPr>
                <w:rFonts w:eastAsia="Times New Roman"/>
                <w:color w:val="000000"/>
                <w:sz w:val="20"/>
                <w:szCs w:val="20"/>
              </w:rPr>
              <w:t>design choice</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8EB530A" w14:textId="77777777" w:rsidR="00F24F3B" w:rsidRDefault="00F24F3B" w:rsidP="00215F5E">
            <w:pPr>
              <w:rPr>
                <w:rFonts w:eastAsia="Times New Roman"/>
                <w:color w:val="000000"/>
                <w:sz w:val="20"/>
                <w:szCs w:val="20"/>
              </w:rPr>
            </w:pPr>
            <w:r>
              <w:rPr>
                <w:rFonts w:eastAsia="Times New Roman"/>
                <w:color w:val="000000"/>
                <w:sz w:val="20"/>
                <w:szCs w:val="20"/>
              </w:rPr>
              <w:t>3</w:t>
            </w:r>
          </w:p>
        </w:tc>
        <w:tc>
          <w:tcPr>
            <w:tcW w:w="117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6DD74C9"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7D5B1C3E" w14:textId="77777777" w:rsidTr="00215F5E">
        <w:tc>
          <w:tcPr>
            <w:tcW w:w="205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5F639EF" w14:textId="77777777" w:rsidR="00F24F3B" w:rsidRDefault="00F24F3B" w:rsidP="00215F5E">
            <w:pPr>
              <w:rPr>
                <w:rFonts w:eastAsia="Times New Roman"/>
                <w:color w:val="000000"/>
                <w:sz w:val="20"/>
                <w:szCs w:val="20"/>
              </w:rPr>
            </w:pPr>
            <w:hyperlink w:anchor="04-M27" w:history="1">
              <w:r>
                <w:rPr>
                  <w:rStyle w:val="Hyperlink"/>
                  <w:rFonts w:eastAsia="Times New Roman"/>
                  <w:sz w:val="20"/>
                  <w:szCs w:val="20"/>
                </w:rPr>
                <w:t>04-M27</w:t>
              </w:r>
            </w:hyperlink>
            <w:r>
              <w:rPr>
                <w:rFonts w:eastAsia="Times New Roman"/>
                <w:color w:val="000000"/>
                <w:sz w:val="20"/>
                <w:szCs w:val="20"/>
              </w:rPr>
              <w:t xml:space="preserve"> Score-informed scoring and the timing window</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2196669" w14:textId="77777777" w:rsidR="00F24F3B" w:rsidRDefault="00F24F3B" w:rsidP="00215F5E">
            <w:pPr>
              <w:rPr>
                <w:rFonts w:eastAsia="Times New Roman"/>
                <w:color w:val="000000"/>
                <w:sz w:val="20"/>
                <w:szCs w:val="20"/>
              </w:rPr>
            </w:pPr>
            <w:r>
              <w:rPr>
                <w:rFonts w:eastAsia="Times New Roman"/>
                <w:color w:val="000000"/>
                <w:sz w:val="20"/>
                <w:szCs w:val="20"/>
              </w:rPr>
              <w:t>design choice</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37A82CA" w14:textId="77777777" w:rsidR="00F24F3B" w:rsidRDefault="00F24F3B" w:rsidP="00215F5E">
            <w:pPr>
              <w:rPr>
                <w:rFonts w:eastAsia="Times New Roman"/>
                <w:color w:val="000000"/>
                <w:sz w:val="20"/>
                <w:szCs w:val="20"/>
              </w:rPr>
            </w:pPr>
            <w:r>
              <w:rPr>
                <w:rFonts w:eastAsia="Times New Roman"/>
                <w:color w:val="000000"/>
                <w:sz w:val="20"/>
                <w:szCs w:val="20"/>
              </w:rPr>
              <w:t>4</w:t>
            </w:r>
          </w:p>
        </w:tc>
        <w:tc>
          <w:tcPr>
            <w:tcW w:w="117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DF86583"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70790B74" w14:textId="77777777" w:rsidTr="00215F5E">
        <w:tc>
          <w:tcPr>
            <w:tcW w:w="205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B576592" w14:textId="77777777" w:rsidR="00F24F3B" w:rsidRDefault="00F24F3B" w:rsidP="00215F5E">
            <w:pPr>
              <w:rPr>
                <w:rFonts w:eastAsia="Times New Roman"/>
                <w:color w:val="000000"/>
                <w:sz w:val="20"/>
                <w:szCs w:val="20"/>
              </w:rPr>
            </w:pPr>
            <w:hyperlink w:anchor="04-M28" w:history="1">
              <w:r>
                <w:rPr>
                  <w:rStyle w:val="Hyperlink"/>
                  <w:rFonts w:eastAsia="Times New Roman"/>
                  <w:sz w:val="20"/>
                  <w:szCs w:val="20"/>
                </w:rPr>
                <w:t>04-M28</w:t>
              </w:r>
            </w:hyperlink>
            <w:r>
              <w:rPr>
                <w:rFonts w:eastAsia="Times New Roman"/>
                <w:color w:val="000000"/>
                <w:sz w:val="20"/>
                <w:szCs w:val="20"/>
              </w:rPr>
              <w:t xml:space="preserve"> Scale evenness as a CV</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2E04D02" w14:textId="77777777" w:rsidR="00F24F3B" w:rsidRDefault="00F24F3B" w:rsidP="00215F5E">
            <w:pPr>
              <w:rPr>
                <w:rFonts w:eastAsia="Times New Roman"/>
                <w:color w:val="000000"/>
                <w:sz w:val="20"/>
                <w:szCs w:val="20"/>
              </w:rPr>
            </w:pPr>
            <w:r>
              <w:rPr>
                <w:rFonts w:eastAsia="Times New Roman"/>
                <w:color w:val="000000"/>
                <w:sz w:val="20"/>
                <w:szCs w:val="20"/>
              </w:rPr>
              <w:t>moderate</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1F71DB2" w14:textId="77777777" w:rsidR="00F24F3B" w:rsidRDefault="00F24F3B" w:rsidP="00215F5E">
            <w:pPr>
              <w:rPr>
                <w:rFonts w:eastAsia="Times New Roman"/>
                <w:color w:val="000000"/>
                <w:sz w:val="20"/>
                <w:szCs w:val="20"/>
              </w:rPr>
            </w:pPr>
            <w:r>
              <w:rPr>
                <w:rFonts w:eastAsia="Times New Roman"/>
                <w:color w:val="000000"/>
                <w:sz w:val="20"/>
                <w:szCs w:val="20"/>
              </w:rPr>
              <w:t>4</w:t>
            </w:r>
          </w:p>
        </w:tc>
        <w:tc>
          <w:tcPr>
            <w:tcW w:w="117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03AF296" w14:textId="77777777" w:rsidR="00F24F3B" w:rsidRDefault="00F24F3B" w:rsidP="00215F5E">
            <w:pPr>
              <w:rPr>
                <w:rFonts w:eastAsia="Times New Roman"/>
                <w:color w:val="000000"/>
                <w:sz w:val="20"/>
                <w:szCs w:val="20"/>
              </w:rPr>
            </w:pPr>
            <w:r>
              <w:rPr>
                <w:rFonts w:eastAsia="Times New Roman"/>
                <w:color w:val="000000"/>
                <w:sz w:val="20"/>
                <w:szCs w:val="20"/>
              </w:rPr>
              <w:t>built on 25 October 2026</w:t>
            </w:r>
          </w:p>
        </w:tc>
      </w:tr>
      <w:tr w:rsidR="00000000" w14:paraId="73103CC7" w14:textId="77777777" w:rsidTr="00215F5E">
        <w:tc>
          <w:tcPr>
            <w:tcW w:w="205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EB9635C" w14:textId="77777777" w:rsidR="00F24F3B" w:rsidRDefault="00F24F3B" w:rsidP="00215F5E">
            <w:pPr>
              <w:rPr>
                <w:rFonts w:eastAsia="Times New Roman"/>
                <w:color w:val="000000"/>
                <w:sz w:val="20"/>
                <w:szCs w:val="20"/>
              </w:rPr>
            </w:pPr>
            <w:hyperlink w:anchor="04-M29" w:history="1">
              <w:r>
                <w:rPr>
                  <w:rStyle w:val="Hyperlink"/>
                  <w:rFonts w:eastAsia="Times New Roman"/>
                  <w:sz w:val="20"/>
                  <w:szCs w:val="20"/>
                </w:rPr>
                <w:t>04-M29</w:t>
              </w:r>
            </w:hyperlink>
            <w:r>
              <w:rPr>
                <w:rFonts w:eastAsia="Times New Roman"/>
                <w:color w:val="000000"/>
                <w:sz w:val="20"/>
                <w:szCs w:val="20"/>
              </w:rPr>
              <w:t xml:space="preserve"> Scales drawn at random</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925A49A" w14:textId="77777777" w:rsidR="00F24F3B" w:rsidRDefault="00F24F3B" w:rsidP="00215F5E">
            <w:pPr>
              <w:rPr>
                <w:rFonts w:eastAsia="Times New Roman"/>
                <w:color w:val="000000"/>
                <w:sz w:val="20"/>
                <w:szCs w:val="20"/>
              </w:rPr>
            </w:pPr>
            <w:r>
              <w:rPr>
                <w:rFonts w:eastAsia="Times New Roman"/>
                <w:color w:val="000000"/>
                <w:sz w:val="20"/>
                <w:szCs w:val="20"/>
              </w:rPr>
              <w:t>moderate</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4287C3E" w14:textId="77777777" w:rsidR="00F24F3B" w:rsidRDefault="00F24F3B" w:rsidP="00215F5E">
            <w:pPr>
              <w:rPr>
                <w:rFonts w:eastAsia="Times New Roman"/>
                <w:color w:val="000000"/>
                <w:sz w:val="20"/>
                <w:szCs w:val="20"/>
              </w:rPr>
            </w:pPr>
            <w:r>
              <w:rPr>
                <w:rFonts w:eastAsia="Times New Roman"/>
                <w:color w:val="000000"/>
                <w:sz w:val="20"/>
                <w:szCs w:val="20"/>
              </w:rPr>
              <w:t>4</w:t>
            </w:r>
          </w:p>
        </w:tc>
        <w:tc>
          <w:tcPr>
            <w:tcW w:w="117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0331742"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6E3AC4E5" w14:textId="77777777" w:rsidTr="00215F5E">
        <w:tc>
          <w:tcPr>
            <w:tcW w:w="205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0F89D98" w14:textId="77777777" w:rsidR="00F24F3B" w:rsidRDefault="00F24F3B" w:rsidP="00215F5E">
            <w:pPr>
              <w:rPr>
                <w:rFonts w:eastAsia="Times New Roman"/>
                <w:color w:val="000000"/>
                <w:sz w:val="20"/>
                <w:szCs w:val="20"/>
              </w:rPr>
            </w:pPr>
            <w:hyperlink w:anchor="04-M30" w:history="1">
              <w:r>
                <w:rPr>
                  <w:rStyle w:val="Hyperlink"/>
                  <w:rFonts w:eastAsia="Times New Roman"/>
                  <w:sz w:val="20"/>
                  <w:szCs w:val="20"/>
                </w:rPr>
                <w:t>04-M30</w:t>
              </w:r>
            </w:hyperlink>
            <w:r>
              <w:rPr>
                <w:rFonts w:eastAsia="Times New Roman"/>
                <w:color w:val="000000"/>
                <w:sz w:val="20"/>
                <w:szCs w:val="20"/>
              </w:rPr>
              <w:t xml:space="preserve"> Sight-reading staircase with never-seen excerpts</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CC2C16F" w14:textId="77777777" w:rsidR="00F24F3B" w:rsidRDefault="00F24F3B" w:rsidP="00215F5E">
            <w:pPr>
              <w:rPr>
                <w:rFonts w:eastAsia="Times New Roman"/>
                <w:color w:val="000000"/>
                <w:sz w:val="20"/>
                <w:szCs w:val="20"/>
              </w:rPr>
            </w:pPr>
            <w:r>
              <w:rPr>
                <w:rFonts w:eastAsia="Times New Roman"/>
                <w:color w:val="000000"/>
                <w:sz w:val="20"/>
                <w:szCs w:val="20"/>
              </w:rPr>
              <w:t>moderate</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683AAC6" w14:textId="77777777" w:rsidR="00F24F3B" w:rsidRDefault="00F24F3B" w:rsidP="00215F5E">
            <w:pPr>
              <w:rPr>
                <w:rFonts w:eastAsia="Times New Roman"/>
                <w:color w:val="000000"/>
                <w:sz w:val="20"/>
                <w:szCs w:val="20"/>
              </w:rPr>
            </w:pPr>
            <w:r>
              <w:rPr>
                <w:rFonts w:eastAsia="Times New Roman"/>
                <w:color w:val="000000"/>
                <w:sz w:val="20"/>
                <w:szCs w:val="20"/>
              </w:rPr>
              <w:t>4</w:t>
            </w:r>
          </w:p>
        </w:tc>
        <w:tc>
          <w:tcPr>
            <w:tcW w:w="117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43B33B1"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2ED9414B" w14:textId="77777777" w:rsidTr="00215F5E">
        <w:tc>
          <w:tcPr>
            <w:tcW w:w="205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FA07CDA" w14:textId="77777777" w:rsidR="00F24F3B" w:rsidRDefault="00F24F3B" w:rsidP="00215F5E">
            <w:pPr>
              <w:rPr>
                <w:rFonts w:eastAsia="Times New Roman"/>
                <w:color w:val="000000"/>
                <w:sz w:val="20"/>
                <w:szCs w:val="20"/>
              </w:rPr>
            </w:pPr>
            <w:hyperlink w:anchor="04-M31" w:history="1">
              <w:r>
                <w:rPr>
                  <w:rStyle w:val="Hyperlink"/>
                  <w:rFonts w:eastAsia="Times New Roman"/>
                  <w:sz w:val="20"/>
                  <w:szCs w:val="20"/>
                </w:rPr>
                <w:t>04-M31</w:t>
              </w:r>
            </w:hyperlink>
            <w:r>
              <w:rPr>
                <w:rFonts w:eastAsia="Times New Roman"/>
                <w:color w:val="000000"/>
                <w:sz w:val="20"/>
                <w:szCs w:val="20"/>
              </w:rPr>
              <w:t xml:space="preserve"> Memory restarts from random bars</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AE2942F" w14:textId="77777777" w:rsidR="00F24F3B" w:rsidRDefault="00F24F3B" w:rsidP="00215F5E">
            <w:pPr>
              <w:rPr>
                <w:rFonts w:eastAsia="Times New Roman"/>
                <w:color w:val="000000"/>
                <w:sz w:val="20"/>
                <w:szCs w:val="20"/>
              </w:rPr>
            </w:pPr>
            <w:r>
              <w:rPr>
                <w:rFonts w:eastAsia="Times New Roman"/>
                <w:color w:val="000000"/>
                <w:sz w:val="20"/>
                <w:szCs w:val="20"/>
              </w:rPr>
              <w:t>moderate</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15B9282" w14:textId="77777777" w:rsidR="00F24F3B" w:rsidRDefault="00F24F3B" w:rsidP="00215F5E">
            <w:pPr>
              <w:rPr>
                <w:rFonts w:eastAsia="Times New Roman"/>
                <w:color w:val="000000"/>
                <w:sz w:val="20"/>
                <w:szCs w:val="20"/>
              </w:rPr>
            </w:pPr>
            <w:r>
              <w:rPr>
                <w:rFonts w:eastAsia="Times New Roman"/>
                <w:color w:val="000000"/>
                <w:sz w:val="20"/>
                <w:szCs w:val="20"/>
              </w:rPr>
              <w:t>3</w:t>
            </w:r>
          </w:p>
        </w:tc>
        <w:tc>
          <w:tcPr>
            <w:tcW w:w="117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1107159"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13464699" w14:textId="77777777" w:rsidTr="00215F5E">
        <w:tc>
          <w:tcPr>
            <w:tcW w:w="205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FAAAB8B" w14:textId="77777777" w:rsidR="00F24F3B" w:rsidRDefault="00F24F3B" w:rsidP="00215F5E">
            <w:pPr>
              <w:rPr>
                <w:rFonts w:eastAsia="Times New Roman"/>
                <w:color w:val="000000"/>
                <w:sz w:val="20"/>
                <w:szCs w:val="20"/>
              </w:rPr>
            </w:pPr>
            <w:hyperlink w:anchor="04-M32" w:history="1">
              <w:r>
                <w:rPr>
                  <w:rStyle w:val="Hyperlink"/>
                  <w:rFonts w:eastAsia="Times New Roman"/>
                  <w:sz w:val="20"/>
                  <w:szCs w:val="20"/>
                </w:rPr>
                <w:t>04-M32</w:t>
              </w:r>
            </w:hyperlink>
            <w:r>
              <w:rPr>
                <w:rFonts w:eastAsia="Times New Roman"/>
                <w:color w:val="000000"/>
                <w:sz w:val="20"/>
                <w:szCs w:val="20"/>
              </w:rPr>
              <w:t xml:space="preserve"> Dynamics from MIDI velocity</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183D069" w14:textId="77777777" w:rsidR="00F24F3B" w:rsidRDefault="00F24F3B" w:rsidP="00215F5E">
            <w:pPr>
              <w:rPr>
                <w:rFonts w:eastAsia="Times New Roman"/>
                <w:color w:val="000000"/>
                <w:sz w:val="20"/>
                <w:szCs w:val="20"/>
              </w:rPr>
            </w:pPr>
            <w:r>
              <w:rPr>
                <w:rFonts w:eastAsia="Times New Roman"/>
                <w:color w:val="000000"/>
                <w:sz w:val="20"/>
                <w:szCs w:val="20"/>
              </w:rPr>
              <w:t>design choice</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8DF089D" w14:textId="77777777" w:rsidR="00F24F3B" w:rsidRDefault="00F24F3B" w:rsidP="00215F5E">
            <w:pPr>
              <w:rPr>
                <w:rFonts w:eastAsia="Times New Roman"/>
                <w:color w:val="000000"/>
                <w:sz w:val="20"/>
                <w:szCs w:val="20"/>
              </w:rPr>
            </w:pPr>
            <w:r>
              <w:rPr>
                <w:rFonts w:eastAsia="Times New Roman"/>
                <w:color w:val="000000"/>
                <w:sz w:val="20"/>
                <w:szCs w:val="20"/>
              </w:rPr>
              <w:t>3</w:t>
            </w:r>
          </w:p>
        </w:tc>
        <w:tc>
          <w:tcPr>
            <w:tcW w:w="117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F5A38EB"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7AFC04F6" w14:textId="77777777" w:rsidTr="00215F5E">
        <w:tc>
          <w:tcPr>
            <w:tcW w:w="205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A0F0A0B" w14:textId="77777777" w:rsidR="00F24F3B" w:rsidRDefault="00F24F3B" w:rsidP="00215F5E">
            <w:pPr>
              <w:rPr>
                <w:rFonts w:eastAsia="Times New Roman"/>
                <w:color w:val="000000"/>
                <w:sz w:val="20"/>
                <w:szCs w:val="20"/>
              </w:rPr>
            </w:pPr>
            <w:hyperlink w:anchor="04-M33" w:history="1">
              <w:r>
                <w:rPr>
                  <w:rStyle w:val="Hyperlink"/>
                  <w:rFonts w:eastAsia="Times New Roman"/>
                  <w:sz w:val="20"/>
                  <w:szCs w:val="20"/>
                </w:rPr>
                <w:t>04-M33</w:t>
              </w:r>
            </w:hyperlink>
            <w:r>
              <w:rPr>
                <w:rFonts w:eastAsia="Times New Roman"/>
                <w:color w:val="000000"/>
                <w:sz w:val="20"/>
                <w:szCs w:val="20"/>
              </w:rPr>
              <w:t xml:space="preserve"> Legato pedalling from CC64</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E00ECC8" w14:textId="77777777" w:rsidR="00F24F3B" w:rsidRDefault="00F24F3B" w:rsidP="00215F5E">
            <w:pPr>
              <w:rPr>
                <w:rFonts w:eastAsia="Times New Roman"/>
                <w:color w:val="000000"/>
                <w:sz w:val="20"/>
                <w:szCs w:val="20"/>
              </w:rPr>
            </w:pPr>
            <w:r>
              <w:rPr>
                <w:rFonts w:eastAsia="Times New Roman"/>
                <w:color w:val="000000"/>
                <w:sz w:val="20"/>
                <w:szCs w:val="20"/>
              </w:rPr>
              <w:t>design choice</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488BBFB" w14:textId="77777777" w:rsidR="00F24F3B" w:rsidRDefault="00F24F3B" w:rsidP="00215F5E">
            <w:pPr>
              <w:rPr>
                <w:rFonts w:eastAsia="Times New Roman"/>
                <w:color w:val="000000"/>
                <w:sz w:val="20"/>
                <w:szCs w:val="20"/>
              </w:rPr>
            </w:pPr>
            <w:r>
              <w:rPr>
                <w:rFonts w:eastAsia="Times New Roman"/>
                <w:color w:val="000000"/>
                <w:sz w:val="20"/>
                <w:szCs w:val="20"/>
              </w:rPr>
              <w:t>3</w:t>
            </w:r>
          </w:p>
        </w:tc>
        <w:tc>
          <w:tcPr>
            <w:tcW w:w="117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CA04176"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673DE3A8" w14:textId="77777777" w:rsidTr="00215F5E">
        <w:tc>
          <w:tcPr>
            <w:tcW w:w="205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1573AF1" w14:textId="77777777" w:rsidR="00F24F3B" w:rsidRDefault="00F24F3B" w:rsidP="00215F5E">
            <w:pPr>
              <w:rPr>
                <w:rFonts w:eastAsia="Times New Roman"/>
                <w:color w:val="000000"/>
                <w:sz w:val="20"/>
                <w:szCs w:val="20"/>
              </w:rPr>
            </w:pPr>
            <w:hyperlink w:anchor="04-M34" w:history="1">
              <w:r>
                <w:rPr>
                  <w:rStyle w:val="Hyperlink"/>
                  <w:rFonts w:eastAsia="Times New Roman"/>
                  <w:sz w:val="20"/>
                  <w:szCs w:val="20"/>
                </w:rPr>
                <w:t>04-M34</w:t>
              </w:r>
            </w:hyperlink>
            <w:r>
              <w:rPr>
                <w:rFonts w:eastAsia="Times New Roman"/>
                <w:color w:val="000000"/>
                <w:sz w:val="20"/>
                <w:szCs w:val="20"/>
              </w:rPr>
              <w:t xml:space="preserve"> Musicality is never machine-graded</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A7D06D7" w14:textId="77777777" w:rsidR="00F24F3B" w:rsidRDefault="00F24F3B" w:rsidP="00215F5E">
            <w:pPr>
              <w:rPr>
                <w:rFonts w:eastAsia="Times New Roman"/>
                <w:color w:val="000000"/>
                <w:sz w:val="20"/>
                <w:szCs w:val="20"/>
              </w:rPr>
            </w:pPr>
            <w:r>
              <w:rPr>
                <w:rFonts w:eastAsia="Times New Roman"/>
                <w:color w:val="000000"/>
                <w:sz w:val="20"/>
                <w:szCs w:val="20"/>
              </w:rPr>
              <w:t>moderate</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97C5766" w14:textId="77777777" w:rsidR="00F24F3B" w:rsidRDefault="00F24F3B" w:rsidP="00215F5E">
            <w:pPr>
              <w:rPr>
                <w:rFonts w:eastAsia="Times New Roman"/>
                <w:color w:val="000000"/>
                <w:sz w:val="20"/>
                <w:szCs w:val="20"/>
              </w:rPr>
            </w:pPr>
            <w:r>
              <w:rPr>
                <w:rFonts w:eastAsia="Times New Roman"/>
                <w:color w:val="000000"/>
                <w:sz w:val="20"/>
                <w:szCs w:val="20"/>
              </w:rPr>
              <w:t>3</w:t>
            </w:r>
          </w:p>
        </w:tc>
        <w:tc>
          <w:tcPr>
            <w:tcW w:w="117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231B01C"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1A078757" w14:textId="77777777" w:rsidTr="00215F5E">
        <w:tc>
          <w:tcPr>
            <w:tcW w:w="205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C539ACB" w14:textId="77777777" w:rsidR="00F24F3B" w:rsidRDefault="00F24F3B" w:rsidP="00215F5E">
            <w:pPr>
              <w:rPr>
                <w:rFonts w:eastAsia="Times New Roman"/>
                <w:color w:val="000000"/>
                <w:sz w:val="20"/>
                <w:szCs w:val="20"/>
              </w:rPr>
            </w:pPr>
            <w:hyperlink w:anchor="04-M35" w:history="1">
              <w:r>
                <w:rPr>
                  <w:rStyle w:val="Hyperlink"/>
                  <w:rFonts w:eastAsia="Times New Roman"/>
                  <w:sz w:val="20"/>
                  <w:szCs w:val="20"/>
                </w:rPr>
                <w:t>04-M35</w:t>
              </w:r>
            </w:hyperlink>
            <w:r>
              <w:rPr>
                <w:rFonts w:eastAsia="Times New Roman"/>
                <w:color w:val="000000"/>
                <w:sz w:val="20"/>
                <w:szCs w:val="20"/>
              </w:rPr>
              <w:t xml:space="preserve"> The microphone pipeline</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E6633C4" w14:textId="77777777" w:rsidR="00F24F3B" w:rsidRDefault="00F24F3B" w:rsidP="00215F5E">
            <w:pPr>
              <w:rPr>
                <w:rFonts w:eastAsia="Times New Roman"/>
                <w:color w:val="000000"/>
                <w:sz w:val="20"/>
                <w:szCs w:val="20"/>
              </w:rPr>
            </w:pPr>
            <w:r>
              <w:rPr>
                <w:rFonts w:eastAsia="Times New Roman"/>
                <w:color w:val="000000"/>
                <w:sz w:val="20"/>
                <w:szCs w:val="20"/>
              </w:rPr>
              <w:t>strong</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1DCADC2" w14:textId="77777777" w:rsidR="00F24F3B" w:rsidRDefault="00F24F3B" w:rsidP="00215F5E">
            <w:pPr>
              <w:rPr>
                <w:rFonts w:eastAsia="Times New Roman"/>
                <w:color w:val="000000"/>
                <w:sz w:val="20"/>
                <w:szCs w:val="20"/>
              </w:rPr>
            </w:pPr>
            <w:r>
              <w:rPr>
                <w:rFonts w:eastAsia="Times New Roman"/>
                <w:color w:val="000000"/>
                <w:sz w:val="20"/>
                <w:szCs w:val="20"/>
              </w:rPr>
              <w:t>3</w:t>
            </w:r>
          </w:p>
        </w:tc>
        <w:tc>
          <w:tcPr>
            <w:tcW w:w="117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A02D739"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1EAB135A" w14:textId="77777777" w:rsidTr="00215F5E">
        <w:tc>
          <w:tcPr>
            <w:tcW w:w="205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DDFE215" w14:textId="77777777" w:rsidR="00F24F3B" w:rsidRDefault="00F24F3B" w:rsidP="00215F5E">
            <w:pPr>
              <w:rPr>
                <w:rFonts w:eastAsia="Times New Roman"/>
                <w:color w:val="000000"/>
                <w:sz w:val="20"/>
                <w:szCs w:val="20"/>
              </w:rPr>
            </w:pPr>
            <w:hyperlink w:anchor="04-M36" w:history="1">
              <w:r>
                <w:rPr>
                  <w:rStyle w:val="Hyperlink"/>
                  <w:rFonts w:eastAsia="Times New Roman"/>
                  <w:sz w:val="20"/>
                  <w:szCs w:val="20"/>
                </w:rPr>
                <w:t>04-M36</w:t>
              </w:r>
            </w:hyperlink>
            <w:r>
              <w:rPr>
                <w:rFonts w:eastAsia="Times New Roman"/>
                <w:color w:val="000000"/>
                <w:sz w:val="20"/>
                <w:szCs w:val="20"/>
              </w:rPr>
              <w:t xml:space="preserve"> Learn mode waits; play mode runs at tempo</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0F1126E" w14:textId="77777777" w:rsidR="00F24F3B" w:rsidRDefault="00F24F3B" w:rsidP="00215F5E">
            <w:pPr>
              <w:rPr>
                <w:rFonts w:eastAsia="Times New Roman"/>
                <w:color w:val="000000"/>
                <w:sz w:val="20"/>
                <w:szCs w:val="20"/>
              </w:rPr>
            </w:pPr>
            <w:r>
              <w:rPr>
                <w:rFonts w:eastAsia="Times New Roman"/>
                <w:color w:val="000000"/>
                <w:sz w:val="20"/>
                <w:szCs w:val="20"/>
              </w:rPr>
              <w:t>moderate</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B5CAE6C" w14:textId="77777777" w:rsidR="00F24F3B" w:rsidRDefault="00F24F3B" w:rsidP="00215F5E">
            <w:pPr>
              <w:rPr>
                <w:rFonts w:eastAsia="Times New Roman"/>
                <w:color w:val="000000"/>
                <w:sz w:val="20"/>
                <w:szCs w:val="20"/>
              </w:rPr>
            </w:pPr>
            <w:r>
              <w:rPr>
                <w:rFonts w:eastAsia="Times New Roman"/>
                <w:color w:val="000000"/>
                <w:sz w:val="20"/>
                <w:szCs w:val="20"/>
              </w:rPr>
              <w:t>4</w:t>
            </w:r>
          </w:p>
        </w:tc>
        <w:tc>
          <w:tcPr>
            <w:tcW w:w="117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D9C425E" w14:textId="77777777" w:rsidR="00F24F3B" w:rsidRDefault="00F24F3B" w:rsidP="00215F5E">
            <w:pPr>
              <w:rPr>
                <w:rFonts w:eastAsia="Times New Roman"/>
                <w:color w:val="000000"/>
                <w:sz w:val="20"/>
                <w:szCs w:val="20"/>
              </w:rPr>
            </w:pPr>
            <w:r>
              <w:rPr>
                <w:rFonts w:eastAsia="Times New Roman"/>
                <w:color w:val="000000"/>
                <w:sz w:val="20"/>
                <w:szCs w:val="20"/>
              </w:rPr>
              <w:t>built on 25 October 2026</w:t>
            </w:r>
          </w:p>
        </w:tc>
      </w:tr>
      <w:tr w:rsidR="00000000" w14:paraId="2F837BF4" w14:textId="77777777" w:rsidTr="00215F5E">
        <w:tc>
          <w:tcPr>
            <w:tcW w:w="205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4121945" w14:textId="77777777" w:rsidR="00F24F3B" w:rsidRDefault="00F24F3B" w:rsidP="00215F5E">
            <w:pPr>
              <w:rPr>
                <w:rFonts w:eastAsia="Times New Roman"/>
                <w:color w:val="000000"/>
                <w:sz w:val="20"/>
                <w:szCs w:val="20"/>
              </w:rPr>
            </w:pPr>
            <w:hyperlink w:anchor="04-M37" w:history="1">
              <w:r>
                <w:rPr>
                  <w:rStyle w:val="Hyperlink"/>
                  <w:rFonts w:eastAsia="Times New Roman"/>
                  <w:sz w:val="20"/>
                  <w:szCs w:val="20"/>
                </w:rPr>
                <w:t>04-M37</w:t>
              </w:r>
            </w:hyperlink>
            <w:r>
              <w:rPr>
                <w:rFonts w:eastAsia="Times New Roman"/>
                <w:color w:val="000000"/>
                <w:sz w:val="20"/>
                <w:szCs w:val="20"/>
              </w:rPr>
              <w:t xml:space="preserve"> Self-rate before the measurement</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5604108" w14:textId="77777777" w:rsidR="00F24F3B" w:rsidRDefault="00F24F3B" w:rsidP="00215F5E">
            <w:pPr>
              <w:rPr>
                <w:rFonts w:eastAsia="Times New Roman"/>
                <w:color w:val="000000"/>
                <w:sz w:val="20"/>
                <w:szCs w:val="20"/>
              </w:rPr>
            </w:pPr>
            <w:r>
              <w:rPr>
                <w:rFonts w:eastAsia="Times New Roman"/>
                <w:color w:val="000000"/>
                <w:sz w:val="20"/>
                <w:szCs w:val="20"/>
              </w:rPr>
              <w:t>mixed</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8ABCF5C" w14:textId="77777777" w:rsidR="00F24F3B" w:rsidRDefault="00F24F3B" w:rsidP="00215F5E">
            <w:pPr>
              <w:rPr>
                <w:rFonts w:eastAsia="Times New Roman"/>
                <w:color w:val="000000"/>
                <w:sz w:val="20"/>
                <w:szCs w:val="20"/>
              </w:rPr>
            </w:pPr>
            <w:r>
              <w:rPr>
                <w:rFonts w:eastAsia="Times New Roman"/>
                <w:color w:val="000000"/>
                <w:sz w:val="20"/>
                <w:szCs w:val="20"/>
              </w:rPr>
              <w:t>5</w:t>
            </w:r>
          </w:p>
        </w:tc>
        <w:tc>
          <w:tcPr>
            <w:tcW w:w="117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23ED523" w14:textId="77777777" w:rsidR="00F24F3B" w:rsidRDefault="00F24F3B" w:rsidP="00215F5E">
            <w:pPr>
              <w:rPr>
                <w:rFonts w:eastAsia="Times New Roman"/>
                <w:color w:val="000000"/>
                <w:sz w:val="20"/>
                <w:szCs w:val="20"/>
              </w:rPr>
            </w:pPr>
            <w:r>
              <w:rPr>
                <w:rFonts w:eastAsia="Times New Roman"/>
                <w:color w:val="000000"/>
                <w:sz w:val="20"/>
                <w:szCs w:val="20"/>
              </w:rPr>
              <w:t>built on 25 October 2026; open proposal</w:t>
            </w:r>
          </w:p>
        </w:tc>
      </w:tr>
      <w:tr w:rsidR="00000000" w14:paraId="20A42279" w14:textId="77777777" w:rsidTr="00215F5E">
        <w:tc>
          <w:tcPr>
            <w:tcW w:w="205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2370A1E" w14:textId="77777777" w:rsidR="00F24F3B" w:rsidRDefault="00F24F3B" w:rsidP="00215F5E">
            <w:pPr>
              <w:rPr>
                <w:rFonts w:eastAsia="Times New Roman"/>
                <w:color w:val="000000"/>
                <w:sz w:val="20"/>
                <w:szCs w:val="20"/>
              </w:rPr>
            </w:pPr>
            <w:hyperlink w:anchor="04-M38" w:history="1">
              <w:r>
                <w:rPr>
                  <w:rStyle w:val="Hyperlink"/>
                  <w:rFonts w:eastAsia="Times New Roman"/>
                  <w:sz w:val="20"/>
                  <w:szCs w:val="20"/>
                </w:rPr>
                <w:t>04-M38</w:t>
              </w:r>
            </w:hyperlink>
            <w:r>
              <w:rPr>
                <w:rFonts w:eastAsia="Times New Roman"/>
                <w:color w:val="000000"/>
                <w:sz w:val="20"/>
                <w:szCs w:val="20"/>
              </w:rPr>
              <w:t xml:space="preserve"> Ear items</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48C0FDD" w14:textId="77777777" w:rsidR="00F24F3B" w:rsidRDefault="00F24F3B" w:rsidP="00215F5E">
            <w:pPr>
              <w:rPr>
                <w:rFonts w:eastAsia="Times New Roman"/>
                <w:color w:val="000000"/>
                <w:sz w:val="20"/>
                <w:szCs w:val="20"/>
              </w:rPr>
            </w:pPr>
            <w:r>
              <w:rPr>
                <w:rFonts w:eastAsia="Times New Roman"/>
                <w:color w:val="000000"/>
                <w:sz w:val="20"/>
                <w:szCs w:val="20"/>
              </w:rPr>
              <w:t>moderate</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C4991DD" w14:textId="77777777" w:rsidR="00F24F3B" w:rsidRDefault="00F24F3B" w:rsidP="00215F5E">
            <w:pPr>
              <w:rPr>
                <w:rFonts w:eastAsia="Times New Roman"/>
                <w:color w:val="000000"/>
                <w:sz w:val="20"/>
                <w:szCs w:val="20"/>
              </w:rPr>
            </w:pPr>
            <w:r>
              <w:rPr>
                <w:rFonts w:eastAsia="Times New Roman"/>
                <w:color w:val="000000"/>
                <w:sz w:val="20"/>
                <w:szCs w:val="20"/>
              </w:rPr>
              <w:t>4</w:t>
            </w:r>
          </w:p>
        </w:tc>
        <w:tc>
          <w:tcPr>
            <w:tcW w:w="117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D6D996F"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47EEBF03" w14:textId="77777777" w:rsidTr="00215F5E">
        <w:tc>
          <w:tcPr>
            <w:tcW w:w="205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3CB4C34" w14:textId="77777777" w:rsidR="00F24F3B" w:rsidRDefault="00F24F3B" w:rsidP="00215F5E">
            <w:pPr>
              <w:rPr>
                <w:rFonts w:eastAsia="Times New Roman"/>
                <w:color w:val="000000"/>
                <w:sz w:val="20"/>
                <w:szCs w:val="20"/>
              </w:rPr>
            </w:pPr>
            <w:hyperlink w:anchor="04-M39" w:history="1">
              <w:r>
                <w:rPr>
                  <w:rStyle w:val="Hyperlink"/>
                  <w:rFonts w:eastAsia="Times New Roman"/>
                  <w:sz w:val="20"/>
                  <w:szCs w:val="20"/>
                </w:rPr>
                <w:t>04-M39</w:t>
              </w:r>
            </w:hyperlink>
            <w:r>
              <w:rPr>
                <w:rFonts w:eastAsia="Times New Roman"/>
                <w:color w:val="000000"/>
                <w:sz w:val="20"/>
                <w:szCs w:val="20"/>
              </w:rPr>
              <w:t xml:space="preserve"> Steady beat</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9375556" w14:textId="77777777" w:rsidR="00F24F3B" w:rsidRDefault="00F24F3B" w:rsidP="00215F5E">
            <w:pPr>
              <w:rPr>
                <w:rFonts w:eastAsia="Times New Roman"/>
                <w:color w:val="000000"/>
                <w:sz w:val="20"/>
                <w:szCs w:val="20"/>
              </w:rPr>
            </w:pPr>
            <w:r>
              <w:rPr>
                <w:rFonts w:eastAsia="Times New Roman"/>
                <w:color w:val="000000"/>
                <w:sz w:val="20"/>
                <w:szCs w:val="20"/>
              </w:rPr>
              <w:t>design choice</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AD1940B" w14:textId="77777777" w:rsidR="00F24F3B" w:rsidRDefault="00F24F3B" w:rsidP="00215F5E">
            <w:pPr>
              <w:rPr>
                <w:rFonts w:eastAsia="Times New Roman"/>
                <w:color w:val="000000"/>
                <w:sz w:val="20"/>
                <w:szCs w:val="20"/>
              </w:rPr>
            </w:pPr>
            <w:r>
              <w:rPr>
                <w:rFonts w:eastAsia="Times New Roman"/>
                <w:color w:val="000000"/>
                <w:sz w:val="20"/>
                <w:szCs w:val="20"/>
              </w:rPr>
              <w:t>3</w:t>
            </w:r>
          </w:p>
        </w:tc>
        <w:tc>
          <w:tcPr>
            <w:tcW w:w="117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5292EA1"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60D6F3CD" w14:textId="77777777" w:rsidTr="00215F5E">
        <w:tc>
          <w:tcPr>
            <w:tcW w:w="205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D22BEEA" w14:textId="77777777" w:rsidR="00F24F3B" w:rsidRDefault="00F24F3B" w:rsidP="00215F5E">
            <w:pPr>
              <w:rPr>
                <w:rFonts w:eastAsia="Times New Roman"/>
                <w:color w:val="000000"/>
                <w:sz w:val="20"/>
                <w:szCs w:val="20"/>
              </w:rPr>
            </w:pPr>
            <w:hyperlink w:anchor="04-M40" w:history="1">
              <w:r>
                <w:rPr>
                  <w:rStyle w:val="Hyperlink"/>
                  <w:rFonts w:eastAsia="Times New Roman"/>
                  <w:sz w:val="20"/>
                  <w:szCs w:val="20"/>
                </w:rPr>
                <w:t>04-M40</w:t>
              </w:r>
            </w:hyperlink>
            <w:r>
              <w:rPr>
                <w:rFonts w:eastAsia="Times New Roman"/>
                <w:color w:val="000000"/>
                <w:sz w:val="20"/>
                <w:szCs w:val="20"/>
              </w:rPr>
              <w:t xml:space="preserve"> A piece learned alone</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902F545" w14:textId="77777777" w:rsidR="00F24F3B" w:rsidRDefault="00F24F3B" w:rsidP="00215F5E">
            <w:pPr>
              <w:rPr>
                <w:rFonts w:eastAsia="Times New Roman"/>
                <w:color w:val="000000"/>
                <w:sz w:val="20"/>
                <w:szCs w:val="20"/>
              </w:rPr>
            </w:pPr>
            <w:r>
              <w:rPr>
                <w:rFonts w:eastAsia="Times New Roman"/>
                <w:color w:val="000000"/>
                <w:sz w:val="20"/>
                <w:szCs w:val="20"/>
              </w:rPr>
              <w:t>design choice</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1881EDF" w14:textId="77777777" w:rsidR="00F24F3B" w:rsidRDefault="00F24F3B" w:rsidP="00215F5E">
            <w:pPr>
              <w:rPr>
                <w:rFonts w:eastAsia="Times New Roman"/>
                <w:color w:val="000000"/>
                <w:sz w:val="20"/>
                <w:szCs w:val="20"/>
              </w:rPr>
            </w:pPr>
            <w:r>
              <w:rPr>
                <w:rFonts w:eastAsia="Times New Roman"/>
                <w:color w:val="000000"/>
                <w:sz w:val="20"/>
                <w:szCs w:val="20"/>
              </w:rPr>
              <w:t>3</w:t>
            </w:r>
          </w:p>
        </w:tc>
        <w:tc>
          <w:tcPr>
            <w:tcW w:w="117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E1543CE"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53F54B0B" w14:textId="77777777" w:rsidTr="00215F5E">
        <w:tc>
          <w:tcPr>
            <w:tcW w:w="205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153E1A1" w14:textId="77777777" w:rsidR="00F24F3B" w:rsidRDefault="00F24F3B" w:rsidP="00215F5E">
            <w:pPr>
              <w:rPr>
                <w:rFonts w:eastAsia="Times New Roman"/>
                <w:color w:val="000000"/>
                <w:sz w:val="20"/>
                <w:szCs w:val="20"/>
              </w:rPr>
            </w:pPr>
            <w:hyperlink w:anchor="04-M41" w:history="1">
              <w:r>
                <w:rPr>
                  <w:rStyle w:val="Hyperlink"/>
                  <w:rFonts w:eastAsia="Times New Roman"/>
                  <w:sz w:val="20"/>
                  <w:szCs w:val="20"/>
                </w:rPr>
                <w:t>04-M41</w:t>
              </w:r>
            </w:hyperlink>
            <w:r>
              <w:rPr>
                <w:rFonts w:eastAsia="Times New Roman"/>
                <w:color w:val="000000"/>
                <w:sz w:val="20"/>
                <w:szCs w:val="20"/>
              </w:rPr>
              <w:t xml:space="preserve"> Two-day lessons</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A03B560" w14:textId="77777777" w:rsidR="00F24F3B" w:rsidRDefault="00F24F3B" w:rsidP="00215F5E">
            <w:pPr>
              <w:rPr>
                <w:rFonts w:eastAsia="Times New Roman"/>
                <w:color w:val="000000"/>
                <w:sz w:val="20"/>
                <w:szCs w:val="20"/>
              </w:rPr>
            </w:pPr>
            <w:r>
              <w:rPr>
                <w:rFonts w:eastAsia="Times New Roman"/>
                <w:color w:val="000000"/>
                <w:sz w:val="20"/>
                <w:szCs w:val="20"/>
              </w:rPr>
              <w:t>mixed</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B52268C" w14:textId="77777777" w:rsidR="00F24F3B" w:rsidRDefault="00F24F3B" w:rsidP="00215F5E">
            <w:pPr>
              <w:rPr>
                <w:rFonts w:eastAsia="Times New Roman"/>
                <w:color w:val="000000"/>
                <w:sz w:val="20"/>
                <w:szCs w:val="20"/>
              </w:rPr>
            </w:pPr>
            <w:r>
              <w:rPr>
                <w:rFonts w:eastAsia="Times New Roman"/>
                <w:color w:val="000000"/>
                <w:sz w:val="20"/>
                <w:szCs w:val="20"/>
              </w:rPr>
              <w:t>5</w:t>
            </w:r>
          </w:p>
        </w:tc>
        <w:tc>
          <w:tcPr>
            <w:tcW w:w="117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99DC0AC" w14:textId="77777777" w:rsidR="00F24F3B" w:rsidRDefault="00F24F3B" w:rsidP="00215F5E">
            <w:pPr>
              <w:rPr>
                <w:rFonts w:eastAsia="Times New Roman"/>
                <w:color w:val="000000"/>
                <w:sz w:val="20"/>
                <w:szCs w:val="20"/>
              </w:rPr>
            </w:pPr>
            <w:r>
              <w:rPr>
                <w:rFonts w:eastAsia="Times New Roman"/>
                <w:color w:val="000000"/>
                <w:sz w:val="20"/>
                <w:szCs w:val="20"/>
              </w:rPr>
              <w:t>built on 25 October 2026</w:t>
            </w:r>
          </w:p>
        </w:tc>
      </w:tr>
      <w:tr w:rsidR="00000000" w14:paraId="043ADC6B" w14:textId="77777777" w:rsidTr="00215F5E">
        <w:tc>
          <w:tcPr>
            <w:tcW w:w="205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44CC68F" w14:textId="77777777" w:rsidR="00F24F3B" w:rsidRDefault="00F24F3B" w:rsidP="00215F5E">
            <w:pPr>
              <w:rPr>
                <w:rFonts w:eastAsia="Times New Roman"/>
                <w:color w:val="000000"/>
                <w:sz w:val="20"/>
                <w:szCs w:val="20"/>
              </w:rPr>
            </w:pPr>
            <w:hyperlink w:anchor="04-M42" w:history="1">
              <w:r>
                <w:rPr>
                  <w:rStyle w:val="Hyperlink"/>
                  <w:rFonts w:eastAsia="Times New Roman"/>
                  <w:sz w:val="20"/>
                  <w:szCs w:val="20"/>
                </w:rPr>
                <w:t>04-M42</w:t>
              </w:r>
            </w:hyperlink>
            <w:r>
              <w:rPr>
                <w:rFonts w:eastAsia="Times New Roman"/>
                <w:color w:val="000000"/>
                <w:sz w:val="20"/>
                <w:szCs w:val="20"/>
              </w:rPr>
              <w:t xml:space="preserve"> The nine-activity lesson ladder</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069FC19" w14:textId="77777777" w:rsidR="00F24F3B" w:rsidRDefault="00F24F3B" w:rsidP="00215F5E">
            <w:pPr>
              <w:rPr>
                <w:rFonts w:eastAsia="Times New Roman"/>
                <w:color w:val="000000"/>
                <w:sz w:val="20"/>
                <w:szCs w:val="20"/>
              </w:rPr>
            </w:pPr>
            <w:r>
              <w:rPr>
                <w:rFonts w:eastAsia="Times New Roman"/>
                <w:color w:val="000000"/>
                <w:sz w:val="20"/>
                <w:szCs w:val="20"/>
              </w:rPr>
              <w:t>strong</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CF8FBA3" w14:textId="77777777" w:rsidR="00F24F3B" w:rsidRDefault="00F24F3B" w:rsidP="00215F5E">
            <w:pPr>
              <w:rPr>
                <w:rFonts w:eastAsia="Times New Roman"/>
                <w:color w:val="000000"/>
                <w:sz w:val="20"/>
                <w:szCs w:val="20"/>
              </w:rPr>
            </w:pPr>
            <w:r>
              <w:rPr>
                <w:rFonts w:eastAsia="Times New Roman"/>
                <w:color w:val="000000"/>
                <w:sz w:val="20"/>
                <w:szCs w:val="20"/>
              </w:rPr>
              <w:t>7</w:t>
            </w:r>
          </w:p>
        </w:tc>
        <w:tc>
          <w:tcPr>
            <w:tcW w:w="117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6DA6AAB"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4007D823" w14:textId="77777777" w:rsidTr="00215F5E">
        <w:tc>
          <w:tcPr>
            <w:tcW w:w="205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126B47C" w14:textId="77777777" w:rsidR="00F24F3B" w:rsidRDefault="00F24F3B" w:rsidP="00215F5E">
            <w:pPr>
              <w:rPr>
                <w:rFonts w:eastAsia="Times New Roman"/>
                <w:color w:val="000000"/>
                <w:sz w:val="20"/>
                <w:szCs w:val="20"/>
              </w:rPr>
            </w:pPr>
            <w:hyperlink w:anchor="04-M43" w:history="1">
              <w:r>
                <w:rPr>
                  <w:rStyle w:val="Hyperlink"/>
                  <w:rFonts w:eastAsia="Times New Roman"/>
                  <w:sz w:val="20"/>
                  <w:szCs w:val="20"/>
                </w:rPr>
                <w:t>04-M43</w:t>
              </w:r>
            </w:hyperlink>
            <w:r>
              <w:rPr>
                <w:rFonts w:eastAsia="Times New Roman"/>
                <w:color w:val="000000"/>
                <w:sz w:val="20"/>
                <w:szCs w:val="20"/>
              </w:rPr>
              <w:t xml:space="preserve"> Beta-posterior make-rate gates</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4E6DB0E" w14:textId="77777777" w:rsidR="00F24F3B" w:rsidRDefault="00F24F3B" w:rsidP="00215F5E">
            <w:pPr>
              <w:rPr>
                <w:rFonts w:eastAsia="Times New Roman"/>
                <w:color w:val="000000"/>
                <w:sz w:val="20"/>
                <w:szCs w:val="20"/>
              </w:rPr>
            </w:pPr>
            <w:r>
              <w:rPr>
                <w:rFonts w:eastAsia="Times New Roman"/>
                <w:color w:val="000000"/>
                <w:sz w:val="20"/>
                <w:szCs w:val="20"/>
              </w:rPr>
              <w:t>strong</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76E720A" w14:textId="77777777" w:rsidR="00F24F3B" w:rsidRDefault="00F24F3B" w:rsidP="00215F5E">
            <w:pPr>
              <w:rPr>
                <w:rFonts w:eastAsia="Times New Roman"/>
                <w:color w:val="000000"/>
                <w:sz w:val="20"/>
                <w:szCs w:val="20"/>
              </w:rPr>
            </w:pPr>
            <w:r>
              <w:rPr>
                <w:rFonts w:eastAsia="Times New Roman"/>
                <w:color w:val="000000"/>
                <w:sz w:val="20"/>
                <w:szCs w:val="20"/>
              </w:rPr>
              <w:t>4</w:t>
            </w:r>
          </w:p>
        </w:tc>
        <w:tc>
          <w:tcPr>
            <w:tcW w:w="117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319CE2F"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193E9C85" w14:textId="77777777" w:rsidTr="00215F5E">
        <w:tc>
          <w:tcPr>
            <w:tcW w:w="205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7FB8252" w14:textId="77777777" w:rsidR="00F24F3B" w:rsidRDefault="00F24F3B" w:rsidP="00215F5E">
            <w:pPr>
              <w:rPr>
                <w:rFonts w:eastAsia="Times New Roman"/>
                <w:color w:val="000000"/>
                <w:sz w:val="20"/>
                <w:szCs w:val="20"/>
              </w:rPr>
            </w:pPr>
            <w:hyperlink w:anchor="04-M44" w:history="1">
              <w:r>
                <w:rPr>
                  <w:rStyle w:val="Hyperlink"/>
                  <w:rFonts w:eastAsia="Times New Roman"/>
                  <w:sz w:val="20"/>
                  <w:szCs w:val="20"/>
                </w:rPr>
                <w:t>04-M44</w:t>
              </w:r>
            </w:hyperlink>
            <w:r>
              <w:rPr>
                <w:rFonts w:eastAsia="Times New Roman"/>
                <w:color w:val="000000"/>
                <w:sz w:val="20"/>
                <w:szCs w:val="20"/>
              </w:rPr>
              <w:t xml:space="preserve"> Shooting by zone</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6C341D4" w14:textId="77777777" w:rsidR="00F24F3B" w:rsidRDefault="00F24F3B" w:rsidP="00215F5E">
            <w:pPr>
              <w:rPr>
                <w:rFonts w:eastAsia="Times New Roman"/>
                <w:color w:val="000000"/>
                <w:sz w:val="20"/>
                <w:szCs w:val="20"/>
              </w:rPr>
            </w:pPr>
            <w:r>
              <w:rPr>
                <w:rFonts w:eastAsia="Times New Roman"/>
                <w:color w:val="000000"/>
                <w:sz w:val="20"/>
                <w:szCs w:val="20"/>
              </w:rPr>
              <w:t>design choice</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BC14B24" w14:textId="77777777" w:rsidR="00F24F3B" w:rsidRDefault="00F24F3B" w:rsidP="00215F5E">
            <w:pPr>
              <w:rPr>
                <w:rFonts w:eastAsia="Times New Roman"/>
                <w:color w:val="000000"/>
                <w:sz w:val="20"/>
                <w:szCs w:val="20"/>
              </w:rPr>
            </w:pPr>
            <w:r>
              <w:rPr>
                <w:rFonts w:eastAsia="Times New Roman"/>
                <w:color w:val="000000"/>
                <w:sz w:val="20"/>
                <w:szCs w:val="20"/>
              </w:rPr>
              <w:t>4</w:t>
            </w:r>
          </w:p>
        </w:tc>
        <w:tc>
          <w:tcPr>
            <w:tcW w:w="117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16C77D9"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134077C3" w14:textId="77777777" w:rsidTr="00215F5E">
        <w:tc>
          <w:tcPr>
            <w:tcW w:w="205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207683F" w14:textId="77777777" w:rsidR="00F24F3B" w:rsidRDefault="00F24F3B" w:rsidP="00215F5E">
            <w:pPr>
              <w:rPr>
                <w:rFonts w:eastAsia="Times New Roman"/>
                <w:color w:val="000000"/>
                <w:sz w:val="20"/>
                <w:szCs w:val="20"/>
              </w:rPr>
            </w:pPr>
            <w:hyperlink w:anchor="04-M45" w:history="1">
              <w:r>
                <w:rPr>
                  <w:rStyle w:val="Hyperlink"/>
                  <w:rFonts w:eastAsia="Times New Roman"/>
                  <w:sz w:val="20"/>
                  <w:szCs w:val="20"/>
                </w:rPr>
                <w:t>04-M45</w:t>
              </w:r>
            </w:hyperlink>
            <w:r>
              <w:rPr>
                <w:rFonts w:eastAsia="Times New Roman"/>
                <w:color w:val="000000"/>
                <w:sz w:val="20"/>
                <w:szCs w:val="20"/>
              </w:rPr>
              <w:t xml:space="preserve"> Own baseline, never a ranking</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136E8C4" w14:textId="77777777" w:rsidR="00F24F3B" w:rsidRDefault="00F24F3B" w:rsidP="00215F5E">
            <w:pPr>
              <w:rPr>
                <w:rFonts w:eastAsia="Times New Roman"/>
                <w:color w:val="000000"/>
                <w:sz w:val="20"/>
                <w:szCs w:val="20"/>
              </w:rPr>
            </w:pPr>
            <w:r>
              <w:rPr>
                <w:rFonts w:eastAsia="Times New Roman"/>
                <w:color w:val="000000"/>
                <w:sz w:val="20"/>
                <w:szCs w:val="20"/>
              </w:rPr>
              <w:t>moderate</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28C83A9" w14:textId="77777777" w:rsidR="00F24F3B" w:rsidRDefault="00F24F3B" w:rsidP="00215F5E">
            <w:pPr>
              <w:rPr>
                <w:rFonts w:eastAsia="Times New Roman"/>
                <w:color w:val="000000"/>
                <w:sz w:val="20"/>
                <w:szCs w:val="20"/>
              </w:rPr>
            </w:pPr>
            <w:r>
              <w:rPr>
                <w:rFonts w:eastAsia="Times New Roman"/>
                <w:color w:val="000000"/>
                <w:sz w:val="20"/>
                <w:szCs w:val="20"/>
              </w:rPr>
              <w:t>4</w:t>
            </w:r>
          </w:p>
        </w:tc>
        <w:tc>
          <w:tcPr>
            <w:tcW w:w="117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3A3F025"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6F540F86" w14:textId="77777777" w:rsidTr="00215F5E">
        <w:tc>
          <w:tcPr>
            <w:tcW w:w="205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B3F2FC9" w14:textId="77777777" w:rsidR="00F24F3B" w:rsidRDefault="00F24F3B" w:rsidP="00215F5E">
            <w:pPr>
              <w:rPr>
                <w:rFonts w:eastAsia="Times New Roman"/>
                <w:color w:val="000000"/>
                <w:sz w:val="20"/>
                <w:szCs w:val="20"/>
              </w:rPr>
            </w:pPr>
            <w:hyperlink w:anchor="04-M46" w:history="1">
              <w:r>
                <w:rPr>
                  <w:rStyle w:val="Hyperlink"/>
                  <w:rFonts w:eastAsia="Times New Roman"/>
                  <w:sz w:val="20"/>
                  <w:szCs w:val="20"/>
                </w:rPr>
                <w:t>04-M46</w:t>
              </w:r>
            </w:hyperlink>
            <w:r>
              <w:rPr>
                <w:rFonts w:eastAsia="Times New Roman"/>
                <w:color w:val="000000"/>
                <w:sz w:val="20"/>
                <w:szCs w:val="20"/>
              </w:rPr>
              <w:t xml:space="preserve"> Decision scenes</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218F17C" w14:textId="77777777" w:rsidR="00F24F3B" w:rsidRDefault="00F24F3B" w:rsidP="00215F5E">
            <w:pPr>
              <w:rPr>
                <w:rFonts w:eastAsia="Times New Roman"/>
                <w:color w:val="000000"/>
                <w:sz w:val="20"/>
                <w:szCs w:val="20"/>
              </w:rPr>
            </w:pPr>
            <w:r>
              <w:rPr>
                <w:rFonts w:eastAsia="Times New Roman"/>
                <w:color w:val="000000"/>
                <w:sz w:val="20"/>
                <w:szCs w:val="20"/>
              </w:rPr>
              <w:t>moderate</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1F4F61F" w14:textId="77777777" w:rsidR="00F24F3B" w:rsidRDefault="00F24F3B" w:rsidP="00215F5E">
            <w:pPr>
              <w:rPr>
                <w:rFonts w:eastAsia="Times New Roman"/>
                <w:color w:val="000000"/>
                <w:sz w:val="20"/>
                <w:szCs w:val="20"/>
              </w:rPr>
            </w:pPr>
            <w:r>
              <w:rPr>
                <w:rFonts w:eastAsia="Times New Roman"/>
                <w:color w:val="000000"/>
                <w:sz w:val="20"/>
                <w:szCs w:val="20"/>
              </w:rPr>
              <w:t>7</w:t>
            </w:r>
          </w:p>
        </w:tc>
        <w:tc>
          <w:tcPr>
            <w:tcW w:w="117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D92AF19" w14:textId="77777777" w:rsidR="00F24F3B" w:rsidRDefault="00F24F3B" w:rsidP="00215F5E">
            <w:pPr>
              <w:rPr>
                <w:rFonts w:eastAsia="Times New Roman"/>
                <w:color w:val="000000"/>
                <w:sz w:val="20"/>
                <w:szCs w:val="20"/>
              </w:rPr>
            </w:pPr>
            <w:r>
              <w:rPr>
                <w:rFonts w:eastAsia="Times New Roman"/>
                <w:color w:val="000000"/>
                <w:sz w:val="20"/>
                <w:szCs w:val="20"/>
              </w:rPr>
              <w:t>existing; open proposal</w:t>
            </w:r>
          </w:p>
        </w:tc>
      </w:tr>
      <w:tr w:rsidR="00000000" w14:paraId="4F07C7A2" w14:textId="77777777" w:rsidTr="00215F5E">
        <w:tc>
          <w:tcPr>
            <w:tcW w:w="205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6E4766D" w14:textId="77777777" w:rsidR="00F24F3B" w:rsidRDefault="00F24F3B" w:rsidP="00215F5E">
            <w:pPr>
              <w:rPr>
                <w:rFonts w:eastAsia="Times New Roman"/>
                <w:color w:val="000000"/>
                <w:sz w:val="20"/>
                <w:szCs w:val="20"/>
              </w:rPr>
            </w:pPr>
            <w:hyperlink w:anchor="04-M47" w:history="1">
              <w:r>
                <w:rPr>
                  <w:rStyle w:val="Hyperlink"/>
                  <w:rFonts w:eastAsia="Times New Roman"/>
                  <w:sz w:val="20"/>
                  <w:szCs w:val="20"/>
                </w:rPr>
                <w:t>04-M47</w:t>
              </w:r>
            </w:hyperlink>
            <w:r>
              <w:rPr>
                <w:rFonts w:eastAsia="Times New Roman"/>
                <w:color w:val="000000"/>
                <w:sz w:val="20"/>
                <w:szCs w:val="20"/>
              </w:rPr>
              <w:t xml:space="preserve"> Applied tasks: box scores and rules</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59FF90F" w14:textId="77777777" w:rsidR="00F24F3B" w:rsidRDefault="00F24F3B" w:rsidP="00215F5E">
            <w:pPr>
              <w:rPr>
                <w:rFonts w:eastAsia="Times New Roman"/>
                <w:color w:val="000000"/>
                <w:sz w:val="20"/>
                <w:szCs w:val="20"/>
              </w:rPr>
            </w:pPr>
            <w:r>
              <w:rPr>
                <w:rFonts w:eastAsia="Times New Roman"/>
                <w:color w:val="000000"/>
                <w:sz w:val="20"/>
                <w:szCs w:val="20"/>
              </w:rPr>
              <w:t>design choice</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5227689" w14:textId="77777777" w:rsidR="00F24F3B" w:rsidRDefault="00F24F3B" w:rsidP="00215F5E">
            <w:pPr>
              <w:rPr>
                <w:rFonts w:eastAsia="Times New Roman"/>
                <w:color w:val="000000"/>
                <w:sz w:val="20"/>
                <w:szCs w:val="20"/>
              </w:rPr>
            </w:pPr>
            <w:r>
              <w:rPr>
                <w:rFonts w:eastAsia="Times New Roman"/>
                <w:color w:val="000000"/>
                <w:sz w:val="20"/>
                <w:szCs w:val="20"/>
              </w:rPr>
              <w:t>3</w:t>
            </w:r>
          </w:p>
        </w:tc>
        <w:tc>
          <w:tcPr>
            <w:tcW w:w="117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62A478C"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38D262A2" w14:textId="77777777" w:rsidTr="00215F5E">
        <w:tc>
          <w:tcPr>
            <w:tcW w:w="205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88282C4" w14:textId="77777777" w:rsidR="00F24F3B" w:rsidRDefault="00F24F3B" w:rsidP="00215F5E">
            <w:pPr>
              <w:rPr>
                <w:rFonts w:eastAsia="Times New Roman"/>
                <w:color w:val="000000"/>
                <w:sz w:val="20"/>
                <w:szCs w:val="20"/>
              </w:rPr>
            </w:pPr>
            <w:hyperlink w:anchor="04-M48" w:history="1">
              <w:r>
                <w:rPr>
                  <w:rStyle w:val="Hyperlink"/>
                  <w:rFonts w:eastAsia="Times New Roman"/>
                  <w:sz w:val="20"/>
                  <w:szCs w:val="20"/>
                </w:rPr>
                <w:t>04-M48</w:t>
              </w:r>
            </w:hyperlink>
            <w:r>
              <w:rPr>
                <w:rFonts w:eastAsia="Times New Roman"/>
                <w:color w:val="000000"/>
                <w:sz w:val="20"/>
                <w:szCs w:val="20"/>
              </w:rPr>
              <w:t xml:space="preserve"> </w:t>
            </w:r>
            <w:r>
              <w:rPr>
                <w:rFonts w:eastAsia="Times New Roman"/>
                <w:color w:val="000000"/>
                <w:sz w:val="20"/>
                <w:szCs w:val="20"/>
              </w:rPr>
              <w:t>Camera tracking on the device; the learner confirms</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1DF8F24" w14:textId="77777777" w:rsidR="00F24F3B" w:rsidRDefault="00F24F3B" w:rsidP="00215F5E">
            <w:pPr>
              <w:rPr>
                <w:rFonts w:eastAsia="Times New Roman"/>
                <w:color w:val="000000"/>
                <w:sz w:val="20"/>
                <w:szCs w:val="20"/>
              </w:rPr>
            </w:pPr>
            <w:r>
              <w:rPr>
                <w:rFonts w:eastAsia="Times New Roman"/>
                <w:color w:val="000000"/>
                <w:sz w:val="20"/>
                <w:szCs w:val="20"/>
              </w:rPr>
              <w:t>moderate</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8832E52" w14:textId="77777777" w:rsidR="00F24F3B" w:rsidRDefault="00F24F3B" w:rsidP="00215F5E">
            <w:pPr>
              <w:rPr>
                <w:rFonts w:eastAsia="Times New Roman"/>
                <w:color w:val="000000"/>
                <w:sz w:val="20"/>
                <w:szCs w:val="20"/>
              </w:rPr>
            </w:pPr>
            <w:r>
              <w:rPr>
                <w:rFonts w:eastAsia="Times New Roman"/>
                <w:color w:val="000000"/>
                <w:sz w:val="20"/>
                <w:szCs w:val="20"/>
              </w:rPr>
              <w:t>4</w:t>
            </w:r>
          </w:p>
        </w:tc>
        <w:tc>
          <w:tcPr>
            <w:tcW w:w="117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B94DC41" w14:textId="77777777" w:rsidR="00F24F3B" w:rsidRDefault="00F24F3B" w:rsidP="00215F5E">
            <w:pPr>
              <w:rPr>
                <w:rFonts w:eastAsia="Times New Roman"/>
                <w:color w:val="000000"/>
                <w:sz w:val="20"/>
                <w:szCs w:val="20"/>
              </w:rPr>
            </w:pPr>
            <w:r>
              <w:rPr>
                <w:rFonts w:eastAsia="Times New Roman"/>
                <w:color w:val="000000"/>
                <w:sz w:val="20"/>
                <w:szCs w:val="20"/>
              </w:rPr>
              <w:t>existing; open proposal</w:t>
            </w:r>
          </w:p>
        </w:tc>
      </w:tr>
      <w:tr w:rsidR="00000000" w14:paraId="6CF0C843" w14:textId="77777777" w:rsidTr="00215F5E">
        <w:tc>
          <w:tcPr>
            <w:tcW w:w="205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A1EC374" w14:textId="77777777" w:rsidR="00F24F3B" w:rsidRDefault="00F24F3B" w:rsidP="00215F5E">
            <w:pPr>
              <w:rPr>
                <w:rFonts w:eastAsia="Times New Roman"/>
                <w:color w:val="000000"/>
                <w:sz w:val="20"/>
                <w:szCs w:val="20"/>
              </w:rPr>
            </w:pPr>
            <w:hyperlink w:anchor="04-M49" w:history="1">
              <w:r>
                <w:rPr>
                  <w:rStyle w:val="Hyperlink"/>
                  <w:rFonts w:eastAsia="Times New Roman"/>
                  <w:sz w:val="20"/>
                  <w:szCs w:val="20"/>
                </w:rPr>
                <w:t>04-M49</w:t>
              </w:r>
            </w:hyperlink>
            <w:r>
              <w:rPr>
                <w:rFonts w:eastAsia="Times New Roman"/>
                <w:color w:val="000000"/>
                <w:sz w:val="20"/>
                <w:szCs w:val="20"/>
              </w:rPr>
              <w:t xml:space="preserve"> Film it, rate it</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93D3AD8" w14:textId="77777777" w:rsidR="00F24F3B" w:rsidRDefault="00F24F3B" w:rsidP="00215F5E">
            <w:pPr>
              <w:rPr>
                <w:rFonts w:eastAsia="Times New Roman"/>
                <w:color w:val="000000"/>
                <w:sz w:val="20"/>
                <w:szCs w:val="20"/>
              </w:rPr>
            </w:pPr>
            <w:r>
              <w:rPr>
                <w:rFonts w:eastAsia="Times New Roman"/>
                <w:color w:val="000000"/>
                <w:sz w:val="20"/>
                <w:szCs w:val="20"/>
              </w:rPr>
              <w:t>moderate</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D073422" w14:textId="77777777" w:rsidR="00F24F3B" w:rsidRDefault="00F24F3B" w:rsidP="00215F5E">
            <w:pPr>
              <w:rPr>
                <w:rFonts w:eastAsia="Times New Roman"/>
                <w:color w:val="000000"/>
                <w:sz w:val="20"/>
                <w:szCs w:val="20"/>
              </w:rPr>
            </w:pPr>
            <w:r>
              <w:rPr>
                <w:rFonts w:eastAsia="Times New Roman"/>
                <w:color w:val="000000"/>
                <w:sz w:val="20"/>
                <w:szCs w:val="20"/>
              </w:rPr>
              <w:t>5</w:t>
            </w:r>
          </w:p>
        </w:tc>
        <w:tc>
          <w:tcPr>
            <w:tcW w:w="117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867B0A6" w14:textId="77777777" w:rsidR="00F24F3B" w:rsidRDefault="00F24F3B" w:rsidP="00215F5E">
            <w:pPr>
              <w:rPr>
                <w:rFonts w:eastAsia="Times New Roman"/>
                <w:color w:val="000000"/>
                <w:sz w:val="20"/>
                <w:szCs w:val="20"/>
              </w:rPr>
            </w:pPr>
            <w:r>
              <w:rPr>
                <w:rFonts w:eastAsia="Times New Roman"/>
                <w:color w:val="000000"/>
                <w:sz w:val="20"/>
                <w:szCs w:val="20"/>
              </w:rPr>
              <w:t>existing; open proposal</w:t>
            </w:r>
          </w:p>
        </w:tc>
      </w:tr>
      <w:tr w:rsidR="00000000" w14:paraId="1E1E1F8A" w14:textId="77777777" w:rsidTr="00215F5E">
        <w:tc>
          <w:tcPr>
            <w:tcW w:w="205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C3FAB1F" w14:textId="77777777" w:rsidR="00F24F3B" w:rsidRDefault="00F24F3B" w:rsidP="00215F5E">
            <w:pPr>
              <w:rPr>
                <w:rFonts w:eastAsia="Times New Roman"/>
                <w:color w:val="000000"/>
                <w:sz w:val="20"/>
                <w:szCs w:val="20"/>
              </w:rPr>
            </w:pPr>
            <w:hyperlink w:anchor="04-M50" w:history="1">
              <w:r>
                <w:rPr>
                  <w:rStyle w:val="Hyperlink"/>
                  <w:rFonts w:eastAsia="Times New Roman"/>
                  <w:sz w:val="20"/>
                  <w:szCs w:val="20"/>
                </w:rPr>
                <w:t>04-M50</w:t>
              </w:r>
            </w:hyperlink>
            <w:r>
              <w:rPr>
                <w:rFonts w:eastAsia="Times New Roman"/>
                <w:color w:val="000000"/>
                <w:sz w:val="20"/>
                <w:szCs w:val="20"/>
              </w:rPr>
              <w:t xml:space="preserve"> One external cue per drill</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194BCF8" w14:textId="77777777" w:rsidR="00F24F3B" w:rsidRDefault="00F24F3B" w:rsidP="00215F5E">
            <w:pPr>
              <w:rPr>
                <w:rFonts w:eastAsia="Times New Roman"/>
                <w:color w:val="000000"/>
                <w:sz w:val="20"/>
                <w:szCs w:val="20"/>
              </w:rPr>
            </w:pPr>
            <w:r>
              <w:rPr>
                <w:rFonts w:eastAsia="Times New Roman"/>
                <w:color w:val="000000"/>
                <w:sz w:val="20"/>
                <w:szCs w:val="20"/>
              </w:rPr>
              <w:t>strong</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22267E9" w14:textId="77777777" w:rsidR="00F24F3B" w:rsidRDefault="00F24F3B" w:rsidP="00215F5E">
            <w:pPr>
              <w:rPr>
                <w:rFonts w:eastAsia="Times New Roman"/>
                <w:color w:val="000000"/>
                <w:sz w:val="20"/>
                <w:szCs w:val="20"/>
              </w:rPr>
            </w:pPr>
            <w:r>
              <w:rPr>
                <w:rFonts w:eastAsia="Times New Roman"/>
                <w:color w:val="000000"/>
                <w:sz w:val="20"/>
                <w:szCs w:val="20"/>
              </w:rPr>
              <w:t>4</w:t>
            </w:r>
          </w:p>
        </w:tc>
        <w:tc>
          <w:tcPr>
            <w:tcW w:w="117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CF92C1D" w14:textId="77777777" w:rsidR="00F24F3B" w:rsidRDefault="00F24F3B" w:rsidP="00215F5E">
            <w:pPr>
              <w:rPr>
                <w:rFonts w:eastAsia="Times New Roman"/>
                <w:color w:val="000000"/>
                <w:sz w:val="20"/>
                <w:szCs w:val="20"/>
              </w:rPr>
            </w:pPr>
            <w:r>
              <w:rPr>
                <w:rFonts w:eastAsia="Times New Roman"/>
                <w:color w:val="000000"/>
                <w:sz w:val="20"/>
                <w:szCs w:val="20"/>
              </w:rPr>
              <w:t>built on 25 October 2026</w:t>
            </w:r>
          </w:p>
        </w:tc>
      </w:tr>
      <w:tr w:rsidR="00000000" w14:paraId="4F896425" w14:textId="77777777" w:rsidTr="00215F5E">
        <w:tc>
          <w:tcPr>
            <w:tcW w:w="205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4ACC428" w14:textId="77777777" w:rsidR="00F24F3B" w:rsidRDefault="00F24F3B" w:rsidP="00215F5E">
            <w:pPr>
              <w:rPr>
                <w:rFonts w:eastAsia="Times New Roman"/>
                <w:color w:val="000000"/>
                <w:sz w:val="20"/>
                <w:szCs w:val="20"/>
              </w:rPr>
            </w:pPr>
            <w:hyperlink w:anchor="04-M51" w:history="1">
              <w:r>
                <w:rPr>
                  <w:rStyle w:val="Hyperlink"/>
                  <w:rFonts w:eastAsia="Times New Roman"/>
                  <w:sz w:val="20"/>
                  <w:szCs w:val="20"/>
                </w:rPr>
                <w:t>04-M51</w:t>
              </w:r>
            </w:hyperlink>
            <w:r>
              <w:rPr>
                <w:rFonts w:eastAsia="Times New Roman"/>
                <w:color w:val="000000"/>
                <w:sz w:val="20"/>
                <w:szCs w:val="20"/>
              </w:rPr>
              <w:t xml:space="preserve"> Court session: health check, warm-up first, pain and enjoyment logged</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2EDEFE5" w14:textId="77777777" w:rsidR="00F24F3B" w:rsidRDefault="00F24F3B" w:rsidP="00215F5E">
            <w:pPr>
              <w:rPr>
                <w:rFonts w:eastAsia="Times New Roman"/>
                <w:color w:val="000000"/>
                <w:sz w:val="20"/>
                <w:szCs w:val="20"/>
              </w:rPr>
            </w:pPr>
            <w:r>
              <w:rPr>
                <w:rFonts w:eastAsia="Times New Roman"/>
                <w:color w:val="000000"/>
                <w:sz w:val="20"/>
                <w:szCs w:val="20"/>
              </w:rPr>
              <w:t>strong</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D191B54" w14:textId="77777777" w:rsidR="00F24F3B" w:rsidRDefault="00F24F3B" w:rsidP="00215F5E">
            <w:pPr>
              <w:rPr>
                <w:rFonts w:eastAsia="Times New Roman"/>
                <w:color w:val="000000"/>
                <w:sz w:val="20"/>
                <w:szCs w:val="20"/>
              </w:rPr>
            </w:pPr>
            <w:r>
              <w:rPr>
                <w:rFonts w:eastAsia="Times New Roman"/>
                <w:color w:val="000000"/>
                <w:sz w:val="20"/>
                <w:szCs w:val="20"/>
              </w:rPr>
              <w:t>6</w:t>
            </w:r>
          </w:p>
        </w:tc>
        <w:tc>
          <w:tcPr>
            <w:tcW w:w="117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73A382A" w14:textId="77777777" w:rsidR="00F24F3B" w:rsidRDefault="00F24F3B" w:rsidP="00215F5E">
            <w:pPr>
              <w:rPr>
                <w:rFonts w:eastAsia="Times New Roman"/>
                <w:color w:val="000000"/>
                <w:sz w:val="20"/>
                <w:szCs w:val="20"/>
              </w:rPr>
            </w:pPr>
            <w:r>
              <w:rPr>
                <w:rFonts w:eastAsia="Times New Roman"/>
                <w:color w:val="000000"/>
                <w:sz w:val="20"/>
                <w:szCs w:val="20"/>
              </w:rPr>
              <w:t>built on 25 October 2026; open proposal</w:t>
            </w:r>
          </w:p>
        </w:tc>
      </w:tr>
      <w:tr w:rsidR="00000000" w14:paraId="2A7C194E" w14:textId="77777777" w:rsidTr="00215F5E">
        <w:tc>
          <w:tcPr>
            <w:tcW w:w="205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4D3C4D1" w14:textId="77777777" w:rsidR="00F24F3B" w:rsidRDefault="00F24F3B" w:rsidP="00215F5E">
            <w:pPr>
              <w:rPr>
                <w:rFonts w:eastAsia="Times New Roman"/>
                <w:color w:val="000000"/>
                <w:sz w:val="20"/>
                <w:szCs w:val="20"/>
              </w:rPr>
            </w:pPr>
            <w:hyperlink w:anchor="04-M52" w:history="1">
              <w:r>
                <w:rPr>
                  <w:rStyle w:val="Hyperlink"/>
                  <w:rFonts w:eastAsia="Times New Roman"/>
                  <w:sz w:val="20"/>
                  <w:szCs w:val="20"/>
                </w:rPr>
                <w:t>04-M52</w:t>
              </w:r>
            </w:hyperlink>
            <w:r>
              <w:rPr>
                <w:rFonts w:eastAsia="Times New Roman"/>
                <w:color w:val="000000"/>
                <w:sz w:val="20"/>
                <w:szCs w:val="20"/>
              </w:rPr>
              <w:t xml:space="preserve"> </w:t>
            </w:r>
            <w:r>
              <w:rPr>
                <w:rFonts w:eastAsia="Times New Roman"/>
                <w:color w:val="000000"/>
                <w:sz w:val="20"/>
                <w:szCs w:val="20"/>
              </w:rPr>
              <w:t>Handle and react; eyes-up dribbling</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B327CEA" w14:textId="77777777" w:rsidR="00F24F3B" w:rsidRDefault="00F24F3B" w:rsidP="00215F5E">
            <w:pPr>
              <w:rPr>
                <w:rFonts w:eastAsia="Times New Roman"/>
                <w:color w:val="000000"/>
                <w:sz w:val="20"/>
                <w:szCs w:val="20"/>
              </w:rPr>
            </w:pPr>
            <w:r>
              <w:rPr>
                <w:rFonts w:eastAsia="Times New Roman"/>
                <w:color w:val="000000"/>
                <w:sz w:val="20"/>
                <w:szCs w:val="20"/>
              </w:rPr>
              <w:t>design choice</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AEEE191" w14:textId="77777777" w:rsidR="00F24F3B" w:rsidRDefault="00F24F3B" w:rsidP="00215F5E">
            <w:pPr>
              <w:rPr>
                <w:rFonts w:eastAsia="Times New Roman"/>
                <w:color w:val="000000"/>
                <w:sz w:val="20"/>
                <w:szCs w:val="20"/>
              </w:rPr>
            </w:pPr>
            <w:r>
              <w:rPr>
                <w:rFonts w:eastAsia="Times New Roman"/>
                <w:color w:val="000000"/>
                <w:sz w:val="20"/>
                <w:szCs w:val="20"/>
              </w:rPr>
              <w:t>4</w:t>
            </w:r>
          </w:p>
        </w:tc>
        <w:tc>
          <w:tcPr>
            <w:tcW w:w="117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950593B"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1419F7F0" w14:textId="77777777" w:rsidTr="00215F5E">
        <w:tc>
          <w:tcPr>
            <w:tcW w:w="205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5E39C40" w14:textId="77777777" w:rsidR="00F24F3B" w:rsidRDefault="00F24F3B" w:rsidP="00215F5E">
            <w:pPr>
              <w:rPr>
                <w:rFonts w:eastAsia="Times New Roman"/>
                <w:color w:val="000000"/>
                <w:sz w:val="20"/>
                <w:szCs w:val="20"/>
              </w:rPr>
            </w:pPr>
            <w:hyperlink w:anchor="04-M53" w:history="1">
              <w:r>
                <w:rPr>
                  <w:rStyle w:val="Hyperlink"/>
                  <w:rFonts w:eastAsia="Times New Roman"/>
                  <w:sz w:val="20"/>
                  <w:szCs w:val="20"/>
                </w:rPr>
                <w:t>04-M53</w:t>
              </w:r>
            </w:hyperlink>
            <w:r>
              <w:rPr>
                <w:rFonts w:eastAsia="Times New Roman"/>
                <w:color w:val="000000"/>
                <w:sz w:val="20"/>
                <w:szCs w:val="20"/>
              </w:rPr>
              <w:t xml:space="preserve"> Serving holds</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7EE3810" w14:textId="77777777" w:rsidR="00F24F3B" w:rsidRDefault="00F24F3B" w:rsidP="00215F5E">
            <w:pPr>
              <w:rPr>
                <w:rFonts w:eastAsia="Times New Roman"/>
                <w:color w:val="000000"/>
                <w:sz w:val="20"/>
                <w:szCs w:val="20"/>
              </w:rPr>
            </w:pPr>
            <w:r>
              <w:rPr>
                <w:rFonts w:eastAsia="Times New Roman"/>
                <w:color w:val="000000"/>
                <w:sz w:val="20"/>
                <w:szCs w:val="20"/>
              </w:rPr>
              <w:t>moderate</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8E99E8B" w14:textId="77777777" w:rsidR="00F24F3B" w:rsidRDefault="00F24F3B" w:rsidP="00215F5E">
            <w:pPr>
              <w:rPr>
                <w:rFonts w:eastAsia="Times New Roman"/>
                <w:color w:val="000000"/>
                <w:sz w:val="20"/>
                <w:szCs w:val="20"/>
              </w:rPr>
            </w:pPr>
            <w:r>
              <w:rPr>
                <w:rFonts w:eastAsia="Times New Roman"/>
                <w:color w:val="000000"/>
                <w:sz w:val="20"/>
                <w:szCs w:val="20"/>
              </w:rPr>
              <w:t>4</w:t>
            </w:r>
          </w:p>
        </w:tc>
        <w:tc>
          <w:tcPr>
            <w:tcW w:w="117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5742771"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770E0BC5" w14:textId="77777777" w:rsidTr="00215F5E">
        <w:tc>
          <w:tcPr>
            <w:tcW w:w="205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3497C84" w14:textId="77777777" w:rsidR="00F24F3B" w:rsidRDefault="00F24F3B" w:rsidP="00215F5E">
            <w:pPr>
              <w:rPr>
                <w:rFonts w:eastAsia="Times New Roman"/>
                <w:color w:val="000000"/>
                <w:sz w:val="20"/>
                <w:szCs w:val="20"/>
              </w:rPr>
            </w:pPr>
            <w:hyperlink w:anchor="04-M54" w:history="1">
              <w:r>
                <w:rPr>
                  <w:rStyle w:val="Hyperlink"/>
                  <w:rFonts w:eastAsia="Times New Roman"/>
                  <w:sz w:val="20"/>
                  <w:szCs w:val="20"/>
                </w:rPr>
                <w:t>04-M54</w:t>
              </w:r>
            </w:hyperlink>
            <w:r>
              <w:rPr>
                <w:rFonts w:eastAsia="Times New Roman"/>
                <w:color w:val="000000"/>
                <w:sz w:val="20"/>
                <w:szCs w:val="20"/>
              </w:rPr>
              <w:t xml:space="preserve"> Payload inspection, including the explanation on every question</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53AB4FB" w14:textId="77777777" w:rsidR="00F24F3B" w:rsidRDefault="00F24F3B" w:rsidP="00215F5E">
            <w:pPr>
              <w:rPr>
                <w:rFonts w:eastAsia="Times New Roman"/>
                <w:color w:val="000000"/>
                <w:sz w:val="20"/>
                <w:szCs w:val="20"/>
              </w:rPr>
            </w:pPr>
            <w:r>
              <w:rPr>
                <w:rFonts w:eastAsia="Times New Roman"/>
                <w:color w:val="000000"/>
                <w:sz w:val="20"/>
                <w:szCs w:val="20"/>
              </w:rPr>
              <w:t>strong</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83E0A00" w14:textId="77777777" w:rsidR="00F24F3B" w:rsidRDefault="00F24F3B" w:rsidP="00215F5E">
            <w:pPr>
              <w:rPr>
                <w:rFonts w:eastAsia="Times New Roman"/>
                <w:color w:val="000000"/>
                <w:sz w:val="20"/>
                <w:szCs w:val="20"/>
              </w:rPr>
            </w:pPr>
            <w:r>
              <w:rPr>
                <w:rFonts w:eastAsia="Times New Roman"/>
                <w:color w:val="000000"/>
                <w:sz w:val="20"/>
                <w:szCs w:val="20"/>
              </w:rPr>
              <w:t>7</w:t>
            </w:r>
          </w:p>
        </w:tc>
        <w:tc>
          <w:tcPr>
            <w:tcW w:w="117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F1295EA"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35BAC016" w14:textId="77777777" w:rsidTr="00215F5E">
        <w:tc>
          <w:tcPr>
            <w:tcW w:w="205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0E675A1" w14:textId="77777777" w:rsidR="00F24F3B" w:rsidRDefault="00F24F3B" w:rsidP="00215F5E">
            <w:pPr>
              <w:rPr>
                <w:rFonts w:eastAsia="Times New Roman"/>
                <w:color w:val="000000"/>
                <w:sz w:val="20"/>
                <w:szCs w:val="20"/>
              </w:rPr>
            </w:pPr>
            <w:hyperlink w:anchor="04-M55" w:history="1">
              <w:r>
                <w:rPr>
                  <w:rStyle w:val="Hyperlink"/>
                  <w:rFonts w:eastAsia="Times New Roman"/>
                  <w:sz w:val="20"/>
                  <w:szCs w:val="20"/>
                </w:rPr>
                <w:t>04-M55</w:t>
              </w:r>
            </w:hyperlink>
            <w:r>
              <w:rPr>
                <w:rFonts w:eastAsia="Times New Roman"/>
                <w:color w:val="000000"/>
                <w:sz w:val="20"/>
                <w:szCs w:val="20"/>
              </w:rPr>
              <w:t xml:space="preserve"> The explanation-key gate</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43BA570" w14:textId="77777777" w:rsidR="00F24F3B" w:rsidRDefault="00F24F3B" w:rsidP="00215F5E">
            <w:pPr>
              <w:rPr>
                <w:rFonts w:eastAsia="Times New Roman"/>
                <w:color w:val="000000"/>
                <w:sz w:val="20"/>
                <w:szCs w:val="20"/>
              </w:rPr>
            </w:pPr>
            <w:r>
              <w:rPr>
                <w:rFonts w:eastAsia="Times New Roman"/>
                <w:color w:val="000000"/>
                <w:sz w:val="20"/>
                <w:szCs w:val="20"/>
              </w:rPr>
              <w:t>design choice</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F468E96" w14:textId="77777777" w:rsidR="00F24F3B" w:rsidRDefault="00F24F3B" w:rsidP="00215F5E">
            <w:pPr>
              <w:rPr>
                <w:rFonts w:eastAsia="Times New Roman"/>
                <w:color w:val="000000"/>
                <w:sz w:val="20"/>
                <w:szCs w:val="20"/>
              </w:rPr>
            </w:pPr>
            <w:r>
              <w:rPr>
                <w:rFonts w:eastAsia="Times New Roman"/>
                <w:color w:val="000000"/>
                <w:sz w:val="20"/>
                <w:szCs w:val="20"/>
              </w:rPr>
              <w:t>3</w:t>
            </w:r>
          </w:p>
        </w:tc>
        <w:tc>
          <w:tcPr>
            <w:tcW w:w="117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0D8BC41"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6AB65B8E" w14:textId="77777777" w:rsidTr="00215F5E">
        <w:tc>
          <w:tcPr>
            <w:tcW w:w="205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867E7DA" w14:textId="77777777" w:rsidR="00F24F3B" w:rsidRDefault="00F24F3B" w:rsidP="00215F5E">
            <w:pPr>
              <w:rPr>
                <w:rFonts w:eastAsia="Times New Roman"/>
                <w:color w:val="000000"/>
                <w:sz w:val="20"/>
                <w:szCs w:val="20"/>
              </w:rPr>
            </w:pPr>
            <w:hyperlink w:anchor="04-M56" w:history="1">
              <w:r>
                <w:rPr>
                  <w:rStyle w:val="Hyperlink"/>
                  <w:rFonts w:eastAsia="Times New Roman"/>
                  <w:sz w:val="20"/>
                  <w:szCs w:val="20"/>
                </w:rPr>
                <w:t>04-M56</w:t>
              </w:r>
            </w:hyperlink>
            <w:r>
              <w:rPr>
                <w:rFonts w:eastAsia="Times New Roman"/>
                <w:color w:val="000000"/>
                <w:sz w:val="20"/>
                <w:szCs w:val="20"/>
              </w:rPr>
              <w:t xml:space="preserve"> evenOrder</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5368A90" w14:textId="77777777" w:rsidR="00F24F3B" w:rsidRDefault="00F24F3B" w:rsidP="00215F5E">
            <w:pPr>
              <w:rPr>
                <w:rFonts w:eastAsia="Times New Roman"/>
                <w:color w:val="000000"/>
                <w:sz w:val="20"/>
                <w:szCs w:val="20"/>
              </w:rPr>
            </w:pPr>
            <w:r>
              <w:rPr>
                <w:rFonts w:eastAsia="Times New Roman"/>
                <w:color w:val="000000"/>
                <w:sz w:val="20"/>
                <w:szCs w:val="20"/>
              </w:rPr>
              <w:t>mixed</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86E6D29" w14:textId="77777777" w:rsidR="00F24F3B" w:rsidRDefault="00F24F3B" w:rsidP="00215F5E">
            <w:pPr>
              <w:rPr>
                <w:rFonts w:eastAsia="Times New Roman"/>
                <w:color w:val="000000"/>
                <w:sz w:val="20"/>
                <w:szCs w:val="20"/>
              </w:rPr>
            </w:pPr>
            <w:r>
              <w:rPr>
                <w:rFonts w:eastAsia="Times New Roman"/>
                <w:color w:val="000000"/>
                <w:sz w:val="20"/>
                <w:szCs w:val="20"/>
              </w:rPr>
              <w:t>4</w:t>
            </w:r>
          </w:p>
        </w:tc>
        <w:tc>
          <w:tcPr>
            <w:tcW w:w="117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F5E963B"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6834192F" w14:textId="77777777" w:rsidTr="00215F5E">
        <w:tc>
          <w:tcPr>
            <w:tcW w:w="205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0E335D1" w14:textId="77777777" w:rsidR="00F24F3B" w:rsidRDefault="00F24F3B" w:rsidP="00215F5E">
            <w:pPr>
              <w:rPr>
                <w:rFonts w:eastAsia="Times New Roman"/>
                <w:color w:val="000000"/>
                <w:sz w:val="20"/>
                <w:szCs w:val="20"/>
              </w:rPr>
            </w:pPr>
            <w:hyperlink w:anchor="04-M57" w:history="1">
              <w:r>
                <w:rPr>
                  <w:rStyle w:val="Hyperlink"/>
                  <w:rFonts w:eastAsia="Times New Roman"/>
                  <w:sz w:val="20"/>
                  <w:szCs w:val="20"/>
                </w:rPr>
                <w:t>04-M57</w:t>
              </w:r>
            </w:hyperlink>
            <w:r>
              <w:rPr>
                <w:rFonts w:eastAsia="Times New Roman"/>
                <w:color w:val="000000"/>
                <w:sz w:val="20"/>
                <w:szCs w:val="20"/>
              </w:rPr>
              <w:t xml:space="preserve"> Games practise what the last lesson taught</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7948DF5" w14:textId="77777777" w:rsidR="00F24F3B" w:rsidRDefault="00F24F3B" w:rsidP="00215F5E">
            <w:pPr>
              <w:rPr>
                <w:rFonts w:eastAsia="Times New Roman"/>
                <w:color w:val="000000"/>
                <w:sz w:val="20"/>
                <w:szCs w:val="20"/>
              </w:rPr>
            </w:pPr>
            <w:r>
              <w:rPr>
                <w:rFonts w:eastAsia="Times New Roman"/>
                <w:color w:val="000000"/>
                <w:sz w:val="20"/>
                <w:szCs w:val="20"/>
              </w:rPr>
              <w:t>strong</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916D3BB" w14:textId="77777777" w:rsidR="00F24F3B" w:rsidRDefault="00F24F3B" w:rsidP="00215F5E">
            <w:pPr>
              <w:rPr>
                <w:rFonts w:eastAsia="Times New Roman"/>
                <w:color w:val="000000"/>
                <w:sz w:val="20"/>
                <w:szCs w:val="20"/>
              </w:rPr>
            </w:pPr>
            <w:r>
              <w:rPr>
                <w:rFonts w:eastAsia="Times New Roman"/>
                <w:color w:val="000000"/>
                <w:sz w:val="20"/>
                <w:szCs w:val="20"/>
              </w:rPr>
              <w:t>3</w:t>
            </w:r>
          </w:p>
        </w:tc>
        <w:tc>
          <w:tcPr>
            <w:tcW w:w="117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BC5A411"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209AEB29" w14:textId="77777777" w:rsidTr="00215F5E">
        <w:tc>
          <w:tcPr>
            <w:tcW w:w="205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1B70767" w14:textId="77777777" w:rsidR="00F24F3B" w:rsidRDefault="00F24F3B" w:rsidP="00215F5E">
            <w:pPr>
              <w:rPr>
                <w:rFonts w:eastAsia="Times New Roman"/>
                <w:color w:val="000000"/>
                <w:sz w:val="20"/>
                <w:szCs w:val="20"/>
              </w:rPr>
            </w:pPr>
            <w:hyperlink w:anchor="04-M58" w:history="1">
              <w:r>
                <w:rPr>
                  <w:rStyle w:val="Hyperlink"/>
                  <w:rFonts w:eastAsia="Times New Roman"/>
                  <w:sz w:val="20"/>
                  <w:szCs w:val="20"/>
                </w:rPr>
                <w:t>04-M58</w:t>
              </w:r>
            </w:hyperlink>
            <w:r>
              <w:rPr>
                <w:rFonts w:eastAsia="Times New Roman"/>
                <w:color w:val="000000"/>
                <w:sz w:val="20"/>
                <w:szCs w:val="20"/>
              </w:rPr>
              <w:t xml:space="preserve"> Tailored games with a holdout arm; games as practice</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5A3C066" w14:textId="77777777" w:rsidR="00F24F3B" w:rsidRDefault="00F24F3B" w:rsidP="00215F5E">
            <w:pPr>
              <w:rPr>
                <w:rFonts w:eastAsia="Times New Roman"/>
                <w:color w:val="000000"/>
                <w:sz w:val="20"/>
                <w:szCs w:val="20"/>
              </w:rPr>
            </w:pPr>
            <w:r>
              <w:rPr>
                <w:rFonts w:eastAsia="Times New Roman"/>
                <w:color w:val="000000"/>
                <w:sz w:val="20"/>
                <w:szCs w:val="20"/>
              </w:rPr>
              <w:t>moderate</w:t>
            </w:r>
          </w:p>
        </w:tc>
        <w:tc>
          <w:tcPr>
            <w:tcW w:w="885"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618FBEC" w14:textId="77777777" w:rsidR="00F24F3B" w:rsidRDefault="00F24F3B" w:rsidP="00215F5E">
            <w:pPr>
              <w:rPr>
                <w:rFonts w:eastAsia="Times New Roman"/>
                <w:color w:val="000000"/>
                <w:sz w:val="20"/>
                <w:szCs w:val="20"/>
              </w:rPr>
            </w:pPr>
            <w:r>
              <w:rPr>
                <w:rFonts w:eastAsia="Times New Roman"/>
                <w:color w:val="000000"/>
                <w:sz w:val="20"/>
                <w:szCs w:val="20"/>
              </w:rPr>
              <w:t>4</w:t>
            </w:r>
          </w:p>
        </w:tc>
        <w:tc>
          <w:tcPr>
            <w:tcW w:w="117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78551AC"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bl>
    <w:p w14:paraId="723C35CB" w14:textId="77777777" w:rsidR="00F24F3B" w:rsidRDefault="00F24F3B">
      <w:pPr>
        <w:pStyle w:val="Heading2"/>
        <w:rPr>
          <w:rFonts w:eastAsia="Times New Roman"/>
          <w:color w:val="000000"/>
        </w:rPr>
      </w:pPr>
      <w:bookmarkStart w:id="253" w:name="_Toc244017129"/>
      <w:r>
        <w:rPr>
          <w:rFonts w:eastAsia="Times New Roman"/>
          <w:color w:val="000000"/>
        </w:rPr>
        <w:t>04-A. How a stage is proven (skill-coverage, skill-record, skill-gate)</w:t>
      </w:r>
      <w:bookmarkEnd w:id="253"/>
    </w:p>
    <w:p w14:paraId="0AE8ABE7" w14:textId="77777777" w:rsidR="00F24F3B" w:rsidRDefault="00F24F3B">
      <w:pPr>
        <w:pStyle w:val="Heading3"/>
        <w:rPr>
          <w:rFonts w:eastAsia="Times New Roman"/>
          <w:color w:val="000000"/>
        </w:rPr>
      </w:pPr>
      <w:bookmarkStart w:id="254" w:name="04-M1"/>
      <w:bookmarkEnd w:id="254"/>
      <w:r>
        <w:rPr>
          <w:rFonts w:eastAsia="Times New Roman"/>
          <w:color w:val="000000"/>
        </w:rPr>
        <w:lastRenderedPageBreak/>
        <w:t>04-M1. Cold-only sittings</w:t>
      </w:r>
    </w:p>
    <w:p w14:paraId="1B1779D6" w14:textId="77777777" w:rsidR="00F24F3B" w:rsidRDefault="00F24F3B">
      <w:pPr>
        <w:numPr>
          <w:ilvl w:val="0"/>
          <w:numId w:val="234"/>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services/skill-coverage.js:66</w:t>
      </w:r>
      <w:r>
        <w:rPr>
          <w:rFonts w:eastAsia="Times New Roman"/>
          <w:color w:val="000000"/>
        </w:rPr>
        <w:t xml:space="preserve"> (</w:t>
      </w:r>
      <w:r>
        <w:rPr>
          <w:rStyle w:val="HTMLCode"/>
          <w:color w:val="000000"/>
        </w:rPr>
        <w:t>COLD_HOURS: 20</w:t>
      </w:r>
      <w:r>
        <w:rPr>
          <w:rFonts w:eastAsia="Times New Roman"/>
          <w:color w:val="000000"/>
        </w:rPr>
        <w:t xml:space="preserve">), </w:t>
      </w:r>
      <w:r>
        <w:rPr>
          <w:rStyle w:val="HTMLCode"/>
          <w:color w:val="000000"/>
        </w:rPr>
        <w:t>:242-246</w:t>
      </w:r>
      <w:r>
        <w:rPr>
          <w:rFonts w:eastAsia="Times New Roman"/>
          <w:color w:val="000000"/>
        </w:rPr>
        <w:t xml:space="preserve"> (</w:t>
      </w:r>
      <w:r>
        <w:rPr>
          <w:rStyle w:val="HTMLCode"/>
          <w:color w:val="000000"/>
        </w:rPr>
        <w:t>isCold</w:t>
      </w:r>
      <w:r>
        <w:rPr>
          <w:rFonts w:eastAsia="Times New Roman"/>
          <w:color w:val="000000"/>
        </w:rPr>
        <w:t xml:space="preserve">), </w:t>
      </w:r>
      <w:r>
        <w:rPr>
          <w:rStyle w:val="HTMLCode"/>
          <w:color w:val="000000"/>
        </w:rPr>
        <w:t>:256-258</w:t>
      </w:r>
      <w:r>
        <w:rPr>
          <w:rFonts w:eastAsia="Times New Roman"/>
          <w:color w:val="000000"/>
        </w:rPr>
        <w:t xml:space="preserve">; </w:t>
      </w:r>
      <w:r>
        <w:rPr>
          <w:rStyle w:val="HTMLCode"/>
          <w:color w:val="000000"/>
        </w:rPr>
        <w:t>services/skill-record.js:8-9, 198-210</w:t>
      </w:r>
      <w:r>
        <w:rPr>
          <w:rFonts w:eastAsia="Times New Roman"/>
          <w:color w:val="000000"/>
        </w:rPr>
        <w:t xml:space="preserve"> (</w:t>
      </w:r>
      <w:r>
        <w:rPr>
          <w:rStyle w:val="HTMLCode"/>
          <w:color w:val="000000"/>
        </w:rPr>
        <w:t>coldAt</w:t>
      </w:r>
      <w:r>
        <w:rPr>
          <w:rFonts w:eastAsia="Times New Roman"/>
          <w:color w:val="000000"/>
        </w:rPr>
        <w:t xml:space="preserve">); </w:t>
      </w:r>
      <w:r>
        <w:rPr>
          <w:rStyle w:val="HTMLCode"/>
          <w:color w:val="000000"/>
        </w:rPr>
        <w:t>services/skill-dose.js:19-20</w:t>
      </w:r>
      <w:r>
        <w:rPr>
          <w:rFonts w:eastAsia="Times New Roman"/>
          <w:color w:val="000000"/>
        </w:rPr>
        <w:t>.</w:t>
      </w:r>
    </w:p>
    <w:p w14:paraId="6EA9D411" w14:textId="77777777" w:rsidR="00F24F3B" w:rsidRDefault="00F24F3B">
      <w:pPr>
        <w:numPr>
          <w:ilvl w:val="0"/>
          <w:numId w:val="234"/>
        </w:numPr>
        <w:spacing w:before="100" w:beforeAutospacing="1" w:after="40"/>
        <w:rPr>
          <w:rFonts w:eastAsia="Times New Roman"/>
          <w:color w:val="000000"/>
        </w:rPr>
      </w:pPr>
      <w:r>
        <w:rPr>
          <w:rFonts w:eastAsia="Times New Roman"/>
          <w:b/>
          <w:bCs/>
          <w:color w:val="000000"/>
        </w:rPr>
        <w:t>What it does:</w:t>
      </w:r>
    </w:p>
    <w:p w14:paraId="04397B67" w14:textId="77777777" w:rsidR="00F24F3B" w:rsidRDefault="00F24F3B">
      <w:pPr>
        <w:numPr>
          <w:ilvl w:val="1"/>
          <w:numId w:val="234"/>
        </w:numPr>
        <w:spacing w:before="100" w:beforeAutospacing="1" w:after="40"/>
        <w:rPr>
          <w:rFonts w:eastAsia="Times New Roman"/>
          <w:color w:val="000000"/>
        </w:rPr>
      </w:pPr>
      <w:r>
        <w:rPr>
          <w:rFonts w:eastAsia="Times New Roman"/>
          <w:color w:val="000000"/>
        </w:rPr>
        <w:t>A sitting counts only when it is cold: the metric's first sitting that day, and at least 20 hours after the metric was last practised or sat.</w:t>
      </w:r>
    </w:p>
    <w:p w14:paraId="2C3FCF33" w14:textId="77777777" w:rsidR="00F24F3B" w:rsidRDefault="00F24F3B">
      <w:pPr>
        <w:numPr>
          <w:ilvl w:val="1"/>
          <w:numId w:val="234"/>
        </w:numPr>
        <w:spacing w:before="100" w:beforeAutospacing="1" w:after="40"/>
        <w:rPr>
          <w:rFonts w:eastAsia="Times New Roman"/>
          <w:color w:val="000000"/>
        </w:rPr>
      </w:pPr>
      <w:r>
        <w:rPr>
          <w:rFonts w:eastAsia="Times New Roman"/>
          <w:color w:val="000000"/>
        </w:rPr>
        <w:t>Warm practice sets never prove anything. Each one makes the next sitting warm for 20 hours.</w:t>
      </w:r>
    </w:p>
    <w:p w14:paraId="26FC9485" w14:textId="77777777" w:rsidR="00F24F3B" w:rsidRDefault="00F24F3B">
      <w:pPr>
        <w:numPr>
          <w:ilvl w:val="0"/>
          <w:numId w:val="234"/>
        </w:numPr>
        <w:spacing w:before="100" w:beforeAutospacing="1" w:after="40"/>
        <w:rPr>
          <w:rFonts w:eastAsia="Times New Roman"/>
          <w:color w:val="000000"/>
        </w:rPr>
      </w:pPr>
      <w:r>
        <w:rPr>
          <w:rFonts w:eastAsia="Times New Roman"/>
          <w:b/>
          <w:bCs/>
          <w:color w:val="000000"/>
        </w:rPr>
        <w:t>Evidence:</w:t>
      </w:r>
    </w:p>
    <w:p w14:paraId="42DA869C" w14:textId="77777777" w:rsidR="00F24F3B" w:rsidRDefault="00F24F3B">
      <w:pPr>
        <w:numPr>
          <w:ilvl w:val="1"/>
          <w:numId w:val="234"/>
        </w:numPr>
        <w:spacing w:before="100" w:beforeAutospacing="1" w:after="40"/>
        <w:rPr>
          <w:rFonts w:eastAsia="Times New Roman"/>
          <w:color w:val="000000"/>
        </w:rPr>
      </w:pPr>
      <w:r>
        <w:rPr>
          <w:rFonts w:eastAsia="Times New Roman"/>
          <w:color w:val="000000"/>
        </w:rPr>
        <w:t xml:space="preserve">soderstrom2015 </w:t>
      </w:r>
      <w:hyperlink w:anchor="ref-39" w:history="1">
        <w:r>
          <w:rPr>
            <w:rStyle w:val="Hyperlink"/>
            <w:rFonts w:eastAsia="Times New Roman"/>
          </w:rPr>
          <w:t>[39]</w:t>
        </w:r>
      </w:hyperlink>
      <w:r>
        <w:rPr>
          <w:rFonts w:eastAsia="Times New Roman"/>
          <w:color w:val="000000"/>
        </w:rPr>
        <w:t>: "people often mistakenly interpret their performance during acquisition as a reliable guide to long-term learning". Pop.: review of motor and verbal learning.</w:t>
      </w:r>
    </w:p>
    <w:p w14:paraId="546AF5C6" w14:textId="77777777" w:rsidR="00F24F3B" w:rsidRDefault="00F24F3B">
      <w:pPr>
        <w:numPr>
          <w:ilvl w:val="1"/>
          <w:numId w:val="234"/>
        </w:numPr>
        <w:spacing w:before="100" w:beforeAutospacing="1" w:after="40"/>
        <w:rPr>
          <w:rFonts w:eastAsia="Times New Roman"/>
          <w:color w:val="000000"/>
        </w:rPr>
      </w:pPr>
      <w:r>
        <w:rPr>
          <w:rFonts w:eastAsia="Times New Roman"/>
          <w:color w:val="000000"/>
        </w:rPr>
        <w:t xml:space="preserve">kantak2012 </w:t>
      </w:r>
      <w:hyperlink w:anchor="ref-372" w:history="1">
        <w:r>
          <w:rPr>
            <w:rStyle w:val="Hyperlink"/>
            <w:rFonts w:eastAsia="Times New Roman"/>
          </w:rPr>
          <w:t>[372]</w:t>
        </w:r>
      </w:hyperlink>
      <w:r>
        <w:rPr>
          <w:rFonts w:eastAsia="Times New Roman"/>
          <w:color w:val="000000"/>
        </w:rPr>
        <w:t>: "challenging practice conditions may impair practice performance, but enhance long-term retention of motor skills". Pop.: focused review of motor learning studies.</w:t>
      </w:r>
    </w:p>
    <w:p w14:paraId="2663845F" w14:textId="77777777" w:rsidR="00F24F3B" w:rsidRDefault="00F24F3B">
      <w:pPr>
        <w:numPr>
          <w:ilvl w:val="1"/>
          <w:numId w:val="234"/>
        </w:numPr>
        <w:spacing w:before="100" w:beforeAutospacing="1" w:after="40"/>
        <w:rPr>
          <w:rFonts w:eastAsia="Times New Roman"/>
          <w:color w:val="000000"/>
        </w:rPr>
      </w:pPr>
      <w:r>
        <w:rPr>
          <w:rFonts w:eastAsia="Times New Roman"/>
          <w:color w:val="000000"/>
        </w:rPr>
        <w:t xml:space="preserve">schmidt1992 </w:t>
      </w:r>
      <w:hyperlink w:anchor="ref-373" w:history="1">
        <w:r>
          <w:rPr>
            <w:rStyle w:val="Hyperlink"/>
            <w:rFonts w:eastAsia="Times New Roman"/>
          </w:rPr>
          <w:t>[373]</w:t>
        </w:r>
      </w:hyperlink>
      <w:r>
        <w:rPr>
          <w:rFonts w:eastAsia="Times New Roman"/>
          <w:color w:val="000000"/>
        </w:rPr>
        <w:t>: "Manipulations that maximize performance during training can be detrimental in the long term". Pop.: motor and verbal training paradigms.</w:t>
      </w:r>
    </w:p>
    <w:p w14:paraId="52DA0960" w14:textId="77777777" w:rsidR="00F24F3B" w:rsidRDefault="00F24F3B">
      <w:pPr>
        <w:numPr>
          <w:ilvl w:val="1"/>
          <w:numId w:val="234"/>
        </w:numPr>
        <w:spacing w:before="100" w:beforeAutospacing="1" w:after="40"/>
        <w:rPr>
          <w:rFonts w:eastAsia="Times New Roman"/>
          <w:color w:val="000000"/>
        </w:rPr>
      </w:pPr>
      <w:r>
        <w:rPr>
          <w:rFonts w:eastAsia="Times New Roman"/>
          <w:color w:val="000000"/>
        </w:rPr>
        <w:t xml:space="preserve">lee1988 </w:t>
      </w:r>
      <w:hyperlink w:anchor="ref-374" w:history="1">
        <w:r>
          <w:rPr>
            <w:rStyle w:val="Hyperlink"/>
            <w:rFonts w:eastAsia="Times New Roman"/>
          </w:rPr>
          <w:t>[374]</w:t>
        </w:r>
      </w:hyperlink>
      <w:r>
        <w:rPr>
          <w:rFonts w:eastAsia="Times New Roman"/>
          <w:color w:val="000000"/>
        </w:rPr>
        <w:t>: "there is strong evidence that massed practice depresses performance and learning (when learning is assessed by absolute retention measures)". Pop.: review and meta-analysis of motor practice distribution.</w:t>
      </w:r>
    </w:p>
    <w:p w14:paraId="11A6920D" w14:textId="77777777" w:rsidR="00F24F3B" w:rsidRDefault="00F24F3B">
      <w:pPr>
        <w:numPr>
          <w:ilvl w:val="1"/>
          <w:numId w:val="234"/>
        </w:numPr>
        <w:spacing w:before="100" w:beforeAutospacing="1" w:after="40"/>
        <w:rPr>
          <w:rFonts w:eastAsia="Times New Roman"/>
          <w:color w:val="000000"/>
        </w:rPr>
      </w:pPr>
      <w:r>
        <w:rPr>
          <w:rFonts w:eastAsia="Times New Roman"/>
          <w:color w:val="000000"/>
        </w:rPr>
        <w:t xml:space="preserve">adams1961 </w:t>
      </w:r>
      <w:hyperlink w:anchor="ref-375" w:history="1">
        <w:r>
          <w:rPr>
            <w:rStyle w:val="Hyperlink"/>
            <w:rFonts w:eastAsia="Times New Roman"/>
          </w:rPr>
          <w:t>[375]</w:t>
        </w:r>
      </w:hyperlink>
      <w:r>
        <w:rPr>
          <w:rFonts w:eastAsia="Times New Roman"/>
          <w:color w:val="000000"/>
        </w:rPr>
        <w:t>: background only: review of warm-up decrement, showing performance after a rest differs from warmed-up performance (title-level; does not directly test cold-sitting validity).</w:t>
      </w:r>
    </w:p>
    <w:p w14:paraId="3E3DBEF6" w14:textId="77777777" w:rsidR="00F24F3B" w:rsidRDefault="00F24F3B">
      <w:pPr>
        <w:numPr>
          <w:ilvl w:val="0"/>
          <w:numId w:val="234"/>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b/>
          <w:bCs/>
          <w:color w:val="000000"/>
        </w:rPr>
        <w:t>strong</w:t>
      </w:r>
      <w:r>
        <w:rPr>
          <w:rFonts w:eastAsia="Times New Roman"/>
          <w:color w:val="000000"/>
        </w:rPr>
        <w:t xml:space="preserve"> </w:t>
      </w:r>
      <w:r>
        <w:rPr>
          <w:rFonts w:eastAsia="Times New Roman"/>
          <w:color w:val="000000"/>
        </w:rPr>
        <w:t>for the principle that a cold, delayed sitting measures learning better than in-session performance. The 20-hour window is a design choice.</w:t>
      </w:r>
    </w:p>
    <w:p w14:paraId="61D3ACB8" w14:textId="77777777" w:rsidR="00F24F3B" w:rsidRDefault="00F24F3B">
      <w:pPr>
        <w:numPr>
          <w:ilvl w:val="0"/>
          <w:numId w:val="234"/>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Matches. The rule cannot be bypassed by repeated retakes: </w:t>
      </w:r>
      <w:r>
        <w:rPr>
          <w:rStyle w:val="HTMLCode"/>
          <w:color w:val="000000"/>
        </w:rPr>
        <w:t>sit()</w:t>
      </w:r>
      <w:r>
        <w:rPr>
          <w:rFonts w:eastAsia="Times New Roman"/>
          <w:color w:val="000000"/>
        </w:rPr>
        <w:t xml:space="preserve"> marks every non-first sitting of a day as warm, so it never counts.</w:t>
      </w:r>
    </w:p>
    <w:p w14:paraId="10960861" w14:textId="77777777" w:rsidR="00F24F3B" w:rsidRDefault="00F24F3B">
      <w:pPr>
        <w:numPr>
          <w:ilvl w:val="0"/>
          <w:numId w:val="234"/>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66CC3C8A" w14:textId="77777777" w:rsidR="00F24F3B" w:rsidRDefault="00F24F3B">
      <w:pPr>
        <w:pStyle w:val="Heading3"/>
        <w:rPr>
          <w:rFonts w:eastAsia="Times New Roman"/>
          <w:color w:val="000000"/>
        </w:rPr>
      </w:pPr>
      <w:bookmarkStart w:id="255" w:name="04-M2"/>
      <w:bookmarkEnd w:id="255"/>
      <w:r>
        <w:rPr>
          <w:rFonts w:eastAsia="Times New Roman"/>
          <w:color w:val="000000"/>
        </w:rPr>
        <w:t>04-M2. Two different days</w:t>
      </w:r>
    </w:p>
    <w:p w14:paraId="443B6907" w14:textId="77777777" w:rsidR="00F24F3B" w:rsidRDefault="00F24F3B">
      <w:pPr>
        <w:numPr>
          <w:ilvl w:val="0"/>
          <w:numId w:val="235"/>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services/skill-coverage.js:67</w:t>
      </w:r>
      <w:r>
        <w:rPr>
          <w:rFonts w:eastAsia="Times New Roman"/>
          <w:color w:val="000000"/>
        </w:rPr>
        <w:t xml:space="preserve"> (</w:t>
      </w:r>
      <w:r>
        <w:rPr>
          <w:rStyle w:val="HTMLCode"/>
          <w:color w:val="000000"/>
        </w:rPr>
        <w:t>PROOF_DAYS: 2</w:t>
      </w:r>
      <w:r>
        <w:rPr>
          <w:rFonts w:eastAsia="Times New Roman"/>
          <w:color w:val="000000"/>
        </w:rPr>
        <w:t xml:space="preserve">), </w:t>
      </w:r>
      <w:r>
        <w:rPr>
          <w:rStyle w:val="HTMLCode"/>
          <w:color w:val="000000"/>
        </w:rPr>
        <w:t>:270-280</w:t>
      </w:r>
      <w:r>
        <w:rPr>
          <w:rFonts w:eastAsia="Times New Roman"/>
          <w:color w:val="000000"/>
        </w:rPr>
        <w:t xml:space="preserve">; the "two cold days" text in </w:t>
      </w:r>
      <w:r>
        <w:rPr>
          <w:rStyle w:val="HTMLCode"/>
          <w:color w:val="000000"/>
        </w:rPr>
        <w:t>services/skill-gate.js:208</w:t>
      </w:r>
      <w:r>
        <w:rPr>
          <w:rFonts w:eastAsia="Times New Roman"/>
          <w:color w:val="000000"/>
        </w:rPr>
        <w:t>.</w:t>
      </w:r>
    </w:p>
    <w:p w14:paraId="363904CA" w14:textId="77777777" w:rsidR="00F24F3B" w:rsidRDefault="00F24F3B">
      <w:pPr>
        <w:numPr>
          <w:ilvl w:val="0"/>
          <w:numId w:val="235"/>
        </w:numPr>
        <w:spacing w:before="100" w:beforeAutospacing="1" w:after="40"/>
        <w:rPr>
          <w:rFonts w:eastAsia="Times New Roman"/>
          <w:color w:val="000000"/>
        </w:rPr>
      </w:pPr>
      <w:r>
        <w:rPr>
          <w:rFonts w:eastAsia="Times New Roman"/>
          <w:b/>
          <w:bCs/>
          <w:color w:val="000000"/>
        </w:rPr>
        <w:t>What it does:</w:t>
      </w:r>
      <w:r>
        <w:rPr>
          <w:rFonts w:eastAsia="Times New Roman"/>
          <w:color w:val="000000"/>
        </w:rPr>
        <w:t xml:space="preserve"> A metric is proven only by cold passes on at least two different UTC days, with the belief at or above 0.95 (M03).</w:t>
      </w:r>
    </w:p>
    <w:p w14:paraId="44798BA7" w14:textId="77777777" w:rsidR="00F24F3B" w:rsidRDefault="00F24F3B">
      <w:pPr>
        <w:numPr>
          <w:ilvl w:val="0"/>
          <w:numId w:val="235"/>
        </w:numPr>
        <w:spacing w:before="100" w:beforeAutospacing="1" w:after="40"/>
        <w:rPr>
          <w:rFonts w:eastAsia="Times New Roman"/>
          <w:color w:val="000000"/>
        </w:rPr>
      </w:pPr>
      <w:r>
        <w:rPr>
          <w:rFonts w:eastAsia="Times New Roman"/>
          <w:b/>
          <w:bCs/>
          <w:color w:val="000000"/>
        </w:rPr>
        <w:t>Evidence:</w:t>
      </w:r>
    </w:p>
    <w:p w14:paraId="05EF7072" w14:textId="77777777" w:rsidR="00F24F3B" w:rsidRDefault="00F24F3B">
      <w:pPr>
        <w:numPr>
          <w:ilvl w:val="1"/>
          <w:numId w:val="235"/>
        </w:numPr>
        <w:spacing w:before="100" w:beforeAutospacing="1" w:after="40"/>
        <w:rPr>
          <w:rFonts w:eastAsia="Times New Roman"/>
          <w:color w:val="000000"/>
        </w:rPr>
      </w:pPr>
      <w:r>
        <w:rPr>
          <w:rFonts w:eastAsia="Times New Roman"/>
          <w:color w:val="000000"/>
        </w:rPr>
        <w:t xml:space="preserve">walker2002 </w:t>
      </w:r>
      <w:hyperlink w:anchor="ref-376" w:history="1">
        <w:r>
          <w:rPr>
            <w:rStyle w:val="Hyperlink"/>
            <w:rFonts w:eastAsia="Times New Roman"/>
          </w:rPr>
          <w:t>[376]</w:t>
        </w:r>
      </w:hyperlink>
      <w:r>
        <w:rPr>
          <w:rFonts w:eastAsia="Times New Roman"/>
          <w:color w:val="000000"/>
        </w:rPr>
        <w:t>: "a night of sleep results in a 20% increase in motor speed without loss of accuracy". Pop.: adults, finger-tapping sequence.</w:t>
      </w:r>
    </w:p>
    <w:p w14:paraId="4DB972AC" w14:textId="77777777" w:rsidR="00F24F3B" w:rsidRDefault="00F24F3B">
      <w:pPr>
        <w:numPr>
          <w:ilvl w:val="1"/>
          <w:numId w:val="235"/>
        </w:numPr>
        <w:spacing w:before="100" w:beforeAutospacing="1" w:after="40"/>
        <w:rPr>
          <w:rFonts w:eastAsia="Times New Roman"/>
          <w:color w:val="000000"/>
        </w:rPr>
      </w:pPr>
      <w:r>
        <w:rPr>
          <w:rFonts w:eastAsia="Times New Roman"/>
          <w:color w:val="000000"/>
        </w:rPr>
        <w:t xml:space="preserve">simmons2006 </w:t>
      </w:r>
      <w:hyperlink w:anchor="ref-377" w:history="1">
        <w:r>
          <w:rPr>
            <w:rStyle w:val="Hyperlink"/>
            <w:rFonts w:eastAsia="Times New Roman"/>
          </w:rPr>
          <w:t>[377]</w:t>
        </w:r>
      </w:hyperlink>
      <w:r>
        <w:rPr>
          <w:rFonts w:eastAsia="Times New Roman"/>
          <w:color w:val="000000"/>
        </w:rPr>
        <w:t>: "We found significant sleep-dependent improvements in performance accuracy in the retests that followed intervals of sleep". Pop.: adults learning a 12-note keyboard melody.</w:t>
      </w:r>
    </w:p>
    <w:p w14:paraId="5E70FF3C" w14:textId="77777777" w:rsidR="00F24F3B" w:rsidRDefault="00F24F3B">
      <w:pPr>
        <w:numPr>
          <w:ilvl w:val="1"/>
          <w:numId w:val="235"/>
        </w:numPr>
        <w:spacing w:before="100" w:beforeAutospacing="1" w:after="40"/>
        <w:rPr>
          <w:rFonts w:eastAsia="Times New Roman"/>
          <w:color w:val="000000"/>
        </w:rPr>
      </w:pPr>
      <w:r>
        <w:rPr>
          <w:rFonts w:eastAsia="Times New Roman"/>
          <w:color w:val="000000"/>
        </w:rPr>
        <w:lastRenderedPageBreak/>
        <w:t xml:space="preserve">abushanab2013 </w:t>
      </w:r>
      <w:hyperlink w:anchor="ref-378" w:history="1">
        <w:r>
          <w:rPr>
            <w:rStyle w:val="Hyperlink"/>
            <w:rFonts w:eastAsia="Times New Roman"/>
          </w:rPr>
          <w:t>[378]</w:t>
        </w:r>
      </w:hyperlink>
      <w:r>
        <w:rPr>
          <w:rFonts w:eastAsia="Times New Roman"/>
          <w:color w:val="000000"/>
        </w:rPr>
        <w:t>: "on a retention test 2 days later, participants were faster with melodies from the random-order condition". Pop.: 25 trained pianists. This shows that a 2-day-later retention test reverses the in-session ranking.</w:t>
      </w:r>
    </w:p>
    <w:p w14:paraId="2FFC76F7" w14:textId="77777777" w:rsidR="00F24F3B" w:rsidRDefault="00F24F3B">
      <w:pPr>
        <w:numPr>
          <w:ilvl w:val="1"/>
          <w:numId w:val="235"/>
        </w:numPr>
        <w:spacing w:before="100" w:beforeAutospacing="1" w:after="40"/>
        <w:rPr>
          <w:rFonts w:eastAsia="Times New Roman"/>
          <w:color w:val="000000"/>
        </w:rPr>
      </w:pPr>
      <w:r>
        <w:rPr>
          <w:rFonts w:eastAsia="Times New Roman"/>
          <w:color w:val="000000"/>
        </w:rPr>
        <w:t xml:space="preserve">mazza2016 </w:t>
      </w:r>
      <w:hyperlink w:anchor="ref-239" w:history="1">
        <w:r>
          <w:rPr>
            <w:rStyle w:val="Hyperlink"/>
            <w:rFonts w:eastAsia="Times New Roman"/>
          </w:rPr>
          <w:t>[239]</w:t>
        </w:r>
      </w:hyperlink>
      <w:r>
        <w:rPr>
          <w:rFonts w:eastAsia="Times New Roman"/>
          <w:color w:val="000000"/>
        </w:rPr>
        <w:t>: "interleaving sleep between learning sessions not only reduced the amount of practice needed by half but also ensured much better long-term retention". Pop.: 40 adults, vocabulary.</w:t>
      </w:r>
    </w:p>
    <w:p w14:paraId="036CB73A" w14:textId="77777777" w:rsidR="00F24F3B" w:rsidRDefault="00F24F3B">
      <w:pPr>
        <w:numPr>
          <w:ilvl w:val="1"/>
          <w:numId w:val="235"/>
        </w:numPr>
        <w:spacing w:before="100" w:beforeAutospacing="1" w:after="40"/>
        <w:rPr>
          <w:rFonts w:eastAsia="Times New Roman"/>
          <w:color w:val="000000"/>
        </w:rPr>
      </w:pPr>
      <w:r>
        <w:rPr>
          <w:rFonts w:eastAsia="Times New Roman"/>
          <w:color w:val="000000"/>
        </w:rPr>
        <w:t xml:space="preserve">rickard2008 </w:t>
      </w:r>
      <w:hyperlink w:anchor="ref-379" w:history="1">
        <w:r>
          <w:rPr>
            <w:rStyle w:val="Hyperlink"/>
            <w:rFonts w:eastAsia="Times New Roman"/>
          </w:rPr>
          <w:t>[379]</w:t>
        </w:r>
      </w:hyperlink>
      <w:r>
        <w:rPr>
          <w:rFonts w:eastAsia="Times New Roman"/>
          <w:color w:val="000000"/>
        </w:rPr>
        <w:t>: "Whereas sleep may play a role in protection from forgetting of motor skills, it does not result in performance enhancement." Pop.: adults, motor sequence, with confounds controlled.</w:t>
      </w:r>
    </w:p>
    <w:p w14:paraId="7CBDE935" w14:textId="77777777" w:rsidR="00F24F3B" w:rsidRDefault="00F24F3B">
      <w:pPr>
        <w:numPr>
          <w:ilvl w:val="1"/>
          <w:numId w:val="235"/>
        </w:numPr>
        <w:spacing w:before="100" w:beforeAutospacing="1" w:after="40"/>
        <w:rPr>
          <w:rFonts w:eastAsia="Times New Roman"/>
          <w:color w:val="000000"/>
        </w:rPr>
      </w:pPr>
      <w:r>
        <w:rPr>
          <w:rFonts w:eastAsia="Times New Roman"/>
          <w:color w:val="000000"/>
        </w:rPr>
        <w:t xml:space="preserve">wilhelm2008 </w:t>
      </w:r>
      <w:hyperlink w:anchor="ref-253" w:history="1">
        <w:r>
          <w:rPr>
            <w:rStyle w:val="Hyperlink"/>
            <w:rFonts w:eastAsia="Times New Roman"/>
          </w:rPr>
          <w:t>[253]</w:t>
        </w:r>
      </w:hyperlink>
      <w:r>
        <w:rPr>
          <w:rFonts w:eastAsia="Times New Roman"/>
          <w:color w:val="000000"/>
        </w:rPr>
        <w:t>: "children showed smaller improvement in finger-tapping skill across retention sleep than wakefulness". Pop.: 15 children aged 6-8 and 15 adults.</w:t>
      </w:r>
    </w:p>
    <w:p w14:paraId="1CA89EDA" w14:textId="77777777" w:rsidR="00F24F3B" w:rsidRDefault="00F24F3B">
      <w:pPr>
        <w:numPr>
          <w:ilvl w:val="1"/>
          <w:numId w:val="235"/>
        </w:numPr>
        <w:spacing w:before="100" w:beforeAutospacing="1" w:after="40"/>
        <w:rPr>
          <w:rFonts w:eastAsia="Times New Roman"/>
          <w:color w:val="000000"/>
        </w:rPr>
      </w:pPr>
      <w:r>
        <w:rPr>
          <w:rFonts w:eastAsia="Times New Roman"/>
          <w:color w:val="000000"/>
        </w:rPr>
        <w:t xml:space="preserve">brashers1996 </w:t>
      </w:r>
      <w:hyperlink w:anchor="ref-380" w:history="1">
        <w:r>
          <w:rPr>
            <w:rStyle w:val="Hyperlink"/>
            <w:rFonts w:eastAsia="Times New Roman"/>
          </w:rPr>
          <w:t>[380]</w:t>
        </w:r>
      </w:hyperlink>
      <w:r>
        <w:rPr>
          <w:rFonts w:eastAsia="Times New Roman"/>
          <w:color w:val="000000"/>
        </w:rPr>
        <w:t>: "consolidation of a motor skill was disrupted when a second motor task was learned immediately after the first". Pop.: adults, reaching task.</w:t>
      </w:r>
    </w:p>
    <w:p w14:paraId="0BE2C9C5" w14:textId="77777777" w:rsidR="00F24F3B" w:rsidRDefault="00F24F3B">
      <w:pPr>
        <w:numPr>
          <w:ilvl w:val="0"/>
          <w:numId w:val="235"/>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b/>
          <w:bCs/>
          <w:color w:val="000000"/>
        </w:rPr>
        <w:t>mixed</w:t>
      </w:r>
      <w:r>
        <w:rPr>
          <w:rFonts w:eastAsia="Times New Roman"/>
          <w:color w:val="000000"/>
        </w:rPr>
        <w:t>:</w:t>
      </w:r>
    </w:p>
    <w:p w14:paraId="1663435D" w14:textId="77777777" w:rsidR="00F24F3B" w:rsidRDefault="00F24F3B">
      <w:pPr>
        <w:numPr>
          <w:ilvl w:val="1"/>
          <w:numId w:val="235"/>
        </w:numPr>
        <w:spacing w:before="100" w:beforeAutospacing="1" w:after="40"/>
        <w:rPr>
          <w:rFonts w:eastAsia="Times New Roman"/>
          <w:color w:val="000000"/>
        </w:rPr>
      </w:pPr>
      <w:r>
        <w:rPr>
          <w:rFonts w:eastAsia="Times New Roman"/>
          <w:color w:val="000000"/>
        </w:rPr>
        <w:t xml:space="preserve">A delayed test is a better index of learning than performance during practice (soderstrom2015 </w:t>
      </w:r>
      <w:hyperlink w:anchor="ref-39" w:history="1">
        <w:r>
          <w:rPr>
            <w:rStyle w:val="Hyperlink"/>
            <w:rFonts w:eastAsia="Times New Roman"/>
          </w:rPr>
          <w:t>[39]</w:t>
        </w:r>
      </w:hyperlink>
      <w:r>
        <w:rPr>
          <w:rFonts w:eastAsia="Times New Roman"/>
          <w:color w:val="000000"/>
        </w:rPr>
        <w:t xml:space="preserve">, abushanab2013 </w:t>
      </w:r>
      <w:hyperlink w:anchor="ref-378" w:history="1">
        <w:r>
          <w:rPr>
            <w:rStyle w:val="Hyperlink"/>
            <w:rFonts w:eastAsia="Times New Roman"/>
          </w:rPr>
          <w:t>[378]</w:t>
        </w:r>
      </w:hyperlink>
      <w:r>
        <w:rPr>
          <w:rFonts w:eastAsia="Times New Roman"/>
          <w:color w:val="000000"/>
        </w:rPr>
        <w:t>); holding it on a second day is a design choice.</w:t>
      </w:r>
    </w:p>
    <w:p w14:paraId="791C147C" w14:textId="77777777" w:rsidR="00F24F3B" w:rsidRDefault="00F24F3B">
      <w:pPr>
        <w:numPr>
          <w:ilvl w:val="1"/>
          <w:numId w:val="235"/>
        </w:numPr>
        <w:spacing w:before="100" w:beforeAutospacing="1" w:after="40"/>
        <w:rPr>
          <w:rFonts w:eastAsia="Times New Roman"/>
          <w:color w:val="000000"/>
        </w:rPr>
      </w:pPr>
      <w:r>
        <w:rPr>
          <w:rFonts w:eastAsia="Times New Roman"/>
          <w:color w:val="000000"/>
        </w:rPr>
        <w:t xml:space="preserve">Whether sleep </w:t>
      </w:r>
      <w:r>
        <w:rPr>
          <w:rFonts w:eastAsia="Times New Roman"/>
          <w:i/>
          <w:iCs/>
          <w:color w:val="000000"/>
        </w:rPr>
        <w:t>improves</w:t>
      </w:r>
      <w:r>
        <w:rPr>
          <w:rFonts w:eastAsia="Times New Roman"/>
          <w:color w:val="000000"/>
        </w:rPr>
        <w:t xml:space="preserve"> a motor skill is contested (walker2002 </w:t>
      </w:r>
      <w:hyperlink w:anchor="ref-376" w:history="1">
        <w:r>
          <w:rPr>
            <w:rStyle w:val="Hyperlink"/>
            <w:rFonts w:eastAsia="Times New Roman"/>
          </w:rPr>
          <w:t>[376]</w:t>
        </w:r>
      </w:hyperlink>
      <w:r>
        <w:rPr>
          <w:rFonts w:eastAsia="Times New Roman"/>
          <w:color w:val="000000"/>
        </w:rPr>
        <w:t xml:space="preserve"> and simmons2006 </w:t>
      </w:r>
      <w:hyperlink w:anchor="ref-377" w:history="1">
        <w:r>
          <w:rPr>
            <w:rStyle w:val="Hyperlink"/>
            <w:rFonts w:eastAsia="Times New Roman"/>
          </w:rPr>
          <w:t>[377]</w:t>
        </w:r>
      </w:hyperlink>
      <w:r>
        <w:rPr>
          <w:rFonts w:eastAsia="Times New Roman"/>
          <w:color w:val="000000"/>
        </w:rPr>
        <w:t xml:space="preserve"> against rickard2008 </w:t>
      </w:r>
      <w:hyperlink w:anchor="ref-379" w:history="1">
        <w:r>
          <w:rPr>
            <w:rStyle w:val="Hyperlink"/>
            <w:rFonts w:eastAsia="Times New Roman"/>
          </w:rPr>
          <w:t>[379]</w:t>
        </w:r>
      </w:hyperlink>
      <w:r>
        <w:rPr>
          <w:rFonts w:eastAsia="Times New Roman"/>
          <w:color w:val="000000"/>
        </w:rPr>
        <w:t>).</w:t>
      </w:r>
    </w:p>
    <w:p w14:paraId="454AC0BF" w14:textId="77777777" w:rsidR="00F24F3B" w:rsidRDefault="00F24F3B">
      <w:pPr>
        <w:numPr>
          <w:ilvl w:val="1"/>
          <w:numId w:val="235"/>
        </w:numPr>
        <w:spacing w:before="100" w:beforeAutospacing="1" w:after="40"/>
        <w:rPr>
          <w:rFonts w:eastAsia="Times New Roman"/>
          <w:color w:val="000000"/>
        </w:rPr>
      </w:pPr>
      <w:r>
        <w:rPr>
          <w:rFonts w:eastAsia="Times New Roman"/>
          <w:color w:val="000000"/>
        </w:rPr>
        <w:t xml:space="preserve">For children, the procedural sleep benefit may be absent (wilhelm2008 </w:t>
      </w:r>
      <w:hyperlink w:anchor="ref-253" w:history="1">
        <w:r>
          <w:rPr>
            <w:rStyle w:val="Hyperlink"/>
            <w:rFonts w:eastAsia="Times New Roman"/>
          </w:rPr>
          <w:t>[253]</w:t>
        </w:r>
      </w:hyperlink>
      <w:r>
        <w:rPr>
          <w:rFonts w:eastAsia="Times New Roman"/>
          <w:color w:val="000000"/>
        </w:rPr>
        <w:t>).</w:t>
      </w:r>
    </w:p>
    <w:p w14:paraId="5FD14836" w14:textId="77777777" w:rsidR="00F24F3B" w:rsidRDefault="00F24F3B">
      <w:pPr>
        <w:numPr>
          <w:ilvl w:val="0"/>
          <w:numId w:val="235"/>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The rule </w:t>
      </w:r>
      <w:r>
        <w:rPr>
          <w:rFonts w:eastAsia="Times New Roman"/>
          <w:color w:val="000000"/>
        </w:rPr>
        <w:t>is sound as a delayed-retention and anti-luck rule, and that is what the code implements. It makes no sleep-gain claim. Any learner-facing text that promises improvement "after a night's sleep" would overstate the evidence for under-12s; see proposal P9.</w:t>
      </w:r>
    </w:p>
    <w:p w14:paraId="7ACC1DE0" w14:textId="77777777" w:rsidR="00F24F3B" w:rsidRDefault="00F24F3B">
      <w:pPr>
        <w:numPr>
          <w:ilvl w:val="0"/>
          <w:numId w:val="235"/>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w:t>
      </w:r>
      <w:r>
        <w:rPr>
          <w:rFonts w:eastAsia="Times New Roman"/>
          <w:b/>
          <w:bCs/>
          <w:color w:val="000000"/>
        </w:rPr>
        <w:t>Built on 25 October 2026</w:t>
      </w:r>
      <w:r>
        <w:rPr>
          <w:rFonts w:eastAsia="Times New Roman"/>
          <w:color w:val="000000"/>
        </w:rPr>
        <w:t xml:space="preserve"> (switch </w:t>
      </w:r>
      <w:r>
        <w:rPr>
          <w:rStyle w:val="HTMLCode"/>
          <w:color w:val="000000"/>
        </w:rPr>
        <w:t>SKILL_TWO_DAY_TEXT</w:t>
      </w:r>
      <w:r>
        <w:rPr>
          <w:rFonts w:eastAsia="Times New Roman"/>
          <w:color w:val="000000"/>
        </w:rPr>
        <w:t>, from 04-P9). Stage pages say the two-day rule is a later test, not a promise of getting better overnight.</w:t>
      </w:r>
    </w:p>
    <w:p w14:paraId="03A3078D" w14:textId="77777777" w:rsidR="00F24F3B" w:rsidRDefault="00F24F3B">
      <w:pPr>
        <w:pStyle w:val="Heading3"/>
        <w:rPr>
          <w:rFonts w:eastAsia="Times New Roman"/>
          <w:color w:val="000000"/>
        </w:rPr>
      </w:pPr>
      <w:bookmarkStart w:id="256" w:name="04-M3"/>
      <w:bookmarkEnd w:id="256"/>
      <w:r>
        <w:rPr>
          <w:rFonts w:eastAsia="Times New Roman"/>
          <w:color w:val="000000"/>
        </w:rPr>
        <w:t>04-M3. A belief that cannot be gamed by lucky passes</w:t>
      </w:r>
    </w:p>
    <w:p w14:paraId="2065525D" w14:textId="77777777" w:rsidR="00F24F3B" w:rsidRDefault="00F24F3B">
      <w:pPr>
        <w:numPr>
          <w:ilvl w:val="0"/>
          <w:numId w:val="236"/>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services/skill-coverage.js:68-71</w:t>
      </w:r>
      <w:r>
        <w:rPr>
          <w:rFonts w:eastAsia="Times New Roman"/>
          <w:color w:val="000000"/>
        </w:rPr>
        <w:t xml:space="preserve"> (</w:t>
      </w:r>
      <w:r>
        <w:rPr>
          <w:rStyle w:val="HTMLCode"/>
          <w:color w:val="000000"/>
        </w:rPr>
        <w:t>PRIOR 0.5</w:t>
      </w:r>
      <w:r>
        <w:rPr>
          <w:rFonts w:eastAsia="Times New Roman"/>
          <w:color w:val="000000"/>
        </w:rPr>
        <w:t xml:space="preserve">, </w:t>
      </w:r>
      <w:r>
        <w:rPr>
          <w:rStyle w:val="HTMLCode"/>
          <w:color w:val="000000"/>
        </w:rPr>
        <w:t>PASS_IF_AT 0.85</w:t>
      </w:r>
      <w:r>
        <w:rPr>
          <w:rFonts w:eastAsia="Times New Roman"/>
          <w:color w:val="000000"/>
        </w:rPr>
        <w:t xml:space="preserve">, </w:t>
      </w:r>
      <w:r>
        <w:rPr>
          <w:rStyle w:val="HTMLCode"/>
          <w:color w:val="000000"/>
        </w:rPr>
        <w:t>LUCK 0.15</w:t>
      </w:r>
      <w:r>
        <w:rPr>
          <w:rFonts w:eastAsia="Times New Roman"/>
          <w:color w:val="000000"/>
        </w:rPr>
        <w:t xml:space="preserve">, </w:t>
      </w:r>
      <w:r>
        <w:rPr>
          <w:rStyle w:val="HTMLCode"/>
          <w:color w:val="000000"/>
        </w:rPr>
        <w:t>PROVEN_AT 0.95</w:t>
      </w:r>
      <w:r>
        <w:rPr>
          <w:rFonts w:eastAsia="Times New Roman"/>
          <w:color w:val="000000"/>
        </w:rPr>
        <w:t xml:space="preserve">), </w:t>
      </w:r>
      <w:r>
        <w:rPr>
          <w:rStyle w:val="HTMLCode"/>
          <w:color w:val="000000"/>
        </w:rPr>
        <w:t>:261-268</w:t>
      </w:r>
      <w:r>
        <w:rPr>
          <w:rFonts w:eastAsia="Times New Roman"/>
          <w:color w:val="000000"/>
        </w:rPr>
        <w:t>.</w:t>
      </w:r>
    </w:p>
    <w:p w14:paraId="6A157EB8" w14:textId="77777777" w:rsidR="00F24F3B" w:rsidRDefault="00F24F3B">
      <w:pPr>
        <w:numPr>
          <w:ilvl w:val="0"/>
          <w:numId w:val="236"/>
        </w:numPr>
        <w:spacing w:before="100" w:beforeAutospacing="1" w:after="40"/>
        <w:rPr>
          <w:rFonts w:eastAsia="Times New Roman"/>
          <w:color w:val="000000"/>
        </w:rPr>
      </w:pPr>
      <w:r>
        <w:rPr>
          <w:rFonts w:eastAsia="Times New Roman"/>
          <w:b/>
          <w:bCs/>
          <w:color w:val="000000"/>
        </w:rPr>
        <w:t>What it does:</w:t>
      </w:r>
    </w:p>
    <w:p w14:paraId="55AB36E1" w14:textId="77777777" w:rsidR="00F24F3B" w:rsidRDefault="00F24F3B">
      <w:pPr>
        <w:numPr>
          <w:ilvl w:val="1"/>
          <w:numId w:val="236"/>
        </w:numPr>
        <w:spacing w:before="100" w:beforeAutospacing="1" w:after="40"/>
        <w:rPr>
          <w:rFonts w:eastAsia="Times New Roman"/>
          <w:color w:val="000000"/>
        </w:rPr>
      </w:pPr>
      <w:r>
        <w:rPr>
          <w:rFonts w:eastAsia="Times New Roman"/>
          <w:color w:val="000000"/>
        </w:rPr>
        <w:t>Each counting sitting updates P(at threshold) by Bayes' rule. A pass has likelihood 0.85 if the learner is at the bar and 0.15 if below it.</w:t>
      </w:r>
    </w:p>
    <w:p w14:paraId="24652E01" w14:textId="77777777" w:rsidR="00F24F3B" w:rsidRDefault="00F24F3B">
      <w:pPr>
        <w:numPr>
          <w:ilvl w:val="1"/>
          <w:numId w:val="236"/>
        </w:numPr>
        <w:spacing w:before="100" w:beforeAutospacing="1" w:after="40"/>
        <w:rPr>
          <w:rFonts w:eastAsia="Times New Roman"/>
          <w:color w:val="000000"/>
        </w:rPr>
      </w:pPr>
      <w:r>
        <w:rPr>
          <w:rFonts w:eastAsia="Times New Roman"/>
          <w:color w:val="000000"/>
        </w:rPr>
        <w:t>Two passes from the even prior reach 0.97. Each miss in between needs another pass.</w:t>
      </w:r>
    </w:p>
    <w:p w14:paraId="58A2B527" w14:textId="77777777" w:rsidR="00F24F3B" w:rsidRDefault="00F24F3B">
      <w:pPr>
        <w:numPr>
          <w:ilvl w:val="1"/>
          <w:numId w:val="236"/>
        </w:numPr>
        <w:spacing w:before="100" w:beforeAutospacing="1" w:after="40"/>
        <w:rPr>
          <w:rFonts w:eastAsia="Times New Roman"/>
          <w:color w:val="000000"/>
        </w:rPr>
      </w:pPr>
      <w:r>
        <w:rPr>
          <w:rFonts w:eastAsia="Times New Roman"/>
          <w:color w:val="000000"/>
        </w:rPr>
        <w:t>So retaking until two lucky passes come cannot prove a metric (sequential testing).</w:t>
      </w:r>
    </w:p>
    <w:p w14:paraId="750C7C5F" w14:textId="77777777" w:rsidR="00F24F3B" w:rsidRDefault="00F24F3B">
      <w:pPr>
        <w:numPr>
          <w:ilvl w:val="0"/>
          <w:numId w:val="236"/>
        </w:numPr>
        <w:spacing w:before="100" w:beforeAutospacing="1" w:after="40"/>
        <w:rPr>
          <w:rFonts w:eastAsia="Times New Roman"/>
          <w:color w:val="000000"/>
        </w:rPr>
      </w:pPr>
      <w:r>
        <w:rPr>
          <w:rFonts w:eastAsia="Times New Roman"/>
          <w:b/>
          <w:bCs/>
          <w:color w:val="000000"/>
        </w:rPr>
        <w:t>Evidence:</w:t>
      </w:r>
    </w:p>
    <w:p w14:paraId="7B0C353B" w14:textId="77777777" w:rsidR="00F24F3B" w:rsidRDefault="00F24F3B">
      <w:pPr>
        <w:numPr>
          <w:ilvl w:val="1"/>
          <w:numId w:val="236"/>
        </w:numPr>
        <w:spacing w:before="100" w:beforeAutospacing="1" w:after="40"/>
        <w:rPr>
          <w:rFonts w:eastAsia="Times New Roman"/>
          <w:color w:val="000000"/>
        </w:rPr>
      </w:pPr>
      <w:r>
        <w:rPr>
          <w:rFonts w:eastAsia="Times New Roman"/>
          <w:color w:val="000000"/>
        </w:rPr>
        <w:t xml:space="preserve">gelman2013 </w:t>
      </w:r>
      <w:hyperlink w:anchor="ref-381" w:history="1">
        <w:r>
          <w:rPr>
            <w:rStyle w:val="Hyperlink"/>
            <w:rFonts w:eastAsia="Times New Roman"/>
          </w:rPr>
          <w:t>[381]</w:t>
        </w:r>
      </w:hyperlink>
      <w:r>
        <w:rPr>
          <w:rFonts w:eastAsia="Times New Roman"/>
          <w:color w:val="000000"/>
        </w:rPr>
        <w:t>: "Bayesian Data Analysis describes how to conceptualize, perform, and critique statistical analyses from a Bayesian perspective." Textbook (CRC).</w:t>
      </w:r>
    </w:p>
    <w:p w14:paraId="1E6307DB" w14:textId="77777777" w:rsidR="00F24F3B" w:rsidRDefault="00F24F3B">
      <w:pPr>
        <w:numPr>
          <w:ilvl w:val="1"/>
          <w:numId w:val="236"/>
        </w:numPr>
        <w:spacing w:before="100" w:beforeAutospacing="1" w:after="40"/>
        <w:rPr>
          <w:rFonts w:eastAsia="Times New Roman"/>
          <w:color w:val="000000"/>
        </w:rPr>
      </w:pPr>
      <w:r>
        <w:rPr>
          <w:rFonts w:eastAsia="Times New Roman"/>
          <w:color w:val="000000"/>
        </w:rPr>
        <w:lastRenderedPageBreak/>
        <w:t xml:space="preserve">brown2001 </w:t>
      </w:r>
      <w:hyperlink w:anchor="ref-382" w:history="1">
        <w:r>
          <w:rPr>
            <w:rStyle w:val="Hyperlink"/>
            <w:rFonts w:eastAsia="Times New Roman"/>
          </w:rPr>
          <w:t>[382]</w:t>
        </w:r>
      </w:hyperlink>
      <w:r>
        <w:rPr>
          <w:rFonts w:eastAsia="Times New Roman"/>
          <w:color w:val="000000"/>
        </w:rPr>
        <w:t>: "we recommend the Wilson interval or the equal-tailed Jeffreys prior interval for small n". Pop.: statistical analysis of binomial intervals. Small-n Wald intervals can have erratic coverage; Wilson or Jeffreys intervals are recommended for small n.</w:t>
      </w:r>
    </w:p>
    <w:p w14:paraId="583113EE" w14:textId="77777777" w:rsidR="00F24F3B" w:rsidRDefault="00F24F3B">
      <w:pPr>
        <w:numPr>
          <w:ilvl w:val="1"/>
          <w:numId w:val="236"/>
        </w:numPr>
        <w:spacing w:before="100" w:beforeAutospacing="1" w:after="40"/>
        <w:rPr>
          <w:rFonts w:eastAsia="Times New Roman"/>
          <w:color w:val="000000"/>
        </w:rPr>
      </w:pPr>
      <w:r>
        <w:rPr>
          <w:rFonts w:eastAsia="Times New Roman"/>
          <w:color w:val="000000"/>
        </w:rPr>
        <w:t xml:space="preserve">hopkins2000 </w:t>
      </w:r>
      <w:hyperlink w:anchor="ref-383" w:history="1">
        <w:r>
          <w:rPr>
            <w:rStyle w:val="Hyperlink"/>
            <w:rFonts w:eastAsia="Times New Roman"/>
          </w:rPr>
          <w:t>[383]</w:t>
        </w:r>
      </w:hyperlink>
      <w:r>
        <w:rPr>
          <w:rFonts w:eastAsia="Times New Roman"/>
          <w:color w:val="000000"/>
        </w:rPr>
        <w:t>: "Better reliability implies better precision of single measurements and better tracking of changes in measurements in research or practical settings." Pop.: sports-science measurement review.</w:t>
      </w:r>
    </w:p>
    <w:p w14:paraId="6DD67437" w14:textId="77777777" w:rsidR="00F24F3B" w:rsidRDefault="00F24F3B">
      <w:pPr>
        <w:numPr>
          <w:ilvl w:val="1"/>
          <w:numId w:val="236"/>
        </w:numPr>
        <w:spacing w:before="100" w:beforeAutospacing="1" w:after="40"/>
        <w:rPr>
          <w:rFonts w:eastAsia="Times New Roman"/>
          <w:color w:val="000000"/>
        </w:rPr>
      </w:pPr>
      <w:r>
        <w:rPr>
          <w:rFonts w:eastAsia="Times New Roman"/>
          <w:color w:val="000000"/>
        </w:rPr>
        <w:t xml:space="preserve">wald1945 </w:t>
      </w:r>
      <w:hyperlink w:anchor="ref-384" w:history="1">
        <w:r>
          <w:rPr>
            <w:rStyle w:val="Hyperlink"/>
            <w:rFonts w:eastAsia="Times New Roman"/>
          </w:rPr>
          <w:t>[384]</w:t>
        </w:r>
      </w:hyperlink>
      <w:r>
        <w:rPr>
          <w:rFonts w:eastAsia="Times New Roman"/>
          <w:color w:val="000000"/>
        </w:rPr>
        <w:t>: title-level only (sequential tests).</w:t>
      </w:r>
    </w:p>
    <w:p w14:paraId="57354B41" w14:textId="77777777" w:rsidR="00F24F3B" w:rsidRDefault="00F24F3B">
      <w:pPr>
        <w:numPr>
          <w:ilvl w:val="0"/>
          <w:numId w:val="236"/>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b/>
          <w:bCs/>
          <w:color w:val="000000"/>
        </w:rPr>
        <w:t>design choice.</w:t>
      </w:r>
      <w:r>
        <w:rPr>
          <w:rFonts w:eastAsia="Times New Roman"/>
          <w:color w:val="000000"/>
        </w:rPr>
        <w:t xml:space="preserve"> The method follows standard sequential Bayesian updating. The 0.85 and 0.15 likelihoods come from the staged gates' simulated error rates, not from learner data.</w:t>
      </w:r>
    </w:p>
    <w:p w14:paraId="3294DE65" w14:textId="77777777" w:rsidR="00F24F3B" w:rsidRDefault="00F24F3B">
      <w:pPr>
        <w:numPr>
          <w:ilvl w:val="0"/>
          <w:numId w:val="236"/>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w:t>
      </w:r>
      <w:r>
        <w:rPr>
          <w:rFonts w:eastAsia="Times New Roman"/>
          <w:color w:val="000000"/>
        </w:rPr>
        <w:t>Matches in form. Gap: the likelihoods should be re-estimated from real sittings once enough are recorded. A fixed 0.85 / 0.15 may be wrong for noisy metrics such as shooting.</w:t>
      </w:r>
    </w:p>
    <w:p w14:paraId="1424A41B" w14:textId="77777777" w:rsidR="00F24F3B" w:rsidRDefault="00F24F3B">
      <w:pPr>
        <w:numPr>
          <w:ilvl w:val="0"/>
          <w:numId w:val="236"/>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5CB86A5C" w14:textId="77777777" w:rsidR="00F24F3B" w:rsidRDefault="00F24F3B">
      <w:pPr>
        <w:pStyle w:val="Heading3"/>
        <w:rPr>
          <w:rFonts w:eastAsia="Times New Roman"/>
          <w:color w:val="000000"/>
        </w:rPr>
      </w:pPr>
      <w:bookmarkStart w:id="257" w:name="04-M4"/>
      <w:bookmarkEnd w:id="257"/>
      <w:r>
        <w:rPr>
          <w:rFonts w:eastAsia="Times New Roman"/>
          <w:color w:val="000000"/>
        </w:rPr>
        <w:t>04-M4. Estimates (microphone, camera) count only when confirmed</w:t>
      </w:r>
    </w:p>
    <w:p w14:paraId="29D5415C" w14:textId="77777777" w:rsidR="00F24F3B" w:rsidRDefault="00F24F3B">
      <w:pPr>
        <w:numPr>
          <w:ilvl w:val="0"/>
          <w:numId w:val="237"/>
        </w:numPr>
        <w:spacing w:before="100" w:beforeAutospacing="1" w:after="40"/>
        <w:rPr>
          <w:rFonts w:eastAsia="Times New Roman"/>
          <w:color w:val="000000"/>
        </w:rPr>
      </w:pPr>
      <w:r>
        <w:rPr>
          <w:rFonts w:eastAsia="Times New Roman"/>
          <w:b/>
          <w:bCs/>
          <w:color w:val="000000"/>
        </w:rPr>
        <w:t>Where:</w:t>
      </w:r>
    </w:p>
    <w:p w14:paraId="75393C83" w14:textId="77777777" w:rsidR="00F24F3B" w:rsidRDefault="00F24F3B">
      <w:pPr>
        <w:numPr>
          <w:ilvl w:val="1"/>
          <w:numId w:val="237"/>
        </w:numPr>
        <w:spacing w:before="100" w:beforeAutospacing="1" w:after="40"/>
        <w:rPr>
          <w:rFonts w:eastAsia="Times New Roman"/>
          <w:color w:val="000000"/>
        </w:rPr>
      </w:pPr>
      <w:r>
        <w:rPr>
          <w:rStyle w:val="HTMLCode"/>
          <w:color w:val="000000"/>
        </w:rPr>
        <w:t>services/skill-coverage.js:29-32, 256-258</w:t>
      </w:r>
      <w:r>
        <w:rPr>
          <w:rFonts w:eastAsia="Times New Roman"/>
          <w:color w:val="000000"/>
        </w:rPr>
        <w:t>;</w:t>
      </w:r>
    </w:p>
    <w:p w14:paraId="2FD3627B" w14:textId="77777777" w:rsidR="00F24F3B" w:rsidRDefault="00F24F3B">
      <w:pPr>
        <w:numPr>
          <w:ilvl w:val="1"/>
          <w:numId w:val="237"/>
        </w:numPr>
        <w:spacing w:before="100" w:beforeAutospacing="1" w:after="40"/>
        <w:rPr>
          <w:rFonts w:eastAsia="Times New Roman"/>
          <w:color w:val="000000"/>
        </w:rPr>
      </w:pPr>
      <w:r>
        <w:rPr>
          <w:rStyle w:val="HTMLCode"/>
          <w:color w:val="000000"/>
        </w:rPr>
        <w:t>services/skill-checks.js:713-721</w:t>
      </w:r>
      <w:r>
        <w:rPr>
          <w:rFonts w:eastAsia="Times New Roman"/>
          <w:color w:val="000000"/>
        </w:rPr>
        <w:t>: a microphone take counts as confirmed only if every part has two passing takes;</w:t>
      </w:r>
    </w:p>
    <w:p w14:paraId="5B75C9F2" w14:textId="77777777" w:rsidR="00F24F3B" w:rsidRDefault="00F24F3B">
      <w:pPr>
        <w:numPr>
          <w:ilvl w:val="1"/>
          <w:numId w:val="237"/>
        </w:numPr>
        <w:spacing w:before="100" w:beforeAutospacing="1" w:after="40"/>
        <w:rPr>
          <w:rFonts w:eastAsia="Times New Roman"/>
          <w:color w:val="000000"/>
        </w:rPr>
      </w:pPr>
      <w:r>
        <w:rPr>
          <w:rStyle w:val="HTMLCode"/>
          <w:color w:val="000000"/>
        </w:rPr>
        <w:t>content/skill-stage-checks.js:17-23</w:t>
      </w:r>
      <w:r>
        <w:rPr>
          <w:rFonts w:eastAsia="Times New Roman"/>
          <w:color w:val="000000"/>
        </w:rPr>
        <w:t>;</w:t>
      </w:r>
    </w:p>
    <w:p w14:paraId="50D12AC5" w14:textId="77777777" w:rsidR="00F24F3B" w:rsidRDefault="00F24F3B">
      <w:pPr>
        <w:numPr>
          <w:ilvl w:val="1"/>
          <w:numId w:val="237"/>
        </w:numPr>
        <w:spacing w:before="100" w:beforeAutospacing="1" w:after="40"/>
        <w:rPr>
          <w:rFonts w:eastAsia="Times New Roman"/>
          <w:color w:val="000000"/>
        </w:rPr>
      </w:pPr>
      <w:r>
        <w:rPr>
          <w:rStyle w:val="HTMLCode"/>
          <w:color w:val="000000"/>
        </w:rPr>
        <w:t>services/skill-record.js:11-14</w:t>
      </w:r>
      <w:r>
        <w:rPr>
          <w:rFonts w:eastAsia="Times New Roman"/>
          <w:color w:val="000000"/>
        </w:rPr>
        <w:t>.</w:t>
      </w:r>
    </w:p>
    <w:p w14:paraId="0362A9F4" w14:textId="77777777" w:rsidR="00F24F3B" w:rsidRDefault="00F24F3B">
      <w:pPr>
        <w:numPr>
          <w:ilvl w:val="0"/>
          <w:numId w:val="237"/>
        </w:numPr>
        <w:spacing w:before="100" w:beforeAutospacing="1" w:after="40"/>
        <w:rPr>
          <w:rFonts w:eastAsia="Times New Roman"/>
          <w:color w:val="000000"/>
        </w:rPr>
      </w:pPr>
      <w:r>
        <w:rPr>
          <w:rFonts w:eastAsia="Times New Roman"/>
          <w:b/>
          <w:bCs/>
          <w:color w:val="000000"/>
        </w:rPr>
        <w:t>What it does:</w:t>
      </w:r>
    </w:p>
    <w:p w14:paraId="7B1E95B5" w14:textId="77777777" w:rsidR="00F24F3B" w:rsidRDefault="00F24F3B">
      <w:pPr>
        <w:numPr>
          <w:ilvl w:val="1"/>
          <w:numId w:val="237"/>
        </w:numPr>
        <w:spacing w:before="100" w:beforeAutospacing="1" w:after="40"/>
        <w:rPr>
          <w:rFonts w:eastAsia="Times New Roman"/>
          <w:color w:val="000000"/>
        </w:rPr>
      </w:pPr>
      <w:r>
        <w:rPr>
          <w:rFonts w:eastAsia="Times New Roman"/>
          <w:color w:val="000000"/>
        </w:rPr>
        <w:t>Exact sources count directly: board, MIDI, on-screen keys, taps and screen answers.</w:t>
      </w:r>
    </w:p>
    <w:p w14:paraId="5F623710" w14:textId="77777777" w:rsidR="00F24F3B" w:rsidRDefault="00F24F3B">
      <w:pPr>
        <w:numPr>
          <w:ilvl w:val="1"/>
          <w:numId w:val="237"/>
        </w:numPr>
        <w:spacing w:before="100" w:beforeAutospacing="1" w:after="40"/>
        <w:rPr>
          <w:rFonts w:eastAsia="Times New Roman"/>
          <w:color w:val="000000"/>
        </w:rPr>
      </w:pPr>
      <w:r>
        <w:rPr>
          <w:rFonts w:eastAsia="Times New Roman"/>
          <w:color w:val="000000"/>
        </w:rPr>
        <w:t>Microphone and camera results are estimates. They count only with a confirmation: a second passing take, or the learner confirming the count.</w:t>
      </w:r>
    </w:p>
    <w:p w14:paraId="55E759D2" w14:textId="77777777" w:rsidR="00F24F3B" w:rsidRDefault="00F24F3B">
      <w:pPr>
        <w:numPr>
          <w:ilvl w:val="1"/>
          <w:numId w:val="237"/>
        </w:numPr>
        <w:spacing w:before="100" w:beforeAutospacing="1" w:after="40"/>
        <w:rPr>
          <w:rFonts w:eastAsia="Times New Roman"/>
          <w:color w:val="000000"/>
        </w:rPr>
      </w:pPr>
      <w:r>
        <w:rPr>
          <w:rFonts w:eastAsia="Times New Roman"/>
          <w:color w:val="000000"/>
        </w:rPr>
        <w:t>A source the metric does not list never counts.</w:t>
      </w:r>
    </w:p>
    <w:p w14:paraId="276DB48B" w14:textId="77777777" w:rsidR="00F24F3B" w:rsidRDefault="00F24F3B">
      <w:pPr>
        <w:numPr>
          <w:ilvl w:val="0"/>
          <w:numId w:val="237"/>
        </w:numPr>
        <w:spacing w:before="100" w:beforeAutospacing="1" w:after="40"/>
        <w:rPr>
          <w:rFonts w:eastAsia="Times New Roman"/>
          <w:color w:val="000000"/>
        </w:rPr>
      </w:pPr>
      <w:r>
        <w:rPr>
          <w:rFonts w:eastAsia="Times New Roman"/>
          <w:b/>
          <w:bCs/>
          <w:color w:val="000000"/>
        </w:rPr>
        <w:t>Evidence:</w:t>
      </w:r>
    </w:p>
    <w:p w14:paraId="36B3F783" w14:textId="77777777" w:rsidR="00F24F3B" w:rsidRDefault="00F24F3B">
      <w:pPr>
        <w:numPr>
          <w:ilvl w:val="1"/>
          <w:numId w:val="237"/>
        </w:numPr>
        <w:spacing w:before="100" w:beforeAutospacing="1" w:after="40"/>
        <w:rPr>
          <w:rFonts w:eastAsia="Times New Roman"/>
          <w:color w:val="000000"/>
        </w:rPr>
      </w:pPr>
      <w:r>
        <w:rPr>
          <w:rFonts w:eastAsia="Times New Roman"/>
          <w:color w:val="000000"/>
        </w:rPr>
        <w:t xml:space="preserve">decheveigne2002 </w:t>
      </w:r>
      <w:hyperlink w:anchor="ref-385" w:history="1">
        <w:r>
          <w:rPr>
            <w:rStyle w:val="Hyperlink"/>
            <w:rFonts w:eastAsia="Times New Roman"/>
          </w:rPr>
          <w:t>[385]</w:t>
        </w:r>
      </w:hyperlink>
      <w:r>
        <w:rPr>
          <w:rFonts w:eastAsia="Times New Roman"/>
          <w:color w:val="000000"/>
        </w:rPr>
        <w:t>: "Error rates are about three times lower than the best competing methods". Pop.: YIN F0 estimation on speech and music. Even the best single-pitch method has errors.</w:t>
      </w:r>
    </w:p>
    <w:p w14:paraId="312B2D37" w14:textId="77777777" w:rsidR="00F24F3B" w:rsidRDefault="00F24F3B">
      <w:pPr>
        <w:numPr>
          <w:ilvl w:val="1"/>
          <w:numId w:val="237"/>
        </w:numPr>
        <w:spacing w:before="100" w:beforeAutospacing="1" w:after="40"/>
        <w:rPr>
          <w:rFonts w:eastAsia="Times New Roman"/>
          <w:color w:val="000000"/>
        </w:rPr>
      </w:pPr>
      <w:r>
        <w:rPr>
          <w:rFonts w:eastAsia="Times New Roman"/>
          <w:color w:val="000000"/>
        </w:rPr>
        <w:t xml:space="preserve">emiya2010 </w:t>
      </w:r>
      <w:hyperlink w:anchor="ref-386" w:history="1">
        <w:r>
          <w:rPr>
            <w:rStyle w:val="Hyperlink"/>
            <w:rFonts w:eastAsia="Times New Roman"/>
          </w:rPr>
          <w:t>[386]</w:t>
        </w:r>
      </w:hyperlink>
      <w:r>
        <w:rPr>
          <w:rFonts w:eastAsia="Times New Roman"/>
          <w:color w:val="000000"/>
        </w:rPr>
        <w:t>: "It addresses the issue of overlapping overtones by modeling the spectral envelope of the overtones of each note". Pop.: multipitch piano recordings (MAPS). Chords are a known hard case.</w:t>
      </w:r>
    </w:p>
    <w:p w14:paraId="60725B8A" w14:textId="77777777" w:rsidR="00F24F3B" w:rsidRDefault="00F24F3B">
      <w:pPr>
        <w:numPr>
          <w:ilvl w:val="1"/>
          <w:numId w:val="237"/>
        </w:numPr>
        <w:spacing w:before="100" w:beforeAutospacing="1" w:after="40"/>
        <w:rPr>
          <w:rFonts w:eastAsia="Times New Roman"/>
          <w:color w:val="000000"/>
        </w:rPr>
      </w:pPr>
      <w:r>
        <w:rPr>
          <w:rFonts w:eastAsia="Times New Roman"/>
          <w:color w:val="000000"/>
        </w:rPr>
        <w:t xml:space="preserve">kong2021 </w:t>
      </w:r>
      <w:hyperlink w:anchor="ref-387" w:history="1">
        <w:r>
          <w:rPr>
            <w:rStyle w:val="Hyperlink"/>
            <w:rFonts w:eastAsia="Times New Roman"/>
          </w:rPr>
          <w:t>[387]</w:t>
        </w:r>
      </w:hyperlink>
      <w:r>
        <w:rPr>
          <w:rFonts w:eastAsia="Times New Roman"/>
          <w:color w:val="000000"/>
        </w:rPr>
        <w:t>: "Our system achieves a pedal onset F1 score of 91.86%, which is the first benchmark result on the MAESTRO dataset." Pop.: piano transcription benchmark. Even state-of-the-art audio is below MIDI's exactness.</w:t>
      </w:r>
    </w:p>
    <w:p w14:paraId="1E2E9EB1" w14:textId="77777777" w:rsidR="00F24F3B" w:rsidRDefault="00F24F3B">
      <w:pPr>
        <w:numPr>
          <w:ilvl w:val="1"/>
          <w:numId w:val="237"/>
        </w:numPr>
        <w:spacing w:before="100" w:beforeAutospacing="1" w:after="40"/>
        <w:rPr>
          <w:rFonts w:eastAsia="Times New Roman"/>
          <w:color w:val="000000"/>
        </w:rPr>
      </w:pPr>
      <w:r>
        <w:rPr>
          <w:rFonts w:eastAsia="Times New Roman"/>
          <w:color w:val="000000"/>
        </w:rPr>
        <w:t xml:space="preserve">washabaugh2022 </w:t>
      </w:r>
      <w:hyperlink w:anchor="ref-388" w:history="1">
        <w:r>
          <w:rPr>
            <w:rStyle w:val="Hyperlink"/>
            <w:rFonts w:eastAsia="Times New Roman"/>
          </w:rPr>
          <w:t>[388]</w:t>
        </w:r>
      </w:hyperlink>
      <w:r>
        <w:rPr>
          <w:rFonts w:eastAsia="Times New Roman"/>
          <w:color w:val="000000"/>
        </w:rPr>
        <w:t>: "Pose estimation methods differed in their ability to measure kinematics." Pop.: healthy gait, open-source pose methods against motion capture.</w:t>
      </w:r>
    </w:p>
    <w:p w14:paraId="7D8AB2CE" w14:textId="77777777" w:rsidR="00F24F3B" w:rsidRDefault="00F24F3B">
      <w:pPr>
        <w:numPr>
          <w:ilvl w:val="1"/>
          <w:numId w:val="237"/>
        </w:numPr>
        <w:spacing w:before="100" w:beforeAutospacing="1" w:after="40"/>
        <w:rPr>
          <w:rFonts w:eastAsia="Times New Roman"/>
          <w:color w:val="000000"/>
        </w:rPr>
      </w:pPr>
      <w:r>
        <w:rPr>
          <w:rFonts w:eastAsia="Times New Roman"/>
          <w:color w:val="000000"/>
        </w:rPr>
        <w:lastRenderedPageBreak/>
        <w:t xml:space="preserve">stenum2021 </w:t>
      </w:r>
      <w:hyperlink w:anchor="ref-389" w:history="1">
        <w:r>
          <w:rPr>
            <w:rStyle w:val="Hyperlink"/>
            <w:rFonts w:eastAsia="Times New Roman"/>
          </w:rPr>
          <w:t>[389]</w:t>
        </w:r>
      </w:hyperlink>
      <w:r>
        <w:rPr>
          <w:rFonts w:eastAsia="Times New Roman"/>
          <w:color w:val="000000"/>
        </w:rPr>
        <w:t>: "Mean absolute error of sagittal plane hip, knee and ankle angles between motion capture and OpenPose were 4.0°, 5.6° and 7.4°." Pop.: adults walking, 2D video.</w:t>
      </w:r>
    </w:p>
    <w:p w14:paraId="4CFA861E" w14:textId="77777777" w:rsidR="00F24F3B" w:rsidRDefault="00F24F3B">
      <w:pPr>
        <w:numPr>
          <w:ilvl w:val="1"/>
          <w:numId w:val="237"/>
        </w:numPr>
        <w:spacing w:before="100" w:beforeAutospacing="1" w:after="40"/>
        <w:rPr>
          <w:rFonts w:eastAsia="Times New Roman"/>
          <w:color w:val="000000"/>
        </w:rPr>
      </w:pPr>
      <w:r>
        <w:rPr>
          <w:rFonts w:eastAsia="Times New Roman"/>
          <w:color w:val="000000"/>
        </w:rPr>
        <w:t xml:space="preserve">benetos2013 </w:t>
      </w:r>
      <w:hyperlink w:anchor="ref-390" w:history="1">
        <w:r>
          <w:rPr>
            <w:rStyle w:val="Hyperlink"/>
            <w:rFonts w:eastAsia="Times New Roman"/>
          </w:rPr>
          <w:t>[390]</w:t>
        </w:r>
      </w:hyperlink>
      <w:r>
        <w:rPr>
          <w:rFonts w:eastAsia="Times New Roman"/>
          <w:color w:val="000000"/>
        </w:rPr>
        <w:t>: title-level only (automatic music transcription challenges).</w:t>
      </w:r>
    </w:p>
    <w:p w14:paraId="41F7FB59" w14:textId="77777777" w:rsidR="00F24F3B" w:rsidRDefault="00F24F3B">
      <w:pPr>
        <w:numPr>
          <w:ilvl w:val="0"/>
          <w:numId w:val="237"/>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b/>
          <w:bCs/>
          <w:color w:val="000000"/>
        </w:rPr>
        <w:t>strong.</w:t>
      </w:r>
      <w:r>
        <w:rPr>
          <w:rFonts w:eastAsia="Times New Roman"/>
          <w:color w:val="000000"/>
        </w:rPr>
        <w:t xml:space="preserve"> Audio and video estimates carry known errors, so treating them as estimates is well supported.</w:t>
      </w:r>
    </w:p>
    <w:p w14:paraId="617265FD" w14:textId="77777777" w:rsidR="00F24F3B" w:rsidRDefault="00F24F3B">
      <w:pPr>
        <w:numPr>
          <w:ilvl w:val="0"/>
          <w:numId w:val="237"/>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Matches.</w:t>
      </w:r>
    </w:p>
    <w:p w14:paraId="7CBF80E2" w14:textId="77777777" w:rsidR="00F24F3B" w:rsidRDefault="00F24F3B">
      <w:pPr>
        <w:numPr>
          <w:ilvl w:val="0"/>
          <w:numId w:val="237"/>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59C06678" w14:textId="77777777" w:rsidR="00F24F3B" w:rsidRDefault="00F24F3B">
      <w:pPr>
        <w:pStyle w:val="Heading3"/>
        <w:rPr>
          <w:rFonts w:eastAsia="Times New Roman"/>
          <w:color w:val="000000"/>
        </w:rPr>
      </w:pPr>
      <w:bookmarkStart w:id="258" w:name="04-M5"/>
      <w:bookmarkEnd w:id="258"/>
      <w:r>
        <w:rPr>
          <w:rFonts w:eastAsia="Times New Roman"/>
          <w:color w:val="000000"/>
        </w:rPr>
        <w:t>04-M5. Self-report, film and imported ratings never prove</w:t>
      </w:r>
    </w:p>
    <w:p w14:paraId="4527F9E9" w14:textId="77777777" w:rsidR="00F24F3B" w:rsidRDefault="00F24F3B">
      <w:pPr>
        <w:numPr>
          <w:ilvl w:val="0"/>
          <w:numId w:val="238"/>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services/skill-coverage.js:33-36</w:t>
      </w:r>
      <w:r>
        <w:rPr>
          <w:rFonts w:eastAsia="Times New Roman"/>
          <w:color w:val="000000"/>
        </w:rPr>
        <w:t xml:space="preserve">; </w:t>
      </w:r>
      <w:r>
        <w:rPr>
          <w:rStyle w:val="HTMLCode"/>
          <w:color w:val="000000"/>
        </w:rPr>
        <w:t>services/skill-gate.js:17-22</w:t>
      </w:r>
      <w:r>
        <w:rPr>
          <w:rFonts w:eastAsia="Times New Roman"/>
          <w:color w:val="000000"/>
        </w:rPr>
        <w:t xml:space="preserve">; </w:t>
      </w:r>
      <w:r>
        <w:rPr>
          <w:rStyle w:val="HTMLCode"/>
          <w:color w:val="000000"/>
        </w:rPr>
        <w:t>attest</w:t>
      </w:r>
      <w:r>
        <w:rPr>
          <w:rFonts w:eastAsia="Times New Roman"/>
          <w:color w:val="000000"/>
        </w:rPr>
        <w:t xml:space="preserve"> list at </w:t>
      </w:r>
      <w:r>
        <w:rPr>
          <w:rStyle w:val="HTMLCode"/>
          <w:color w:val="000000"/>
        </w:rPr>
        <w:t>:146</w:t>
      </w:r>
      <w:r>
        <w:rPr>
          <w:rFonts w:eastAsia="Times New Roman"/>
          <w:color w:val="000000"/>
        </w:rPr>
        <w:t>.</w:t>
      </w:r>
    </w:p>
    <w:p w14:paraId="29AB4433" w14:textId="77777777" w:rsidR="00F24F3B" w:rsidRDefault="00F24F3B">
      <w:pPr>
        <w:numPr>
          <w:ilvl w:val="0"/>
          <w:numId w:val="238"/>
        </w:numPr>
        <w:spacing w:before="100" w:beforeAutospacing="1" w:after="40"/>
        <w:rPr>
          <w:rFonts w:eastAsia="Times New Roman"/>
          <w:color w:val="000000"/>
        </w:rPr>
      </w:pPr>
      <w:r>
        <w:rPr>
          <w:rFonts w:eastAsia="Times New Roman"/>
          <w:b/>
          <w:bCs/>
          <w:color w:val="000000"/>
        </w:rPr>
        <w:t>What it does:</w:t>
      </w:r>
      <w:r>
        <w:rPr>
          <w:rFonts w:eastAsia="Times New Roman"/>
          <w:color w:val="000000"/>
        </w:rPr>
        <w:t xml:space="preserve"> Metrics whose only sources are self-report, film for a person to review, or imported stats are "attest". They are recorded and shown, and never hold or prove a stage. Whether a person's sign-off should hold a stage is left to the owner.</w:t>
      </w:r>
    </w:p>
    <w:p w14:paraId="2A64293A" w14:textId="77777777" w:rsidR="00F24F3B" w:rsidRDefault="00F24F3B">
      <w:pPr>
        <w:numPr>
          <w:ilvl w:val="0"/>
          <w:numId w:val="238"/>
        </w:numPr>
        <w:spacing w:before="100" w:beforeAutospacing="1" w:after="40"/>
        <w:rPr>
          <w:rFonts w:eastAsia="Times New Roman"/>
          <w:color w:val="000000"/>
        </w:rPr>
      </w:pPr>
      <w:r>
        <w:rPr>
          <w:rFonts w:eastAsia="Times New Roman"/>
          <w:b/>
          <w:bCs/>
          <w:color w:val="000000"/>
        </w:rPr>
        <w:t>Evidence:</w:t>
      </w:r>
    </w:p>
    <w:p w14:paraId="5F8E6199" w14:textId="77777777" w:rsidR="00F24F3B" w:rsidRDefault="00F24F3B">
      <w:pPr>
        <w:numPr>
          <w:ilvl w:val="1"/>
          <w:numId w:val="238"/>
        </w:numPr>
        <w:spacing w:before="100" w:beforeAutospacing="1" w:after="40"/>
        <w:rPr>
          <w:rFonts w:eastAsia="Times New Roman"/>
          <w:color w:val="000000"/>
        </w:rPr>
      </w:pPr>
      <w:r>
        <w:rPr>
          <w:rFonts w:eastAsia="Times New Roman"/>
          <w:color w:val="000000"/>
        </w:rPr>
        <w:t xml:space="preserve">kruger1999 </w:t>
      </w:r>
      <w:hyperlink w:anchor="ref-391" w:history="1">
        <w:r>
          <w:rPr>
            <w:rStyle w:val="Hyperlink"/>
            <w:rFonts w:eastAsia="Times New Roman"/>
          </w:rPr>
          <w:t>[391]</w:t>
        </w:r>
      </w:hyperlink>
      <w:r>
        <w:rPr>
          <w:rFonts w:eastAsia="Times New Roman"/>
          <w:color w:val="000000"/>
        </w:rPr>
        <w:t>: "participants scoring in the bottom quartile on tests of humor, grammar, and logic grossly overestimated their test performance and ability". Pop.: US undergraduates.</w:t>
      </w:r>
    </w:p>
    <w:p w14:paraId="74430804" w14:textId="77777777" w:rsidR="00F24F3B" w:rsidRDefault="00F24F3B">
      <w:pPr>
        <w:numPr>
          <w:ilvl w:val="1"/>
          <w:numId w:val="238"/>
        </w:numPr>
        <w:spacing w:before="100" w:beforeAutospacing="1" w:after="40"/>
        <w:rPr>
          <w:rFonts w:eastAsia="Times New Roman"/>
          <w:color w:val="000000"/>
        </w:rPr>
      </w:pPr>
      <w:r>
        <w:rPr>
          <w:rFonts w:eastAsia="Times New Roman"/>
          <w:color w:val="000000"/>
        </w:rPr>
        <w:t xml:space="preserve">bergee1997 </w:t>
      </w:r>
      <w:hyperlink w:anchor="ref-392" w:history="1">
        <w:r>
          <w:rPr>
            <w:rStyle w:val="Hyperlink"/>
            <w:rFonts w:eastAsia="Times New Roman"/>
          </w:rPr>
          <w:t>[392]</w:t>
        </w:r>
      </w:hyperlink>
      <w:r>
        <w:rPr>
          <w:rFonts w:eastAsia="Times New Roman"/>
          <w:color w:val="000000"/>
        </w:rPr>
        <w:t>: "self-evaluation correlated poorly with both faculty and peer evaluation". Pop.: college applied-music performers.</w:t>
      </w:r>
    </w:p>
    <w:p w14:paraId="4A976EB3" w14:textId="77777777" w:rsidR="00F24F3B" w:rsidRDefault="00F24F3B">
      <w:pPr>
        <w:numPr>
          <w:ilvl w:val="1"/>
          <w:numId w:val="238"/>
        </w:numPr>
        <w:spacing w:before="100" w:beforeAutospacing="1" w:after="40"/>
        <w:rPr>
          <w:rFonts w:eastAsia="Times New Roman"/>
          <w:color w:val="000000"/>
        </w:rPr>
      </w:pPr>
      <w:r>
        <w:rPr>
          <w:rFonts w:eastAsia="Times New Roman"/>
          <w:color w:val="000000"/>
        </w:rPr>
        <w:t xml:space="preserve">hewitt2001 </w:t>
      </w:r>
      <w:hyperlink w:anchor="ref-393" w:history="1">
        <w:r>
          <w:rPr>
            <w:rStyle w:val="Hyperlink"/>
            <w:rFonts w:eastAsia="Times New Roman"/>
          </w:rPr>
          <w:t>[393]</w:t>
        </w:r>
      </w:hyperlink>
      <w:r>
        <w:rPr>
          <w:rFonts w:eastAsia="Times New Roman"/>
          <w:color w:val="000000"/>
        </w:rPr>
        <w:t>: "participants who listened to a model during self-evaluation improved more than those not listening to a model". Pop.: 82 junior-high instrumentalists. Self-evaluation helps learning when it is anchored, but that is not the same as proof.</w:t>
      </w:r>
    </w:p>
    <w:p w14:paraId="2E7E9C93" w14:textId="77777777" w:rsidR="00F24F3B" w:rsidRDefault="00F24F3B">
      <w:pPr>
        <w:numPr>
          <w:ilvl w:val="1"/>
          <w:numId w:val="238"/>
        </w:numPr>
        <w:spacing w:before="100" w:beforeAutospacing="1" w:after="40"/>
        <w:rPr>
          <w:rFonts w:eastAsia="Times New Roman"/>
          <w:color w:val="000000"/>
        </w:rPr>
      </w:pPr>
      <w:r>
        <w:rPr>
          <w:rFonts w:eastAsia="Times New Roman"/>
          <w:color w:val="000000"/>
        </w:rPr>
        <w:t xml:space="preserve">andrade2019 </w:t>
      </w:r>
      <w:hyperlink w:anchor="ref-394" w:history="1">
        <w:r>
          <w:rPr>
            <w:rStyle w:val="Hyperlink"/>
            <w:rFonts w:eastAsia="Times New Roman"/>
          </w:rPr>
          <w:t>[394]</w:t>
        </w:r>
      </w:hyperlink>
      <w:r>
        <w:rPr>
          <w:rFonts w:eastAsia="Times New Roman"/>
          <w:color w:val="000000"/>
        </w:rPr>
        <w:t>: "An argument is made for less research on consistency and summative self-assessment, and more on the cognitive and affective mechanisms of formative self-assessment." Pop.: review of 76 studies.</w:t>
      </w:r>
    </w:p>
    <w:p w14:paraId="4A497B2F" w14:textId="77777777" w:rsidR="00F24F3B" w:rsidRDefault="00F24F3B">
      <w:pPr>
        <w:numPr>
          <w:ilvl w:val="0"/>
          <w:numId w:val="238"/>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b/>
          <w:bCs/>
          <w:color w:val="000000"/>
        </w:rPr>
        <w:t>moderate.</w:t>
      </w:r>
      <w:r>
        <w:rPr>
          <w:rFonts w:eastAsia="Times New Roman"/>
          <w:color w:val="000000"/>
        </w:rPr>
        <w:t xml:space="preserve"> </w:t>
      </w:r>
      <w:r>
        <w:rPr>
          <w:rFonts w:eastAsia="Times New Roman"/>
          <w:color w:val="000000"/>
        </w:rPr>
        <w:t>Self-assessment is useful formatively and unreliable as a summative measure.</w:t>
      </w:r>
    </w:p>
    <w:p w14:paraId="0007945E" w14:textId="77777777" w:rsidR="00F24F3B" w:rsidRDefault="00F24F3B">
      <w:pPr>
        <w:numPr>
          <w:ilvl w:val="0"/>
          <w:numId w:val="238"/>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Matches. Self-ratings are used formatively (M37, M49) and never as proof.</w:t>
      </w:r>
    </w:p>
    <w:p w14:paraId="3DD388E7" w14:textId="77777777" w:rsidR="00F24F3B" w:rsidRDefault="00F24F3B">
      <w:pPr>
        <w:numPr>
          <w:ilvl w:val="0"/>
          <w:numId w:val="238"/>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7737ECF1" w14:textId="77777777" w:rsidR="00F24F3B" w:rsidRDefault="00F24F3B">
      <w:pPr>
        <w:pStyle w:val="Heading3"/>
        <w:rPr>
          <w:rFonts w:eastAsia="Times New Roman"/>
          <w:color w:val="000000"/>
        </w:rPr>
      </w:pPr>
      <w:bookmarkStart w:id="259" w:name="04-M6"/>
      <w:bookmarkEnd w:id="259"/>
      <w:r>
        <w:rPr>
          <w:rFonts w:eastAsia="Times New Roman"/>
          <w:color w:val="000000"/>
        </w:rPr>
        <w:t>04-M6. The retention ("kept") sitting</w:t>
      </w:r>
    </w:p>
    <w:p w14:paraId="3789DE06" w14:textId="77777777" w:rsidR="00F24F3B" w:rsidRDefault="00F24F3B">
      <w:pPr>
        <w:numPr>
          <w:ilvl w:val="0"/>
          <w:numId w:val="239"/>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services/skill-coverage.js:18, 288-293</w:t>
      </w:r>
      <w:r>
        <w:rPr>
          <w:rFonts w:eastAsia="Times New Roman"/>
          <w:color w:val="000000"/>
        </w:rPr>
        <w:t xml:space="preserve">; </w:t>
      </w:r>
      <w:r>
        <w:rPr>
          <w:rStyle w:val="HTMLCode"/>
          <w:color w:val="000000"/>
        </w:rPr>
        <w:t>services/skill-record.js:245</w:t>
      </w:r>
      <w:r>
        <w:rPr>
          <w:rFonts w:eastAsia="Times New Roman"/>
          <w:color w:val="000000"/>
        </w:rPr>
        <w:t xml:space="preserve">. Stage </w:t>
      </w:r>
      <w:r>
        <w:rPr>
          <w:rStyle w:val="HTMLCode"/>
          <w:color w:val="000000"/>
        </w:rPr>
        <w:t>retention_days</w:t>
      </w:r>
      <w:r>
        <w:rPr>
          <w:rFonts w:eastAsia="Times New Roman"/>
          <w:color w:val="000000"/>
        </w:rPr>
        <w:t xml:space="preserve"> comes from the progression ("again after 7+ days").</w:t>
      </w:r>
    </w:p>
    <w:p w14:paraId="3F176B6A" w14:textId="77777777" w:rsidR="00F24F3B" w:rsidRDefault="00F24F3B">
      <w:pPr>
        <w:numPr>
          <w:ilvl w:val="0"/>
          <w:numId w:val="239"/>
        </w:numPr>
        <w:spacing w:before="100" w:beforeAutospacing="1" w:after="40"/>
        <w:rPr>
          <w:rFonts w:eastAsia="Times New Roman"/>
          <w:color w:val="000000"/>
        </w:rPr>
      </w:pPr>
      <w:r>
        <w:rPr>
          <w:rFonts w:eastAsia="Times New Roman"/>
          <w:b/>
          <w:bCs/>
          <w:color w:val="000000"/>
        </w:rPr>
        <w:t>What it does:</w:t>
      </w:r>
      <w:r>
        <w:rPr>
          <w:rFonts w:eastAsia="Times New Roman"/>
          <w:color w:val="000000"/>
        </w:rPr>
        <w:t xml:space="preserve"> </w:t>
      </w:r>
      <w:r>
        <w:rPr>
          <w:rFonts w:eastAsia="Times New Roman"/>
          <w:color w:val="000000"/>
        </w:rPr>
        <w:t xml:space="preserve">A stage that names a retention test needs a cold pass at least that many days after the proof. Only then does the metric move from </w:t>
      </w:r>
      <w:r>
        <w:rPr>
          <w:rStyle w:val="HTMLCode"/>
          <w:color w:val="000000"/>
        </w:rPr>
        <w:t>proven</w:t>
      </w:r>
      <w:r>
        <w:rPr>
          <w:rFonts w:eastAsia="Times New Roman"/>
          <w:color w:val="000000"/>
        </w:rPr>
        <w:t xml:space="preserve"> to </w:t>
      </w:r>
      <w:r>
        <w:rPr>
          <w:rStyle w:val="HTMLCode"/>
          <w:color w:val="000000"/>
        </w:rPr>
        <w:t>retained</w:t>
      </w:r>
      <w:r>
        <w:rPr>
          <w:rFonts w:eastAsia="Times New Roman"/>
          <w:color w:val="000000"/>
        </w:rPr>
        <w:t>.</w:t>
      </w:r>
    </w:p>
    <w:p w14:paraId="0080962E" w14:textId="77777777" w:rsidR="00F24F3B" w:rsidRDefault="00F24F3B">
      <w:pPr>
        <w:numPr>
          <w:ilvl w:val="0"/>
          <w:numId w:val="239"/>
        </w:numPr>
        <w:spacing w:before="100" w:beforeAutospacing="1" w:after="40"/>
        <w:rPr>
          <w:rFonts w:eastAsia="Times New Roman"/>
          <w:color w:val="000000"/>
        </w:rPr>
      </w:pPr>
      <w:r>
        <w:rPr>
          <w:rFonts w:eastAsia="Times New Roman"/>
          <w:b/>
          <w:bCs/>
          <w:color w:val="000000"/>
        </w:rPr>
        <w:t>Evidence:</w:t>
      </w:r>
    </w:p>
    <w:p w14:paraId="600E1FED" w14:textId="77777777" w:rsidR="00F24F3B" w:rsidRDefault="00F24F3B">
      <w:pPr>
        <w:numPr>
          <w:ilvl w:val="1"/>
          <w:numId w:val="239"/>
        </w:numPr>
        <w:spacing w:before="100" w:beforeAutospacing="1" w:after="40"/>
        <w:rPr>
          <w:rFonts w:eastAsia="Times New Roman"/>
          <w:color w:val="000000"/>
        </w:rPr>
      </w:pPr>
      <w:r>
        <w:rPr>
          <w:rFonts w:eastAsia="Times New Roman"/>
          <w:color w:val="000000"/>
        </w:rPr>
        <w:t xml:space="preserve">arthur1998 </w:t>
      </w:r>
      <w:hyperlink w:anchor="ref-395" w:history="1">
        <w:r>
          <w:rPr>
            <w:rStyle w:val="Hyperlink"/>
            <w:rFonts w:eastAsia="Times New Roman"/>
          </w:rPr>
          <w:t>[395]</w:t>
        </w:r>
      </w:hyperlink>
      <w:r>
        <w:rPr>
          <w:rFonts w:eastAsia="Times New Roman"/>
          <w:color w:val="000000"/>
        </w:rPr>
        <w:t>: "there is substantial skill loss with nonpractice or nonuse". Pop.: meta-analysis of 53 articles on skill decay.</w:t>
      </w:r>
    </w:p>
    <w:p w14:paraId="18EBB04D" w14:textId="77777777" w:rsidR="00F24F3B" w:rsidRDefault="00F24F3B">
      <w:pPr>
        <w:numPr>
          <w:ilvl w:val="1"/>
          <w:numId w:val="239"/>
        </w:numPr>
        <w:spacing w:before="100" w:beforeAutospacing="1" w:after="40"/>
        <w:rPr>
          <w:rFonts w:eastAsia="Times New Roman"/>
          <w:color w:val="000000"/>
        </w:rPr>
      </w:pPr>
      <w:r>
        <w:rPr>
          <w:rFonts w:eastAsia="Times New Roman"/>
          <w:color w:val="000000"/>
        </w:rPr>
        <w:lastRenderedPageBreak/>
        <w:t xml:space="preserve">roediger2006 </w:t>
      </w:r>
      <w:hyperlink w:anchor="ref-1" w:history="1">
        <w:r>
          <w:rPr>
            <w:rStyle w:val="Hyperlink"/>
            <w:rFonts w:eastAsia="Times New Roman"/>
          </w:rPr>
          <w:t>[1]</w:t>
        </w:r>
      </w:hyperlink>
      <w:r>
        <w:rPr>
          <w:rFonts w:eastAsia="Times New Roman"/>
          <w:color w:val="000000"/>
        </w:rPr>
        <w:t>: "on the delayed tests, prior testing produced substantially greater retention than studying". Pop.: college students, prose.</w:t>
      </w:r>
    </w:p>
    <w:p w14:paraId="24D739D0" w14:textId="77777777" w:rsidR="00F24F3B" w:rsidRDefault="00F24F3B">
      <w:pPr>
        <w:numPr>
          <w:ilvl w:val="1"/>
          <w:numId w:val="239"/>
        </w:numPr>
        <w:spacing w:before="100" w:beforeAutospacing="1" w:after="40"/>
        <w:rPr>
          <w:rFonts w:eastAsia="Times New Roman"/>
          <w:color w:val="000000"/>
        </w:rPr>
      </w:pPr>
      <w:r>
        <w:rPr>
          <w:rFonts w:eastAsia="Times New Roman"/>
          <w:color w:val="000000"/>
        </w:rPr>
        <w:t xml:space="preserve">cepeda2008 </w:t>
      </w:r>
      <w:hyperlink w:anchor="ref-23" w:history="1">
        <w:r>
          <w:rPr>
            <w:rStyle w:val="Hyperlink"/>
            <w:rFonts w:eastAsia="Times New Roman"/>
          </w:rPr>
          <w:t>[23]</w:t>
        </w:r>
      </w:hyperlink>
      <w:r>
        <w:rPr>
          <w:rFonts w:eastAsia="Times New Roman"/>
          <w:color w:val="000000"/>
        </w:rPr>
        <w:t>: "The optimal gap increased as test delay increased." Pop.: 1,350+ adults, facts, delays up to a year.</w:t>
      </w:r>
    </w:p>
    <w:p w14:paraId="6FD1B11C" w14:textId="77777777" w:rsidR="00F24F3B" w:rsidRDefault="00F24F3B">
      <w:pPr>
        <w:numPr>
          <w:ilvl w:val="1"/>
          <w:numId w:val="239"/>
        </w:numPr>
        <w:spacing w:before="100" w:beforeAutospacing="1" w:after="40"/>
        <w:rPr>
          <w:rFonts w:eastAsia="Times New Roman"/>
          <w:color w:val="000000"/>
        </w:rPr>
      </w:pPr>
      <w:r>
        <w:rPr>
          <w:rFonts w:eastAsia="Times New Roman"/>
          <w:color w:val="000000"/>
        </w:rPr>
        <w:t xml:space="preserve">soderstrom2015 </w:t>
      </w:r>
      <w:hyperlink w:anchor="ref-39" w:history="1">
        <w:r>
          <w:rPr>
            <w:rStyle w:val="Hyperlink"/>
            <w:rFonts w:eastAsia="Times New Roman"/>
          </w:rPr>
          <w:t>[39]</w:t>
        </w:r>
      </w:hyperlink>
      <w:r>
        <w:rPr>
          <w:rFonts w:eastAsia="Times New Roman"/>
          <w:color w:val="000000"/>
        </w:rPr>
        <w:t xml:space="preserve"> (as M01).</w:t>
      </w:r>
    </w:p>
    <w:p w14:paraId="5A846320" w14:textId="77777777" w:rsidR="00F24F3B" w:rsidRDefault="00F24F3B">
      <w:pPr>
        <w:numPr>
          <w:ilvl w:val="0"/>
          <w:numId w:val="239"/>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b/>
          <w:bCs/>
          <w:color w:val="000000"/>
        </w:rPr>
        <w:t>strong.</w:t>
      </w:r>
    </w:p>
    <w:p w14:paraId="23DBA874" w14:textId="77777777" w:rsidR="00F24F3B" w:rsidRDefault="00F24F3B">
      <w:pPr>
        <w:numPr>
          <w:ilvl w:val="0"/>
          <w:numId w:val="239"/>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Matches. The 7-day figure is the progression's own number.</w:t>
      </w:r>
    </w:p>
    <w:p w14:paraId="3CDA3E36" w14:textId="77777777" w:rsidR="00F24F3B" w:rsidRDefault="00F24F3B">
      <w:pPr>
        <w:numPr>
          <w:ilvl w:val="0"/>
          <w:numId w:val="239"/>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1B916FD1" w14:textId="77777777" w:rsidR="00F24F3B" w:rsidRDefault="00F24F3B">
      <w:pPr>
        <w:pStyle w:val="Heading3"/>
        <w:rPr>
          <w:rFonts w:eastAsia="Times New Roman"/>
          <w:color w:val="000000"/>
        </w:rPr>
      </w:pPr>
      <w:bookmarkStart w:id="260" w:name="04-M7"/>
      <w:bookmarkEnd w:id="260"/>
      <w:r>
        <w:rPr>
          <w:rFonts w:eastAsia="Times New Roman"/>
          <w:color w:val="000000"/>
        </w:rPr>
        <w:t>04-M7. Lapse after two cold misses</w:t>
      </w:r>
    </w:p>
    <w:p w14:paraId="357B625E" w14:textId="77777777" w:rsidR="00F24F3B" w:rsidRDefault="00F24F3B">
      <w:pPr>
        <w:numPr>
          <w:ilvl w:val="0"/>
          <w:numId w:val="240"/>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services/skill-coverage.js:69</w:t>
      </w:r>
      <w:r>
        <w:rPr>
          <w:rFonts w:eastAsia="Times New Roman"/>
          <w:color w:val="000000"/>
        </w:rPr>
        <w:t xml:space="preserve"> (</w:t>
      </w:r>
      <w:r>
        <w:rPr>
          <w:rStyle w:val="HTMLCode"/>
          <w:color w:val="000000"/>
        </w:rPr>
        <w:t>LAPSE_MISSES: 2</w:t>
      </w:r>
      <w:r>
        <w:rPr>
          <w:rFonts w:eastAsia="Times New Roman"/>
          <w:color w:val="000000"/>
        </w:rPr>
        <w:t xml:space="preserve">), </w:t>
      </w:r>
      <w:r>
        <w:rPr>
          <w:rStyle w:val="HTMLCode"/>
          <w:color w:val="000000"/>
        </w:rPr>
        <w:t>:294-305</w:t>
      </w:r>
      <w:r>
        <w:rPr>
          <w:rFonts w:eastAsia="Times New Roman"/>
          <w:color w:val="000000"/>
        </w:rPr>
        <w:t>.</w:t>
      </w:r>
    </w:p>
    <w:p w14:paraId="597987E3" w14:textId="77777777" w:rsidR="00F24F3B" w:rsidRDefault="00F24F3B">
      <w:pPr>
        <w:numPr>
          <w:ilvl w:val="0"/>
          <w:numId w:val="240"/>
        </w:numPr>
        <w:spacing w:before="100" w:beforeAutospacing="1" w:after="40"/>
        <w:rPr>
          <w:rFonts w:eastAsia="Times New Roman"/>
          <w:color w:val="000000"/>
        </w:rPr>
      </w:pPr>
      <w:r>
        <w:rPr>
          <w:rFonts w:eastAsia="Times New Roman"/>
          <w:b/>
          <w:bCs/>
          <w:color w:val="000000"/>
        </w:rPr>
        <w:t>What it does:</w:t>
      </w:r>
      <w:r>
        <w:rPr>
          <w:rFonts w:eastAsia="Times New Roman"/>
          <w:color w:val="000000"/>
        </w:rPr>
        <w:t xml:space="preserve"> </w:t>
      </w:r>
      <w:r>
        <w:rPr>
          <w:rFonts w:eastAsia="Times New Roman"/>
          <w:color w:val="000000"/>
        </w:rPr>
        <w:t>After proof, two cold misses in a row, or a belief below 0.5, lapse the metric. Its proof days are cleared and it must be proven again.</w:t>
      </w:r>
    </w:p>
    <w:p w14:paraId="265F0434" w14:textId="77777777" w:rsidR="00F24F3B" w:rsidRDefault="00F24F3B">
      <w:pPr>
        <w:numPr>
          <w:ilvl w:val="0"/>
          <w:numId w:val="240"/>
        </w:numPr>
        <w:spacing w:before="100" w:beforeAutospacing="1" w:after="40"/>
        <w:rPr>
          <w:rFonts w:eastAsia="Times New Roman"/>
          <w:color w:val="000000"/>
        </w:rPr>
      </w:pPr>
      <w:r>
        <w:rPr>
          <w:rFonts w:eastAsia="Times New Roman"/>
          <w:b/>
          <w:bCs/>
          <w:color w:val="000000"/>
        </w:rPr>
        <w:t>Evidence:</w:t>
      </w:r>
    </w:p>
    <w:p w14:paraId="26311895" w14:textId="77777777" w:rsidR="00F24F3B" w:rsidRDefault="00F24F3B">
      <w:pPr>
        <w:numPr>
          <w:ilvl w:val="1"/>
          <w:numId w:val="240"/>
        </w:numPr>
        <w:spacing w:before="100" w:beforeAutospacing="1" w:after="40"/>
        <w:rPr>
          <w:rFonts w:eastAsia="Times New Roman"/>
          <w:color w:val="000000"/>
        </w:rPr>
      </w:pPr>
      <w:r>
        <w:rPr>
          <w:rFonts w:eastAsia="Times New Roman"/>
          <w:color w:val="000000"/>
        </w:rPr>
        <w:t xml:space="preserve">arthur1998 </w:t>
      </w:r>
      <w:hyperlink w:anchor="ref-395" w:history="1">
        <w:r>
          <w:rPr>
            <w:rStyle w:val="Hyperlink"/>
            <w:rFonts w:eastAsia="Times New Roman"/>
          </w:rPr>
          <w:t>[395]</w:t>
        </w:r>
      </w:hyperlink>
      <w:r>
        <w:rPr>
          <w:rFonts w:eastAsia="Times New Roman"/>
          <w:color w:val="000000"/>
        </w:rPr>
        <w:t xml:space="preserve"> (as M06).</w:t>
      </w:r>
    </w:p>
    <w:p w14:paraId="4488CFDD" w14:textId="77777777" w:rsidR="00F24F3B" w:rsidRDefault="00F24F3B">
      <w:pPr>
        <w:numPr>
          <w:ilvl w:val="1"/>
          <w:numId w:val="240"/>
        </w:numPr>
        <w:spacing w:before="100" w:beforeAutospacing="1" w:after="40"/>
        <w:rPr>
          <w:rFonts w:eastAsia="Times New Roman"/>
          <w:color w:val="000000"/>
        </w:rPr>
      </w:pPr>
      <w:r>
        <w:rPr>
          <w:rFonts w:eastAsia="Times New Roman"/>
          <w:color w:val="000000"/>
        </w:rPr>
        <w:t xml:space="preserve">hopkins2000 </w:t>
      </w:r>
      <w:hyperlink w:anchor="ref-383" w:history="1">
        <w:r>
          <w:rPr>
            <w:rStyle w:val="Hyperlink"/>
            <w:rFonts w:eastAsia="Times New Roman"/>
          </w:rPr>
          <w:t>[383]</w:t>
        </w:r>
      </w:hyperlink>
      <w:r>
        <w:rPr>
          <w:rFonts w:eastAsia="Times New Roman"/>
          <w:color w:val="000000"/>
        </w:rPr>
        <w:t xml:space="preserve"> (as M03). A single miss can reflect trial-to-trial measurement noise.</w:t>
      </w:r>
    </w:p>
    <w:p w14:paraId="4F9B32EB" w14:textId="77777777" w:rsidR="00F24F3B" w:rsidRDefault="00F24F3B">
      <w:pPr>
        <w:numPr>
          <w:ilvl w:val="1"/>
          <w:numId w:val="240"/>
        </w:numPr>
        <w:spacing w:before="100" w:beforeAutospacing="1" w:after="40"/>
        <w:rPr>
          <w:rFonts w:eastAsia="Times New Roman"/>
          <w:color w:val="000000"/>
        </w:rPr>
      </w:pPr>
      <w:r>
        <w:rPr>
          <w:rFonts w:eastAsia="Times New Roman"/>
          <w:color w:val="000000"/>
        </w:rPr>
        <w:t xml:space="preserve">rawson2011 </w:t>
      </w:r>
      <w:hyperlink w:anchor="ref-24" w:history="1">
        <w:r>
          <w:rPr>
            <w:rStyle w:val="Hyperlink"/>
            <w:rFonts w:eastAsia="Times New Roman"/>
          </w:rPr>
          <w:t>[24]</w:t>
        </w:r>
      </w:hyperlink>
      <w:r>
        <w:rPr>
          <w:rFonts w:eastAsia="Times New Roman"/>
          <w:color w:val="000000"/>
        </w:rPr>
        <w:t>: "practice recalling concepts to an initial criterion of 3 correct recalls and then to relearn them 3 times at widely spaced intervals". Pop.: 533 students. Relearning at widely spaced intervals improves long-term retention at relatively minimal practice cost.</w:t>
      </w:r>
    </w:p>
    <w:p w14:paraId="0FFD2EDA" w14:textId="77777777" w:rsidR="00F24F3B" w:rsidRDefault="00F24F3B">
      <w:pPr>
        <w:numPr>
          <w:ilvl w:val="0"/>
          <w:numId w:val="240"/>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b/>
          <w:bCs/>
          <w:color w:val="000000"/>
        </w:rPr>
        <w:t>design choice.</w:t>
      </w:r>
      <w:r>
        <w:rPr>
          <w:rFonts w:eastAsia="Times New Roman"/>
          <w:color w:val="000000"/>
        </w:rPr>
        <w:t xml:space="preserve"> Two misses is a reasoned noise allowance.</w:t>
      </w:r>
    </w:p>
    <w:p w14:paraId="7EFB0DA0" w14:textId="77777777" w:rsidR="00F24F3B" w:rsidRDefault="00F24F3B">
      <w:pPr>
        <w:numPr>
          <w:ilvl w:val="0"/>
          <w:numId w:val="240"/>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Consistent with the evidence. No study fixes "two".</w:t>
      </w:r>
    </w:p>
    <w:p w14:paraId="0046A851" w14:textId="77777777" w:rsidR="00F24F3B" w:rsidRDefault="00F24F3B">
      <w:pPr>
        <w:numPr>
          <w:ilvl w:val="0"/>
          <w:numId w:val="240"/>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31B3E233" w14:textId="77777777" w:rsidR="00F24F3B" w:rsidRDefault="00F24F3B">
      <w:pPr>
        <w:pStyle w:val="Heading3"/>
        <w:rPr>
          <w:rFonts w:eastAsia="Times New Roman"/>
          <w:color w:val="000000"/>
        </w:rPr>
      </w:pPr>
      <w:bookmarkStart w:id="261" w:name="04-M8"/>
      <w:bookmarkEnd w:id="261"/>
      <w:r>
        <w:rPr>
          <w:rFonts w:eastAsia="Times New Roman"/>
          <w:color w:val="000000"/>
        </w:rPr>
        <w:t>04-M8. Stale proofs need a fresh cold pass at exit</w:t>
      </w:r>
    </w:p>
    <w:p w14:paraId="5CF98FE6" w14:textId="77777777" w:rsidR="00F24F3B" w:rsidRDefault="00F24F3B">
      <w:pPr>
        <w:numPr>
          <w:ilvl w:val="0"/>
          <w:numId w:val="241"/>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services/skill-coverage.js:75</w:t>
      </w:r>
      <w:r>
        <w:rPr>
          <w:rFonts w:eastAsia="Times New Roman"/>
          <w:color w:val="000000"/>
        </w:rPr>
        <w:t xml:space="preserve"> (</w:t>
      </w:r>
      <w:r>
        <w:rPr>
          <w:rStyle w:val="HTMLCode"/>
          <w:color w:val="000000"/>
        </w:rPr>
        <w:t>STALE_DAYS: 7</w:t>
      </w:r>
      <w:r>
        <w:rPr>
          <w:rFonts w:eastAsia="Times New Roman"/>
          <w:color w:val="000000"/>
        </w:rPr>
        <w:t xml:space="preserve">), </w:t>
      </w:r>
      <w:r>
        <w:rPr>
          <w:rStyle w:val="HTMLCode"/>
          <w:color w:val="000000"/>
        </w:rPr>
        <w:t>:319-338</w:t>
      </w:r>
      <w:r>
        <w:rPr>
          <w:rFonts w:eastAsia="Times New Roman"/>
          <w:color w:val="000000"/>
        </w:rPr>
        <w:t xml:space="preserve">; </w:t>
      </w:r>
      <w:r>
        <w:rPr>
          <w:rStyle w:val="HTMLCode"/>
          <w:color w:val="000000"/>
        </w:rPr>
        <w:t>services/skill-record.js:246</w:t>
      </w:r>
      <w:r>
        <w:rPr>
          <w:rFonts w:eastAsia="Times New Roman"/>
          <w:color w:val="000000"/>
        </w:rPr>
        <w:t xml:space="preserve">; </w:t>
      </w:r>
      <w:r>
        <w:rPr>
          <w:rStyle w:val="HTMLCode"/>
          <w:color w:val="000000"/>
        </w:rPr>
        <w:t>services/skill-gate.js:7-9</w:t>
      </w:r>
      <w:r>
        <w:rPr>
          <w:rFonts w:eastAsia="Times New Roman"/>
          <w:color w:val="000000"/>
        </w:rPr>
        <w:t>.</w:t>
      </w:r>
    </w:p>
    <w:p w14:paraId="6D125CD1" w14:textId="77777777" w:rsidR="00F24F3B" w:rsidRDefault="00F24F3B">
      <w:pPr>
        <w:numPr>
          <w:ilvl w:val="0"/>
          <w:numId w:val="241"/>
        </w:numPr>
        <w:spacing w:before="100" w:beforeAutospacing="1" w:after="40"/>
        <w:rPr>
          <w:rFonts w:eastAsia="Times New Roman"/>
          <w:color w:val="000000"/>
        </w:rPr>
      </w:pPr>
      <w:r>
        <w:rPr>
          <w:rFonts w:eastAsia="Times New Roman"/>
          <w:b/>
          <w:bCs/>
          <w:color w:val="000000"/>
        </w:rPr>
        <w:t>What it does:</w:t>
      </w:r>
      <w:r>
        <w:rPr>
          <w:rFonts w:eastAsia="Times New Roman"/>
          <w:color w:val="000000"/>
        </w:rPr>
        <w:t xml:space="preserve"> When a stage is left, any proven metric whose last counting pass is more than 7 days old is </w:t>
      </w:r>
      <w:r>
        <w:rPr>
          <w:rStyle w:val="HTMLCode"/>
          <w:color w:val="000000"/>
        </w:rPr>
        <w:t>stale</w:t>
      </w:r>
      <w:r>
        <w:rPr>
          <w:rFonts w:eastAsia="Times New Roman"/>
          <w:color w:val="000000"/>
        </w:rPr>
        <w:t>. It holds the stage until a fresh cold sitting passes, so the battery stands at exit.</w:t>
      </w:r>
    </w:p>
    <w:p w14:paraId="747FBE33" w14:textId="77777777" w:rsidR="00F24F3B" w:rsidRDefault="00F24F3B">
      <w:pPr>
        <w:numPr>
          <w:ilvl w:val="0"/>
          <w:numId w:val="241"/>
        </w:numPr>
        <w:spacing w:before="100" w:beforeAutospacing="1" w:after="40"/>
        <w:rPr>
          <w:rFonts w:eastAsia="Times New Roman"/>
          <w:color w:val="000000"/>
        </w:rPr>
      </w:pPr>
      <w:r>
        <w:rPr>
          <w:rFonts w:eastAsia="Times New Roman"/>
          <w:b/>
          <w:bCs/>
          <w:color w:val="000000"/>
        </w:rPr>
        <w:t>Evidence:</w:t>
      </w:r>
    </w:p>
    <w:p w14:paraId="63B0A987" w14:textId="77777777" w:rsidR="00F24F3B" w:rsidRDefault="00F24F3B">
      <w:pPr>
        <w:numPr>
          <w:ilvl w:val="1"/>
          <w:numId w:val="241"/>
        </w:numPr>
        <w:spacing w:before="100" w:beforeAutospacing="1" w:after="40"/>
        <w:rPr>
          <w:rFonts w:eastAsia="Times New Roman"/>
          <w:color w:val="000000"/>
        </w:rPr>
      </w:pPr>
      <w:r>
        <w:rPr>
          <w:rFonts w:eastAsia="Times New Roman"/>
          <w:color w:val="000000"/>
        </w:rPr>
        <w:t xml:space="preserve">arthur1998 </w:t>
      </w:r>
      <w:hyperlink w:anchor="ref-395" w:history="1">
        <w:r>
          <w:rPr>
            <w:rStyle w:val="Hyperlink"/>
            <w:rFonts w:eastAsia="Times New Roman"/>
          </w:rPr>
          <w:t>[395]</w:t>
        </w:r>
      </w:hyperlink>
      <w:r>
        <w:rPr>
          <w:rFonts w:eastAsia="Times New Roman"/>
          <w:color w:val="000000"/>
        </w:rPr>
        <w:t xml:space="preserve"> (as M06).</w:t>
      </w:r>
    </w:p>
    <w:p w14:paraId="0B649BC1" w14:textId="77777777" w:rsidR="00F24F3B" w:rsidRDefault="00F24F3B">
      <w:pPr>
        <w:numPr>
          <w:ilvl w:val="1"/>
          <w:numId w:val="241"/>
        </w:numPr>
        <w:spacing w:before="100" w:beforeAutospacing="1" w:after="40"/>
        <w:rPr>
          <w:rFonts w:eastAsia="Times New Roman"/>
          <w:color w:val="000000"/>
        </w:rPr>
      </w:pPr>
      <w:r>
        <w:rPr>
          <w:rFonts w:eastAsia="Times New Roman"/>
          <w:color w:val="000000"/>
        </w:rPr>
        <w:t xml:space="preserve">kim2013 </w:t>
      </w:r>
      <w:hyperlink w:anchor="ref-396" w:history="1">
        <w:r>
          <w:rPr>
            <w:rStyle w:val="Hyperlink"/>
            <w:rFonts w:eastAsia="Times New Roman"/>
          </w:rPr>
          <w:t>[396]</w:t>
        </w:r>
      </w:hyperlink>
      <w:r>
        <w:rPr>
          <w:rFonts w:eastAsia="Times New Roman"/>
          <w:color w:val="000000"/>
        </w:rPr>
        <w:t>: "we discuss how we might improve training by better spacing the iterations between training sessions to support proceduralisaion to improve skill retention". Pop.: theory of skill retention, with training implications.</w:t>
      </w:r>
    </w:p>
    <w:p w14:paraId="2DB7EA52" w14:textId="77777777" w:rsidR="00F24F3B" w:rsidRDefault="00F24F3B">
      <w:pPr>
        <w:numPr>
          <w:ilvl w:val="1"/>
          <w:numId w:val="241"/>
        </w:numPr>
        <w:spacing w:before="100" w:beforeAutospacing="1" w:after="40"/>
        <w:rPr>
          <w:rFonts w:eastAsia="Times New Roman"/>
          <w:color w:val="000000"/>
        </w:rPr>
      </w:pPr>
      <w:r>
        <w:rPr>
          <w:rFonts w:eastAsia="Times New Roman"/>
          <w:color w:val="000000"/>
        </w:rPr>
        <w:t xml:space="preserve">cepeda2008 </w:t>
      </w:r>
      <w:hyperlink w:anchor="ref-23" w:history="1">
        <w:r>
          <w:rPr>
            <w:rStyle w:val="Hyperlink"/>
            <w:rFonts w:eastAsia="Times New Roman"/>
          </w:rPr>
          <w:t>[23]</w:t>
        </w:r>
      </w:hyperlink>
      <w:r>
        <w:rPr>
          <w:rFonts w:eastAsia="Times New Roman"/>
          <w:color w:val="000000"/>
        </w:rPr>
        <w:t xml:space="preserve"> (as M06).</w:t>
      </w:r>
    </w:p>
    <w:p w14:paraId="03A50FE7" w14:textId="77777777" w:rsidR="00F24F3B" w:rsidRDefault="00F24F3B">
      <w:pPr>
        <w:numPr>
          <w:ilvl w:val="1"/>
          <w:numId w:val="241"/>
        </w:numPr>
        <w:spacing w:before="100" w:beforeAutospacing="1" w:after="40"/>
        <w:rPr>
          <w:rFonts w:eastAsia="Times New Roman"/>
          <w:color w:val="000000"/>
        </w:rPr>
      </w:pPr>
      <w:r>
        <w:rPr>
          <w:rFonts w:eastAsia="Times New Roman"/>
          <w:color w:val="000000"/>
        </w:rPr>
        <w:t xml:space="preserve">rawson2013 </w:t>
      </w:r>
      <w:hyperlink w:anchor="ref-188" w:history="1">
        <w:r>
          <w:rPr>
            <w:rStyle w:val="Hyperlink"/>
            <w:rFonts w:eastAsia="Times New Roman"/>
          </w:rPr>
          <w:t>[188]</w:t>
        </w:r>
      </w:hyperlink>
      <w:r>
        <w:rPr>
          <w:rFonts w:eastAsia="Times New Roman"/>
          <w:color w:val="000000"/>
        </w:rPr>
        <w:t>: title-level only (successive relearning).</w:t>
      </w:r>
    </w:p>
    <w:p w14:paraId="6E5FC8AA" w14:textId="77777777" w:rsidR="00F24F3B" w:rsidRDefault="00F24F3B">
      <w:pPr>
        <w:numPr>
          <w:ilvl w:val="0"/>
          <w:numId w:val="241"/>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b/>
          <w:bCs/>
          <w:color w:val="000000"/>
        </w:rPr>
        <w:t>design choice.</w:t>
      </w:r>
    </w:p>
    <w:p w14:paraId="6BA200FD" w14:textId="77777777" w:rsidR="00F24F3B" w:rsidRDefault="00F24F3B">
      <w:pPr>
        <w:numPr>
          <w:ilvl w:val="0"/>
          <w:numId w:val="241"/>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Consistent. The 7-day cutoff has no study behind the exact number.</w:t>
      </w:r>
    </w:p>
    <w:p w14:paraId="410CE505" w14:textId="77777777" w:rsidR="00F24F3B" w:rsidRDefault="00F24F3B">
      <w:pPr>
        <w:numPr>
          <w:ilvl w:val="0"/>
          <w:numId w:val="241"/>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w:t>
      </w:r>
      <w:r>
        <w:rPr>
          <w:rFonts w:eastAsia="Times New Roman"/>
          <w:color w:val="000000"/>
        </w:rPr>
        <w:t>Existing (in the code before 25 October 2026; not changed that day).</w:t>
      </w:r>
    </w:p>
    <w:p w14:paraId="26BAB514" w14:textId="77777777" w:rsidR="00F24F3B" w:rsidRDefault="00F24F3B">
      <w:pPr>
        <w:pStyle w:val="Heading3"/>
        <w:rPr>
          <w:rFonts w:eastAsia="Times New Roman"/>
          <w:color w:val="000000"/>
        </w:rPr>
      </w:pPr>
      <w:bookmarkStart w:id="262" w:name="04-M9"/>
      <w:bookmarkEnd w:id="262"/>
      <w:r>
        <w:rPr>
          <w:rFonts w:eastAsia="Times New Roman"/>
          <w:color w:val="000000"/>
        </w:rPr>
        <w:lastRenderedPageBreak/>
        <w:t>04-M9. The stage gate, per stage, with a default shadow list</w:t>
      </w:r>
    </w:p>
    <w:p w14:paraId="63C185F2" w14:textId="77777777" w:rsidR="00F24F3B" w:rsidRDefault="00F24F3B">
      <w:pPr>
        <w:numPr>
          <w:ilvl w:val="0"/>
          <w:numId w:val="242"/>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services/skill-gate.js:39-42</w:t>
      </w:r>
      <w:r>
        <w:rPr>
          <w:rFonts w:eastAsia="Times New Roman"/>
          <w:color w:val="000000"/>
        </w:rPr>
        <w:t xml:space="preserve"> (</w:t>
      </w:r>
      <w:r>
        <w:rPr>
          <w:rStyle w:val="HTMLCode"/>
          <w:color w:val="000000"/>
        </w:rPr>
        <w:t>mode</w:t>
      </w:r>
      <w:r>
        <w:rPr>
          <w:rFonts w:eastAsia="Times New Roman"/>
          <w:color w:val="000000"/>
        </w:rPr>
        <w:t xml:space="preserve">, default </w:t>
      </w:r>
      <w:r>
        <w:rPr>
          <w:rStyle w:val="HTMLCode"/>
          <w:color w:val="000000"/>
        </w:rPr>
        <w:t>on</w:t>
      </w:r>
      <w:r>
        <w:rPr>
          <w:rFonts w:eastAsia="Times New Roman"/>
          <w:color w:val="000000"/>
        </w:rPr>
        <w:t xml:space="preserve">), </w:t>
      </w:r>
      <w:r>
        <w:rPr>
          <w:rStyle w:val="HTMLCode"/>
          <w:color w:val="000000"/>
        </w:rPr>
        <w:t>:54</w:t>
      </w:r>
      <w:r>
        <w:rPr>
          <w:rFonts w:eastAsia="Times New Roman"/>
          <w:color w:val="000000"/>
        </w:rPr>
        <w:t xml:space="preserve"> (</w:t>
      </w:r>
      <w:r>
        <w:rPr>
          <w:rStyle w:val="HTMLCode"/>
          <w:color w:val="000000"/>
        </w:rPr>
        <w:t>DEFAULT_SHADOW</w:t>
      </w:r>
      <w:r>
        <w:rPr>
          <w:rFonts w:eastAsia="Times New Roman"/>
          <w:color w:val="000000"/>
        </w:rPr>
        <w:t xml:space="preserve">), </w:t>
      </w:r>
      <w:r>
        <w:rPr>
          <w:rStyle w:val="HTMLCode"/>
          <w:color w:val="000000"/>
        </w:rPr>
        <w:t>:56-69</w:t>
      </w:r>
      <w:r>
        <w:rPr>
          <w:rFonts w:eastAsia="Times New Roman"/>
          <w:color w:val="000000"/>
        </w:rPr>
        <w:t xml:space="preserve"> (</w:t>
      </w:r>
      <w:r>
        <w:rPr>
          <w:rStyle w:val="HTMLCode"/>
          <w:color w:val="000000"/>
        </w:rPr>
        <w:t>stageMode</w:t>
      </w:r>
      <w:r>
        <w:rPr>
          <w:rFonts w:eastAsia="Times New Roman"/>
          <w:color w:val="000000"/>
        </w:rPr>
        <w:t xml:space="preserve">), </w:t>
      </w:r>
      <w:r>
        <w:rPr>
          <w:rStyle w:val="HTMLCode"/>
          <w:color w:val="000000"/>
        </w:rPr>
        <w:t>:160-178</w:t>
      </w:r>
      <w:r>
        <w:rPr>
          <w:rFonts w:eastAsia="Times New Roman"/>
          <w:color w:val="000000"/>
        </w:rPr>
        <w:t xml:space="preserve"> (</w:t>
      </w:r>
      <w:r>
        <w:rPr>
          <w:rStyle w:val="HTMLCode"/>
          <w:color w:val="000000"/>
        </w:rPr>
        <w:t>atGraduation</w:t>
      </w:r>
      <w:r>
        <w:rPr>
          <w:rFonts w:eastAsia="Times New Roman"/>
          <w:color w:val="000000"/>
        </w:rPr>
        <w:t xml:space="preserve">), </w:t>
      </w:r>
      <w:r>
        <w:rPr>
          <w:rStyle w:val="HTMLCode"/>
          <w:color w:val="000000"/>
        </w:rPr>
        <w:t>:194-213</w:t>
      </w:r>
      <w:r>
        <w:rPr>
          <w:rFonts w:eastAsia="Times New Roman"/>
          <w:color w:val="000000"/>
        </w:rPr>
        <w:t xml:space="preserve"> (path node).</w:t>
      </w:r>
    </w:p>
    <w:p w14:paraId="123C9246" w14:textId="77777777" w:rsidR="00F24F3B" w:rsidRDefault="00F24F3B">
      <w:pPr>
        <w:numPr>
          <w:ilvl w:val="0"/>
          <w:numId w:val="242"/>
        </w:numPr>
        <w:spacing w:before="100" w:beforeAutospacing="1" w:after="40"/>
        <w:rPr>
          <w:rFonts w:eastAsia="Times New Roman"/>
          <w:color w:val="000000"/>
        </w:rPr>
      </w:pPr>
      <w:r>
        <w:rPr>
          <w:rFonts w:eastAsia="Times New Roman"/>
          <w:b/>
          <w:bCs/>
          <w:color w:val="000000"/>
        </w:rPr>
        <w:t>What it does:</w:t>
      </w:r>
    </w:p>
    <w:p w14:paraId="38C4367C" w14:textId="77777777" w:rsidR="00F24F3B" w:rsidRDefault="00F24F3B">
      <w:pPr>
        <w:numPr>
          <w:ilvl w:val="1"/>
          <w:numId w:val="242"/>
        </w:numPr>
        <w:spacing w:before="100" w:beforeAutospacing="1" w:after="40"/>
        <w:rPr>
          <w:rFonts w:eastAsia="Times New Roman"/>
          <w:color w:val="000000"/>
        </w:rPr>
      </w:pPr>
      <w:r>
        <w:rPr>
          <w:rFonts w:eastAsia="Times New Roman"/>
          <w:color w:val="000000"/>
        </w:rPr>
        <w:t>A passed Final does not graduate a stage while a provable metric is unproven, but only on stages where every provable metric has a working check.</w:t>
      </w:r>
    </w:p>
    <w:p w14:paraId="5A6B0F95" w14:textId="77777777" w:rsidR="00F24F3B" w:rsidRDefault="00F24F3B">
      <w:pPr>
        <w:numPr>
          <w:ilvl w:val="1"/>
          <w:numId w:val="242"/>
        </w:numPr>
        <w:spacing w:before="100" w:beforeAutospacing="1" w:after="40"/>
        <w:rPr>
          <w:rFonts w:eastAsia="Times New Roman"/>
          <w:color w:val="000000"/>
        </w:rPr>
      </w:pPr>
      <w:r>
        <w:rPr>
          <w:rFonts w:eastAsia="Times New Roman"/>
          <w:color w:val="000000"/>
        </w:rPr>
        <w:t>The stages listed below stay in shadow. In shadow, the gate's verdict is only written to the enrollment.</w:t>
      </w:r>
    </w:p>
    <w:p w14:paraId="5841AD7B" w14:textId="77777777" w:rsidR="00F24F3B" w:rsidRDefault="00F24F3B">
      <w:pPr>
        <w:numPr>
          <w:ilvl w:val="1"/>
          <w:numId w:val="242"/>
        </w:numPr>
        <w:spacing w:before="100" w:beforeAutospacing="1" w:after="40"/>
        <w:rPr>
          <w:rFonts w:eastAsia="Times New Roman"/>
          <w:color w:val="000000"/>
        </w:rPr>
      </w:pPr>
      <w:r>
        <w:rPr>
          <w:rFonts w:eastAsia="Times New Roman"/>
          <w:color w:val="000000"/>
        </w:rPr>
        <w:t>Stages in shadow and why:</w:t>
      </w:r>
    </w:p>
    <w:p w14:paraId="6AA9262A" w14:textId="77777777" w:rsidR="00F24F3B" w:rsidRDefault="00F24F3B">
      <w:pPr>
        <w:numPr>
          <w:ilvl w:val="2"/>
          <w:numId w:val="242"/>
        </w:numPr>
        <w:spacing w:before="100" w:beforeAutospacing="1" w:after="40"/>
        <w:rPr>
          <w:rFonts w:eastAsia="Times New Roman"/>
          <w:color w:val="000000"/>
        </w:rPr>
      </w:pPr>
      <w:r>
        <w:rPr>
          <w:rFonts w:eastAsia="Times New Roman"/>
          <w:color w:val="000000"/>
        </w:rPr>
        <w:t>CH2-CH5: games need an owner call; Maia-2.</w:t>
      </w:r>
    </w:p>
    <w:p w14:paraId="762A1B55" w14:textId="77777777" w:rsidR="00F24F3B" w:rsidRDefault="00F24F3B">
      <w:pPr>
        <w:numPr>
          <w:ilvl w:val="2"/>
          <w:numId w:val="242"/>
        </w:numPr>
        <w:spacing w:before="100" w:beforeAutospacing="1" w:after="40"/>
        <w:rPr>
          <w:rFonts w:eastAsia="Times New Roman"/>
          <w:color w:val="000000"/>
        </w:rPr>
      </w:pPr>
      <w:r>
        <w:rPr>
          <w:rFonts w:eastAsia="Times New Roman"/>
          <w:color w:val="000000"/>
        </w:rPr>
        <w:t>PI5-10: library pieces and [R] tempos.</w:t>
      </w:r>
    </w:p>
    <w:p w14:paraId="4867724E" w14:textId="77777777" w:rsidR="00F24F3B" w:rsidRDefault="00F24F3B">
      <w:pPr>
        <w:numPr>
          <w:ilvl w:val="2"/>
          <w:numId w:val="242"/>
        </w:numPr>
        <w:spacing w:before="100" w:beforeAutospacing="1" w:after="40"/>
        <w:rPr>
          <w:rFonts w:eastAsia="Times New Roman"/>
          <w:color w:val="000000"/>
        </w:rPr>
      </w:pPr>
      <w:r>
        <w:rPr>
          <w:rFonts w:eastAsia="Times New Roman"/>
          <w:color w:val="000000"/>
        </w:rPr>
        <w:t>BB1-BB7: decision-scene reliability is not yet measured.</w:t>
      </w:r>
    </w:p>
    <w:p w14:paraId="4398FFDD" w14:textId="77777777" w:rsidR="00F24F3B" w:rsidRDefault="00F24F3B">
      <w:pPr>
        <w:numPr>
          <w:ilvl w:val="2"/>
          <w:numId w:val="242"/>
        </w:numPr>
        <w:spacing w:before="100" w:beforeAutospacing="1" w:after="40"/>
        <w:rPr>
          <w:rFonts w:eastAsia="Times New Roman"/>
          <w:color w:val="000000"/>
        </w:rPr>
      </w:pPr>
      <w:r>
        <w:rPr>
          <w:rFonts w:eastAsia="Times New Roman"/>
          <w:color w:val="000000"/>
        </w:rPr>
        <w:t>BB8-12: a person is needed.</w:t>
      </w:r>
    </w:p>
    <w:p w14:paraId="5F9C9FD8" w14:textId="77777777" w:rsidR="00F24F3B" w:rsidRDefault="00F24F3B">
      <w:pPr>
        <w:numPr>
          <w:ilvl w:val="0"/>
          <w:numId w:val="242"/>
        </w:numPr>
        <w:spacing w:before="100" w:beforeAutospacing="1" w:after="40"/>
        <w:rPr>
          <w:rFonts w:eastAsia="Times New Roman"/>
          <w:color w:val="000000"/>
        </w:rPr>
      </w:pPr>
      <w:r>
        <w:rPr>
          <w:rFonts w:eastAsia="Times New Roman"/>
          <w:b/>
          <w:bCs/>
          <w:color w:val="000000"/>
        </w:rPr>
        <w:t>Evidence:</w:t>
      </w:r>
    </w:p>
    <w:p w14:paraId="16AD0427" w14:textId="77777777" w:rsidR="00F24F3B" w:rsidRDefault="00F24F3B">
      <w:pPr>
        <w:numPr>
          <w:ilvl w:val="1"/>
          <w:numId w:val="242"/>
        </w:numPr>
        <w:spacing w:before="100" w:beforeAutospacing="1" w:after="40"/>
        <w:rPr>
          <w:rFonts w:eastAsia="Times New Roman"/>
          <w:color w:val="000000"/>
        </w:rPr>
      </w:pPr>
      <w:r>
        <w:rPr>
          <w:rFonts w:eastAsia="Times New Roman"/>
          <w:color w:val="000000"/>
        </w:rPr>
        <w:t xml:space="preserve">aera2014 </w:t>
      </w:r>
      <w:hyperlink w:anchor="ref-150" w:history="1">
        <w:r>
          <w:rPr>
            <w:rStyle w:val="Hyperlink"/>
            <w:rFonts w:eastAsia="Times New Roman"/>
          </w:rPr>
          <w:t>[150]</w:t>
        </w:r>
      </w:hyperlink>
      <w:r>
        <w:rPr>
          <w:rFonts w:eastAsia="Times New Roman"/>
          <w:color w:val="000000"/>
        </w:rPr>
        <w:t xml:space="preserve"> (AERA/APA/NCME </w:t>
      </w:r>
      <w:r>
        <w:rPr>
          <w:rFonts w:eastAsia="Times New Roman"/>
          <w:i/>
          <w:iCs/>
          <w:color w:val="000000"/>
        </w:rPr>
        <w:t>Standards for Educational and Psychological Testing</w:t>
      </w:r>
      <w:r>
        <w:rPr>
          <w:rFonts w:eastAsia="Times New Roman"/>
          <w:color w:val="000000"/>
        </w:rPr>
        <w:t>, 2014) (official, open access). This is the standard requiring validity and reliability evidence for an intended score use.</w:t>
      </w:r>
    </w:p>
    <w:p w14:paraId="0685081D" w14:textId="77777777" w:rsidR="00F24F3B" w:rsidRDefault="00F24F3B">
      <w:pPr>
        <w:numPr>
          <w:ilvl w:val="1"/>
          <w:numId w:val="242"/>
        </w:numPr>
        <w:spacing w:before="100" w:beforeAutospacing="1" w:after="40"/>
        <w:rPr>
          <w:rFonts w:eastAsia="Times New Roman"/>
          <w:color w:val="000000"/>
        </w:rPr>
      </w:pPr>
      <w:r>
        <w:rPr>
          <w:rFonts w:eastAsia="Times New Roman"/>
          <w:color w:val="000000"/>
        </w:rPr>
        <w:t xml:space="preserve">downing1997 </w:t>
      </w:r>
      <w:hyperlink w:anchor="ref-397" w:history="1">
        <w:r>
          <w:rPr>
            <w:rStyle w:val="Hyperlink"/>
            <w:rFonts w:eastAsia="Times New Roman"/>
          </w:rPr>
          <w:t>[397]</w:t>
        </w:r>
      </w:hyperlink>
      <w:r>
        <w:rPr>
          <w:rFonts w:eastAsia="Times New Roman"/>
          <w:color w:val="000000"/>
        </w:rPr>
        <w:t>: "A primary type of validity evidence derives from the item development process and item responses." Pop.: high-stakes exam item development.</w:t>
      </w:r>
    </w:p>
    <w:p w14:paraId="38950000" w14:textId="77777777" w:rsidR="00F24F3B" w:rsidRDefault="00F24F3B">
      <w:pPr>
        <w:numPr>
          <w:ilvl w:val="1"/>
          <w:numId w:val="242"/>
        </w:numPr>
        <w:spacing w:before="100" w:beforeAutospacing="1" w:after="40"/>
        <w:rPr>
          <w:rFonts w:eastAsia="Times New Roman"/>
          <w:color w:val="000000"/>
        </w:rPr>
      </w:pPr>
      <w:r>
        <w:rPr>
          <w:rFonts w:eastAsia="Times New Roman"/>
          <w:color w:val="000000"/>
        </w:rPr>
        <w:t xml:space="preserve">hopkins2000 </w:t>
      </w:r>
      <w:hyperlink w:anchor="ref-383" w:history="1">
        <w:r>
          <w:rPr>
            <w:rStyle w:val="Hyperlink"/>
            <w:rFonts w:eastAsia="Times New Roman"/>
          </w:rPr>
          <w:t>[383]</w:t>
        </w:r>
      </w:hyperlink>
      <w:r>
        <w:rPr>
          <w:rFonts w:eastAsia="Times New Roman"/>
          <w:color w:val="000000"/>
        </w:rPr>
        <w:t xml:space="preserve"> (as M03).</w:t>
      </w:r>
    </w:p>
    <w:p w14:paraId="472DD412" w14:textId="77777777" w:rsidR="00F24F3B" w:rsidRDefault="00F24F3B">
      <w:pPr>
        <w:numPr>
          <w:ilvl w:val="1"/>
          <w:numId w:val="242"/>
        </w:numPr>
        <w:spacing w:before="100" w:beforeAutospacing="1" w:after="40"/>
        <w:rPr>
          <w:rFonts w:eastAsia="Times New Roman"/>
          <w:color w:val="000000"/>
        </w:rPr>
      </w:pPr>
      <w:r>
        <w:rPr>
          <w:rFonts w:eastAsia="Times New Roman"/>
          <w:color w:val="000000"/>
        </w:rPr>
        <w:t xml:space="preserve">kohavi2009 </w:t>
      </w:r>
      <w:hyperlink w:anchor="ref-147" w:history="1">
        <w:r>
          <w:rPr>
            <w:rStyle w:val="Hyperlink"/>
            <w:rFonts w:eastAsia="Times New Roman"/>
          </w:rPr>
          <w:t>[147]</w:t>
        </w:r>
      </w:hyperlink>
      <w:r>
        <w:rPr>
          <w:rFonts w:eastAsia="Times New Roman"/>
          <w:color w:val="000000"/>
        </w:rPr>
        <w:t>: "Controlled experiments embody the best scientific design for establishing a causal relationship between changes and their influence on user-observable behavior." Pop.: online controlled experiments. Shadow mode lets a gate's effect be measured before it is enforced.</w:t>
      </w:r>
    </w:p>
    <w:p w14:paraId="442D88BC" w14:textId="77777777" w:rsidR="00F24F3B" w:rsidRDefault="00F24F3B">
      <w:pPr>
        <w:numPr>
          <w:ilvl w:val="0"/>
          <w:numId w:val="242"/>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b/>
          <w:bCs/>
          <w:color w:val="000000"/>
        </w:rPr>
        <w:t>design choice.</w:t>
      </w:r>
      <w:r>
        <w:rPr>
          <w:rFonts w:eastAsia="Times New Roman"/>
          <w:color w:val="000000"/>
        </w:rPr>
        <w:t xml:space="preserve"> It is a conservative rollout: no learner is held on a test without evidence it measures the skill.</w:t>
      </w:r>
    </w:p>
    <w:p w14:paraId="21E3781B" w14:textId="77777777" w:rsidR="00F24F3B" w:rsidRDefault="00F24F3B">
      <w:pPr>
        <w:numPr>
          <w:ilvl w:val="0"/>
          <w:numId w:val="242"/>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Matches.</w:t>
      </w:r>
    </w:p>
    <w:p w14:paraId="2E835530" w14:textId="77777777" w:rsidR="00F24F3B" w:rsidRDefault="00F24F3B">
      <w:pPr>
        <w:numPr>
          <w:ilvl w:val="0"/>
          <w:numId w:val="242"/>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w:t>
      </w:r>
      <w:r>
        <w:rPr>
          <w:rFonts w:eastAsia="Times New Roman"/>
          <w:b/>
          <w:bCs/>
          <w:color w:val="000000"/>
        </w:rPr>
        <w:t>Built on 25 October 2026</w:t>
      </w:r>
      <w:r>
        <w:rPr>
          <w:rFonts w:eastAsia="Times New Roman"/>
          <w:color w:val="000000"/>
        </w:rPr>
        <w:t xml:space="preserve"> (switch </w:t>
      </w:r>
      <w:r>
        <w:rPr>
          <w:rStyle w:val="HTMLCode"/>
          <w:color w:val="000000"/>
        </w:rPr>
        <w:t>SCENE_RELIABILITY_GATE</w:t>
      </w:r>
      <w:r>
        <w:rPr>
          <w:rFonts w:eastAsia="Times New Roman"/>
          <w:color w:val="000000"/>
        </w:rPr>
        <w:t xml:space="preserve">, from 04-P5). BB1-BB3 leave the hand-kept shadow list; a stage with scene sets leaves shadow only when every set reaches 0.8 on 100+ learners. Today BB1-BB7 all stay in shadow. </w:t>
      </w:r>
      <w:r>
        <w:rPr>
          <w:rFonts w:eastAsia="Times New Roman"/>
          <w:b/>
          <w:bCs/>
          <w:color w:val="000000"/>
        </w:rPr>
        <w:t>Open:</w:t>
      </w:r>
      <w:r>
        <w:rPr>
          <w:rFonts w:eastAsia="Times New Roman"/>
          <w:color w:val="000000"/>
        </w:rPr>
        <w:t xml:space="preserve"> BB1-BB7 stay in shadow until real scene data reaches 0.8 (needs data).</w:t>
      </w:r>
    </w:p>
    <w:p w14:paraId="7F67E0CF" w14:textId="77777777" w:rsidR="00F24F3B" w:rsidRDefault="00F24F3B">
      <w:pPr>
        <w:pStyle w:val="Heading3"/>
        <w:rPr>
          <w:rFonts w:eastAsia="Times New Roman"/>
          <w:color w:val="000000"/>
        </w:rPr>
      </w:pPr>
      <w:bookmarkStart w:id="263" w:name="04-M10"/>
      <w:bookmarkEnd w:id="263"/>
      <w:r>
        <w:rPr>
          <w:rFonts w:eastAsia="Times New Roman"/>
          <w:color w:val="000000"/>
        </w:rPr>
        <w:t>04-M10. Decision-scene sets need split-half ≥ 0.8 before they gate</w:t>
      </w:r>
    </w:p>
    <w:p w14:paraId="4F286540" w14:textId="77777777" w:rsidR="00F24F3B" w:rsidRDefault="00F24F3B">
      <w:pPr>
        <w:numPr>
          <w:ilvl w:val="0"/>
          <w:numId w:val="243"/>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services/skill-gate.js:49-50</w:t>
      </w:r>
      <w:r>
        <w:rPr>
          <w:rFonts w:eastAsia="Times New Roman"/>
          <w:color w:val="000000"/>
        </w:rPr>
        <w:t xml:space="preserve">; </w:t>
      </w:r>
      <w:r>
        <w:rPr>
          <w:rStyle w:val="HTMLCode"/>
          <w:color w:val="000000"/>
        </w:rPr>
        <w:t>content/skill-piano-bb-sittings.js:24-25</w:t>
      </w:r>
      <w:r>
        <w:rPr>
          <w:rFonts w:eastAsia="Times New Roman"/>
          <w:color w:val="000000"/>
        </w:rPr>
        <w:t xml:space="preserve"> ("a set used as a gate needs split-half &gt;= 0.8 after 100 learners").</w:t>
      </w:r>
    </w:p>
    <w:p w14:paraId="5BC1326C" w14:textId="77777777" w:rsidR="00F24F3B" w:rsidRDefault="00F24F3B">
      <w:pPr>
        <w:numPr>
          <w:ilvl w:val="0"/>
          <w:numId w:val="243"/>
        </w:numPr>
        <w:spacing w:before="100" w:beforeAutospacing="1" w:after="40"/>
        <w:rPr>
          <w:rFonts w:eastAsia="Times New Roman"/>
          <w:color w:val="000000"/>
        </w:rPr>
      </w:pPr>
      <w:r>
        <w:rPr>
          <w:rFonts w:eastAsia="Times New Roman"/>
          <w:b/>
          <w:bCs/>
          <w:color w:val="000000"/>
        </w:rPr>
        <w:t>What it does:</w:t>
      </w:r>
      <w:r>
        <w:rPr>
          <w:rFonts w:eastAsia="Times New Roman"/>
          <w:color w:val="000000"/>
        </w:rPr>
        <w:t xml:space="preserve"> </w:t>
      </w:r>
      <w:r>
        <w:rPr>
          <w:rFonts w:eastAsia="Times New Roman"/>
          <w:color w:val="000000"/>
        </w:rPr>
        <w:t>It keeps BB1-BB7 in shadow until the drawn-scene sets show adequate reliability.</w:t>
      </w:r>
    </w:p>
    <w:p w14:paraId="1DB841D6" w14:textId="77777777" w:rsidR="00F24F3B" w:rsidRDefault="00F24F3B">
      <w:pPr>
        <w:numPr>
          <w:ilvl w:val="0"/>
          <w:numId w:val="243"/>
        </w:numPr>
        <w:spacing w:before="100" w:beforeAutospacing="1" w:after="40"/>
        <w:rPr>
          <w:rFonts w:eastAsia="Times New Roman"/>
          <w:color w:val="000000"/>
        </w:rPr>
      </w:pPr>
      <w:r>
        <w:rPr>
          <w:rFonts w:eastAsia="Times New Roman"/>
          <w:b/>
          <w:bCs/>
          <w:color w:val="000000"/>
        </w:rPr>
        <w:t>Evidence:</w:t>
      </w:r>
    </w:p>
    <w:p w14:paraId="40C27819" w14:textId="77777777" w:rsidR="00F24F3B" w:rsidRDefault="00F24F3B">
      <w:pPr>
        <w:numPr>
          <w:ilvl w:val="1"/>
          <w:numId w:val="243"/>
        </w:numPr>
        <w:spacing w:before="100" w:beforeAutospacing="1" w:after="40"/>
        <w:rPr>
          <w:rFonts w:eastAsia="Times New Roman"/>
          <w:color w:val="000000"/>
        </w:rPr>
      </w:pPr>
      <w:r>
        <w:rPr>
          <w:rFonts w:eastAsia="Times New Roman"/>
          <w:color w:val="000000"/>
        </w:rPr>
        <w:t xml:space="preserve">rosch2021 </w:t>
      </w:r>
      <w:hyperlink w:anchor="ref-398" w:history="1">
        <w:r>
          <w:rPr>
            <w:rStyle w:val="Hyperlink"/>
            <w:rFonts w:eastAsia="Times New Roman"/>
          </w:rPr>
          <w:t>[398]</w:t>
        </w:r>
      </w:hyperlink>
      <w:r>
        <w:rPr>
          <w:rFonts w:eastAsia="Times New Roman"/>
          <w:color w:val="000000"/>
        </w:rPr>
        <w:t>: "the diagnostic results discriminate between performance levels". Pop.: 17 German U16 national-team players and 17 sports-class students, video 4v4 test.</w:t>
      </w:r>
    </w:p>
    <w:p w14:paraId="7F862A40" w14:textId="77777777" w:rsidR="00F24F3B" w:rsidRDefault="00F24F3B">
      <w:pPr>
        <w:numPr>
          <w:ilvl w:val="1"/>
          <w:numId w:val="243"/>
        </w:numPr>
        <w:spacing w:before="100" w:beforeAutospacing="1" w:after="40"/>
        <w:rPr>
          <w:rFonts w:eastAsia="Times New Roman"/>
          <w:color w:val="000000"/>
        </w:rPr>
      </w:pPr>
      <w:r>
        <w:rPr>
          <w:rFonts w:eastAsia="Times New Roman"/>
          <w:color w:val="000000"/>
        </w:rPr>
        <w:lastRenderedPageBreak/>
        <w:t xml:space="preserve">cortina1993 </w:t>
      </w:r>
      <w:hyperlink w:anchor="ref-399" w:history="1">
        <w:r>
          <w:rPr>
            <w:rStyle w:val="Hyperlink"/>
            <w:rFonts w:eastAsia="Times New Roman"/>
          </w:rPr>
          <w:t>[399]</w:t>
        </w:r>
      </w:hyperlink>
      <w:r>
        <w:rPr>
          <w:rFonts w:eastAsia="Times New Roman"/>
          <w:color w:val="000000"/>
        </w:rPr>
        <w:t>: "a demonstration of the effects of test length and dimensionality on alpha". Pop.: psychometric methods. Reliability depends on set length, which matters for 10-30 scene sets.</w:t>
      </w:r>
    </w:p>
    <w:p w14:paraId="590FCAEA" w14:textId="77777777" w:rsidR="00F24F3B" w:rsidRDefault="00F24F3B">
      <w:pPr>
        <w:numPr>
          <w:ilvl w:val="1"/>
          <w:numId w:val="243"/>
        </w:numPr>
        <w:spacing w:before="100" w:beforeAutospacing="1" w:after="40"/>
        <w:rPr>
          <w:rFonts w:eastAsia="Times New Roman"/>
          <w:color w:val="000000"/>
        </w:rPr>
      </w:pPr>
      <w:r>
        <w:rPr>
          <w:rFonts w:eastAsia="Times New Roman"/>
          <w:color w:val="000000"/>
        </w:rPr>
        <w:t xml:space="preserve">hopkins2000 </w:t>
      </w:r>
      <w:hyperlink w:anchor="ref-383" w:history="1">
        <w:r>
          <w:rPr>
            <w:rStyle w:val="Hyperlink"/>
            <w:rFonts w:eastAsia="Times New Roman"/>
          </w:rPr>
          <w:t>[383]</w:t>
        </w:r>
      </w:hyperlink>
      <w:r>
        <w:rPr>
          <w:rFonts w:eastAsia="Times New Roman"/>
          <w:color w:val="000000"/>
        </w:rPr>
        <w:t xml:space="preserve"> (as M03).</w:t>
      </w:r>
    </w:p>
    <w:p w14:paraId="4DE861FA" w14:textId="77777777" w:rsidR="00F24F3B" w:rsidRDefault="00F24F3B">
      <w:pPr>
        <w:numPr>
          <w:ilvl w:val="1"/>
          <w:numId w:val="243"/>
        </w:numPr>
        <w:spacing w:before="100" w:beforeAutospacing="1" w:after="40"/>
        <w:rPr>
          <w:rFonts w:eastAsia="Times New Roman"/>
          <w:color w:val="000000"/>
        </w:rPr>
      </w:pPr>
      <w:r>
        <w:rPr>
          <w:rFonts w:eastAsia="Times New Roman"/>
          <w:color w:val="000000"/>
        </w:rPr>
        <w:t xml:space="preserve">aera2014 </w:t>
      </w:r>
      <w:hyperlink w:anchor="ref-150" w:history="1">
        <w:r>
          <w:rPr>
            <w:rStyle w:val="Hyperlink"/>
            <w:rFonts w:eastAsia="Times New Roman"/>
          </w:rPr>
          <w:t>[150]</w:t>
        </w:r>
      </w:hyperlink>
      <w:r>
        <w:rPr>
          <w:rFonts w:eastAsia="Times New Roman"/>
          <w:color w:val="000000"/>
        </w:rPr>
        <w:t xml:space="preserve"> (AERA Standards) (as M09).</w:t>
      </w:r>
    </w:p>
    <w:p w14:paraId="67038E08" w14:textId="77777777" w:rsidR="00F24F3B" w:rsidRDefault="00F24F3B">
      <w:pPr>
        <w:numPr>
          <w:ilvl w:val="0"/>
          <w:numId w:val="243"/>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b/>
          <w:bCs/>
          <w:color w:val="000000"/>
        </w:rPr>
        <w:t>moderate.</w:t>
      </w:r>
      <w:r>
        <w:rPr>
          <w:rFonts w:eastAsia="Times New Roman"/>
          <w:color w:val="000000"/>
        </w:rPr>
        <w:t xml:space="preserve"> A reliability bar before high-stakes use is standard practice. 0.8 is a common convention.</w:t>
      </w:r>
    </w:p>
    <w:p w14:paraId="0E6CBD6C" w14:textId="77777777" w:rsidR="00F24F3B" w:rsidRDefault="00F24F3B">
      <w:pPr>
        <w:numPr>
          <w:ilvl w:val="0"/>
          <w:numId w:val="243"/>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w:t>
      </w:r>
      <w:r>
        <w:rPr>
          <w:rFonts w:eastAsia="Times New Roman"/>
          <w:color w:val="000000"/>
        </w:rPr>
        <w:t>Gap. No code computes split-half yet: it appears only in comments. The bar is enforced by hand through the shadow list. See P5.</w:t>
      </w:r>
    </w:p>
    <w:p w14:paraId="7CAB9D04" w14:textId="77777777" w:rsidR="00F24F3B" w:rsidRDefault="00F24F3B">
      <w:pPr>
        <w:numPr>
          <w:ilvl w:val="0"/>
          <w:numId w:val="243"/>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w:t>
      </w:r>
      <w:r>
        <w:rPr>
          <w:rFonts w:eastAsia="Times New Roman"/>
          <w:b/>
          <w:bCs/>
          <w:color w:val="000000"/>
        </w:rPr>
        <w:t>Built on 25 October 2026</w:t>
      </w:r>
      <w:r>
        <w:rPr>
          <w:rFonts w:eastAsia="Times New Roman"/>
          <w:color w:val="000000"/>
        </w:rPr>
        <w:t xml:space="preserve"> (switch </w:t>
      </w:r>
      <w:r>
        <w:rPr>
          <w:rStyle w:val="HTMLCode"/>
          <w:color w:val="000000"/>
        </w:rPr>
        <w:t>SCENE_RELIABILITY_GATE</w:t>
      </w:r>
      <w:r>
        <w:rPr>
          <w:rFonts w:eastAsia="Times New Roman"/>
          <w:color w:val="000000"/>
        </w:rPr>
        <w:t xml:space="preserve">, from 04-P5). Split-half (Spearman-Brown corrected) is now computed from learners' first scene sittings and gates automatically. </w:t>
      </w:r>
      <w:r>
        <w:rPr>
          <w:rFonts w:eastAsia="Times New Roman"/>
          <w:b/>
          <w:bCs/>
          <w:color w:val="000000"/>
        </w:rPr>
        <w:t>Open:</w:t>
      </w:r>
      <w:r>
        <w:rPr>
          <w:rFonts w:eastAsia="Times New Roman"/>
          <w:color w:val="000000"/>
        </w:rPr>
        <w:t xml:space="preserve"> the gate opens only with 100+ learners per set (needs data).</w:t>
      </w:r>
    </w:p>
    <w:p w14:paraId="5EB398EA" w14:textId="77777777" w:rsidR="00F24F3B" w:rsidRDefault="00F24F3B">
      <w:pPr>
        <w:pStyle w:val="Heading2"/>
        <w:rPr>
          <w:rFonts w:eastAsia="Times New Roman"/>
          <w:color w:val="000000"/>
        </w:rPr>
      </w:pPr>
      <w:bookmarkStart w:id="264" w:name="_Toc244017130"/>
      <w:r>
        <w:rPr>
          <w:rFonts w:eastAsia="Times New Roman"/>
          <w:color w:val="000000"/>
        </w:rPr>
        <w:t>04-B. How much and when to practise (skill-adaptation, skill-dose)</w:t>
      </w:r>
      <w:bookmarkEnd w:id="264"/>
    </w:p>
    <w:p w14:paraId="2AFE2998" w14:textId="77777777" w:rsidR="00F24F3B" w:rsidRDefault="00F24F3B">
      <w:pPr>
        <w:pStyle w:val="Heading3"/>
        <w:rPr>
          <w:rFonts w:eastAsia="Times New Roman"/>
          <w:color w:val="000000"/>
        </w:rPr>
      </w:pPr>
      <w:bookmarkStart w:id="265" w:name="04-M11"/>
      <w:bookmarkEnd w:id="265"/>
      <w:r>
        <w:rPr>
          <w:rFonts w:eastAsia="Times New Roman"/>
          <w:color w:val="000000"/>
        </w:rPr>
        <w:t>04-M11. Dose by distance from target, every unproven metric kept</w:t>
      </w:r>
    </w:p>
    <w:p w14:paraId="738E64DD" w14:textId="77777777" w:rsidR="00F24F3B" w:rsidRDefault="00F24F3B">
      <w:pPr>
        <w:numPr>
          <w:ilvl w:val="0"/>
          <w:numId w:val="244"/>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services/skill-adaptation.js:8-15, 183-194</w:t>
      </w:r>
      <w:r>
        <w:rPr>
          <w:rFonts w:eastAsia="Times New Roman"/>
          <w:color w:val="000000"/>
        </w:rPr>
        <w:t xml:space="preserve">; </w:t>
      </w:r>
      <w:r>
        <w:rPr>
          <w:rStyle w:val="HTMLCode"/>
          <w:color w:val="000000"/>
        </w:rPr>
        <w:t>checkPlan</w:t>
      </w:r>
      <w:r>
        <w:rPr>
          <w:rFonts w:eastAsia="Times New Roman"/>
          <w:color w:val="000000"/>
        </w:rPr>
        <w:t xml:space="preserve"> (header lines 4-6).</w:t>
      </w:r>
    </w:p>
    <w:p w14:paraId="38C0586A" w14:textId="77777777" w:rsidR="00F24F3B" w:rsidRDefault="00F24F3B">
      <w:pPr>
        <w:numPr>
          <w:ilvl w:val="0"/>
          <w:numId w:val="244"/>
        </w:numPr>
        <w:spacing w:before="100" w:beforeAutospacing="1" w:after="40"/>
        <w:rPr>
          <w:rFonts w:eastAsia="Times New Roman"/>
          <w:color w:val="000000"/>
        </w:rPr>
      </w:pPr>
      <w:r>
        <w:rPr>
          <w:rFonts w:eastAsia="Times New Roman"/>
          <w:b/>
          <w:bCs/>
          <w:color w:val="000000"/>
        </w:rPr>
        <w:t>What it does:</w:t>
      </w:r>
    </w:p>
    <w:p w14:paraId="460CA42A" w14:textId="77777777" w:rsidR="00F24F3B" w:rsidRDefault="00F24F3B">
      <w:pPr>
        <w:numPr>
          <w:ilvl w:val="1"/>
          <w:numId w:val="244"/>
        </w:numPr>
        <w:spacing w:before="100" w:beforeAutospacing="1" w:after="40"/>
        <w:rPr>
          <w:rFonts w:eastAsia="Times New Roman"/>
          <w:color w:val="000000"/>
        </w:rPr>
      </w:pPr>
      <w:r>
        <w:rPr>
          <w:rFonts w:eastAsia="Times New Roman"/>
          <w:color w:val="000000"/>
        </w:rPr>
        <w:t>The session's practice sets go to the stage's unproven metrics in proportion to how far each is from its target on the learner's recent warm sets.</w:t>
      </w:r>
    </w:p>
    <w:p w14:paraId="6E02A7F0" w14:textId="77777777" w:rsidR="00F24F3B" w:rsidRDefault="00F24F3B">
      <w:pPr>
        <w:numPr>
          <w:ilvl w:val="1"/>
          <w:numId w:val="244"/>
        </w:numPr>
        <w:spacing w:before="100" w:beforeAutospacing="1" w:after="40"/>
        <w:rPr>
          <w:rFonts w:eastAsia="Times New Roman"/>
          <w:color w:val="000000"/>
        </w:rPr>
      </w:pPr>
      <w:r>
        <w:rPr>
          <w:rFonts w:eastAsia="Times New Roman"/>
          <w:color w:val="000000"/>
        </w:rPr>
        <w:t>Each unproven metric gets at least one set, so none is dropped.</w:t>
      </w:r>
    </w:p>
    <w:p w14:paraId="76F1835E" w14:textId="77777777" w:rsidR="00F24F3B" w:rsidRDefault="00F24F3B">
      <w:pPr>
        <w:numPr>
          <w:ilvl w:val="0"/>
          <w:numId w:val="244"/>
        </w:numPr>
        <w:spacing w:before="100" w:beforeAutospacing="1" w:after="40"/>
        <w:rPr>
          <w:rFonts w:eastAsia="Times New Roman"/>
          <w:color w:val="000000"/>
        </w:rPr>
      </w:pPr>
      <w:r>
        <w:rPr>
          <w:rFonts w:eastAsia="Times New Roman"/>
          <w:b/>
          <w:bCs/>
          <w:color w:val="000000"/>
        </w:rPr>
        <w:t>Evidence:</w:t>
      </w:r>
    </w:p>
    <w:p w14:paraId="2A499D9E" w14:textId="77777777" w:rsidR="00F24F3B" w:rsidRDefault="00F24F3B">
      <w:pPr>
        <w:numPr>
          <w:ilvl w:val="1"/>
          <w:numId w:val="244"/>
        </w:numPr>
        <w:spacing w:before="100" w:beforeAutospacing="1" w:after="40"/>
        <w:rPr>
          <w:rFonts w:eastAsia="Times New Roman"/>
          <w:color w:val="000000"/>
        </w:rPr>
      </w:pPr>
      <w:r>
        <w:rPr>
          <w:rFonts w:eastAsia="Times New Roman"/>
          <w:color w:val="000000"/>
        </w:rPr>
        <w:t xml:space="preserve">duke2009 </w:t>
      </w:r>
      <w:hyperlink w:anchor="ref-400" w:history="1">
        <w:r>
          <w:rPr>
            <w:rStyle w:val="Hyperlink"/>
            <w:rFonts w:eastAsia="Times New Roman"/>
          </w:rPr>
          <w:t>[400]</w:t>
        </w:r>
      </w:hyperlink>
      <w:r>
        <w:rPr>
          <w:rFonts w:eastAsia="Times New Roman"/>
          <w:color w:val="000000"/>
        </w:rPr>
        <w:t>: "the strategies employed during practice were more determinative of performance quality at retention than was how much or how long the pianists practiced". Pop.: 17 advanced piano students, next-day retention.</w:t>
      </w:r>
    </w:p>
    <w:p w14:paraId="65308299" w14:textId="77777777" w:rsidR="00F24F3B" w:rsidRDefault="00F24F3B">
      <w:pPr>
        <w:numPr>
          <w:ilvl w:val="1"/>
          <w:numId w:val="244"/>
        </w:numPr>
        <w:spacing w:before="100" w:beforeAutospacing="1" w:after="40"/>
        <w:rPr>
          <w:rFonts w:eastAsia="Times New Roman"/>
          <w:color w:val="000000"/>
        </w:rPr>
      </w:pPr>
      <w:r>
        <w:rPr>
          <w:rFonts w:eastAsia="Times New Roman"/>
          <w:color w:val="000000"/>
        </w:rPr>
        <w:t xml:space="preserve">ericsson1993 </w:t>
      </w:r>
      <w:hyperlink w:anchor="ref-40" w:history="1">
        <w:r>
          <w:rPr>
            <w:rStyle w:val="Hyperlink"/>
            <w:rFonts w:eastAsia="Times New Roman"/>
          </w:rPr>
          <w:t>[40]</w:t>
        </w:r>
      </w:hyperlink>
      <w:r>
        <w:rPr>
          <w:rFonts w:eastAsia="Times New Roman"/>
          <w:color w:val="000000"/>
        </w:rPr>
        <w:t>: "Individual differences, even among elite performers, are closely related to assessed amounts of deliberate practice." Pop.: musicians.</w:t>
      </w:r>
    </w:p>
    <w:p w14:paraId="110F1D5F" w14:textId="77777777" w:rsidR="00F24F3B" w:rsidRDefault="00F24F3B">
      <w:pPr>
        <w:numPr>
          <w:ilvl w:val="1"/>
          <w:numId w:val="244"/>
        </w:numPr>
        <w:spacing w:before="100" w:beforeAutospacing="1" w:after="40"/>
        <w:rPr>
          <w:rFonts w:eastAsia="Times New Roman"/>
          <w:color w:val="000000"/>
        </w:rPr>
      </w:pPr>
      <w:r>
        <w:rPr>
          <w:rFonts w:eastAsia="Times New Roman"/>
          <w:color w:val="000000"/>
        </w:rPr>
        <w:t xml:space="preserve">guadagnoli2004 </w:t>
      </w:r>
      <w:hyperlink w:anchor="ref-41" w:history="1">
        <w:r>
          <w:rPr>
            <w:rStyle w:val="Hyperlink"/>
            <w:rFonts w:eastAsia="Times New Roman"/>
          </w:rPr>
          <w:t>[41]</w:t>
        </w:r>
      </w:hyperlink>
      <w:r>
        <w:rPr>
          <w:rFonts w:eastAsia="Times New Roman"/>
          <w:color w:val="000000"/>
        </w:rPr>
        <w:t>: "motor tasks represent different challenges for performers of different abilities". Theory paper (challenge point).</w:t>
      </w:r>
    </w:p>
    <w:p w14:paraId="0BE68DAC" w14:textId="77777777" w:rsidR="00F24F3B" w:rsidRDefault="00F24F3B">
      <w:pPr>
        <w:numPr>
          <w:ilvl w:val="1"/>
          <w:numId w:val="244"/>
        </w:numPr>
        <w:spacing w:before="100" w:beforeAutospacing="1" w:after="40"/>
        <w:rPr>
          <w:rFonts w:eastAsia="Times New Roman"/>
          <w:color w:val="000000"/>
        </w:rPr>
      </w:pPr>
      <w:r>
        <w:rPr>
          <w:rFonts w:eastAsia="Times New Roman"/>
          <w:color w:val="000000"/>
        </w:rPr>
        <w:t xml:space="preserve">platz2014 </w:t>
      </w:r>
      <w:hyperlink w:anchor="ref-401" w:history="1">
        <w:r>
          <w:rPr>
            <w:rStyle w:val="Hyperlink"/>
            <w:rFonts w:eastAsia="Times New Roman"/>
          </w:rPr>
          <w:t>[401]</w:t>
        </w:r>
      </w:hyperlink>
      <w:r>
        <w:rPr>
          <w:rFonts w:eastAsia="Times New Roman"/>
          <w:color w:val="000000"/>
        </w:rPr>
        <w:t>: "Our results corroborate the central role of long-term (deliberate) practice for explaining expert performance in music." Pop.: meta-analysis, 13 studies, N = 788. Shows that accumulated practice time predicts musical achievement (r = 0.61); it does not test weakness targeting.</w:t>
      </w:r>
    </w:p>
    <w:p w14:paraId="26D5AFE4" w14:textId="77777777" w:rsidR="00F24F3B" w:rsidRDefault="00F24F3B">
      <w:pPr>
        <w:numPr>
          <w:ilvl w:val="0"/>
          <w:numId w:val="244"/>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b/>
          <w:bCs/>
          <w:color w:val="000000"/>
        </w:rPr>
        <w:t>moderate.</w:t>
      </w:r>
      <w:r>
        <w:rPr>
          <w:rFonts w:eastAsia="Times New Roman"/>
          <w:color w:val="000000"/>
        </w:rPr>
        <w:t xml:space="preserve"> </w:t>
      </w:r>
      <w:r>
        <w:rPr>
          <w:rFonts w:eastAsia="Times New Roman"/>
          <w:color w:val="000000"/>
        </w:rPr>
        <w:t>Targeting weaknesses is the core of deliberate practice. Proportional allocation is a reasoned rule.</w:t>
      </w:r>
    </w:p>
    <w:p w14:paraId="6EC97E57" w14:textId="77777777" w:rsidR="00F24F3B" w:rsidRDefault="00F24F3B">
      <w:pPr>
        <w:numPr>
          <w:ilvl w:val="0"/>
          <w:numId w:val="244"/>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Matches.</w:t>
      </w:r>
    </w:p>
    <w:p w14:paraId="4300B881" w14:textId="77777777" w:rsidR="00F24F3B" w:rsidRDefault="00F24F3B">
      <w:pPr>
        <w:numPr>
          <w:ilvl w:val="0"/>
          <w:numId w:val="244"/>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w:t>
      </w:r>
      <w:r>
        <w:rPr>
          <w:rFonts w:eastAsia="Times New Roman"/>
          <w:b/>
          <w:bCs/>
          <w:color w:val="000000"/>
        </w:rPr>
        <w:t>Built on 25 October 2026</w:t>
      </w:r>
      <w:r>
        <w:rPr>
          <w:rFonts w:eastAsia="Times New Roman"/>
          <w:color w:val="000000"/>
        </w:rPr>
        <w:t xml:space="preserve"> (switch </w:t>
      </w:r>
      <w:r>
        <w:rPr>
          <w:rStyle w:val="HTMLCode"/>
          <w:color w:val="000000"/>
        </w:rPr>
        <w:t>SKILL_LOAD_CAPS</w:t>
      </w:r>
      <w:r>
        <w:rPr>
          <w:rFonts w:eastAsia="Times New Roman"/>
          <w:color w:val="000000"/>
        </w:rPr>
        <w:t>, from 04-P7). Basketball court work is trimmed to youth weekly caps (3/5/10/14 h) with rest days.</w:t>
      </w:r>
    </w:p>
    <w:p w14:paraId="0DB31218" w14:textId="77777777" w:rsidR="00F24F3B" w:rsidRDefault="00F24F3B">
      <w:pPr>
        <w:pStyle w:val="Heading3"/>
        <w:rPr>
          <w:rFonts w:eastAsia="Times New Roman"/>
          <w:color w:val="000000"/>
        </w:rPr>
      </w:pPr>
      <w:bookmarkStart w:id="266" w:name="04-M12"/>
      <w:bookmarkEnd w:id="266"/>
      <w:r>
        <w:rPr>
          <w:rFonts w:eastAsia="Times New Roman"/>
          <w:color w:val="000000"/>
        </w:rPr>
        <w:t>04-M12. When to call a cold sitting</w:t>
      </w:r>
    </w:p>
    <w:p w14:paraId="29C9E568" w14:textId="77777777" w:rsidR="00F24F3B" w:rsidRDefault="00F24F3B">
      <w:pPr>
        <w:numPr>
          <w:ilvl w:val="0"/>
          <w:numId w:val="245"/>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services/skill-adaptation.js:45-46</w:t>
      </w:r>
      <w:r>
        <w:rPr>
          <w:rFonts w:eastAsia="Times New Roman"/>
          <w:color w:val="000000"/>
        </w:rPr>
        <w:t xml:space="preserve"> (</w:t>
      </w:r>
      <w:r>
        <w:rPr>
          <w:rStyle w:val="HTMLCode"/>
          <w:color w:val="000000"/>
        </w:rPr>
        <w:t>READY 3</w:t>
      </w:r>
      <w:r>
        <w:rPr>
          <w:rFonts w:eastAsia="Times New Roman"/>
          <w:color w:val="000000"/>
        </w:rPr>
        <w:t xml:space="preserve">, </w:t>
      </w:r>
      <w:r>
        <w:rPr>
          <w:rStyle w:val="HTMLCode"/>
          <w:color w:val="000000"/>
        </w:rPr>
        <w:t>CHECK_DAYS 5</w:t>
      </w:r>
      <w:r>
        <w:rPr>
          <w:rFonts w:eastAsia="Times New Roman"/>
          <w:color w:val="000000"/>
        </w:rPr>
        <w:t xml:space="preserve">), </w:t>
      </w:r>
      <w:r>
        <w:rPr>
          <w:rStyle w:val="HTMLCode"/>
          <w:color w:val="000000"/>
        </w:rPr>
        <w:t>:130-137</w:t>
      </w:r>
      <w:r>
        <w:rPr>
          <w:rFonts w:eastAsia="Times New Roman"/>
          <w:color w:val="000000"/>
        </w:rPr>
        <w:t>.</w:t>
      </w:r>
    </w:p>
    <w:p w14:paraId="41729395" w14:textId="77777777" w:rsidR="00F24F3B" w:rsidRDefault="00F24F3B">
      <w:pPr>
        <w:numPr>
          <w:ilvl w:val="0"/>
          <w:numId w:val="245"/>
        </w:numPr>
        <w:spacing w:before="100" w:beforeAutospacing="1" w:after="40"/>
        <w:rPr>
          <w:rFonts w:eastAsia="Times New Roman"/>
          <w:color w:val="000000"/>
        </w:rPr>
      </w:pPr>
      <w:r>
        <w:rPr>
          <w:rFonts w:eastAsia="Times New Roman"/>
          <w:b/>
          <w:bCs/>
          <w:color w:val="000000"/>
        </w:rPr>
        <w:lastRenderedPageBreak/>
        <w:t>What it does:</w:t>
      </w:r>
      <w:r>
        <w:rPr>
          <w:rFonts w:eastAsia="Times New Roman"/>
          <w:color w:val="000000"/>
        </w:rPr>
        <w:t xml:space="preserve"> A cold stage test is scheduled w</w:t>
      </w:r>
      <w:r>
        <w:rPr>
          <w:rFonts w:eastAsia="Times New Roman"/>
          <w:color w:val="000000"/>
        </w:rPr>
        <w:t>hen the last 3 warm sets were all at target, or at least every 5 days. The second rule means a learner whose warm sets under-state them is not held.</w:t>
      </w:r>
    </w:p>
    <w:p w14:paraId="63949BEF" w14:textId="77777777" w:rsidR="00F24F3B" w:rsidRDefault="00F24F3B">
      <w:pPr>
        <w:numPr>
          <w:ilvl w:val="0"/>
          <w:numId w:val="245"/>
        </w:numPr>
        <w:spacing w:before="100" w:beforeAutospacing="1" w:after="40"/>
        <w:rPr>
          <w:rFonts w:eastAsia="Times New Roman"/>
          <w:color w:val="000000"/>
        </w:rPr>
      </w:pPr>
      <w:r>
        <w:rPr>
          <w:rFonts w:eastAsia="Times New Roman"/>
          <w:b/>
          <w:bCs/>
          <w:color w:val="000000"/>
        </w:rPr>
        <w:t>Evidence:</w:t>
      </w:r>
    </w:p>
    <w:p w14:paraId="572F13BD" w14:textId="77777777" w:rsidR="00F24F3B" w:rsidRDefault="00F24F3B">
      <w:pPr>
        <w:numPr>
          <w:ilvl w:val="1"/>
          <w:numId w:val="245"/>
        </w:numPr>
        <w:spacing w:before="100" w:beforeAutospacing="1" w:after="40"/>
        <w:rPr>
          <w:rFonts w:eastAsia="Times New Roman"/>
          <w:color w:val="000000"/>
        </w:rPr>
      </w:pPr>
      <w:r>
        <w:rPr>
          <w:rFonts w:eastAsia="Times New Roman"/>
          <w:color w:val="000000"/>
        </w:rPr>
        <w:t xml:space="preserve">soderstrom2015 </w:t>
      </w:r>
      <w:hyperlink w:anchor="ref-39" w:history="1">
        <w:r>
          <w:rPr>
            <w:rStyle w:val="Hyperlink"/>
            <w:rFonts w:eastAsia="Times New Roman"/>
          </w:rPr>
          <w:t>[39]</w:t>
        </w:r>
      </w:hyperlink>
      <w:r>
        <w:rPr>
          <w:rFonts w:eastAsia="Times New Roman"/>
          <w:color w:val="000000"/>
        </w:rPr>
        <w:t xml:space="preserve"> (as M01). Warm performance is an unreliable guide, so it only </w:t>
      </w:r>
      <w:r>
        <w:rPr>
          <w:rFonts w:eastAsia="Times New Roman"/>
          <w:i/>
          <w:iCs/>
          <w:color w:val="000000"/>
        </w:rPr>
        <w:t>times</w:t>
      </w:r>
      <w:r>
        <w:rPr>
          <w:rFonts w:eastAsia="Times New Roman"/>
          <w:color w:val="000000"/>
        </w:rPr>
        <w:t xml:space="preserve"> the test and never decides it.</w:t>
      </w:r>
    </w:p>
    <w:p w14:paraId="4415136D" w14:textId="77777777" w:rsidR="00F24F3B" w:rsidRDefault="00F24F3B">
      <w:pPr>
        <w:numPr>
          <w:ilvl w:val="1"/>
          <w:numId w:val="245"/>
        </w:numPr>
        <w:spacing w:before="100" w:beforeAutospacing="1" w:after="40"/>
        <w:rPr>
          <w:rFonts w:eastAsia="Times New Roman"/>
          <w:color w:val="000000"/>
        </w:rPr>
      </w:pPr>
      <w:r>
        <w:rPr>
          <w:rFonts w:eastAsia="Times New Roman"/>
          <w:color w:val="000000"/>
        </w:rPr>
        <w:t xml:space="preserve">abushanab2013 </w:t>
      </w:r>
      <w:hyperlink w:anchor="ref-378" w:history="1">
        <w:r>
          <w:rPr>
            <w:rStyle w:val="Hyperlink"/>
            <w:rFonts w:eastAsia="Times New Roman"/>
          </w:rPr>
          <w:t>[378]</w:t>
        </w:r>
      </w:hyperlink>
      <w:r>
        <w:rPr>
          <w:rFonts w:eastAsia="Times New Roman"/>
          <w:color w:val="000000"/>
        </w:rPr>
        <w:t xml:space="preserve"> (as M02). The ranking of practice conditions flipped by the 2-day test.</w:t>
      </w:r>
    </w:p>
    <w:p w14:paraId="7797074C" w14:textId="77777777" w:rsidR="00F24F3B" w:rsidRDefault="00F24F3B">
      <w:pPr>
        <w:numPr>
          <w:ilvl w:val="1"/>
          <w:numId w:val="245"/>
        </w:numPr>
        <w:spacing w:before="100" w:beforeAutospacing="1" w:after="40"/>
        <w:rPr>
          <w:rFonts w:eastAsia="Times New Roman"/>
          <w:color w:val="000000"/>
        </w:rPr>
      </w:pPr>
      <w:r>
        <w:rPr>
          <w:rFonts w:eastAsia="Times New Roman"/>
          <w:color w:val="000000"/>
        </w:rPr>
        <w:t xml:space="preserve">rawson2011 </w:t>
      </w:r>
      <w:hyperlink w:anchor="ref-24" w:history="1">
        <w:r>
          <w:rPr>
            <w:rStyle w:val="Hyperlink"/>
            <w:rFonts w:eastAsia="Times New Roman"/>
          </w:rPr>
          <w:t>[24]</w:t>
        </w:r>
      </w:hyperlink>
      <w:r>
        <w:rPr>
          <w:rFonts w:eastAsia="Times New Roman"/>
          <w:color w:val="000000"/>
        </w:rPr>
        <w:t xml:space="preserve"> </w:t>
      </w:r>
      <w:r>
        <w:rPr>
          <w:rFonts w:eastAsia="Times New Roman"/>
          <w:color w:val="000000"/>
        </w:rPr>
        <w:t>(as M07). Criterion-then-relearn scheduling.</w:t>
      </w:r>
    </w:p>
    <w:p w14:paraId="77FFF27B" w14:textId="77777777" w:rsidR="00F24F3B" w:rsidRDefault="00F24F3B">
      <w:pPr>
        <w:numPr>
          <w:ilvl w:val="1"/>
          <w:numId w:val="245"/>
        </w:numPr>
        <w:spacing w:before="100" w:beforeAutospacing="1" w:after="40"/>
        <w:rPr>
          <w:rFonts w:eastAsia="Times New Roman"/>
          <w:color w:val="000000"/>
        </w:rPr>
      </w:pPr>
      <w:r>
        <w:rPr>
          <w:rFonts w:eastAsia="Times New Roman"/>
          <w:color w:val="000000"/>
        </w:rPr>
        <w:t xml:space="preserve">kornell2009 </w:t>
      </w:r>
      <w:hyperlink w:anchor="ref-217" w:history="1">
        <w:r>
          <w:rPr>
            <w:rStyle w:val="Hyperlink"/>
            <w:rFonts w:eastAsia="Times New Roman"/>
          </w:rPr>
          <w:t>[217]</w:t>
        </w:r>
      </w:hyperlink>
      <w:r>
        <w:rPr>
          <w:rFonts w:eastAsia="Times New Roman"/>
          <w:color w:val="000000"/>
        </w:rPr>
        <w:t>: "Unsuccessful retrieval attempts enhanced learning with both types of materials." Pop.: verbal materials. A failed early test is not wasted, which supports the 5-day forced check.</w:t>
      </w:r>
    </w:p>
    <w:p w14:paraId="31064CE6" w14:textId="77777777" w:rsidR="00F24F3B" w:rsidRDefault="00F24F3B">
      <w:pPr>
        <w:numPr>
          <w:ilvl w:val="0"/>
          <w:numId w:val="245"/>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b/>
          <w:bCs/>
          <w:color w:val="000000"/>
        </w:rPr>
        <w:t>design choice.</w:t>
      </w:r>
    </w:p>
    <w:p w14:paraId="59C0E2E7" w14:textId="77777777" w:rsidR="00F24F3B" w:rsidRDefault="00F24F3B">
      <w:pPr>
        <w:numPr>
          <w:ilvl w:val="0"/>
          <w:numId w:val="245"/>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Consistent.</w:t>
      </w:r>
    </w:p>
    <w:p w14:paraId="57CD9F78" w14:textId="77777777" w:rsidR="00F24F3B" w:rsidRDefault="00F24F3B">
      <w:pPr>
        <w:numPr>
          <w:ilvl w:val="0"/>
          <w:numId w:val="245"/>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066B997C" w14:textId="77777777" w:rsidR="00F24F3B" w:rsidRDefault="00F24F3B">
      <w:pPr>
        <w:pStyle w:val="Heading3"/>
        <w:rPr>
          <w:rFonts w:eastAsia="Times New Roman"/>
          <w:color w:val="000000"/>
        </w:rPr>
      </w:pPr>
      <w:bookmarkStart w:id="267" w:name="04-M13"/>
      <w:bookmarkEnd w:id="267"/>
      <w:r>
        <w:rPr>
          <w:rFonts w:eastAsia="Times New Roman"/>
          <w:color w:val="000000"/>
        </w:rPr>
        <w:t>04-M13. Maintenance share and the over-learning dose</w:t>
      </w:r>
    </w:p>
    <w:p w14:paraId="68EBEA2F" w14:textId="77777777" w:rsidR="00F24F3B" w:rsidRDefault="00F24F3B">
      <w:pPr>
        <w:numPr>
          <w:ilvl w:val="0"/>
          <w:numId w:val="246"/>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services/skill-adaptation.js:50-60</w:t>
      </w:r>
      <w:r>
        <w:rPr>
          <w:rFonts w:eastAsia="Times New Roman"/>
          <w:color w:val="000000"/>
        </w:rPr>
        <w:t xml:space="preserve"> (</w:t>
      </w:r>
      <w:r>
        <w:rPr>
          <w:rStyle w:val="HTMLCode"/>
          <w:color w:val="000000"/>
        </w:rPr>
        <w:t>MAINT_SHARE -1</w:t>
      </w:r>
      <w:r>
        <w:rPr>
          <w:rFonts w:eastAsia="Times New Roman"/>
          <w:color w:val="000000"/>
        </w:rPr>
        <w:t xml:space="preserve">, i.e. "even"; </w:t>
      </w:r>
      <w:r>
        <w:rPr>
          <w:rStyle w:val="HTMLCode"/>
          <w:color w:val="000000"/>
        </w:rPr>
        <w:t>OVERLEARN 2</w:t>
      </w:r>
      <w:r>
        <w:rPr>
          <w:rFonts w:eastAsia="Times New Roman"/>
          <w:color w:val="000000"/>
        </w:rPr>
        <w:t xml:space="preserve">; </w:t>
      </w:r>
      <w:r>
        <w:rPr>
          <w:rStyle w:val="HTMLCode"/>
          <w:color w:val="000000"/>
        </w:rPr>
        <w:t>OVERLEARN_MIN 4</w:t>
      </w:r>
      <w:r>
        <w:rPr>
          <w:rFonts w:eastAsia="Times New Roman"/>
          <w:color w:val="000000"/>
        </w:rPr>
        <w:t xml:space="preserve">), </w:t>
      </w:r>
      <w:r>
        <w:rPr>
          <w:rStyle w:val="HTMLCode"/>
          <w:color w:val="000000"/>
        </w:rPr>
        <w:t>:96-107</w:t>
      </w:r>
      <w:r>
        <w:rPr>
          <w:rFonts w:eastAsia="Times New Roman"/>
          <w:color w:val="000000"/>
        </w:rPr>
        <w:t xml:space="preserve"> (</w:t>
      </w:r>
      <w:r>
        <w:rPr>
          <w:rStyle w:val="HTMLCode"/>
          <w:color w:val="000000"/>
        </w:rPr>
        <w:t>overlearnDeficit</w:t>
      </w:r>
      <w:r>
        <w:rPr>
          <w:rFonts w:eastAsia="Times New Roman"/>
          <w:color w:val="000000"/>
        </w:rPr>
        <w:t xml:space="preserve">), </w:t>
      </w:r>
      <w:r>
        <w:rPr>
          <w:rStyle w:val="HTMLCode"/>
          <w:color w:val="000000"/>
        </w:rPr>
        <w:t>:157-170</w:t>
      </w:r>
      <w:r>
        <w:rPr>
          <w:rFonts w:eastAsia="Times New Roman"/>
          <w:color w:val="000000"/>
        </w:rPr>
        <w:t>.</w:t>
      </w:r>
    </w:p>
    <w:p w14:paraId="3D83F97F" w14:textId="77777777" w:rsidR="00F24F3B" w:rsidRDefault="00F24F3B">
      <w:pPr>
        <w:numPr>
          <w:ilvl w:val="0"/>
          <w:numId w:val="246"/>
        </w:numPr>
        <w:spacing w:before="100" w:beforeAutospacing="1" w:after="40"/>
        <w:rPr>
          <w:rFonts w:eastAsia="Times New Roman"/>
          <w:color w:val="000000"/>
        </w:rPr>
      </w:pPr>
      <w:r>
        <w:rPr>
          <w:rFonts w:eastAsia="Times New Roman"/>
          <w:b/>
          <w:bCs/>
          <w:color w:val="000000"/>
        </w:rPr>
        <w:t>What it does:</w:t>
      </w:r>
    </w:p>
    <w:p w14:paraId="0B07509C" w14:textId="77777777" w:rsidR="00F24F3B" w:rsidRDefault="00F24F3B">
      <w:pPr>
        <w:numPr>
          <w:ilvl w:val="1"/>
          <w:numId w:val="246"/>
        </w:numPr>
        <w:spacing w:before="100" w:beforeAutospacing="1" w:after="40"/>
        <w:rPr>
          <w:rFonts w:eastAsia="Times New Roman"/>
          <w:color w:val="000000"/>
        </w:rPr>
      </w:pPr>
      <w:r>
        <w:rPr>
          <w:rFonts w:eastAsia="Times New Roman"/>
          <w:color w:val="000000"/>
        </w:rPr>
        <w:t>While other metrics are unproven, a proven metric keeps the share of sets that even practice would give it.</w:t>
      </w:r>
    </w:p>
    <w:p w14:paraId="32AC317C" w14:textId="77777777" w:rsidR="00F24F3B" w:rsidRDefault="00F24F3B">
      <w:pPr>
        <w:numPr>
          <w:ilvl w:val="1"/>
          <w:numId w:val="246"/>
        </w:numPr>
        <w:spacing w:before="100" w:beforeAutospacing="1" w:after="40"/>
        <w:rPr>
          <w:rFonts w:eastAsia="Times New Roman"/>
          <w:color w:val="000000"/>
        </w:rPr>
      </w:pPr>
      <w:r>
        <w:rPr>
          <w:rFonts w:eastAsia="Times New Roman"/>
          <w:color w:val="000000"/>
        </w:rPr>
        <w:t>It keeps that share until it has had twice the sets it took to prove it, with a minimum of 4.</w:t>
      </w:r>
    </w:p>
    <w:p w14:paraId="12F34076" w14:textId="77777777" w:rsidR="00F24F3B" w:rsidRDefault="00F24F3B">
      <w:pPr>
        <w:numPr>
          <w:ilvl w:val="0"/>
          <w:numId w:val="246"/>
        </w:numPr>
        <w:spacing w:before="100" w:beforeAutospacing="1" w:after="40"/>
        <w:rPr>
          <w:rFonts w:eastAsia="Times New Roman"/>
          <w:color w:val="000000"/>
        </w:rPr>
      </w:pPr>
      <w:r>
        <w:rPr>
          <w:rFonts w:eastAsia="Times New Roman"/>
          <w:b/>
          <w:bCs/>
          <w:color w:val="000000"/>
        </w:rPr>
        <w:t>Evidence:</w:t>
      </w:r>
    </w:p>
    <w:p w14:paraId="18FC9D40" w14:textId="77777777" w:rsidR="00F24F3B" w:rsidRDefault="00F24F3B">
      <w:pPr>
        <w:numPr>
          <w:ilvl w:val="1"/>
          <w:numId w:val="246"/>
        </w:numPr>
        <w:spacing w:before="100" w:beforeAutospacing="1" w:after="40"/>
        <w:rPr>
          <w:rFonts w:eastAsia="Times New Roman"/>
          <w:color w:val="000000"/>
        </w:rPr>
      </w:pPr>
      <w:r>
        <w:rPr>
          <w:rFonts w:eastAsia="Times New Roman"/>
          <w:color w:val="000000"/>
        </w:rPr>
        <w:t xml:space="preserve">driskell1992 </w:t>
      </w:r>
      <w:hyperlink w:anchor="ref-402" w:history="1">
        <w:r>
          <w:rPr>
            <w:rStyle w:val="Hyperlink"/>
            <w:rFonts w:eastAsia="Times New Roman"/>
          </w:rPr>
          <w:t>[402]</w:t>
        </w:r>
      </w:hyperlink>
      <w:r>
        <w:rPr>
          <w:rFonts w:eastAsia="Times New Roman"/>
          <w:color w:val="000000"/>
        </w:rPr>
        <w:t>: "overlearning produces a significant effect on retention of moderate overall magnitude". Pop.: meta-analysis, cognitive and physical tasks.</w:t>
      </w:r>
    </w:p>
    <w:p w14:paraId="2E296470" w14:textId="77777777" w:rsidR="00F24F3B" w:rsidRDefault="00F24F3B">
      <w:pPr>
        <w:numPr>
          <w:ilvl w:val="1"/>
          <w:numId w:val="246"/>
        </w:numPr>
        <w:spacing w:before="100" w:beforeAutospacing="1" w:after="40"/>
        <w:rPr>
          <w:rFonts w:eastAsia="Times New Roman"/>
          <w:color w:val="000000"/>
        </w:rPr>
      </w:pPr>
      <w:r>
        <w:rPr>
          <w:rFonts w:eastAsia="Times New Roman"/>
          <w:color w:val="000000"/>
        </w:rPr>
        <w:t xml:space="preserve">shibata2017 </w:t>
      </w:r>
      <w:hyperlink w:anchor="ref-403" w:history="1">
        <w:r>
          <w:rPr>
            <w:rStyle w:val="Hyperlink"/>
            <w:rFonts w:eastAsia="Times New Roman"/>
          </w:rPr>
          <w:t>[403]</w:t>
        </w:r>
      </w:hyperlink>
      <w:r>
        <w:rPr>
          <w:rFonts w:eastAsia="Times New Roman"/>
          <w:color w:val="000000"/>
        </w:rPr>
        <w:t>: "overlearning in humans abruptly changes neurochemical processing, to hyperstabilize and protect trained perceptual learning from subsequent new learning". Pop.: adults, visual perceptual learning.</w:t>
      </w:r>
    </w:p>
    <w:p w14:paraId="04FEDB68" w14:textId="77777777" w:rsidR="00F24F3B" w:rsidRDefault="00F24F3B">
      <w:pPr>
        <w:numPr>
          <w:ilvl w:val="1"/>
          <w:numId w:val="246"/>
        </w:numPr>
        <w:spacing w:before="100" w:beforeAutospacing="1" w:after="40"/>
        <w:rPr>
          <w:rFonts w:eastAsia="Times New Roman"/>
          <w:color w:val="000000"/>
        </w:rPr>
      </w:pPr>
      <w:r>
        <w:rPr>
          <w:rFonts w:eastAsia="Times New Roman"/>
          <w:color w:val="000000"/>
        </w:rPr>
        <w:t xml:space="preserve">rohrer2005over </w:t>
      </w:r>
      <w:hyperlink w:anchor="ref-261" w:history="1">
        <w:r>
          <w:rPr>
            <w:rStyle w:val="Hyperlink"/>
            <w:rFonts w:eastAsia="Times New Roman"/>
          </w:rPr>
          <w:t>[261]</w:t>
        </w:r>
      </w:hyperlink>
      <w:r>
        <w:rPr>
          <w:rFonts w:eastAsia="Times New Roman"/>
          <w:color w:val="000000"/>
        </w:rPr>
        <w:t>: "overlearning (and its concomitant demand for additional study time) is an inefficient strategy for learning material for meaningfully long periods of time". Pop.: 218 college students, facts and definitions.</w:t>
      </w:r>
    </w:p>
    <w:p w14:paraId="4033D988" w14:textId="77777777" w:rsidR="00F24F3B" w:rsidRDefault="00F24F3B">
      <w:pPr>
        <w:numPr>
          <w:ilvl w:val="1"/>
          <w:numId w:val="246"/>
        </w:numPr>
        <w:spacing w:before="100" w:beforeAutospacing="1" w:after="40"/>
        <w:rPr>
          <w:rFonts w:eastAsia="Times New Roman"/>
          <w:color w:val="000000"/>
        </w:rPr>
      </w:pPr>
      <w:r>
        <w:rPr>
          <w:rFonts w:eastAsia="Times New Roman"/>
          <w:color w:val="000000"/>
        </w:rPr>
        <w:t xml:space="preserve">arthur1998 </w:t>
      </w:r>
      <w:hyperlink w:anchor="ref-395" w:history="1">
        <w:r>
          <w:rPr>
            <w:rStyle w:val="Hyperlink"/>
            <w:rFonts w:eastAsia="Times New Roman"/>
          </w:rPr>
          <w:t>[395]</w:t>
        </w:r>
      </w:hyperlink>
      <w:r>
        <w:rPr>
          <w:rFonts w:eastAsia="Times New Roman"/>
          <w:color w:val="000000"/>
        </w:rPr>
        <w:t xml:space="preserve"> (as M06).</w:t>
      </w:r>
    </w:p>
    <w:p w14:paraId="202D0B74" w14:textId="77777777" w:rsidR="00F24F3B" w:rsidRDefault="00F24F3B">
      <w:pPr>
        <w:numPr>
          <w:ilvl w:val="0"/>
          <w:numId w:val="246"/>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b/>
          <w:bCs/>
          <w:color w:val="000000"/>
        </w:rPr>
        <w:t>mixed.</w:t>
      </w:r>
      <w:r>
        <w:rPr>
          <w:rFonts w:eastAsia="Times New Roman"/>
          <w:color w:val="000000"/>
        </w:rPr>
        <w:t xml:space="preserve"> Over-learning helps retention in the medium term (driskell1992 </w:t>
      </w:r>
      <w:hyperlink w:anchor="ref-402" w:history="1">
        <w:r>
          <w:rPr>
            <w:rStyle w:val="Hyperlink"/>
            <w:rFonts w:eastAsia="Times New Roman"/>
          </w:rPr>
          <w:t>[402]</w:t>
        </w:r>
      </w:hyperlink>
      <w:r>
        <w:rPr>
          <w:rFonts w:eastAsia="Times New Roman"/>
          <w:color w:val="000000"/>
        </w:rPr>
        <w:t xml:space="preserve">) but its advantage fades over weeks (rohrer2005over </w:t>
      </w:r>
      <w:hyperlink w:anchor="ref-261" w:history="1">
        <w:r>
          <w:rPr>
            <w:rStyle w:val="Hyperlink"/>
            <w:rFonts w:eastAsia="Times New Roman"/>
          </w:rPr>
          <w:t>[261]</w:t>
        </w:r>
      </w:hyperlink>
      <w:r>
        <w:rPr>
          <w:rFonts w:eastAsia="Times New Roman"/>
          <w:color w:val="000000"/>
        </w:rPr>
        <w:t xml:space="preserve">). It may also block new learning immediately afterwards (shibata2017 </w:t>
      </w:r>
      <w:hyperlink w:anchor="ref-403" w:history="1">
        <w:r>
          <w:rPr>
            <w:rStyle w:val="Hyperlink"/>
            <w:rFonts w:eastAsia="Times New Roman"/>
          </w:rPr>
          <w:t>[403]</w:t>
        </w:r>
      </w:hyperlink>
      <w:r>
        <w:rPr>
          <w:rFonts w:eastAsia="Times New Roman"/>
          <w:color w:val="000000"/>
        </w:rPr>
        <w:t>).</w:t>
      </w:r>
    </w:p>
    <w:p w14:paraId="7B1D1AD5" w14:textId="77777777" w:rsidR="00F24F3B" w:rsidRDefault="00F24F3B">
      <w:pPr>
        <w:numPr>
          <w:ilvl w:val="0"/>
          <w:numId w:val="246"/>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Reasonable. The retention sitting (M06) and the stale rule (M08) catch the fade that rohrer2005over </w:t>
      </w:r>
      <w:hyperlink w:anchor="ref-261" w:history="1">
        <w:r>
          <w:rPr>
            <w:rStyle w:val="Hyperlink"/>
            <w:rFonts w:eastAsia="Times New Roman"/>
          </w:rPr>
          <w:t>[261]</w:t>
        </w:r>
      </w:hyperlink>
      <w:r>
        <w:rPr>
          <w:rFonts w:eastAsia="Times New Roman"/>
          <w:color w:val="000000"/>
        </w:rPr>
        <w:t xml:space="preserve"> describes. The 2× factor is a design choice.</w:t>
      </w:r>
    </w:p>
    <w:p w14:paraId="269B5857" w14:textId="77777777" w:rsidR="00F24F3B" w:rsidRDefault="00F24F3B">
      <w:pPr>
        <w:numPr>
          <w:ilvl w:val="0"/>
          <w:numId w:val="246"/>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3098B7EE" w14:textId="77777777" w:rsidR="00F24F3B" w:rsidRDefault="00F24F3B">
      <w:pPr>
        <w:pStyle w:val="Heading3"/>
        <w:rPr>
          <w:rFonts w:eastAsia="Times New Roman"/>
          <w:color w:val="000000"/>
        </w:rPr>
      </w:pPr>
      <w:bookmarkStart w:id="268" w:name="04-M14"/>
      <w:bookmarkEnd w:id="268"/>
      <w:r>
        <w:rPr>
          <w:rFonts w:eastAsia="Times New Roman"/>
          <w:color w:val="000000"/>
        </w:rPr>
        <w:t>04-M14. Carry-over across stages is off by default</w:t>
      </w:r>
    </w:p>
    <w:p w14:paraId="6DD4F362" w14:textId="77777777" w:rsidR="00F24F3B" w:rsidRDefault="00F24F3B">
      <w:pPr>
        <w:numPr>
          <w:ilvl w:val="0"/>
          <w:numId w:val="247"/>
        </w:numPr>
        <w:spacing w:before="100" w:beforeAutospacing="1" w:after="40"/>
        <w:rPr>
          <w:rFonts w:eastAsia="Times New Roman"/>
          <w:color w:val="000000"/>
        </w:rPr>
      </w:pPr>
      <w:r>
        <w:rPr>
          <w:rFonts w:eastAsia="Times New Roman"/>
          <w:b/>
          <w:bCs/>
          <w:color w:val="000000"/>
        </w:rPr>
        <w:lastRenderedPageBreak/>
        <w:t>Where:</w:t>
      </w:r>
      <w:r>
        <w:rPr>
          <w:rFonts w:eastAsia="Times New Roman"/>
          <w:color w:val="000000"/>
        </w:rPr>
        <w:t xml:space="preserve"> </w:t>
      </w:r>
      <w:r>
        <w:rPr>
          <w:rStyle w:val="HTMLCode"/>
          <w:color w:val="000000"/>
        </w:rPr>
        <w:t>services/skill-adaptation.js:61-66</w:t>
      </w:r>
      <w:r>
        <w:rPr>
          <w:rFonts w:eastAsia="Times New Roman"/>
          <w:color w:val="000000"/>
        </w:rPr>
        <w:t xml:space="preserve"> (</w:t>
      </w:r>
      <w:r>
        <w:rPr>
          <w:rStyle w:val="HTMLCode"/>
          <w:color w:val="000000"/>
        </w:rPr>
        <w:t>CARRY_DAYS 0</w:t>
      </w:r>
      <w:r>
        <w:rPr>
          <w:rFonts w:eastAsia="Times New Roman"/>
          <w:color w:val="000000"/>
        </w:rPr>
        <w:t xml:space="preserve">, </w:t>
      </w:r>
      <w:r>
        <w:rPr>
          <w:rStyle w:val="HTMLCode"/>
          <w:color w:val="000000"/>
        </w:rPr>
        <w:t>CARRY_MAX 2</w:t>
      </w:r>
      <w:r>
        <w:rPr>
          <w:rFonts w:eastAsia="Times New Roman"/>
          <w:color w:val="000000"/>
        </w:rPr>
        <w:t>).</w:t>
      </w:r>
    </w:p>
    <w:p w14:paraId="1D89F336" w14:textId="77777777" w:rsidR="00F24F3B" w:rsidRDefault="00F24F3B">
      <w:pPr>
        <w:numPr>
          <w:ilvl w:val="0"/>
          <w:numId w:val="247"/>
        </w:numPr>
        <w:spacing w:before="100" w:beforeAutospacing="1" w:after="40"/>
        <w:rPr>
          <w:rFonts w:eastAsia="Times New Roman"/>
          <w:color w:val="000000"/>
        </w:rPr>
      </w:pPr>
      <w:r>
        <w:rPr>
          <w:rFonts w:eastAsia="Times New Roman"/>
          <w:b/>
          <w:bCs/>
          <w:color w:val="000000"/>
        </w:rPr>
        <w:t>What it does:</w:t>
      </w:r>
      <w:r>
        <w:rPr>
          <w:rFonts w:eastAsia="Times New Roman"/>
          <w:color w:val="000000"/>
        </w:rPr>
        <w:t xml:space="preserve"> Once a stage is left, its metrics get no further maintenance sets. The comment explains that "the audit's truth model has no spacing benefit".</w:t>
      </w:r>
    </w:p>
    <w:p w14:paraId="504414CA" w14:textId="77777777" w:rsidR="00F24F3B" w:rsidRDefault="00F24F3B">
      <w:pPr>
        <w:numPr>
          <w:ilvl w:val="0"/>
          <w:numId w:val="247"/>
        </w:numPr>
        <w:spacing w:before="100" w:beforeAutospacing="1" w:after="40"/>
        <w:rPr>
          <w:rFonts w:eastAsia="Times New Roman"/>
          <w:color w:val="000000"/>
        </w:rPr>
      </w:pPr>
      <w:r>
        <w:rPr>
          <w:rFonts w:eastAsia="Times New Roman"/>
          <w:b/>
          <w:bCs/>
          <w:color w:val="000000"/>
        </w:rPr>
        <w:t>Evidence:</w:t>
      </w:r>
    </w:p>
    <w:p w14:paraId="5EDE6FBC" w14:textId="77777777" w:rsidR="00F24F3B" w:rsidRDefault="00F24F3B">
      <w:pPr>
        <w:numPr>
          <w:ilvl w:val="1"/>
          <w:numId w:val="247"/>
        </w:numPr>
        <w:spacing w:before="100" w:beforeAutospacing="1" w:after="40"/>
        <w:rPr>
          <w:rFonts w:eastAsia="Times New Roman"/>
          <w:color w:val="000000"/>
        </w:rPr>
      </w:pPr>
      <w:r>
        <w:rPr>
          <w:rFonts w:eastAsia="Times New Roman"/>
          <w:color w:val="000000"/>
        </w:rPr>
        <w:t xml:space="preserve">lee1988 </w:t>
      </w:r>
      <w:hyperlink w:anchor="ref-374" w:history="1">
        <w:r>
          <w:rPr>
            <w:rStyle w:val="Hyperlink"/>
            <w:rFonts w:eastAsia="Times New Roman"/>
          </w:rPr>
          <w:t>[374]</w:t>
        </w:r>
      </w:hyperlink>
      <w:r>
        <w:rPr>
          <w:rFonts w:eastAsia="Times New Roman"/>
          <w:color w:val="000000"/>
        </w:rPr>
        <w:t xml:space="preserve"> (as M01). Massed practice depresses motor learning.</w:t>
      </w:r>
    </w:p>
    <w:p w14:paraId="16715DC9" w14:textId="77777777" w:rsidR="00F24F3B" w:rsidRDefault="00F24F3B">
      <w:pPr>
        <w:numPr>
          <w:ilvl w:val="1"/>
          <w:numId w:val="247"/>
        </w:numPr>
        <w:spacing w:before="100" w:beforeAutospacing="1" w:after="40"/>
        <w:rPr>
          <w:rFonts w:eastAsia="Times New Roman"/>
          <w:color w:val="000000"/>
        </w:rPr>
      </w:pPr>
      <w:r>
        <w:rPr>
          <w:rFonts w:eastAsia="Times New Roman"/>
          <w:color w:val="000000"/>
        </w:rPr>
        <w:t xml:space="preserve">donovan1999 </w:t>
      </w:r>
      <w:hyperlink w:anchor="ref-259" w:history="1">
        <w:r>
          <w:rPr>
            <w:rStyle w:val="Hyperlink"/>
            <w:rFonts w:eastAsia="Times New Roman"/>
          </w:rPr>
          <w:t>[259]</w:t>
        </w:r>
      </w:hyperlink>
      <w:r>
        <w:rPr>
          <w:rFonts w:eastAsia="Times New Roman"/>
          <w:color w:val="000000"/>
        </w:rPr>
        <w:t>: "individuals in spaced practice conditions performed significantly higher than those in massed practice conditions". Pop.: meta-analysis, 63 studies.</w:t>
      </w:r>
    </w:p>
    <w:p w14:paraId="16279D5F" w14:textId="77777777" w:rsidR="00F24F3B" w:rsidRDefault="00F24F3B">
      <w:pPr>
        <w:numPr>
          <w:ilvl w:val="1"/>
          <w:numId w:val="247"/>
        </w:numPr>
        <w:spacing w:before="100" w:beforeAutospacing="1" w:after="40"/>
        <w:rPr>
          <w:rFonts w:eastAsia="Times New Roman"/>
          <w:color w:val="000000"/>
        </w:rPr>
      </w:pPr>
      <w:r>
        <w:rPr>
          <w:rFonts w:eastAsia="Times New Roman"/>
          <w:color w:val="000000"/>
        </w:rPr>
        <w:t xml:space="preserve">wiseheart2017 </w:t>
      </w:r>
      <w:hyperlink w:anchor="ref-404" w:history="1">
        <w:r>
          <w:rPr>
            <w:rStyle w:val="Hyperlink"/>
            <w:rFonts w:eastAsia="Times New Roman"/>
          </w:rPr>
          <w:t>[404]</w:t>
        </w:r>
      </w:hyperlink>
      <w:r>
        <w:rPr>
          <w:rFonts w:eastAsia="Times New Roman"/>
          <w:color w:val="000000"/>
        </w:rPr>
        <w:t>: "No spacing effect was found, suggesting that the effect may not always be demonstrable for complex motor skills". Pop.: adult novices, 17-note piano sequence, lags of 0-15 minutes.</w:t>
      </w:r>
    </w:p>
    <w:p w14:paraId="08CD0594" w14:textId="77777777" w:rsidR="00F24F3B" w:rsidRDefault="00F24F3B">
      <w:pPr>
        <w:numPr>
          <w:ilvl w:val="0"/>
          <w:numId w:val="247"/>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b/>
          <w:bCs/>
          <w:color w:val="000000"/>
        </w:rPr>
        <w:t>mixed.</w:t>
      </w:r>
      <w:r>
        <w:rPr>
          <w:rFonts w:eastAsia="Times New Roman"/>
          <w:color w:val="000000"/>
        </w:rPr>
        <w:t xml:space="preserve"> </w:t>
      </w:r>
      <w:r>
        <w:rPr>
          <w:rFonts w:eastAsia="Times New Roman"/>
          <w:color w:val="000000"/>
        </w:rPr>
        <w:t xml:space="preserve">Spacing showed an overall advantage across tasks, moderated by task type and interval (lee1988 </w:t>
      </w:r>
      <w:hyperlink w:anchor="ref-374" w:history="1">
        <w:r>
          <w:rPr>
            <w:rStyle w:val="Hyperlink"/>
            <w:rFonts w:eastAsia="Times New Roman"/>
          </w:rPr>
          <w:t>[374]</w:t>
        </w:r>
      </w:hyperlink>
      <w:r>
        <w:rPr>
          <w:rFonts w:eastAsia="Times New Roman"/>
          <w:color w:val="000000"/>
        </w:rPr>
        <w:t xml:space="preserve">, donovan1999 </w:t>
      </w:r>
      <w:hyperlink w:anchor="ref-259" w:history="1">
        <w:r>
          <w:rPr>
            <w:rStyle w:val="Hyperlink"/>
            <w:rFonts w:eastAsia="Times New Roman"/>
          </w:rPr>
          <w:t>[259]</w:t>
        </w:r>
      </w:hyperlink>
      <w:r>
        <w:rPr>
          <w:rFonts w:eastAsia="Times New Roman"/>
          <w:color w:val="000000"/>
        </w:rPr>
        <w:t xml:space="preserve">). The piano null result used minute-scale lags and a 5-minute test (wiseheart2017 </w:t>
      </w:r>
      <w:hyperlink w:anchor="ref-404" w:history="1">
        <w:r>
          <w:rPr>
            <w:rStyle w:val="Hyperlink"/>
            <w:rFonts w:eastAsia="Times New Roman"/>
          </w:rPr>
          <w:t>[404]</w:t>
        </w:r>
      </w:hyperlink>
      <w:r>
        <w:rPr>
          <w:rFonts w:eastAsia="Times New Roman"/>
          <w:color w:val="000000"/>
        </w:rPr>
        <w:t>).</w:t>
      </w:r>
    </w:p>
    <w:p w14:paraId="3C5BBDDB" w14:textId="77777777" w:rsidR="00F24F3B" w:rsidRDefault="00F24F3B">
      <w:pPr>
        <w:numPr>
          <w:ilvl w:val="0"/>
          <w:numId w:val="247"/>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Gap. The default rests on a simulation whose truth model has no spacing benefit. The day-scale motor literature points the other way. See P8: measure it rather than assume it.</w:t>
      </w:r>
    </w:p>
    <w:p w14:paraId="268F5227" w14:textId="77777777" w:rsidR="00F24F3B" w:rsidRDefault="00F24F3B">
      <w:pPr>
        <w:numPr>
          <w:ilvl w:val="0"/>
          <w:numId w:val="247"/>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w:t>
      </w:r>
      <w:r>
        <w:rPr>
          <w:rFonts w:eastAsia="Times New Roman"/>
          <w:color w:val="000000"/>
        </w:rPr>
        <w:t xml:space="preserve">Existing (in the code before 25 October 2026; not changed that day). </w:t>
      </w:r>
      <w:r>
        <w:rPr>
          <w:rFonts w:eastAsia="Times New Roman"/>
          <w:b/>
          <w:bCs/>
          <w:color w:val="000000"/>
        </w:rPr>
        <w:t>Open:</w:t>
      </w:r>
      <w:r>
        <w:rPr>
          <w:rFonts w:eastAsia="Times New Roman"/>
          <w:color w:val="000000"/>
        </w:rPr>
        <w:t xml:space="preserve"> 04-P8, carry-over maintenance as an experiment (needs data).</w:t>
      </w:r>
    </w:p>
    <w:p w14:paraId="634F629B" w14:textId="77777777" w:rsidR="00F24F3B" w:rsidRDefault="00F24F3B">
      <w:pPr>
        <w:pStyle w:val="Heading3"/>
        <w:rPr>
          <w:rFonts w:eastAsia="Times New Roman"/>
          <w:color w:val="000000"/>
        </w:rPr>
      </w:pPr>
      <w:bookmarkStart w:id="269" w:name="04-M15"/>
      <w:bookmarkEnd w:id="269"/>
      <w:r>
        <w:rPr>
          <w:rFonts w:eastAsia="Times New Roman"/>
          <w:color w:val="000000"/>
        </w:rPr>
        <w:t>04-M15. Lesson share while knowledge is open</w:t>
      </w:r>
    </w:p>
    <w:p w14:paraId="7786B63D" w14:textId="77777777" w:rsidR="00F24F3B" w:rsidRDefault="00F24F3B">
      <w:pPr>
        <w:numPr>
          <w:ilvl w:val="0"/>
          <w:numId w:val="248"/>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services/skill-adaptation.js:118, 153</w:t>
      </w:r>
      <w:r>
        <w:rPr>
          <w:rFonts w:eastAsia="Times New Roman"/>
          <w:color w:val="000000"/>
        </w:rPr>
        <w:t xml:space="preserve"> (</w:t>
      </w:r>
      <w:r>
        <w:rPr>
          <w:rStyle w:val="HTMLCode"/>
          <w:color w:val="000000"/>
        </w:rPr>
        <w:t>lessonShare = 0.3</w:t>
      </w:r>
      <w:r>
        <w:rPr>
          <w:rFonts w:eastAsia="Times New Roman"/>
          <w:color w:val="000000"/>
        </w:rPr>
        <w:t xml:space="preserve">); </w:t>
      </w:r>
      <w:r>
        <w:rPr>
          <w:rStyle w:val="HTMLCode"/>
          <w:color w:val="000000"/>
        </w:rPr>
        <w:t>services/skill-dose.js:103</w:t>
      </w:r>
      <w:r>
        <w:rPr>
          <w:rFonts w:eastAsia="Times New Roman"/>
          <w:color w:val="000000"/>
        </w:rPr>
        <w:t>.</w:t>
      </w:r>
    </w:p>
    <w:p w14:paraId="060A2B83" w14:textId="77777777" w:rsidR="00F24F3B" w:rsidRDefault="00F24F3B">
      <w:pPr>
        <w:numPr>
          <w:ilvl w:val="0"/>
          <w:numId w:val="248"/>
        </w:numPr>
        <w:spacing w:before="100" w:beforeAutospacing="1" w:after="40"/>
        <w:rPr>
          <w:rFonts w:eastAsia="Times New Roman"/>
          <w:color w:val="000000"/>
        </w:rPr>
      </w:pPr>
      <w:r>
        <w:rPr>
          <w:rFonts w:eastAsia="Times New Roman"/>
          <w:b/>
          <w:bCs/>
          <w:color w:val="000000"/>
        </w:rPr>
        <w:t>What it does:</w:t>
      </w:r>
      <w:r>
        <w:rPr>
          <w:rFonts w:eastAsia="Times New Roman"/>
          <w:color w:val="000000"/>
        </w:rPr>
        <w:t xml:space="preserve"> While the stage's knowledge gate is open, 30% of the session goes to its lessons. The rest is practice.</w:t>
      </w:r>
    </w:p>
    <w:p w14:paraId="4F34030D" w14:textId="77777777" w:rsidR="00F24F3B" w:rsidRDefault="00F24F3B">
      <w:pPr>
        <w:numPr>
          <w:ilvl w:val="0"/>
          <w:numId w:val="248"/>
        </w:numPr>
        <w:spacing w:before="100" w:beforeAutospacing="1" w:after="40"/>
        <w:rPr>
          <w:rFonts w:eastAsia="Times New Roman"/>
          <w:color w:val="000000"/>
        </w:rPr>
      </w:pPr>
      <w:r>
        <w:rPr>
          <w:rFonts w:eastAsia="Times New Roman"/>
          <w:b/>
          <w:bCs/>
          <w:color w:val="000000"/>
        </w:rPr>
        <w:t>Evidence:</w:t>
      </w:r>
    </w:p>
    <w:p w14:paraId="1965E7FC" w14:textId="77777777" w:rsidR="00F24F3B" w:rsidRDefault="00F24F3B">
      <w:pPr>
        <w:numPr>
          <w:ilvl w:val="1"/>
          <w:numId w:val="248"/>
        </w:numPr>
        <w:spacing w:before="100" w:beforeAutospacing="1" w:after="40"/>
        <w:rPr>
          <w:rFonts w:eastAsia="Times New Roman"/>
          <w:color w:val="000000"/>
        </w:rPr>
      </w:pPr>
      <w:r>
        <w:rPr>
          <w:rFonts w:eastAsia="Times New Roman"/>
          <w:color w:val="000000"/>
        </w:rPr>
        <w:t xml:space="preserve">charness2005 </w:t>
      </w:r>
      <w:hyperlink w:anchor="ref-405" w:history="1">
        <w:r>
          <w:rPr>
            <w:rStyle w:val="Hyperlink"/>
            <w:rFonts w:eastAsia="Times New Roman"/>
          </w:rPr>
          <w:t>[405]</w:t>
        </w:r>
      </w:hyperlink>
      <w:r>
        <w:rPr>
          <w:rFonts w:eastAsia="Times New Roman"/>
          <w:color w:val="000000"/>
        </w:rPr>
        <w:t>: "serious study alone was the strongest predictor of chess skill in both samples". Pop.: two large samples of rated chess players.</w:t>
      </w:r>
    </w:p>
    <w:p w14:paraId="7581755A" w14:textId="77777777" w:rsidR="00F24F3B" w:rsidRDefault="00F24F3B">
      <w:pPr>
        <w:numPr>
          <w:ilvl w:val="1"/>
          <w:numId w:val="248"/>
        </w:numPr>
        <w:spacing w:before="100" w:beforeAutospacing="1" w:after="40"/>
        <w:rPr>
          <w:rFonts w:eastAsia="Times New Roman"/>
          <w:color w:val="000000"/>
        </w:rPr>
      </w:pPr>
      <w:r>
        <w:rPr>
          <w:rFonts w:eastAsia="Times New Roman"/>
          <w:color w:val="000000"/>
        </w:rPr>
        <w:t xml:space="preserve">macnamara2014ps </w:t>
      </w:r>
      <w:hyperlink w:anchor="ref-406" w:history="1">
        <w:r>
          <w:rPr>
            <w:rStyle w:val="Hyperlink"/>
            <w:rFonts w:eastAsia="Times New Roman"/>
          </w:rPr>
          <w:t>[406]</w:t>
        </w:r>
      </w:hyperlink>
      <w:r>
        <w:rPr>
          <w:rFonts w:eastAsia="Times New Roman"/>
          <w:color w:val="000000"/>
        </w:rPr>
        <w:t>: "deliberate practice explained 26% of the variance in performance for games, 21% for music, 18% for sports". Pop.: meta-analysis across domains.</w:t>
      </w:r>
    </w:p>
    <w:p w14:paraId="027FF07D" w14:textId="77777777" w:rsidR="00F24F3B" w:rsidRDefault="00F24F3B">
      <w:pPr>
        <w:numPr>
          <w:ilvl w:val="1"/>
          <w:numId w:val="248"/>
        </w:numPr>
        <w:spacing w:before="100" w:beforeAutospacing="1" w:after="40"/>
        <w:rPr>
          <w:rFonts w:eastAsia="Times New Roman"/>
          <w:color w:val="000000"/>
        </w:rPr>
      </w:pPr>
      <w:r>
        <w:rPr>
          <w:rFonts w:eastAsia="Times New Roman"/>
          <w:color w:val="000000"/>
        </w:rPr>
        <w:t xml:space="preserve">macnamara2016 </w:t>
      </w:r>
      <w:hyperlink w:anchor="ref-407" w:history="1">
        <w:r>
          <w:rPr>
            <w:rStyle w:val="Hyperlink"/>
            <w:rFonts w:eastAsia="Times New Roman"/>
          </w:rPr>
          <w:t>[407]</w:t>
        </w:r>
      </w:hyperlink>
      <w:r>
        <w:rPr>
          <w:rFonts w:eastAsia="Times New Roman"/>
          <w:color w:val="000000"/>
        </w:rPr>
        <w:t>: "deliberate practice accounted for only 1% of the variance in performance among elite-level performers". Pop.: meta-analysis, sports.</w:t>
      </w:r>
    </w:p>
    <w:p w14:paraId="0139A961" w14:textId="77777777" w:rsidR="00F24F3B" w:rsidRDefault="00F24F3B">
      <w:pPr>
        <w:numPr>
          <w:ilvl w:val="1"/>
          <w:numId w:val="248"/>
        </w:numPr>
        <w:spacing w:before="100" w:beforeAutospacing="1" w:after="40"/>
        <w:rPr>
          <w:rFonts w:eastAsia="Times New Roman"/>
          <w:color w:val="000000"/>
        </w:rPr>
      </w:pPr>
      <w:r>
        <w:rPr>
          <w:rFonts w:eastAsia="Times New Roman"/>
          <w:color w:val="000000"/>
        </w:rPr>
        <w:t xml:space="preserve">renkl2003 </w:t>
      </w:r>
      <w:hyperlink w:anchor="ref-106" w:history="1">
        <w:r>
          <w:rPr>
            <w:rStyle w:val="Hyperlink"/>
            <w:rFonts w:eastAsia="Times New Roman"/>
          </w:rPr>
          <w:t>[106]</w:t>
        </w:r>
      </w:hyperlink>
      <w:r>
        <w:rPr>
          <w:rFonts w:eastAsia="Times New Roman"/>
          <w:color w:val="000000"/>
        </w:rPr>
        <w:t>: "we propose a fading procedure in which problem-solving elements are successively integrated into example study". Review of example-based learning.</w:t>
      </w:r>
    </w:p>
    <w:p w14:paraId="1C23AA09" w14:textId="77777777" w:rsidR="00F24F3B" w:rsidRDefault="00F24F3B">
      <w:pPr>
        <w:numPr>
          <w:ilvl w:val="0"/>
          <w:numId w:val="248"/>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b/>
          <w:bCs/>
          <w:color w:val="000000"/>
        </w:rPr>
        <w:t>design choice.</w:t>
      </w:r>
      <w:r>
        <w:rPr>
          <w:rFonts w:eastAsia="Times New Roman"/>
          <w:color w:val="000000"/>
        </w:rPr>
        <w:t xml:space="preserve"> Study and practice both matter, and no study fixes the split.</w:t>
      </w:r>
    </w:p>
    <w:p w14:paraId="1F3EE3CC" w14:textId="77777777" w:rsidR="00F24F3B" w:rsidRDefault="00F24F3B">
      <w:pPr>
        <w:numPr>
          <w:ilvl w:val="0"/>
          <w:numId w:val="248"/>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Consistent.</w:t>
      </w:r>
    </w:p>
    <w:p w14:paraId="4AB5C936" w14:textId="77777777" w:rsidR="00F24F3B" w:rsidRDefault="00F24F3B">
      <w:pPr>
        <w:numPr>
          <w:ilvl w:val="0"/>
          <w:numId w:val="248"/>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3AF4F260" w14:textId="77777777" w:rsidR="00F24F3B" w:rsidRDefault="00F24F3B">
      <w:pPr>
        <w:pStyle w:val="Heading3"/>
        <w:rPr>
          <w:rFonts w:eastAsia="Times New Roman"/>
          <w:color w:val="000000"/>
        </w:rPr>
      </w:pPr>
      <w:bookmarkStart w:id="270" w:name="04-M16"/>
      <w:bookmarkEnd w:id="270"/>
      <w:r>
        <w:rPr>
          <w:rFonts w:eastAsia="Times New Roman"/>
          <w:color w:val="000000"/>
        </w:rPr>
        <w:t>04-M16. Session length, set length and items per set</w:t>
      </w:r>
    </w:p>
    <w:p w14:paraId="62030F42" w14:textId="77777777" w:rsidR="00F24F3B" w:rsidRDefault="00F24F3B">
      <w:pPr>
        <w:numPr>
          <w:ilvl w:val="0"/>
          <w:numId w:val="249"/>
        </w:numPr>
        <w:spacing w:before="100" w:beforeAutospacing="1" w:after="40"/>
        <w:rPr>
          <w:rFonts w:eastAsia="Times New Roman"/>
          <w:color w:val="000000"/>
        </w:rPr>
      </w:pPr>
      <w:r>
        <w:rPr>
          <w:rFonts w:eastAsia="Times New Roman"/>
          <w:b/>
          <w:bCs/>
          <w:color w:val="000000"/>
        </w:rPr>
        <w:lastRenderedPageBreak/>
        <w:t>Where:</w:t>
      </w:r>
      <w:r>
        <w:rPr>
          <w:rFonts w:eastAsia="Times New Roman"/>
          <w:color w:val="000000"/>
        </w:rPr>
        <w:t xml:space="preserve"> </w:t>
      </w:r>
      <w:r>
        <w:rPr>
          <w:rStyle w:val="HTMLCode"/>
          <w:color w:val="000000"/>
        </w:rPr>
        <w:t>services/skill-dose.js:36</w:t>
      </w:r>
      <w:r>
        <w:rPr>
          <w:rFonts w:eastAsia="Times New Roman"/>
          <w:color w:val="000000"/>
        </w:rPr>
        <w:t xml:space="preserve"> (</w:t>
      </w:r>
      <w:r>
        <w:rPr>
          <w:rStyle w:val="HTMLCode"/>
          <w:color w:val="000000"/>
        </w:rPr>
        <w:t>ITEMS_PER_SET 5</w:t>
      </w:r>
      <w:r>
        <w:rPr>
          <w:rFonts w:eastAsia="Times New Roman"/>
          <w:color w:val="000000"/>
        </w:rPr>
        <w:t xml:space="preserve">), </w:t>
      </w:r>
      <w:r>
        <w:rPr>
          <w:rStyle w:val="HTMLCode"/>
          <w:color w:val="000000"/>
        </w:rPr>
        <w:t>:63-67</w:t>
      </w:r>
      <w:r>
        <w:rPr>
          <w:rFonts w:eastAsia="Times New Roman"/>
          <w:color w:val="000000"/>
        </w:rPr>
        <w:t xml:space="preserve"> </w:t>
      </w:r>
      <w:r>
        <w:rPr>
          <w:rFonts w:eastAsia="Times New Roman"/>
          <w:color w:val="000000"/>
        </w:rPr>
        <w:t xml:space="preserve">(session = midpoint of the stage's </w:t>
      </w:r>
      <w:r>
        <w:rPr>
          <w:rStyle w:val="HTMLCode"/>
          <w:color w:val="000000"/>
        </w:rPr>
        <w:t>session_minutes</w:t>
      </w:r>
      <w:r>
        <w:rPr>
          <w:rFonts w:eastAsia="Times New Roman"/>
          <w:color w:val="000000"/>
        </w:rPr>
        <w:t xml:space="preserve">, else 30); </w:t>
      </w:r>
      <w:r>
        <w:rPr>
          <w:rStyle w:val="HTMLCode"/>
          <w:color w:val="000000"/>
        </w:rPr>
        <w:t>services/skill-adaptation.js:47-48</w:t>
      </w:r>
      <w:r>
        <w:rPr>
          <w:rFonts w:eastAsia="Times New Roman"/>
          <w:color w:val="000000"/>
        </w:rPr>
        <w:t xml:space="preserve"> (</w:t>
      </w:r>
      <w:r>
        <w:rPr>
          <w:rStyle w:val="HTMLCode"/>
          <w:color w:val="000000"/>
        </w:rPr>
        <w:t>SET_MIN 4</w:t>
      </w:r>
      <w:r>
        <w:rPr>
          <w:rFonts w:eastAsia="Times New Roman"/>
          <w:color w:val="000000"/>
        </w:rPr>
        <w:t xml:space="preserve">, </w:t>
      </w:r>
      <w:r>
        <w:rPr>
          <w:rStyle w:val="HTMLCode"/>
          <w:color w:val="000000"/>
        </w:rPr>
        <w:t>SIT_MIN 4</w:t>
      </w:r>
      <w:r>
        <w:rPr>
          <w:rFonts w:eastAsia="Times New Roman"/>
          <w:color w:val="000000"/>
        </w:rPr>
        <w:t>).</w:t>
      </w:r>
    </w:p>
    <w:p w14:paraId="2A6D54A2" w14:textId="77777777" w:rsidR="00F24F3B" w:rsidRDefault="00F24F3B">
      <w:pPr>
        <w:numPr>
          <w:ilvl w:val="0"/>
          <w:numId w:val="249"/>
        </w:numPr>
        <w:spacing w:before="100" w:beforeAutospacing="1" w:after="40"/>
        <w:rPr>
          <w:rFonts w:eastAsia="Times New Roman"/>
          <w:color w:val="000000"/>
        </w:rPr>
      </w:pPr>
      <w:r>
        <w:rPr>
          <w:rFonts w:eastAsia="Times New Roman"/>
          <w:b/>
          <w:bCs/>
          <w:color w:val="000000"/>
        </w:rPr>
        <w:t>What it does:</w:t>
      </w:r>
      <w:r>
        <w:rPr>
          <w:rFonts w:eastAsia="Times New Roman"/>
          <w:color w:val="000000"/>
        </w:rPr>
        <w:t xml:space="preserve"> It sets a short, age-banded session made of 4-minute sets.</w:t>
      </w:r>
    </w:p>
    <w:p w14:paraId="3F5495C8" w14:textId="77777777" w:rsidR="00F24F3B" w:rsidRDefault="00F24F3B">
      <w:pPr>
        <w:numPr>
          <w:ilvl w:val="0"/>
          <w:numId w:val="249"/>
        </w:numPr>
        <w:spacing w:before="100" w:beforeAutospacing="1" w:after="40"/>
        <w:rPr>
          <w:rFonts w:eastAsia="Times New Roman"/>
          <w:color w:val="000000"/>
        </w:rPr>
      </w:pPr>
      <w:r>
        <w:rPr>
          <w:rFonts w:eastAsia="Times New Roman"/>
          <w:b/>
          <w:bCs/>
          <w:color w:val="000000"/>
        </w:rPr>
        <w:t>Evidence:</w:t>
      </w:r>
    </w:p>
    <w:p w14:paraId="2B02E5B6" w14:textId="77777777" w:rsidR="00F24F3B" w:rsidRDefault="00F24F3B">
      <w:pPr>
        <w:numPr>
          <w:ilvl w:val="1"/>
          <w:numId w:val="249"/>
        </w:numPr>
        <w:spacing w:before="100" w:beforeAutospacing="1" w:after="40"/>
        <w:rPr>
          <w:rFonts w:eastAsia="Times New Roman"/>
          <w:color w:val="000000"/>
        </w:rPr>
      </w:pPr>
      <w:r>
        <w:rPr>
          <w:rFonts w:eastAsia="Times New Roman"/>
          <w:color w:val="000000"/>
        </w:rPr>
        <w:t xml:space="preserve">bergeron2015 </w:t>
      </w:r>
      <w:hyperlink w:anchor="ref-408" w:history="1">
        <w:r>
          <w:rPr>
            <w:rStyle w:val="Hyperlink"/>
            <w:rFonts w:eastAsia="Times New Roman"/>
          </w:rPr>
          <w:t>[408]</w:t>
        </w:r>
      </w:hyperlink>
      <w:r>
        <w:rPr>
          <w:rFonts w:eastAsia="Times New Roman"/>
          <w:color w:val="000000"/>
        </w:rPr>
        <w:t>: "presented recommendations for developing healthy, resilient and capable youth athletes". IOC consensus.</w:t>
      </w:r>
    </w:p>
    <w:p w14:paraId="2933389B" w14:textId="77777777" w:rsidR="00F24F3B" w:rsidRDefault="00F24F3B">
      <w:pPr>
        <w:numPr>
          <w:ilvl w:val="1"/>
          <w:numId w:val="249"/>
        </w:numPr>
        <w:spacing w:before="100" w:beforeAutospacing="1" w:after="40"/>
        <w:rPr>
          <w:rFonts w:eastAsia="Times New Roman"/>
          <w:color w:val="000000"/>
        </w:rPr>
      </w:pPr>
      <w:r>
        <w:rPr>
          <w:rFonts w:eastAsia="Times New Roman"/>
          <w:color w:val="000000"/>
        </w:rPr>
        <w:t xml:space="preserve">difiori2018 </w:t>
      </w:r>
      <w:hyperlink w:anchor="ref-409" w:history="1">
        <w:r>
          <w:rPr>
            <w:rStyle w:val="Hyperlink"/>
            <w:rFonts w:eastAsia="Times New Roman"/>
          </w:rPr>
          <w:t>[409]</w:t>
        </w:r>
      </w:hyperlink>
      <w:r>
        <w:rPr>
          <w:rFonts w:eastAsia="Times New Roman"/>
          <w:color w:val="000000"/>
        </w:rPr>
        <w:t>: "an overemphasis on competitive success in youth sports may limit the benefits of participation, and could increase the risk of injury, burnout, and disengagement". NBA/USA Basketball expert review.</w:t>
      </w:r>
    </w:p>
    <w:p w14:paraId="2D0F62B5" w14:textId="77777777" w:rsidR="00F24F3B" w:rsidRDefault="00F24F3B">
      <w:pPr>
        <w:numPr>
          <w:ilvl w:val="1"/>
          <w:numId w:val="249"/>
        </w:numPr>
        <w:spacing w:before="100" w:beforeAutospacing="1" w:after="40"/>
        <w:rPr>
          <w:rFonts w:eastAsia="Times New Roman"/>
          <w:color w:val="000000"/>
        </w:rPr>
      </w:pPr>
      <w:r>
        <w:rPr>
          <w:rFonts w:eastAsia="Times New Roman"/>
          <w:color w:val="000000"/>
        </w:rPr>
        <w:t xml:space="preserve">lee1988 </w:t>
      </w:r>
      <w:hyperlink w:anchor="ref-374" w:history="1">
        <w:r>
          <w:rPr>
            <w:rStyle w:val="Hyperlink"/>
            <w:rFonts w:eastAsia="Times New Roman"/>
          </w:rPr>
          <w:t>[374]</w:t>
        </w:r>
      </w:hyperlink>
      <w:r>
        <w:rPr>
          <w:rFonts w:eastAsia="Times New Roman"/>
          <w:color w:val="000000"/>
        </w:rPr>
        <w:t xml:space="preserve"> (as M01).</w:t>
      </w:r>
    </w:p>
    <w:p w14:paraId="424A8FC6" w14:textId="77777777" w:rsidR="00F24F3B" w:rsidRDefault="00F24F3B">
      <w:pPr>
        <w:numPr>
          <w:ilvl w:val="1"/>
          <w:numId w:val="249"/>
        </w:numPr>
        <w:spacing w:before="100" w:beforeAutospacing="1" w:after="40"/>
        <w:rPr>
          <w:rFonts w:eastAsia="Times New Roman"/>
          <w:color w:val="000000"/>
        </w:rPr>
      </w:pPr>
      <w:r>
        <w:rPr>
          <w:rFonts w:eastAsia="Times New Roman"/>
          <w:color w:val="000000"/>
        </w:rPr>
        <w:t xml:space="preserve">donovan1999 </w:t>
      </w:r>
      <w:hyperlink w:anchor="ref-259" w:history="1">
        <w:r>
          <w:rPr>
            <w:rStyle w:val="Hyperlink"/>
            <w:rFonts w:eastAsia="Times New Roman"/>
          </w:rPr>
          <w:t>[259]</w:t>
        </w:r>
      </w:hyperlink>
      <w:r>
        <w:rPr>
          <w:rFonts w:eastAsia="Times New Roman"/>
          <w:color w:val="000000"/>
        </w:rPr>
        <w:t xml:space="preserve"> (as M14).</w:t>
      </w:r>
    </w:p>
    <w:p w14:paraId="417A667D" w14:textId="77777777" w:rsidR="00F24F3B" w:rsidRDefault="00F24F3B">
      <w:pPr>
        <w:numPr>
          <w:ilvl w:val="0"/>
          <w:numId w:val="249"/>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b/>
          <w:bCs/>
          <w:color w:val="000000"/>
        </w:rPr>
        <w:t>design choice.</w:t>
      </w:r>
      <w:r>
        <w:rPr>
          <w:rFonts w:eastAsia="Times New Roman"/>
          <w:color w:val="000000"/>
        </w:rPr>
        <w:t xml:space="preserve"> Short distributed blocks are supported, and the numbers are reasoned.</w:t>
      </w:r>
    </w:p>
    <w:p w14:paraId="0FBA8ECC" w14:textId="77777777" w:rsidR="00F24F3B" w:rsidRDefault="00F24F3B">
      <w:pPr>
        <w:numPr>
          <w:ilvl w:val="0"/>
          <w:numId w:val="249"/>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Consistent. Age load caps are documented but not enforced in code (P7).</w:t>
      </w:r>
    </w:p>
    <w:p w14:paraId="0304E33B" w14:textId="77777777" w:rsidR="00F24F3B" w:rsidRDefault="00F24F3B">
      <w:pPr>
        <w:numPr>
          <w:ilvl w:val="0"/>
          <w:numId w:val="249"/>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w:t>
      </w:r>
      <w:r>
        <w:rPr>
          <w:rFonts w:eastAsia="Times New Roman"/>
          <w:b/>
          <w:bCs/>
          <w:color w:val="000000"/>
        </w:rPr>
        <w:t>Built on 25 October 2026</w:t>
      </w:r>
      <w:r>
        <w:rPr>
          <w:rFonts w:eastAsia="Times New Roman"/>
          <w:color w:val="000000"/>
        </w:rPr>
        <w:t xml:space="preserve"> (switch </w:t>
      </w:r>
      <w:r>
        <w:rPr>
          <w:rStyle w:val="HTMLCode"/>
          <w:color w:val="000000"/>
        </w:rPr>
        <w:t>SKILL_LOAD_CAPS</w:t>
      </w:r>
      <w:r>
        <w:rPr>
          <w:rFonts w:eastAsia="Times New Roman"/>
          <w:color w:val="000000"/>
        </w:rPr>
        <w:t>, from 04-P7). Court sessions count toward the weekly cap; screen sets do not.</w:t>
      </w:r>
    </w:p>
    <w:p w14:paraId="6D8E0DF8" w14:textId="77777777" w:rsidR="00F24F3B" w:rsidRDefault="00F24F3B">
      <w:pPr>
        <w:pStyle w:val="Heading2"/>
        <w:rPr>
          <w:rFonts w:eastAsia="Times New Roman"/>
          <w:color w:val="000000"/>
        </w:rPr>
      </w:pPr>
      <w:bookmarkStart w:id="271" w:name="_Toc244017131"/>
      <w:r>
        <w:rPr>
          <w:rFonts w:eastAsia="Times New Roman"/>
          <w:color w:val="000000"/>
        </w:rPr>
        <w:t>04-C. The stage checks: items, takes and counts (content/skill-stage-checks.js, skill-checks.js)</w:t>
      </w:r>
      <w:bookmarkEnd w:id="271"/>
    </w:p>
    <w:p w14:paraId="7DBAE47E" w14:textId="77777777" w:rsidR="00F24F3B" w:rsidRDefault="00F24F3B">
      <w:pPr>
        <w:pStyle w:val="Heading3"/>
        <w:rPr>
          <w:rFonts w:eastAsia="Times New Roman"/>
          <w:color w:val="000000"/>
        </w:rPr>
      </w:pPr>
      <w:bookmarkStart w:id="272" w:name="04-M17"/>
      <w:bookmarkEnd w:id="272"/>
      <w:r>
        <w:rPr>
          <w:rFonts w:eastAsia="Times New Roman"/>
          <w:color w:val="000000"/>
        </w:rPr>
        <w:t>04-M17. Answers held on the server; fixed-form sittings</w:t>
      </w:r>
    </w:p>
    <w:p w14:paraId="05DCC138" w14:textId="77777777" w:rsidR="00F24F3B" w:rsidRDefault="00F24F3B">
      <w:pPr>
        <w:numPr>
          <w:ilvl w:val="0"/>
          <w:numId w:val="250"/>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content/skill-stage-checks.js:7-12</w:t>
      </w:r>
      <w:r>
        <w:rPr>
          <w:rFonts w:eastAsia="Times New Roman"/>
          <w:color w:val="000000"/>
        </w:rPr>
        <w:t xml:space="preserve">; </w:t>
      </w:r>
      <w:r>
        <w:rPr>
          <w:rStyle w:val="HTMLCode"/>
          <w:color w:val="000000"/>
        </w:rPr>
        <w:t>content/chess-trainer.js:6-12</w:t>
      </w:r>
      <w:r>
        <w:rPr>
          <w:rFonts w:eastAsia="Times New Roman"/>
          <w:color w:val="000000"/>
        </w:rPr>
        <w:t xml:space="preserve"> ("The page never sees a solution before the puzzle is over").</w:t>
      </w:r>
    </w:p>
    <w:p w14:paraId="00ED362C" w14:textId="77777777" w:rsidR="00F24F3B" w:rsidRDefault="00F24F3B">
      <w:pPr>
        <w:numPr>
          <w:ilvl w:val="0"/>
          <w:numId w:val="250"/>
        </w:numPr>
        <w:spacing w:before="100" w:beforeAutospacing="1" w:after="40"/>
        <w:rPr>
          <w:rFonts w:eastAsia="Times New Roman"/>
          <w:color w:val="000000"/>
        </w:rPr>
      </w:pPr>
      <w:r>
        <w:rPr>
          <w:rFonts w:eastAsia="Times New Roman"/>
          <w:b/>
          <w:bCs/>
          <w:color w:val="000000"/>
        </w:rPr>
        <w:t>What it does:</w:t>
      </w:r>
      <w:r>
        <w:rPr>
          <w:rFonts w:eastAsia="Times New Roman"/>
          <w:color w:val="000000"/>
        </w:rPr>
        <w:t xml:space="preserve"> </w:t>
      </w:r>
      <w:r>
        <w:rPr>
          <w:rFonts w:eastAsia="Times New Roman"/>
          <w:color w:val="000000"/>
        </w:rPr>
        <w:t>Item sittings are served and graded on the server, and keys never reach the page before the sitting ends. Chess positions are computed or taken from Stockfish-verified pools.</w:t>
      </w:r>
    </w:p>
    <w:p w14:paraId="2743EBA3" w14:textId="77777777" w:rsidR="00F24F3B" w:rsidRDefault="00F24F3B">
      <w:pPr>
        <w:numPr>
          <w:ilvl w:val="0"/>
          <w:numId w:val="250"/>
        </w:numPr>
        <w:spacing w:before="100" w:beforeAutospacing="1" w:after="40"/>
        <w:rPr>
          <w:rFonts w:eastAsia="Times New Roman"/>
          <w:color w:val="000000"/>
        </w:rPr>
      </w:pPr>
      <w:r>
        <w:rPr>
          <w:rFonts w:eastAsia="Times New Roman"/>
          <w:b/>
          <w:bCs/>
          <w:color w:val="000000"/>
        </w:rPr>
        <w:t>Evidence:</w:t>
      </w:r>
    </w:p>
    <w:p w14:paraId="73B381C9" w14:textId="77777777" w:rsidR="00F24F3B" w:rsidRDefault="00F24F3B">
      <w:pPr>
        <w:numPr>
          <w:ilvl w:val="1"/>
          <w:numId w:val="250"/>
        </w:numPr>
        <w:spacing w:before="100" w:beforeAutospacing="1" w:after="40"/>
        <w:rPr>
          <w:rFonts w:eastAsia="Times New Roman"/>
          <w:color w:val="000000"/>
        </w:rPr>
      </w:pPr>
      <w:r>
        <w:rPr>
          <w:rFonts w:eastAsia="Times New Roman"/>
          <w:color w:val="000000"/>
        </w:rPr>
        <w:t xml:space="preserve">aera2014 </w:t>
      </w:r>
      <w:hyperlink w:anchor="ref-150" w:history="1">
        <w:r>
          <w:rPr>
            <w:rStyle w:val="Hyperlink"/>
            <w:rFonts w:eastAsia="Times New Roman"/>
          </w:rPr>
          <w:t>[150]</w:t>
        </w:r>
      </w:hyperlink>
      <w:r>
        <w:rPr>
          <w:rFonts w:eastAsia="Times New Roman"/>
          <w:color w:val="000000"/>
        </w:rPr>
        <w:t xml:space="preserve"> (AERA Standards) (as M09), on test security and score validity.</w:t>
      </w:r>
    </w:p>
    <w:p w14:paraId="488702DA" w14:textId="77777777" w:rsidR="00F24F3B" w:rsidRDefault="00F24F3B">
      <w:pPr>
        <w:numPr>
          <w:ilvl w:val="1"/>
          <w:numId w:val="250"/>
        </w:numPr>
        <w:spacing w:before="100" w:beforeAutospacing="1" w:after="40"/>
        <w:rPr>
          <w:rFonts w:eastAsia="Times New Roman"/>
          <w:color w:val="000000"/>
        </w:rPr>
      </w:pPr>
      <w:r>
        <w:rPr>
          <w:rFonts w:eastAsia="Times New Roman"/>
          <w:color w:val="000000"/>
        </w:rPr>
        <w:t xml:space="preserve">downing1997 </w:t>
      </w:r>
      <w:hyperlink w:anchor="ref-397" w:history="1">
        <w:r>
          <w:rPr>
            <w:rStyle w:val="Hyperlink"/>
            <w:rFonts w:eastAsia="Times New Roman"/>
          </w:rPr>
          <w:t>[397]</w:t>
        </w:r>
      </w:hyperlink>
      <w:r>
        <w:rPr>
          <w:rFonts w:eastAsia="Times New Roman"/>
          <w:color w:val="000000"/>
        </w:rPr>
        <w:t xml:space="preserve"> (as M09).</w:t>
      </w:r>
    </w:p>
    <w:p w14:paraId="7E854CF8" w14:textId="77777777" w:rsidR="00F24F3B" w:rsidRDefault="00F24F3B">
      <w:pPr>
        <w:numPr>
          <w:ilvl w:val="1"/>
          <w:numId w:val="250"/>
        </w:numPr>
        <w:spacing w:before="100" w:beforeAutospacing="1" w:after="40"/>
        <w:rPr>
          <w:rFonts w:eastAsia="Times New Roman"/>
          <w:color w:val="000000"/>
        </w:rPr>
      </w:pPr>
      <w:r>
        <w:rPr>
          <w:rFonts w:eastAsia="Times New Roman"/>
          <w:color w:val="000000"/>
        </w:rPr>
        <w:t xml:space="preserve">haladyna2002 </w:t>
      </w:r>
      <w:hyperlink w:anchor="ref-132" w:history="1">
        <w:r>
          <w:rPr>
            <w:rStyle w:val="Hyperlink"/>
            <w:rFonts w:eastAsia="Times New Roman"/>
          </w:rPr>
          <w:t>[132]</w:t>
        </w:r>
      </w:hyperlink>
      <w:r>
        <w:rPr>
          <w:rFonts w:eastAsia="Times New Roman"/>
          <w:color w:val="000000"/>
        </w:rPr>
        <w:t>: "A taxonomy of 31 multiple-choice item-writing guidelines was validated through a logical process". Classroom-assessment item writing.</w:t>
      </w:r>
    </w:p>
    <w:p w14:paraId="5AE6B5E3" w14:textId="77777777" w:rsidR="00F24F3B" w:rsidRDefault="00F24F3B">
      <w:pPr>
        <w:numPr>
          <w:ilvl w:val="1"/>
          <w:numId w:val="250"/>
        </w:numPr>
        <w:spacing w:before="100" w:beforeAutospacing="1" w:after="40"/>
        <w:rPr>
          <w:rFonts w:eastAsia="Times New Roman"/>
          <w:color w:val="000000"/>
        </w:rPr>
      </w:pPr>
      <w:r>
        <w:rPr>
          <w:rFonts w:eastAsia="Times New Roman"/>
          <w:color w:val="000000"/>
        </w:rPr>
        <w:t xml:space="preserve">itc2015security </w:t>
      </w:r>
      <w:hyperlink w:anchor="ref-410" w:history="1">
        <w:r>
          <w:rPr>
            <w:rStyle w:val="Hyperlink"/>
            <w:rFonts w:eastAsia="Times New Roman"/>
          </w:rPr>
          <w:t>[410]</w:t>
        </w:r>
      </w:hyperlink>
      <w:r>
        <w:rPr>
          <w:rFonts w:eastAsia="Times New Roman"/>
          <w:color w:val="000000"/>
        </w:rPr>
        <w:t>: "The amount and severity of security threats have increased considerably over the past two decades, calling into question the validity of assessments". International Test Commission guidelines; they cover security while tests are developed and administered, including online delivery.</w:t>
      </w:r>
    </w:p>
    <w:p w14:paraId="5FDC9F9A" w14:textId="77777777" w:rsidR="00F24F3B" w:rsidRDefault="00F24F3B">
      <w:pPr>
        <w:numPr>
          <w:ilvl w:val="0"/>
          <w:numId w:val="250"/>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b/>
          <w:bCs/>
          <w:color w:val="000000"/>
        </w:rPr>
        <w:t>design choice.</w:t>
      </w:r>
      <w:r>
        <w:rPr>
          <w:rFonts w:eastAsia="Times New Roman"/>
          <w:color w:val="000000"/>
        </w:rPr>
        <w:t xml:space="preserve"> </w:t>
      </w:r>
      <w:r>
        <w:rPr>
          <w:rFonts w:eastAsia="Times New Roman"/>
          <w:color w:val="000000"/>
        </w:rPr>
        <w:t>It follows assessment standards.</w:t>
      </w:r>
    </w:p>
    <w:p w14:paraId="2DE3C47E" w14:textId="77777777" w:rsidR="00F24F3B" w:rsidRDefault="00F24F3B">
      <w:pPr>
        <w:numPr>
          <w:ilvl w:val="0"/>
          <w:numId w:val="250"/>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Matches.</w:t>
      </w:r>
    </w:p>
    <w:p w14:paraId="15F5DEAE" w14:textId="77777777" w:rsidR="00F24F3B" w:rsidRDefault="00F24F3B">
      <w:pPr>
        <w:numPr>
          <w:ilvl w:val="0"/>
          <w:numId w:val="250"/>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146C88F0" w14:textId="77777777" w:rsidR="00F24F3B" w:rsidRDefault="00F24F3B">
      <w:pPr>
        <w:pStyle w:val="Heading3"/>
        <w:rPr>
          <w:rFonts w:eastAsia="Times New Roman"/>
          <w:color w:val="000000"/>
        </w:rPr>
      </w:pPr>
      <w:bookmarkStart w:id="273" w:name="04-M18"/>
      <w:bookmarkEnd w:id="273"/>
      <w:r>
        <w:rPr>
          <w:rFonts w:eastAsia="Times New Roman"/>
          <w:color w:val="000000"/>
        </w:rPr>
        <w:t>04-M18. Mastery cuts of 80-95%</w:t>
      </w:r>
    </w:p>
    <w:p w14:paraId="22CE1CDB" w14:textId="77777777" w:rsidR="00F24F3B" w:rsidRDefault="00F24F3B">
      <w:pPr>
        <w:numPr>
          <w:ilvl w:val="0"/>
          <w:numId w:val="251"/>
        </w:numPr>
        <w:spacing w:before="100" w:beforeAutospacing="1" w:after="40"/>
        <w:rPr>
          <w:rFonts w:eastAsia="Times New Roman"/>
          <w:color w:val="000000"/>
        </w:rPr>
      </w:pPr>
      <w:r>
        <w:rPr>
          <w:rFonts w:eastAsia="Times New Roman"/>
          <w:b/>
          <w:bCs/>
          <w:color w:val="000000"/>
        </w:rPr>
        <w:lastRenderedPageBreak/>
        <w:t>Where:</w:t>
      </w:r>
      <w:r>
        <w:rPr>
          <w:rFonts w:eastAsia="Times New Roman"/>
          <w:color w:val="000000"/>
        </w:rPr>
        <w:t xml:space="preserve"> </w:t>
      </w:r>
      <w:r>
        <w:rPr>
          <w:rStyle w:val="HTMLCode"/>
          <w:color w:val="000000"/>
        </w:rPr>
        <w:t>content/skill-stage-checks.js:38-117</w:t>
      </w:r>
      <w:r>
        <w:rPr>
          <w:rFonts w:eastAsia="Times New Roman"/>
          <w:color w:val="000000"/>
        </w:rPr>
        <w:t>. Examples: CH0 95% of squares; CH1 18/20 and 13/15; PI0 9/10; PI2 aural 9/10; CH2-3 tactics 80%; BB1 rules 8/10 [R].</w:t>
      </w:r>
    </w:p>
    <w:p w14:paraId="5835C3D7" w14:textId="77777777" w:rsidR="00F24F3B" w:rsidRDefault="00F24F3B">
      <w:pPr>
        <w:numPr>
          <w:ilvl w:val="0"/>
          <w:numId w:val="251"/>
        </w:numPr>
        <w:spacing w:before="100" w:beforeAutospacing="1" w:after="40"/>
        <w:rPr>
          <w:rFonts w:eastAsia="Times New Roman"/>
          <w:color w:val="000000"/>
        </w:rPr>
      </w:pPr>
      <w:r>
        <w:rPr>
          <w:rFonts w:eastAsia="Times New Roman"/>
          <w:b/>
          <w:bCs/>
          <w:color w:val="000000"/>
        </w:rPr>
        <w:t>What it does:</w:t>
      </w:r>
      <w:r>
        <w:rPr>
          <w:rFonts w:eastAsia="Times New Roman"/>
          <w:color w:val="000000"/>
        </w:rPr>
        <w:t xml:space="preserve"> A stage's items must be mastered at a high bar, not just passed.</w:t>
      </w:r>
    </w:p>
    <w:p w14:paraId="21A6F77C" w14:textId="77777777" w:rsidR="00F24F3B" w:rsidRDefault="00F24F3B">
      <w:pPr>
        <w:numPr>
          <w:ilvl w:val="0"/>
          <w:numId w:val="251"/>
        </w:numPr>
        <w:spacing w:before="100" w:beforeAutospacing="1" w:after="40"/>
        <w:rPr>
          <w:rFonts w:eastAsia="Times New Roman"/>
          <w:color w:val="000000"/>
        </w:rPr>
      </w:pPr>
      <w:r>
        <w:rPr>
          <w:rFonts w:eastAsia="Times New Roman"/>
          <w:b/>
          <w:bCs/>
          <w:color w:val="000000"/>
        </w:rPr>
        <w:t>Evidence:</w:t>
      </w:r>
    </w:p>
    <w:p w14:paraId="1D710480" w14:textId="77777777" w:rsidR="00F24F3B" w:rsidRDefault="00F24F3B">
      <w:pPr>
        <w:numPr>
          <w:ilvl w:val="1"/>
          <w:numId w:val="251"/>
        </w:numPr>
        <w:spacing w:before="100" w:beforeAutospacing="1" w:after="40"/>
        <w:rPr>
          <w:rFonts w:eastAsia="Times New Roman"/>
          <w:color w:val="000000"/>
        </w:rPr>
      </w:pPr>
      <w:r>
        <w:rPr>
          <w:rFonts w:eastAsia="Times New Roman"/>
          <w:color w:val="000000"/>
        </w:rPr>
        <w:t xml:space="preserve">kulik1990 </w:t>
      </w:r>
      <w:hyperlink w:anchor="ref-4" w:history="1">
        <w:r>
          <w:rPr>
            <w:rStyle w:val="Hyperlink"/>
            <w:rFonts w:eastAsia="Times New Roman"/>
          </w:rPr>
          <w:t>[4]</w:t>
        </w:r>
      </w:hyperlink>
      <w:r>
        <w:rPr>
          <w:rFonts w:eastAsia="Times New Roman"/>
          <w:color w:val="000000"/>
        </w:rPr>
        <w:t>: "mastery learning programs have positive effects on the examination performance of students in colleges, high schools, and the upper grades in elementary schools". Meta-analysis of 108 evaluations.</w:t>
      </w:r>
    </w:p>
    <w:p w14:paraId="13C65BAC" w14:textId="77777777" w:rsidR="00F24F3B" w:rsidRDefault="00F24F3B">
      <w:pPr>
        <w:numPr>
          <w:ilvl w:val="1"/>
          <w:numId w:val="251"/>
        </w:numPr>
        <w:spacing w:before="100" w:beforeAutospacing="1" w:after="40"/>
        <w:rPr>
          <w:rFonts w:eastAsia="Times New Roman"/>
          <w:color w:val="000000"/>
        </w:rPr>
      </w:pPr>
      <w:r>
        <w:rPr>
          <w:rFonts w:eastAsia="Times New Roman"/>
          <w:color w:val="000000"/>
        </w:rPr>
        <w:t xml:space="preserve">bloom1984 </w:t>
      </w:r>
      <w:hyperlink w:anchor="ref-5" w:history="1">
        <w:r>
          <w:rPr>
            <w:rStyle w:val="Hyperlink"/>
            <w:rFonts w:eastAsia="Times New Roman"/>
          </w:rPr>
          <w:t>[5]</w:t>
        </w:r>
      </w:hyperlink>
      <w:r>
        <w:rPr>
          <w:rFonts w:eastAsia="Times New Roman"/>
          <w:color w:val="000000"/>
        </w:rPr>
        <w:t>: "Formative tests (the same tests used with the conventional group) are given for feedback followed by corrective procedures and parallel formative tests". Mastery learning against tutoring.</w:t>
      </w:r>
    </w:p>
    <w:p w14:paraId="3BB79FAA" w14:textId="77777777" w:rsidR="00F24F3B" w:rsidRDefault="00F24F3B">
      <w:pPr>
        <w:numPr>
          <w:ilvl w:val="1"/>
          <w:numId w:val="251"/>
        </w:numPr>
        <w:spacing w:before="100" w:beforeAutospacing="1" w:after="40"/>
        <w:rPr>
          <w:rFonts w:eastAsia="Times New Roman"/>
          <w:color w:val="000000"/>
        </w:rPr>
      </w:pPr>
      <w:r>
        <w:rPr>
          <w:rFonts w:eastAsia="Times New Roman"/>
          <w:color w:val="000000"/>
        </w:rPr>
        <w:t xml:space="preserve">guskey2007 </w:t>
      </w:r>
      <w:hyperlink w:anchor="ref-60" w:history="1">
        <w:r>
          <w:rPr>
            <w:rStyle w:val="Hyperlink"/>
            <w:rFonts w:eastAsia="Times New Roman"/>
          </w:rPr>
          <w:t>[60]</w:t>
        </w:r>
      </w:hyperlink>
      <w:r>
        <w:rPr>
          <w:rFonts w:eastAsia="Times New Roman"/>
          <w:color w:val="000000"/>
        </w:rPr>
        <w:t>: "Students for whom the instructional methods and amount of time are appropriate learn well". Review of Bloom's mastery learning.</w:t>
      </w:r>
    </w:p>
    <w:p w14:paraId="0E750FDB" w14:textId="77777777" w:rsidR="00F24F3B" w:rsidRDefault="00F24F3B">
      <w:pPr>
        <w:numPr>
          <w:ilvl w:val="1"/>
          <w:numId w:val="251"/>
        </w:numPr>
        <w:spacing w:before="100" w:beforeAutospacing="1" w:after="40"/>
        <w:rPr>
          <w:rFonts w:eastAsia="Times New Roman"/>
          <w:color w:val="000000"/>
        </w:rPr>
      </w:pPr>
      <w:r>
        <w:rPr>
          <w:rFonts w:eastAsia="Times New Roman"/>
          <w:color w:val="000000"/>
        </w:rPr>
        <w:t xml:space="preserve">gobet2007 </w:t>
      </w:r>
      <w:hyperlink w:anchor="ref-411" w:history="1">
        <w:r>
          <w:rPr>
            <w:rStyle w:val="Hyperlink"/>
            <w:rFonts w:eastAsia="Times New Roman"/>
          </w:rPr>
          <w:t>[411]</w:t>
        </w:r>
      </w:hyperlink>
      <w:r>
        <w:rPr>
          <w:rFonts w:eastAsia="Times New Roman"/>
          <w:color w:val="000000"/>
        </w:rPr>
        <w:t>: "The slower player needed 8 times as much practice to reach master level than the faster player." Pop.: 104 Argentinian chess players. This is why pace must follow measured mastery rather than time.</w:t>
      </w:r>
    </w:p>
    <w:p w14:paraId="3BEE08E5" w14:textId="77777777" w:rsidR="00F24F3B" w:rsidRDefault="00F24F3B">
      <w:pPr>
        <w:numPr>
          <w:ilvl w:val="0"/>
          <w:numId w:val="251"/>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b/>
          <w:bCs/>
          <w:color w:val="000000"/>
        </w:rPr>
        <w:t>moderate.</w:t>
      </w:r>
      <w:r>
        <w:rPr>
          <w:rFonts w:eastAsia="Times New Roman"/>
          <w:color w:val="000000"/>
        </w:rPr>
        <w:t xml:space="preserve"> Mastery learning is supported. The exact cut points are design choices.</w:t>
      </w:r>
    </w:p>
    <w:p w14:paraId="35D805D8" w14:textId="77777777" w:rsidR="00F24F3B" w:rsidRDefault="00F24F3B">
      <w:pPr>
        <w:numPr>
          <w:ilvl w:val="0"/>
          <w:numId w:val="251"/>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Matches.</w:t>
      </w:r>
    </w:p>
    <w:p w14:paraId="3B650257" w14:textId="77777777" w:rsidR="00F24F3B" w:rsidRDefault="00F24F3B">
      <w:pPr>
        <w:numPr>
          <w:ilvl w:val="0"/>
          <w:numId w:val="251"/>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w:t>
      </w:r>
      <w:r>
        <w:rPr>
          <w:rFonts w:eastAsia="Times New Roman"/>
          <w:color w:val="000000"/>
        </w:rPr>
        <w:t>Existing (in the code before 25 October 2026; not changed that day).</w:t>
      </w:r>
    </w:p>
    <w:p w14:paraId="2D179966" w14:textId="77777777" w:rsidR="00F24F3B" w:rsidRDefault="00F24F3B">
      <w:pPr>
        <w:pStyle w:val="Heading3"/>
        <w:rPr>
          <w:rFonts w:eastAsia="Times New Roman"/>
          <w:color w:val="000000"/>
        </w:rPr>
      </w:pPr>
      <w:bookmarkStart w:id="274" w:name="04-M19"/>
      <w:bookmarkEnd w:id="274"/>
      <w:r>
        <w:rPr>
          <w:rFonts w:eastAsia="Times New Roman"/>
          <w:color w:val="000000"/>
        </w:rPr>
        <w:t>04-M19. Unannounced chess items</w:t>
      </w:r>
    </w:p>
    <w:p w14:paraId="7D64B711" w14:textId="77777777" w:rsidR="00F24F3B" w:rsidRDefault="00F24F3B">
      <w:pPr>
        <w:numPr>
          <w:ilvl w:val="0"/>
          <w:numId w:val="252"/>
        </w:numPr>
        <w:spacing w:before="100" w:beforeAutospacing="1" w:after="40"/>
        <w:rPr>
          <w:rFonts w:eastAsia="Times New Roman"/>
          <w:color w:val="000000"/>
        </w:rPr>
      </w:pPr>
      <w:r>
        <w:rPr>
          <w:rFonts w:eastAsia="Times New Roman"/>
          <w:b/>
          <w:bCs/>
          <w:color w:val="000000"/>
        </w:rPr>
        <w:t>Where:</w:t>
      </w:r>
    </w:p>
    <w:p w14:paraId="1BCFFF4A" w14:textId="77777777" w:rsidR="00F24F3B" w:rsidRDefault="00F24F3B">
      <w:pPr>
        <w:numPr>
          <w:ilvl w:val="1"/>
          <w:numId w:val="252"/>
        </w:numPr>
        <w:spacing w:before="100" w:beforeAutospacing="1" w:after="40"/>
        <w:rPr>
          <w:rFonts w:eastAsia="Times New Roman"/>
          <w:color w:val="000000"/>
        </w:rPr>
      </w:pPr>
      <w:r>
        <w:rPr>
          <w:rStyle w:val="HTMLCode"/>
          <w:color w:val="000000"/>
        </w:rPr>
        <w:t>content/skill-stage-checks.js:44-55</w:t>
      </w:r>
      <w:r>
        <w:rPr>
          <w:rFonts w:eastAsia="Times New Roman"/>
          <w:color w:val="000000"/>
        </w:rPr>
        <w:t>: 10 of 15 positions mate in one and 5 do not; tactics have motifs not named;</w:t>
      </w:r>
    </w:p>
    <w:p w14:paraId="158173F5" w14:textId="77777777" w:rsidR="00F24F3B" w:rsidRDefault="00F24F3B">
      <w:pPr>
        <w:numPr>
          <w:ilvl w:val="1"/>
          <w:numId w:val="252"/>
        </w:numPr>
        <w:spacing w:before="100" w:beforeAutospacing="1" w:after="40"/>
        <w:rPr>
          <w:rFonts w:eastAsia="Times New Roman"/>
          <w:color w:val="000000"/>
        </w:rPr>
      </w:pPr>
      <w:r>
        <w:rPr>
          <w:rStyle w:val="HTMLCode"/>
          <w:color w:val="000000"/>
        </w:rPr>
        <w:t>services/skill-checks.js:189-210</w:t>
      </w:r>
      <w:r>
        <w:rPr>
          <w:rFonts w:eastAsia="Times New Roman"/>
          <w:color w:val="000000"/>
        </w:rPr>
        <w:t>: the "no mate" option;</w:t>
      </w:r>
    </w:p>
    <w:p w14:paraId="224A28B7" w14:textId="77777777" w:rsidR="00F24F3B" w:rsidRDefault="00F24F3B">
      <w:pPr>
        <w:numPr>
          <w:ilvl w:val="1"/>
          <w:numId w:val="252"/>
        </w:numPr>
        <w:spacing w:before="100" w:beforeAutospacing="1" w:after="40"/>
        <w:rPr>
          <w:rFonts w:eastAsia="Times New Roman"/>
          <w:color w:val="000000"/>
        </w:rPr>
      </w:pPr>
      <w:r>
        <w:rPr>
          <w:rFonts w:eastAsia="Times New Roman"/>
          <w:color w:val="000000"/>
        </w:rPr>
        <w:t xml:space="preserve">gaps noted in the code at </w:t>
      </w:r>
      <w:r>
        <w:rPr>
          <w:rStyle w:val="HTMLCode"/>
          <w:color w:val="000000"/>
        </w:rPr>
        <w:t>:50</w:t>
      </w:r>
      <w:r>
        <w:rPr>
          <w:rFonts w:eastAsia="Times New Roman"/>
          <w:color w:val="000000"/>
        </w:rPr>
        <w:t xml:space="preserve"> and </w:t>
      </w:r>
      <w:r>
        <w:rPr>
          <w:rStyle w:val="HTMLCode"/>
          <w:color w:val="000000"/>
        </w:rPr>
        <w:t>:55</w:t>
      </w:r>
      <w:r>
        <w:rPr>
          <w:rFonts w:eastAsia="Times New Roman"/>
          <w:color w:val="000000"/>
        </w:rPr>
        <w:t>.</w:t>
      </w:r>
    </w:p>
    <w:p w14:paraId="1208BC7D" w14:textId="77777777" w:rsidR="00F24F3B" w:rsidRDefault="00F24F3B">
      <w:pPr>
        <w:numPr>
          <w:ilvl w:val="0"/>
          <w:numId w:val="252"/>
        </w:numPr>
        <w:spacing w:before="100" w:beforeAutospacing="1" w:after="40"/>
        <w:rPr>
          <w:rFonts w:eastAsia="Times New Roman"/>
          <w:color w:val="000000"/>
        </w:rPr>
      </w:pPr>
      <w:r>
        <w:rPr>
          <w:rFonts w:eastAsia="Times New Roman"/>
          <w:b/>
          <w:bCs/>
          <w:color w:val="000000"/>
        </w:rPr>
        <w:t>What it does:</w:t>
      </w:r>
      <w:r>
        <w:rPr>
          <w:rFonts w:eastAsia="Times New Roman"/>
          <w:color w:val="000000"/>
        </w:rPr>
        <w:t xml:space="preserve"> The learner must decide whether a tactic exists, as in a game, rather than being told one does.</w:t>
      </w:r>
    </w:p>
    <w:p w14:paraId="7433D03D" w14:textId="77777777" w:rsidR="00F24F3B" w:rsidRDefault="00F24F3B">
      <w:pPr>
        <w:numPr>
          <w:ilvl w:val="0"/>
          <w:numId w:val="252"/>
        </w:numPr>
        <w:spacing w:before="100" w:beforeAutospacing="1" w:after="40"/>
        <w:rPr>
          <w:rFonts w:eastAsia="Times New Roman"/>
          <w:color w:val="000000"/>
        </w:rPr>
      </w:pPr>
      <w:r>
        <w:rPr>
          <w:rFonts w:eastAsia="Times New Roman"/>
          <w:b/>
          <w:bCs/>
          <w:color w:val="000000"/>
        </w:rPr>
        <w:t>Evidence:</w:t>
      </w:r>
    </w:p>
    <w:p w14:paraId="02C8A348" w14:textId="77777777" w:rsidR="00F24F3B" w:rsidRDefault="00F24F3B">
      <w:pPr>
        <w:numPr>
          <w:ilvl w:val="1"/>
          <w:numId w:val="252"/>
        </w:numPr>
        <w:spacing w:before="100" w:beforeAutospacing="1" w:after="40"/>
        <w:rPr>
          <w:rFonts w:eastAsia="Times New Roman"/>
          <w:color w:val="000000"/>
        </w:rPr>
      </w:pPr>
      <w:r>
        <w:rPr>
          <w:rFonts w:eastAsia="Times New Roman"/>
          <w:color w:val="000000"/>
        </w:rPr>
        <w:t xml:space="preserve">rohrer2015 </w:t>
      </w:r>
      <w:hyperlink w:anchor="ref-12" w:history="1">
        <w:r>
          <w:rPr>
            <w:rStyle w:val="Hyperlink"/>
            <w:rFonts w:eastAsia="Times New Roman"/>
          </w:rPr>
          <w:t>[12]</w:t>
        </w:r>
      </w:hyperlink>
      <w:r>
        <w:rPr>
          <w:rFonts w:eastAsia="Times New Roman"/>
          <w:color w:val="000000"/>
        </w:rPr>
        <w:t>: "Interleaved practice requires students to choose a strategy on the basis of the problem itself". Pop.: 126 seventh graders.</w:t>
      </w:r>
    </w:p>
    <w:p w14:paraId="662CC304" w14:textId="77777777" w:rsidR="00F24F3B" w:rsidRDefault="00F24F3B">
      <w:pPr>
        <w:numPr>
          <w:ilvl w:val="1"/>
          <w:numId w:val="252"/>
        </w:numPr>
        <w:spacing w:before="100" w:beforeAutospacing="1" w:after="40"/>
        <w:rPr>
          <w:rFonts w:eastAsia="Times New Roman"/>
          <w:color w:val="000000"/>
        </w:rPr>
      </w:pPr>
      <w:r>
        <w:rPr>
          <w:rFonts w:eastAsia="Times New Roman"/>
          <w:color w:val="000000"/>
        </w:rPr>
        <w:t xml:space="preserve">bilalic2008 </w:t>
      </w:r>
      <w:hyperlink w:anchor="ref-412" w:history="1">
        <w:r>
          <w:rPr>
            <w:rStyle w:val="Hyperlink"/>
            <w:rFonts w:eastAsia="Times New Roman"/>
          </w:rPr>
          <w:t>[412]</w:t>
        </w:r>
      </w:hyperlink>
      <w:r>
        <w:rPr>
          <w:rFonts w:eastAsia="Times New Roman"/>
          <w:color w:val="000000"/>
        </w:rPr>
        <w:t>: "the first idea that comes to mind, triggered by familiar features of a problem, prevents a better solution being found". Pop.: expert chess players, eye tracking. Shows familiar cues can trigger a first solution that blocks a better one; it does not test no-tactic items.</w:t>
      </w:r>
    </w:p>
    <w:p w14:paraId="5E4263B2" w14:textId="77777777" w:rsidR="00F24F3B" w:rsidRDefault="00F24F3B">
      <w:pPr>
        <w:numPr>
          <w:ilvl w:val="1"/>
          <w:numId w:val="252"/>
        </w:numPr>
        <w:spacing w:before="100" w:beforeAutospacing="1" w:after="40"/>
        <w:rPr>
          <w:rFonts w:eastAsia="Times New Roman"/>
          <w:color w:val="000000"/>
        </w:rPr>
      </w:pPr>
      <w:r>
        <w:rPr>
          <w:rFonts w:eastAsia="Times New Roman"/>
          <w:color w:val="000000"/>
        </w:rPr>
        <w:t xml:space="preserve">burns2004 </w:t>
      </w:r>
      <w:hyperlink w:anchor="ref-414" w:history="1">
        <w:r>
          <w:rPr>
            <w:rStyle w:val="Hyperlink"/>
            <w:rFonts w:eastAsia="Times New Roman"/>
          </w:rPr>
          <w:t>[414]</w:t>
        </w:r>
      </w:hyperlink>
      <w:r>
        <w:rPr>
          <w:rFonts w:eastAsia="Times New Roman"/>
          <w:color w:val="000000"/>
        </w:rPr>
        <w:t>: "up to 81% of variance in chess skill (measured by rating) was accounted for by how players performed". Pop.: blitz tournament archives. Blitz results track rating closely, which suggests fast pattern recognition accounts for much of skill (correlational).</w:t>
      </w:r>
    </w:p>
    <w:p w14:paraId="33F77C15" w14:textId="77777777" w:rsidR="00F24F3B" w:rsidRDefault="00F24F3B">
      <w:pPr>
        <w:numPr>
          <w:ilvl w:val="0"/>
          <w:numId w:val="252"/>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b/>
          <w:bCs/>
          <w:color w:val="000000"/>
        </w:rPr>
        <w:t>moderate.</w:t>
      </w:r>
    </w:p>
    <w:p w14:paraId="385FF1FE" w14:textId="77777777" w:rsidR="00F24F3B" w:rsidRDefault="00F24F3B">
      <w:pPr>
        <w:numPr>
          <w:ilvl w:val="0"/>
          <w:numId w:val="252"/>
        </w:numPr>
        <w:spacing w:before="100" w:beforeAutospacing="1" w:after="40"/>
        <w:rPr>
          <w:rFonts w:eastAsia="Times New Roman"/>
          <w:color w:val="000000"/>
        </w:rPr>
      </w:pPr>
      <w:r>
        <w:rPr>
          <w:rFonts w:eastAsia="Times New Roman"/>
          <w:b/>
          <w:bCs/>
          <w:color w:val="000000"/>
        </w:rPr>
        <w:t>Code vs evidence:</w:t>
      </w:r>
    </w:p>
    <w:p w14:paraId="53D3783C" w14:textId="77777777" w:rsidR="00F24F3B" w:rsidRDefault="00F24F3B">
      <w:pPr>
        <w:numPr>
          <w:ilvl w:val="1"/>
          <w:numId w:val="252"/>
        </w:numPr>
        <w:spacing w:before="100" w:beforeAutospacing="1" w:after="40"/>
        <w:rPr>
          <w:rFonts w:eastAsia="Times New Roman"/>
          <w:color w:val="000000"/>
        </w:rPr>
      </w:pPr>
      <w:r>
        <w:rPr>
          <w:rFonts w:eastAsia="Times New Roman"/>
          <w:color w:val="000000"/>
        </w:rPr>
        <w:t>The mate-or-no-mate sitting is fully unannounced.</w:t>
      </w:r>
    </w:p>
    <w:p w14:paraId="72B88344" w14:textId="77777777" w:rsidR="00F24F3B" w:rsidRDefault="00F24F3B">
      <w:pPr>
        <w:numPr>
          <w:ilvl w:val="1"/>
          <w:numId w:val="252"/>
        </w:numPr>
        <w:spacing w:before="100" w:beforeAutospacing="1" w:after="40"/>
        <w:rPr>
          <w:rFonts w:eastAsia="Times New Roman"/>
          <w:color w:val="000000"/>
        </w:rPr>
      </w:pPr>
      <w:r>
        <w:rPr>
          <w:rFonts w:eastAsia="Times New Roman"/>
          <w:color w:val="000000"/>
        </w:rPr>
        <w:lastRenderedPageBreak/>
        <w:t xml:space="preserve">Partial gap before 25 October 2026 (closed that day; see Status): the CH2 and CH3 tactics sets contained no "nothing to find" positions. The code says so at </w:t>
      </w:r>
      <w:r>
        <w:rPr>
          <w:rStyle w:val="HTMLCode"/>
          <w:color w:val="000000"/>
        </w:rPr>
        <w:t>:50</w:t>
      </w:r>
      <w:r>
        <w:rPr>
          <w:rFonts w:eastAsia="Times New Roman"/>
          <w:color w:val="000000"/>
        </w:rPr>
        <w:t xml:space="preserve"> and </w:t>
      </w:r>
      <w:r>
        <w:rPr>
          <w:rStyle w:val="HTMLCode"/>
          <w:color w:val="000000"/>
        </w:rPr>
        <w:t>:55</w:t>
      </w:r>
      <w:r>
        <w:rPr>
          <w:rFonts w:eastAsia="Times New Roman"/>
          <w:color w:val="000000"/>
        </w:rPr>
        <w:t>, and every position in them has a winning move. See P12.</w:t>
      </w:r>
    </w:p>
    <w:p w14:paraId="2B90B001" w14:textId="77777777" w:rsidR="00F24F3B" w:rsidRDefault="00F24F3B">
      <w:pPr>
        <w:numPr>
          <w:ilvl w:val="1"/>
          <w:numId w:val="252"/>
        </w:numPr>
        <w:spacing w:before="100" w:beforeAutospacing="1" w:after="40"/>
        <w:rPr>
          <w:rFonts w:eastAsia="Times New Roman"/>
          <w:color w:val="000000"/>
        </w:rPr>
      </w:pPr>
      <w:r>
        <w:rPr>
          <w:rFonts w:eastAsia="Times New Roman"/>
          <w:color w:val="000000"/>
        </w:rPr>
        <w:t xml:space="preserve">vandermaas2005 </w:t>
      </w:r>
      <w:hyperlink w:anchor="ref-413" w:history="1">
        <w:r>
          <w:rPr>
            <w:rStyle w:val="Hyperlink"/>
            <w:rFonts w:eastAsia="Times New Roman"/>
          </w:rPr>
          <w:t>[413]</w:t>
        </w:r>
      </w:hyperlink>
      <w:r>
        <w:rPr>
          <w:rFonts w:eastAsia="Times New Roman"/>
          <w:color w:val="000000"/>
        </w:rPr>
        <w:t xml:space="preserve"> also supports using response times, which are not used for chess (P12 note).</w:t>
      </w:r>
    </w:p>
    <w:p w14:paraId="68BCEA35" w14:textId="77777777" w:rsidR="00F24F3B" w:rsidRDefault="00F24F3B">
      <w:pPr>
        <w:numPr>
          <w:ilvl w:val="0"/>
          <w:numId w:val="252"/>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w:t>
      </w:r>
      <w:r>
        <w:rPr>
          <w:rFonts w:eastAsia="Times New Roman"/>
          <w:b/>
          <w:bCs/>
          <w:color w:val="000000"/>
        </w:rPr>
        <w:t>Built on 25 October 2026</w:t>
      </w:r>
      <w:r>
        <w:rPr>
          <w:rFonts w:eastAsia="Times New Roman"/>
          <w:color w:val="000000"/>
        </w:rPr>
        <w:t xml:space="preserve"> (switch </w:t>
      </w:r>
      <w:r>
        <w:rPr>
          <w:rStyle w:val="HTMLCode"/>
          <w:color w:val="000000"/>
        </w:rPr>
        <w:t>CHESS_NOTHING_TO_FIND</w:t>
      </w:r>
      <w:r>
        <w:rPr>
          <w:rFonts w:eastAsia="Times New Roman"/>
          <w:color w:val="000000"/>
        </w:rPr>
        <w:t>, from 04-P12). CH2 has 5 of 30 and CH3 6 of 30 quiet positions; every position offers "Nothing wins".</w:t>
      </w:r>
    </w:p>
    <w:p w14:paraId="3271D6E9" w14:textId="77777777" w:rsidR="00F24F3B" w:rsidRDefault="00F24F3B">
      <w:pPr>
        <w:pStyle w:val="Heading3"/>
        <w:rPr>
          <w:rFonts w:eastAsia="Times New Roman"/>
          <w:color w:val="000000"/>
        </w:rPr>
      </w:pPr>
      <w:bookmarkStart w:id="275" w:name="04-M20"/>
      <w:bookmarkEnd w:id="275"/>
      <w:r>
        <w:rPr>
          <w:rFonts w:eastAsia="Times New Roman"/>
          <w:color w:val="000000"/>
        </w:rPr>
        <w:t>04-M20. Moves are played or typed, not picked from a menu</w:t>
      </w:r>
    </w:p>
    <w:p w14:paraId="544E7273" w14:textId="77777777" w:rsidR="00F24F3B" w:rsidRDefault="00F24F3B">
      <w:pPr>
        <w:numPr>
          <w:ilvl w:val="0"/>
          <w:numId w:val="253"/>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content/skill-stage-checks.js:34</w:t>
      </w:r>
      <w:r>
        <w:rPr>
          <w:rFonts w:eastAsia="Times New Roman"/>
          <w:color w:val="000000"/>
        </w:rPr>
        <w:t xml:space="preserve"> (</w:t>
      </w:r>
      <w:r>
        <w:rPr>
          <w:rStyle w:val="HTMLCode"/>
          <w:color w:val="000000"/>
        </w:rPr>
        <w:t>MOVE_PROMPT</w:t>
      </w:r>
      <w:r>
        <w:rPr>
          <w:rFonts w:eastAsia="Times New Roman"/>
          <w:color w:val="000000"/>
        </w:rPr>
        <w:t xml:space="preserve">); the item kind </w:t>
      </w:r>
      <w:r>
        <w:rPr>
          <w:rStyle w:val="HTMLCode"/>
          <w:color w:val="000000"/>
        </w:rPr>
        <w:t>move</w:t>
      </w:r>
      <w:r>
        <w:rPr>
          <w:rFonts w:eastAsia="Times New Roman"/>
          <w:color w:val="000000"/>
        </w:rPr>
        <w:t xml:space="preserve"> in </w:t>
      </w:r>
      <w:r>
        <w:rPr>
          <w:rStyle w:val="HTMLCode"/>
          <w:color w:val="000000"/>
        </w:rPr>
        <w:t>services/skill-checks.js</w:t>
      </w:r>
      <w:r>
        <w:rPr>
          <w:rFonts w:eastAsia="Times New Roman"/>
          <w:color w:val="000000"/>
        </w:rPr>
        <w:t>.</w:t>
      </w:r>
    </w:p>
    <w:p w14:paraId="60897C65" w14:textId="77777777" w:rsidR="00F24F3B" w:rsidRDefault="00F24F3B">
      <w:pPr>
        <w:numPr>
          <w:ilvl w:val="0"/>
          <w:numId w:val="253"/>
        </w:numPr>
        <w:spacing w:before="100" w:beforeAutospacing="1" w:after="40"/>
        <w:rPr>
          <w:rFonts w:eastAsia="Times New Roman"/>
          <w:color w:val="000000"/>
        </w:rPr>
      </w:pPr>
      <w:r>
        <w:rPr>
          <w:rFonts w:eastAsia="Times New Roman"/>
          <w:b/>
          <w:bCs/>
          <w:color w:val="000000"/>
        </w:rPr>
        <w:t>What it does:</w:t>
      </w:r>
      <w:r>
        <w:rPr>
          <w:rFonts w:eastAsia="Times New Roman"/>
          <w:color w:val="000000"/>
        </w:rPr>
        <w:t xml:space="preserve"> Chess answers are produced on the board (recall), not recognised in a list.</w:t>
      </w:r>
    </w:p>
    <w:p w14:paraId="157607A2" w14:textId="77777777" w:rsidR="00F24F3B" w:rsidRDefault="00F24F3B">
      <w:pPr>
        <w:numPr>
          <w:ilvl w:val="0"/>
          <w:numId w:val="253"/>
        </w:numPr>
        <w:spacing w:before="100" w:beforeAutospacing="1" w:after="40"/>
        <w:rPr>
          <w:rFonts w:eastAsia="Times New Roman"/>
          <w:color w:val="000000"/>
        </w:rPr>
      </w:pPr>
      <w:r>
        <w:rPr>
          <w:rFonts w:eastAsia="Times New Roman"/>
          <w:b/>
          <w:bCs/>
          <w:color w:val="000000"/>
        </w:rPr>
        <w:t>Evidence:</w:t>
      </w:r>
    </w:p>
    <w:p w14:paraId="6C0F9CA1" w14:textId="77777777" w:rsidR="00F24F3B" w:rsidRDefault="00F24F3B">
      <w:pPr>
        <w:numPr>
          <w:ilvl w:val="1"/>
          <w:numId w:val="253"/>
        </w:numPr>
        <w:spacing w:before="100" w:beforeAutospacing="1" w:after="40"/>
        <w:rPr>
          <w:rFonts w:eastAsia="Times New Roman"/>
          <w:color w:val="000000"/>
        </w:rPr>
      </w:pPr>
      <w:r>
        <w:rPr>
          <w:rFonts w:eastAsia="Times New Roman"/>
          <w:color w:val="000000"/>
        </w:rPr>
        <w:t xml:space="preserve">rowland2014 </w:t>
      </w:r>
      <w:hyperlink w:anchor="ref-10" w:history="1">
        <w:r>
          <w:rPr>
            <w:rStyle w:val="Hyperlink"/>
            <w:rFonts w:eastAsia="Times New Roman"/>
          </w:rPr>
          <w:t>[10]</w:t>
        </w:r>
      </w:hyperlink>
      <w:r>
        <w:rPr>
          <w:rFonts w:eastAsia="Times New Roman"/>
          <w:color w:val="000000"/>
        </w:rPr>
        <w:t>: "initial recall tests yielding larger testing benefits than recognition tests". Meta-analysis.</w:t>
      </w:r>
    </w:p>
    <w:p w14:paraId="2DF8B0F8" w14:textId="77777777" w:rsidR="00F24F3B" w:rsidRDefault="00F24F3B">
      <w:pPr>
        <w:numPr>
          <w:ilvl w:val="1"/>
          <w:numId w:val="253"/>
        </w:numPr>
        <w:spacing w:before="100" w:beforeAutospacing="1" w:after="40"/>
        <w:rPr>
          <w:rFonts w:eastAsia="Times New Roman"/>
          <w:color w:val="000000"/>
        </w:rPr>
      </w:pPr>
      <w:r>
        <w:rPr>
          <w:rFonts w:eastAsia="Times New Roman"/>
          <w:color w:val="000000"/>
        </w:rPr>
        <w:t xml:space="preserve">vandermaas2005 </w:t>
      </w:r>
      <w:hyperlink w:anchor="ref-413" w:history="1">
        <w:r>
          <w:rPr>
            <w:rStyle w:val="Hyperlink"/>
            <w:rFonts w:eastAsia="Times New Roman"/>
          </w:rPr>
          <w:t>[413]</w:t>
        </w:r>
      </w:hyperlink>
      <w:r>
        <w:rPr>
          <w:rFonts w:eastAsia="Times New Roman"/>
          <w:color w:val="000000"/>
        </w:rPr>
        <w:t xml:space="preserve"> (as M19). Choose-a-move tasks are a validated measure of chess skill.</w:t>
      </w:r>
    </w:p>
    <w:p w14:paraId="38A9E3E6" w14:textId="77777777" w:rsidR="00F24F3B" w:rsidRDefault="00F24F3B">
      <w:pPr>
        <w:numPr>
          <w:ilvl w:val="1"/>
          <w:numId w:val="253"/>
        </w:numPr>
        <w:spacing w:before="100" w:beforeAutospacing="1" w:after="40"/>
        <w:rPr>
          <w:rFonts w:eastAsia="Times New Roman"/>
          <w:color w:val="000000"/>
        </w:rPr>
      </w:pPr>
      <w:r>
        <w:rPr>
          <w:rFonts w:eastAsia="Times New Roman"/>
          <w:color w:val="000000"/>
        </w:rPr>
        <w:t xml:space="preserve">roediger2006 </w:t>
      </w:r>
      <w:hyperlink w:anchor="ref-1" w:history="1">
        <w:r>
          <w:rPr>
            <w:rStyle w:val="Hyperlink"/>
            <w:rFonts w:eastAsia="Times New Roman"/>
          </w:rPr>
          <w:t>[1]</w:t>
        </w:r>
      </w:hyperlink>
      <w:r>
        <w:rPr>
          <w:rFonts w:eastAsia="Times New Roman"/>
          <w:color w:val="000000"/>
        </w:rPr>
        <w:t xml:space="preserve"> (as M06).</w:t>
      </w:r>
    </w:p>
    <w:p w14:paraId="6898C52B" w14:textId="77777777" w:rsidR="00F24F3B" w:rsidRDefault="00F24F3B">
      <w:pPr>
        <w:numPr>
          <w:ilvl w:val="0"/>
          <w:numId w:val="253"/>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b/>
          <w:bCs/>
          <w:color w:val="000000"/>
        </w:rPr>
        <w:t>strong.</w:t>
      </w:r>
    </w:p>
    <w:p w14:paraId="47D101ED" w14:textId="77777777" w:rsidR="00F24F3B" w:rsidRDefault="00F24F3B">
      <w:pPr>
        <w:numPr>
          <w:ilvl w:val="0"/>
          <w:numId w:val="253"/>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Matches.</w:t>
      </w:r>
    </w:p>
    <w:p w14:paraId="3843ABE0" w14:textId="77777777" w:rsidR="00F24F3B" w:rsidRDefault="00F24F3B">
      <w:pPr>
        <w:numPr>
          <w:ilvl w:val="0"/>
          <w:numId w:val="253"/>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w:t>
      </w:r>
      <w:r>
        <w:rPr>
          <w:rFonts w:eastAsia="Times New Roman"/>
          <w:color w:val="000000"/>
        </w:rPr>
        <w:t>Existing (in the code before 25 October 2026; not changed that day).</w:t>
      </w:r>
    </w:p>
    <w:p w14:paraId="172594DB" w14:textId="77777777" w:rsidR="00F24F3B" w:rsidRDefault="00F24F3B">
      <w:pPr>
        <w:pStyle w:val="Heading3"/>
        <w:rPr>
          <w:rFonts w:eastAsia="Times New Roman"/>
          <w:color w:val="000000"/>
        </w:rPr>
      </w:pPr>
      <w:bookmarkStart w:id="276" w:name="04-M21"/>
      <w:bookmarkEnd w:id="276"/>
      <w:r>
        <w:rPr>
          <w:rFonts w:eastAsia="Times New Roman"/>
          <w:color w:val="000000"/>
        </w:rPr>
        <w:t>04-M21. The puzzle trainer: Glicko-2 rating and puzzle choice</w:t>
      </w:r>
    </w:p>
    <w:p w14:paraId="17CC5F4A" w14:textId="77777777" w:rsidR="00F24F3B" w:rsidRDefault="00F24F3B">
      <w:pPr>
        <w:numPr>
          <w:ilvl w:val="0"/>
          <w:numId w:val="254"/>
        </w:numPr>
        <w:spacing w:before="100" w:beforeAutospacing="1" w:after="40"/>
        <w:rPr>
          <w:rFonts w:eastAsia="Times New Roman"/>
          <w:color w:val="000000"/>
        </w:rPr>
      </w:pPr>
      <w:r>
        <w:rPr>
          <w:rFonts w:eastAsia="Times New Roman"/>
          <w:b/>
          <w:bCs/>
          <w:color w:val="000000"/>
        </w:rPr>
        <w:t>Where:</w:t>
      </w:r>
    </w:p>
    <w:p w14:paraId="16706989" w14:textId="77777777" w:rsidR="00F24F3B" w:rsidRDefault="00F24F3B">
      <w:pPr>
        <w:numPr>
          <w:ilvl w:val="1"/>
          <w:numId w:val="254"/>
        </w:numPr>
        <w:spacing w:before="100" w:beforeAutospacing="1" w:after="40"/>
        <w:rPr>
          <w:rFonts w:eastAsia="Times New Roman"/>
          <w:color w:val="000000"/>
        </w:rPr>
      </w:pPr>
      <w:r>
        <w:rPr>
          <w:rStyle w:val="HTMLCode"/>
          <w:color w:val="000000"/>
        </w:rPr>
        <w:t>content/chess-trainer.js:33</w:t>
      </w:r>
      <w:r>
        <w:rPr>
          <w:rFonts w:eastAsia="Times New Roman"/>
          <w:color w:val="000000"/>
        </w:rPr>
        <w:t xml:space="preserve"> (</w:t>
      </w:r>
      <w:r>
        <w:rPr>
          <w:rStyle w:val="HTMLCode"/>
          <w:color w:val="000000"/>
        </w:rPr>
        <w:t>PUZZLE_RD 80</w:t>
      </w:r>
      <w:r>
        <w:rPr>
          <w:rFonts w:eastAsia="Times New Roman"/>
          <w:color w:val="000000"/>
        </w:rPr>
        <w:t xml:space="preserve">), </w:t>
      </w:r>
      <w:r>
        <w:rPr>
          <w:rStyle w:val="HTMLCode"/>
          <w:color w:val="000000"/>
        </w:rPr>
        <w:t>:46</w:t>
      </w:r>
      <w:r>
        <w:rPr>
          <w:rFonts w:eastAsia="Times New Roman"/>
          <w:color w:val="000000"/>
        </w:rPr>
        <w:t xml:space="preserve"> (provisional when RD &gt; 110), </w:t>
      </w:r>
      <w:r>
        <w:rPr>
          <w:rStyle w:val="HTMLCode"/>
          <w:color w:val="000000"/>
        </w:rPr>
        <w:t>:57-66</w:t>
      </w:r>
      <w:r>
        <w:rPr>
          <w:rFonts w:eastAsia="Times New Roman"/>
          <w:color w:val="000000"/>
        </w:rPr>
        <w:t xml:space="preserve"> (</w:t>
      </w:r>
      <w:r>
        <w:rPr>
          <w:rStyle w:val="HTMLCode"/>
          <w:color w:val="000000"/>
        </w:rPr>
        <w:t>choose</w:t>
      </w:r>
      <w:r>
        <w:rPr>
          <w:rFonts w:eastAsia="Times New Roman"/>
          <w:color w:val="000000"/>
        </w:rPr>
        <w:t xml:space="preserve">: nearest to the target rating plus up to 120 points of random jitter, excluding the last 30 puzzles seen), </w:t>
      </w:r>
      <w:r>
        <w:rPr>
          <w:rStyle w:val="HTMLCode"/>
          <w:color w:val="000000"/>
        </w:rPr>
        <w:t>:89</w:t>
      </w:r>
      <w:r>
        <w:rPr>
          <w:rFonts w:eastAsia="Times New Roman"/>
          <w:color w:val="000000"/>
        </w:rPr>
        <w:t xml:space="preserve"> (target = the learner's rating);</w:t>
      </w:r>
    </w:p>
    <w:p w14:paraId="718D6377" w14:textId="77777777" w:rsidR="00F24F3B" w:rsidRDefault="00F24F3B">
      <w:pPr>
        <w:numPr>
          <w:ilvl w:val="1"/>
          <w:numId w:val="254"/>
        </w:numPr>
        <w:spacing w:before="100" w:beforeAutospacing="1" w:after="40"/>
        <w:rPr>
          <w:rFonts w:eastAsia="Times New Roman"/>
          <w:color w:val="000000"/>
        </w:rPr>
      </w:pPr>
      <w:r>
        <w:rPr>
          <w:rStyle w:val="HTMLCode"/>
          <w:color w:val="000000"/>
        </w:rPr>
        <w:t>content/chess-rating.js:13</w:t>
      </w:r>
      <w:r>
        <w:rPr>
          <w:rFonts w:eastAsia="Times New Roman"/>
          <w:color w:val="000000"/>
        </w:rPr>
        <w:t xml:space="preserve"> (</w:t>
      </w:r>
      <w:r>
        <w:rPr>
          <w:rStyle w:val="HTMLCode"/>
          <w:color w:val="000000"/>
        </w:rPr>
        <w:t>TAU 0.5</w:t>
      </w:r>
      <w:r>
        <w:rPr>
          <w:rFonts w:eastAsia="Times New Roman"/>
          <w:color w:val="000000"/>
        </w:rPr>
        <w:t xml:space="preserve">), </w:t>
      </w:r>
      <w:r>
        <w:rPr>
          <w:rStyle w:val="HTMLCode"/>
          <w:color w:val="000000"/>
        </w:rPr>
        <w:t>:16</w:t>
      </w:r>
      <w:r>
        <w:rPr>
          <w:rFonts w:eastAsia="Times New Roman"/>
          <w:color w:val="000000"/>
        </w:rPr>
        <w:t xml:space="preserve"> (start 1000 / 350 / 0.06).</w:t>
      </w:r>
    </w:p>
    <w:p w14:paraId="582DBCFF" w14:textId="77777777" w:rsidR="00F24F3B" w:rsidRDefault="00F24F3B">
      <w:pPr>
        <w:numPr>
          <w:ilvl w:val="0"/>
          <w:numId w:val="254"/>
        </w:numPr>
        <w:spacing w:before="100" w:beforeAutospacing="1" w:after="40"/>
        <w:rPr>
          <w:rFonts w:eastAsia="Times New Roman"/>
          <w:color w:val="000000"/>
        </w:rPr>
      </w:pPr>
      <w:r>
        <w:rPr>
          <w:rFonts w:eastAsia="Times New Roman"/>
          <w:b/>
          <w:bCs/>
          <w:color w:val="000000"/>
        </w:rPr>
        <w:t>What it does:</w:t>
      </w:r>
      <w:r>
        <w:rPr>
          <w:rFonts w:eastAsia="Times New Roman"/>
          <w:color w:val="000000"/>
        </w:rPr>
        <w:t xml:space="preserve"> </w:t>
      </w:r>
      <w:r>
        <w:rPr>
          <w:rFonts w:eastAsia="Times New Roman"/>
          <w:color w:val="000000"/>
        </w:rPr>
        <w:t>It rates the learner and serves puzzles near their own rating. Before 25 October 2026 that meant an expected success of about 50%; practice puzzles now aim at a 0.75 expected score (see Status).</w:t>
      </w:r>
    </w:p>
    <w:p w14:paraId="6DB86AB6" w14:textId="77777777" w:rsidR="00F24F3B" w:rsidRDefault="00F24F3B">
      <w:pPr>
        <w:numPr>
          <w:ilvl w:val="0"/>
          <w:numId w:val="254"/>
        </w:numPr>
        <w:spacing w:before="100" w:beforeAutospacing="1" w:after="40"/>
        <w:rPr>
          <w:rFonts w:eastAsia="Times New Roman"/>
          <w:color w:val="000000"/>
        </w:rPr>
      </w:pPr>
      <w:r>
        <w:rPr>
          <w:rFonts w:eastAsia="Times New Roman"/>
          <w:b/>
          <w:bCs/>
          <w:color w:val="000000"/>
        </w:rPr>
        <w:t>Evidence:</w:t>
      </w:r>
    </w:p>
    <w:p w14:paraId="56E2AD6B" w14:textId="77777777" w:rsidR="00F24F3B" w:rsidRDefault="00F24F3B">
      <w:pPr>
        <w:numPr>
          <w:ilvl w:val="1"/>
          <w:numId w:val="254"/>
        </w:numPr>
        <w:spacing w:before="100" w:beforeAutospacing="1" w:after="40"/>
        <w:rPr>
          <w:rFonts w:eastAsia="Times New Roman"/>
          <w:color w:val="000000"/>
        </w:rPr>
      </w:pPr>
      <w:r>
        <w:rPr>
          <w:rFonts w:eastAsia="Times New Roman"/>
          <w:color w:val="000000"/>
        </w:rPr>
        <w:t xml:space="preserve">glickman1999 </w:t>
      </w:r>
      <w:hyperlink w:anchor="ref-415" w:history="1">
        <w:r>
          <w:rPr>
            <w:rStyle w:val="Hyperlink"/>
            <w:rFonts w:eastAsia="Times New Roman"/>
          </w:rPr>
          <w:t>[415]</w:t>
        </w:r>
      </w:hyperlink>
      <w:r>
        <w:rPr>
          <w:rFonts w:eastAsia="Times New Roman"/>
          <w:color w:val="000000"/>
        </w:rPr>
        <w:t>: "improves over the commonly used algorithm of Elo by incorporating the variability in parameter estimates". Pop.: chess and tennis ratings.</w:t>
      </w:r>
    </w:p>
    <w:p w14:paraId="5123D1E3" w14:textId="77777777" w:rsidR="00F24F3B" w:rsidRDefault="00F24F3B">
      <w:pPr>
        <w:numPr>
          <w:ilvl w:val="1"/>
          <w:numId w:val="254"/>
        </w:numPr>
        <w:spacing w:before="100" w:beforeAutospacing="1" w:after="40"/>
        <w:rPr>
          <w:rFonts w:eastAsia="Times New Roman"/>
          <w:color w:val="000000"/>
        </w:rPr>
      </w:pPr>
      <w:r>
        <w:rPr>
          <w:rFonts w:eastAsia="Times New Roman"/>
          <w:color w:val="000000"/>
        </w:rPr>
        <w:t xml:space="preserve">glickman2001 </w:t>
      </w:r>
      <w:hyperlink w:anchor="ref-416" w:history="1">
        <w:r>
          <w:rPr>
            <w:rStyle w:val="Hyperlink"/>
            <w:rFonts w:eastAsia="Times New Roman"/>
          </w:rPr>
          <w:t>[416]</w:t>
        </w:r>
      </w:hyperlink>
      <w:r>
        <w:rPr>
          <w:rFonts w:eastAsia="Times New Roman"/>
          <w:color w:val="000000"/>
        </w:rPr>
        <w:t>: "cognitive ability not only changes over time, but also can change abruptly". Glicko-2 volatility.</w:t>
      </w:r>
    </w:p>
    <w:p w14:paraId="6637E082" w14:textId="77777777" w:rsidR="00F24F3B" w:rsidRDefault="00F24F3B">
      <w:pPr>
        <w:numPr>
          <w:ilvl w:val="1"/>
          <w:numId w:val="254"/>
        </w:numPr>
        <w:spacing w:before="100" w:beforeAutospacing="1" w:after="40"/>
        <w:rPr>
          <w:rFonts w:eastAsia="Times New Roman"/>
          <w:color w:val="000000"/>
        </w:rPr>
      </w:pPr>
      <w:r>
        <w:rPr>
          <w:rFonts w:eastAsia="Times New Roman"/>
          <w:color w:val="000000"/>
        </w:rPr>
        <w:t xml:space="preserve">eggen2006 </w:t>
      </w:r>
      <w:hyperlink w:anchor="ref-417" w:history="1">
        <w:r>
          <w:rPr>
            <w:rStyle w:val="Hyperlink"/>
            <w:rFonts w:eastAsia="Times New Roman"/>
          </w:rPr>
          <w:t>[417]</w:t>
        </w:r>
      </w:hyperlink>
      <w:r>
        <w:rPr>
          <w:rFonts w:eastAsia="Times New Roman"/>
          <w:color w:val="000000"/>
        </w:rPr>
        <w:t xml:space="preserve">: "results in each individual answering about 50% of the items correctly". Pop.: computerised adaptive testing simulations. This is optimal for </w:t>
      </w:r>
      <w:r>
        <w:rPr>
          <w:rFonts w:eastAsia="Times New Roman"/>
          <w:i/>
          <w:iCs/>
          <w:color w:val="000000"/>
        </w:rPr>
        <w:t>measurement</w:t>
      </w:r>
      <w:r>
        <w:rPr>
          <w:rFonts w:eastAsia="Times New Roman"/>
          <w:color w:val="000000"/>
        </w:rPr>
        <w:t>, not necessarily for practice.</w:t>
      </w:r>
    </w:p>
    <w:p w14:paraId="08ACBC6A" w14:textId="77777777" w:rsidR="00F24F3B" w:rsidRDefault="00F24F3B">
      <w:pPr>
        <w:numPr>
          <w:ilvl w:val="1"/>
          <w:numId w:val="254"/>
        </w:numPr>
        <w:spacing w:before="100" w:beforeAutospacing="1" w:after="40"/>
        <w:rPr>
          <w:rFonts w:eastAsia="Times New Roman"/>
          <w:color w:val="000000"/>
        </w:rPr>
      </w:pPr>
      <w:r>
        <w:rPr>
          <w:rFonts w:eastAsia="Times New Roman"/>
          <w:color w:val="000000"/>
        </w:rPr>
        <w:t xml:space="preserve">guadagnoli2004 </w:t>
      </w:r>
      <w:hyperlink w:anchor="ref-41" w:history="1">
        <w:r>
          <w:rPr>
            <w:rStyle w:val="Hyperlink"/>
            <w:rFonts w:eastAsia="Times New Roman"/>
          </w:rPr>
          <w:t>[41]</w:t>
        </w:r>
      </w:hyperlink>
      <w:r>
        <w:rPr>
          <w:rFonts w:eastAsia="Times New Roman"/>
          <w:color w:val="000000"/>
        </w:rPr>
        <w:t xml:space="preserve"> (as M11).</w:t>
      </w:r>
    </w:p>
    <w:p w14:paraId="65C4D22C" w14:textId="77777777" w:rsidR="00F24F3B" w:rsidRDefault="00F24F3B">
      <w:pPr>
        <w:numPr>
          <w:ilvl w:val="1"/>
          <w:numId w:val="254"/>
        </w:numPr>
        <w:spacing w:before="100" w:beforeAutospacing="1" w:after="40"/>
        <w:rPr>
          <w:rFonts w:eastAsia="Times New Roman"/>
          <w:color w:val="000000"/>
        </w:rPr>
      </w:pPr>
      <w:r>
        <w:rPr>
          <w:rFonts w:eastAsia="Times New Roman"/>
          <w:color w:val="000000"/>
        </w:rPr>
        <w:t xml:space="preserve">pelanek2016 </w:t>
      </w:r>
      <w:hyperlink w:anchor="ref-77" w:history="1">
        <w:r>
          <w:rPr>
            <w:rStyle w:val="Hyperlink"/>
            <w:rFonts w:eastAsia="Times New Roman"/>
          </w:rPr>
          <w:t>[77]</w:t>
        </w:r>
      </w:hyperlink>
      <w:r>
        <w:rPr>
          <w:rFonts w:eastAsia="Times New Roman"/>
          <w:color w:val="000000"/>
        </w:rPr>
        <w:t>: title-level only (Elo in adaptive educational systems).</w:t>
      </w:r>
    </w:p>
    <w:p w14:paraId="4ABFCD82" w14:textId="77777777" w:rsidR="00F24F3B" w:rsidRDefault="00F24F3B">
      <w:pPr>
        <w:numPr>
          <w:ilvl w:val="1"/>
          <w:numId w:val="254"/>
        </w:numPr>
        <w:spacing w:before="100" w:beforeAutospacing="1" w:after="40"/>
        <w:rPr>
          <w:rFonts w:eastAsia="Times New Roman"/>
          <w:color w:val="000000"/>
        </w:rPr>
      </w:pPr>
      <w:r>
        <w:rPr>
          <w:rFonts w:eastAsia="Times New Roman"/>
          <w:color w:val="000000"/>
        </w:rPr>
        <w:lastRenderedPageBreak/>
        <w:t xml:space="preserve">klinkenberg2011 </w:t>
      </w:r>
      <w:hyperlink w:anchor="ref-78" w:history="1">
        <w:r>
          <w:rPr>
            <w:rStyle w:val="Hyperlink"/>
            <w:rFonts w:eastAsia="Times New Roman"/>
          </w:rPr>
          <w:t>[78]</w:t>
        </w:r>
      </w:hyperlink>
      <w:r>
        <w:rPr>
          <w:rFonts w:eastAsia="Times New Roman"/>
          <w:color w:val="000000"/>
        </w:rPr>
        <w:t>: title-level only (Math Garden adaptive practice).</w:t>
      </w:r>
    </w:p>
    <w:p w14:paraId="3B3BC0CE" w14:textId="77777777" w:rsidR="00F24F3B" w:rsidRDefault="00F24F3B">
      <w:pPr>
        <w:numPr>
          <w:ilvl w:val="0"/>
          <w:numId w:val="254"/>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b/>
          <w:bCs/>
          <w:color w:val="000000"/>
        </w:rPr>
        <w:t>mixed.</w:t>
      </w:r>
      <w:r>
        <w:rPr>
          <w:rFonts w:eastAsia="Times New Roman"/>
          <w:color w:val="000000"/>
        </w:rPr>
        <w:t xml:space="preserve"> The rating model is well founded. The success target is contested: about 50% maximises information (eggen2006 </w:t>
      </w:r>
      <w:hyperlink w:anchor="ref-417" w:history="1">
        <w:r>
          <w:rPr>
            <w:rStyle w:val="Hyperlink"/>
            <w:rFonts w:eastAsia="Times New Roman"/>
          </w:rPr>
          <w:t>[417]</w:t>
        </w:r>
      </w:hyperlink>
      <w:r>
        <w:rPr>
          <w:rFonts w:eastAsia="Times New Roman"/>
          <w:color w:val="000000"/>
        </w:rPr>
        <w:t>), while practice systems often aim higher for motivation (the challenge-point framework).</w:t>
      </w:r>
    </w:p>
    <w:p w14:paraId="7E606ABC" w14:textId="77777777" w:rsidR="00F24F3B" w:rsidRDefault="00F24F3B">
      <w:pPr>
        <w:numPr>
          <w:ilvl w:val="0"/>
          <w:numId w:val="254"/>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Gap. </w:t>
      </w:r>
      <w:r>
        <w:rPr>
          <w:rStyle w:val="HTMLCode"/>
          <w:color w:val="000000"/>
        </w:rPr>
        <w:t>SKILL-CURRICULA.md:246</w:t>
      </w:r>
      <w:r>
        <w:rPr>
          <w:rFonts w:eastAsia="Times New Roman"/>
          <w:color w:val="000000"/>
        </w:rPr>
        <w:t xml:space="preserve"> </w:t>
      </w:r>
      <w:r>
        <w:rPr>
          <w:rFonts w:eastAsia="Times New Roman"/>
          <w:color w:val="000000"/>
        </w:rPr>
        <w:t>says the chess target is "expected score 0.75 (0.6 for calculation)". The code serves nearest-rating puzzles, which gives about 0.5. See P1.</w:t>
      </w:r>
    </w:p>
    <w:p w14:paraId="53EBAE93" w14:textId="77777777" w:rsidR="00F24F3B" w:rsidRDefault="00F24F3B">
      <w:pPr>
        <w:numPr>
          <w:ilvl w:val="0"/>
          <w:numId w:val="254"/>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w:t>
      </w:r>
      <w:r>
        <w:rPr>
          <w:rFonts w:eastAsia="Times New Roman"/>
          <w:b/>
          <w:bCs/>
          <w:color w:val="000000"/>
        </w:rPr>
        <w:t>Built on 25 October 2026</w:t>
      </w:r>
      <w:r>
        <w:rPr>
          <w:rFonts w:eastAsia="Times New Roman"/>
          <w:color w:val="000000"/>
        </w:rPr>
        <w:t xml:space="preserve"> (switch </w:t>
      </w:r>
      <w:r>
        <w:rPr>
          <w:rStyle w:val="HTMLCode"/>
          <w:color w:val="000000"/>
        </w:rPr>
        <w:t>CHESS_PRACTICE_TARGET</w:t>
      </w:r>
      <w:r>
        <w:rPr>
          <w:rFonts w:eastAsia="Times New Roman"/>
          <w:color w:val="000000"/>
        </w:rPr>
        <w:t>, from 04-P1). Practice puzzles aim at a 0.75 expected score (191 points below the learner); stage sittings stay at the rating.</w:t>
      </w:r>
    </w:p>
    <w:p w14:paraId="1395160C" w14:textId="77777777" w:rsidR="00F24F3B" w:rsidRDefault="00F24F3B">
      <w:pPr>
        <w:pStyle w:val="Heading3"/>
        <w:rPr>
          <w:rFonts w:eastAsia="Times New Roman"/>
          <w:color w:val="000000"/>
        </w:rPr>
      </w:pPr>
      <w:bookmarkStart w:id="277" w:name="04-M22"/>
      <w:bookmarkEnd w:id="277"/>
      <w:r>
        <w:rPr>
          <w:rFonts w:eastAsia="Times New Roman"/>
          <w:color w:val="000000"/>
        </w:rPr>
        <w:t>04-M22. The puzzle-rating stage cut</w:t>
      </w:r>
    </w:p>
    <w:p w14:paraId="597B7943" w14:textId="77777777" w:rsidR="00F24F3B" w:rsidRDefault="00F24F3B">
      <w:pPr>
        <w:numPr>
          <w:ilvl w:val="0"/>
          <w:numId w:val="255"/>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content/skill-stage-checks.js:60-65</w:t>
      </w:r>
      <w:r>
        <w:rPr>
          <w:rFonts w:eastAsia="Times New Roman"/>
          <w:color w:val="000000"/>
        </w:rPr>
        <w:t xml:space="preserve"> (CH4 1590, CH5 1790, RD ≤ 80, ≥ 10 rated puzzles [R]).</w:t>
      </w:r>
    </w:p>
    <w:p w14:paraId="70E7F44D" w14:textId="77777777" w:rsidR="00F24F3B" w:rsidRDefault="00F24F3B">
      <w:pPr>
        <w:numPr>
          <w:ilvl w:val="0"/>
          <w:numId w:val="255"/>
        </w:numPr>
        <w:spacing w:before="100" w:beforeAutospacing="1" w:after="40"/>
        <w:rPr>
          <w:rFonts w:eastAsia="Times New Roman"/>
          <w:color w:val="000000"/>
        </w:rPr>
      </w:pPr>
      <w:r>
        <w:rPr>
          <w:rFonts w:eastAsia="Times New Roman"/>
          <w:b/>
          <w:bCs/>
          <w:color w:val="000000"/>
        </w:rPr>
        <w:t>What it does:</w:t>
      </w:r>
      <w:r>
        <w:rPr>
          <w:rFonts w:eastAsia="Times New Roman"/>
          <w:color w:val="000000"/>
        </w:rPr>
        <w:t xml:space="preserve"> </w:t>
      </w:r>
      <w:r>
        <w:rPr>
          <w:rFonts w:eastAsia="Times New Roman"/>
          <w:color w:val="000000"/>
        </w:rPr>
        <w:t>It passes a stage on a rating that is high enough and certain enough.</w:t>
      </w:r>
    </w:p>
    <w:p w14:paraId="0D941C92" w14:textId="77777777" w:rsidR="00F24F3B" w:rsidRDefault="00F24F3B">
      <w:pPr>
        <w:numPr>
          <w:ilvl w:val="0"/>
          <w:numId w:val="255"/>
        </w:numPr>
        <w:spacing w:before="100" w:beforeAutospacing="1" w:after="40"/>
        <w:rPr>
          <w:rFonts w:eastAsia="Times New Roman"/>
          <w:color w:val="000000"/>
        </w:rPr>
      </w:pPr>
      <w:r>
        <w:rPr>
          <w:rFonts w:eastAsia="Times New Roman"/>
          <w:b/>
          <w:bCs/>
          <w:color w:val="000000"/>
        </w:rPr>
        <w:t>Evidence:</w:t>
      </w:r>
    </w:p>
    <w:p w14:paraId="0618C46A" w14:textId="77777777" w:rsidR="00F24F3B" w:rsidRDefault="00F24F3B">
      <w:pPr>
        <w:numPr>
          <w:ilvl w:val="1"/>
          <w:numId w:val="255"/>
        </w:numPr>
        <w:spacing w:before="100" w:beforeAutospacing="1" w:after="40"/>
        <w:rPr>
          <w:rFonts w:eastAsia="Times New Roman"/>
          <w:color w:val="000000"/>
        </w:rPr>
      </w:pPr>
      <w:r>
        <w:rPr>
          <w:rFonts w:eastAsia="Times New Roman"/>
          <w:color w:val="000000"/>
        </w:rPr>
        <w:t xml:space="preserve">glickman1999 </w:t>
      </w:r>
      <w:hyperlink w:anchor="ref-415" w:history="1">
        <w:r>
          <w:rPr>
            <w:rStyle w:val="Hyperlink"/>
            <w:rFonts w:eastAsia="Times New Roman"/>
          </w:rPr>
          <w:t>[415]</w:t>
        </w:r>
      </w:hyperlink>
      <w:r>
        <w:rPr>
          <w:rFonts w:eastAsia="Times New Roman"/>
          <w:color w:val="000000"/>
        </w:rPr>
        <w:t xml:space="preserve"> (as M21). RD is the rating's uncertainty.</w:t>
      </w:r>
    </w:p>
    <w:p w14:paraId="7F33D2E6" w14:textId="77777777" w:rsidR="00F24F3B" w:rsidRDefault="00F24F3B">
      <w:pPr>
        <w:numPr>
          <w:ilvl w:val="1"/>
          <w:numId w:val="255"/>
        </w:numPr>
        <w:spacing w:before="100" w:beforeAutospacing="1" w:after="40"/>
        <w:rPr>
          <w:rFonts w:eastAsia="Times New Roman"/>
          <w:color w:val="000000"/>
        </w:rPr>
      </w:pPr>
      <w:r>
        <w:rPr>
          <w:rFonts w:eastAsia="Times New Roman"/>
          <w:color w:val="000000"/>
        </w:rPr>
        <w:t xml:space="preserve">vandermaas2005 </w:t>
      </w:r>
      <w:hyperlink w:anchor="ref-413" w:history="1">
        <w:r>
          <w:rPr>
            <w:rStyle w:val="Hyperlink"/>
            <w:rFonts w:eastAsia="Times New Roman"/>
          </w:rPr>
          <w:t>[413]</w:t>
        </w:r>
      </w:hyperlink>
      <w:r>
        <w:rPr>
          <w:rFonts w:eastAsia="Times New Roman"/>
          <w:color w:val="000000"/>
        </w:rPr>
        <w:t xml:space="preserve"> (as M19). Puzzle-type tasks measure chess skill reliably.</w:t>
      </w:r>
    </w:p>
    <w:p w14:paraId="022EAAD5" w14:textId="77777777" w:rsidR="00F24F3B" w:rsidRDefault="00F24F3B">
      <w:pPr>
        <w:numPr>
          <w:ilvl w:val="0"/>
          <w:numId w:val="255"/>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b/>
          <w:bCs/>
          <w:color w:val="000000"/>
        </w:rPr>
        <w:t>design choice.</w:t>
      </w:r>
      <w:r>
        <w:rPr>
          <w:rFonts w:eastAsia="Times New Roman"/>
          <w:color w:val="000000"/>
        </w:rPr>
        <w:t xml:space="preserve"> The cuts are [R]. </w:t>
      </w:r>
      <w:r>
        <w:rPr>
          <w:rFonts w:eastAsia="Times New Roman"/>
          <w:i/>
          <w:iCs/>
          <w:color w:val="000000"/>
        </w:rPr>
        <w:t>After the 27 October 2026 audit this mechanism has 2 quoted sources, fewer than three: a source that did not support it was removed (see the audit section).</w:t>
      </w:r>
    </w:p>
    <w:p w14:paraId="535C68CC" w14:textId="77777777" w:rsidR="00F24F3B" w:rsidRDefault="00F24F3B">
      <w:pPr>
        <w:numPr>
          <w:ilvl w:val="0"/>
          <w:numId w:val="255"/>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w:t>
      </w:r>
      <w:r>
        <w:rPr>
          <w:rFonts w:eastAsia="Times New Roman"/>
          <w:color w:val="000000"/>
        </w:rPr>
        <w:t>Consistent. The doc notes that puzzle ratings run above game ratings, which is why games are a separate metric (M24).</w:t>
      </w:r>
    </w:p>
    <w:p w14:paraId="1B2D3587" w14:textId="77777777" w:rsidR="00F24F3B" w:rsidRDefault="00F24F3B">
      <w:pPr>
        <w:numPr>
          <w:ilvl w:val="0"/>
          <w:numId w:val="255"/>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306B373D" w14:textId="77777777" w:rsidR="00F24F3B" w:rsidRDefault="00F24F3B">
      <w:pPr>
        <w:pStyle w:val="Heading3"/>
        <w:rPr>
          <w:rFonts w:eastAsia="Times New Roman"/>
          <w:color w:val="000000"/>
        </w:rPr>
      </w:pPr>
      <w:bookmarkStart w:id="278" w:name="04-M23"/>
      <w:bookmarkEnd w:id="278"/>
      <w:r>
        <w:rPr>
          <w:rFonts w:eastAsia="Times New Roman"/>
          <w:color w:val="000000"/>
        </w:rPr>
        <w:t>04-M23. Play-outs against perfect defence</w:t>
      </w:r>
    </w:p>
    <w:p w14:paraId="1C32E5AC" w14:textId="77777777" w:rsidR="00F24F3B" w:rsidRDefault="00F24F3B">
      <w:pPr>
        <w:numPr>
          <w:ilvl w:val="0"/>
          <w:numId w:val="256"/>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content/skill-chess-sittings.js:33-50</w:t>
      </w:r>
      <w:r>
        <w:rPr>
          <w:rFonts w:eastAsia="Times New Roman"/>
          <w:color w:val="000000"/>
        </w:rPr>
        <w:t xml:space="preserve">. KQK: 5 positions, mate within 6 moves of the fastest. KRK: within 8, inside the 50-move rule. KPK: win 4 and hold 2. Lucena and Philidor are played against Stockfish. </w:t>
      </w:r>
      <w:r>
        <w:rPr>
          <w:rStyle w:val="HTMLCode"/>
          <w:color w:val="000000"/>
        </w:rPr>
        <w:t>services/skill-chess-sittings.js:9-16</w:t>
      </w:r>
      <w:r>
        <w:rPr>
          <w:rFonts w:eastAsia="Times New Roman"/>
          <w:color w:val="000000"/>
        </w:rPr>
        <w:t>.</w:t>
      </w:r>
    </w:p>
    <w:p w14:paraId="67A1A809" w14:textId="77777777" w:rsidR="00F24F3B" w:rsidRDefault="00F24F3B">
      <w:pPr>
        <w:numPr>
          <w:ilvl w:val="0"/>
          <w:numId w:val="256"/>
        </w:numPr>
        <w:spacing w:before="100" w:beforeAutospacing="1" w:after="40"/>
        <w:rPr>
          <w:rFonts w:eastAsia="Times New Roman"/>
          <w:color w:val="000000"/>
        </w:rPr>
      </w:pPr>
      <w:r>
        <w:rPr>
          <w:rFonts w:eastAsia="Times New Roman"/>
          <w:b/>
          <w:bCs/>
          <w:color w:val="000000"/>
        </w:rPr>
        <w:t>What it does:</w:t>
      </w:r>
      <w:r>
        <w:rPr>
          <w:rFonts w:eastAsia="Times New Roman"/>
          <w:color w:val="000000"/>
        </w:rPr>
        <w:t xml:space="preserve"> </w:t>
      </w:r>
      <w:r>
        <w:rPr>
          <w:rFonts w:eastAsia="Times New Roman"/>
          <w:color w:val="000000"/>
        </w:rPr>
        <w:t>It proves technique against the strongest possible defence, not against a lenient bot.</w:t>
      </w:r>
    </w:p>
    <w:p w14:paraId="3FB85615" w14:textId="77777777" w:rsidR="00F24F3B" w:rsidRDefault="00F24F3B">
      <w:pPr>
        <w:numPr>
          <w:ilvl w:val="0"/>
          <w:numId w:val="256"/>
        </w:numPr>
        <w:spacing w:before="100" w:beforeAutospacing="1" w:after="40"/>
        <w:rPr>
          <w:rFonts w:eastAsia="Times New Roman"/>
          <w:color w:val="000000"/>
        </w:rPr>
      </w:pPr>
      <w:r>
        <w:rPr>
          <w:rFonts w:eastAsia="Times New Roman"/>
          <w:b/>
          <w:bCs/>
          <w:color w:val="000000"/>
        </w:rPr>
        <w:t>Evidence:</w:t>
      </w:r>
    </w:p>
    <w:p w14:paraId="1DCB444A" w14:textId="77777777" w:rsidR="00F24F3B" w:rsidRDefault="00F24F3B">
      <w:pPr>
        <w:numPr>
          <w:ilvl w:val="1"/>
          <w:numId w:val="256"/>
        </w:numPr>
        <w:spacing w:before="100" w:beforeAutospacing="1" w:after="40"/>
        <w:rPr>
          <w:rFonts w:eastAsia="Times New Roman"/>
          <w:color w:val="000000"/>
        </w:rPr>
      </w:pPr>
      <w:r>
        <w:rPr>
          <w:rFonts w:eastAsia="Times New Roman"/>
          <w:color w:val="000000"/>
        </w:rPr>
        <w:t xml:space="preserve">ash1990 </w:t>
      </w:r>
      <w:hyperlink w:anchor="ref-418" w:history="1">
        <w:r>
          <w:rPr>
            <w:rStyle w:val="Hyperlink"/>
            <w:rFonts w:eastAsia="Times New Roman"/>
          </w:rPr>
          <w:t>[418]</w:t>
        </w:r>
      </w:hyperlink>
      <w:r>
        <w:rPr>
          <w:rFonts w:eastAsia="Times New Roman"/>
          <w:color w:val="000000"/>
        </w:rPr>
        <w:t>: "the advantages of segmentation methods in part-task training". Pop.: adults, keyboard task. Endgames are taught as isolated part-tasks (the chess grades' "Backward Chaining" and "Play Against Perfect Defence" activities).</w:t>
      </w:r>
    </w:p>
    <w:p w14:paraId="1A078A80" w14:textId="77777777" w:rsidR="00F24F3B" w:rsidRDefault="00F24F3B">
      <w:pPr>
        <w:numPr>
          <w:ilvl w:val="1"/>
          <w:numId w:val="256"/>
        </w:numPr>
        <w:spacing w:before="100" w:beforeAutospacing="1" w:after="40"/>
        <w:rPr>
          <w:rFonts w:eastAsia="Times New Roman"/>
          <w:color w:val="000000"/>
        </w:rPr>
      </w:pPr>
      <w:r>
        <w:rPr>
          <w:rFonts w:eastAsia="Times New Roman"/>
          <w:color w:val="000000"/>
        </w:rPr>
        <w:t xml:space="preserve">pinder2011 </w:t>
      </w:r>
      <w:hyperlink w:anchor="ref-419" w:history="1">
        <w:r>
          <w:rPr>
            <w:rStyle w:val="Hyperlink"/>
            <w:rFonts w:eastAsia="Times New Roman"/>
          </w:rPr>
          <w:t>[419]</w:t>
        </w:r>
      </w:hyperlink>
      <w:r>
        <w:rPr>
          <w:rFonts w:eastAsia="Times New Roman"/>
          <w:color w:val="000000"/>
        </w:rPr>
        <w:t>: "to ensure functionality and action fidelity in training and learning environments". Representative learning design.</w:t>
      </w:r>
    </w:p>
    <w:p w14:paraId="2E590C25" w14:textId="77777777" w:rsidR="00F24F3B" w:rsidRDefault="00F24F3B">
      <w:pPr>
        <w:numPr>
          <w:ilvl w:val="1"/>
          <w:numId w:val="256"/>
        </w:numPr>
        <w:spacing w:before="100" w:beforeAutospacing="1" w:after="40"/>
        <w:rPr>
          <w:rFonts w:eastAsia="Times New Roman"/>
          <w:color w:val="000000"/>
        </w:rPr>
      </w:pPr>
      <w:r>
        <w:rPr>
          <w:rFonts w:eastAsia="Times New Roman"/>
          <w:color w:val="000000"/>
        </w:rPr>
        <w:t xml:space="preserve">thompson1986 </w:t>
      </w:r>
      <w:hyperlink w:anchor="ref-420" w:history="1">
        <w:r>
          <w:rPr>
            <w:rStyle w:val="Hyperlink"/>
            <w:rFonts w:eastAsia="Times New Roman"/>
          </w:rPr>
          <w:t>[420]</w:t>
        </w:r>
      </w:hyperlink>
      <w:r>
        <w:rPr>
          <w:rFonts w:eastAsia="Times New Roman"/>
          <w:color w:val="000000"/>
        </w:rPr>
        <w:t xml:space="preserve"> and bourzutschky2005 </w:t>
      </w:r>
      <w:hyperlink w:anchor="ref-421" w:history="1">
        <w:r>
          <w:rPr>
            <w:rStyle w:val="Hyperlink"/>
            <w:rFonts w:eastAsia="Times New Roman"/>
          </w:rPr>
          <w:t>[421]</w:t>
        </w:r>
      </w:hyperlink>
      <w:r>
        <w:rPr>
          <w:rFonts w:eastAsia="Times New Roman"/>
          <w:color w:val="000000"/>
        </w:rPr>
        <w:t>: title-level only (endgame analysis).</w:t>
      </w:r>
    </w:p>
    <w:p w14:paraId="2933B166" w14:textId="77777777" w:rsidR="00F24F3B" w:rsidRDefault="00F24F3B">
      <w:pPr>
        <w:numPr>
          <w:ilvl w:val="0"/>
          <w:numId w:val="256"/>
        </w:numPr>
        <w:spacing w:before="100" w:beforeAutospacing="1" w:after="40"/>
        <w:rPr>
          <w:rFonts w:eastAsia="Times New Roman"/>
          <w:color w:val="000000"/>
        </w:rPr>
      </w:pPr>
      <w:r>
        <w:rPr>
          <w:rFonts w:eastAsia="Times New Roman"/>
          <w:b/>
          <w:bCs/>
          <w:color w:val="000000"/>
        </w:rPr>
        <w:lastRenderedPageBreak/>
        <w:t>Verdict:</w:t>
      </w:r>
      <w:r>
        <w:rPr>
          <w:rFonts w:eastAsia="Times New Roman"/>
          <w:color w:val="000000"/>
        </w:rPr>
        <w:t xml:space="preserve"> </w:t>
      </w:r>
      <w:r>
        <w:rPr>
          <w:rFonts w:eastAsia="Times New Roman"/>
          <w:b/>
          <w:bCs/>
          <w:color w:val="000000"/>
        </w:rPr>
        <w:t>design choice.</w:t>
      </w:r>
      <w:r>
        <w:rPr>
          <w:rFonts w:eastAsia="Times New Roman"/>
          <w:color w:val="000000"/>
        </w:rPr>
        <w:t xml:space="preserve"> </w:t>
      </w:r>
      <w:r>
        <w:rPr>
          <w:rFonts w:eastAsia="Times New Roman"/>
          <w:i/>
          <w:iCs/>
          <w:color w:val="000000"/>
        </w:rPr>
        <w:t>After the 27 October 2026 audit this mechanism has 2 quoted sources, fewer than three: a source that did not support it was removed (see the audit section).</w:t>
      </w:r>
    </w:p>
    <w:p w14:paraId="3F29543F" w14:textId="77777777" w:rsidR="00F24F3B" w:rsidRDefault="00F24F3B">
      <w:pPr>
        <w:numPr>
          <w:ilvl w:val="0"/>
          <w:numId w:val="256"/>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Consistent. The slack values are [R].</w:t>
      </w:r>
    </w:p>
    <w:p w14:paraId="2F91C596" w14:textId="77777777" w:rsidR="00F24F3B" w:rsidRDefault="00F24F3B">
      <w:pPr>
        <w:numPr>
          <w:ilvl w:val="0"/>
          <w:numId w:val="256"/>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w:t>
      </w:r>
      <w:r>
        <w:rPr>
          <w:rFonts w:eastAsia="Times New Roman"/>
          <w:color w:val="000000"/>
        </w:rPr>
        <w:t>Existing (in the code before 25 October 2026; not changed that day).</w:t>
      </w:r>
    </w:p>
    <w:p w14:paraId="0655D706" w14:textId="77777777" w:rsidR="00F24F3B" w:rsidRDefault="00F24F3B">
      <w:pPr>
        <w:pStyle w:val="Heading3"/>
        <w:rPr>
          <w:rFonts w:eastAsia="Times New Roman"/>
          <w:color w:val="000000"/>
        </w:rPr>
      </w:pPr>
      <w:bookmarkStart w:id="279" w:name="04-M24"/>
      <w:bookmarkEnd w:id="279"/>
      <w:r>
        <w:rPr>
          <w:rFonts w:eastAsia="Times New Roman"/>
          <w:color w:val="000000"/>
        </w:rPr>
        <w:t>04-M24. Recorded rapid games against measured bots</w:t>
      </w:r>
    </w:p>
    <w:p w14:paraId="2626B841" w14:textId="77777777" w:rsidR="00F24F3B" w:rsidRDefault="00F24F3B">
      <w:pPr>
        <w:numPr>
          <w:ilvl w:val="0"/>
          <w:numId w:val="257"/>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content/skill-chess-sittings.js:26</w:t>
      </w:r>
      <w:r>
        <w:rPr>
          <w:rFonts w:eastAsia="Times New Roman"/>
          <w:color w:val="000000"/>
        </w:rPr>
        <w:t xml:space="preserve"> (15+10), </w:t>
      </w:r>
      <w:r>
        <w:rPr>
          <w:rStyle w:val="HTMLCode"/>
          <w:color w:val="000000"/>
        </w:rPr>
        <w:t>:35-52</w:t>
      </w:r>
      <w:r>
        <w:rPr>
          <w:rFonts w:eastAsia="Times New Roman"/>
          <w:color w:val="000000"/>
        </w:rPr>
        <w:t xml:space="preserve"> (12 games per band; median hung pieces ≤ 1; score 0.4 or 0.5; performance rating 1250 or 1450). </w:t>
      </w:r>
      <w:r>
        <w:rPr>
          <w:rStyle w:val="HTMLCode"/>
          <w:color w:val="000000"/>
        </w:rPr>
        <w:t>services/skill-chess-sittings.js:17-23</w:t>
      </w:r>
      <w:r>
        <w:rPr>
          <w:rFonts w:eastAsia="Times New Roman"/>
          <w:color w:val="000000"/>
        </w:rPr>
        <w:t>: a blunder is a move that loses 20% or more of the winning chances.</w:t>
      </w:r>
    </w:p>
    <w:p w14:paraId="36775C7F" w14:textId="77777777" w:rsidR="00F24F3B" w:rsidRDefault="00F24F3B">
      <w:pPr>
        <w:numPr>
          <w:ilvl w:val="0"/>
          <w:numId w:val="257"/>
        </w:numPr>
        <w:spacing w:before="100" w:beforeAutospacing="1" w:after="40"/>
        <w:rPr>
          <w:rFonts w:eastAsia="Times New Roman"/>
          <w:color w:val="000000"/>
        </w:rPr>
      </w:pPr>
      <w:r>
        <w:rPr>
          <w:rFonts w:eastAsia="Times New Roman"/>
          <w:b/>
          <w:bCs/>
          <w:color w:val="000000"/>
        </w:rPr>
        <w:t>What it does:</w:t>
      </w:r>
      <w:r>
        <w:rPr>
          <w:rFonts w:eastAsia="Times New Roman"/>
          <w:color w:val="000000"/>
        </w:rPr>
        <w:t xml:space="preserve"> It measures play in real games, scored by the engine.</w:t>
      </w:r>
    </w:p>
    <w:p w14:paraId="1C244789" w14:textId="77777777" w:rsidR="00F24F3B" w:rsidRDefault="00F24F3B">
      <w:pPr>
        <w:numPr>
          <w:ilvl w:val="0"/>
          <w:numId w:val="257"/>
        </w:numPr>
        <w:spacing w:before="100" w:beforeAutospacing="1" w:after="40"/>
        <w:rPr>
          <w:rFonts w:eastAsia="Times New Roman"/>
          <w:color w:val="000000"/>
        </w:rPr>
      </w:pPr>
      <w:r>
        <w:rPr>
          <w:rFonts w:eastAsia="Times New Roman"/>
          <w:b/>
          <w:bCs/>
          <w:color w:val="000000"/>
        </w:rPr>
        <w:t>Evidence:</w:t>
      </w:r>
    </w:p>
    <w:p w14:paraId="36D90C9D" w14:textId="77777777" w:rsidR="00F24F3B" w:rsidRDefault="00F24F3B">
      <w:pPr>
        <w:numPr>
          <w:ilvl w:val="1"/>
          <w:numId w:val="257"/>
        </w:numPr>
        <w:spacing w:before="100" w:beforeAutospacing="1" w:after="40"/>
        <w:rPr>
          <w:rFonts w:eastAsia="Times New Roman"/>
          <w:color w:val="000000"/>
        </w:rPr>
      </w:pPr>
      <w:r>
        <w:rPr>
          <w:rFonts w:eastAsia="Times New Roman"/>
          <w:color w:val="000000"/>
        </w:rPr>
        <w:t xml:space="preserve">regan2011 </w:t>
      </w:r>
      <w:hyperlink w:anchor="ref-422" w:history="1">
        <w:r>
          <w:rPr>
            <w:rStyle w:val="Hyperlink"/>
            <w:rFonts w:eastAsia="Times New Roman"/>
          </w:rPr>
          <w:t>[422]</w:t>
        </w:r>
      </w:hyperlink>
      <w:r>
        <w:rPr>
          <w:rFonts w:eastAsia="Times New Roman"/>
          <w:color w:val="000000"/>
        </w:rPr>
        <w:t>: "formulas for representing playing strength at chess by the quality of moves played, rather than by the results of games". Pop.: large sets of human tournament games.</w:t>
      </w:r>
    </w:p>
    <w:p w14:paraId="3FC5C591" w14:textId="77777777" w:rsidR="00F24F3B" w:rsidRDefault="00F24F3B">
      <w:pPr>
        <w:numPr>
          <w:ilvl w:val="1"/>
          <w:numId w:val="257"/>
        </w:numPr>
        <w:spacing w:before="100" w:beforeAutospacing="1" w:after="40"/>
        <w:rPr>
          <w:rFonts w:eastAsia="Times New Roman"/>
          <w:color w:val="000000"/>
        </w:rPr>
      </w:pPr>
      <w:r>
        <w:rPr>
          <w:rFonts w:eastAsia="Times New Roman"/>
          <w:color w:val="000000"/>
        </w:rPr>
        <w:t xml:space="preserve">mcilroy2020 </w:t>
      </w:r>
      <w:hyperlink w:anchor="ref-423" w:history="1">
        <w:r>
          <w:rPr>
            <w:rStyle w:val="Hyperlink"/>
            <w:rFonts w:eastAsia="Times New Roman"/>
          </w:rPr>
          <w:t>[423]</w:t>
        </w:r>
      </w:hyperlink>
      <w:r>
        <w:rPr>
          <w:rFonts w:eastAsia="Times New Roman"/>
          <w:color w:val="000000"/>
        </w:rPr>
        <w:t>: "predicts human moves at a much higher accuracy than existing engines". Maia, human-like bots.</w:t>
      </w:r>
    </w:p>
    <w:p w14:paraId="2139200C" w14:textId="77777777" w:rsidR="00F24F3B" w:rsidRDefault="00F24F3B">
      <w:pPr>
        <w:numPr>
          <w:ilvl w:val="1"/>
          <w:numId w:val="257"/>
        </w:numPr>
        <w:spacing w:before="100" w:beforeAutospacing="1" w:after="40"/>
        <w:rPr>
          <w:rFonts w:eastAsia="Times New Roman"/>
          <w:color w:val="000000"/>
        </w:rPr>
      </w:pPr>
      <w:r>
        <w:rPr>
          <w:rFonts w:eastAsia="Times New Roman"/>
          <w:color w:val="000000"/>
        </w:rPr>
        <w:t xml:space="preserve">charness2005 </w:t>
      </w:r>
      <w:hyperlink w:anchor="ref-405" w:history="1">
        <w:r>
          <w:rPr>
            <w:rStyle w:val="Hyperlink"/>
            <w:rFonts w:eastAsia="Times New Roman"/>
          </w:rPr>
          <w:t>[405]</w:t>
        </w:r>
      </w:hyperlink>
      <w:r>
        <w:rPr>
          <w:rFonts w:eastAsia="Times New Roman"/>
          <w:color w:val="000000"/>
        </w:rPr>
        <w:t xml:space="preserve"> (as M15). Tournament play is a weaker </w:t>
      </w:r>
      <w:r>
        <w:rPr>
          <w:rFonts w:eastAsia="Times New Roman"/>
          <w:i/>
          <w:iCs/>
          <w:color w:val="000000"/>
        </w:rPr>
        <w:t>practice</w:t>
      </w:r>
      <w:r>
        <w:rPr>
          <w:rFonts w:eastAsia="Times New Roman"/>
          <w:color w:val="000000"/>
        </w:rPr>
        <w:t xml:space="preserve"> predictor than study. That is a training finding; here games are used as a </w:t>
      </w:r>
      <w:r>
        <w:rPr>
          <w:rFonts w:eastAsia="Times New Roman"/>
          <w:i/>
          <w:iCs/>
          <w:color w:val="000000"/>
        </w:rPr>
        <w:t>measure</w:t>
      </w:r>
      <w:r>
        <w:rPr>
          <w:rFonts w:eastAsia="Times New Roman"/>
          <w:color w:val="000000"/>
        </w:rPr>
        <w:t>.</w:t>
      </w:r>
    </w:p>
    <w:p w14:paraId="278F3411" w14:textId="77777777" w:rsidR="00F24F3B" w:rsidRDefault="00F24F3B">
      <w:pPr>
        <w:numPr>
          <w:ilvl w:val="1"/>
          <w:numId w:val="257"/>
        </w:numPr>
        <w:spacing w:before="100" w:beforeAutospacing="1" w:after="40"/>
        <w:rPr>
          <w:rFonts w:eastAsia="Times New Roman"/>
          <w:color w:val="000000"/>
        </w:rPr>
      </w:pPr>
      <w:r>
        <w:rPr>
          <w:rFonts w:eastAsia="Times New Roman"/>
          <w:color w:val="000000"/>
        </w:rPr>
        <w:t xml:space="preserve">burns2004 </w:t>
      </w:r>
      <w:hyperlink w:anchor="ref-414" w:history="1">
        <w:r>
          <w:rPr>
            <w:rStyle w:val="Hyperlink"/>
            <w:rFonts w:eastAsia="Times New Roman"/>
          </w:rPr>
          <w:t>[414]</w:t>
        </w:r>
      </w:hyperlink>
      <w:r>
        <w:rPr>
          <w:rFonts w:eastAsia="Times New Roman"/>
          <w:color w:val="000000"/>
        </w:rPr>
        <w:t xml:space="preserve"> (as M19).</w:t>
      </w:r>
    </w:p>
    <w:p w14:paraId="3BCD437F" w14:textId="77777777" w:rsidR="00F24F3B" w:rsidRDefault="00F24F3B">
      <w:pPr>
        <w:numPr>
          <w:ilvl w:val="1"/>
          <w:numId w:val="257"/>
        </w:numPr>
        <w:spacing w:before="100" w:beforeAutospacing="1" w:after="40"/>
        <w:rPr>
          <w:rFonts w:eastAsia="Times New Roman"/>
          <w:color w:val="000000"/>
        </w:rPr>
      </w:pPr>
      <w:r>
        <w:rPr>
          <w:rFonts w:eastAsia="Times New Roman"/>
          <w:color w:val="000000"/>
        </w:rPr>
        <w:t xml:space="preserve">guid2006 </w:t>
      </w:r>
      <w:hyperlink w:anchor="ref-424" w:history="1">
        <w:r>
          <w:rPr>
            <w:rStyle w:val="Hyperlink"/>
            <w:rFonts w:eastAsia="Times New Roman"/>
          </w:rPr>
          <w:t>[424]</w:t>
        </w:r>
      </w:hyperlink>
      <w:r>
        <w:rPr>
          <w:rFonts w:eastAsia="Times New Roman"/>
          <w:color w:val="000000"/>
        </w:rPr>
        <w:t>: title-level only.</w:t>
      </w:r>
    </w:p>
    <w:p w14:paraId="4CA33860" w14:textId="77777777" w:rsidR="00F24F3B" w:rsidRDefault="00F24F3B">
      <w:pPr>
        <w:numPr>
          <w:ilvl w:val="0"/>
          <w:numId w:val="257"/>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b/>
          <w:bCs/>
          <w:color w:val="000000"/>
        </w:rPr>
        <w:t>moderate.</w:t>
      </w:r>
    </w:p>
    <w:p w14:paraId="2CB6A187" w14:textId="77777777" w:rsidR="00F24F3B" w:rsidRDefault="00F24F3B">
      <w:pPr>
        <w:numPr>
          <w:ilvl w:val="0"/>
          <w:numId w:val="257"/>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Consistent. Twelve games carry a large standard error, as SKILL-CURRICULA §1.4 notes. That is why the stages stay in shadow (M09).</w:t>
      </w:r>
    </w:p>
    <w:p w14:paraId="755F8C09" w14:textId="77777777" w:rsidR="00F24F3B" w:rsidRDefault="00F24F3B">
      <w:pPr>
        <w:numPr>
          <w:ilvl w:val="0"/>
          <w:numId w:val="257"/>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6D8C26DC" w14:textId="77777777" w:rsidR="00F24F3B" w:rsidRDefault="00F24F3B">
      <w:pPr>
        <w:pStyle w:val="Heading3"/>
        <w:rPr>
          <w:rFonts w:eastAsia="Times New Roman"/>
          <w:color w:val="000000"/>
        </w:rPr>
      </w:pPr>
      <w:bookmarkStart w:id="280" w:name="04-M25"/>
      <w:bookmarkEnd w:id="280"/>
      <w:r>
        <w:rPr>
          <w:rFonts w:eastAsia="Times New Roman"/>
          <w:color w:val="000000"/>
        </w:rPr>
        <w:t>04-M25. CH0 foundations: star mazes at par, set-up from memory</w:t>
      </w:r>
    </w:p>
    <w:p w14:paraId="34BBADD9" w14:textId="77777777" w:rsidR="00F24F3B" w:rsidRDefault="00F24F3B">
      <w:pPr>
        <w:numPr>
          <w:ilvl w:val="0"/>
          <w:numId w:val="258"/>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content/skill-chess-sittings.js:29-32</w:t>
      </w:r>
      <w:r>
        <w:rPr>
          <w:rFonts w:eastAsia="Times New Roman"/>
          <w:color w:val="000000"/>
        </w:rPr>
        <w:t>. 4 mazes, one per piece, 3 of 4 at the breadth-first-search par. All 32 pieces placed correctly.</w:t>
      </w:r>
    </w:p>
    <w:p w14:paraId="1F093547" w14:textId="77777777" w:rsidR="00F24F3B" w:rsidRDefault="00F24F3B">
      <w:pPr>
        <w:numPr>
          <w:ilvl w:val="0"/>
          <w:numId w:val="258"/>
        </w:numPr>
        <w:spacing w:before="100" w:beforeAutospacing="1" w:after="40"/>
        <w:rPr>
          <w:rFonts w:eastAsia="Times New Roman"/>
          <w:color w:val="000000"/>
        </w:rPr>
      </w:pPr>
      <w:r>
        <w:rPr>
          <w:rFonts w:eastAsia="Times New Roman"/>
          <w:b/>
          <w:bCs/>
          <w:color w:val="000000"/>
        </w:rPr>
        <w:t>What it does:</w:t>
      </w:r>
      <w:r>
        <w:rPr>
          <w:rFonts w:eastAsia="Times New Roman"/>
          <w:color w:val="000000"/>
        </w:rPr>
        <w:t xml:space="preserve"> It proves that the beginner knows how each piece moves and what the board looks like.</w:t>
      </w:r>
    </w:p>
    <w:p w14:paraId="3F4D974C" w14:textId="77777777" w:rsidR="00F24F3B" w:rsidRDefault="00F24F3B">
      <w:pPr>
        <w:numPr>
          <w:ilvl w:val="0"/>
          <w:numId w:val="258"/>
        </w:numPr>
        <w:spacing w:before="100" w:beforeAutospacing="1" w:after="40"/>
        <w:rPr>
          <w:rFonts w:eastAsia="Times New Roman"/>
          <w:color w:val="000000"/>
        </w:rPr>
      </w:pPr>
      <w:r>
        <w:rPr>
          <w:rFonts w:eastAsia="Times New Roman"/>
          <w:b/>
          <w:bCs/>
          <w:color w:val="000000"/>
        </w:rPr>
        <w:t>Evidence:</w:t>
      </w:r>
    </w:p>
    <w:p w14:paraId="1EB2026C" w14:textId="77777777" w:rsidR="00F24F3B" w:rsidRDefault="00F24F3B">
      <w:pPr>
        <w:numPr>
          <w:ilvl w:val="1"/>
          <w:numId w:val="258"/>
        </w:numPr>
        <w:spacing w:before="100" w:beforeAutospacing="1" w:after="40"/>
        <w:rPr>
          <w:rFonts w:eastAsia="Times New Roman"/>
          <w:color w:val="000000"/>
        </w:rPr>
      </w:pPr>
      <w:r>
        <w:rPr>
          <w:rFonts w:eastAsia="Times New Roman"/>
          <w:color w:val="000000"/>
        </w:rPr>
        <w:t xml:space="preserve">gobet1996 </w:t>
      </w:r>
      <w:hyperlink w:anchor="ref-425" w:history="1">
        <w:r>
          <w:rPr>
            <w:rStyle w:val="Hyperlink"/>
            <w:rFonts w:eastAsia="Times New Roman"/>
          </w:rPr>
          <w:t>[425]</w:t>
        </w:r>
      </w:hyperlink>
      <w:r>
        <w:rPr>
          <w:rFonts w:eastAsia="Times New Roman"/>
          <w:color w:val="000000"/>
        </w:rPr>
        <w:t>: "chess players, like experts in other recall tasks, use long-term memory retrieval structures". Pop.: class A players to grandmasters.</w:t>
      </w:r>
    </w:p>
    <w:p w14:paraId="2E13AB79" w14:textId="77777777" w:rsidR="00F24F3B" w:rsidRDefault="00F24F3B">
      <w:pPr>
        <w:numPr>
          <w:ilvl w:val="1"/>
          <w:numId w:val="258"/>
        </w:numPr>
        <w:spacing w:before="100" w:beforeAutospacing="1" w:after="40"/>
        <w:rPr>
          <w:rFonts w:eastAsia="Times New Roman"/>
          <w:color w:val="000000"/>
        </w:rPr>
      </w:pPr>
      <w:r>
        <w:rPr>
          <w:rFonts w:eastAsia="Times New Roman"/>
          <w:color w:val="000000"/>
        </w:rPr>
        <w:t xml:space="preserve">chase1973 </w:t>
      </w:r>
      <w:hyperlink w:anchor="ref-426" w:history="1">
        <w:r>
          <w:rPr>
            <w:rStyle w:val="Hyperlink"/>
            <w:rFonts w:eastAsia="Times New Roman"/>
          </w:rPr>
          <w:t>[426]</w:t>
        </w:r>
      </w:hyperlink>
      <w:r>
        <w:rPr>
          <w:rFonts w:eastAsia="Times New Roman"/>
          <w:color w:val="000000"/>
        </w:rPr>
        <w:t>: title-level only.</w:t>
      </w:r>
    </w:p>
    <w:p w14:paraId="43A60A50" w14:textId="77777777" w:rsidR="00F24F3B" w:rsidRDefault="00F24F3B">
      <w:pPr>
        <w:numPr>
          <w:ilvl w:val="1"/>
          <w:numId w:val="258"/>
        </w:numPr>
        <w:spacing w:before="100" w:beforeAutospacing="1" w:after="40"/>
        <w:rPr>
          <w:rFonts w:eastAsia="Times New Roman"/>
          <w:color w:val="000000"/>
        </w:rPr>
      </w:pPr>
      <w:r>
        <w:rPr>
          <w:rFonts w:eastAsia="Times New Roman"/>
          <w:color w:val="000000"/>
        </w:rPr>
        <w:t xml:space="preserve">gobet1996b </w:t>
      </w:r>
      <w:hyperlink w:anchor="ref-589" w:history="1">
        <w:r>
          <w:rPr>
            <w:rStyle w:val="Hyperlink"/>
            <w:rFonts w:eastAsia="Times New Roman"/>
          </w:rPr>
          <w:t>[589]</w:t>
        </w:r>
      </w:hyperlink>
      <w:r>
        <w:rPr>
          <w:rFonts w:eastAsia="Times New Roman"/>
          <w:color w:val="000000"/>
        </w:rPr>
        <w:t>: "strong players generally maintain some superiority over weak players even with random positions" (review of recall experiments with strong and weak chess players). Scope: Shows that board recall differs by skill even for random positions. It did not test beginners' knowledge of piece moves or board set-up.</w:t>
      </w:r>
    </w:p>
    <w:p w14:paraId="53E6723B" w14:textId="77777777" w:rsidR="00F24F3B" w:rsidRDefault="00F24F3B">
      <w:pPr>
        <w:numPr>
          <w:ilvl w:val="1"/>
          <w:numId w:val="258"/>
        </w:numPr>
        <w:spacing w:before="100" w:beforeAutospacing="1" w:after="40"/>
        <w:rPr>
          <w:rFonts w:eastAsia="Times New Roman"/>
          <w:color w:val="000000"/>
        </w:rPr>
      </w:pPr>
      <w:r>
        <w:rPr>
          <w:rFonts w:eastAsia="Times New Roman"/>
          <w:color w:val="000000"/>
        </w:rPr>
        <w:lastRenderedPageBreak/>
        <w:t xml:space="preserve">astudillo2026 </w:t>
      </w:r>
      <w:hyperlink w:anchor="ref-590" w:history="1">
        <w:r>
          <w:rPr>
            <w:rStyle w:val="Hyperlink"/>
            <w:rFonts w:eastAsia="Times New Roman"/>
          </w:rPr>
          <w:t>[590]</w:t>
        </w:r>
      </w:hyperlink>
      <w:r>
        <w:rPr>
          <w:rFonts w:eastAsia="Times New Roman"/>
          <w:color w:val="000000"/>
        </w:rPr>
        <w:t>: "novices performed better reconstructing real (median 4.70 correct pieces) than random positions (median 3.65 correct pieces)" (51 amateur players with 6 to 24 months of training; cross-sectional). Scope: Shows that novices reconstruct real positions better than random ones, and links real-position reconstruction to rating. It did not test knowing how each piece moves or setting up the full board.</w:t>
      </w:r>
    </w:p>
    <w:p w14:paraId="4AB93319" w14:textId="77777777" w:rsidR="00F24F3B" w:rsidRDefault="00F24F3B">
      <w:pPr>
        <w:numPr>
          <w:ilvl w:val="0"/>
          <w:numId w:val="258"/>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b/>
          <w:bCs/>
          <w:color w:val="000000"/>
        </w:rPr>
        <w:t>design choice.</w:t>
      </w:r>
    </w:p>
    <w:p w14:paraId="3DEA34FA" w14:textId="77777777" w:rsidR="00F24F3B" w:rsidRDefault="00F24F3B">
      <w:pPr>
        <w:numPr>
          <w:ilvl w:val="0"/>
          <w:numId w:val="258"/>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Consistent.</w:t>
      </w:r>
    </w:p>
    <w:p w14:paraId="5CFF2E10" w14:textId="77777777" w:rsidR="00F24F3B" w:rsidRDefault="00F24F3B">
      <w:pPr>
        <w:numPr>
          <w:ilvl w:val="0"/>
          <w:numId w:val="258"/>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w:t>
      </w:r>
      <w:r>
        <w:rPr>
          <w:rFonts w:eastAsia="Times New Roman"/>
          <w:color w:val="000000"/>
        </w:rPr>
        <w:t>Existing (in the code before 25 October 2026; not changed that day).</w:t>
      </w:r>
    </w:p>
    <w:p w14:paraId="44971472" w14:textId="77777777" w:rsidR="00F24F3B" w:rsidRDefault="00F24F3B">
      <w:pPr>
        <w:pStyle w:val="Heading3"/>
        <w:rPr>
          <w:rFonts w:eastAsia="Times New Roman"/>
          <w:color w:val="000000"/>
        </w:rPr>
      </w:pPr>
      <w:bookmarkStart w:id="281" w:name="04-M26"/>
      <w:bookmarkEnd w:id="281"/>
      <w:r>
        <w:rPr>
          <w:rFonts w:eastAsia="Times New Roman"/>
          <w:color w:val="000000"/>
        </w:rPr>
        <w:t>04-M26. Calculation: type the whole line</w:t>
      </w:r>
    </w:p>
    <w:p w14:paraId="72F8442F" w14:textId="77777777" w:rsidR="00F24F3B" w:rsidRDefault="00F24F3B">
      <w:pPr>
        <w:numPr>
          <w:ilvl w:val="0"/>
          <w:numId w:val="259"/>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content/skill-chess-sittings.js:45-46</w:t>
      </w:r>
      <w:r>
        <w:rPr>
          <w:rFonts w:eastAsia="Times New Roman"/>
          <w:color w:val="000000"/>
        </w:rPr>
        <w:t xml:space="preserve"> (CH4, 7 of 10).</w:t>
      </w:r>
    </w:p>
    <w:p w14:paraId="395CB90F" w14:textId="77777777" w:rsidR="00F24F3B" w:rsidRDefault="00F24F3B">
      <w:pPr>
        <w:numPr>
          <w:ilvl w:val="0"/>
          <w:numId w:val="259"/>
        </w:numPr>
        <w:spacing w:before="100" w:beforeAutospacing="1" w:after="40"/>
        <w:rPr>
          <w:rFonts w:eastAsia="Times New Roman"/>
          <w:color w:val="000000"/>
        </w:rPr>
      </w:pPr>
      <w:r>
        <w:rPr>
          <w:rFonts w:eastAsia="Times New Roman"/>
          <w:b/>
          <w:bCs/>
          <w:color w:val="000000"/>
        </w:rPr>
        <w:t>What it does:</w:t>
      </w:r>
      <w:r>
        <w:rPr>
          <w:rFonts w:eastAsia="Times New Roman"/>
          <w:color w:val="000000"/>
        </w:rPr>
        <w:t xml:space="preserve"> The learner types their moves and every reply without moving the pieces.</w:t>
      </w:r>
    </w:p>
    <w:p w14:paraId="35344333" w14:textId="77777777" w:rsidR="00F24F3B" w:rsidRDefault="00F24F3B">
      <w:pPr>
        <w:numPr>
          <w:ilvl w:val="0"/>
          <w:numId w:val="259"/>
        </w:numPr>
        <w:spacing w:before="100" w:beforeAutospacing="1" w:after="40"/>
        <w:rPr>
          <w:rFonts w:eastAsia="Times New Roman"/>
          <w:color w:val="000000"/>
        </w:rPr>
      </w:pPr>
      <w:r>
        <w:rPr>
          <w:rFonts w:eastAsia="Times New Roman"/>
          <w:b/>
          <w:bCs/>
          <w:color w:val="000000"/>
        </w:rPr>
        <w:t>Evidence:</w:t>
      </w:r>
    </w:p>
    <w:p w14:paraId="3102D1B2" w14:textId="77777777" w:rsidR="00F24F3B" w:rsidRDefault="00F24F3B">
      <w:pPr>
        <w:numPr>
          <w:ilvl w:val="1"/>
          <w:numId w:val="259"/>
        </w:numPr>
        <w:spacing w:before="100" w:beforeAutospacing="1" w:after="40"/>
        <w:rPr>
          <w:rFonts w:eastAsia="Times New Roman"/>
          <w:color w:val="000000"/>
        </w:rPr>
      </w:pPr>
      <w:r>
        <w:rPr>
          <w:rFonts w:eastAsia="Times New Roman"/>
          <w:color w:val="000000"/>
        </w:rPr>
        <w:t xml:space="preserve">vandermaas2005 </w:t>
      </w:r>
      <w:hyperlink w:anchor="ref-413" w:history="1">
        <w:r>
          <w:rPr>
            <w:rStyle w:val="Hyperlink"/>
            <w:rFonts w:eastAsia="Times New Roman"/>
          </w:rPr>
          <w:t>[413]</w:t>
        </w:r>
      </w:hyperlink>
      <w:r>
        <w:rPr>
          <w:rFonts w:eastAsia="Times New Roman"/>
          <w:color w:val="000000"/>
        </w:rPr>
        <w:t xml:space="preserve"> (as M19). Includes a predict-a-move task.</w:t>
      </w:r>
    </w:p>
    <w:p w14:paraId="54336F28" w14:textId="77777777" w:rsidR="00F24F3B" w:rsidRDefault="00F24F3B">
      <w:pPr>
        <w:numPr>
          <w:ilvl w:val="1"/>
          <w:numId w:val="259"/>
        </w:numPr>
        <w:spacing w:before="100" w:beforeAutospacing="1" w:after="40"/>
        <w:rPr>
          <w:rFonts w:eastAsia="Times New Roman"/>
          <w:color w:val="000000"/>
        </w:rPr>
      </w:pPr>
      <w:r>
        <w:rPr>
          <w:rFonts w:eastAsia="Times New Roman"/>
          <w:color w:val="000000"/>
        </w:rPr>
        <w:t xml:space="preserve">gobet1996 </w:t>
      </w:r>
      <w:hyperlink w:anchor="ref-425" w:history="1">
        <w:r>
          <w:rPr>
            <w:rStyle w:val="Hyperlink"/>
            <w:rFonts w:eastAsia="Times New Roman"/>
          </w:rPr>
          <w:t>[425]</w:t>
        </w:r>
      </w:hyperlink>
      <w:r>
        <w:rPr>
          <w:rFonts w:eastAsia="Times New Roman"/>
          <w:color w:val="000000"/>
        </w:rPr>
        <w:t xml:space="preserve"> (as M25; supports internal chess-position memory structures, not move calculation).</w:t>
      </w:r>
    </w:p>
    <w:p w14:paraId="543C3509" w14:textId="77777777" w:rsidR="00F24F3B" w:rsidRDefault="00F24F3B">
      <w:pPr>
        <w:numPr>
          <w:ilvl w:val="1"/>
          <w:numId w:val="259"/>
        </w:numPr>
        <w:spacing w:before="100" w:beforeAutospacing="1" w:after="40"/>
        <w:rPr>
          <w:rFonts w:eastAsia="Times New Roman"/>
          <w:color w:val="000000"/>
        </w:rPr>
      </w:pPr>
      <w:r>
        <w:rPr>
          <w:rFonts w:eastAsia="Times New Roman"/>
          <w:color w:val="000000"/>
        </w:rPr>
        <w:t xml:space="preserve">debruin2007 </w:t>
      </w:r>
      <w:hyperlink w:anchor="ref-427" w:history="1">
        <w:r>
          <w:rPr>
            <w:rStyle w:val="Hyperlink"/>
            <w:rFonts w:eastAsia="Times New Roman"/>
          </w:rPr>
          <w:t>[427]</w:t>
        </w:r>
      </w:hyperlink>
      <w:r>
        <w:rPr>
          <w:rFonts w:eastAsia="Times New Roman"/>
          <w:color w:val="000000"/>
        </w:rPr>
        <w:t>: title-level only (prediction plus self-explanation in chess endgames).</w:t>
      </w:r>
    </w:p>
    <w:p w14:paraId="24CB7C81" w14:textId="77777777" w:rsidR="00F24F3B" w:rsidRDefault="00F24F3B">
      <w:pPr>
        <w:numPr>
          <w:ilvl w:val="1"/>
          <w:numId w:val="259"/>
        </w:numPr>
        <w:spacing w:before="100" w:beforeAutospacing="1" w:after="40"/>
        <w:rPr>
          <w:rFonts w:eastAsia="Times New Roman"/>
          <w:color w:val="000000"/>
        </w:rPr>
      </w:pPr>
      <w:r>
        <w:rPr>
          <w:rFonts w:eastAsia="Times New Roman"/>
          <w:color w:val="000000"/>
        </w:rPr>
        <w:t xml:space="preserve">chabris2003 </w:t>
      </w:r>
      <w:hyperlink w:anchor="ref-591" w:history="1">
        <w:r>
          <w:rPr>
            <w:rStyle w:val="Hyperlink"/>
            <w:rFonts w:eastAsia="Times New Roman"/>
          </w:rPr>
          <w:t>[591]</w:t>
        </w:r>
      </w:hyperlink>
      <w:r>
        <w:rPr>
          <w:rFonts w:eastAsia="Times New Roman"/>
          <w:color w:val="000000"/>
        </w:rPr>
        <w:t>: "the frequency and magnitude of blunders did not differ in rapid versus blindfold play" (23 grandmasters in classical, rapid and rapid blindfold games). Scope: Shows that grandmasters’ blunder frequency and size did not differ between rapid and blindfold play, despite the extra visualisation load. It did not test typing whole lines as a training method.</w:t>
      </w:r>
    </w:p>
    <w:p w14:paraId="2D74195C" w14:textId="77777777" w:rsidR="00F24F3B" w:rsidRDefault="00F24F3B">
      <w:pPr>
        <w:numPr>
          <w:ilvl w:val="0"/>
          <w:numId w:val="259"/>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b/>
          <w:bCs/>
          <w:color w:val="000000"/>
        </w:rPr>
        <w:t>design choice.</w:t>
      </w:r>
    </w:p>
    <w:p w14:paraId="59FDB69C" w14:textId="77777777" w:rsidR="00F24F3B" w:rsidRDefault="00F24F3B">
      <w:pPr>
        <w:numPr>
          <w:ilvl w:val="0"/>
          <w:numId w:val="259"/>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Consistent.</w:t>
      </w:r>
    </w:p>
    <w:p w14:paraId="755376DB" w14:textId="77777777" w:rsidR="00F24F3B" w:rsidRDefault="00F24F3B">
      <w:pPr>
        <w:numPr>
          <w:ilvl w:val="0"/>
          <w:numId w:val="259"/>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1E0396E3" w14:textId="77777777" w:rsidR="00F24F3B" w:rsidRDefault="00F24F3B">
      <w:pPr>
        <w:pStyle w:val="Heading2"/>
        <w:rPr>
          <w:rFonts w:eastAsia="Times New Roman"/>
          <w:color w:val="000000"/>
        </w:rPr>
      </w:pPr>
      <w:bookmarkStart w:id="282" w:name="_Toc244017132"/>
      <w:r>
        <w:rPr>
          <w:rFonts w:eastAsia="Times New Roman"/>
          <w:color w:val="000000"/>
        </w:rPr>
        <w:t>04-D. Piano: score-following and the sittings (public/engine/piano, skill-piano-bb-sittings)</w:t>
      </w:r>
      <w:bookmarkEnd w:id="282"/>
    </w:p>
    <w:p w14:paraId="0AC04887" w14:textId="77777777" w:rsidR="00F24F3B" w:rsidRDefault="00F24F3B">
      <w:pPr>
        <w:pStyle w:val="Heading3"/>
        <w:rPr>
          <w:rFonts w:eastAsia="Times New Roman"/>
          <w:color w:val="000000"/>
        </w:rPr>
      </w:pPr>
      <w:bookmarkStart w:id="283" w:name="04-M27"/>
      <w:bookmarkEnd w:id="283"/>
      <w:r>
        <w:rPr>
          <w:rFonts w:eastAsia="Times New Roman"/>
          <w:color w:val="000000"/>
        </w:rPr>
        <w:t>04-M27. Score-informed scoring and the timing window</w:t>
      </w:r>
    </w:p>
    <w:p w14:paraId="0DAB1027" w14:textId="77777777" w:rsidR="00F24F3B" w:rsidRDefault="00F24F3B">
      <w:pPr>
        <w:numPr>
          <w:ilvl w:val="0"/>
          <w:numId w:val="260"/>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public/engine/piano/piano-core.js:186-215</w:t>
      </w:r>
      <w:r>
        <w:rPr>
          <w:rFonts w:eastAsia="Times New Roman"/>
          <w:color w:val="000000"/>
        </w:rPr>
        <w:t xml:space="preserve"> (alignment; tolerance </w:t>
      </w:r>
      <w:r>
        <w:rPr>
          <w:rStyle w:val="HTMLCode"/>
          <w:color w:val="000000"/>
        </w:rPr>
        <w:t>max(80 ms, 15% of a beat)</w:t>
      </w:r>
      <w:r>
        <w:rPr>
          <w:rFonts w:eastAsia="Times New Roman"/>
          <w:color w:val="000000"/>
        </w:rPr>
        <w:t>; rushing and dragging flags).</w:t>
      </w:r>
    </w:p>
    <w:p w14:paraId="769768FA" w14:textId="77777777" w:rsidR="00F24F3B" w:rsidRDefault="00F24F3B">
      <w:pPr>
        <w:numPr>
          <w:ilvl w:val="0"/>
          <w:numId w:val="260"/>
        </w:numPr>
        <w:spacing w:before="100" w:beforeAutospacing="1" w:after="40"/>
        <w:rPr>
          <w:rFonts w:eastAsia="Times New Roman"/>
          <w:color w:val="000000"/>
        </w:rPr>
      </w:pPr>
      <w:r>
        <w:rPr>
          <w:rFonts w:eastAsia="Times New Roman"/>
          <w:b/>
          <w:bCs/>
          <w:color w:val="000000"/>
        </w:rPr>
        <w:t>What it does:</w:t>
      </w:r>
    </w:p>
    <w:p w14:paraId="29A34398" w14:textId="77777777" w:rsidR="00F24F3B" w:rsidRDefault="00F24F3B">
      <w:pPr>
        <w:numPr>
          <w:ilvl w:val="1"/>
          <w:numId w:val="260"/>
        </w:numPr>
        <w:spacing w:before="100" w:beforeAutospacing="1" w:after="40"/>
        <w:rPr>
          <w:rFonts w:eastAsia="Times New Roman"/>
          <w:color w:val="000000"/>
        </w:rPr>
      </w:pPr>
      <w:r>
        <w:rPr>
          <w:rFonts w:eastAsia="Times New Roman"/>
          <w:color w:val="000000"/>
        </w:rPr>
        <w:t>Played notes are aligned to the target.</w:t>
      </w:r>
    </w:p>
    <w:p w14:paraId="7764F2F6" w14:textId="77777777" w:rsidR="00F24F3B" w:rsidRDefault="00F24F3B">
      <w:pPr>
        <w:numPr>
          <w:ilvl w:val="1"/>
          <w:numId w:val="260"/>
        </w:numPr>
        <w:spacing w:before="100" w:beforeAutospacing="1" w:after="40"/>
        <w:rPr>
          <w:rFonts w:eastAsia="Times New Roman"/>
          <w:color w:val="000000"/>
        </w:rPr>
      </w:pPr>
      <w:r>
        <w:rPr>
          <w:rFonts w:eastAsia="Times New Roman"/>
          <w:color w:val="000000"/>
        </w:rPr>
        <w:t>Note accuracy and the share of on-beat notes are scored separately.</w:t>
      </w:r>
    </w:p>
    <w:p w14:paraId="76C9B1EA" w14:textId="77777777" w:rsidR="00F24F3B" w:rsidRDefault="00F24F3B">
      <w:pPr>
        <w:numPr>
          <w:ilvl w:val="1"/>
          <w:numId w:val="260"/>
        </w:numPr>
        <w:spacing w:before="100" w:beforeAutospacing="1" w:after="40"/>
        <w:rPr>
          <w:rFonts w:eastAsia="Times New Roman"/>
          <w:color w:val="000000"/>
        </w:rPr>
      </w:pPr>
      <w:r>
        <w:rPr>
          <w:rFonts w:eastAsia="Times New Roman"/>
          <w:color w:val="000000"/>
        </w:rPr>
        <w:t>At 80 bpm the window is about ±112 ms.</w:t>
      </w:r>
    </w:p>
    <w:p w14:paraId="32BB433D" w14:textId="77777777" w:rsidR="00F24F3B" w:rsidRDefault="00F24F3B">
      <w:pPr>
        <w:numPr>
          <w:ilvl w:val="0"/>
          <w:numId w:val="260"/>
        </w:numPr>
        <w:spacing w:before="100" w:beforeAutospacing="1" w:after="40"/>
        <w:rPr>
          <w:rFonts w:eastAsia="Times New Roman"/>
          <w:color w:val="000000"/>
        </w:rPr>
      </w:pPr>
      <w:r>
        <w:rPr>
          <w:rFonts w:eastAsia="Times New Roman"/>
          <w:b/>
          <w:bCs/>
          <w:color w:val="000000"/>
        </w:rPr>
        <w:t>Evidence:</w:t>
      </w:r>
    </w:p>
    <w:p w14:paraId="550F3DEC" w14:textId="77777777" w:rsidR="00F24F3B" w:rsidRDefault="00F24F3B">
      <w:pPr>
        <w:numPr>
          <w:ilvl w:val="1"/>
          <w:numId w:val="260"/>
        </w:numPr>
        <w:spacing w:before="100" w:beforeAutospacing="1" w:after="40"/>
        <w:rPr>
          <w:rFonts w:eastAsia="Times New Roman"/>
          <w:color w:val="000000"/>
        </w:rPr>
      </w:pPr>
      <w:r>
        <w:rPr>
          <w:rFonts w:eastAsia="Times New Roman"/>
          <w:color w:val="000000"/>
        </w:rPr>
        <w:t xml:space="preserve">repp2005 </w:t>
      </w:r>
      <w:hyperlink w:anchor="ref-428" w:history="1">
        <w:r>
          <w:rPr>
            <w:rStyle w:val="Hyperlink"/>
            <w:rFonts w:eastAsia="Times New Roman"/>
          </w:rPr>
          <w:t>[428]</w:t>
        </w:r>
      </w:hyperlink>
      <w:r>
        <w:rPr>
          <w:rFonts w:eastAsia="Times New Roman"/>
          <w:color w:val="000000"/>
        </w:rPr>
        <w:t>: "SMS is controlled jointly by two error correction processes (phase correction and period correction)". Review of tapping.</w:t>
      </w:r>
    </w:p>
    <w:p w14:paraId="44C75A81" w14:textId="77777777" w:rsidR="00F24F3B" w:rsidRDefault="00F24F3B">
      <w:pPr>
        <w:numPr>
          <w:ilvl w:val="1"/>
          <w:numId w:val="260"/>
        </w:numPr>
        <w:spacing w:before="100" w:beforeAutospacing="1" w:after="40"/>
        <w:rPr>
          <w:rFonts w:eastAsia="Times New Roman"/>
          <w:color w:val="000000"/>
        </w:rPr>
      </w:pPr>
      <w:r>
        <w:rPr>
          <w:rFonts w:eastAsia="Times New Roman"/>
          <w:color w:val="000000"/>
        </w:rPr>
        <w:lastRenderedPageBreak/>
        <w:t xml:space="preserve">repp2013 </w:t>
      </w:r>
      <w:hyperlink w:anchor="ref-429" w:history="1">
        <w:r>
          <w:rPr>
            <w:rStyle w:val="Hyperlink"/>
            <w:rFonts w:eastAsia="Times New Roman"/>
          </w:rPr>
          <w:t>[429]</w:t>
        </w:r>
      </w:hyperlink>
      <w:r>
        <w:rPr>
          <w:rFonts w:eastAsia="Times New Roman"/>
          <w:color w:val="000000"/>
        </w:rPr>
        <w:t>: "Sensorimotor synchronization (SMS) is the coordination of rhythmic movement with an external rhythm". Review.</w:t>
      </w:r>
    </w:p>
    <w:p w14:paraId="2EE7E38D" w14:textId="77777777" w:rsidR="00F24F3B" w:rsidRDefault="00F24F3B">
      <w:pPr>
        <w:numPr>
          <w:ilvl w:val="1"/>
          <w:numId w:val="260"/>
        </w:numPr>
        <w:spacing w:before="100" w:beforeAutospacing="1" w:after="40"/>
        <w:rPr>
          <w:rFonts w:eastAsia="Times New Roman"/>
          <w:color w:val="000000"/>
        </w:rPr>
      </w:pPr>
      <w:r>
        <w:rPr>
          <w:rFonts w:eastAsia="Times New Roman"/>
          <w:color w:val="000000"/>
        </w:rPr>
        <w:t xml:space="preserve">friberg1995 </w:t>
      </w:r>
      <w:hyperlink w:anchor="ref-430" w:history="1">
        <w:r>
          <w:rPr>
            <w:rStyle w:val="Hyperlink"/>
            <w:rFonts w:eastAsia="Times New Roman"/>
          </w:rPr>
          <w:t>[430]</w:t>
        </w:r>
      </w:hyperlink>
      <w:r>
        <w:rPr>
          <w:rFonts w:eastAsia="Times New Roman"/>
          <w:color w:val="000000"/>
        </w:rPr>
        <w:t>: "the relative jnd constant at 2.5% of the tone interonsets above 240 ms". Pop.: 30 listeners. Listeners hear far finer deviations than the window allows.</w:t>
      </w:r>
    </w:p>
    <w:p w14:paraId="11116627" w14:textId="77777777" w:rsidR="00F24F3B" w:rsidRDefault="00F24F3B">
      <w:pPr>
        <w:numPr>
          <w:ilvl w:val="1"/>
          <w:numId w:val="260"/>
        </w:numPr>
        <w:spacing w:before="100" w:beforeAutospacing="1" w:after="40"/>
        <w:rPr>
          <w:rFonts w:eastAsia="Times New Roman"/>
          <w:color w:val="000000"/>
        </w:rPr>
      </w:pPr>
      <w:r>
        <w:rPr>
          <w:rFonts w:eastAsia="Times New Roman"/>
          <w:color w:val="000000"/>
        </w:rPr>
        <w:t xml:space="preserve">dannenberg2006 </w:t>
      </w:r>
      <w:hyperlink w:anchor="ref-431" w:history="1">
        <w:r>
          <w:rPr>
            <w:rStyle w:val="Hyperlink"/>
            <w:rFonts w:eastAsia="Times New Roman"/>
          </w:rPr>
          <w:t>[431]</w:t>
        </w:r>
      </w:hyperlink>
      <w:r>
        <w:rPr>
          <w:rFonts w:eastAsia="Times New Roman"/>
          <w:color w:val="000000"/>
        </w:rPr>
        <w:t>: "By relating musical sound to musical notation, these systems generate tireless, expressive musical accompaniment to follow". Score following.</w:t>
      </w:r>
    </w:p>
    <w:p w14:paraId="6388960C" w14:textId="77777777" w:rsidR="00F24F3B" w:rsidRDefault="00F24F3B">
      <w:pPr>
        <w:numPr>
          <w:ilvl w:val="0"/>
          <w:numId w:val="260"/>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b/>
          <w:bCs/>
          <w:color w:val="000000"/>
        </w:rPr>
        <w:t>design choice.</w:t>
      </w:r>
    </w:p>
    <w:p w14:paraId="09F126D3" w14:textId="77777777" w:rsidR="00F24F3B" w:rsidRDefault="00F24F3B">
      <w:pPr>
        <w:numPr>
          <w:ilvl w:val="0"/>
          <w:numId w:val="260"/>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Consistent. The window is deliberately lenient for learners, and the evenness CV (M28) measures fine timing.</w:t>
      </w:r>
    </w:p>
    <w:p w14:paraId="036B25AD" w14:textId="77777777" w:rsidR="00F24F3B" w:rsidRDefault="00F24F3B">
      <w:pPr>
        <w:numPr>
          <w:ilvl w:val="0"/>
          <w:numId w:val="260"/>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w:t>
      </w:r>
      <w:r>
        <w:rPr>
          <w:rFonts w:eastAsia="Times New Roman"/>
          <w:color w:val="000000"/>
        </w:rPr>
        <w:t>Existing (in the code before 25 October 2026; not changed that day).</w:t>
      </w:r>
    </w:p>
    <w:p w14:paraId="40911A17" w14:textId="77777777" w:rsidR="00F24F3B" w:rsidRDefault="00F24F3B">
      <w:pPr>
        <w:pStyle w:val="Heading3"/>
        <w:rPr>
          <w:rFonts w:eastAsia="Times New Roman"/>
          <w:color w:val="000000"/>
        </w:rPr>
      </w:pPr>
      <w:bookmarkStart w:id="284" w:name="04-M28"/>
      <w:bookmarkEnd w:id="284"/>
      <w:r>
        <w:rPr>
          <w:rFonts w:eastAsia="Times New Roman"/>
          <w:color w:val="000000"/>
        </w:rPr>
        <w:t>04-M28. Scale evenness as a CV</w:t>
      </w:r>
    </w:p>
    <w:p w14:paraId="19A2BFB2" w14:textId="77777777" w:rsidR="00F24F3B" w:rsidRDefault="00F24F3B">
      <w:pPr>
        <w:numPr>
          <w:ilvl w:val="0"/>
          <w:numId w:val="261"/>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public/engine/piano/piano-core.js:217-229</w:t>
      </w:r>
      <w:r>
        <w:rPr>
          <w:rFonts w:eastAsia="Times New Roman"/>
          <w:color w:val="000000"/>
        </w:rPr>
        <w:t>: SD over mean of beat-normalised inter-onset gaps, needing at least 3 gaps. The cuts are PI3/PI4 0.12 (</w:t>
      </w:r>
      <w:r>
        <w:rPr>
          <w:rStyle w:val="HTMLCode"/>
          <w:color w:val="000000"/>
        </w:rPr>
        <w:t>content/skill-stage-checks.js:91-97</w:t>
      </w:r>
      <w:r>
        <w:rPr>
          <w:rFonts w:eastAsia="Times New Roman"/>
          <w:color w:val="000000"/>
        </w:rPr>
        <w:t>), PI5-7 0.09 and PI8-10 0.06 (</w:t>
      </w:r>
      <w:r>
        <w:rPr>
          <w:rStyle w:val="HTMLCode"/>
          <w:color w:val="000000"/>
        </w:rPr>
        <w:t>content/skill-piano-bb-sittings.js:46, 52</w:t>
      </w:r>
      <w:r>
        <w:rPr>
          <w:rFonts w:eastAsia="Times New Roman"/>
          <w:color w:val="000000"/>
        </w:rPr>
        <w:t>), all [R].</w:t>
      </w:r>
    </w:p>
    <w:p w14:paraId="13A0D341" w14:textId="77777777" w:rsidR="00F24F3B" w:rsidRDefault="00F24F3B">
      <w:pPr>
        <w:numPr>
          <w:ilvl w:val="0"/>
          <w:numId w:val="261"/>
        </w:numPr>
        <w:spacing w:before="100" w:beforeAutospacing="1" w:after="40"/>
        <w:rPr>
          <w:rFonts w:eastAsia="Times New Roman"/>
          <w:color w:val="000000"/>
        </w:rPr>
      </w:pPr>
      <w:r>
        <w:rPr>
          <w:rFonts w:eastAsia="Times New Roman"/>
          <w:b/>
          <w:bCs/>
          <w:color w:val="000000"/>
        </w:rPr>
        <w:t>What it does:</w:t>
      </w:r>
      <w:r>
        <w:rPr>
          <w:rFonts w:eastAsia="Times New Roman"/>
          <w:color w:val="000000"/>
        </w:rPr>
        <w:t xml:space="preserve"> It measures scale evenness with a number.</w:t>
      </w:r>
    </w:p>
    <w:p w14:paraId="1BD511F3" w14:textId="77777777" w:rsidR="00F24F3B" w:rsidRDefault="00F24F3B">
      <w:pPr>
        <w:numPr>
          <w:ilvl w:val="0"/>
          <w:numId w:val="261"/>
        </w:numPr>
        <w:spacing w:before="100" w:beforeAutospacing="1" w:after="40"/>
        <w:rPr>
          <w:rFonts w:eastAsia="Times New Roman"/>
          <w:color w:val="000000"/>
        </w:rPr>
      </w:pPr>
      <w:r>
        <w:rPr>
          <w:rFonts w:eastAsia="Times New Roman"/>
          <w:b/>
          <w:bCs/>
          <w:color w:val="000000"/>
        </w:rPr>
        <w:t>Evidence:</w:t>
      </w:r>
    </w:p>
    <w:p w14:paraId="581E46A2" w14:textId="77777777" w:rsidR="00F24F3B" w:rsidRDefault="00F24F3B">
      <w:pPr>
        <w:numPr>
          <w:ilvl w:val="1"/>
          <w:numId w:val="261"/>
        </w:numPr>
        <w:spacing w:before="100" w:beforeAutospacing="1" w:after="40"/>
        <w:rPr>
          <w:rFonts w:eastAsia="Times New Roman"/>
          <w:color w:val="000000"/>
        </w:rPr>
      </w:pPr>
      <w:r>
        <w:rPr>
          <w:rFonts w:eastAsia="Times New Roman"/>
          <w:color w:val="000000"/>
        </w:rPr>
        <w:t xml:space="preserve">jabusch2004 </w:t>
      </w:r>
      <w:hyperlink w:anchor="ref-432" w:history="1">
        <w:r>
          <w:rPr>
            <w:rStyle w:val="Hyperlink"/>
            <w:rFonts w:eastAsia="Times New Roman"/>
          </w:rPr>
          <w:t>[432]</w:t>
        </w:r>
      </w:hyperlink>
      <w:r>
        <w:rPr>
          <w:rFonts w:eastAsia="Times New Roman"/>
          <w:color w:val="000000"/>
        </w:rPr>
        <w:t>: "Scale Analysis is an effective and precise tool for quantification of focal dystonia in pianists and provides fine resolution". Pop.: 16 professional pianists, MIDI scale analysis.</w:t>
      </w:r>
    </w:p>
    <w:p w14:paraId="1C8886E7" w14:textId="77777777" w:rsidR="00F24F3B" w:rsidRDefault="00F24F3B">
      <w:pPr>
        <w:numPr>
          <w:ilvl w:val="1"/>
          <w:numId w:val="261"/>
        </w:numPr>
        <w:spacing w:before="100" w:beforeAutospacing="1" w:after="40"/>
        <w:rPr>
          <w:rFonts w:eastAsia="Times New Roman"/>
          <w:color w:val="000000"/>
        </w:rPr>
      </w:pPr>
      <w:r>
        <w:rPr>
          <w:rFonts w:eastAsia="Times New Roman"/>
          <w:color w:val="000000"/>
        </w:rPr>
        <w:t xml:space="preserve">vanvugt2013 </w:t>
      </w:r>
      <w:hyperlink w:anchor="ref-433" w:history="1">
        <w:r>
          <w:rPr>
            <w:rStyle w:val="Hyperlink"/>
            <w:rFonts w:eastAsia="Times New Roman"/>
          </w:rPr>
          <w:t>[433]</w:t>
        </w:r>
      </w:hyperlink>
      <w:r>
        <w:rPr>
          <w:rFonts w:eastAsia="Times New Roman"/>
          <w:color w:val="000000"/>
        </w:rPr>
        <w:t>: "even non-expressive playing of scales reveals consistent, partially effector-unspecific, but inaudible inter-individual differences". Pop.: professional pianists.</w:t>
      </w:r>
    </w:p>
    <w:p w14:paraId="3CABFB6C" w14:textId="77777777" w:rsidR="00F24F3B" w:rsidRDefault="00F24F3B">
      <w:pPr>
        <w:numPr>
          <w:ilvl w:val="1"/>
          <w:numId w:val="261"/>
        </w:numPr>
        <w:spacing w:before="100" w:beforeAutospacing="1" w:after="40"/>
        <w:rPr>
          <w:rFonts w:eastAsia="Times New Roman"/>
          <w:color w:val="000000"/>
        </w:rPr>
      </w:pPr>
      <w:r>
        <w:rPr>
          <w:rFonts w:eastAsia="Times New Roman"/>
          <w:color w:val="000000"/>
        </w:rPr>
        <w:t xml:space="preserve">jabusch2009 </w:t>
      </w:r>
      <w:hyperlink w:anchor="ref-434" w:history="1">
        <w:r>
          <w:rPr>
            <w:rStyle w:val="Hyperlink"/>
            <w:rFonts w:eastAsia="Times New Roman"/>
          </w:rPr>
          <w:t>[434]</w:t>
        </w:r>
      </w:hyperlink>
      <w:r>
        <w:rPr>
          <w:rFonts w:eastAsia="Times New Roman"/>
          <w:color w:val="000000"/>
        </w:rPr>
        <w:t>: "Expert pianists with an average daily practice time of 3.75h or more showed an improvement of performance in this selected motor skill." Pop.: 19 pianists over 27 months.</w:t>
      </w:r>
    </w:p>
    <w:p w14:paraId="2CD93E38" w14:textId="77777777" w:rsidR="00F24F3B" w:rsidRDefault="00F24F3B">
      <w:pPr>
        <w:numPr>
          <w:ilvl w:val="1"/>
          <w:numId w:val="261"/>
        </w:numPr>
        <w:spacing w:before="100" w:beforeAutospacing="1" w:after="40"/>
        <w:rPr>
          <w:rFonts w:eastAsia="Times New Roman"/>
          <w:color w:val="000000"/>
        </w:rPr>
      </w:pPr>
      <w:r>
        <w:rPr>
          <w:rFonts w:eastAsia="Times New Roman"/>
          <w:color w:val="000000"/>
        </w:rPr>
        <w:t xml:space="preserve">simmons2006 </w:t>
      </w:r>
      <w:hyperlink w:anchor="ref-377" w:history="1">
        <w:r>
          <w:rPr>
            <w:rStyle w:val="Hyperlink"/>
            <w:rFonts w:eastAsia="Times New Roman"/>
          </w:rPr>
          <w:t>[377]</w:t>
        </w:r>
      </w:hyperlink>
      <w:r>
        <w:rPr>
          <w:rFonts w:eastAsia="Times New Roman"/>
          <w:color w:val="000000"/>
        </w:rPr>
        <w:t xml:space="preserve"> (as M02): "temporal evenness improved in the absence of practice 24 hours after training" (same abstract).</w:t>
      </w:r>
    </w:p>
    <w:p w14:paraId="2534B7F9" w14:textId="77777777" w:rsidR="00F24F3B" w:rsidRDefault="00F24F3B">
      <w:pPr>
        <w:numPr>
          <w:ilvl w:val="0"/>
          <w:numId w:val="261"/>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b/>
          <w:bCs/>
          <w:color w:val="000000"/>
        </w:rPr>
        <w:t>moderate.</w:t>
      </w:r>
      <w:r>
        <w:rPr>
          <w:rFonts w:eastAsia="Times New Roman"/>
          <w:color w:val="000000"/>
        </w:rPr>
        <w:t xml:space="preserve"> The measure is validated. The cut points are not normed.</w:t>
      </w:r>
    </w:p>
    <w:p w14:paraId="728285D3" w14:textId="77777777" w:rsidR="00F24F3B" w:rsidRDefault="00F24F3B">
      <w:pPr>
        <w:numPr>
          <w:ilvl w:val="0"/>
          <w:numId w:val="261"/>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Consistent. The cuts need norms from learners.</w:t>
      </w:r>
    </w:p>
    <w:p w14:paraId="1454DC9A" w14:textId="77777777" w:rsidR="00F24F3B" w:rsidRDefault="00F24F3B">
      <w:pPr>
        <w:numPr>
          <w:ilvl w:val="0"/>
          <w:numId w:val="261"/>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w:t>
      </w:r>
      <w:r>
        <w:rPr>
          <w:rFonts w:eastAsia="Times New Roman"/>
          <w:b/>
          <w:bCs/>
          <w:color w:val="000000"/>
        </w:rPr>
        <w:t>Built on 25 October 2026</w:t>
      </w:r>
      <w:r>
        <w:rPr>
          <w:rFonts w:eastAsia="Times New Roman"/>
          <w:color w:val="000000"/>
        </w:rPr>
        <w:t xml:space="preserve"> </w:t>
      </w:r>
      <w:r>
        <w:rPr>
          <w:rFonts w:eastAsia="Times New Roman"/>
          <w:color w:val="000000"/>
        </w:rPr>
        <w:t>(no switch: a fact re-verification fix). Scale parts show the scale's own note spelling; 59 of 102 items showed a wrong name before. Grading is unchanged.</w:t>
      </w:r>
    </w:p>
    <w:p w14:paraId="169FB79F" w14:textId="77777777" w:rsidR="00F24F3B" w:rsidRDefault="00F24F3B">
      <w:pPr>
        <w:pStyle w:val="Heading3"/>
        <w:rPr>
          <w:rFonts w:eastAsia="Times New Roman"/>
          <w:color w:val="000000"/>
        </w:rPr>
      </w:pPr>
      <w:bookmarkStart w:id="285" w:name="04-M29"/>
      <w:bookmarkEnd w:id="285"/>
      <w:r>
        <w:rPr>
          <w:rFonts w:eastAsia="Times New Roman"/>
          <w:color w:val="000000"/>
        </w:rPr>
        <w:t>04-M29. Scales drawn at random</w:t>
      </w:r>
    </w:p>
    <w:p w14:paraId="085400AB" w14:textId="77777777" w:rsidR="00F24F3B" w:rsidRDefault="00F24F3B">
      <w:pPr>
        <w:numPr>
          <w:ilvl w:val="0"/>
          <w:numId w:val="262"/>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content/skill-stage-checks.js:91-97</w:t>
      </w:r>
      <w:r>
        <w:rPr>
          <w:rFonts w:eastAsia="Times New Roman"/>
          <w:color w:val="000000"/>
        </w:rPr>
        <w:t>: PI3 and PI4 "Two of this grade's scales, chosen at random". The same holds for PI5-10 (</w:t>
      </w:r>
      <w:r>
        <w:rPr>
          <w:rStyle w:val="HTMLCode"/>
          <w:color w:val="000000"/>
        </w:rPr>
        <w:t>content/skill-piano-bb-sittings.js:46, 52</w:t>
      </w:r>
      <w:r>
        <w:rPr>
          <w:rFonts w:eastAsia="Times New Roman"/>
          <w:color w:val="000000"/>
        </w:rPr>
        <w:t>).</w:t>
      </w:r>
    </w:p>
    <w:p w14:paraId="19AA528D" w14:textId="77777777" w:rsidR="00F24F3B" w:rsidRDefault="00F24F3B">
      <w:pPr>
        <w:numPr>
          <w:ilvl w:val="0"/>
          <w:numId w:val="262"/>
        </w:numPr>
        <w:spacing w:before="100" w:beforeAutospacing="1" w:after="40"/>
        <w:rPr>
          <w:rFonts w:eastAsia="Times New Roman"/>
          <w:color w:val="000000"/>
        </w:rPr>
      </w:pPr>
      <w:r>
        <w:rPr>
          <w:rFonts w:eastAsia="Times New Roman"/>
          <w:b/>
          <w:bCs/>
          <w:color w:val="000000"/>
        </w:rPr>
        <w:lastRenderedPageBreak/>
        <w:t>What it does:</w:t>
      </w:r>
      <w:r>
        <w:rPr>
          <w:rFonts w:eastAsia="Times New Roman"/>
          <w:color w:val="000000"/>
        </w:rPr>
        <w:t xml:space="preserve"> The test samples the battery randomly, so learners cannot over-practise one scale.</w:t>
      </w:r>
    </w:p>
    <w:p w14:paraId="362DA811" w14:textId="77777777" w:rsidR="00F24F3B" w:rsidRDefault="00F24F3B">
      <w:pPr>
        <w:numPr>
          <w:ilvl w:val="0"/>
          <w:numId w:val="262"/>
        </w:numPr>
        <w:spacing w:before="100" w:beforeAutospacing="1" w:after="40"/>
        <w:rPr>
          <w:rFonts w:eastAsia="Times New Roman"/>
          <w:color w:val="000000"/>
        </w:rPr>
      </w:pPr>
      <w:r>
        <w:rPr>
          <w:rFonts w:eastAsia="Times New Roman"/>
          <w:b/>
          <w:bCs/>
          <w:color w:val="000000"/>
        </w:rPr>
        <w:t>Evidence:</w:t>
      </w:r>
    </w:p>
    <w:p w14:paraId="10955A89" w14:textId="77777777" w:rsidR="00F24F3B" w:rsidRDefault="00F24F3B">
      <w:pPr>
        <w:numPr>
          <w:ilvl w:val="1"/>
          <w:numId w:val="262"/>
        </w:numPr>
        <w:spacing w:before="100" w:beforeAutospacing="1" w:after="40"/>
        <w:rPr>
          <w:rFonts w:eastAsia="Times New Roman"/>
          <w:color w:val="000000"/>
        </w:rPr>
      </w:pPr>
      <w:r>
        <w:rPr>
          <w:rFonts w:eastAsia="Times New Roman"/>
          <w:color w:val="000000"/>
        </w:rPr>
        <w:t xml:space="preserve">shea1979 </w:t>
      </w:r>
      <w:hyperlink w:anchor="ref-42" w:history="1">
        <w:r>
          <w:rPr>
            <w:rStyle w:val="Hyperlink"/>
            <w:rFonts w:eastAsia="Times New Roman"/>
          </w:rPr>
          <w:t>[42]</w:t>
        </w:r>
      </w:hyperlink>
      <w:r>
        <w:rPr>
          <w:rFonts w:eastAsia="Times New Roman"/>
          <w:color w:val="000000"/>
        </w:rPr>
        <w:t>: "retention was greater following high interference (random) acquisition than after low interference (blocked) acquisition". Pop.: adults, three motor tasks.</w:t>
      </w:r>
    </w:p>
    <w:p w14:paraId="4CBF02C0" w14:textId="77777777" w:rsidR="00F24F3B" w:rsidRDefault="00F24F3B">
      <w:pPr>
        <w:numPr>
          <w:ilvl w:val="1"/>
          <w:numId w:val="262"/>
        </w:numPr>
        <w:spacing w:before="100" w:beforeAutospacing="1" w:after="40"/>
        <w:rPr>
          <w:rFonts w:eastAsia="Times New Roman"/>
          <w:color w:val="000000"/>
        </w:rPr>
      </w:pPr>
      <w:r>
        <w:rPr>
          <w:rFonts w:eastAsia="Times New Roman"/>
          <w:color w:val="000000"/>
        </w:rPr>
        <w:t xml:space="preserve">brady2004 </w:t>
      </w:r>
      <w:hyperlink w:anchor="ref-435" w:history="1">
        <w:r>
          <w:rPr>
            <w:rStyle w:val="Hyperlink"/>
            <w:rFonts w:eastAsia="Times New Roman"/>
          </w:rPr>
          <w:t>[435]</w:t>
        </w:r>
      </w:hyperlink>
      <w:r>
        <w:rPr>
          <w:rFonts w:eastAsia="Times New Roman"/>
          <w:color w:val="000000"/>
        </w:rPr>
        <w:t>: "Significant differences were also obtained between the effect sizes for adults (.50) and those for younger learners (.10)." Meta-analysis, 61 studies.</w:t>
      </w:r>
    </w:p>
    <w:p w14:paraId="56D95671" w14:textId="77777777" w:rsidR="00F24F3B" w:rsidRDefault="00F24F3B">
      <w:pPr>
        <w:numPr>
          <w:ilvl w:val="1"/>
          <w:numId w:val="262"/>
        </w:numPr>
        <w:spacing w:before="100" w:beforeAutospacing="1" w:after="40"/>
        <w:rPr>
          <w:rFonts w:eastAsia="Times New Roman"/>
          <w:color w:val="000000"/>
        </w:rPr>
      </w:pPr>
      <w:r>
        <w:rPr>
          <w:rFonts w:eastAsia="Times New Roman"/>
          <w:color w:val="000000"/>
        </w:rPr>
        <w:t xml:space="preserve">abushanab2013 </w:t>
      </w:r>
      <w:hyperlink w:anchor="ref-378" w:history="1">
        <w:r>
          <w:rPr>
            <w:rStyle w:val="Hyperlink"/>
            <w:rFonts w:eastAsia="Times New Roman"/>
          </w:rPr>
          <w:t>[378]</w:t>
        </w:r>
      </w:hyperlink>
      <w:r>
        <w:rPr>
          <w:rFonts w:eastAsia="Times New Roman"/>
          <w:color w:val="000000"/>
        </w:rPr>
        <w:t xml:space="preserve"> (as M02).</w:t>
      </w:r>
    </w:p>
    <w:p w14:paraId="6AD60CF5" w14:textId="77777777" w:rsidR="00F24F3B" w:rsidRDefault="00F24F3B">
      <w:pPr>
        <w:numPr>
          <w:ilvl w:val="1"/>
          <w:numId w:val="262"/>
        </w:numPr>
        <w:spacing w:before="100" w:beforeAutospacing="1" w:after="40"/>
        <w:rPr>
          <w:rFonts w:eastAsia="Times New Roman"/>
          <w:color w:val="000000"/>
        </w:rPr>
      </w:pPr>
      <w:r>
        <w:rPr>
          <w:rFonts w:eastAsia="Times New Roman"/>
          <w:color w:val="000000"/>
        </w:rPr>
        <w:t xml:space="preserve">wulf2002 </w:t>
      </w:r>
      <w:hyperlink w:anchor="ref-436" w:history="1">
        <w:r>
          <w:rPr>
            <w:rStyle w:val="Hyperlink"/>
            <w:rFonts w:eastAsia="Times New Roman"/>
          </w:rPr>
          <w:t>[436]</w:t>
        </w:r>
      </w:hyperlink>
      <w:r>
        <w:rPr>
          <w:rFonts w:eastAsia="Times New Roman"/>
          <w:color w:val="000000"/>
        </w:rPr>
        <w:t>: "situations with low processing demands benefit from practice conditions that increase the load and challenge the performer". Review, complex skills.</w:t>
      </w:r>
    </w:p>
    <w:p w14:paraId="30BC0007" w14:textId="77777777" w:rsidR="00F24F3B" w:rsidRDefault="00F24F3B">
      <w:pPr>
        <w:numPr>
          <w:ilvl w:val="1"/>
          <w:numId w:val="262"/>
        </w:numPr>
        <w:spacing w:before="100" w:beforeAutospacing="1" w:after="40"/>
        <w:rPr>
          <w:rFonts w:eastAsia="Times New Roman"/>
          <w:color w:val="000000"/>
        </w:rPr>
      </w:pPr>
      <w:r>
        <w:rPr>
          <w:rFonts w:eastAsia="Times New Roman"/>
          <w:color w:val="000000"/>
        </w:rPr>
        <w:t xml:space="preserve">magill1990 </w:t>
      </w:r>
      <w:hyperlink w:anchor="ref-437" w:history="1">
        <w:r>
          <w:rPr>
            <w:rStyle w:val="Hyperlink"/>
            <w:rFonts w:eastAsia="Times New Roman"/>
          </w:rPr>
          <w:t>[437]</w:t>
        </w:r>
      </w:hyperlink>
      <w:r>
        <w:rPr>
          <w:rFonts w:eastAsia="Times New Roman"/>
          <w:color w:val="000000"/>
        </w:rPr>
        <w:t>: title-level only.</w:t>
      </w:r>
    </w:p>
    <w:p w14:paraId="3759CB1C" w14:textId="77777777" w:rsidR="00F24F3B" w:rsidRDefault="00F24F3B">
      <w:pPr>
        <w:numPr>
          <w:ilvl w:val="0"/>
          <w:numId w:val="262"/>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b/>
          <w:bCs/>
          <w:color w:val="000000"/>
        </w:rPr>
        <w:t>moderate.</w:t>
      </w:r>
      <w:r>
        <w:rPr>
          <w:rFonts w:eastAsia="Times New Roman"/>
          <w:color w:val="000000"/>
        </w:rPr>
        <w:t xml:space="preserve"> Random practice is robust in adults and weaker in children (brady2004 </w:t>
      </w:r>
      <w:hyperlink w:anchor="ref-435" w:history="1">
        <w:r>
          <w:rPr>
            <w:rStyle w:val="Hyperlink"/>
            <w:rFonts w:eastAsia="Times New Roman"/>
          </w:rPr>
          <w:t>[435]</w:t>
        </w:r>
      </w:hyperlink>
      <w:r>
        <w:rPr>
          <w:rFonts w:eastAsia="Times New Roman"/>
          <w:color w:val="000000"/>
        </w:rPr>
        <w:t>).</w:t>
      </w:r>
    </w:p>
    <w:p w14:paraId="0AD1BE5A" w14:textId="77777777" w:rsidR="00F24F3B" w:rsidRDefault="00F24F3B">
      <w:pPr>
        <w:numPr>
          <w:ilvl w:val="0"/>
          <w:numId w:val="262"/>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w:t>
      </w:r>
      <w:r>
        <w:rPr>
          <w:rFonts w:eastAsia="Times New Roman"/>
          <w:color w:val="000000"/>
        </w:rPr>
        <w:t>Matches for testing. Practice order for young children should ramp from blocked to random, as documented in SKILL-CURRICULA §5. The skill dose does not show that ramp, but it is low priority.</w:t>
      </w:r>
    </w:p>
    <w:p w14:paraId="2B80399F" w14:textId="77777777" w:rsidR="00F24F3B" w:rsidRDefault="00F24F3B">
      <w:pPr>
        <w:numPr>
          <w:ilvl w:val="0"/>
          <w:numId w:val="262"/>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712F41B4" w14:textId="77777777" w:rsidR="00F24F3B" w:rsidRDefault="00F24F3B">
      <w:pPr>
        <w:pStyle w:val="Heading3"/>
        <w:rPr>
          <w:rFonts w:eastAsia="Times New Roman"/>
          <w:color w:val="000000"/>
        </w:rPr>
      </w:pPr>
      <w:bookmarkStart w:id="286" w:name="04-M30"/>
      <w:bookmarkEnd w:id="286"/>
      <w:r>
        <w:rPr>
          <w:rFonts w:eastAsia="Times New Roman"/>
          <w:color w:val="000000"/>
        </w:rPr>
        <w:t>04-M30. Sight-reading staircase with never-seen excerpts</w:t>
      </w:r>
    </w:p>
    <w:p w14:paraId="3CF89864" w14:textId="77777777" w:rsidR="00F24F3B" w:rsidRDefault="00F24F3B">
      <w:pPr>
        <w:numPr>
          <w:ilvl w:val="0"/>
          <w:numId w:val="263"/>
        </w:numPr>
        <w:spacing w:before="100" w:beforeAutospacing="1" w:after="40"/>
        <w:rPr>
          <w:rFonts w:eastAsia="Times New Roman"/>
          <w:color w:val="000000"/>
        </w:rPr>
      </w:pPr>
      <w:r>
        <w:rPr>
          <w:rFonts w:eastAsia="Times New Roman"/>
          <w:b/>
          <w:bCs/>
          <w:color w:val="000000"/>
        </w:rPr>
        <w:t>Where:</w:t>
      </w:r>
    </w:p>
    <w:p w14:paraId="27FB13DD" w14:textId="77777777" w:rsidR="00F24F3B" w:rsidRDefault="00F24F3B">
      <w:pPr>
        <w:numPr>
          <w:ilvl w:val="1"/>
          <w:numId w:val="263"/>
        </w:numPr>
        <w:spacing w:before="100" w:beforeAutospacing="1" w:after="40"/>
        <w:rPr>
          <w:rFonts w:eastAsia="Times New Roman"/>
          <w:color w:val="000000"/>
        </w:rPr>
      </w:pPr>
      <w:r>
        <w:rPr>
          <w:rStyle w:val="HTMLCode"/>
          <w:color w:val="000000"/>
        </w:rPr>
        <w:t>content/piano-sight-reading.js:29-38</w:t>
      </w:r>
      <w:r>
        <w:rPr>
          <w:rFonts w:eastAsia="Times New Roman"/>
          <w:color w:val="000000"/>
        </w:rPr>
        <w:t xml:space="preserve">: SR1-SR7 levels, </w:t>
      </w:r>
      <w:r>
        <w:rPr>
          <w:rStyle w:val="HTMLCode"/>
          <w:color w:val="000000"/>
        </w:rPr>
        <w:t>STAGE_MINIMUM</w:t>
      </w:r>
      <w:r>
        <w:rPr>
          <w:rFonts w:eastAsia="Times New Roman"/>
          <w:color w:val="000000"/>
        </w:rPr>
        <w:t>, and a note that SR8-10 are listed but not generated;</w:t>
      </w:r>
    </w:p>
    <w:p w14:paraId="6635CF76" w14:textId="77777777" w:rsidR="00F24F3B" w:rsidRDefault="00F24F3B">
      <w:pPr>
        <w:numPr>
          <w:ilvl w:val="1"/>
          <w:numId w:val="263"/>
        </w:numPr>
        <w:spacing w:before="100" w:beforeAutospacing="1" w:after="40"/>
        <w:rPr>
          <w:rFonts w:eastAsia="Times New Roman"/>
          <w:color w:val="000000"/>
        </w:rPr>
      </w:pPr>
      <w:r>
        <w:rPr>
          <w:rStyle w:val="HTMLCode"/>
          <w:color w:val="000000"/>
        </w:rPr>
        <w:t>services/skill-piano-bb-sittings.js:59-62</w:t>
      </w:r>
      <w:r>
        <w:rPr>
          <w:rFonts w:eastAsia="Times New Roman"/>
          <w:color w:val="000000"/>
        </w:rPr>
        <w:t>: the excerpt hash;</w:t>
      </w:r>
    </w:p>
    <w:p w14:paraId="3964DB54" w14:textId="77777777" w:rsidR="00F24F3B" w:rsidRDefault="00F24F3B">
      <w:pPr>
        <w:numPr>
          <w:ilvl w:val="1"/>
          <w:numId w:val="263"/>
        </w:numPr>
        <w:spacing w:before="100" w:beforeAutospacing="1" w:after="40"/>
        <w:rPr>
          <w:rFonts w:eastAsia="Times New Roman"/>
          <w:color w:val="000000"/>
        </w:rPr>
      </w:pPr>
      <w:r>
        <w:rPr>
          <w:rStyle w:val="HTMLCode"/>
          <w:color w:val="000000"/>
        </w:rPr>
        <w:t>:104-108</w:t>
      </w:r>
      <w:r>
        <w:rPr>
          <w:rFonts w:eastAsia="Times New Roman"/>
          <w:color w:val="000000"/>
        </w:rPr>
        <w:t>: up to 30 tries for an unseen excerpt;</w:t>
      </w:r>
    </w:p>
    <w:p w14:paraId="6D3EE9D9" w14:textId="77777777" w:rsidR="00F24F3B" w:rsidRDefault="00F24F3B">
      <w:pPr>
        <w:numPr>
          <w:ilvl w:val="1"/>
          <w:numId w:val="263"/>
        </w:numPr>
        <w:spacing w:before="100" w:beforeAutospacing="1" w:after="40"/>
        <w:rPr>
          <w:rFonts w:eastAsia="Times New Roman"/>
          <w:color w:val="000000"/>
        </w:rPr>
      </w:pPr>
      <w:r>
        <w:rPr>
          <w:rStyle w:val="HTMLCode"/>
          <w:color w:val="000000"/>
        </w:rPr>
        <w:t>content/skill-piano-bb-sittings.js:38-45</w:t>
      </w:r>
      <w:r>
        <w:rPr>
          <w:rFonts w:eastAsia="Times New Roman"/>
          <w:color w:val="000000"/>
        </w:rPr>
        <w:t>: 2 excerpts, each played once, 80% of the notes and 80% on the beat.</w:t>
      </w:r>
    </w:p>
    <w:p w14:paraId="219E1CD9" w14:textId="77777777" w:rsidR="00F24F3B" w:rsidRDefault="00F24F3B">
      <w:pPr>
        <w:numPr>
          <w:ilvl w:val="0"/>
          <w:numId w:val="263"/>
        </w:numPr>
        <w:spacing w:before="100" w:beforeAutospacing="1" w:after="40"/>
        <w:rPr>
          <w:rFonts w:eastAsia="Times New Roman"/>
          <w:color w:val="000000"/>
        </w:rPr>
      </w:pPr>
      <w:r>
        <w:rPr>
          <w:rFonts w:eastAsia="Times New Roman"/>
          <w:b/>
          <w:bCs/>
          <w:color w:val="000000"/>
        </w:rPr>
        <w:t>What it does:</w:t>
      </w:r>
      <w:r>
        <w:rPr>
          <w:rFonts w:eastAsia="Times New Roman"/>
          <w:color w:val="000000"/>
        </w:rPr>
        <w:t xml:space="preserve"> Each sight-reading sitting is a new excerpt at the stage's level, drawn in notation.</w:t>
      </w:r>
    </w:p>
    <w:p w14:paraId="49C583C7" w14:textId="77777777" w:rsidR="00F24F3B" w:rsidRDefault="00F24F3B">
      <w:pPr>
        <w:numPr>
          <w:ilvl w:val="0"/>
          <w:numId w:val="263"/>
        </w:numPr>
        <w:spacing w:before="100" w:beforeAutospacing="1" w:after="40"/>
        <w:rPr>
          <w:rFonts w:eastAsia="Times New Roman"/>
          <w:color w:val="000000"/>
        </w:rPr>
      </w:pPr>
      <w:r>
        <w:rPr>
          <w:rFonts w:eastAsia="Times New Roman"/>
          <w:b/>
          <w:bCs/>
          <w:color w:val="000000"/>
        </w:rPr>
        <w:t>Evidence:</w:t>
      </w:r>
    </w:p>
    <w:p w14:paraId="395D460E" w14:textId="77777777" w:rsidR="00F24F3B" w:rsidRDefault="00F24F3B">
      <w:pPr>
        <w:numPr>
          <w:ilvl w:val="1"/>
          <w:numId w:val="263"/>
        </w:numPr>
        <w:spacing w:before="100" w:beforeAutospacing="1" w:after="40"/>
        <w:rPr>
          <w:rFonts w:eastAsia="Times New Roman"/>
          <w:color w:val="000000"/>
        </w:rPr>
      </w:pPr>
      <w:r>
        <w:rPr>
          <w:rFonts w:eastAsia="Times New Roman"/>
          <w:color w:val="000000"/>
        </w:rPr>
        <w:t xml:space="preserve">mishra2014a </w:t>
      </w:r>
      <w:hyperlink w:anchor="ref-438" w:history="1">
        <w:r>
          <w:rPr>
            <w:rStyle w:val="Hyperlink"/>
            <w:rFonts w:eastAsia="Times New Roman"/>
          </w:rPr>
          <w:t>[438]</w:t>
        </w:r>
      </w:hyperlink>
      <w:r>
        <w:rPr>
          <w:rFonts w:eastAsia="Times New Roman"/>
          <w:color w:val="000000"/>
        </w:rPr>
        <w:t>: "treatments categorized as “Aural Training,” “Controlled Reading,” “Creative Activities,” and “Singing/Solfege” significantly and positively affecting sightreading". Meta-analysis of 92 studies.</w:t>
      </w:r>
    </w:p>
    <w:p w14:paraId="4A555BFB" w14:textId="77777777" w:rsidR="00F24F3B" w:rsidRDefault="00F24F3B">
      <w:pPr>
        <w:numPr>
          <w:ilvl w:val="1"/>
          <w:numId w:val="263"/>
        </w:numPr>
        <w:spacing w:before="100" w:beforeAutospacing="1" w:after="40"/>
        <w:rPr>
          <w:rFonts w:eastAsia="Times New Roman"/>
          <w:color w:val="000000"/>
        </w:rPr>
      </w:pPr>
      <w:r>
        <w:rPr>
          <w:rFonts w:eastAsia="Times New Roman"/>
          <w:color w:val="000000"/>
        </w:rPr>
        <w:t xml:space="preserve">mishra2014b </w:t>
      </w:r>
      <w:hyperlink w:anchor="ref-439" w:history="1">
        <w:r>
          <w:rPr>
            <w:rStyle w:val="Hyperlink"/>
            <w:rFonts w:eastAsia="Times New Roman"/>
          </w:rPr>
          <w:t>[439]</w:t>
        </w:r>
      </w:hyperlink>
      <w:r>
        <w:rPr>
          <w:rFonts w:eastAsia="Times New Roman"/>
          <w:color w:val="000000"/>
        </w:rPr>
        <w:t>: "improvisational skills, ear-training ability, technical ability, and music knowledge correlating most closely with sight-reading". Meta-analysis.</w:t>
      </w:r>
    </w:p>
    <w:p w14:paraId="47B67E4E" w14:textId="77777777" w:rsidR="00F24F3B" w:rsidRDefault="00F24F3B">
      <w:pPr>
        <w:numPr>
          <w:ilvl w:val="1"/>
          <w:numId w:val="263"/>
        </w:numPr>
        <w:spacing w:before="100" w:beforeAutospacing="1" w:after="40"/>
        <w:rPr>
          <w:rFonts w:eastAsia="Times New Roman"/>
          <w:color w:val="000000"/>
        </w:rPr>
      </w:pPr>
      <w:r>
        <w:rPr>
          <w:rFonts w:eastAsia="Times New Roman"/>
          <w:color w:val="000000"/>
        </w:rPr>
        <w:t xml:space="preserve">kopiez2006 </w:t>
      </w:r>
      <w:hyperlink w:anchor="ref-440" w:history="1">
        <w:r>
          <w:rPr>
            <w:rStyle w:val="Hyperlink"/>
            <w:rFonts w:eastAsia="Times New Roman"/>
          </w:rPr>
          <w:t>[440]</w:t>
        </w:r>
      </w:hyperlink>
      <w:r>
        <w:rPr>
          <w:rFonts w:eastAsia="Times New Roman"/>
          <w:color w:val="000000"/>
        </w:rPr>
        <w:t>: "when sight reading stimuli is easy, general pianistic expertise is sufficient to be able to excel". Pop.: 52 piano students, 5 difficulty levels.</w:t>
      </w:r>
    </w:p>
    <w:p w14:paraId="3F18532C" w14:textId="77777777" w:rsidR="00F24F3B" w:rsidRDefault="00F24F3B">
      <w:pPr>
        <w:numPr>
          <w:ilvl w:val="1"/>
          <w:numId w:val="263"/>
        </w:numPr>
        <w:spacing w:before="100" w:beforeAutospacing="1" w:after="40"/>
        <w:rPr>
          <w:rFonts w:eastAsia="Times New Roman"/>
          <w:color w:val="000000"/>
        </w:rPr>
      </w:pPr>
      <w:r>
        <w:rPr>
          <w:rFonts w:eastAsia="Times New Roman"/>
          <w:color w:val="000000"/>
        </w:rPr>
        <w:t xml:space="preserve">mcpherson1997 </w:t>
      </w:r>
      <w:hyperlink w:anchor="ref-441" w:history="1">
        <w:r>
          <w:rPr>
            <w:rStyle w:val="Hyperlink"/>
            <w:rFonts w:eastAsia="Times New Roman"/>
          </w:rPr>
          <w:t>[441]</w:t>
        </w:r>
      </w:hyperlink>
      <w:r>
        <w:rPr>
          <w:rFonts w:eastAsia="Times New Roman"/>
          <w:color w:val="000000"/>
        </w:rPr>
        <w:t>: "Performing a repertoire of rehearsed music was found to be influenced most by an ability to sight-read". Pop.: 101 high-school wind players.</w:t>
      </w:r>
    </w:p>
    <w:p w14:paraId="233B9AD9" w14:textId="77777777" w:rsidR="00F24F3B" w:rsidRDefault="00F24F3B">
      <w:pPr>
        <w:numPr>
          <w:ilvl w:val="1"/>
          <w:numId w:val="263"/>
        </w:numPr>
        <w:spacing w:before="100" w:beforeAutospacing="1" w:after="40"/>
        <w:rPr>
          <w:rFonts w:eastAsia="Times New Roman"/>
          <w:color w:val="000000"/>
        </w:rPr>
      </w:pPr>
      <w:r>
        <w:rPr>
          <w:rFonts w:eastAsia="Times New Roman"/>
          <w:color w:val="000000"/>
        </w:rPr>
        <w:lastRenderedPageBreak/>
        <w:t xml:space="preserve">lehmann1996 </w:t>
      </w:r>
      <w:hyperlink w:anchor="ref-442" w:history="1">
        <w:r>
          <w:rPr>
            <w:rStyle w:val="Hyperlink"/>
            <w:rFonts w:eastAsia="Times New Roman"/>
          </w:rPr>
          <w:t>[442]</w:t>
        </w:r>
      </w:hyperlink>
      <w:r>
        <w:rPr>
          <w:rFonts w:eastAsia="Times New Roman"/>
          <w:color w:val="000000"/>
        </w:rPr>
        <w:t>: title-level only.</w:t>
      </w:r>
    </w:p>
    <w:p w14:paraId="40B044D5" w14:textId="77777777" w:rsidR="00F24F3B" w:rsidRDefault="00F24F3B">
      <w:pPr>
        <w:numPr>
          <w:ilvl w:val="0"/>
          <w:numId w:val="263"/>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b/>
          <w:bCs/>
          <w:color w:val="000000"/>
        </w:rPr>
        <w:t>moderate.</w:t>
      </w:r>
    </w:p>
    <w:p w14:paraId="454D7C97" w14:textId="77777777" w:rsidR="00F24F3B" w:rsidRDefault="00F24F3B">
      <w:pPr>
        <w:numPr>
          <w:ilvl w:val="0"/>
          <w:numId w:val="263"/>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Matches for PI2-PI7. Gap: SR8-SR10 are not generated (</w:t>
      </w:r>
      <w:r>
        <w:rPr>
          <w:rStyle w:val="HTMLCode"/>
          <w:color w:val="000000"/>
        </w:rPr>
        <w:t>piano-sight-reading.js:23</w:t>
      </w:r>
      <w:r>
        <w:rPr>
          <w:rFonts w:eastAsia="Times New Roman"/>
          <w:color w:val="000000"/>
        </w:rPr>
        <w:t>), so PI8-10 have no sight-reading sitting.</w:t>
      </w:r>
    </w:p>
    <w:p w14:paraId="48B18532" w14:textId="77777777" w:rsidR="00F24F3B" w:rsidRDefault="00F24F3B">
      <w:pPr>
        <w:numPr>
          <w:ilvl w:val="0"/>
          <w:numId w:val="263"/>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5D4FAEEC" w14:textId="77777777" w:rsidR="00F24F3B" w:rsidRDefault="00F24F3B">
      <w:pPr>
        <w:pStyle w:val="Heading3"/>
        <w:rPr>
          <w:rFonts w:eastAsia="Times New Roman"/>
          <w:color w:val="000000"/>
        </w:rPr>
      </w:pPr>
      <w:bookmarkStart w:id="287" w:name="04-M31"/>
      <w:bookmarkEnd w:id="287"/>
      <w:r>
        <w:rPr>
          <w:rFonts w:eastAsia="Times New Roman"/>
          <w:color w:val="000000"/>
        </w:rPr>
        <w:t>04-M31. Memory restarts from random bars</w:t>
      </w:r>
    </w:p>
    <w:p w14:paraId="54F672D1" w14:textId="77777777" w:rsidR="00F24F3B" w:rsidRDefault="00F24F3B">
      <w:pPr>
        <w:numPr>
          <w:ilvl w:val="0"/>
          <w:numId w:val="264"/>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services/skill-piano-bb-sittings.js:147-162</w:t>
      </w:r>
      <w:r>
        <w:rPr>
          <w:rFonts w:eastAsia="Times New Roman"/>
          <w:color w:val="000000"/>
        </w:rPr>
        <w:t xml:space="preserve">; </w:t>
      </w:r>
      <w:r>
        <w:rPr>
          <w:rStyle w:val="HTMLCode"/>
          <w:color w:val="000000"/>
        </w:rPr>
        <w:t>content/skill-piano-bb-sittings.js:48-49</w:t>
      </w:r>
      <w:r>
        <w:rPr>
          <w:rFonts w:eastAsia="Times New Roman"/>
          <w:color w:val="000000"/>
        </w:rPr>
        <w:t xml:space="preserve"> (3 restarts of 2 bars each, nothing shown).</w:t>
      </w:r>
    </w:p>
    <w:p w14:paraId="0D9FA906" w14:textId="77777777" w:rsidR="00F24F3B" w:rsidRDefault="00F24F3B">
      <w:pPr>
        <w:numPr>
          <w:ilvl w:val="0"/>
          <w:numId w:val="264"/>
        </w:numPr>
        <w:spacing w:before="100" w:beforeAutospacing="1" w:after="40"/>
        <w:rPr>
          <w:rFonts w:eastAsia="Times New Roman"/>
          <w:color w:val="000000"/>
        </w:rPr>
      </w:pPr>
      <w:r>
        <w:rPr>
          <w:rFonts w:eastAsia="Times New Roman"/>
          <w:b/>
          <w:bCs/>
          <w:color w:val="000000"/>
        </w:rPr>
        <w:t>What it does:</w:t>
      </w:r>
      <w:r>
        <w:rPr>
          <w:rFonts w:eastAsia="Times New Roman"/>
          <w:color w:val="000000"/>
        </w:rPr>
        <w:t xml:space="preserve"> It proves a memorised piece can be restarted anywhere, not just played from the top.</w:t>
      </w:r>
    </w:p>
    <w:p w14:paraId="412410A3" w14:textId="77777777" w:rsidR="00F24F3B" w:rsidRDefault="00F24F3B">
      <w:pPr>
        <w:numPr>
          <w:ilvl w:val="0"/>
          <w:numId w:val="264"/>
        </w:numPr>
        <w:spacing w:before="100" w:beforeAutospacing="1" w:after="40"/>
        <w:rPr>
          <w:rFonts w:eastAsia="Times New Roman"/>
          <w:color w:val="000000"/>
        </w:rPr>
      </w:pPr>
      <w:r>
        <w:rPr>
          <w:rFonts w:eastAsia="Times New Roman"/>
          <w:b/>
          <w:bCs/>
          <w:color w:val="000000"/>
        </w:rPr>
        <w:t>Evidence:</w:t>
      </w:r>
    </w:p>
    <w:p w14:paraId="1F9F25AB" w14:textId="77777777" w:rsidR="00F24F3B" w:rsidRDefault="00F24F3B">
      <w:pPr>
        <w:numPr>
          <w:ilvl w:val="1"/>
          <w:numId w:val="264"/>
        </w:numPr>
        <w:spacing w:before="100" w:beforeAutospacing="1" w:after="40"/>
        <w:rPr>
          <w:rFonts w:eastAsia="Times New Roman"/>
          <w:color w:val="000000"/>
        </w:rPr>
      </w:pPr>
      <w:r>
        <w:rPr>
          <w:rFonts w:eastAsia="Times New Roman"/>
          <w:color w:val="000000"/>
        </w:rPr>
        <w:t xml:space="preserve">chaffin2002 </w:t>
      </w:r>
      <w:hyperlink w:anchor="ref-443" w:history="1">
        <w:r>
          <w:rPr>
            <w:rStyle w:val="Hyperlink"/>
            <w:rFonts w:eastAsia="Times New Roman"/>
          </w:rPr>
          <w:t>[443]</w:t>
        </w:r>
      </w:hyperlink>
      <w:r>
        <w:rPr>
          <w:rFonts w:eastAsia="Times New Roman"/>
          <w:color w:val="000000"/>
        </w:rPr>
        <w:t>: "the pianist used the formal structure as a retrieval scheme and performance cues as retrieval cues". Concert pianist case study.</w:t>
      </w:r>
    </w:p>
    <w:p w14:paraId="3774CC8A" w14:textId="77777777" w:rsidR="00F24F3B" w:rsidRDefault="00F24F3B">
      <w:pPr>
        <w:numPr>
          <w:ilvl w:val="1"/>
          <w:numId w:val="264"/>
        </w:numPr>
        <w:spacing w:before="100" w:beforeAutospacing="1" w:after="40"/>
        <w:rPr>
          <w:rFonts w:eastAsia="Times New Roman"/>
          <w:color w:val="000000"/>
        </w:rPr>
      </w:pPr>
      <w:r>
        <w:rPr>
          <w:rFonts w:eastAsia="Times New Roman"/>
          <w:color w:val="000000"/>
        </w:rPr>
        <w:t xml:space="preserve">williamon2002 </w:t>
      </w:r>
      <w:hyperlink w:anchor="ref-444" w:history="1">
        <w:r>
          <w:rPr>
            <w:rStyle w:val="Hyperlink"/>
            <w:rFonts w:eastAsia="Times New Roman"/>
          </w:rPr>
          <w:t>[444]</w:t>
        </w:r>
      </w:hyperlink>
      <w:r>
        <w:rPr>
          <w:rFonts w:eastAsia="Times New Roman"/>
          <w:color w:val="000000"/>
        </w:rPr>
        <w:t>: "This article explores the use of structure in the encoding and retrieval of music and its relation to level of skill." Pop.: 22 pianists at four skill levels.</w:t>
      </w:r>
    </w:p>
    <w:p w14:paraId="16D7A58C" w14:textId="77777777" w:rsidR="00F24F3B" w:rsidRDefault="00F24F3B">
      <w:pPr>
        <w:numPr>
          <w:ilvl w:val="1"/>
          <w:numId w:val="264"/>
        </w:numPr>
        <w:spacing w:before="100" w:beforeAutospacing="1" w:after="40"/>
        <w:rPr>
          <w:rFonts w:eastAsia="Times New Roman"/>
          <w:color w:val="000000"/>
        </w:rPr>
      </w:pPr>
      <w:r>
        <w:rPr>
          <w:rFonts w:eastAsia="Times New Roman"/>
          <w:color w:val="000000"/>
        </w:rPr>
        <w:t xml:space="preserve">chaffin2010 </w:t>
      </w:r>
      <w:hyperlink w:anchor="ref-445" w:history="1">
        <w:r>
          <w:rPr>
            <w:rStyle w:val="Hyperlink"/>
            <w:rFonts w:eastAsia="Times New Roman"/>
          </w:rPr>
          <w:t>[445]</w:t>
        </w:r>
      </w:hyperlink>
      <w:r>
        <w:rPr>
          <w:rFonts w:eastAsia="Times New Roman"/>
          <w:color w:val="000000"/>
        </w:rPr>
        <w:t>: "The cellist organized her practice around the musical structure, developed interpretation before working on technique and practised memory retrieval at each stage." Cellist case study.</w:t>
      </w:r>
    </w:p>
    <w:p w14:paraId="69F6B669" w14:textId="77777777" w:rsidR="00F24F3B" w:rsidRDefault="00F24F3B">
      <w:pPr>
        <w:numPr>
          <w:ilvl w:val="0"/>
          <w:numId w:val="264"/>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b/>
          <w:bCs/>
          <w:color w:val="000000"/>
        </w:rPr>
        <w:t>moderate.</w:t>
      </w:r>
      <w:r>
        <w:rPr>
          <w:rFonts w:eastAsia="Times New Roman"/>
          <w:color w:val="000000"/>
        </w:rPr>
        <w:t xml:space="preserve"> Converging expert studies, mostly case studies.</w:t>
      </w:r>
    </w:p>
    <w:p w14:paraId="38C0D015" w14:textId="77777777" w:rsidR="00F24F3B" w:rsidRDefault="00F24F3B">
      <w:pPr>
        <w:numPr>
          <w:ilvl w:val="0"/>
          <w:numId w:val="264"/>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Partial. The bars are random, but the expert work points to </w:t>
      </w:r>
      <w:r>
        <w:rPr>
          <w:rFonts w:eastAsia="Times New Roman"/>
          <w:i/>
          <w:iCs/>
          <w:color w:val="000000"/>
        </w:rPr>
        <w:t>structural</w:t>
      </w:r>
      <w:r>
        <w:rPr>
          <w:rFonts w:eastAsia="Times New Roman"/>
          <w:color w:val="000000"/>
        </w:rPr>
        <w:t xml:space="preserve"> </w:t>
      </w:r>
      <w:r>
        <w:rPr>
          <w:rFonts w:eastAsia="Times New Roman"/>
          <w:color w:val="000000"/>
        </w:rPr>
        <w:t>cue points: section starts and performance cues. Restarting at phrase or section boundaries would match the evidence more closely. This is a minor point, not a proposal.</w:t>
      </w:r>
    </w:p>
    <w:p w14:paraId="57FB8BB8" w14:textId="77777777" w:rsidR="00F24F3B" w:rsidRDefault="00F24F3B">
      <w:pPr>
        <w:numPr>
          <w:ilvl w:val="0"/>
          <w:numId w:val="264"/>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682C06BB" w14:textId="77777777" w:rsidR="00F24F3B" w:rsidRDefault="00F24F3B">
      <w:pPr>
        <w:pStyle w:val="Heading3"/>
        <w:rPr>
          <w:rFonts w:eastAsia="Times New Roman"/>
          <w:color w:val="000000"/>
        </w:rPr>
      </w:pPr>
      <w:bookmarkStart w:id="288" w:name="04-M32"/>
      <w:bookmarkEnd w:id="288"/>
      <w:r>
        <w:rPr>
          <w:rFonts w:eastAsia="Times New Roman"/>
          <w:color w:val="000000"/>
        </w:rPr>
        <w:t>04-M32. Dynamics from MIDI velocity</w:t>
      </w:r>
    </w:p>
    <w:p w14:paraId="7C0B1B8E" w14:textId="77777777" w:rsidR="00F24F3B" w:rsidRDefault="00F24F3B">
      <w:pPr>
        <w:numPr>
          <w:ilvl w:val="0"/>
          <w:numId w:val="265"/>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public/engine/piano/piano-core.js:231-237</w:t>
      </w:r>
      <w:r>
        <w:rPr>
          <w:rFonts w:eastAsia="Times New Roman"/>
          <w:color w:val="000000"/>
        </w:rPr>
        <w:t xml:space="preserve"> (MIDI only); </w:t>
      </w:r>
      <w:r>
        <w:rPr>
          <w:rStyle w:val="HTMLCode"/>
          <w:color w:val="000000"/>
        </w:rPr>
        <w:t>content/skill-piano-bb-sittings.js:50-51</w:t>
      </w:r>
      <w:r>
        <w:rPr>
          <w:rFonts w:eastAsia="Times New Roman"/>
          <w:color w:val="000000"/>
        </w:rPr>
        <w:t xml:space="preserve"> (median f velocity at least 15 above median p, out of 127, plus 90% of the notes).</w:t>
      </w:r>
    </w:p>
    <w:p w14:paraId="512D1ECE" w14:textId="77777777" w:rsidR="00F24F3B" w:rsidRDefault="00F24F3B">
      <w:pPr>
        <w:numPr>
          <w:ilvl w:val="0"/>
          <w:numId w:val="265"/>
        </w:numPr>
        <w:spacing w:before="100" w:beforeAutospacing="1" w:after="40"/>
        <w:rPr>
          <w:rFonts w:eastAsia="Times New Roman"/>
          <w:color w:val="000000"/>
        </w:rPr>
      </w:pPr>
      <w:r>
        <w:rPr>
          <w:rFonts w:eastAsia="Times New Roman"/>
          <w:b/>
          <w:bCs/>
          <w:color w:val="000000"/>
        </w:rPr>
        <w:t>What it does:</w:t>
      </w:r>
      <w:r>
        <w:rPr>
          <w:rFonts w:eastAsia="Times New Roman"/>
          <w:color w:val="000000"/>
        </w:rPr>
        <w:t xml:space="preserve"> </w:t>
      </w:r>
      <w:r>
        <w:rPr>
          <w:rFonts w:eastAsia="Times New Roman"/>
          <w:color w:val="000000"/>
        </w:rPr>
        <w:t>It checks soft and loud contrast only where the input can measure it.</w:t>
      </w:r>
    </w:p>
    <w:p w14:paraId="4B03A75E" w14:textId="77777777" w:rsidR="00F24F3B" w:rsidRDefault="00F24F3B">
      <w:pPr>
        <w:numPr>
          <w:ilvl w:val="0"/>
          <w:numId w:val="265"/>
        </w:numPr>
        <w:spacing w:before="100" w:beforeAutospacing="1" w:after="40"/>
        <w:rPr>
          <w:rFonts w:eastAsia="Times New Roman"/>
          <w:color w:val="000000"/>
        </w:rPr>
      </w:pPr>
      <w:r>
        <w:rPr>
          <w:rFonts w:eastAsia="Times New Roman"/>
          <w:b/>
          <w:bCs/>
          <w:color w:val="000000"/>
        </w:rPr>
        <w:t>Evidence:</w:t>
      </w:r>
    </w:p>
    <w:p w14:paraId="66389584" w14:textId="77777777" w:rsidR="00F24F3B" w:rsidRDefault="00F24F3B">
      <w:pPr>
        <w:numPr>
          <w:ilvl w:val="1"/>
          <w:numId w:val="265"/>
        </w:numPr>
        <w:spacing w:before="100" w:beforeAutospacing="1" w:after="40"/>
        <w:rPr>
          <w:rFonts w:eastAsia="Times New Roman"/>
          <w:color w:val="000000"/>
        </w:rPr>
      </w:pPr>
      <w:r>
        <w:rPr>
          <w:rFonts w:eastAsia="Times New Roman"/>
          <w:color w:val="000000"/>
        </w:rPr>
        <w:t xml:space="preserve">jabusch2004 </w:t>
      </w:r>
      <w:hyperlink w:anchor="ref-432" w:history="1">
        <w:r>
          <w:rPr>
            <w:rStyle w:val="Hyperlink"/>
            <w:rFonts w:eastAsia="Times New Roman"/>
          </w:rPr>
          <w:t>[432]</w:t>
        </w:r>
      </w:hyperlink>
      <w:r>
        <w:rPr>
          <w:rFonts w:eastAsia="Times New Roman"/>
          <w:color w:val="000000"/>
        </w:rPr>
        <w:t xml:space="preserve"> (as M28). Its method analysed "Key velocities and timing parameters" from MIDI.</w:t>
      </w:r>
    </w:p>
    <w:p w14:paraId="23CCD706" w14:textId="77777777" w:rsidR="00F24F3B" w:rsidRDefault="00F24F3B">
      <w:pPr>
        <w:numPr>
          <w:ilvl w:val="1"/>
          <w:numId w:val="265"/>
        </w:numPr>
        <w:spacing w:before="100" w:beforeAutospacing="1" w:after="40"/>
        <w:rPr>
          <w:rFonts w:eastAsia="Times New Roman"/>
          <w:color w:val="000000"/>
        </w:rPr>
      </w:pPr>
      <w:r>
        <w:rPr>
          <w:rFonts w:eastAsia="Times New Roman"/>
          <w:color w:val="000000"/>
        </w:rPr>
        <w:t xml:space="preserve">goebl2001 </w:t>
      </w:r>
      <w:hyperlink w:anchor="ref-446" w:history="1">
        <w:r>
          <w:rPr>
            <w:rStyle w:val="Hyperlink"/>
            <w:rFonts w:eastAsia="Times New Roman"/>
          </w:rPr>
          <w:t>[446]</w:t>
        </w:r>
      </w:hyperlink>
      <w:r>
        <w:rPr>
          <w:rFonts w:eastAsia="Times New Roman"/>
          <w:color w:val="000000"/>
        </w:rPr>
        <w:t>: "an emphasized voice (the melody) tends to be played not only louder than the other voices, but also about 30 ms earlier". Pop.: 22 skilled pianists on a computer-monitored grand.</w:t>
      </w:r>
    </w:p>
    <w:p w14:paraId="0461D481" w14:textId="77777777" w:rsidR="00F24F3B" w:rsidRDefault="00F24F3B">
      <w:pPr>
        <w:numPr>
          <w:ilvl w:val="1"/>
          <w:numId w:val="265"/>
        </w:numPr>
        <w:spacing w:before="100" w:beforeAutospacing="1" w:after="40"/>
        <w:rPr>
          <w:rFonts w:eastAsia="Times New Roman"/>
          <w:color w:val="000000"/>
        </w:rPr>
      </w:pPr>
      <w:r>
        <w:rPr>
          <w:rFonts w:eastAsia="Times New Roman"/>
          <w:color w:val="000000"/>
        </w:rPr>
        <w:t xml:space="preserve">lerch2020 </w:t>
      </w:r>
      <w:hyperlink w:anchor="ref-447" w:history="1">
        <w:r>
          <w:rPr>
            <w:rStyle w:val="Hyperlink"/>
            <w:rFonts w:eastAsia="Times New Roman"/>
          </w:rPr>
          <w:t>[447]</w:t>
        </w:r>
      </w:hyperlink>
      <w:r>
        <w:rPr>
          <w:rFonts w:eastAsia="Times New Roman"/>
          <w:color w:val="000000"/>
        </w:rPr>
        <w:t>: "Different performances of the same composition may vary in terms of performance parameters such as timing or dynamics". Review of music performance analysis.</w:t>
      </w:r>
    </w:p>
    <w:p w14:paraId="38220BBE" w14:textId="77777777" w:rsidR="00F24F3B" w:rsidRDefault="00F24F3B">
      <w:pPr>
        <w:numPr>
          <w:ilvl w:val="0"/>
          <w:numId w:val="265"/>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b/>
          <w:bCs/>
          <w:color w:val="000000"/>
        </w:rPr>
        <w:t>design choice.</w:t>
      </w:r>
      <w:r>
        <w:rPr>
          <w:rFonts w:eastAsia="Times New Roman"/>
          <w:color w:val="000000"/>
        </w:rPr>
        <w:t xml:space="preserve"> The 15-velocity margin has no study behind it.</w:t>
      </w:r>
    </w:p>
    <w:p w14:paraId="0D293851" w14:textId="77777777" w:rsidR="00F24F3B" w:rsidRDefault="00F24F3B">
      <w:pPr>
        <w:numPr>
          <w:ilvl w:val="0"/>
          <w:numId w:val="265"/>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Consistent.</w:t>
      </w:r>
    </w:p>
    <w:p w14:paraId="01622910" w14:textId="77777777" w:rsidR="00F24F3B" w:rsidRDefault="00F24F3B">
      <w:pPr>
        <w:numPr>
          <w:ilvl w:val="0"/>
          <w:numId w:val="265"/>
        </w:numPr>
        <w:spacing w:before="100" w:beforeAutospacing="1" w:after="40"/>
        <w:rPr>
          <w:rFonts w:eastAsia="Times New Roman"/>
          <w:color w:val="000000"/>
        </w:rPr>
      </w:pPr>
      <w:r>
        <w:rPr>
          <w:rFonts w:eastAsia="Times New Roman"/>
          <w:b/>
          <w:bCs/>
          <w:color w:val="000000"/>
        </w:rPr>
        <w:lastRenderedPageBreak/>
        <w:t>Status:</w:t>
      </w:r>
      <w:r>
        <w:rPr>
          <w:rFonts w:eastAsia="Times New Roman"/>
          <w:color w:val="000000"/>
        </w:rPr>
        <w:t xml:space="preserve"> Existing (in the code before 25 October 2026; not changed that day).</w:t>
      </w:r>
    </w:p>
    <w:p w14:paraId="2DCDEFAE" w14:textId="77777777" w:rsidR="00F24F3B" w:rsidRDefault="00F24F3B">
      <w:pPr>
        <w:pStyle w:val="Heading3"/>
        <w:rPr>
          <w:rFonts w:eastAsia="Times New Roman"/>
          <w:color w:val="000000"/>
        </w:rPr>
      </w:pPr>
      <w:bookmarkStart w:id="289" w:name="04-M33"/>
      <w:bookmarkEnd w:id="289"/>
      <w:r>
        <w:rPr>
          <w:rFonts w:eastAsia="Times New Roman"/>
          <w:color w:val="000000"/>
        </w:rPr>
        <w:t>04-M33. Legato pedalling from CC64</w:t>
      </w:r>
    </w:p>
    <w:p w14:paraId="5070A7C6" w14:textId="77777777" w:rsidR="00F24F3B" w:rsidRDefault="00F24F3B">
      <w:pPr>
        <w:numPr>
          <w:ilvl w:val="0"/>
          <w:numId w:val="266"/>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content/skill-piano-bb-sittings.js:54-55</w:t>
      </w:r>
      <w:r>
        <w:rPr>
          <w:rFonts w:eastAsia="Times New Roman"/>
          <w:color w:val="000000"/>
        </w:rPr>
        <w:t xml:space="preserve"> (90% of chord changes lifted within 0.15 s, 80% of chords right); </w:t>
      </w:r>
      <w:r>
        <w:rPr>
          <w:rStyle w:val="HTMLCode"/>
          <w:color w:val="000000"/>
        </w:rPr>
        <w:t>public/engine/piano/piano-core.js:1044</w:t>
      </w:r>
      <w:r>
        <w:rPr>
          <w:rFonts w:eastAsia="Times New Roman"/>
          <w:color w:val="000000"/>
        </w:rPr>
        <w:t>.</w:t>
      </w:r>
    </w:p>
    <w:p w14:paraId="0CE139CD" w14:textId="77777777" w:rsidR="00F24F3B" w:rsidRDefault="00F24F3B">
      <w:pPr>
        <w:numPr>
          <w:ilvl w:val="0"/>
          <w:numId w:val="266"/>
        </w:numPr>
        <w:spacing w:before="100" w:beforeAutospacing="1" w:after="40"/>
        <w:rPr>
          <w:rFonts w:eastAsia="Times New Roman"/>
          <w:color w:val="000000"/>
        </w:rPr>
      </w:pPr>
      <w:r>
        <w:rPr>
          <w:rFonts w:eastAsia="Times New Roman"/>
          <w:b/>
          <w:bCs/>
          <w:color w:val="000000"/>
        </w:rPr>
        <w:t>What it does:</w:t>
      </w:r>
      <w:r>
        <w:rPr>
          <w:rFonts w:eastAsia="Times New Roman"/>
          <w:color w:val="000000"/>
        </w:rPr>
        <w:t xml:space="preserve"> It grades pedal changes against chord onsets, on MIDI only.</w:t>
      </w:r>
    </w:p>
    <w:p w14:paraId="3773279E" w14:textId="77777777" w:rsidR="00F24F3B" w:rsidRDefault="00F24F3B">
      <w:pPr>
        <w:numPr>
          <w:ilvl w:val="0"/>
          <w:numId w:val="266"/>
        </w:numPr>
        <w:spacing w:before="100" w:beforeAutospacing="1" w:after="40"/>
        <w:rPr>
          <w:rFonts w:eastAsia="Times New Roman"/>
          <w:color w:val="000000"/>
        </w:rPr>
      </w:pPr>
      <w:r>
        <w:rPr>
          <w:rFonts w:eastAsia="Times New Roman"/>
          <w:b/>
          <w:bCs/>
          <w:color w:val="000000"/>
        </w:rPr>
        <w:t>Evidence:</w:t>
      </w:r>
    </w:p>
    <w:p w14:paraId="57C3B070" w14:textId="77777777" w:rsidR="00F24F3B" w:rsidRDefault="00F24F3B">
      <w:pPr>
        <w:numPr>
          <w:ilvl w:val="1"/>
          <w:numId w:val="266"/>
        </w:numPr>
        <w:spacing w:before="100" w:beforeAutospacing="1" w:after="40"/>
        <w:rPr>
          <w:rFonts w:eastAsia="Times New Roman"/>
          <w:color w:val="000000"/>
        </w:rPr>
      </w:pPr>
      <w:r>
        <w:rPr>
          <w:rFonts w:eastAsia="Times New Roman"/>
          <w:color w:val="000000"/>
        </w:rPr>
        <w:t xml:space="preserve">repp1996 </w:t>
      </w:r>
      <w:hyperlink w:anchor="ref-448" w:history="1">
        <w:r>
          <w:rPr>
            <w:rStyle w:val="Hyperlink"/>
            <w:rFonts w:eastAsia="Times New Roman"/>
          </w:rPr>
          <w:t>[448]</w:t>
        </w:r>
      </w:hyperlink>
      <w:r>
        <w:rPr>
          <w:rFonts w:eastAsia="Times New Roman"/>
          <w:color w:val="000000"/>
        </w:rPr>
        <w:t>: "Pedal timing emerges as having a complex pattern that is sensitive to local and global tempo changes in varying degrees". Pop.: two pianists.</w:t>
      </w:r>
    </w:p>
    <w:p w14:paraId="0954A2F1" w14:textId="77777777" w:rsidR="00F24F3B" w:rsidRDefault="00F24F3B">
      <w:pPr>
        <w:numPr>
          <w:ilvl w:val="1"/>
          <w:numId w:val="266"/>
        </w:numPr>
        <w:spacing w:before="100" w:beforeAutospacing="1" w:after="40"/>
        <w:rPr>
          <w:rFonts w:eastAsia="Times New Roman"/>
          <w:color w:val="000000"/>
        </w:rPr>
      </w:pPr>
      <w:r>
        <w:rPr>
          <w:rFonts w:eastAsia="Times New Roman"/>
          <w:color w:val="000000"/>
        </w:rPr>
        <w:t xml:space="preserve">lerch2020 </w:t>
      </w:r>
      <w:hyperlink w:anchor="ref-447" w:history="1">
        <w:r>
          <w:rPr>
            <w:rStyle w:val="Hyperlink"/>
            <w:rFonts w:eastAsia="Times New Roman"/>
          </w:rPr>
          <w:t>[447]</w:t>
        </w:r>
      </w:hyperlink>
      <w:r>
        <w:rPr>
          <w:rFonts w:eastAsia="Times New Roman"/>
          <w:color w:val="000000"/>
        </w:rPr>
        <w:t xml:space="preserve"> (general background on performance-timing analysis; as M32).</w:t>
      </w:r>
    </w:p>
    <w:p w14:paraId="0EFB9A65" w14:textId="77777777" w:rsidR="00F24F3B" w:rsidRDefault="00F24F3B">
      <w:pPr>
        <w:numPr>
          <w:ilvl w:val="1"/>
          <w:numId w:val="266"/>
        </w:numPr>
        <w:spacing w:before="100" w:beforeAutospacing="1" w:after="40"/>
        <w:rPr>
          <w:rFonts w:eastAsia="Times New Roman"/>
          <w:color w:val="000000"/>
        </w:rPr>
      </w:pPr>
      <w:r>
        <w:rPr>
          <w:rFonts w:eastAsia="Times New Roman"/>
          <w:color w:val="000000"/>
        </w:rPr>
        <w:t xml:space="preserve">liang2018 </w:t>
      </w:r>
      <w:hyperlink w:anchor="ref-592" w:history="1">
        <w:r>
          <w:rPr>
            <w:rStyle w:val="Hyperlink"/>
            <w:rFonts w:eastAsia="Times New Roman"/>
          </w:rPr>
          <w:t>[592]</w:t>
        </w:r>
      </w:hyperlink>
      <w:r>
        <w:rPr>
          <w:rFonts w:eastAsia="Times New Roman"/>
          <w:color w:val="000000"/>
        </w:rPr>
        <w:t>: "The onset and offset times of each pedaling technique were computed using signal processing algorithms." (piano pedaling measured with a sensor beside the sound; signal-processing and machine-learning study). Scope: Supports that sustain-pedal onset and offset can be measured and classified by technique. It did not use MIDI CC64 or grade pedalling against chord onsets.</w:t>
      </w:r>
    </w:p>
    <w:p w14:paraId="655ED9EC" w14:textId="77777777" w:rsidR="00F24F3B" w:rsidRDefault="00F24F3B">
      <w:pPr>
        <w:numPr>
          <w:ilvl w:val="0"/>
          <w:numId w:val="266"/>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b/>
          <w:bCs/>
          <w:color w:val="000000"/>
        </w:rPr>
        <w:t>design choice.</w:t>
      </w:r>
    </w:p>
    <w:p w14:paraId="02DB2CA6" w14:textId="77777777" w:rsidR="00F24F3B" w:rsidRDefault="00F24F3B">
      <w:pPr>
        <w:numPr>
          <w:ilvl w:val="0"/>
          <w:numId w:val="266"/>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Consistent. Repp's tempo dependence suggests the 150 ms window may need to scale with tempo.</w:t>
      </w:r>
    </w:p>
    <w:p w14:paraId="2D4C7DB9" w14:textId="77777777" w:rsidR="00F24F3B" w:rsidRDefault="00F24F3B">
      <w:pPr>
        <w:numPr>
          <w:ilvl w:val="0"/>
          <w:numId w:val="266"/>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6A7FFC7F" w14:textId="77777777" w:rsidR="00F24F3B" w:rsidRDefault="00F24F3B">
      <w:pPr>
        <w:pStyle w:val="Heading3"/>
        <w:rPr>
          <w:rFonts w:eastAsia="Times New Roman"/>
          <w:color w:val="000000"/>
        </w:rPr>
      </w:pPr>
      <w:bookmarkStart w:id="290" w:name="04-M34"/>
      <w:bookmarkEnd w:id="290"/>
      <w:r>
        <w:rPr>
          <w:rFonts w:eastAsia="Times New Roman"/>
          <w:color w:val="000000"/>
        </w:rPr>
        <w:t>04-M34. Musicality is never machine-graded</w:t>
      </w:r>
    </w:p>
    <w:p w14:paraId="4B068042" w14:textId="77777777" w:rsidR="00F24F3B" w:rsidRDefault="00F24F3B">
      <w:pPr>
        <w:numPr>
          <w:ilvl w:val="0"/>
          <w:numId w:val="267"/>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public/engine/piano/piano-core.js:250</w:t>
      </w:r>
      <w:r>
        <w:rPr>
          <w:rFonts w:eastAsia="Times New Roman"/>
          <w:color w:val="000000"/>
        </w:rPr>
        <w:t xml:space="preserve"> (</w:t>
      </w:r>
      <w:r>
        <w:rPr>
          <w:rStyle w:val="HTMLCode"/>
          <w:color w:val="000000"/>
        </w:rPr>
        <w:t>notMeasured: ['phrasing', 'tone', 'character', ...]</w:t>
      </w:r>
      <w:r>
        <w:rPr>
          <w:rFonts w:eastAsia="Times New Roman"/>
          <w:color w:val="000000"/>
        </w:rPr>
        <w:t xml:space="preserve">); </w:t>
      </w:r>
      <w:r>
        <w:rPr>
          <w:rStyle w:val="HTMLCode"/>
          <w:color w:val="000000"/>
        </w:rPr>
        <w:t>services/skill-gate.js:17-22</w:t>
      </w:r>
      <w:r>
        <w:rPr>
          <w:rFonts w:eastAsia="Times New Roman"/>
          <w:color w:val="000000"/>
        </w:rPr>
        <w:t xml:space="preserve"> (recitals are attest-only).</w:t>
      </w:r>
    </w:p>
    <w:p w14:paraId="537341F0" w14:textId="77777777" w:rsidR="00F24F3B" w:rsidRDefault="00F24F3B">
      <w:pPr>
        <w:numPr>
          <w:ilvl w:val="0"/>
          <w:numId w:val="267"/>
        </w:numPr>
        <w:spacing w:before="100" w:beforeAutospacing="1" w:after="40"/>
        <w:rPr>
          <w:rFonts w:eastAsia="Times New Roman"/>
          <w:color w:val="000000"/>
        </w:rPr>
      </w:pPr>
      <w:r>
        <w:rPr>
          <w:rFonts w:eastAsia="Times New Roman"/>
          <w:b/>
          <w:bCs/>
          <w:color w:val="000000"/>
        </w:rPr>
        <w:t>What it does:</w:t>
      </w:r>
      <w:r>
        <w:rPr>
          <w:rFonts w:eastAsia="Times New Roman"/>
          <w:color w:val="000000"/>
        </w:rPr>
        <w:t xml:space="preserve"> The app reports what it cannot measure and never scores interpretation.</w:t>
      </w:r>
    </w:p>
    <w:p w14:paraId="07B5657D" w14:textId="77777777" w:rsidR="00F24F3B" w:rsidRDefault="00F24F3B">
      <w:pPr>
        <w:numPr>
          <w:ilvl w:val="0"/>
          <w:numId w:val="267"/>
        </w:numPr>
        <w:spacing w:before="100" w:beforeAutospacing="1" w:after="40"/>
        <w:rPr>
          <w:rFonts w:eastAsia="Times New Roman"/>
          <w:color w:val="000000"/>
        </w:rPr>
      </w:pPr>
      <w:r>
        <w:rPr>
          <w:rFonts w:eastAsia="Times New Roman"/>
          <w:b/>
          <w:bCs/>
          <w:color w:val="000000"/>
        </w:rPr>
        <w:t>Evidence:</w:t>
      </w:r>
    </w:p>
    <w:p w14:paraId="550322F5" w14:textId="77777777" w:rsidR="00F24F3B" w:rsidRDefault="00F24F3B">
      <w:pPr>
        <w:numPr>
          <w:ilvl w:val="1"/>
          <w:numId w:val="267"/>
        </w:numPr>
        <w:spacing w:before="100" w:beforeAutospacing="1" w:after="40"/>
        <w:rPr>
          <w:rFonts w:eastAsia="Times New Roman"/>
          <w:color w:val="000000"/>
        </w:rPr>
      </w:pPr>
      <w:r>
        <w:rPr>
          <w:rFonts w:eastAsia="Times New Roman"/>
          <w:color w:val="000000"/>
        </w:rPr>
        <w:t xml:space="preserve">lerch2020 </w:t>
      </w:r>
      <w:hyperlink w:anchor="ref-447" w:history="1">
        <w:r>
          <w:rPr>
            <w:rStyle w:val="Hyperlink"/>
            <w:rFonts w:eastAsia="Times New Roman"/>
          </w:rPr>
          <w:t>[447]</w:t>
        </w:r>
      </w:hyperlink>
      <w:r>
        <w:rPr>
          <w:rFonts w:eastAsia="Times New Roman"/>
          <w:color w:val="000000"/>
        </w:rPr>
        <w:t xml:space="preserve"> (as M32). Performance assessment is still a research field.</w:t>
      </w:r>
    </w:p>
    <w:p w14:paraId="7460F3D5" w14:textId="77777777" w:rsidR="00F24F3B" w:rsidRDefault="00F24F3B">
      <w:pPr>
        <w:numPr>
          <w:ilvl w:val="1"/>
          <w:numId w:val="267"/>
        </w:numPr>
        <w:spacing w:before="100" w:beforeAutospacing="1" w:after="40"/>
        <w:rPr>
          <w:rFonts w:eastAsia="Times New Roman"/>
          <w:color w:val="000000"/>
        </w:rPr>
      </w:pPr>
      <w:r>
        <w:rPr>
          <w:rFonts w:eastAsia="Times New Roman"/>
          <w:color w:val="000000"/>
        </w:rPr>
        <w:t xml:space="preserve">bergee1997 </w:t>
      </w:r>
      <w:hyperlink w:anchor="ref-392" w:history="1">
        <w:r>
          <w:rPr>
            <w:rStyle w:val="Hyperlink"/>
            <w:rFonts w:eastAsia="Times New Roman"/>
          </w:rPr>
          <w:t>[392]</w:t>
        </w:r>
      </w:hyperlink>
      <w:r>
        <w:rPr>
          <w:rFonts w:eastAsia="Times New Roman"/>
          <w:color w:val="000000"/>
        </w:rPr>
        <w:t>: "Ranging from .23 to .93, total score faculty interjudge reliability was mixed." Even expert judges disagree.</w:t>
      </w:r>
    </w:p>
    <w:p w14:paraId="4677229F" w14:textId="77777777" w:rsidR="00F24F3B" w:rsidRDefault="00F24F3B">
      <w:pPr>
        <w:numPr>
          <w:ilvl w:val="1"/>
          <w:numId w:val="267"/>
        </w:numPr>
        <w:spacing w:before="100" w:beforeAutospacing="1" w:after="40"/>
        <w:rPr>
          <w:rFonts w:eastAsia="Times New Roman"/>
          <w:color w:val="000000"/>
        </w:rPr>
      </w:pPr>
      <w:r>
        <w:rPr>
          <w:rFonts w:eastAsia="Times New Roman"/>
          <w:color w:val="000000"/>
        </w:rPr>
        <w:t xml:space="preserve">vanvugt2013 </w:t>
      </w:r>
      <w:hyperlink w:anchor="ref-433" w:history="1">
        <w:r>
          <w:rPr>
            <w:rStyle w:val="Hyperlink"/>
            <w:rFonts w:eastAsia="Times New Roman"/>
          </w:rPr>
          <w:t>[433]</w:t>
        </w:r>
      </w:hyperlink>
      <w:r>
        <w:rPr>
          <w:rFonts w:eastAsia="Times New Roman"/>
          <w:color w:val="000000"/>
        </w:rPr>
        <w:t xml:space="preserve"> (as M28). Timing signatures can be inaudible, so measurable is not the same as musical.</w:t>
      </w:r>
    </w:p>
    <w:p w14:paraId="63780B7F" w14:textId="77777777" w:rsidR="00F24F3B" w:rsidRDefault="00F24F3B">
      <w:pPr>
        <w:numPr>
          <w:ilvl w:val="0"/>
          <w:numId w:val="267"/>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b/>
          <w:bCs/>
          <w:color w:val="000000"/>
        </w:rPr>
        <w:t>moderate.</w:t>
      </w:r>
    </w:p>
    <w:p w14:paraId="0F5DE9E5" w14:textId="77777777" w:rsidR="00F24F3B" w:rsidRDefault="00F24F3B">
      <w:pPr>
        <w:numPr>
          <w:ilvl w:val="0"/>
          <w:numId w:val="267"/>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Matches.</w:t>
      </w:r>
    </w:p>
    <w:p w14:paraId="20E2B91B" w14:textId="77777777" w:rsidR="00F24F3B" w:rsidRDefault="00F24F3B">
      <w:pPr>
        <w:numPr>
          <w:ilvl w:val="0"/>
          <w:numId w:val="267"/>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34E3FC27" w14:textId="77777777" w:rsidR="00F24F3B" w:rsidRDefault="00F24F3B">
      <w:pPr>
        <w:pStyle w:val="Heading3"/>
        <w:rPr>
          <w:rFonts w:eastAsia="Times New Roman"/>
          <w:color w:val="000000"/>
        </w:rPr>
      </w:pPr>
      <w:bookmarkStart w:id="291" w:name="04-M35"/>
      <w:bookmarkEnd w:id="291"/>
      <w:r>
        <w:rPr>
          <w:rFonts w:eastAsia="Times New Roman"/>
          <w:color w:val="000000"/>
        </w:rPr>
        <w:t>04-M35. The microphone pipeline</w:t>
      </w:r>
    </w:p>
    <w:p w14:paraId="294D389D" w14:textId="77777777" w:rsidR="00F24F3B" w:rsidRDefault="00F24F3B">
      <w:pPr>
        <w:numPr>
          <w:ilvl w:val="0"/>
          <w:numId w:val="268"/>
        </w:numPr>
        <w:spacing w:before="100" w:beforeAutospacing="1" w:after="40"/>
        <w:rPr>
          <w:rFonts w:eastAsia="Times New Roman"/>
          <w:color w:val="000000"/>
        </w:rPr>
      </w:pPr>
      <w:r>
        <w:rPr>
          <w:rFonts w:eastAsia="Times New Roman"/>
          <w:b/>
          <w:bCs/>
          <w:color w:val="000000"/>
        </w:rPr>
        <w:t>Where:</w:t>
      </w:r>
    </w:p>
    <w:p w14:paraId="1281ADB7" w14:textId="77777777" w:rsidR="00F24F3B" w:rsidRDefault="00F24F3B">
      <w:pPr>
        <w:numPr>
          <w:ilvl w:val="1"/>
          <w:numId w:val="268"/>
        </w:numPr>
        <w:spacing w:before="100" w:beforeAutospacing="1" w:after="40"/>
        <w:rPr>
          <w:rFonts w:eastAsia="Times New Roman"/>
          <w:color w:val="000000"/>
        </w:rPr>
      </w:pPr>
      <w:r>
        <w:rPr>
          <w:rStyle w:val="HTMLCode"/>
          <w:color w:val="000000"/>
        </w:rPr>
        <w:t>public/engine/piano/piano-core.js:45-108</w:t>
      </w:r>
      <w:r>
        <w:rPr>
          <w:rFonts w:eastAsia="Times New Roman"/>
          <w:color w:val="000000"/>
        </w:rPr>
        <w:t>: YIN with minHz 55, threshold 0.12 and minRms 0.01;</w:t>
      </w:r>
    </w:p>
    <w:p w14:paraId="13F1EE52" w14:textId="77777777" w:rsidR="00F24F3B" w:rsidRDefault="00F24F3B">
      <w:pPr>
        <w:numPr>
          <w:ilvl w:val="1"/>
          <w:numId w:val="268"/>
        </w:numPr>
        <w:spacing w:before="100" w:beforeAutospacing="1" w:after="40"/>
        <w:rPr>
          <w:rFonts w:eastAsia="Times New Roman"/>
          <w:color w:val="000000"/>
        </w:rPr>
      </w:pPr>
      <w:r>
        <w:rPr>
          <w:rStyle w:val="HTMLCode"/>
          <w:color w:val="000000"/>
        </w:rPr>
        <w:t>:472-500</w:t>
      </w:r>
      <w:r>
        <w:rPr>
          <w:rFonts w:eastAsia="Times New Roman"/>
          <w:color w:val="000000"/>
        </w:rPr>
        <w:t>: the chord-ghost check and spectrum verifier;</w:t>
      </w:r>
    </w:p>
    <w:p w14:paraId="4350730A" w14:textId="77777777" w:rsidR="00F24F3B" w:rsidRDefault="00F24F3B">
      <w:pPr>
        <w:numPr>
          <w:ilvl w:val="1"/>
          <w:numId w:val="268"/>
        </w:numPr>
        <w:spacing w:before="100" w:beforeAutospacing="1" w:after="40"/>
        <w:rPr>
          <w:rFonts w:eastAsia="Times New Roman"/>
          <w:color w:val="000000"/>
        </w:rPr>
      </w:pPr>
      <w:r>
        <w:rPr>
          <w:rStyle w:val="HTMLCode"/>
          <w:color w:val="000000"/>
        </w:rPr>
        <w:lastRenderedPageBreak/>
        <w:t>public/engine/piano/piano-song.js:18-22, 96-99</w:t>
      </w:r>
      <w:r>
        <w:rPr>
          <w:rFonts w:eastAsia="Times New Roman"/>
          <w:color w:val="000000"/>
        </w:rPr>
        <w:t>: the per-device latency measurement and "told which notes are due";</w:t>
      </w:r>
    </w:p>
    <w:p w14:paraId="005A29C4" w14:textId="77777777" w:rsidR="00F24F3B" w:rsidRDefault="00F24F3B">
      <w:pPr>
        <w:numPr>
          <w:ilvl w:val="1"/>
          <w:numId w:val="268"/>
        </w:numPr>
        <w:spacing w:before="100" w:beforeAutospacing="1" w:after="40"/>
        <w:rPr>
          <w:rFonts w:eastAsia="Times New Roman"/>
          <w:color w:val="000000"/>
        </w:rPr>
      </w:pPr>
      <w:r>
        <w:rPr>
          <w:rStyle w:val="HTMLCode"/>
          <w:color w:val="000000"/>
        </w:rPr>
        <w:t>content/skill-stage-checks.js:84-95</w:t>
      </w:r>
      <w:r>
        <w:rPr>
          <w:rFonts w:eastAsia="Times New Roman"/>
          <w:color w:val="000000"/>
        </w:rPr>
        <w:t>: lower mic note bars (0.93 or 0.95), and one hand at a time on a microphone.</w:t>
      </w:r>
    </w:p>
    <w:p w14:paraId="1E010398" w14:textId="77777777" w:rsidR="00F24F3B" w:rsidRDefault="00F24F3B">
      <w:pPr>
        <w:numPr>
          <w:ilvl w:val="0"/>
          <w:numId w:val="268"/>
        </w:numPr>
        <w:spacing w:before="100" w:beforeAutospacing="1" w:after="40"/>
        <w:rPr>
          <w:rFonts w:eastAsia="Times New Roman"/>
          <w:color w:val="000000"/>
        </w:rPr>
      </w:pPr>
      <w:r>
        <w:rPr>
          <w:rFonts w:eastAsia="Times New Roman"/>
          <w:b/>
          <w:bCs/>
          <w:color w:val="000000"/>
        </w:rPr>
        <w:t>What it does:</w:t>
      </w:r>
      <w:r>
        <w:rPr>
          <w:rFonts w:eastAsia="Times New Roman"/>
          <w:color w:val="000000"/>
        </w:rPr>
        <w:t xml:space="preserve"> It hears single lines reliably. Chords are checked against the expected notes. Mic results are always labelled as estimates.</w:t>
      </w:r>
    </w:p>
    <w:p w14:paraId="27F3AB53" w14:textId="77777777" w:rsidR="00F24F3B" w:rsidRDefault="00F24F3B">
      <w:pPr>
        <w:numPr>
          <w:ilvl w:val="0"/>
          <w:numId w:val="268"/>
        </w:numPr>
        <w:spacing w:before="100" w:beforeAutospacing="1" w:after="40"/>
        <w:rPr>
          <w:rFonts w:eastAsia="Times New Roman"/>
          <w:color w:val="000000"/>
        </w:rPr>
      </w:pPr>
      <w:r>
        <w:rPr>
          <w:rFonts w:eastAsia="Times New Roman"/>
          <w:b/>
          <w:bCs/>
          <w:color w:val="000000"/>
        </w:rPr>
        <w:t>Evidence:</w:t>
      </w:r>
    </w:p>
    <w:p w14:paraId="4A004D7E" w14:textId="77777777" w:rsidR="00F24F3B" w:rsidRDefault="00F24F3B">
      <w:pPr>
        <w:numPr>
          <w:ilvl w:val="1"/>
          <w:numId w:val="268"/>
        </w:numPr>
        <w:spacing w:before="100" w:beforeAutospacing="1" w:after="40"/>
        <w:rPr>
          <w:rFonts w:eastAsia="Times New Roman"/>
          <w:color w:val="000000"/>
        </w:rPr>
      </w:pPr>
      <w:r>
        <w:rPr>
          <w:rFonts w:eastAsia="Times New Roman"/>
          <w:color w:val="000000"/>
        </w:rPr>
        <w:t xml:space="preserve">decheveigne2002 </w:t>
      </w:r>
      <w:hyperlink w:anchor="ref-385" w:history="1">
        <w:r>
          <w:rPr>
            <w:rStyle w:val="Hyperlink"/>
            <w:rFonts w:eastAsia="Times New Roman"/>
          </w:rPr>
          <w:t>[385]</w:t>
        </w:r>
      </w:hyperlink>
      <w:r>
        <w:rPr>
          <w:rFonts w:eastAsia="Times New Roman"/>
          <w:color w:val="000000"/>
        </w:rPr>
        <w:t xml:space="preserve"> (as M04; supports YIN fundamental-frequency estimation for speech and music, not polyphonic chord detection).</w:t>
      </w:r>
    </w:p>
    <w:p w14:paraId="08A9B969" w14:textId="77777777" w:rsidR="00F24F3B" w:rsidRDefault="00F24F3B">
      <w:pPr>
        <w:numPr>
          <w:ilvl w:val="1"/>
          <w:numId w:val="268"/>
        </w:numPr>
        <w:spacing w:before="100" w:beforeAutospacing="1" w:after="40"/>
        <w:rPr>
          <w:rFonts w:eastAsia="Times New Roman"/>
          <w:color w:val="000000"/>
        </w:rPr>
      </w:pPr>
      <w:r>
        <w:rPr>
          <w:rFonts w:eastAsia="Times New Roman"/>
          <w:color w:val="000000"/>
        </w:rPr>
        <w:t xml:space="preserve">emiya2010 </w:t>
      </w:r>
      <w:hyperlink w:anchor="ref-386" w:history="1">
        <w:r>
          <w:rPr>
            <w:rStyle w:val="Hyperlink"/>
            <w:rFonts w:eastAsia="Times New Roman"/>
          </w:rPr>
          <w:t>[386]</w:t>
        </w:r>
      </w:hyperlink>
      <w:r>
        <w:rPr>
          <w:rFonts w:eastAsia="Times New Roman"/>
          <w:color w:val="000000"/>
        </w:rPr>
        <w:t xml:space="preserve"> (as M04).</w:t>
      </w:r>
    </w:p>
    <w:p w14:paraId="723AB46D" w14:textId="77777777" w:rsidR="00F24F3B" w:rsidRDefault="00F24F3B">
      <w:pPr>
        <w:numPr>
          <w:ilvl w:val="1"/>
          <w:numId w:val="268"/>
        </w:numPr>
        <w:spacing w:before="100" w:beforeAutospacing="1" w:after="40"/>
        <w:rPr>
          <w:rFonts w:eastAsia="Times New Roman"/>
          <w:color w:val="000000"/>
        </w:rPr>
      </w:pPr>
      <w:r>
        <w:rPr>
          <w:rFonts w:eastAsia="Times New Roman"/>
          <w:color w:val="000000"/>
        </w:rPr>
        <w:t xml:space="preserve">kong2021 </w:t>
      </w:r>
      <w:hyperlink w:anchor="ref-387" w:history="1">
        <w:r>
          <w:rPr>
            <w:rStyle w:val="Hyperlink"/>
            <w:rFonts w:eastAsia="Times New Roman"/>
          </w:rPr>
          <w:t>[387]</w:t>
        </w:r>
      </w:hyperlink>
      <w:r>
        <w:rPr>
          <w:rFonts w:eastAsia="Times New Roman"/>
          <w:color w:val="000000"/>
        </w:rPr>
        <w:t xml:space="preserve"> (as M04; supports piano-note transcription, not the broader claim that polyphonic audio is hard).</w:t>
      </w:r>
    </w:p>
    <w:p w14:paraId="5128BE25" w14:textId="77777777" w:rsidR="00F24F3B" w:rsidRDefault="00F24F3B">
      <w:pPr>
        <w:numPr>
          <w:ilvl w:val="1"/>
          <w:numId w:val="268"/>
        </w:numPr>
        <w:spacing w:before="100" w:beforeAutospacing="1" w:after="40"/>
        <w:rPr>
          <w:rFonts w:eastAsia="Times New Roman"/>
          <w:color w:val="000000"/>
        </w:rPr>
      </w:pPr>
      <w:r>
        <w:rPr>
          <w:rFonts w:eastAsia="Times New Roman"/>
          <w:color w:val="000000"/>
        </w:rPr>
        <w:t xml:space="preserve">benetos2013 </w:t>
      </w:r>
      <w:hyperlink w:anchor="ref-390" w:history="1">
        <w:r>
          <w:rPr>
            <w:rStyle w:val="Hyperlink"/>
            <w:rFonts w:eastAsia="Times New Roman"/>
          </w:rPr>
          <w:t>[390]</w:t>
        </w:r>
      </w:hyperlink>
      <w:r>
        <w:rPr>
          <w:rFonts w:eastAsia="Times New Roman"/>
          <w:color w:val="000000"/>
        </w:rPr>
        <w:t>: title-level only.</w:t>
      </w:r>
    </w:p>
    <w:p w14:paraId="231377B8" w14:textId="77777777" w:rsidR="00F24F3B" w:rsidRDefault="00F24F3B">
      <w:pPr>
        <w:numPr>
          <w:ilvl w:val="0"/>
          <w:numId w:val="268"/>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b/>
          <w:bCs/>
          <w:color w:val="000000"/>
        </w:rPr>
        <w:t>strong.</w:t>
      </w:r>
      <w:r>
        <w:rPr>
          <w:rFonts w:eastAsia="Times New Roman"/>
          <w:color w:val="000000"/>
        </w:rPr>
        <w:t xml:space="preserve"> Polyphonic audio is hard, and the design respects that.</w:t>
      </w:r>
    </w:p>
    <w:p w14:paraId="3CE4A55C" w14:textId="77777777" w:rsidR="00F24F3B" w:rsidRDefault="00F24F3B">
      <w:pPr>
        <w:numPr>
          <w:ilvl w:val="0"/>
          <w:numId w:val="268"/>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w:t>
      </w:r>
      <w:r>
        <w:rPr>
          <w:rFonts w:eastAsia="Times New Roman"/>
          <w:color w:val="000000"/>
        </w:rPr>
        <w:t xml:space="preserve">Matches. The YIN chord bug is documented in </w:t>
      </w:r>
      <w:r>
        <w:rPr>
          <w:rStyle w:val="HTMLCode"/>
          <w:color w:val="000000"/>
        </w:rPr>
        <w:t>SKILL-APPS-MECHANICS.md</w:t>
      </w:r>
      <w:r>
        <w:rPr>
          <w:rFonts w:eastAsia="Times New Roman"/>
          <w:color w:val="000000"/>
        </w:rPr>
        <w:t xml:space="preserve"> §2.4.</w:t>
      </w:r>
    </w:p>
    <w:p w14:paraId="2AA89A42" w14:textId="77777777" w:rsidR="00F24F3B" w:rsidRDefault="00F24F3B">
      <w:pPr>
        <w:numPr>
          <w:ilvl w:val="0"/>
          <w:numId w:val="268"/>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213295AB" w14:textId="77777777" w:rsidR="00F24F3B" w:rsidRDefault="00F24F3B">
      <w:pPr>
        <w:pStyle w:val="Heading3"/>
        <w:rPr>
          <w:rFonts w:eastAsia="Times New Roman"/>
          <w:color w:val="000000"/>
        </w:rPr>
      </w:pPr>
      <w:bookmarkStart w:id="292" w:name="04-M36"/>
      <w:bookmarkEnd w:id="292"/>
      <w:r>
        <w:rPr>
          <w:rFonts w:eastAsia="Times New Roman"/>
          <w:color w:val="000000"/>
        </w:rPr>
        <w:t>04-M36. Learn mode waits; play mode runs at tempo</w:t>
      </w:r>
    </w:p>
    <w:p w14:paraId="2CA483BC" w14:textId="77777777" w:rsidR="00F24F3B" w:rsidRDefault="00F24F3B">
      <w:pPr>
        <w:numPr>
          <w:ilvl w:val="0"/>
          <w:numId w:val="269"/>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public/engine/piano/piano-song.js:11-13</w:t>
      </w:r>
      <w:r>
        <w:rPr>
          <w:rFonts w:eastAsia="Times New Roman"/>
          <w:color w:val="000000"/>
        </w:rPr>
        <w:t xml:space="preserve"> (learn waits at each note; play has a count-in, and the app plays the other hand at full, ¾ or ½ speed), </w:t>
      </w:r>
      <w:r>
        <w:rPr>
          <w:rStyle w:val="HTMLCode"/>
          <w:color w:val="000000"/>
        </w:rPr>
        <w:t>:190</w:t>
      </w:r>
      <w:r>
        <w:rPr>
          <w:rFonts w:eastAsia="Times New Roman"/>
          <w:color w:val="000000"/>
        </w:rPr>
        <w:t xml:space="preserve">; </w:t>
      </w:r>
      <w:r>
        <w:rPr>
          <w:rStyle w:val="HTMLCode"/>
          <w:color w:val="000000"/>
        </w:rPr>
        <w:t>piano-core.js:396-430</w:t>
      </w:r>
      <w:r>
        <w:rPr>
          <w:rFonts w:eastAsia="Times New Roman"/>
          <w:color w:val="000000"/>
        </w:rPr>
        <w:t xml:space="preserve"> (stars: 60% notes and 40% timing; 3 stars from 0.9; capped at 2 in learn mode or below 0.75 speed).</w:t>
      </w:r>
    </w:p>
    <w:p w14:paraId="3E5E8921" w14:textId="77777777" w:rsidR="00F24F3B" w:rsidRDefault="00F24F3B">
      <w:pPr>
        <w:numPr>
          <w:ilvl w:val="0"/>
          <w:numId w:val="269"/>
        </w:numPr>
        <w:spacing w:before="100" w:beforeAutospacing="1" w:after="40"/>
        <w:rPr>
          <w:rFonts w:eastAsia="Times New Roman"/>
          <w:color w:val="000000"/>
        </w:rPr>
      </w:pPr>
      <w:r>
        <w:rPr>
          <w:rFonts w:eastAsia="Times New Roman"/>
          <w:b/>
          <w:bCs/>
          <w:color w:val="000000"/>
        </w:rPr>
        <w:t>What it does:</w:t>
      </w:r>
      <w:r>
        <w:rPr>
          <w:rFonts w:eastAsia="Times New Roman"/>
          <w:color w:val="000000"/>
        </w:rPr>
        <w:t xml:space="preserve"> </w:t>
      </w:r>
      <w:r>
        <w:rPr>
          <w:rFonts w:eastAsia="Times New Roman"/>
          <w:color w:val="000000"/>
        </w:rPr>
        <w:t>First meetings with a piece are guided and nearly errorless. Full credit needs independent play in time.</w:t>
      </w:r>
    </w:p>
    <w:p w14:paraId="4BBF9BEB" w14:textId="77777777" w:rsidR="00F24F3B" w:rsidRDefault="00F24F3B">
      <w:pPr>
        <w:numPr>
          <w:ilvl w:val="0"/>
          <w:numId w:val="269"/>
        </w:numPr>
        <w:spacing w:before="100" w:beforeAutospacing="1" w:after="40"/>
        <w:rPr>
          <w:rFonts w:eastAsia="Times New Roman"/>
          <w:color w:val="000000"/>
        </w:rPr>
      </w:pPr>
      <w:r>
        <w:rPr>
          <w:rFonts w:eastAsia="Times New Roman"/>
          <w:b/>
          <w:bCs/>
          <w:color w:val="000000"/>
        </w:rPr>
        <w:t>Evidence:</w:t>
      </w:r>
    </w:p>
    <w:p w14:paraId="10CD538D" w14:textId="77777777" w:rsidR="00F24F3B" w:rsidRDefault="00F24F3B">
      <w:pPr>
        <w:numPr>
          <w:ilvl w:val="1"/>
          <w:numId w:val="269"/>
        </w:numPr>
        <w:spacing w:before="100" w:beforeAutospacing="1" w:after="40"/>
        <w:rPr>
          <w:rFonts w:eastAsia="Times New Roman"/>
          <w:color w:val="000000"/>
        </w:rPr>
      </w:pPr>
      <w:r>
        <w:rPr>
          <w:rFonts w:eastAsia="Times New Roman"/>
          <w:color w:val="000000"/>
        </w:rPr>
        <w:t xml:space="preserve">maxwell2001 </w:t>
      </w:r>
      <w:hyperlink w:anchor="ref-449" w:history="1">
        <w:r>
          <w:rPr>
            <w:rStyle w:val="Hyperlink"/>
            <w:rFonts w:eastAsia="Times New Roman"/>
          </w:rPr>
          <w:t>[449]</w:t>
        </w:r>
      </w:hyperlink>
      <w:r>
        <w:rPr>
          <w:rFonts w:eastAsia="Times New Roman"/>
          <w:color w:val="000000"/>
        </w:rPr>
        <w:t>: "the reduction of errors during learning encourages the use of implicit, unselective learning processes, which confer insusceptibility to performance breakdown under distraction". Pop.: adults, golf putting.</w:t>
      </w:r>
    </w:p>
    <w:p w14:paraId="300AFF25" w14:textId="77777777" w:rsidR="00F24F3B" w:rsidRDefault="00F24F3B">
      <w:pPr>
        <w:numPr>
          <w:ilvl w:val="1"/>
          <w:numId w:val="269"/>
        </w:numPr>
        <w:spacing w:before="100" w:beforeAutospacing="1" w:after="40"/>
        <w:rPr>
          <w:rFonts w:eastAsia="Times New Roman"/>
          <w:color w:val="000000"/>
        </w:rPr>
      </w:pPr>
      <w:r>
        <w:rPr>
          <w:rFonts w:eastAsia="Times New Roman"/>
          <w:color w:val="000000"/>
        </w:rPr>
        <w:t xml:space="preserve">duke2009 </w:t>
      </w:r>
      <w:hyperlink w:anchor="ref-400" w:history="1">
        <w:r>
          <w:rPr>
            <w:rStyle w:val="Hyperlink"/>
            <w:rFonts w:eastAsia="Times New Roman"/>
          </w:rPr>
          <w:t>[400]</w:t>
        </w:r>
      </w:hyperlink>
      <w:r>
        <w:rPr>
          <w:rFonts w:eastAsia="Times New Roman"/>
          <w:color w:val="000000"/>
        </w:rPr>
        <w:t xml:space="preserve"> </w:t>
      </w:r>
      <w:r>
        <w:rPr>
          <w:rFonts w:eastAsia="Times New Roman"/>
          <w:color w:val="000000"/>
        </w:rPr>
        <w:t>(as M11). The percentage of correctly performed trials was significantly related to next-day retention-test quality.</w:t>
      </w:r>
    </w:p>
    <w:p w14:paraId="30EB0DC0" w14:textId="77777777" w:rsidR="00F24F3B" w:rsidRDefault="00F24F3B">
      <w:pPr>
        <w:numPr>
          <w:ilvl w:val="1"/>
          <w:numId w:val="269"/>
        </w:numPr>
        <w:spacing w:before="100" w:beforeAutospacing="1" w:after="40"/>
        <w:rPr>
          <w:rFonts w:eastAsia="Times New Roman"/>
          <w:color w:val="000000"/>
        </w:rPr>
      </w:pPr>
      <w:r>
        <w:rPr>
          <w:rFonts w:eastAsia="Times New Roman"/>
          <w:color w:val="000000"/>
        </w:rPr>
        <w:t xml:space="preserve">fitts1954 </w:t>
      </w:r>
      <w:hyperlink w:anchor="ref-450" w:history="1">
        <w:r>
          <w:rPr>
            <w:rStyle w:val="Hyperlink"/>
            <w:rFonts w:eastAsia="Times New Roman"/>
          </w:rPr>
          <w:t>[450]</w:t>
        </w:r>
      </w:hyperlink>
      <w:r>
        <w:rPr>
          <w:rFonts w:eastAsia="Times New Roman"/>
          <w:color w:val="000000"/>
        </w:rPr>
        <w:t>: title-level only (speed-accuracy).</w:t>
      </w:r>
    </w:p>
    <w:p w14:paraId="447B5A63" w14:textId="77777777" w:rsidR="00F24F3B" w:rsidRDefault="00F24F3B">
      <w:pPr>
        <w:numPr>
          <w:ilvl w:val="1"/>
          <w:numId w:val="269"/>
        </w:numPr>
        <w:spacing w:before="100" w:beforeAutospacing="1" w:after="40"/>
        <w:rPr>
          <w:rFonts w:eastAsia="Times New Roman"/>
          <w:color w:val="000000"/>
        </w:rPr>
      </w:pPr>
      <w:r>
        <w:rPr>
          <w:rFonts w:eastAsia="Times New Roman"/>
          <w:color w:val="000000"/>
        </w:rPr>
        <w:t xml:space="preserve">poolton2005 </w:t>
      </w:r>
      <w:hyperlink w:anchor="ref-593" w:history="1">
        <w:r>
          <w:rPr>
            <w:rStyle w:val="Hyperlink"/>
            <w:rFonts w:eastAsia="Times New Roman"/>
          </w:rPr>
          <w:t>[593]</w:t>
        </w:r>
      </w:hyperlink>
      <w:r>
        <w:rPr>
          <w:rFonts w:eastAsia="Times New Roman"/>
          <w:color w:val="000000"/>
        </w:rPr>
        <w:t>: "The environment was constrained early in learning to minimize performance error." (golf putting over 400 trials; constrained early learning against explicit instruction). Scope: Supports minimising errors early in learning. It did not test note-by-note waiting, slow practice or independent play in time.</w:t>
      </w:r>
    </w:p>
    <w:p w14:paraId="4B47676C" w14:textId="77777777" w:rsidR="00F24F3B" w:rsidRDefault="00F24F3B">
      <w:pPr>
        <w:numPr>
          <w:ilvl w:val="1"/>
          <w:numId w:val="269"/>
        </w:numPr>
        <w:spacing w:before="100" w:beforeAutospacing="1" w:after="40"/>
        <w:rPr>
          <w:rFonts w:eastAsia="Times New Roman"/>
          <w:color w:val="000000"/>
        </w:rPr>
      </w:pPr>
      <w:r>
        <w:rPr>
          <w:rFonts w:eastAsia="Times New Roman"/>
          <w:color w:val="000000"/>
        </w:rPr>
        <w:t xml:space="preserve">furuya2013 </w:t>
      </w:r>
      <w:hyperlink w:anchor="ref-594" w:history="1">
        <w:r>
          <w:rPr>
            <w:rStyle w:val="Hyperlink"/>
            <w:rFonts w:eastAsia="Times New Roman"/>
          </w:rPr>
          <w:t>[594]</w:t>
        </w:r>
      </w:hyperlink>
      <w:r>
        <w:rPr>
          <w:rFonts w:eastAsia="Times New Roman"/>
          <w:color w:val="000000"/>
        </w:rPr>
        <w:t>: "Piano practice of sequential finger movements at a submaximal speed over days progressively increased the maximum speed of trained movements." (piano finger-movement practice over days, with retention and transfer tests). Scope: Supports practising below top speed before playing at tempo. It did not test waiting at each note or errorless learning.</w:t>
      </w:r>
    </w:p>
    <w:p w14:paraId="0D5783D0" w14:textId="77777777" w:rsidR="00F24F3B" w:rsidRDefault="00F24F3B">
      <w:pPr>
        <w:numPr>
          <w:ilvl w:val="0"/>
          <w:numId w:val="269"/>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b/>
          <w:bCs/>
          <w:color w:val="000000"/>
        </w:rPr>
        <w:t>moderate.</w:t>
      </w:r>
    </w:p>
    <w:p w14:paraId="7168736A" w14:textId="77777777" w:rsidR="00F24F3B" w:rsidRDefault="00F24F3B">
      <w:pPr>
        <w:numPr>
          <w:ilvl w:val="0"/>
          <w:numId w:val="269"/>
        </w:numPr>
        <w:spacing w:before="100" w:beforeAutospacing="1" w:after="40"/>
        <w:rPr>
          <w:rFonts w:eastAsia="Times New Roman"/>
          <w:color w:val="000000"/>
        </w:rPr>
      </w:pPr>
      <w:r>
        <w:rPr>
          <w:rFonts w:eastAsia="Times New Roman"/>
          <w:b/>
          <w:bCs/>
          <w:color w:val="000000"/>
        </w:rPr>
        <w:lastRenderedPageBreak/>
        <w:t>Code vs evidence:</w:t>
      </w:r>
      <w:r>
        <w:rPr>
          <w:rFonts w:eastAsia="Times New Roman"/>
          <w:color w:val="000000"/>
        </w:rPr>
        <w:t xml:space="preserve"> Matches. Before 25 October 2026 the tempo ladder and hotspot loop documented in </w:t>
      </w:r>
      <w:r>
        <w:rPr>
          <w:rStyle w:val="HTMLCode"/>
          <w:color w:val="000000"/>
        </w:rPr>
        <w:t>SKILL-CURRICULA.md</w:t>
      </w:r>
      <w:r>
        <w:rPr>
          <w:rFonts w:eastAsia="Times New Roman"/>
          <w:color w:val="000000"/>
        </w:rPr>
        <w:t xml:space="preserve"> </w:t>
      </w:r>
      <w:r>
        <w:rPr>
          <w:rFonts w:eastAsia="Times New Roman"/>
          <w:color w:val="000000"/>
        </w:rPr>
        <w:t>§4 were not built (P3); both were built that day (see Status).</w:t>
      </w:r>
    </w:p>
    <w:p w14:paraId="4F2093D5" w14:textId="77777777" w:rsidR="00F24F3B" w:rsidRDefault="00F24F3B">
      <w:pPr>
        <w:numPr>
          <w:ilvl w:val="0"/>
          <w:numId w:val="269"/>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w:t>
      </w:r>
      <w:r>
        <w:rPr>
          <w:rFonts w:eastAsia="Times New Roman"/>
          <w:b/>
          <w:bCs/>
          <w:color w:val="000000"/>
        </w:rPr>
        <w:t>Built on 25 October 2026</w:t>
      </w:r>
      <w:r>
        <w:rPr>
          <w:rFonts w:eastAsia="Times New Roman"/>
          <w:color w:val="000000"/>
        </w:rPr>
        <w:t xml:space="preserve"> (switch </w:t>
      </w:r>
      <w:r>
        <w:rPr>
          <w:rStyle w:val="HTMLCode"/>
          <w:color w:val="000000"/>
        </w:rPr>
        <w:t>PIANO_TEMPO_LADDER</w:t>
      </w:r>
      <w:r>
        <w:rPr>
          <w:rFonts w:eastAsia="Times New Roman"/>
          <w:color w:val="000000"/>
        </w:rPr>
        <w:t xml:space="preserve">, from 04-P3). Warm parts start at 65% tempo (+10% after 2 clean takes, -10% after 2 misses); </w:t>
      </w:r>
      <w:r>
        <w:rPr>
          <w:rStyle w:val="HTMLCode"/>
          <w:color w:val="000000"/>
        </w:rPr>
        <w:t>PIANO_HOTSPOT_LOOP</w:t>
      </w:r>
      <w:r>
        <w:rPr>
          <w:rFonts w:eastAsia="Times New Roman"/>
          <w:color w:val="000000"/>
        </w:rPr>
        <w:t xml:space="preserve"> loops the worst 1-2 bars at 65%; </w:t>
      </w:r>
      <w:r>
        <w:rPr>
          <w:rStyle w:val="HTMLCode"/>
          <w:color w:val="000000"/>
        </w:rPr>
        <w:t>PIANO_FEEDBACK_FADE</w:t>
      </w:r>
      <w:r>
        <w:rPr>
          <w:rFonts w:eastAsia="Times New Roman"/>
          <w:color w:val="000000"/>
        </w:rPr>
        <w:t xml:space="preserve"> fades feedback after 2 clean takes. Cold takes stay at target tempo.</w:t>
      </w:r>
    </w:p>
    <w:p w14:paraId="2FD422A1" w14:textId="77777777" w:rsidR="00F24F3B" w:rsidRDefault="00F24F3B">
      <w:pPr>
        <w:pStyle w:val="Heading3"/>
        <w:rPr>
          <w:rFonts w:eastAsia="Times New Roman"/>
          <w:color w:val="000000"/>
        </w:rPr>
      </w:pPr>
      <w:bookmarkStart w:id="293" w:name="04-M37"/>
      <w:bookmarkEnd w:id="293"/>
      <w:r>
        <w:rPr>
          <w:rFonts w:eastAsia="Times New Roman"/>
          <w:color w:val="000000"/>
        </w:rPr>
        <w:t>04-M37. Self-rate before the measurement</w:t>
      </w:r>
    </w:p>
    <w:p w14:paraId="78414291" w14:textId="77777777" w:rsidR="00F24F3B" w:rsidRDefault="00F24F3B">
      <w:pPr>
        <w:numPr>
          <w:ilvl w:val="0"/>
          <w:numId w:val="270"/>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public/engine/piano/piano-blocks.js:158-191</w:t>
      </w:r>
      <w:r>
        <w:rPr>
          <w:rFonts w:eastAsia="Times New Roman"/>
          <w:color w:val="000000"/>
        </w:rPr>
        <w:t xml:space="preserve"> (</w:t>
      </w:r>
      <w:r>
        <w:rPr>
          <w:rStyle w:val="HTMLCode"/>
          <w:color w:val="000000"/>
        </w:rPr>
        <w:t>selfRate</w:t>
      </w:r>
      <w:r>
        <w:rPr>
          <w:rFonts w:eastAsia="Times New Roman"/>
          <w:color w:val="000000"/>
        </w:rPr>
        <w:t xml:space="preserve">; the report says whether the learner's rating matched the measurement); </w:t>
      </w:r>
      <w:r>
        <w:rPr>
          <w:rStyle w:val="HTMLCode"/>
          <w:color w:val="000000"/>
        </w:rPr>
        <w:t>services/block-levels.js:450</w:t>
      </w:r>
      <w:r>
        <w:rPr>
          <w:rFonts w:eastAsia="Times New Roman"/>
          <w:color w:val="000000"/>
        </w:rPr>
        <w:t>.</w:t>
      </w:r>
    </w:p>
    <w:p w14:paraId="7AA3AAD6" w14:textId="77777777" w:rsidR="00F24F3B" w:rsidRDefault="00F24F3B">
      <w:pPr>
        <w:numPr>
          <w:ilvl w:val="0"/>
          <w:numId w:val="270"/>
        </w:numPr>
        <w:spacing w:before="100" w:beforeAutospacing="1" w:after="40"/>
        <w:rPr>
          <w:rFonts w:eastAsia="Times New Roman"/>
          <w:color w:val="000000"/>
        </w:rPr>
      </w:pPr>
      <w:r>
        <w:rPr>
          <w:rFonts w:eastAsia="Times New Roman"/>
          <w:b/>
          <w:bCs/>
          <w:color w:val="000000"/>
        </w:rPr>
        <w:t>What it does:</w:t>
      </w:r>
      <w:r>
        <w:rPr>
          <w:rFonts w:eastAsia="Times New Roman"/>
          <w:color w:val="000000"/>
        </w:rPr>
        <w:t xml:space="preserve"> The learner rates the take first, then sees notes, timing and evenness, and is told whether their own judgement matched.</w:t>
      </w:r>
    </w:p>
    <w:p w14:paraId="73DDBED0" w14:textId="77777777" w:rsidR="00F24F3B" w:rsidRDefault="00F24F3B">
      <w:pPr>
        <w:numPr>
          <w:ilvl w:val="0"/>
          <w:numId w:val="270"/>
        </w:numPr>
        <w:spacing w:before="100" w:beforeAutospacing="1" w:after="40"/>
        <w:rPr>
          <w:rFonts w:eastAsia="Times New Roman"/>
          <w:color w:val="000000"/>
        </w:rPr>
      </w:pPr>
      <w:r>
        <w:rPr>
          <w:rFonts w:eastAsia="Times New Roman"/>
          <w:b/>
          <w:bCs/>
          <w:color w:val="000000"/>
        </w:rPr>
        <w:t>Evidence:</w:t>
      </w:r>
    </w:p>
    <w:p w14:paraId="1CEE2122" w14:textId="77777777" w:rsidR="00F24F3B" w:rsidRDefault="00F24F3B">
      <w:pPr>
        <w:numPr>
          <w:ilvl w:val="1"/>
          <w:numId w:val="270"/>
        </w:numPr>
        <w:spacing w:before="100" w:beforeAutospacing="1" w:after="40"/>
        <w:rPr>
          <w:rFonts w:eastAsia="Times New Roman"/>
          <w:color w:val="000000"/>
        </w:rPr>
      </w:pPr>
      <w:r>
        <w:rPr>
          <w:rFonts w:eastAsia="Times New Roman"/>
          <w:color w:val="000000"/>
        </w:rPr>
        <w:t xml:space="preserve">hewitt2001 </w:t>
      </w:r>
      <w:hyperlink w:anchor="ref-393" w:history="1">
        <w:r>
          <w:rPr>
            <w:rStyle w:val="Hyperlink"/>
            <w:rFonts w:eastAsia="Times New Roman"/>
          </w:rPr>
          <w:t>[393]</w:t>
        </w:r>
      </w:hyperlink>
      <w:r>
        <w:rPr>
          <w:rFonts w:eastAsia="Times New Roman"/>
          <w:color w:val="000000"/>
        </w:rPr>
        <w:t xml:space="preserve"> (as M05). Self-evaluation helped </w:t>
      </w:r>
      <w:r>
        <w:rPr>
          <w:rFonts w:eastAsia="Times New Roman"/>
          <w:i/>
          <w:iCs/>
          <w:color w:val="000000"/>
        </w:rPr>
        <w:t>with</w:t>
      </w:r>
      <w:r>
        <w:rPr>
          <w:rFonts w:eastAsia="Times New Roman"/>
          <w:color w:val="000000"/>
        </w:rPr>
        <w:t xml:space="preserve"> a model.</w:t>
      </w:r>
    </w:p>
    <w:p w14:paraId="7679DAA8" w14:textId="77777777" w:rsidR="00F24F3B" w:rsidRDefault="00F24F3B">
      <w:pPr>
        <w:numPr>
          <w:ilvl w:val="1"/>
          <w:numId w:val="270"/>
        </w:numPr>
        <w:spacing w:before="100" w:beforeAutospacing="1" w:after="40"/>
        <w:rPr>
          <w:rFonts w:eastAsia="Times New Roman"/>
          <w:color w:val="000000"/>
        </w:rPr>
      </w:pPr>
      <w:r>
        <w:rPr>
          <w:rFonts w:eastAsia="Times New Roman"/>
          <w:color w:val="000000"/>
        </w:rPr>
        <w:t xml:space="preserve">kruger1999 </w:t>
      </w:r>
      <w:hyperlink w:anchor="ref-391" w:history="1">
        <w:r>
          <w:rPr>
            <w:rStyle w:val="Hyperlink"/>
            <w:rFonts w:eastAsia="Times New Roman"/>
          </w:rPr>
          <w:t>[391]</w:t>
        </w:r>
      </w:hyperlink>
      <w:r>
        <w:rPr>
          <w:rFonts w:eastAsia="Times New Roman"/>
          <w:color w:val="000000"/>
        </w:rPr>
        <w:t xml:space="preserve"> (as M05).</w:t>
      </w:r>
    </w:p>
    <w:p w14:paraId="3BC65FE9" w14:textId="77777777" w:rsidR="00F24F3B" w:rsidRDefault="00F24F3B">
      <w:pPr>
        <w:numPr>
          <w:ilvl w:val="1"/>
          <w:numId w:val="270"/>
        </w:numPr>
        <w:spacing w:before="100" w:beforeAutospacing="1" w:after="40"/>
        <w:rPr>
          <w:rFonts w:eastAsia="Times New Roman"/>
          <w:color w:val="000000"/>
        </w:rPr>
      </w:pPr>
      <w:r>
        <w:rPr>
          <w:rFonts w:eastAsia="Times New Roman"/>
          <w:color w:val="000000"/>
        </w:rPr>
        <w:t xml:space="preserve">bergee1997 </w:t>
      </w:r>
      <w:hyperlink w:anchor="ref-392" w:history="1">
        <w:r>
          <w:rPr>
            <w:rStyle w:val="Hyperlink"/>
            <w:rFonts w:eastAsia="Times New Roman"/>
          </w:rPr>
          <w:t>[392]</w:t>
        </w:r>
      </w:hyperlink>
      <w:r>
        <w:rPr>
          <w:rFonts w:eastAsia="Times New Roman"/>
          <w:color w:val="000000"/>
        </w:rPr>
        <w:t xml:space="preserve"> </w:t>
      </w:r>
      <w:r>
        <w:rPr>
          <w:rFonts w:eastAsia="Times New Roman"/>
          <w:color w:val="000000"/>
        </w:rPr>
        <w:t>(as M05): "self-evaluation correlated poorly with both faculty and peer evaluation".</w:t>
      </w:r>
    </w:p>
    <w:p w14:paraId="445A314E" w14:textId="77777777" w:rsidR="00F24F3B" w:rsidRDefault="00F24F3B">
      <w:pPr>
        <w:numPr>
          <w:ilvl w:val="1"/>
          <w:numId w:val="270"/>
        </w:numPr>
        <w:spacing w:before="100" w:beforeAutospacing="1" w:after="40"/>
        <w:rPr>
          <w:rFonts w:eastAsia="Times New Roman"/>
          <w:color w:val="000000"/>
        </w:rPr>
      </w:pPr>
      <w:r>
        <w:rPr>
          <w:rFonts w:eastAsia="Times New Roman"/>
          <w:color w:val="000000"/>
        </w:rPr>
        <w:t xml:space="preserve">andrade2019 </w:t>
      </w:r>
      <w:hyperlink w:anchor="ref-394" w:history="1">
        <w:r>
          <w:rPr>
            <w:rStyle w:val="Hyperlink"/>
            <w:rFonts w:eastAsia="Times New Roman"/>
          </w:rPr>
          <w:t>[394]</w:t>
        </w:r>
      </w:hyperlink>
      <w:r>
        <w:rPr>
          <w:rFonts w:eastAsia="Times New Roman"/>
          <w:color w:val="000000"/>
        </w:rPr>
        <w:t xml:space="preserve"> (as M05).</w:t>
      </w:r>
    </w:p>
    <w:p w14:paraId="53225800" w14:textId="77777777" w:rsidR="00F24F3B" w:rsidRDefault="00F24F3B">
      <w:pPr>
        <w:numPr>
          <w:ilvl w:val="1"/>
          <w:numId w:val="270"/>
        </w:numPr>
        <w:spacing w:before="100" w:beforeAutospacing="1" w:after="40"/>
        <w:rPr>
          <w:rFonts w:eastAsia="Times New Roman"/>
          <w:color w:val="000000"/>
        </w:rPr>
      </w:pPr>
      <w:r>
        <w:rPr>
          <w:rFonts w:eastAsia="Times New Roman"/>
          <w:color w:val="000000"/>
        </w:rPr>
        <w:t xml:space="preserve">potdevin2018 </w:t>
      </w:r>
      <w:hyperlink w:anchor="ref-451" w:history="1">
        <w:r>
          <w:rPr>
            <w:rStyle w:val="Hyperlink"/>
            <w:rFonts w:eastAsia="Times New Roman"/>
          </w:rPr>
          <w:t>[451]</w:t>
        </w:r>
      </w:hyperlink>
      <w:r>
        <w:rPr>
          <w:rFonts w:eastAsia="Times New Roman"/>
          <w:color w:val="000000"/>
        </w:rPr>
        <w:t>: "This study highlights the potential relevance of using VFB in fostering motor learning, motivation and self-assessment during a PE programme with young children." Pop.: novice children, gymnastics.</w:t>
      </w:r>
    </w:p>
    <w:p w14:paraId="6796C998" w14:textId="77777777" w:rsidR="00F24F3B" w:rsidRDefault="00F24F3B">
      <w:pPr>
        <w:numPr>
          <w:ilvl w:val="0"/>
          <w:numId w:val="270"/>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b/>
          <w:bCs/>
          <w:color w:val="000000"/>
        </w:rPr>
        <w:t>mixed.</w:t>
      </w:r>
      <w:r>
        <w:rPr>
          <w:rFonts w:eastAsia="Times New Roman"/>
          <w:color w:val="000000"/>
        </w:rPr>
        <w:t xml:space="preserve"> Calibration practice is useful, but self-evaluation alone is poorly accurate. The gain in hewitt2001 </w:t>
      </w:r>
      <w:hyperlink w:anchor="ref-393" w:history="1">
        <w:r>
          <w:rPr>
            <w:rStyle w:val="Hyperlink"/>
            <w:rFonts w:eastAsia="Times New Roman"/>
          </w:rPr>
          <w:t>[393]</w:t>
        </w:r>
      </w:hyperlink>
      <w:r>
        <w:rPr>
          <w:rFonts w:eastAsia="Times New Roman"/>
          <w:color w:val="000000"/>
        </w:rPr>
        <w:t xml:space="preserve"> came with a model to compare against.</w:t>
      </w:r>
    </w:p>
    <w:p w14:paraId="1EC0C501" w14:textId="77777777" w:rsidR="00F24F3B" w:rsidRDefault="00F24F3B">
      <w:pPr>
        <w:numPr>
          <w:ilvl w:val="0"/>
          <w:numId w:val="270"/>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Partial. There is no model performance to listen to before rating. See P4, which covers piano too.</w:t>
      </w:r>
    </w:p>
    <w:p w14:paraId="645289B5" w14:textId="77777777" w:rsidR="00F24F3B" w:rsidRDefault="00F24F3B">
      <w:pPr>
        <w:numPr>
          <w:ilvl w:val="0"/>
          <w:numId w:val="270"/>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w:t>
      </w:r>
      <w:r>
        <w:rPr>
          <w:rFonts w:eastAsia="Times New Roman"/>
          <w:b/>
          <w:bCs/>
          <w:color w:val="000000"/>
        </w:rPr>
        <w:t>Built on 25 October 2026</w:t>
      </w:r>
      <w:r>
        <w:rPr>
          <w:rFonts w:eastAsia="Times New Roman"/>
          <w:color w:val="000000"/>
        </w:rPr>
        <w:t xml:space="preserve"> (switch </w:t>
      </w:r>
      <w:r>
        <w:rPr>
          <w:rStyle w:val="HTMLCode"/>
          <w:color w:val="000000"/>
        </w:rPr>
        <w:t>PIANO_FEEDBACK_FADE</w:t>
      </w:r>
      <w:r>
        <w:rPr>
          <w:rFonts w:eastAsia="Times New Roman"/>
          <w:color w:val="000000"/>
        </w:rPr>
        <w:t xml:space="preserve">, from 04-P2). After 2 clean warm takes, a take shows only what is outside the bar; "Show all the numbers" shows the rest. </w:t>
      </w:r>
      <w:r>
        <w:rPr>
          <w:rFonts w:eastAsia="Times New Roman"/>
          <w:b/>
          <w:bCs/>
          <w:color w:val="000000"/>
        </w:rPr>
        <w:t>Open:</w:t>
      </w:r>
      <w:r>
        <w:rPr>
          <w:rFonts w:eastAsia="Times New Roman"/>
          <w:color w:val="000000"/>
        </w:rPr>
        <w:t xml:space="preserve"> 04-P4, anchor clips for piano self-rating (needs media).</w:t>
      </w:r>
    </w:p>
    <w:p w14:paraId="4D79D67F" w14:textId="77777777" w:rsidR="00F24F3B" w:rsidRDefault="00F24F3B">
      <w:pPr>
        <w:pStyle w:val="Heading3"/>
        <w:rPr>
          <w:rFonts w:eastAsia="Times New Roman"/>
          <w:color w:val="000000"/>
        </w:rPr>
      </w:pPr>
      <w:bookmarkStart w:id="294" w:name="04-M38"/>
      <w:bookmarkEnd w:id="294"/>
      <w:r>
        <w:rPr>
          <w:rFonts w:eastAsia="Times New Roman"/>
          <w:color w:val="000000"/>
        </w:rPr>
        <w:t>04-M38. Ear items</w:t>
      </w:r>
    </w:p>
    <w:p w14:paraId="562695A2" w14:textId="77777777" w:rsidR="00F24F3B" w:rsidRDefault="00F24F3B">
      <w:pPr>
        <w:numPr>
          <w:ilvl w:val="0"/>
          <w:numId w:val="271"/>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content/skill-stage-checks.js:74-75</w:t>
      </w:r>
      <w:r>
        <w:rPr>
          <w:rFonts w:eastAsia="Times New Roman"/>
          <w:color w:val="000000"/>
        </w:rPr>
        <w:t xml:space="preserve"> </w:t>
      </w:r>
      <w:r>
        <w:rPr>
          <w:rFonts w:eastAsia="Times New Roman"/>
          <w:color w:val="000000"/>
        </w:rPr>
        <w:t xml:space="preserve">(PI0 echo: 5 patterns, 4 of 5), </w:t>
      </w:r>
      <w:r>
        <w:rPr>
          <w:rStyle w:val="HTMLCode"/>
          <w:color w:val="000000"/>
        </w:rPr>
        <w:t>:82-83</w:t>
      </w:r>
      <w:r>
        <w:rPr>
          <w:rFonts w:eastAsia="Times New Roman"/>
          <w:color w:val="000000"/>
        </w:rPr>
        <w:t xml:space="preserve"> (PI1: a 5-note tune within 3 tries), </w:t>
      </w:r>
      <w:r>
        <w:rPr>
          <w:rStyle w:val="HTMLCode"/>
          <w:color w:val="000000"/>
        </w:rPr>
        <w:t>:89-90</w:t>
      </w:r>
      <w:r>
        <w:rPr>
          <w:rFonts w:eastAsia="Times New Roman"/>
          <w:color w:val="000000"/>
        </w:rPr>
        <w:t xml:space="preserve"> (PI2: major or minor, 9 of 10); </w:t>
      </w:r>
      <w:r>
        <w:rPr>
          <w:rStyle w:val="HTMLCode"/>
          <w:color w:val="000000"/>
        </w:rPr>
        <w:t>services/block-levels.js:465</w:t>
      </w:r>
      <w:r>
        <w:rPr>
          <w:rFonts w:eastAsia="Times New Roman"/>
          <w:color w:val="000000"/>
        </w:rPr>
        <w:t xml:space="preserve"> (</w:t>
      </w:r>
      <w:r>
        <w:rPr>
          <w:rStyle w:val="HTMLCode"/>
          <w:color w:val="000000"/>
        </w:rPr>
        <w:t>Piano_EarEcho</w:t>
      </w:r>
      <w:r>
        <w:rPr>
          <w:rFonts w:eastAsia="Times New Roman"/>
          <w:color w:val="000000"/>
        </w:rPr>
        <w:t>).</w:t>
      </w:r>
    </w:p>
    <w:p w14:paraId="21475D57" w14:textId="77777777" w:rsidR="00F24F3B" w:rsidRDefault="00F24F3B">
      <w:pPr>
        <w:numPr>
          <w:ilvl w:val="0"/>
          <w:numId w:val="271"/>
        </w:numPr>
        <w:spacing w:before="100" w:beforeAutospacing="1" w:after="40"/>
        <w:rPr>
          <w:rFonts w:eastAsia="Times New Roman"/>
          <w:color w:val="000000"/>
        </w:rPr>
      </w:pPr>
      <w:r>
        <w:rPr>
          <w:rFonts w:eastAsia="Times New Roman"/>
          <w:b/>
          <w:bCs/>
          <w:color w:val="000000"/>
        </w:rPr>
        <w:t>What it does:</w:t>
      </w:r>
      <w:r>
        <w:rPr>
          <w:rFonts w:eastAsia="Times New Roman"/>
          <w:color w:val="000000"/>
        </w:rPr>
        <w:t xml:space="preserve"> Playing by ear is a proved skill, not an optional extra.</w:t>
      </w:r>
    </w:p>
    <w:p w14:paraId="49D4A540" w14:textId="77777777" w:rsidR="00F24F3B" w:rsidRDefault="00F24F3B">
      <w:pPr>
        <w:numPr>
          <w:ilvl w:val="0"/>
          <w:numId w:val="271"/>
        </w:numPr>
        <w:spacing w:before="100" w:beforeAutospacing="1" w:after="40"/>
        <w:rPr>
          <w:rFonts w:eastAsia="Times New Roman"/>
          <w:color w:val="000000"/>
        </w:rPr>
      </w:pPr>
      <w:r>
        <w:rPr>
          <w:rFonts w:eastAsia="Times New Roman"/>
          <w:b/>
          <w:bCs/>
          <w:color w:val="000000"/>
        </w:rPr>
        <w:t>Evidence:</w:t>
      </w:r>
    </w:p>
    <w:p w14:paraId="7DD46F7F" w14:textId="77777777" w:rsidR="00F24F3B" w:rsidRDefault="00F24F3B">
      <w:pPr>
        <w:numPr>
          <w:ilvl w:val="1"/>
          <w:numId w:val="271"/>
        </w:numPr>
        <w:spacing w:before="100" w:beforeAutospacing="1" w:after="40"/>
        <w:rPr>
          <w:rFonts w:eastAsia="Times New Roman"/>
          <w:color w:val="000000"/>
        </w:rPr>
      </w:pPr>
      <w:r>
        <w:rPr>
          <w:rFonts w:eastAsia="Times New Roman"/>
          <w:color w:val="000000"/>
        </w:rPr>
        <w:t xml:space="preserve">mcpherson2005 </w:t>
      </w:r>
      <w:hyperlink w:anchor="ref-452" w:history="1">
        <w:r>
          <w:rPr>
            <w:rStyle w:val="Hyperlink"/>
            <w:rFonts w:eastAsia="Times New Roman"/>
          </w:rPr>
          <w:t>[452]</w:t>
        </w:r>
      </w:hyperlink>
      <w:r>
        <w:rPr>
          <w:rFonts w:eastAsia="Times New Roman"/>
          <w:color w:val="000000"/>
        </w:rPr>
        <w:t>: "the importance of helping students to develop a repertoire of task-appropriate strategies". Pop.: 157 children aged 7-9, tested on five skills including playing by ear.</w:t>
      </w:r>
    </w:p>
    <w:p w14:paraId="59C666E0" w14:textId="77777777" w:rsidR="00F24F3B" w:rsidRDefault="00F24F3B">
      <w:pPr>
        <w:numPr>
          <w:ilvl w:val="1"/>
          <w:numId w:val="271"/>
        </w:numPr>
        <w:spacing w:before="100" w:beforeAutospacing="1" w:after="40"/>
        <w:rPr>
          <w:rFonts w:eastAsia="Times New Roman"/>
          <w:color w:val="000000"/>
        </w:rPr>
      </w:pPr>
      <w:r>
        <w:rPr>
          <w:rFonts w:eastAsia="Times New Roman"/>
          <w:color w:val="000000"/>
        </w:rPr>
        <w:t xml:space="preserve">mcpherson1997 </w:t>
      </w:r>
      <w:hyperlink w:anchor="ref-441" w:history="1">
        <w:r>
          <w:rPr>
            <w:rStyle w:val="Hyperlink"/>
            <w:rFonts w:eastAsia="Times New Roman"/>
          </w:rPr>
          <w:t>[441]</w:t>
        </w:r>
      </w:hyperlink>
      <w:r>
        <w:rPr>
          <w:rFonts w:eastAsia="Times New Roman"/>
          <w:color w:val="000000"/>
        </w:rPr>
        <w:t>: "an ability to improvise was most markedly influenced by an ability to play by ear" (same abstract as M30's quote).</w:t>
      </w:r>
    </w:p>
    <w:p w14:paraId="2B659670" w14:textId="77777777" w:rsidR="00F24F3B" w:rsidRDefault="00F24F3B">
      <w:pPr>
        <w:numPr>
          <w:ilvl w:val="1"/>
          <w:numId w:val="271"/>
        </w:numPr>
        <w:spacing w:before="100" w:beforeAutospacing="1" w:after="40"/>
        <w:rPr>
          <w:rFonts w:eastAsia="Times New Roman"/>
          <w:color w:val="000000"/>
        </w:rPr>
      </w:pPr>
      <w:r>
        <w:rPr>
          <w:rFonts w:eastAsia="Times New Roman"/>
          <w:color w:val="000000"/>
        </w:rPr>
        <w:lastRenderedPageBreak/>
        <w:t xml:space="preserve">woody2010 </w:t>
      </w:r>
      <w:hyperlink w:anchor="ref-453" w:history="1">
        <w:r>
          <w:rPr>
            <w:rStyle w:val="Hyperlink"/>
            <w:rFonts w:eastAsia="Times New Roman"/>
          </w:rPr>
          <w:t>[453]</w:t>
        </w:r>
      </w:hyperlink>
      <w:r>
        <w:rPr>
          <w:rFonts w:eastAsia="Times New Roman"/>
          <w:color w:val="000000"/>
        </w:rPr>
        <w:t>: "vernacular musicians required fewer trials than formal musicians". Pop.: 24 musicians, listen-then-perform cycles.</w:t>
      </w:r>
    </w:p>
    <w:p w14:paraId="73491236" w14:textId="77777777" w:rsidR="00F24F3B" w:rsidRDefault="00F24F3B">
      <w:pPr>
        <w:numPr>
          <w:ilvl w:val="1"/>
          <w:numId w:val="271"/>
        </w:numPr>
        <w:spacing w:before="100" w:beforeAutospacing="1" w:after="40"/>
        <w:rPr>
          <w:rFonts w:eastAsia="Times New Roman"/>
          <w:color w:val="000000"/>
        </w:rPr>
      </w:pPr>
      <w:r>
        <w:rPr>
          <w:rFonts w:eastAsia="Times New Roman"/>
          <w:color w:val="000000"/>
        </w:rPr>
        <w:t xml:space="preserve">mishra2014b </w:t>
      </w:r>
      <w:hyperlink w:anchor="ref-439" w:history="1">
        <w:r>
          <w:rPr>
            <w:rStyle w:val="Hyperlink"/>
            <w:rFonts w:eastAsia="Times New Roman"/>
          </w:rPr>
          <w:t>[439]</w:t>
        </w:r>
      </w:hyperlink>
      <w:r>
        <w:rPr>
          <w:rFonts w:eastAsia="Times New Roman"/>
          <w:color w:val="000000"/>
        </w:rPr>
        <w:t xml:space="preserve"> (as M30). Ear training correlates with sight-reading.</w:t>
      </w:r>
    </w:p>
    <w:p w14:paraId="554CA56A" w14:textId="77777777" w:rsidR="00F24F3B" w:rsidRDefault="00F24F3B">
      <w:pPr>
        <w:numPr>
          <w:ilvl w:val="0"/>
          <w:numId w:val="271"/>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b/>
          <w:bCs/>
          <w:color w:val="000000"/>
        </w:rPr>
        <w:t>moderate.</w:t>
      </w:r>
    </w:p>
    <w:p w14:paraId="7872C0D3" w14:textId="77777777" w:rsidR="00F24F3B" w:rsidRDefault="00F24F3B">
      <w:pPr>
        <w:numPr>
          <w:ilvl w:val="0"/>
          <w:numId w:val="271"/>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Matches.</w:t>
      </w:r>
    </w:p>
    <w:p w14:paraId="655C5F61" w14:textId="77777777" w:rsidR="00F24F3B" w:rsidRDefault="00F24F3B">
      <w:pPr>
        <w:numPr>
          <w:ilvl w:val="0"/>
          <w:numId w:val="271"/>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23C3E87A" w14:textId="77777777" w:rsidR="00F24F3B" w:rsidRDefault="00F24F3B">
      <w:pPr>
        <w:pStyle w:val="Heading3"/>
        <w:rPr>
          <w:rFonts w:eastAsia="Times New Roman"/>
          <w:color w:val="000000"/>
        </w:rPr>
      </w:pPr>
      <w:bookmarkStart w:id="295" w:name="04-M39"/>
      <w:bookmarkEnd w:id="295"/>
      <w:r>
        <w:rPr>
          <w:rFonts w:eastAsia="Times New Roman"/>
          <w:color w:val="000000"/>
        </w:rPr>
        <w:t>04-M39. Steady beat</w:t>
      </w:r>
    </w:p>
    <w:p w14:paraId="2DBA5ACD" w14:textId="77777777" w:rsidR="00F24F3B" w:rsidRDefault="00F24F3B">
      <w:pPr>
        <w:numPr>
          <w:ilvl w:val="0"/>
          <w:numId w:val="272"/>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content/skill-stage-checks.js:72-73</w:t>
      </w:r>
      <w:r>
        <w:rPr>
          <w:rFonts w:eastAsia="Times New Roman"/>
          <w:color w:val="000000"/>
        </w:rPr>
        <w:t xml:space="preserve"> (16 beats at 80 bpm, 75% on the beat).</w:t>
      </w:r>
    </w:p>
    <w:p w14:paraId="613A3314" w14:textId="77777777" w:rsidR="00F24F3B" w:rsidRDefault="00F24F3B">
      <w:pPr>
        <w:numPr>
          <w:ilvl w:val="0"/>
          <w:numId w:val="272"/>
        </w:numPr>
        <w:spacing w:before="100" w:beforeAutospacing="1" w:after="40"/>
        <w:rPr>
          <w:rFonts w:eastAsia="Times New Roman"/>
          <w:color w:val="000000"/>
        </w:rPr>
      </w:pPr>
      <w:r>
        <w:rPr>
          <w:rFonts w:eastAsia="Times New Roman"/>
          <w:b/>
          <w:bCs/>
          <w:color w:val="000000"/>
        </w:rPr>
        <w:t>What it does:</w:t>
      </w:r>
      <w:r>
        <w:rPr>
          <w:rFonts w:eastAsia="Times New Roman"/>
          <w:color w:val="000000"/>
        </w:rPr>
        <w:t xml:space="preserve"> It is the first rhythm gate for ages 3-6.</w:t>
      </w:r>
    </w:p>
    <w:p w14:paraId="10C6607C" w14:textId="77777777" w:rsidR="00F24F3B" w:rsidRDefault="00F24F3B">
      <w:pPr>
        <w:numPr>
          <w:ilvl w:val="0"/>
          <w:numId w:val="272"/>
        </w:numPr>
        <w:spacing w:before="100" w:beforeAutospacing="1" w:after="40"/>
        <w:rPr>
          <w:rFonts w:eastAsia="Times New Roman"/>
          <w:color w:val="000000"/>
        </w:rPr>
      </w:pPr>
      <w:r>
        <w:rPr>
          <w:rFonts w:eastAsia="Times New Roman"/>
          <w:b/>
          <w:bCs/>
          <w:color w:val="000000"/>
        </w:rPr>
        <w:t>Evidence:</w:t>
      </w:r>
    </w:p>
    <w:p w14:paraId="25701CD6" w14:textId="77777777" w:rsidR="00F24F3B" w:rsidRDefault="00F24F3B">
      <w:pPr>
        <w:numPr>
          <w:ilvl w:val="1"/>
          <w:numId w:val="272"/>
        </w:numPr>
        <w:spacing w:before="100" w:beforeAutospacing="1" w:after="40"/>
        <w:rPr>
          <w:rFonts w:eastAsia="Times New Roman"/>
          <w:color w:val="000000"/>
        </w:rPr>
      </w:pPr>
      <w:r>
        <w:rPr>
          <w:rFonts w:eastAsia="Times New Roman"/>
          <w:color w:val="000000"/>
        </w:rPr>
        <w:t xml:space="preserve">drake2000 </w:t>
      </w:r>
      <w:hyperlink w:anchor="ref-454" w:history="1">
        <w:r>
          <w:rPr>
            <w:rStyle w:val="Hyperlink"/>
            <w:rFonts w:eastAsia="Times New Roman"/>
          </w:rPr>
          <w:t>[454]</w:t>
        </w:r>
      </w:hyperlink>
      <w:r>
        <w:rPr>
          <w:rFonts w:eastAsia="Times New Roman"/>
          <w:color w:val="000000"/>
        </w:rPr>
        <w:t>: "ability to synchronize tapping and discriminate tempo (improved attunement)". Developmental study.</w:t>
      </w:r>
    </w:p>
    <w:p w14:paraId="590F0286" w14:textId="77777777" w:rsidR="00F24F3B" w:rsidRDefault="00F24F3B">
      <w:pPr>
        <w:numPr>
          <w:ilvl w:val="1"/>
          <w:numId w:val="272"/>
        </w:numPr>
        <w:spacing w:before="100" w:beforeAutospacing="1" w:after="40"/>
        <w:rPr>
          <w:rFonts w:eastAsia="Times New Roman"/>
          <w:color w:val="000000"/>
        </w:rPr>
      </w:pPr>
      <w:r>
        <w:rPr>
          <w:rFonts w:eastAsia="Times New Roman"/>
          <w:color w:val="000000"/>
        </w:rPr>
        <w:t xml:space="preserve">provasi2003 </w:t>
      </w:r>
      <w:hyperlink w:anchor="ref-455" w:history="1">
        <w:r>
          <w:rPr>
            <w:rStyle w:val="Hyperlink"/>
            <w:rFonts w:eastAsia="Times New Roman"/>
          </w:rPr>
          <w:t>[455]</w:t>
        </w:r>
      </w:hyperlink>
      <w:r>
        <w:rPr>
          <w:rFonts w:eastAsia="Times New Roman"/>
          <w:color w:val="000000"/>
        </w:rPr>
        <w:t>: "children could slow down their tap rhythm when the auditory stimulation became slower". Pop.: children aged 2½-4.</w:t>
      </w:r>
    </w:p>
    <w:p w14:paraId="2FE0C525" w14:textId="77777777" w:rsidR="00F24F3B" w:rsidRDefault="00F24F3B">
      <w:pPr>
        <w:numPr>
          <w:ilvl w:val="1"/>
          <w:numId w:val="272"/>
        </w:numPr>
        <w:spacing w:before="100" w:beforeAutospacing="1" w:after="40"/>
        <w:rPr>
          <w:rFonts w:eastAsia="Times New Roman"/>
          <w:color w:val="000000"/>
        </w:rPr>
      </w:pPr>
      <w:r>
        <w:rPr>
          <w:rFonts w:eastAsia="Times New Roman"/>
          <w:color w:val="000000"/>
        </w:rPr>
        <w:t xml:space="preserve">repp2005 </w:t>
      </w:r>
      <w:hyperlink w:anchor="ref-428" w:history="1">
        <w:r>
          <w:rPr>
            <w:rStyle w:val="Hyperlink"/>
            <w:rFonts w:eastAsia="Times New Roman"/>
          </w:rPr>
          <w:t>[428]</w:t>
        </w:r>
      </w:hyperlink>
      <w:r>
        <w:rPr>
          <w:rFonts w:eastAsia="Times New Roman"/>
          <w:color w:val="000000"/>
        </w:rPr>
        <w:t xml:space="preserve"> (as M27), a general review of sensorimotor synchronization and tapping variability.</w:t>
      </w:r>
    </w:p>
    <w:p w14:paraId="5CF7D696" w14:textId="77777777" w:rsidR="00F24F3B" w:rsidRDefault="00F24F3B">
      <w:pPr>
        <w:numPr>
          <w:ilvl w:val="0"/>
          <w:numId w:val="272"/>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b/>
          <w:bCs/>
          <w:color w:val="000000"/>
        </w:rPr>
        <w:t>design choice.</w:t>
      </w:r>
      <w:r>
        <w:rPr>
          <w:rFonts w:eastAsia="Times New Roman"/>
          <w:color w:val="000000"/>
        </w:rPr>
        <w:t xml:space="preserve"> 75% is a lenient, age-appropriate bar.</w:t>
      </w:r>
    </w:p>
    <w:p w14:paraId="2AF01089" w14:textId="77777777" w:rsidR="00F24F3B" w:rsidRDefault="00F24F3B">
      <w:pPr>
        <w:numPr>
          <w:ilvl w:val="0"/>
          <w:numId w:val="272"/>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Consistent. Young children synchronise less precisely, and the wide window (M27) allows for that.</w:t>
      </w:r>
    </w:p>
    <w:p w14:paraId="56B71BA7" w14:textId="77777777" w:rsidR="00F24F3B" w:rsidRDefault="00F24F3B">
      <w:pPr>
        <w:numPr>
          <w:ilvl w:val="0"/>
          <w:numId w:val="272"/>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49ACC53C" w14:textId="77777777" w:rsidR="00F24F3B" w:rsidRDefault="00F24F3B">
      <w:pPr>
        <w:pStyle w:val="Heading3"/>
        <w:rPr>
          <w:rFonts w:eastAsia="Times New Roman"/>
          <w:color w:val="000000"/>
        </w:rPr>
      </w:pPr>
      <w:bookmarkStart w:id="296" w:name="04-M40"/>
      <w:bookmarkEnd w:id="296"/>
      <w:r>
        <w:rPr>
          <w:rFonts w:eastAsia="Times New Roman"/>
          <w:color w:val="000000"/>
        </w:rPr>
        <w:t>04-M40. A piece learned alone</w:t>
      </w:r>
    </w:p>
    <w:p w14:paraId="04177A66" w14:textId="77777777" w:rsidR="00F24F3B" w:rsidRDefault="00F24F3B">
      <w:pPr>
        <w:numPr>
          <w:ilvl w:val="0"/>
          <w:numId w:val="273"/>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content/skill-piano-bb-sittings.js:56-57</w:t>
      </w:r>
      <w:r>
        <w:rPr>
          <w:rFonts w:eastAsia="Times New Roman"/>
          <w:color w:val="000000"/>
        </w:rPr>
        <w:t xml:space="preserve"> (a new 16-bar SR7 piece, kept 14 days, played cold).</w:t>
      </w:r>
    </w:p>
    <w:p w14:paraId="13BF483D" w14:textId="77777777" w:rsidR="00F24F3B" w:rsidRDefault="00F24F3B">
      <w:pPr>
        <w:numPr>
          <w:ilvl w:val="0"/>
          <w:numId w:val="273"/>
        </w:numPr>
        <w:spacing w:before="100" w:beforeAutospacing="1" w:after="40"/>
        <w:rPr>
          <w:rFonts w:eastAsia="Times New Roman"/>
          <w:color w:val="000000"/>
        </w:rPr>
      </w:pPr>
      <w:r>
        <w:rPr>
          <w:rFonts w:eastAsia="Times New Roman"/>
          <w:b/>
          <w:bCs/>
          <w:color w:val="000000"/>
        </w:rPr>
        <w:t>What it does:</w:t>
      </w:r>
      <w:r>
        <w:rPr>
          <w:rFonts w:eastAsia="Times New Roman"/>
          <w:color w:val="000000"/>
        </w:rPr>
        <w:t xml:space="preserve"> </w:t>
      </w:r>
      <w:r>
        <w:rPr>
          <w:rFonts w:eastAsia="Times New Roman"/>
          <w:color w:val="000000"/>
        </w:rPr>
        <w:t>It proves independent learning: the strategy, not just the piece.</w:t>
      </w:r>
    </w:p>
    <w:p w14:paraId="2C4313F1" w14:textId="77777777" w:rsidR="00F24F3B" w:rsidRDefault="00F24F3B">
      <w:pPr>
        <w:numPr>
          <w:ilvl w:val="0"/>
          <w:numId w:val="273"/>
        </w:numPr>
        <w:spacing w:before="100" w:beforeAutospacing="1" w:after="40"/>
        <w:rPr>
          <w:rFonts w:eastAsia="Times New Roman"/>
          <w:color w:val="000000"/>
        </w:rPr>
      </w:pPr>
      <w:r>
        <w:rPr>
          <w:rFonts w:eastAsia="Times New Roman"/>
          <w:b/>
          <w:bCs/>
          <w:color w:val="000000"/>
        </w:rPr>
        <w:t>Evidence:</w:t>
      </w:r>
    </w:p>
    <w:p w14:paraId="2460DED7" w14:textId="77777777" w:rsidR="00F24F3B" w:rsidRDefault="00F24F3B">
      <w:pPr>
        <w:numPr>
          <w:ilvl w:val="1"/>
          <w:numId w:val="273"/>
        </w:numPr>
        <w:spacing w:before="100" w:beforeAutospacing="1" w:after="40"/>
        <w:rPr>
          <w:rFonts w:eastAsia="Times New Roman"/>
          <w:color w:val="000000"/>
        </w:rPr>
      </w:pPr>
      <w:r>
        <w:rPr>
          <w:rFonts w:eastAsia="Times New Roman"/>
          <w:color w:val="000000"/>
        </w:rPr>
        <w:t xml:space="preserve">mcpherson2005 </w:t>
      </w:r>
      <w:hyperlink w:anchor="ref-452" w:history="1">
        <w:r>
          <w:rPr>
            <w:rStyle w:val="Hyperlink"/>
            <w:rFonts w:eastAsia="Times New Roman"/>
          </w:rPr>
          <w:t>[452]</w:t>
        </w:r>
      </w:hyperlink>
      <w:r>
        <w:rPr>
          <w:rFonts w:eastAsia="Times New Roman"/>
          <w:color w:val="000000"/>
        </w:rPr>
        <w:t xml:space="preserve"> (as M38).</w:t>
      </w:r>
    </w:p>
    <w:p w14:paraId="3351B33A" w14:textId="77777777" w:rsidR="00F24F3B" w:rsidRDefault="00F24F3B">
      <w:pPr>
        <w:numPr>
          <w:ilvl w:val="1"/>
          <w:numId w:val="273"/>
        </w:numPr>
        <w:spacing w:before="100" w:beforeAutospacing="1" w:after="40"/>
        <w:rPr>
          <w:rFonts w:eastAsia="Times New Roman"/>
          <w:color w:val="000000"/>
        </w:rPr>
      </w:pPr>
      <w:r>
        <w:rPr>
          <w:rFonts w:eastAsia="Times New Roman"/>
          <w:color w:val="000000"/>
        </w:rPr>
        <w:t xml:space="preserve">hallam2012 </w:t>
      </w:r>
      <w:hyperlink w:anchor="ref-456" w:history="1">
        <w:r>
          <w:rPr>
            <w:rStyle w:val="Hyperlink"/>
            <w:rFonts w:eastAsia="Times New Roman"/>
          </w:rPr>
          <w:t>[456]</w:t>
        </w:r>
      </w:hyperlink>
      <w:r>
        <w:rPr>
          <w:rFonts w:eastAsia="Times New Roman"/>
          <w:color w:val="000000"/>
        </w:rPr>
        <w:t>: "use of recordings for listening and feedback and use of the metronome". Pop.: 3,325 young instrumentalists. Practice strategies develop with expertise.</w:t>
      </w:r>
    </w:p>
    <w:p w14:paraId="605578BB" w14:textId="77777777" w:rsidR="00F24F3B" w:rsidRDefault="00F24F3B">
      <w:pPr>
        <w:numPr>
          <w:ilvl w:val="1"/>
          <w:numId w:val="273"/>
        </w:numPr>
        <w:spacing w:before="100" w:beforeAutospacing="1" w:after="40"/>
        <w:rPr>
          <w:rFonts w:eastAsia="Times New Roman"/>
          <w:color w:val="000000"/>
        </w:rPr>
      </w:pPr>
      <w:r>
        <w:rPr>
          <w:rFonts w:eastAsia="Times New Roman"/>
          <w:color w:val="000000"/>
        </w:rPr>
        <w:t xml:space="preserve">duke2009 </w:t>
      </w:r>
      <w:hyperlink w:anchor="ref-400" w:history="1">
        <w:r>
          <w:rPr>
            <w:rStyle w:val="Hyperlink"/>
            <w:rFonts w:eastAsia="Times New Roman"/>
          </w:rPr>
          <w:t>[400]</w:t>
        </w:r>
      </w:hyperlink>
      <w:r>
        <w:rPr>
          <w:rFonts w:eastAsia="Times New Roman"/>
          <w:color w:val="000000"/>
        </w:rPr>
        <w:t xml:space="preserve"> (as M11).</w:t>
      </w:r>
    </w:p>
    <w:p w14:paraId="4A0594C5" w14:textId="77777777" w:rsidR="00F24F3B" w:rsidRDefault="00F24F3B">
      <w:pPr>
        <w:numPr>
          <w:ilvl w:val="0"/>
          <w:numId w:val="273"/>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b/>
          <w:bCs/>
          <w:color w:val="000000"/>
        </w:rPr>
        <w:t>design choice.</w:t>
      </w:r>
    </w:p>
    <w:p w14:paraId="5329268D" w14:textId="77777777" w:rsidR="00F24F3B" w:rsidRDefault="00F24F3B">
      <w:pPr>
        <w:numPr>
          <w:ilvl w:val="0"/>
          <w:numId w:val="273"/>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Consistent.</w:t>
      </w:r>
    </w:p>
    <w:p w14:paraId="6CB8D905" w14:textId="77777777" w:rsidR="00F24F3B" w:rsidRDefault="00F24F3B">
      <w:pPr>
        <w:numPr>
          <w:ilvl w:val="0"/>
          <w:numId w:val="273"/>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w:t>
      </w:r>
      <w:r>
        <w:rPr>
          <w:rFonts w:eastAsia="Times New Roman"/>
          <w:color w:val="000000"/>
        </w:rPr>
        <w:t>Existing (in the code before 25 October 2026; not changed that day).</w:t>
      </w:r>
    </w:p>
    <w:p w14:paraId="0A6A80F1" w14:textId="77777777" w:rsidR="00F24F3B" w:rsidRDefault="00F24F3B">
      <w:pPr>
        <w:pStyle w:val="Heading3"/>
        <w:rPr>
          <w:rFonts w:eastAsia="Times New Roman"/>
          <w:color w:val="000000"/>
        </w:rPr>
      </w:pPr>
      <w:bookmarkStart w:id="297" w:name="04-M41"/>
      <w:bookmarkEnd w:id="297"/>
      <w:r>
        <w:rPr>
          <w:rFonts w:eastAsia="Times New Roman"/>
          <w:color w:val="000000"/>
        </w:rPr>
        <w:t>04-M41. Two-day lessons</w:t>
      </w:r>
    </w:p>
    <w:p w14:paraId="32E15539" w14:textId="77777777" w:rsidR="00F24F3B" w:rsidRDefault="00F24F3B">
      <w:pPr>
        <w:numPr>
          <w:ilvl w:val="0"/>
          <w:numId w:val="274"/>
        </w:numPr>
        <w:spacing w:before="100" w:beforeAutospacing="1" w:after="40"/>
        <w:rPr>
          <w:rFonts w:eastAsia="Times New Roman"/>
          <w:color w:val="000000"/>
        </w:rPr>
      </w:pPr>
      <w:r>
        <w:rPr>
          <w:rFonts w:eastAsia="Times New Roman"/>
          <w:b/>
          <w:bCs/>
          <w:color w:val="000000"/>
        </w:rPr>
        <w:t>Where:</w:t>
      </w:r>
    </w:p>
    <w:p w14:paraId="098F43FA" w14:textId="77777777" w:rsidR="00F24F3B" w:rsidRDefault="00F24F3B">
      <w:pPr>
        <w:numPr>
          <w:ilvl w:val="1"/>
          <w:numId w:val="274"/>
        </w:numPr>
        <w:spacing w:before="100" w:beforeAutospacing="1" w:after="40"/>
        <w:rPr>
          <w:rFonts w:eastAsia="Times New Roman"/>
          <w:color w:val="000000"/>
        </w:rPr>
      </w:pPr>
      <w:r>
        <w:rPr>
          <w:rStyle w:val="HTMLCode"/>
          <w:color w:val="000000"/>
        </w:rPr>
        <w:t>curriculum-build/SKILL-CURRICULA.md:187</w:t>
      </w:r>
      <w:r>
        <w:rPr>
          <w:rFonts w:eastAsia="Times New Roman"/>
          <w:color w:val="000000"/>
        </w:rPr>
        <w:t xml:space="preserve"> (piano: "The day-2 cold take is the learning score"), </w:t>
      </w:r>
      <w:r>
        <w:rPr>
          <w:rStyle w:val="HTMLCode"/>
          <w:color w:val="000000"/>
        </w:rPr>
        <w:t>:225-227</w:t>
      </w:r>
      <w:r>
        <w:rPr>
          <w:rFonts w:eastAsia="Times New Roman"/>
          <w:color w:val="000000"/>
        </w:rPr>
        <w:t xml:space="preserve"> (basketball day A and day B);</w:t>
      </w:r>
    </w:p>
    <w:p w14:paraId="582F803F" w14:textId="77777777" w:rsidR="00F24F3B" w:rsidRDefault="00F24F3B">
      <w:pPr>
        <w:numPr>
          <w:ilvl w:val="1"/>
          <w:numId w:val="274"/>
        </w:numPr>
        <w:spacing w:before="100" w:beforeAutospacing="1" w:after="40"/>
        <w:rPr>
          <w:rFonts w:eastAsia="Times New Roman"/>
          <w:color w:val="000000"/>
        </w:rPr>
      </w:pPr>
      <w:r>
        <w:rPr>
          <w:rFonts w:eastAsia="Times New Roman"/>
          <w:color w:val="000000"/>
        </w:rPr>
        <w:lastRenderedPageBreak/>
        <w:t>in code, the cold-sitting rule (M01, M02) for stage metrics;</w:t>
      </w:r>
    </w:p>
    <w:p w14:paraId="3157D418" w14:textId="77777777" w:rsidR="00F24F3B" w:rsidRDefault="00F24F3B">
      <w:pPr>
        <w:numPr>
          <w:ilvl w:val="1"/>
          <w:numId w:val="274"/>
        </w:numPr>
        <w:spacing w:before="100" w:beforeAutospacing="1" w:after="40"/>
        <w:rPr>
          <w:rFonts w:eastAsia="Times New Roman"/>
          <w:color w:val="000000"/>
        </w:rPr>
      </w:pPr>
      <w:r>
        <w:rPr>
          <w:rFonts w:eastAsia="Times New Roman"/>
          <w:color w:val="000000"/>
        </w:rPr>
        <w:t>FACT-REVERIFY §2 (B05:99 "Judge Shooting by the Next-Day Cold Set", confirmed against Shamshiri et al. 2025).</w:t>
      </w:r>
    </w:p>
    <w:p w14:paraId="11706314" w14:textId="77777777" w:rsidR="00F24F3B" w:rsidRDefault="00F24F3B">
      <w:pPr>
        <w:numPr>
          <w:ilvl w:val="0"/>
          <w:numId w:val="274"/>
        </w:numPr>
        <w:spacing w:before="100" w:beforeAutospacing="1" w:after="40"/>
        <w:rPr>
          <w:rFonts w:eastAsia="Times New Roman"/>
          <w:color w:val="000000"/>
        </w:rPr>
      </w:pPr>
      <w:r>
        <w:rPr>
          <w:rFonts w:eastAsia="Times New Roman"/>
          <w:b/>
          <w:bCs/>
          <w:color w:val="000000"/>
        </w:rPr>
        <w:t>What it does:</w:t>
      </w:r>
      <w:r>
        <w:rPr>
          <w:rFonts w:eastAsia="Times New Roman"/>
          <w:color w:val="000000"/>
        </w:rPr>
        <w:t xml:space="preserve"> </w:t>
      </w:r>
      <w:r>
        <w:rPr>
          <w:rFonts w:eastAsia="Times New Roman"/>
          <w:color w:val="000000"/>
        </w:rPr>
        <w:t>The lesson's own score comes from a cold attempt on the next day, not from the end of the practice session.</w:t>
      </w:r>
    </w:p>
    <w:p w14:paraId="1F95BF40" w14:textId="77777777" w:rsidR="00F24F3B" w:rsidRDefault="00F24F3B">
      <w:pPr>
        <w:numPr>
          <w:ilvl w:val="0"/>
          <w:numId w:val="274"/>
        </w:numPr>
        <w:spacing w:before="100" w:beforeAutospacing="1" w:after="40"/>
        <w:rPr>
          <w:rFonts w:eastAsia="Times New Roman"/>
          <w:color w:val="000000"/>
        </w:rPr>
      </w:pPr>
      <w:r>
        <w:rPr>
          <w:rFonts w:eastAsia="Times New Roman"/>
          <w:b/>
          <w:bCs/>
          <w:color w:val="000000"/>
        </w:rPr>
        <w:t>Evidence:</w:t>
      </w:r>
    </w:p>
    <w:p w14:paraId="4ED6AA94" w14:textId="77777777" w:rsidR="00F24F3B" w:rsidRDefault="00F24F3B">
      <w:pPr>
        <w:numPr>
          <w:ilvl w:val="1"/>
          <w:numId w:val="274"/>
        </w:numPr>
        <w:spacing w:before="100" w:beforeAutospacing="1" w:after="40"/>
        <w:rPr>
          <w:rFonts w:eastAsia="Times New Roman"/>
          <w:color w:val="000000"/>
        </w:rPr>
      </w:pPr>
      <w:r>
        <w:rPr>
          <w:rFonts w:eastAsia="Times New Roman"/>
          <w:color w:val="000000"/>
        </w:rPr>
        <w:t xml:space="preserve">walker2002 </w:t>
      </w:r>
      <w:hyperlink w:anchor="ref-376" w:history="1">
        <w:r>
          <w:rPr>
            <w:rStyle w:val="Hyperlink"/>
            <w:rFonts w:eastAsia="Times New Roman"/>
          </w:rPr>
          <w:t>[376]</w:t>
        </w:r>
      </w:hyperlink>
      <w:r>
        <w:rPr>
          <w:rFonts w:eastAsia="Times New Roman"/>
          <w:color w:val="000000"/>
        </w:rPr>
        <w:t xml:space="preserve"> (as M02; supports sleep-dependent motor-skill improvement after practice, not specifically a child day-2 scoring rule).</w:t>
      </w:r>
    </w:p>
    <w:p w14:paraId="1C5ACFAD" w14:textId="77777777" w:rsidR="00F24F3B" w:rsidRDefault="00F24F3B">
      <w:pPr>
        <w:numPr>
          <w:ilvl w:val="1"/>
          <w:numId w:val="274"/>
        </w:numPr>
        <w:spacing w:before="100" w:beforeAutospacing="1" w:after="40"/>
        <w:rPr>
          <w:rFonts w:eastAsia="Times New Roman"/>
          <w:color w:val="000000"/>
        </w:rPr>
      </w:pPr>
      <w:r>
        <w:rPr>
          <w:rFonts w:eastAsia="Times New Roman"/>
          <w:color w:val="000000"/>
        </w:rPr>
        <w:t xml:space="preserve">simmons2006 </w:t>
      </w:r>
      <w:hyperlink w:anchor="ref-377" w:history="1">
        <w:r>
          <w:rPr>
            <w:rStyle w:val="Hyperlink"/>
            <w:rFonts w:eastAsia="Times New Roman"/>
          </w:rPr>
          <w:t>[377]</w:t>
        </w:r>
      </w:hyperlink>
      <w:r>
        <w:rPr>
          <w:rFonts w:eastAsia="Times New Roman"/>
          <w:color w:val="000000"/>
        </w:rPr>
        <w:t xml:space="preserve"> (as M02).</w:t>
      </w:r>
    </w:p>
    <w:p w14:paraId="62DDE681" w14:textId="77777777" w:rsidR="00F24F3B" w:rsidRDefault="00F24F3B">
      <w:pPr>
        <w:numPr>
          <w:ilvl w:val="1"/>
          <w:numId w:val="274"/>
        </w:numPr>
        <w:spacing w:before="100" w:beforeAutospacing="1" w:after="40"/>
        <w:rPr>
          <w:rFonts w:eastAsia="Times New Roman"/>
          <w:color w:val="000000"/>
        </w:rPr>
      </w:pPr>
      <w:r>
        <w:rPr>
          <w:rFonts w:eastAsia="Times New Roman"/>
          <w:color w:val="000000"/>
        </w:rPr>
        <w:t xml:space="preserve">abushanab2013 </w:t>
      </w:r>
      <w:hyperlink w:anchor="ref-378" w:history="1">
        <w:r>
          <w:rPr>
            <w:rStyle w:val="Hyperlink"/>
            <w:rFonts w:eastAsia="Times New Roman"/>
          </w:rPr>
          <w:t>[378]</w:t>
        </w:r>
      </w:hyperlink>
      <w:r>
        <w:rPr>
          <w:rFonts w:eastAsia="Times New Roman"/>
          <w:color w:val="000000"/>
        </w:rPr>
        <w:t xml:space="preserve"> (as M02).</w:t>
      </w:r>
    </w:p>
    <w:p w14:paraId="75E0C7B7" w14:textId="77777777" w:rsidR="00F24F3B" w:rsidRDefault="00F24F3B">
      <w:pPr>
        <w:numPr>
          <w:ilvl w:val="1"/>
          <w:numId w:val="274"/>
        </w:numPr>
        <w:spacing w:before="100" w:beforeAutospacing="1" w:after="40"/>
        <w:rPr>
          <w:rFonts w:eastAsia="Times New Roman"/>
          <w:color w:val="000000"/>
        </w:rPr>
      </w:pPr>
      <w:r>
        <w:rPr>
          <w:rFonts w:eastAsia="Times New Roman"/>
          <w:color w:val="000000"/>
        </w:rPr>
        <w:t xml:space="preserve">mazza2016 </w:t>
      </w:r>
      <w:hyperlink w:anchor="ref-239" w:history="1">
        <w:r>
          <w:rPr>
            <w:rStyle w:val="Hyperlink"/>
            <w:rFonts w:eastAsia="Times New Roman"/>
          </w:rPr>
          <w:t>[239]</w:t>
        </w:r>
      </w:hyperlink>
      <w:r>
        <w:rPr>
          <w:rFonts w:eastAsia="Times New Roman"/>
          <w:color w:val="000000"/>
        </w:rPr>
        <w:t xml:space="preserve"> </w:t>
      </w:r>
      <w:r>
        <w:rPr>
          <w:rFonts w:eastAsia="Times New Roman"/>
          <w:color w:val="000000"/>
        </w:rPr>
        <w:t>(as M02; indirect evidence from foreign-vocabulary learning for spacing sessions across sleep).</w:t>
      </w:r>
    </w:p>
    <w:p w14:paraId="4B5AA40D" w14:textId="77777777" w:rsidR="00F24F3B" w:rsidRDefault="00F24F3B">
      <w:pPr>
        <w:numPr>
          <w:ilvl w:val="1"/>
          <w:numId w:val="274"/>
        </w:numPr>
        <w:spacing w:before="100" w:beforeAutospacing="1" w:after="40"/>
        <w:rPr>
          <w:rFonts w:eastAsia="Times New Roman"/>
          <w:color w:val="000000"/>
        </w:rPr>
      </w:pPr>
      <w:r>
        <w:rPr>
          <w:rFonts w:eastAsia="Times New Roman"/>
          <w:color w:val="000000"/>
        </w:rPr>
        <w:t xml:space="preserve">rickard2008 </w:t>
      </w:r>
      <w:hyperlink w:anchor="ref-379" w:history="1">
        <w:r>
          <w:rPr>
            <w:rStyle w:val="Hyperlink"/>
            <w:rFonts w:eastAsia="Times New Roman"/>
          </w:rPr>
          <w:t>[379]</w:t>
        </w:r>
      </w:hyperlink>
      <w:r>
        <w:rPr>
          <w:rFonts w:eastAsia="Times New Roman"/>
          <w:color w:val="000000"/>
        </w:rPr>
        <w:t xml:space="preserve"> (as M02).</w:t>
      </w:r>
    </w:p>
    <w:p w14:paraId="6F546834" w14:textId="77777777" w:rsidR="00F24F3B" w:rsidRDefault="00F24F3B">
      <w:pPr>
        <w:numPr>
          <w:ilvl w:val="0"/>
          <w:numId w:val="274"/>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b/>
          <w:bCs/>
          <w:color w:val="000000"/>
        </w:rPr>
        <w:t>mixed</w:t>
      </w:r>
      <w:r>
        <w:rPr>
          <w:rFonts w:eastAsia="Times New Roman"/>
          <w:color w:val="000000"/>
        </w:rPr>
        <w:t>, for the same reason as M02. The day-2 test is right; the sleep-gain rationale is contested and weaker for children.</w:t>
      </w:r>
    </w:p>
    <w:p w14:paraId="142E78CC" w14:textId="77777777" w:rsidR="00F24F3B" w:rsidRDefault="00F24F3B">
      <w:pPr>
        <w:numPr>
          <w:ilvl w:val="0"/>
          <w:numId w:val="274"/>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w:t>
      </w:r>
      <w:r>
        <w:rPr>
          <w:rFonts w:eastAsia="Times New Roman"/>
          <w:color w:val="000000"/>
        </w:rPr>
        <w:t>Partial. Stage metrics are enforced this way. The per-lesson day-2 cold take is in the lesson design (the "Spaced Recall" activity, M42), but no code makes the lesson's score the day-2 take. This is noted, not proposed: it belongs to the lesson engine, which is outside this section.</w:t>
      </w:r>
    </w:p>
    <w:p w14:paraId="55DCDEC8" w14:textId="77777777" w:rsidR="00F24F3B" w:rsidRDefault="00F24F3B">
      <w:pPr>
        <w:numPr>
          <w:ilvl w:val="0"/>
          <w:numId w:val="274"/>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w:t>
      </w:r>
      <w:r>
        <w:rPr>
          <w:rFonts w:eastAsia="Times New Roman"/>
          <w:b/>
          <w:bCs/>
          <w:color w:val="000000"/>
        </w:rPr>
        <w:t>Built on 25 October 2026</w:t>
      </w:r>
      <w:r>
        <w:rPr>
          <w:rFonts w:eastAsia="Times New Roman"/>
          <w:color w:val="000000"/>
        </w:rPr>
        <w:t xml:space="preserve"> (switch </w:t>
      </w:r>
      <w:r>
        <w:rPr>
          <w:rStyle w:val="HTMLCode"/>
          <w:color w:val="000000"/>
        </w:rPr>
        <w:t>SKILL_TWO_DAY_TEXT</w:t>
      </w:r>
      <w:r>
        <w:rPr>
          <w:rFonts w:eastAsia="Times New Roman"/>
          <w:color w:val="000000"/>
        </w:rPr>
        <w:t>, from 04-P9). The stage pages describe the two-day rule as a delayed test.</w:t>
      </w:r>
    </w:p>
    <w:p w14:paraId="155B9319" w14:textId="77777777" w:rsidR="00F24F3B" w:rsidRDefault="00F24F3B">
      <w:pPr>
        <w:pStyle w:val="Heading3"/>
        <w:rPr>
          <w:rFonts w:eastAsia="Times New Roman"/>
          <w:color w:val="000000"/>
        </w:rPr>
      </w:pPr>
      <w:bookmarkStart w:id="298" w:name="04-M42"/>
      <w:bookmarkEnd w:id="298"/>
      <w:r>
        <w:rPr>
          <w:rFonts w:eastAsia="Times New Roman"/>
          <w:color w:val="000000"/>
        </w:rPr>
        <w:t>04-M42. The nine-activity lesson ladder</w:t>
      </w:r>
    </w:p>
    <w:p w14:paraId="7526E3E5" w14:textId="77777777" w:rsidR="00F24F3B" w:rsidRDefault="00F24F3B">
      <w:pPr>
        <w:numPr>
          <w:ilvl w:val="0"/>
          <w:numId w:val="275"/>
        </w:numPr>
        <w:spacing w:before="100" w:beforeAutospacing="1" w:after="40"/>
        <w:rPr>
          <w:rFonts w:eastAsia="Times New Roman"/>
          <w:color w:val="000000"/>
        </w:rPr>
      </w:pPr>
      <w:r>
        <w:rPr>
          <w:rFonts w:eastAsia="Times New Roman"/>
          <w:b/>
          <w:bCs/>
          <w:color w:val="000000"/>
        </w:rPr>
        <w:t>Where:</w:t>
      </w:r>
    </w:p>
    <w:p w14:paraId="7001C2C5" w14:textId="77777777" w:rsidR="00F24F3B" w:rsidRDefault="00F24F3B">
      <w:pPr>
        <w:numPr>
          <w:ilvl w:val="1"/>
          <w:numId w:val="275"/>
        </w:numPr>
        <w:spacing w:before="100" w:beforeAutospacing="1" w:after="40"/>
        <w:rPr>
          <w:rFonts w:eastAsia="Times New Roman"/>
          <w:color w:val="000000"/>
        </w:rPr>
      </w:pPr>
      <w:r>
        <w:rPr>
          <w:rStyle w:val="HTMLCode"/>
          <w:color w:val="000000"/>
        </w:rPr>
        <w:t>content/basketball-grades.js:43-51</w:t>
      </w:r>
      <w:r>
        <w:rPr>
          <w:rFonts w:eastAsia="Times New Roman"/>
          <w:color w:val="000000"/>
        </w:rPr>
        <w:t>: Watch and Copy, then Play It Slowly, Game With Help, Game on Your Own, New Way to Play, Play With a Friend, Oops Fix It, Free Recall and Mixed Review, Spaced Recall;</w:t>
      </w:r>
    </w:p>
    <w:p w14:paraId="0E9A0611" w14:textId="77777777" w:rsidR="00F24F3B" w:rsidRDefault="00F24F3B">
      <w:pPr>
        <w:numPr>
          <w:ilvl w:val="1"/>
          <w:numId w:val="275"/>
        </w:numPr>
        <w:spacing w:before="100" w:beforeAutospacing="1" w:after="40"/>
        <w:rPr>
          <w:rFonts w:eastAsia="Times New Roman"/>
          <w:color w:val="000000"/>
        </w:rPr>
      </w:pPr>
      <w:r>
        <w:rPr>
          <w:rStyle w:val="HTMLCode"/>
          <w:color w:val="000000"/>
        </w:rPr>
        <w:t>content/piano-grades.js:43</w:t>
      </w:r>
      <w:r>
        <w:rPr>
          <w:rFonts w:eastAsia="Times New Roman"/>
          <w:color w:val="000000"/>
        </w:rPr>
        <w:t>: for example Hands Separately, Hands Together Slowly, Section at Target Tempo, Join the Seams, Critique Your Take;</w:t>
      </w:r>
    </w:p>
    <w:p w14:paraId="45E76F73" w14:textId="77777777" w:rsidR="00F24F3B" w:rsidRDefault="00F24F3B">
      <w:pPr>
        <w:numPr>
          <w:ilvl w:val="1"/>
          <w:numId w:val="275"/>
        </w:numPr>
        <w:spacing w:before="100" w:beforeAutospacing="1" w:after="40"/>
        <w:rPr>
          <w:rFonts w:eastAsia="Times New Roman"/>
          <w:color w:val="000000"/>
        </w:rPr>
      </w:pPr>
      <w:r>
        <w:rPr>
          <w:rStyle w:val="HTMLCode"/>
          <w:color w:val="000000"/>
        </w:rPr>
        <w:t>content/chess-grades.js:43</w:t>
      </w:r>
      <w:r>
        <w:rPr>
          <w:rFonts w:eastAsia="Times New Roman"/>
          <w:color w:val="000000"/>
        </w:rPr>
        <w:t>: for example Solve With Hints, Solve on Your Own, Backward Chaining, Play Against Perfect Defence.</w:t>
      </w:r>
    </w:p>
    <w:p w14:paraId="5AAB6E3C" w14:textId="77777777" w:rsidR="00F24F3B" w:rsidRDefault="00F24F3B">
      <w:pPr>
        <w:numPr>
          <w:ilvl w:val="0"/>
          <w:numId w:val="275"/>
        </w:numPr>
        <w:spacing w:before="100" w:beforeAutospacing="1" w:after="40"/>
        <w:rPr>
          <w:rFonts w:eastAsia="Times New Roman"/>
          <w:color w:val="000000"/>
        </w:rPr>
      </w:pPr>
      <w:r>
        <w:rPr>
          <w:rFonts w:eastAsia="Times New Roman"/>
          <w:b/>
          <w:bCs/>
          <w:color w:val="000000"/>
        </w:rPr>
        <w:t>What it does:</w:t>
      </w:r>
      <w:r>
        <w:rPr>
          <w:rFonts w:eastAsia="Times New Roman"/>
          <w:color w:val="000000"/>
        </w:rPr>
        <w:t xml:space="preserve"> Each lesson moves through:</w:t>
      </w:r>
    </w:p>
    <w:p w14:paraId="7DB0DD5E" w14:textId="77777777" w:rsidR="00F24F3B" w:rsidRDefault="00F24F3B" w:rsidP="00215F5E">
      <w:pPr>
        <w:numPr>
          <w:ilvl w:val="1"/>
          <w:numId w:val="276"/>
        </w:numPr>
        <w:tabs>
          <w:tab w:val="clear" w:pos="1440"/>
          <w:tab w:val="left" w:pos="540"/>
        </w:tabs>
        <w:spacing w:before="100" w:beforeAutospacing="1" w:after="40"/>
        <w:ind w:left="540" w:hanging="540"/>
        <w:rPr>
          <w:rFonts w:eastAsia="Times New Roman"/>
          <w:color w:val="000000"/>
        </w:rPr>
      </w:pPr>
      <w:r>
        <w:rPr>
          <w:rFonts w:eastAsia="Times New Roman"/>
          <w:color w:val="000000"/>
        </w:rPr>
        <w:t>a model;</w:t>
      </w:r>
    </w:p>
    <w:p w14:paraId="05295CBB" w14:textId="77777777" w:rsidR="00F24F3B" w:rsidRDefault="00F24F3B" w:rsidP="00215F5E">
      <w:pPr>
        <w:numPr>
          <w:ilvl w:val="1"/>
          <w:numId w:val="276"/>
        </w:numPr>
        <w:tabs>
          <w:tab w:val="clear" w:pos="1440"/>
          <w:tab w:val="left" w:pos="540"/>
        </w:tabs>
        <w:spacing w:before="100" w:beforeAutospacing="1" w:after="40"/>
        <w:ind w:left="540" w:hanging="540"/>
        <w:rPr>
          <w:rFonts w:eastAsia="Times New Roman"/>
          <w:color w:val="000000"/>
        </w:rPr>
      </w:pPr>
      <w:r>
        <w:rPr>
          <w:rFonts w:eastAsia="Times New Roman"/>
          <w:color w:val="000000"/>
        </w:rPr>
        <w:t>guided practice;</w:t>
      </w:r>
    </w:p>
    <w:p w14:paraId="1ED735E5" w14:textId="77777777" w:rsidR="00F24F3B" w:rsidRDefault="00F24F3B" w:rsidP="00215F5E">
      <w:pPr>
        <w:numPr>
          <w:ilvl w:val="1"/>
          <w:numId w:val="276"/>
        </w:numPr>
        <w:tabs>
          <w:tab w:val="clear" w:pos="1440"/>
          <w:tab w:val="left" w:pos="540"/>
        </w:tabs>
        <w:spacing w:before="100" w:beforeAutospacing="1" w:after="40"/>
        <w:ind w:left="540" w:hanging="540"/>
        <w:rPr>
          <w:rFonts w:eastAsia="Times New Roman"/>
          <w:color w:val="000000"/>
        </w:rPr>
      </w:pPr>
      <w:r>
        <w:rPr>
          <w:rFonts w:eastAsia="Times New Roman"/>
          <w:color w:val="000000"/>
        </w:rPr>
        <w:t>independent practice;</w:t>
      </w:r>
    </w:p>
    <w:p w14:paraId="413B625D" w14:textId="77777777" w:rsidR="00F24F3B" w:rsidRDefault="00F24F3B" w:rsidP="00215F5E">
      <w:pPr>
        <w:numPr>
          <w:ilvl w:val="1"/>
          <w:numId w:val="276"/>
        </w:numPr>
        <w:tabs>
          <w:tab w:val="clear" w:pos="1440"/>
          <w:tab w:val="left" w:pos="540"/>
        </w:tabs>
        <w:spacing w:before="100" w:beforeAutospacing="1" w:after="40"/>
        <w:ind w:left="540" w:hanging="540"/>
        <w:rPr>
          <w:rFonts w:eastAsia="Times New Roman"/>
          <w:color w:val="000000"/>
        </w:rPr>
      </w:pPr>
      <w:r>
        <w:rPr>
          <w:rFonts w:eastAsia="Times New Roman"/>
          <w:color w:val="000000"/>
        </w:rPr>
        <w:t>variation;</w:t>
      </w:r>
    </w:p>
    <w:p w14:paraId="1E397143" w14:textId="77777777" w:rsidR="00F24F3B" w:rsidRDefault="00F24F3B" w:rsidP="00215F5E">
      <w:pPr>
        <w:numPr>
          <w:ilvl w:val="1"/>
          <w:numId w:val="276"/>
        </w:numPr>
        <w:tabs>
          <w:tab w:val="clear" w:pos="1440"/>
          <w:tab w:val="left" w:pos="540"/>
        </w:tabs>
        <w:spacing w:before="100" w:beforeAutospacing="1" w:after="40"/>
        <w:ind w:left="540" w:hanging="540"/>
        <w:rPr>
          <w:rFonts w:eastAsia="Times New Roman"/>
          <w:color w:val="000000"/>
        </w:rPr>
      </w:pPr>
      <w:r>
        <w:rPr>
          <w:rFonts w:eastAsia="Times New Roman"/>
          <w:color w:val="000000"/>
        </w:rPr>
        <w:t>a peer;</w:t>
      </w:r>
    </w:p>
    <w:p w14:paraId="1CBAEB43" w14:textId="77777777" w:rsidR="00F24F3B" w:rsidRDefault="00F24F3B" w:rsidP="00215F5E">
      <w:pPr>
        <w:numPr>
          <w:ilvl w:val="1"/>
          <w:numId w:val="276"/>
        </w:numPr>
        <w:tabs>
          <w:tab w:val="clear" w:pos="1440"/>
          <w:tab w:val="left" w:pos="540"/>
        </w:tabs>
        <w:spacing w:before="100" w:beforeAutospacing="1" w:after="40"/>
        <w:ind w:left="540" w:hanging="540"/>
        <w:rPr>
          <w:rFonts w:eastAsia="Times New Roman"/>
          <w:color w:val="000000"/>
        </w:rPr>
      </w:pPr>
      <w:r>
        <w:rPr>
          <w:rFonts w:eastAsia="Times New Roman"/>
          <w:color w:val="000000"/>
        </w:rPr>
        <w:t>an error-fixing task;</w:t>
      </w:r>
    </w:p>
    <w:p w14:paraId="49E02D99" w14:textId="77777777" w:rsidR="00F24F3B" w:rsidRDefault="00F24F3B" w:rsidP="00215F5E">
      <w:pPr>
        <w:numPr>
          <w:ilvl w:val="1"/>
          <w:numId w:val="276"/>
        </w:numPr>
        <w:tabs>
          <w:tab w:val="clear" w:pos="1440"/>
          <w:tab w:val="left" w:pos="540"/>
        </w:tabs>
        <w:spacing w:before="100" w:beforeAutospacing="1" w:after="40"/>
        <w:ind w:left="540" w:hanging="540"/>
        <w:rPr>
          <w:rFonts w:eastAsia="Times New Roman"/>
          <w:color w:val="000000"/>
        </w:rPr>
      </w:pPr>
      <w:r>
        <w:rPr>
          <w:rFonts w:eastAsia="Times New Roman"/>
          <w:color w:val="000000"/>
        </w:rPr>
        <w:t>two retrieval activities.</w:t>
      </w:r>
    </w:p>
    <w:p w14:paraId="384232A1" w14:textId="77777777" w:rsidR="00F24F3B" w:rsidRDefault="00F24F3B">
      <w:pPr>
        <w:numPr>
          <w:ilvl w:val="0"/>
          <w:numId w:val="275"/>
        </w:numPr>
        <w:spacing w:before="100" w:beforeAutospacing="1" w:after="40"/>
        <w:rPr>
          <w:rFonts w:eastAsia="Times New Roman"/>
          <w:color w:val="000000"/>
        </w:rPr>
      </w:pPr>
      <w:r>
        <w:rPr>
          <w:rFonts w:eastAsia="Times New Roman"/>
          <w:b/>
          <w:bCs/>
          <w:color w:val="000000"/>
        </w:rPr>
        <w:t>Evidence:</w:t>
      </w:r>
    </w:p>
    <w:p w14:paraId="5E9D217A" w14:textId="77777777" w:rsidR="00F24F3B" w:rsidRDefault="00F24F3B">
      <w:pPr>
        <w:numPr>
          <w:ilvl w:val="1"/>
          <w:numId w:val="275"/>
        </w:numPr>
        <w:spacing w:before="100" w:beforeAutospacing="1" w:after="40"/>
        <w:rPr>
          <w:rFonts w:eastAsia="Times New Roman"/>
          <w:color w:val="000000"/>
        </w:rPr>
      </w:pPr>
      <w:r>
        <w:rPr>
          <w:rFonts w:eastAsia="Times New Roman"/>
          <w:color w:val="000000"/>
        </w:rPr>
        <w:lastRenderedPageBreak/>
        <w:t xml:space="preserve">renkl2003 </w:t>
      </w:r>
      <w:hyperlink w:anchor="ref-106" w:history="1">
        <w:r>
          <w:rPr>
            <w:rStyle w:val="Hyperlink"/>
            <w:rFonts w:eastAsia="Times New Roman"/>
          </w:rPr>
          <w:t>[106]</w:t>
        </w:r>
      </w:hyperlink>
      <w:r>
        <w:rPr>
          <w:rFonts w:eastAsia="Times New Roman"/>
          <w:color w:val="000000"/>
        </w:rPr>
        <w:t xml:space="preserve"> (as M15). Fading from examples to problems.</w:t>
      </w:r>
    </w:p>
    <w:p w14:paraId="4D1A411A" w14:textId="77777777" w:rsidR="00F24F3B" w:rsidRDefault="00F24F3B">
      <w:pPr>
        <w:numPr>
          <w:ilvl w:val="1"/>
          <w:numId w:val="275"/>
        </w:numPr>
        <w:spacing w:before="100" w:beforeAutospacing="1" w:after="40"/>
        <w:rPr>
          <w:rFonts w:eastAsia="Times New Roman"/>
          <w:color w:val="000000"/>
        </w:rPr>
      </w:pPr>
      <w:r>
        <w:rPr>
          <w:rFonts w:eastAsia="Times New Roman"/>
          <w:color w:val="000000"/>
        </w:rPr>
        <w:t xml:space="preserve">kalyuga2003 </w:t>
      </w:r>
      <w:hyperlink w:anchor="ref-6" w:history="1">
        <w:r>
          <w:rPr>
            <w:rStyle w:val="Hyperlink"/>
            <w:rFonts w:eastAsia="Times New Roman"/>
          </w:rPr>
          <w:t>[6]</w:t>
        </w:r>
      </w:hyperlink>
      <w:r>
        <w:rPr>
          <w:rFonts w:eastAsia="Times New Roman"/>
          <w:color w:val="000000"/>
        </w:rPr>
        <w:t>: "Instructional techniques that are highly effective with inexperienced learners can lose their effectiveness and even have negative consequences when used with more experienced learners." Review.</w:t>
      </w:r>
    </w:p>
    <w:p w14:paraId="03405EFC" w14:textId="77777777" w:rsidR="00F24F3B" w:rsidRDefault="00F24F3B">
      <w:pPr>
        <w:numPr>
          <w:ilvl w:val="1"/>
          <w:numId w:val="275"/>
        </w:numPr>
        <w:spacing w:before="100" w:beforeAutospacing="1" w:after="40"/>
        <w:rPr>
          <w:rFonts w:eastAsia="Times New Roman"/>
          <w:color w:val="000000"/>
        </w:rPr>
      </w:pPr>
      <w:r>
        <w:rPr>
          <w:rFonts w:eastAsia="Times New Roman"/>
          <w:color w:val="000000"/>
        </w:rPr>
        <w:t xml:space="preserve">stemarie2012 </w:t>
      </w:r>
      <w:hyperlink w:anchor="ref-457" w:history="1">
        <w:r>
          <w:rPr>
            <w:rStyle w:val="Hyperlink"/>
            <w:rFonts w:eastAsia="Times New Roman"/>
          </w:rPr>
          <w:t>[457]</w:t>
        </w:r>
      </w:hyperlink>
      <w:r>
        <w:rPr>
          <w:rFonts w:eastAsia="Times New Roman"/>
          <w:color w:val="000000"/>
        </w:rPr>
        <w:t>: "practitioners should first assess the observer's characteristics and the task characteristics for which any observation intervention is being created". Review of observation in sport.</w:t>
      </w:r>
    </w:p>
    <w:p w14:paraId="5788A989" w14:textId="77777777" w:rsidR="00F24F3B" w:rsidRDefault="00F24F3B">
      <w:pPr>
        <w:numPr>
          <w:ilvl w:val="1"/>
          <w:numId w:val="275"/>
        </w:numPr>
        <w:spacing w:before="100" w:beforeAutospacing="1" w:after="40"/>
        <w:rPr>
          <w:rFonts w:eastAsia="Times New Roman"/>
          <w:color w:val="000000"/>
        </w:rPr>
      </w:pPr>
      <w:r>
        <w:rPr>
          <w:rFonts w:eastAsia="Times New Roman"/>
          <w:color w:val="000000"/>
        </w:rPr>
        <w:t xml:space="preserve">wulf2010 </w:t>
      </w:r>
      <w:hyperlink w:anchor="ref-458" w:history="1">
        <w:r>
          <w:rPr>
            <w:rStyle w:val="Hyperlink"/>
            <w:rFonts w:eastAsia="Times New Roman"/>
          </w:rPr>
          <w:t>[458]</w:t>
        </w:r>
      </w:hyperlink>
      <w:r>
        <w:rPr>
          <w:rFonts w:eastAsia="Times New Roman"/>
          <w:color w:val="000000"/>
        </w:rPr>
        <w:t>: "Observation of others, particularly when it is combined with physical practice, can make important contributions to learning." Review.</w:t>
      </w:r>
    </w:p>
    <w:p w14:paraId="30DCCB42" w14:textId="77777777" w:rsidR="00F24F3B" w:rsidRDefault="00F24F3B">
      <w:pPr>
        <w:numPr>
          <w:ilvl w:val="1"/>
          <w:numId w:val="275"/>
        </w:numPr>
        <w:spacing w:before="100" w:beforeAutospacing="1" w:after="40"/>
        <w:rPr>
          <w:rFonts w:eastAsia="Times New Roman"/>
          <w:color w:val="000000"/>
        </w:rPr>
      </w:pPr>
      <w:r>
        <w:rPr>
          <w:rFonts w:eastAsia="Times New Roman"/>
          <w:color w:val="000000"/>
        </w:rPr>
        <w:t xml:space="preserve">kornell2009 </w:t>
      </w:r>
      <w:hyperlink w:anchor="ref-217" w:history="1">
        <w:r>
          <w:rPr>
            <w:rStyle w:val="Hyperlink"/>
            <w:rFonts w:eastAsia="Times New Roman"/>
          </w:rPr>
          <w:t>[217]</w:t>
        </w:r>
      </w:hyperlink>
      <w:r>
        <w:rPr>
          <w:rFonts w:eastAsia="Times New Roman"/>
          <w:color w:val="000000"/>
        </w:rPr>
        <w:t xml:space="preserve"> (as M12). Errors and retrieval attempts.</w:t>
      </w:r>
    </w:p>
    <w:p w14:paraId="216E6F55" w14:textId="77777777" w:rsidR="00F24F3B" w:rsidRDefault="00F24F3B">
      <w:pPr>
        <w:numPr>
          <w:ilvl w:val="1"/>
          <w:numId w:val="275"/>
        </w:numPr>
        <w:spacing w:before="100" w:beforeAutospacing="1" w:after="40"/>
        <w:rPr>
          <w:rFonts w:eastAsia="Times New Roman"/>
          <w:color w:val="000000"/>
        </w:rPr>
      </w:pPr>
      <w:r>
        <w:rPr>
          <w:rFonts w:eastAsia="Times New Roman"/>
          <w:color w:val="000000"/>
        </w:rPr>
        <w:t xml:space="preserve">rowland2014 </w:t>
      </w:r>
      <w:hyperlink w:anchor="ref-10" w:history="1">
        <w:r>
          <w:rPr>
            <w:rStyle w:val="Hyperlink"/>
            <w:rFonts w:eastAsia="Times New Roman"/>
          </w:rPr>
          <w:t>[10]</w:t>
        </w:r>
      </w:hyperlink>
      <w:r>
        <w:rPr>
          <w:rFonts w:eastAsia="Times New Roman"/>
          <w:color w:val="000000"/>
        </w:rPr>
        <w:t xml:space="preserve"> (as M20).</w:t>
      </w:r>
    </w:p>
    <w:p w14:paraId="24B1C6E1" w14:textId="77777777" w:rsidR="00F24F3B" w:rsidRDefault="00F24F3B">
      <w:pPr>
        <w:numPr>
          <w:ilvl w:val="1"/>
          <w:numId w:val="275"/>
        </w:numPr>
        <w:spacing w:before="100" w:beforeAutospacing="1" w:after="40"/>
        <w:rPr>
          <w:rFonts w:eastAsia="Times New Roman"/>
          <w:color w:val="000000"/>
        </w:rPr>
      </w:pPr>
      <w:r>
        <w:rPr>
          <w:rFonts w:eastAsia="Times New Roman"/>
          <w:color w:val="000000"/>
        </w:rPr>
        <w:t xml:space="preserve">cepeda2008 </w:t>
      </w:r>
      <w:hyperlink w:anchor="ref-23" w:history="1">
        <w:r>
          <w:rPr>
            <w:rStyle w:val="Hyperlink"/>
            <w:rFonts w:eastAsia="Times New Roman"/>
          </w:rPr>
          <w:t>[23]</w:t>
        </w:r>
      </w:hyperlink>
      <w:r>
        <w:rPr>
          <w:rFonts w:eastAsia="Times New Roman"/>
          <w:color w:val="000000"/>
        </w:rPr>
        <w:t xml:space="preserve"> (as M06).</w:t>
      </w:r>
    </w:p>
    <w:p w14:paraId="532765A7" w14:textId="77777777" w:rsidR="00F24F3B" w:rsidRDefault="00F24F3B">
      <w:pPr>
        <w:numPr>
          <w:ilvl w:val="0"/>
          <w:numId w:val="275"/>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b/>
          <w:bCs/>
          <w:color w:val="000000"/>
        </w:rPr>
        <w:t>strong</w:t>
      </w:r>
      <w:r>
        <w:rPr>
          <w:rFonts w:eastAsia="Times New Roman"/>
          <w:color w:val="000000"/>
        </w:rPr>
        <w:t xml:space="preserve"> for each component.</w:t>
      </w:r>
    </w:p>
    <w:p w14:paraId="29738F30" w14:textId="77777777" w:rsidR="00F24F3B" w:rsidRDefault="00F24F3B">
      <w:pPr>
        <w:numPr>
          <w:ilvl w:val="0"/>
          <w:numId w:val="275"/>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Matches. The ladder is fixed for every learner. Expertise reversal (kalyuga2003 </w:t>
      </w:r>
      <w:hyperlink w:anchor="ref-6" w:history="1">
        <w:r>
          <w:rPr>
            <w:rStyle w:val="Hyperlink"/>
            <w:rFonts w:eastAsia="Times New Roman"/>
          </w:rPr>
          <w:t>[6]</w:t>
        </w:r>
      </w:hyperlink>
      <w:r>
        <w:rPr>
          <w:rFonts w:eastAsia="Times New Roman"/>
          <w:color w:val="000000"/>
        </w:rPr>
        <w:t>) supports adapting instruction for learners who show mastery, which the general adaptation layer handles (section 03).</w:t>
      </w:r>
    </w:p>
    <w:p w14:paraId="5148DDE8" w14:textId="77777777" w:rsidR="00F24F3B" w:rsidRDefault="00F24F3B">
      <w:pPr>
        <w:numPr>
          <w:ilvl w:val="0"/>
          <w:numId w:val="275"/>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7375F355" w14:textId="77777777" w:rsidR="00F24F3B" w:rsidRDefault="00F24F3B">
      <w:pPr>
        <w:pStyle w:val="Heading2"/>
        <w:rPr>
          <w:rFonts w:eastAsia="Times New Roman"/>
          <w:color w:val="000000"/>
        </w:rPr>
      </w:pPr>
      <w:bookmarkStart w:id="299" w:name="_Toc244017133"/>
      <w:r>
        <w:rPr>
          <w:rFonts w:eastAsia="Times New Roman"/>
          <w:color w:val="000000"/>
        </w:rPr>
        <w:t>04-E. Basketball: counts, scenes, tracking and the court (skill-checks, skill-piano-bb-sittings, public/engine/basketball)</w:t>
      </w:r>
      <w:bookmarkEnd w:id="299"/>
    </w:p>
    <w:p w14:paraId="0F04ECDB" w14:textId="77777777" w:rsidR="00F24F3B" w:rsidRDefault="00F24F3B">
      <w:pPr>
        <w:pStyle w:val="Heading3"/>
        <w:rPr>
          <w:rFonts w:eastAsia="Times New Roman"/>
          <w:color w:val="000000"/>
        </w:rPr>
      </w:pPr>
      <w:bookmarkStart w:id="300" w:name="04-M43"/>
      <w:bookmarkEnd w:id="300"/>
      <w:r>
        <w:rPr>
          <w:rFonts w:eastAsia="Times New Roman"/>
          <w:color w:val="000000"/>
        </w:rPr>
        <w:t>04-M43. Beta-posterior make-rate gates</w:t>
      </w:r>
    </w:p>
    <w:p w14:paraId="4AFF5377" w14:textId="77777777" w:rsidR="00F24F3B" w:rsidRDefault="00F24F3B">
      <w:pPr>
        <w:numPr>
          <w:ilvl w:val="0"/>
          <w:numId w:val="277"/>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services/skill-checks.js:94-104</w:t>
      </w:r>
      <w:r>
        <w:rPr>
          <w:rFonts w:eastAsia="Times New Roman"/>
          <w:color w:val="000000"/>
        </w:rPr>
        <w:t xml:space="preserve"> (</w:t>
      </w:r>
      <w:r>
        <w:rPr>
          <w:rStyle w:val="HTMLCode"/>
          <w:color w:val="000000"/>
        </w:rPr>
        <w:t>rateAtLeast</w:t>
      </w:r>
      <w:r>
        <w:rPr>
          <w:rFonts w:eastAsia="Times New Roman"/>
          <w:color w:val="000000"/>
        </w:rPr>
        <w:t xml:space="preserve">: exact P(p ≥ bar) under a uniform Beta(1,1) prior); </w:t>
      </w:r>
      <w:r>
        <w:rPr>
          <w:rStyle w:val="HTMLCode"/>
          <w:color w:val="000000"/>
        </w:rPr>
        <w:t>content/skill-stage-checks.js:111-124</w:t>
      </w:r>
      <w:r>
        <w:rPr>
          <w:rFonts w:eastAsia="Times New Roman"/>
          <w:color w:val="000000"/>
        </w:rPr>
        <w:t>. Examples:</w:t>
      </w:r>
    </w:p>
    <w:p w14:paraId="4031E821" w14:textId="77777777" w:rsidR="00F24F3B" w:rsidRDefault="00F24F3B">
      <w:pPr>
        <w:numPr>
          <w:ilvl w:val="1"/>
          <w:numId w:val="277"/>
        </w:numPr>
        <w:spacing w:before="100" w:beforeAutospacing="1" w:after="40"/>
        <w:rPr>
          <w:rFonts w:eastAsia="Times New Roman"/>
          <w:color w:val="000000"/>
        </w:rPr>
      </w:pPr>
      <w:r>
        <w:rPr>
          <w:rFonts w:eastAsia="Times New Roman"/>
          <w:color w:val="000000"/>
        </w:rPr>
        <w:t>BB1 lay-ups: P(rate ≥ 0.5) ≥ 0.9 with n ≥ 10 per hand;</w:t>
      </w:r>
    </w:p>
    <w:p w14:paraId="55A3030B" w14:textId="77777777" w:rsidR="00F24F3B" w:rsidRDefault="00F24F3B">
      <w:pPr>
        <w:numPr>
          <w:ilvl w:val="1"/>
          <w:numId w:val="277"/>
        </w:numPr>
        <w:spacing w:before="100" w:beforeAutospacing="1" w:after="40"/>
        <w:rPr>
          <w:rFonts w:eastAsia="Times New Roman"/>
          <w:color w:val="000000"/>
        </w:rPr>
      </w:pPr>
      <w:r>
        <w:rPr>
          <w:rFonts w:eastAsia="Times New Roman"/>
          <w:color w:val="000000"/>
        </w:rPr>
        <w:t>BB2 form shots: ≥ 0.6 at confidence 0.8 with n ≥ 20;</w:t>
      </w:r>
    </w:p>
    <w:p w14:paraId="69B89AA7" w14:textId="77777777" w:rsidR="00F24F3B" w:rsidRDefault="00F24F3B">
      <w:pPr>
        <w:numPr>
          <w:ilvl w:val="1"/>
          <w:numId w:val="277"/>
        </w:numPr>
        <w:spacing w:before="100" w:beforeAutospacing="1" w:after="40"/>
        <w:rPr>
          <w:rFonts w:eastAsia="Times New Roman"/>
          <w:color w:val="000000"/>
        </w:rPr>
      </w:pPr>
      <w:r>
        <w:rPr>
          <w:rFonts w:eastAsia="Times New Roman"/>
          <w:color w:val="000000"/>
        </w:rPr>
        <w:t>BB3 free throws: ≥ 0.5 at 0.8 with n ≥ 20;</w:t>
      </w:r>
    </w:p>
    <w:p w14:paraId="6A11FAD1" w14:textId="77777777" w:rsidR="00F24F3B" w:rsidRDefault="00F24F3B">
      <w:pPr>
        <w:numPr>
          <w:ilvl w:val="1"/>
          <w:numId w:val="277"/>
        </w:numPr>
        <w:spacing w:before="100" w:beforeAutospacing="1" w:after="40"/>
        <w:rPr>
          <w:rFonts w:eastAsia="Times New Roman"/>
          <w:color w:val="000000"/>
        </w:rPr>
      </w:pPr>
      <w:r>
        <w:rPr>
          <w:rFonts w:eastAsia="Times New Roman"/>
          <w:color w:val="000000"/>
        </w:rPr>
        <w:t>BB4-5 free throws: ≥ 0.65 at 0.8 with n ≥ 50 (</w:t>
      </w:r>
      <w:r>
        <w:rPr>
          <w:rStyle w:val="HTMLCode"/>
          <w:color w:val="000000"/>
        </w:rPr>
        <w:t>content/skill-piano-bb-sittings.js:73-74</w:t>
      </w:r>
      <w:r>
        <w:rPr>
          <w:rFonts w:eastAsia="Times New Roman"/>
          <w:color w:val="000000"/>
        </w:rPr>
        <w:t>).</w:t>
      </w:r>
    </w:p>
    <w:p w14:paraId="4ED01152" w14:textId="77777777" w:rsidR="00F24F3B" w:rsidRDefault="00F24F3B">
      <w:pPr>
        <w:numPr>
          <w:ilvl w:val="0"/>
          <w:numId w:val="277"/>
        </w:numPr>
        <w:spacing w:before="100" w:beforeAutospacing="1" w:after="40"/>
        <w:rPr>
          <w:rFonts w:eastAsia="Times New Roman"/>
          <w:color w:val="000000"/>
        </w:rPr>
      </w:pPr>
      <w:r>
        <w:rPr>
          <w:rFonts w:eastAsia="Times New Roman"/>
          <w:b/>
          <w:bCs/>
          <w:color w:val="000000"/>
        </w:rPr>
        <w:t>What it does:</w:t>
      </w:r>
      <w:r>
        <w:rPr>
          <w:rFonts w:eastAsia="Times New Roman"/>
          <w:color w:val="000000"/>
        </w:rPr>
        <w:t xml:space="preserve"> A shooting gate passes on the probability that the learner's true rate clears the bar, not on one lucky set.</w:t>
      </w:r>
    </w:p>
    <w:p w14:paraId="1F355820" w14:textId="77777777" w:rsidR="00F24F3B" w:rsidRDefault="00F24F3B">
      <w:pPr>
        <w:numPr>
          <w:ilvl w:val="0"/>
          <w:numId w:val="277"/>
        </w:numPr>
        <w:spacing w:before="100" w:beforeAutospacing="1" w:after="40"/>
        <w:rPr>
          <w:rFonts w:eastAsia="Times New Roman"/>
          <w:color w:val="000000"/>
        </w:rPr>
      </w:pPr>
      <w:r>
        <w:rPr>
          <w:rFonts w:eastAsia="Times New Roman"/>
          <w:b/>
          <w:bCs/>
          <w:color w:val="000000"/>
        </w:rPr>
        <w:t>Evidence:</w:t>
      </w:r>
    </w:p>
    <w:p w14:paraId="5C82753A" w14:textId="77777777" w:rsidR="00F24F3B" w:rsidRDefault="00F24F3B">
      <w:pPr>
        <w:numPr>
          <w:ilvl w:val="1"/>
          <w:numId w:val="277"/>
        </w:numPr>
        <w:spacing w:before="100" w:beforeAutospacing="1" w:after="40"/>
        <w:rPr>
          <w:rFonts w:eastAsia="Times New Roman"/>
          <w:color w:val="000000"/>
        </w:rPr>
      </w:pPr>
      <w:r>
        <w:rPr>
          <w:rFonts w:eastAsia="Times New Roman"/>
          <w:color w:val="000000"/>
        </w:rPr>
        <w:t xml:space="preserve">brown2001 </w:t>
      </w:r>
      <w:hyperlink w:anchor="ref-382" w:history="1">
        <w:r>
          <w:rPr>
            <w:rStyle w:val="Hyperlink"/>
            <w:rFonts w:eastAsia="Times New Roman"/>
          </w:rPr>
          <w:t>[382]</w:t>
        </w:r>
      </w:hyperlink>
      <w:r>
        <w:rPr>
          <w:rFonts w:eastAsia="Times New Roman"/>
          <w:color w:val="000000"/>
        </w:rPr>
        <w:t xml:space="preserve"> (for related small-sample binomial interval guidance).</w:t>
      </w:r>
    </w:p>
    <w:p w14:paraId="13D8155A" w14:textId="77777777" w:rsidR="00F24F3B" w:rsidRDefault="00F24F3B">
      <w:pPr>
        <w:numPr>
          <w:ilvl w:val="1"/>
          <w:numId w:val="277"/>
        </w:numPr>
        <w:spacing w:before="100" w:beforeAutospacing="1" w:after="40"/>
        <w:rPr>
          <w:rFonts w:eastAsia="Times New Roman"/>
          <w:color w:val="000000"/>
        </w:rPr>
      </w:pPr>
      <w:r>
        <w:rPr>
          <w:rFonts w:eastAsia="Times New Roman"/>
          <w:color w:val="000000"/>
        </w:rPr>
        <w:t xml:space="preserve">gelman2013 </w:t>
      </w:r>
      <w:hyperlink w:anchor="ref-381" w:history="1">
        <w:r>
          <w:rPr>
            <w:rStyle w:val="Hyperlink"/>
            <w:rFonts w:eastAsia="Times New Roman"/>
          </w:rPr>
          <w:t>[381]</w:t>
        </w:r>
      </w:hyperlink>
      <w:r>
        <w:rPr>
          <w:rFonts w:eastAsia="Times New Roman"/>
          <w:color w:val="000000"/>
        </w:rPr>
        <w:t xml:space="preserve"> (as M03).</w:t>
      </w:r>
    </w:p>
    <w:p w14:paraId="63B7EB05" w14:textId="77777777" w:rsidR="00F24F3B" w:rsidRDefault="00F24F3B">
      <w:pPr>
        <w:numPr>
          <w:ilvl w:val="1"/>
          <w:numId w:val="277"/>
        </w:numPr>
        <w:spacing w:before="100" w:beforeAutospacing="1" w:after="40"/>
        <w:rPr>
          <w:rFonts w:eastAsia="Times New Roman"/>
          <w:color w:val="000000"/>
        </w:rPr>
      </w:pPr>
      <w:r>
        <w:rPr>
          <w:rFonts w:eastAsia="Times New Roman"/>
          <w:color w:val="000000"/>
        </w:rPr>
        <w:t xml:space="preserve">thall1994 </w:t>
      </w:r>
      <w:hyperlink w:anchor="ref-595" w:history="1">
        <w:r>
          <w:rPr>
            <w:rStyle w:val="Hyperlink"/>
            <w:rFonts w:eastAsia="Times New Roman"/>
          </w:rPr>
          <w:t>[595]</w:t>
        </w:r>
      </w:hyperlink>
      <w:r>
        <w:rPr>
          <w:rFonts w:eastAsia="Times New Roman"/>
          <w:color w:val="000000"/>
        </w:rPr>
        <w:t>: "Sampling continues until E is shown to be either promising or not promising relative to S with high posterior probability" (phase IIB single-arm trials; binary responses monitored continuously). Scope: Supports deciding on the posterior probability that a binary success rate is promising. It did not use a Beta(1,1) prior or a learner gate.</w:t>
      </w:r>
    </w:p>
    <w:p w14:paraId="21C00A0A" w14:textId="77777777" w:rsidR="00F24F3B" w:rsidRDefault="00F24F3B">
      <w:pPr>
        <w:numPr>
          <w:ilvl w:val="1"/>
          <w:numId w:val="277"/>
        </w:numPr>
        <w:spacing w:before="100" w:beforeAutospacing="1" w:after="40"/>
        <w:rPr>
          <w:rFonts w:eastAsia="Times New Roman"/>
          <w:color w:val="000000"/>
        </w:rPr>
      </w:pPr>
      <w:r>
        <w:rPr>
          <w:rFonts w:eastAsia="Times New Roman"/>
          <w:color w:val="000000"/>
        </w:rPr>
        <w:t xml:space="preserve">tuyl2008 </w:t>
      </w:r>
      <w:hyperlink w:anchor="ref-596" w:history="1">
        <w:r>
          <w:rPr>
            <w:rStyle w:val="Hyperlink"/>
            <w:rFonts w:eastAsia="Times New Roman"/>
          </w:rPr>
          <w:t>[596]</w:t>
        </w:r>
      </w:hyperlink>
      <w:r>
        <w:rPr>
          <w:rFonts w:eastAsia="Times New Roman"/>
          <w:color w:val="000000"/>
        </w:rPr>
        <w:t xml:space="preserve">: "Beta distributions with both parameters equal to 0, ½, or 1 are the usual choices for “noninformative” priors" (Bayesian estimation of a binomial proportion; two worked examples). Scope: Notes that Beta(1,1) is among the </w:t>
      </w:r>
      <w:r>
        <w:rPr>
          <w:rFonts w:eastAsia="Times New Roman"/>
          <w:color w:val="000000"/>
        </w:rPr>
        <w:lastRenderedPageBreak/>
        <w:t>usual non-informative priors for a binomial rate, and favours the Bayes–Laplace prior over Jeffreys in its sensitivity analysis. It did not study pass gates.</w:t>
      </w:r>
    </w:p>
    <w:p w14:paraId="5F4DF8B3" w14:textId="77777777" w:rsidR="00F24F3B" w:rsidRDefault="00F24F3B">
      <w:pPr>
        <w:numPr>
          <w:ilvl w:val="0"/>
          <w:numId w:val="277"/>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b/>
          <w:bCs/>
          <w:color w:val="000000"/>
        </w:rPr>
        <w:t>strong</w:t>
      </w:r>
      <w:r>
        <w:rPr>
          <w:rFonts w:eastAsia="Times New Roman"/>
          <w:color w:val="000000"/>
        </w:rPr>
        <w:t>, as a method.</w:t>
      </w:r>
    </w:p>
    <w:p w14:paraId="4D4AC76A" w14:textId="77777777" w:rsidR="00F24F3B" w:rsidRDefault="00F24F3B">
      <w:pPr>
        <w:numPr>
          <w:ilvl w:val="0"/>
          <w:numId w:val="277"/>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w:t>
      </w:r>
      <w:r>
        <w:rPr>
          <w:rFonts w:eastAsia="Times New Roman"/>
          <w:color w:val="000000"/>
        </w:rPr>
        <w:t xml:space="preserve">Matches. The bars are [R]. FACT-REVERIFY §3.2 confirms the FIBA free-throw line: "It shall have its furthest edge 5.80 m from the inner edge of the endline" (fiba2026rules </w:t>
      </w:r>
      <w:hyperlink w:anchor="ref-460" w:history="1">
        <w:r>
          <w:rPr>
            <w:rStyle w:val="Hyperlink"/>
            <w:rFonts w:eastAsia="Times New Roman"/>
          </w:rPr>
          <w:t>[460]</w:t>
        </w:r>
      </w:hyperlink>
      <w:r>
        <w:rPr>
          <w:rFonts w:eastAsia="Times New Roman"/>
          <w:color w:val="000000"/>
        </w:rPr>
        <w:t xml:space="preserve"> (FIBA </w:t>
      </w:r>
      <w:r>
        <w:rPr>
          <w:rFonts w:eastAsia="Times New Roman"/>
          <w:i/>
          <w:iCs/>
          <w:color w:val="000000"/>
        </w:rPr>
        <w:t>Official Basketball Rules 2026 v1.1</w:t>
      </w:r>
      <w:r>
        <w:rPr>
          <w:rFonts w:eastAsia="Times New Roman"/>
          <w:color w:val="000000"/>
        </w:rPr>
        <w:t xml:space="preserve">), Art. 2.5.3, </w:t>
      </w:r>
      <w:hyperlink r:id="rId8" w:history="1">
        <w:r>
          <w:rPr>
            <w:rStyle w:val="Hyperlink"/>
            <w:rFonts w:eastAsia="Times New Roman"/>
          </w:rPr>
          <w:t>https://assets.fiba.basketball/image/upload/documents-corporate-fiba-official-rules-2026-v1-1.pdf</w:t>
        </w:r>
      </w:hyperlink>
      <w:r>
        <w:rPr>
          <w:rFonts w:eastAsia="Times New Roman"/>
          <w:color w:val="000000"/>
        </w:rPr>
        <w:t>). Brown recommends the Jeffreys prior for small n; the uniform prior used here differs very little at n ≥ 10.</w:t>
      </w:r>
    </w:p>
    <w:p w14:paraId="48D105EC" w14:textId="77777777" w:rsidR="00F24F3B" w:rsidRDefault="00F24F3B">
      <w:pPr>
        <w:numPr>
          <w:ilvl w:val="0"/>
          <w:numId w:val="277"/>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15DD1577" w14:textId="77777777" w:rsidR="00F24F3B" w:rsidRDefault="00F24F3B">
      <w:pPr>
        <w:pStyle w:val="Heading3"/>
        <w:rPr>
          <w:rFonts w:eastAsia="Times New Roman"/>
          <w:color w:val="000000"/>
        </w:rPr>
      </w:pPr>
      <w:bookmarkStart w:id="301" w:name="04-M44"/>
      <w:bookmarkEnd w:id="301"/>
      <w:r>
        <w:rPr>
          <w:rFonts w:eastAsia="Times New Roman"/>
          <w:color w:val="000000"/>
        </w:rPr>
        <w:t>04-M44. Shooting by zone</w:t>
      </w:r>
    </w:p>
    <w:p w14:paraId="5D8D2AD4" w14:textId="77777777" w:rsidR="00F24F3B" w:rsidRDefault="00F24F3B">
      <w:pPr>
        <w:numPr>
          <w:ilvl w:val="0"/>
          <w:numId w:val="278"/>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services/skill-piano-bb-sittings.js:288-316</w:t>
      </w:r>
      <w:r>
        <w:rPr>
          <w:rFonts w:eastAsia="Times New Roman"/>
          <w:color w:val="000000"/>
        </w:rPr>
        <w:t xml:space="preserve">: per-zone Beta rule, an 80% interval shown, every zone needing </w:t>
      </w:r>
      <w:r>
        <w:rPr>
          <w:rStyle w:val="HTMLCode"/>
          <w:color w:val="000000"/>
        </w:rPr>
        <w:t>min_n</w:t>
      </w:r>
      <w:r>
        <w:rPr>
          <w:rFonts w:eastAsia="Times New Roman"/>
          <w:color w:val="000000"/>
        </w:rPr>
        <w:t xml:space="preserve"> shots. </w:t>
      </w:r>
      <w:r>
        <w:rPr>
          <w:rStyle w:val="HTMLCode"/>
          <w:color w:val="000000"/>
        </w:rPr>
        <w:t>content/skill-piano-bb-sittings.js:71-76</w:t>
      </w:r>
      <w:r>
        <w:rPr>
          <w:rFonts w:eastAsia="Times New Roman"/>
          <w:color w:val="000000"/>
        </w:rPr>
        <w:t>:</w:t>
      </w:r>
    </w:p>
    <w:p w14:paraId="0BB0F47D" w14:textId="77777777" w:rsidR="00F24F3B" w:rsidRDefault="00F24F3B">
      <w:pPr>
        <w:numPr>
          <w:ilvl w:val="1"/>
          <w:numId w:val="278"/>
        </w:numPr>
        <w:spacing w:before="100" w:beforeAutospacing="1" w:after="40"/>
        <w:rPr>
          <w:rFonts w:eastAsia="Times New Roman"/>
          <w:color w:val="000000"/>
        </w:rPr>
      </w:pPr>
      <w:r>
        <w:rPr>
          <w:rFonts w:eastAsia="Times New Roman"/>
          <w:color w:val="000000"/>
        </w:rPr>
        <w:t>BB4-5: 5 zones, ≥ 17 shots each, mid-range 45% or three 33% [R];</w:t>
      </w:r>
    </w:p>
    <w:p w14:paraId="1EA02159" w14:textId="77777777" w:rsidR="00F24F3B" w:rsidRDefault="00F24F3B">
      <w:pPr>
        <w:numPr>
          <w:ilvl w:val="1"/>
          <w:numId w:val="278"/>
        </w:numPr>
        <w:spacing w:before="100" w:beforeAutospacing="1" w:after="40"/>
        <w:rPr>
          <w:rFonts w:eastAsia="Times New Roman"/>
          <w:color w:val="000000"/>
        </w:rPr>
      </w:pPr>
      <w:r>
        <w:rPr>
          <w:rFonts w:eastAsia="Times New Roman"/>
          <w:color w:val="000000"/>
        </w:rPr>
        <w:t>BB6-7: ≥ 25 each, 50% or 36% [R].</w:t>
      </w:r>
    </w:p>
    <w:p w14:paraId="002C272E" w14:textId="77777777" w:rsidR="00F24F3B" w:rsidRDefault="00F24F3B">
      <w:pPr>
        <w:numPr>
          <w:ilvl w:val="0"/>
          <w:numId w:val="278"/>
        </w:numPr>
        <w:spacing w:before="100" w:beforeAutospacing="1" w:after="40"/>
        <w:rPr>
          <w:rFonts w:eastAsia="Times New Roman"/>
          <w:color w:val="000000"/>
        </w:rPr>
      </w:pPr>
      <w:r>
        <w:rPr>
          <w:rFonts w:eastAsia="Times New Roman"/>
          <w:b/>
          <w:bCs/>
          <w:color w:val="000000"/>
        </w:rPr>
        <w:t>What it does:</w:t>
      </w:r>
      <w:r>
        <w:rPr>
          <w:rFonts w:eastAsia="Times New Roman"/>
          <w:color w:val="000000"/>
        </w:rPr>
        <w:t xml:space="preserve"> </w:t>
      </w:r>
      <w:r>
        <w:rPr>
          <w:rFonts w:eastAsia="Times New Roman"/>
          <w:color w:val="000000"/>
        </w:rPr>
        <w:t>It builds a shooting profile with honest uncertainty for each zone.</w:t>
      </w:r>
    </w:p>
    <w:p w14:paraId="38E7CD01" w14:textId="77777777" w:rsidR="00F24F3B" w:rsidRDefault="00F24F3B">
      <w:pPr>
        <w:numPr>
          <w:ilvl w:val="0"/>
          <w:numId w:val="278"/>
        </w:numPr>
        <w:spacing w:before="100" w:beforeAutospacing="1" w:after="40"/>
        <w:rPr>
          <w:rFonts w:eastAsia="Times New Roman"/>
          <w:color w:val="000000"/>
        </w:rPr>
      </w:pPr>
      <w:r>
        <w:rPr>
          <w:rFonts w:eastAsia="Times New Roman"/>
          <w:b/>
          <w:bCs/>
          <w:color w:val="000000"/>
        </w:rPr>
        <w:t>Evidence:</w:t>
      </w:r>
    </w:p>
    <w:p w14:paraId="2FB0692C" w14:textId="77777777" w:rsidR="00F24F3B" w:rsidRDefault="00F24F3B">
      <w:pPr>
        <w:numPr>
          <w:ilvl w:val="1"/>
          <w:numId w:val="278"/>
        </w:numPr>
        <w:spacing w:before="100" w:beforeAutospacing="1" w:after="40"/>
        <w:rPr>
          <w:rFonts w:eastAsia="Times New Roman"/>
          <w:color w:val="000000"/>
        </w:rPr>
      </w:pPr>
      <w:r>
        <w:rPr>
          <w:rFonts w:eastAsia="Times New Roman"/>
          <w:color w:val="000000"/>
        </w:rPr>
        <w:t xml:space="preserve">brown2001 </w:t>
      </w:r>
      <w:hyperlink w:anchor="ref-382" w:history="1">
        <w:r>
          <w:rPr>
            <w:rStyle w:val="Hyperlink"/>
            <w:rFonts w:eastAsia="Times New Roman"/>
          </w:rPr>
          <w:t>[382]</w:t>
        </w:r>
      </w:hyperlink>
      <w:r>
        <w:rPr>
          <w:rFonts w:eastAsia="Times New Roman"/>
          <w:color w:val="000000"/>
        </w:rPr>
        <w:t xml:space="preserve"> (as M03).</w:t>
      </w:r>
    </w:p>
    <w:p w14:paraId="1DBF7BA0" w14:textId="77777777" w:rsidR="00F24F3B" w:rsidRDefault="00F24F3B">
      <w:pPr>
        <w:numPr>
          <w:ilvl w:val="1"/>
          <w:numId w:val="278"/>
        </w:numPr>
        <w:spacing w:before="100" w:beforeAutospacing="1" w:after="40"/>
        <w:rPr>
          <w:rFonts w:eastAsia="Times New Roman"/>
          <w:color w:val="000000"/>
        </w:rPr>
      </w:pPr>
      <w:r>
        <w:rPr>
          <w:rFonts w:eastAsia="Times New Roman"/>
          <w:color w:val="000000"/>
        </w:rPr>
        <w:t xml:space="preserve">hopkins2000 </w:t>
      </w:r>
      <w:hyperlink w:anchor="ref-383" w:history="1">
        <w:r>
          <w:rPr>
            <w:rStyle w:val="Hyperlink"/>
            <w:rFonts w:eastAsia="Times New Roman"/>
          </w:rPr>
          <w:t>[383]</w:t>
        </w:r>
      </w:hyperlink>
      <w:r>
        <w:rPr>
          <w:rFonts w:eastAsia="Times New Roman"/>
          <w:color w:val="000000"/>
        </w:rPr>
        <w:t xml:space="preserve"> (as M03).</w:t>
      </w:r>
    </w:p>
    <w:p w14:paraId="55F67D45" w14:textId="77777777" w:rsidR="00F24F3B" w:rsidRDefault="00F24F3B">
      <w:pPr>
        <w:numPr>
          <w:ilvl w:val="1"/>
          <w:numId w:val="278"/>
        </w:numPr>
        <w:spacing w:before="100" w:beforeAutospacing="1" w:after="40"/>
        <w:rPr>
          <w:rFonts w:eastAsia="Times New Roman"/>
          <w:color w:val="000000"/>
        </w:rPr>
      </w:pPr>
      <w:r>
        <w:rPr>
          <w:rFonts w:eastAsia="Times New Roman"/>
          <w:color w:val="000000"/>
        </w:rPr>
        <w:t xml:space="preserve">gilovich1985 </w:t>
      </w:r>
      <w:hyperlink w:anchor="ref-462" w:history="1">
        <w:r>
          <w:rPr>
            <w:rStyle w:val="Hyperlink"/>
            <w:rFonts w:eastAsia="Times New Roman"/>
          </w:rPr>
          <w:t>[462]</w:t>
        </w:r>
      </w:hyperlink>
      <w:r>
        <w:rPr>
          <w:rFonts w:eastAsia="Times New Roman"/>
          <w:color w:val="000000"/>
        </w:rPr>
        <w:t>: title-level only (people misread random shooting streaks).</w:t>
      </w:r>
    </w:p>
    <w:p w14:paraId="6C30993B" w14:textId="77777777" w:rsidR="00F24F3B" w:rsidRDefault="00F24F3B">
      <w:pPr>
        <w:numPr>
          <w:ilvl w:val="1"/>
          <w:numId w:val="278"/>
        </w:numPr>
        <w:spacing w:before="100" w:beforeAutospacing="1" w:after="40"/>
        <w:rPr>
          <w:rFonts w:eastAsia="Times New Roman"/>
          <w:color w:val="000000"/>
        </w:rPr>
      </w:pPr>
      <w:r>
        <w:rPr>
          <w:rFonts w:eastAsia="Times New Roman"/>
          <w:color w:val="000000"/>
        </w:rPr>
        <w:t xml:space="preserve">shortridge2014 </w:t>
      </w:r>
      <w:hyperlink w:anchor="ref-597" w:history="1">
        <w:r>
          <w:rPr>
            <w:rStyle w:val="Hyperlink"/>
            <w:rFonts w:eastAsia="Times New Roman"/>
          </w:rPr>
          <w:t>[597]</w:t>
        </w:r>
      </w:hyperlink>
      <w:r>
        <w:rPr>
          <w:rFonts w:eastAsia="Times New Roman"/>
          <w:color w:val="000000"/>
        </w:rPr>
        <w:t>: "We propose an empirical Bayesian smoothing rate estimate that uses a novel local spatial neighborhood tailored for basketball shooting." (2011–2012 NBA shot data). Scope: Supports smoothing noisy local shooting rates in basketball. It did not set a minimum number of shots per zone or show per-zone intervals.</w:t>
      </w:r>
    </w:p>
    <w:p w14:paraId="1F734C1F" w14:textId="77777777" w:rsidR="00F24F3B" w:rsidRDefault="00F24F3B">
      <w:pPr>
        <w:numPr>
          <w:ilvl w:val="1"/>
          <w:numId w:val="278"/>
        </w:numPr>
        <w:spacing w:before="100" w:beforeAutospacing="1" w:after="40"/>
        <w:rPr>
          <w:rFonts w:eastAsia="Times New Roman"/>
          <w:color w:val="000000"/>
        </w:rPr>
      </w:pPr>
      <w:r>
        <w:rPr>
          <w:rFonts w:eastAsia="Times New Roman"/>
          <w:color w:val="000000"/>
        </w:rPr>
        <w:t xml:space="preserve">wongtoi2023 </w:t>
      </w:r>
      <w:hyperlink w:anchor="ref-598" w:history="1">
        <w:r>
          <w:rPr>
            <w:rStyle w:val="Hyperlink"/>
            <w:rFonts w:eastAsia="Times New Roman"/>
          </w:rPr>
          <w:t>[598]</w:t>
        </w:r>
      </w:hyperlink>
      <w:r>
        <w:rPr>
          <w:rFonts w:eastAsia="Times New Roman"/>
          <w:color w:val="000000"/>
        </w:rPr>
        <w:t>: "we quantify the shooting pattern via the field goal attempts and percentages over twelve non-overlapping regions around the front court." (NBA players, two seasons, twelve court regions). Scope: Supports describing shooting by court region. It did not study small-sample noise, minimum shots or intervals.</w:t>
      </w:r>
    </w:p>
    <w:p w14:paraId="253BF317" w14:textId="77777777" w:rsidR="00F24F3B" w:rsidRDefault="00F24F3B">
      <w:pPr>
        <w:numPr>
          <w:ilvl w:val="0"/>
          <w:numId w:val="278"/>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b/>
          <w:bCs/>
          <w:color w:val="000000"/>
        </w:rPr>
        <w:t>design choice.</w:t>
      </w:r>
      <w:r>
        <w:rPr>
          <w:rFonts w:eastAsia="Times New Roman"/>
          <w:color w:val="000000"/>
        </w:rPr>
        <w:t xml:space="preserve"> The method is sound and the marks are [R].</w:t>
      </w:r>
    </w:p>
    <w:p w14:paraId="07E98B2E" w14:textId="77777777" w:rsidR="00F24F3B" w:rsidRDefault="00F24F3B">
      <w:pPr>
        <w:numPr>
          <w:ilvl w:val="0"/>
          <w:numId w:val="278"/>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w:t>
      </w:r>
      <w:r>
        <w:rPr>
          <w:rFonts w:eastAsia="Times New Roman"/>
          <w:color w:val="000000"/>
        </w:rPr>
        <w:t>Consistent. At n = 17 a zone's 80% interval is still wide (about ±15 points), so the gate is deliberately cautious. The code shows the interval, as the evidence suggests it should.</w:t>
      </w:r>
    </w:p>
    <w:p w14:paraId="258D24AD" w14:textId="77777777" w:rsidR="00F24F3B" w:rsidRDefault="00F24F3B">
      <w:pPr>
        <w:numPr>
          <w:ilvl w:val="0"/>
          <w:numId w:val="278"/>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32C4C6D5" w14:textId="77777777" w:rsidR="00F24F3B" w:rsidRDefault="00F24F3B">
      <w:pPr>
        <w:pStyle w:val="Heading3"/>
        <w:rPr>
          <w:rFonts w:eastAsia="Times New Roman"/>
          <w:color w:val="000000"/>
        </w:rPr>
      </w:pPr>
      <w:bookmarkStart w:id="302" w:name="04-M45"/>
      <w:bookmarkEnd w:id="302"/>
      <w:r>
        <w:rPr>
          <w:rFonts w:eastAsia="Times New Roman"/>
          <w:color w:val="000000"/>
        </w:rPr>
        <w:t>04-M45. Own baseline, never a ranking</w:t>
      </w:r>
    </w:p>
    <w:p w14:paraId="420CA5E2" w14:textId="77777777" w:rsidR="00F24F3B" w:rsidRDefault="00F24F3B">
      <w:pPr>
        <w:numPr>
          <w:ilvl w:val="0"/>
          <w:numId w:val="279"/>
        </w:numPr>
        <w:spacing w:before="100" w:beforeAutospacing="1" w:after="40"/>
        <w:rPr>
          <w:rFonts w:eastAsia="Times New Roman"/>
          <w:color w:val="000000"/>
        </w:rPr>
      </w:pPr>
      <w:r>
        <w:rPr>
          <w:rFonts w:eastAsia="Times New Roman"/>
          <w:b/>
          <w:bCs/>
          <w:color w:val="000000"/>
        </w:rPr>
        <w:t>Where:</w:t>
      </w:r>
    </w:p>
    <w:p w14:paraId="7A449408" w14:textId="77777777" w:rsidR="00F24F3B" w:rsidRDefault="00F24F3B">
      <w:pPr>
        <w:numPr>
          <w:ilvl w:val="1"/>
          <w:numId w:val="279"/>
        </w:numPr>
        <w:spacing w:before="100" w:beforeAutospacing="1" w:after="40"/>
        <w:rPr>
          <w:rFonts w:eastAsia="Times New Roman"/>
          <w:color w:val="000000"/>
        </w:rPr>
      </w:pPr>
      <w:r>
        <w:rPr>
          <w:rStyle w:val="HTMLCode"/>
          <w:color w:val="000000"/>
        </w:rPr>
        <w:t>services/skill-checks.js:774-806</w:t>
      </w:r>
      <w:r>
        <w:rPr>
          <w:rFonts w:eastAsia="Times New Roman"/>
          <w:color w:val="000000"/>
        </w:rPr>
        <w:t>: baseline and growth rules; the first count sets the baseline;</w:t>
      </w:r>
    </w:p>
    <w:p w14:paraId="33EFFB4E" w14:textId="77777777" w:rsidR="00F24F3B" w:rsidRDefault="00F24F3B">
      <w:pPr>
        <w:numPr>
          <w:ilvl w:val="1"/>
          <w:numId w:val="279"/>
        </w:numPr>
        <w:spacing w:before="100" w:beforeAutospacing="1" w:after="40"/>
        <w:rPr>
          <w:rFonts w:eastAsia="Times New Roman"/>
          <w:color w:val="000000"/>
        </w:rPr>
      </w:pPr>
      <w:r>
        <w:rPr>
          <w:rStyle w:val="HTMLCode"/>
          <w:color w:val="000000"/>
        </w:rPr>
        <w:lastRenderedPageBreak/>
        <w:t>content/skill-stage-checks.js:105-106</w:t>
      </w:r>
      <w:r>
        <w:rPr>
          <w:rFonts w:eastAsia="Times New Roman"/>
          <w:color w:val="000000"/>
        </w:rPr>
        <w:t>: BB0 catch and bounce, against the learner's own baseline;</w:t>
      </w:r>
    </w:p>
    <w:p w14:paraId="1888B7AE" w14:textId="77777777" w:rsidR="00F24F3B" w:rsidRDefault="00F24F3B">
      <w:pPr>
        <w:numPr>
          <w:ilvl w:val="1"/>
          <w:numId w:val="279"/>
        </w:numPr>
        <w:spacing w:before="100" w:beforeAutospacing="1" w:after="40"/>
        <w:rPr>
          <w:rFonts w:eastAsia="Times New Roman"/>
          <w:color w:val="000000"/>
        </w:rPr>
      </w:pPr>
      <w:r>
        <w:rPr>
          <w:rStyle w:val="HTMLCode"/>
          <w:color w:val="000000"/>
        </w:rPr>
        <w:t>:125-126</w:t>
      </w:r>
      <w:r>
        <w:rPr>
          <w:rFonts w:eastAsia="Times New Roman"/>
          <w:color w:val="000000"/>
        </w:rPr>
        <w:t>: Mikan drill, 20% growth;</w:t>
      </w:r>
    </w:p>
    <w:p w14:paraId="4FFB479B" w14:textId="77777777" w:rsidR="00F24F3B" w:rsidRDefault="00F24F3B">
      <w:pPr>
        <w:numPr>
          <w:ilvl w:val="1"/>
          <w:numId w:val="279"/>
        </w:numPr>
        <w:spacing w:before="100" w:beforeAutospacing="1" w:after="40"/>
        <w:rPr>
          <w:rFonts w:eastAsia="Times New Roman"/>
          <w:color w:val="000000"/>
        </w:rPr>
      </w:pPr>
      <w:r>
        <w:rPr>
          <w:rStyle w:val="HTMLCode"/>
          <w:color w:val="000000"/>
        </w:rPr>
        <w:t>SKILL-CURRICULA.md</w:t>
      </w:r>
      <w:r>
        <w:rPr>
          <w:rFonts w:eastAsia="Times New Roman"/>
          <w:color w:val="000000"/>
        </w:rPr>
        <w:t xml:space="preserve"> §2 rule 7.</w:t>
      </w:r>
    </w:p>
    <w:p w14:paraId="75F6E464" w14:textId="77777777" w:rsidR="00F24F3B" w:rsidRDefault="00F24F3B">
      <w:pPr>
        <w:numPr>
          <w:ilvl w:val="0"/>
          <w:numId w:val="279"/>
        </w:numPr>
        <w:spacing w:before="100" w:beforeAutospacing="1" w:after="40"/>
        <w:rPr>
          <w:rFonts w:eastAsia="Times New Roman"/>
          <w:color w:val="000000"/>
        </w:rPr>
      </w:pPr>
      <w:r>
        <w:rPr>
          <w:rFonts w:eastAsia="Times New Roman"/>
          <w:b/>
          <w:bCs/>
          <w:color w:val="000000"/>
        </w:rPr>
        <w:t>What it does:</w:t>
      </w:r>
      <w:r>
        <w:rPr>
          <w:rFonts w:eastAsia="Times New Roman"/>
          <w:color w:val="000000"/>
        </w:rPr>
        <w:t xml:space="preserve"> Children's athletic numbers are compared only with their own past numbers.</w:t>
      </w:r>
    </w:p>
    <w:p w14:paraId="1BA4BD6D" w14:textId="77777777" w:rsidR="00F24F3B" w:rsidRDefault="00F24F3B">
      <w:pPr>
        <w:numPr>
          <w:ilvl w:val="0"/>
          <w:numId w:val="279"/>
        </w:numPr>
        <w:spacing w:before="100" w:beforeAutospacing="1" w:after="40"/>
        <w:rPr>
          <w:rFonts w:eastAsia="Times New Roman"/>
          <w:color w:val="000000"/>
        </w:rPr>
      </w:pPr>
      <w:r>
        <w:rPr>
          <w:rFonts w:eastAsia="Times New Roman"/>
          <w:b/>
          <w:bCs/>
          <w:color w:val="000000"/>
        </w:rPr>
        <w:t>Evidence:</w:t>
      </w:r>
    </w:p>
    <w:p w14:paraId="1A03C40F" w14:textId="77777777" w:rsidR="00F24F3B" w:rsidRDefault="00F24F3B">
      <w:pPr>
        <w:numPr>
          <w:ilvl w:val="1"/>
          <w:numId w:val="279"/>
        </w:numPr>
        <w:spacing w:before="100" w:beforeAutospacing="1" w:after="40"/>
        <w:rPr>
          <w:rFonts w:eastAsia="Times New Roman"/>
          <w:color w:val="000000"/>
        </w:rPr>
      </w:pPr>
      <w:r>
        <w:rPr>
          <w:rFonts w:eastAsia="Times New Roman"/>
          <w:color w:val="000000"/>
        </w:rPr>
        <w:t xml:space="preserve">cobley2009 </w:t>
      </w:r>
      <w:hyperlink w:anchor="ref-463" w:history="1">
        <w:r>
          <w:rPr>
            <w:rStyle w:val="Hyperlink"/>
            <w:rFonts w:eastAsia="Times New Roman"/>
          </w:rPr>
          <w:t>[463]</w:t>
        </w:r>
      </w:hyperlink>
      <w:r>
        <w:rPr>
          <w:rFonts w:eastAsia="Times New Roman"/>
          <w:color w:val="000000"/>
        </w:rPr>
        <w:t>: "Annual age-grouping is a common organizational strategy in sport. However, such a strategy appears to promote relative age effects (RAEs)." Meta-analysis of 38 studies.</w:t>
      </w:r>
    </w:p>
    <w:p w14:paraId="1D85358A" w14:textId="77777777" w:rsidR="00F24F3B" w:rsidRDefault="00F24F3B">
      <w:pPr>
        <w:numPr>
          <w:ilvl w:val="1"/>
          <w:numId w:val="279"/>
        </w:numPr>
        <w:spacing w:before="100" w:beforeAutospacing="1" w:after="40"/>
        <w:rPr>
          <w:rFonts w:eastAsia="Times New Roman"/>
          <w:color w:val="000000"/>
        </w:rPr>
      </w:pPr>
      <w:r>
        <w:rPr>
          <w:rFonts w:eastAsia="Times New Roman"/>
          <w:color w:val="000000"/>
        </w:rPr>
        <w:t xml:space="preserve">lloyd2012 </w:t>
      </w:r>
      <w:hyperlink w:anchor="ref-464" w:history="1">
        <w:r>
          <w:rPr>
            <w:rStyle w:val="Hyperlink"/>
            <w:rFonts w:eastAsia="Times New Roman"/>
          </w:rPr>
          <w:t>[464]</w:t>
        </w:r>
      </w:hyperlink>
      <w:r>
        <w:rPr>
          <w:rFonts w:eastAsia="Times New Roman"/>
          <w:color w:val="000000"/>
        </w:rPr>
        <w:t>: "PREVIOUS LONG-TERM ATHLETE DEVELOPMENT MODELS HAVE CLASSIFIED YOUTH-BASED TRAINING METHODOLOGIES IN RELATION TO CHRONOLOGIC AGE GROUPS, AN APPROACH THAT HAS DISTINCT LIMITATIONS". Youth physical development model.</w:t>
      </w:r>
    </w:p>
    <w:p w14:paraId="1A63AA8E" w14:textId="77777777" w:rsidR="00F24F3B" w:rsidRDefault="00F24F3B">
      <w:pPr>
        <w:numPr>
          <w:ilvl w:val="1"/>
          <w:numId w:val="279"/>
        </w:numPr>
        <w:spacing w:before="100" w:beforeAutospacing="1" w:after="40"/>
        <w:rPr>
          <w:rFonts w:eastAsia="Times New Roman"/>
          <w:color w:val="000000"/>
        </w:rPr>
      </w:pPr>
      <w:r>
        <w:rPr>
          <w:rFonts w:eastAsia="Times New Roman"/>
          <w:color w:val="000000"/>
        </w:rPr>
        <w:t xml:space="preserve">difiori2018 </w:t>
      </w:r>
      <w:hyperlink w:anchor="ref-409" w:history="1">
        <w:r>
          <w:rPr>
            <w:rStyle w:val="Hyperlink"/>
            <w:rFonts w:eastAsia="Times New Roman"/>
          </w:rPr>
          <w:t>[409]</w:t>
        </w:r>
      </w:hyperlink>
      <w:r>
        <w:rPr>
          <w:rFonts w:eastAsia="Times New Roman"/>
          <w:color w:val="000000"/>
        </w:rPr>
        <w:t xml:space="preserve"> (as M16).</w:t>
      </w:r>
    </w:p>
    <w:p w14:paraId="7C92BEA2" w14:textId="77777777" w:rsidR="00F24F3B" w:rsidRDefault="00F24F3B">
      <w:pPr>
        <w:numPr>
          <w:ilvl w:val="1"/>
          <w:numId w:val="279"/>
        </w:numPr>
        <w:spacing w:before="100" w:beforeAutospacing="1" w:after="40"/>
        <w:rPr>
          <w:rFonts w:eastAsia="Times New Roman"/>
          <w:color w:val="000000"/>
        </w:rPr>
      </w:pPr>
      <w:r>
        <w:rPr>
          <w:rFonts w:eastAsia="Times New Roman"/>
          <w:color w:val="000000"/>
        </w:rPr>
        <w:t xml:space="preserve">crane2015 </w:t>
      </w:r>
      <w:hyperlink w:anchor="ref-465" w:history="1">
        <w:r>
          <w:rPr>
            <w:rStyle w:val="Hyperlink"/>
            <w:rFonts w:eastAsia="Times New Roman"/>
          </w:rPr>
          <w:t>[465]</w:t>
        </w:r>
      </w:hyperlink>
      <w:r>
        <w:rPr>
          <w:rFonts w:eastAsia="Times New Roman"/>
          <w:color w:val="000000"/>
        </w:rPr>
        <w:t>: "five major areas emerged: lack of enjoyment, perceptions of competence, social pressures, competing priorities and physical factors (maturation and injuries)". Systematic review of 43 studies on youth sport dropout.</w:t>
      </w:r>
    </w:p>
    <w:p w14:paraId="24A83DC5" w14:textId="77777777" w:rsidR="00F24F3B" w:rsidRDefault="00F24F3B">
      <w:pPr>
        <w:numPr>
          <w:ilvl w:val="0"/>
          <w:numId w:val="279"/>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b/>
          <w:bCs/>
          <w:color w:val="000000"/>
        </w:rPr>
        <w:t>moderate.</w:t>
      </w:r>
    </w:p>
    <w:p w14:paraId="65567E37" w14:textId="77777777" w:rsidR="00F24F3B" w:rsidRDefault="00F24F3B">
      <w:pPr>
        <w:numPr>
          <w:ilvl w:val="0"/>
          <w:numId w:val="279"/>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Matches.</w:t>
      </w:r>
    </w:p>
    <w:p w14:paraId="4234E10B" w14:textId="77777777" w:rsidR="00F24F3B" w:rsidRDefault="00F24F3B">
      <w:pPr>
        <w:numPr>
          <w:ilvl w:val="0"/>
          <w:numId w:val="279"/>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01AA2D67" w14:textId="77777777" w:rsidR="00F24F3B" w:rsidRDefault="00F24F3B">
      <w:pPr>
        <w:pStyle w:val="Heading3"/>
        <w:rPr>
          <w:rFonts w:eastAsia="Times New Roman"/>
          <w:color w:val="000000"/>
        </w:rPr>
      </w:pPr>
      <w:bookmarkStart w:id="303" w:name="04-M46"/>
      <w:bookmarkEnd w:id="303"/>
      <w:r>
        <w:rPr>
          <w:rFonts w:eastAsia="Times New Roman"/>
          <w:color w:val="000000"/>
        </w:rPr>
        <w:t>04-M46. Decision scenes</w:t>
      </w:r>
    </w:p>
    <w:p w14:paraId="789C8A0D" w14:textId="77777777" w:rsidR="00F24F3B" w:rsidRDefault="00F24F3B">
      <w:pPr>
        <w:numPr>
          <w:ilvl w:val="0"/>
          <w:numId w:val="280"/>
        </w:numPr>
        <w:spacing w:before="100" w:beforeAutospacing="1" w:after="40"/>
        <w:rPr>
          <w:rFonts w:eastAsia="Times New Roman"/>
          <w:color w:val="000000"/>
        </w:rPr>
      </w:pPr>
      <w:r>
        <w:rPr>
          <w:rFonts w:eastAsia="Times New Roman"/>
          <w:b/>
          <w:bCs/>
          <w:color w:val="000000"/>
        </w:rPr>
        <w:t>Where:</w:t>
      </w:r>
    </w:p>
    <w:p w14:paraId="2869196C" w14:textId="77777777" w:rsidR="00F24F3B" w:rsidRDefault="00F24F3B">
      <w:pPr>
        <w:numPr>
          <w:ilvl w:val="1"/>
          <w:numId w:val="280"/>
        </w:numPr>
        <w:spacing w:before="100" w:beforeAutospacing="1" w:after="40"/>
        <w:rPr>
          <w:rFonts w:eastAsia="Times New Roman"/>
          <w:color w:val="000000"/>
        </w:rPr>
      </w:pPr>
      <w:r>
        <w:rPr>
          <w:rStyle w:val="HTMLCode"/>
          <w:color w:val="000000"/>
        </w:rPr>
        <w:t>content/skill-piano-bb-sittings.js:60-70</w:t>
      </w:r>
      <w:r>
        <w:rPr>
          <w:rFonts w:eastAsia="Times New Roman"/>
          <w:color w:val="000000"/>
        </w:rPr>
        <w:t>: BB1 2v1, 8 of 10; BB2 3v3, 12 of 15; BB3 4v4, each shown twice, 15 of 18, response times recorded but not gated; BB4-7 at 80%;</w:t>
      </w:r>
    </w:p>
    <w:p w14:paraId="63011D9F" w14:textId="77777777" w:rsidR="00F24F3B" w:rsidRDefault="00F24F3B">
      <w:pPr>
        <w:numPr>
          <w:ilvl w:val="1"/>
          <w:numId w:val="280"/>
        </w:numPr>
        <w:spacing w:before="100" w:beforeAutospacing="1" w:after="40"/>
        <w:rPr>
          <w:rFonts w:eastAsia="Times New Roman"/>
          <w:color w:val="000000"/>
        </w:rPr>
      </w:pPr>
      <w:r>
        <w:rPr>
          <w:rStyle w:val="HTMLCode"/>
          <w:color w:val="000000"/>
        </w:rPr>
        <w:t>content/basketball-scenes.js:26</w:t>
      </w:r>
      <w:r>
        <w:rPr>
          <w:rFonts w:eastAsia="Times New Roman"/>
          <w:color w:val="000000"/>
        </w:rPr>
        <w:t>: "Defence and live decisions are never machine-graded";</w:t>
      </w:r>
    </w:p>
    <w:p w14:paraId="3CDA515A" w14:textId="77777777" w:rsidR="00F24F3B" w:rsidRDefault="00F24F3B">
      <w:pPr>
        <w:numPr>
          <w:ilvl w:val="1"/>
          <w:numId w:val="280"/>
        </w:numPr>
        <w:spacing w:before="100" w:beforeAutospacing="1" w:after="40"/>
        <w:rPr>
          <w:rFonts w:eastAsia="Times New Roman"/>
          <w:color w:val="000000"/>
        </w:rPr>
      </w:pPr>
      <w:r>
        <w:rPr>
          <w:rStyle w:val="HTMLCode"/>
          <w:color w:val="000000"/>
        </w:rPr>
        <w:t>:161-170</w:t>
      </w:r>
      <w:r>
        <w:rPr>
          <w:rFonts w:eastAsia="Times New Roman"/>
          <w:color w:val="000000"/>
        </w:rPr>
        <w:t>: the key is re-derived from the players' positions, for example the shot-clock rules in late-clock scenes.</w:t>
      </w:r>
    </w:p>
    <w:p w14:paraId="1E6FB573" w14:textId="77777777" w:rsidR="00F24F3B" w:rsidRDefault="00F24F3B">
      <w:pPr>
        <w:numPr>
          <w:ilvl w:val="0"/>
          <w:numId w:val="280"/>
        </w:numPr>
        <w:spacing w:before="100" w:beforeAutospacing="1" w:after="40"/>
        <w:rPr>
          <w:rFonts w:eastAsia="Times New Roman"/>
          <w:color w:val="000000"/>
        </w:rPr>
      </w:pPr>
      <w:r>
        <w:rPr>
          <w:rFonts w:eastAsia="Times New Roman"/>
          <w:b/>
          <w:bCs/>
          <w:color w:val="000000"/>
        </w:rPr>
        <w:t>What it does:</w:t>
      </w:r>
      <w:r>
        <w:rPr>
          <w:rFonts w:eastAsia="Times New Roman"/>
          <w:color w:val="000000"/>
        </w:rPr>
        <w:t xml:space="preserve"> It trains and tests reads, meaning which option is right, on drawn plays paused at the moment of decision.</w:t>
      </w:r>
    </w:p>
    <w:p w14:paraId="3E90C8C1" w14:textId="77777777" w:rsidR="00F24F3B" w:rsidRDefault="00F24F3B">
      <w:pPr>
        <w:numPr>
          <w:ilvl w:val="0"/>
          <w:numId w:val="280"/>
        </w:numPr>
        <w:spacing w:before="100" w:beforeAutospacing="1" w:after="40"/>
        <w:rPr>
          <w:rFonts w:eastAsia="Times New Roman"/>
          <w:color w:val="000000"/>
        </w:rPr>
      </w:pPr>
      <w:r>
        <w:rPr>
          <w:rFonts w:eastAsia="Times New Roman"/>
          <w:b/>
          <w:bCs/>
          <w:color w:val="000000"/>
        </w:rPr>
        <w:t>Evidence:</w:t>
      </w:r>
    </w:p>
    <w:p w14:paraId="537274FF" w14:textId="77777777" w:rsidR="00F24F3B" w:rsidRDefault="00F24F3B">
      <w:pPr>
        <w:numPr>
          <w:ilvl w:val="1"/>
          <w:numId w:val="280"/>
        </w:numPr>
        <w:spacing w:before="100" w:beforeAutospacing="1" w:after="40"/>
        <w:rPr>
          <w:rFonts w:eastAsia="Times New Roman"/>
          <w:color w:val="000000"/>
        </w:rPr>
      </w:pPr>
      <w:r>
        <w:rPr>
          <w:rFonts w:eastAsia="Times New Roman"/>
          <w:color w:val="000000"/>
        </w:rPr>
        <w:t xml:space="preserve">rosch2021 </w:t>
      </w:r>
      <w:hyperlink w:anchor="ref-398" w:history="1">
        <w:r>
          <w:rPr>
            <w:rStyle w:val="Hyperlink"/>
            <w:rFonts w:eastAsia="Times New Roman"/>
          </w:rPr>
          <w:t>[398]</w:t>
        </w:r>
      </w:hyperlink>
      <w:r>
        <w:rPr>
          <w:rFonts w:eastAsia="Times New Roman"/>
          <w:color w:val="000000"/>
        </w:rPr>
        <w:t xml:space="preserve"> </w:t>
      </w:r>
      <w:r>
        <w:rPr>
          <w:rFonts w:eastAsia="Times New Roman"/>
          <w:color w:val="000000"/>
        </w:rPr>
        <w:t>(as M10): "response time discriminated within the elite athletes’ performance data but not between performance levels" (same abstract).</w:t>
      </w:r>
    </w:p>
    <w:p w14:paraId="68FF2F27" w14:textId="77777777" w:rsidR="00F24F3B" w:rsidRDefault="00F24F3B">
      <w:pPr>
        <w:numPr>
          <w:ilvl w:val="1"/>
          <w:numId w:val="280"/>
        </w:numPr>
        <w:spacing w:before="100" w:beforeAutospacing="1" w:after="40"/>
        <w:rPr>
          <w:rFonts w:eastAsia="Times New Roman"/>
          <w:color w:val="000000"/>
        </w:rPr>
      </w:pPr>
      <w:r>
        <w:rPr>
          <w:rFonts w:eastAsia="Times New Roman"/>
          <w:color w:val="000000"/>
        </w:rPr>
        <w:t xml:space="preserve">mann2007 </w:t>
      </w:r>
      <w:hyperlink w:anchor="ref-466" w:history="1">
        <w:r>
          <w:rPr>
            <w:rStyle w:val="Hyperlink"/>
            <w:rFonts w:eastAsia="Times New Roman"/>
          </w:rPr>
          <w:t>[466]</w:t>
        </w:r>
      </w:hyperlink>
      <w:r>
        <w:rPr>
          <w:rFonts w:eastAsia="Times New Roman"/>
          <w:color w:val="000000"/>
        </w:rPr>
        <w:t>: "experts are better than nonexperts in picking up perceptual cues, as revealed by measures of response accuracy and response time". Meta-analysis, 42 studies.</w:t>
      </w:r>
    </w:p>
    <w:p w14:paraId="20C0E72D" w14:textId="77777777" w:rsidR="00F24F3B" w:rsidRDefault="00F24F3B">
      <w:pPr>
        <w:numPr>
          <w:ilvl w:val="1"/>
          <w:numId w:val="280"/>
        </w:numPr>
        <w:spacing w:before="100" w:beforeAutospacing="1" w:after="40"/>
        <w:rPr>
          <w:rFonts w:eastAsia="Times New Roman"/>
          <w:color w:val="000000"/>
        </w:rPr>
      </w:pPr>
      <w:r>
        <w:rPr>
          <w:rFonts w:eastAsia="Times New Roman"/>
          <w:color w:val="000000"/>
        </w:rPr>
        <w:lastRenderedPageBreak/>
        <w:t xml:space="preserve">zhu2024 </w:t>
      </w:r>
      <w:hyperlink w:anchor="ref-467" w:history="1">
        <w:r>
          <w:rPr>
            <w:rStyle w:val="Hyperlink"/>
            <w:rFonts w:eastAsia="Times New Roman"/>
          </w:rPr>
          <w:t>[467]</w:t>
        </w:r>
      </w:hyperlink>
      <w:r>
        <w:rPr>
          <w:rFonts w:eastAsia="Times New Roman"/>
          <w:color w:val="000000"/>
        </w:rPr>
        <w:t>: "its transfer effect on real-game performance improvement (ES = 0.65) was inferior to laboratory performance improvement (ES = 1.51)". Meta-analysis, 22 studies, team sports.</w:t>
      </w:r>
    </w:p>
    <w:p w14:paraId="2371746E" w14:textId="77777777" w:rsidR="00F24F3B" w:rsidRDefault="00F24F3B">
      <w:pPr>
        <w:numPr>
          <w:ilvl w:val="1"/>
          <w:numId w:val="280"/>
        </w:numPr>
        <w:spacing w:before="100" w:beforeAutospacing="1" w:after="40"/>
        <w:rPr>
          <w:rFonts w:eastAsia="Times New Roman"/>
          <w:color w:val="000000"/>
        </w:rPr>
      </w:pPr>
      <w:r>
        <w:rPr>
          <w:rFonts w:eastAsia="Times New Roman"/>
          <w:color w:val="000000"/>
        </w:rPr>
        <w:t xml:space="preserve">broadbent2015 </w:t>
      </w:r>
      <w:hyperlink w:anchor="ref-468" w:history="1">
        <w:r>
          <w:rPr>
            <w:rStyle w:val="Hyperlink"/>
            <w:rFonts w:eastAsia="Times New Roman"/>
          </w:rPr>
          <w:t>[468]</w:t>
        </w:r>
      </w:hyperlink>
      <w:r>
        <w:rPr>
          <w:rFonts w:eastAsia="Times New Roman"/>
          <w:color w:val="000000"/>
        </w:rPr>
        <w:t>: "The main aim of any training intervention should be the efficacy of retention and transfer of learning from training to field situations". Review.</w:t>
      </w:r>
    </w:p>
    <w:p w14:paraId="528C5396" w14:textId="77777777" w:rsidR="00F24F3B" w:rsidRDefault="00F24F3B">
      <w:pPr>
        <w:numPr>
          <w:ilvl w:val="1"/>
          <w:numId w:val="280"/>
        </w:numPr>
        <w:spacing w:before="100" w:beforeAutospacing="1" w:after="40"/>
        <w:rPr>
          <w:rFonts w:eastAsia="Times New Roman"/>
          <w:color w:val="000000"/>
        </w:rPr>
      </w:pPr>
      <w:r>
        <w:rPr>
          <w:rFonts w:eastAsia="Times New Roman"/>
          <w:color w:val="000000"/>
        </w:rPr>
        <w:t xml:space="preserve">hadlow2018 </w:t>
      </w:r>
      <w:hyperlink w:anchor="ref-469" w:history="1">
        <w:r>
          <w:rPr>
            <w:rStyle w:val="Hyperlink"/>
            <w:rFonts w:eastAsia="Times New Roman"/>
          </w:rPr>
          <w:t>[469]</w:t>
        </w:r>
      </w:hyperlink>
      <w:r>
        <w:rPr>
          <w:rFonts w:eastAsia="Times New Roman"/>
          <w:color w:val="000000"/>
        </w:rPr>
        <w:t>: "Modified perceptual training (MPT) collectively describes on- or off-field sports training tasks that are specifically designed to develop visual and perceptual-cognitive skill." Framework.</w:t>
      </w:r>
    </w:p>
    <w:p w14:paraId="6C6F8119" w14:textId="77777777" w:rsidR="00F24F3B" w:rsidRDefault="00F24F3B">
      <w:pPr>
        <w:numPr>
          <w:ilvl w:val="1"/>
          <w:numId w:val="280"/>
        </w:numPr>
        <w:spacing w:before="100" w:beforeAutospacing="1" w:after="40"/>
        <w:rPr>
          <w:rFonts w:eastAsia="Times New Roman"/>
          <w:color w:val="000000"/>
        </w:rPr>
      </w:pPr>
      <w:r>
        <w:rPr>
          <w:rFonts w:eastAsia="Times New Roman"/>
          <w:color w:val="000000"/>
        </w:rPr>
        <w:t xml:space="preserve">abadrobles2020 </w:t>
      </w:r>
      <w:hyperlink w:anchor="ref-470" w:history="1">
        <w:r>
          <w:rPr>
            <w:rStyle w:val="Hyperlink"/>
            <w:rFonts w:eastAsia="Times New Roman"/>
          </w:rPr>
          <w:t>[470]</w:t>
        </w:r>
      </w:hyperlink>
      <w:r>
        <w:rPr>
          <w:rFonts w:eastAsia="Times New Roman"/>
          <w:color w:val="000000"/>
        </w:rPr>
        <w:t>: "they did not show significant improvements in skill execution". Meta-analysis of game-based teaching, which did improve decision making.</w:t>
      </w:r>
    </w:p>
    <w:p w14:paraId="0CB89399" w14:textId="77777777" w:rsidR="00F24F3B" w:rsidRDefault="00F24F3B">
      <w:pPr>
        <w:numPr>
          <w:ilvl w:val="1"/>
          <w:numId w:val="280"/>
        </w:numPr>
        <w:spacing w:before="100" w:beforeAutospacing="1" w:after="40"/>
        <w:rPr>
          <w:rFonts w:eastAsia="Times New Roman"/>
          <w:color w:val="000000"/>
        </w:rPr>
      </w:pPr>
      <w:r>
        <w:rPr>
          <w:rFonts w:eastAsia="Times New Roman"/>
          <w:color w:val="000000"/>
        </w:rPr>
        <w:t xml:space="preserve">harvey2014 </w:t>
      </w:r>
      <w:hyperlink w:anchor="ref-471" w:history="1">
        <w:r>
          <w:rPr>
            <w:rStyle w:val="Hyperlink"/>
            <w:rFonts w:eastAsia="Times New Roman"/>
          </w:rPr>
          <w:t>[471]</w:t>
        </w:r>
      </w:hyperlink>
      <w:r>
        <w:rPr>
          <w:rFonts w:eastAsia="Times New Roman"/>
          <w:color w:val="000000"/>
        </w:rPr>
        <w:t>: "development of decision-making skills and effective decision-makers". Review of game-centred approaches.</w:t>
      </w:r>
    </w:p>
    <w:p w14:paraId="2002FD45" w14:textId="77777777" w:rsidR="00F24F3B" w:rsidRDefault="00F24F3B">
      <w:pPr>
        <w:numPr>
          <w:ilvl w:val="0"/>
          <w:numId w:val="280"/>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b/>
          <w:bCs/>
          <w:color w:val="000000"/>
        </w:rPr>
        <w:t>moderate.</w:t>
      </w:r>
      <w:r>
        <w:rPr>
          <w:rFonts w:eastAsia="Times New Roman"/>
          <w:color w:val="000000"/>
        </w:rPr>
        <w:t xml:space="preserve"> Decision training transfers, but at about half the lab effect. Drawn top-down scenes are less representative than first-person video.</w:t>
      </w:r>
    </w:p>
    <w:p w14:paraId="2DBB0BBF" w14:textId="77777777" w:rsidR="00F24F3B" w:rsidRDefault="00F24F3B">
      <w:pPr>
        <w:numPr>
          <w:ilvl w:val="0"/>
          <w:numId w:val="280"/>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Partial:</w:t>
      </w:r>
    </w:p>
    <w:p w14:paraId="7BBE6364" w14:textId="77777777" w:rsidR="00F24F3B" w:rsidRDefault="00F24F3B">
      <w:pPr>
        <w:numPr>
          <w:ilvl w:val="1"/>
          <w:numId w:val="280"/>
        </w:numPr>
        <w:spacing w:before="100" w:beforeAutospacing="1" w:after="40"/>
        <w:rPr>
          <w:rFonts w:eastAsia="Times New Roman"/>
          <w:color w:val="000000"/>
        </w:rPr>
      </w:pPr>
      <w:r>
        <w:rPr>
          <w:rFonts w:eastAsia="Times New Roman"/>
          <w:color w:val="000000"/>
        </w:rPr>
        <w:t xml:space="preserve">The scenes are drawn from above, not first-person (the code admits this gap at </w:t>
      </w:r>
      <w:r>
        <w:rPr>
          <w:rStyle w:val="HTMLCode"/>
          <w:color w:val="000000"/>
        </w:rPr>
        <w:t>:65</w:t>
      </w:r>
      <w:r>
        <w:rPr>
          <w:rFonts w:eastAsia="Times New Roman"/>
          <w:color w:val="000000"/>
        </w:rPr>
        <w:t>).</w:t>
      </w:r>
    </w:p>
    <w:p w14:paraId="51F7FEB2" w14:textId="77777777" w:rsidR="00F24F3B" w:rsidRDefault="00F24F3B">
      <w:pPr>
        <w:numPr>
          <w:ilvl w:val="1"/>
          <w:numId w:val="280"/>
        </w:numPr>
        <w:spacing w:before="100" w:beforeAutospacing="1" w:after="40"/>
        <w:rPr>
          <w:rFonts w:eastAsia="Times New Roman"/>
          <w:color w:val="000000"/>
        </w:rPr>
      </w:pPr>
      <w:r>
        <w:rPr>
          <w:rFonts w:eastAsia="Times New Roman"/>
          <w:color w:val="000000"/>
        </w:rPr>
        <w:t>Response time is recorded and not used.</w:t>
      </w:r>
    </w:p>
    <w:p w14:paraId="31F2C6CF" w14:textId="77777777" w:rsidR="00F24F3B" w:rsidRDefault="00F24F3B">
      <w:pPr>
        <w:numPr>
          <w:ilvl w:val="1"/>
          <w:numId w:val="280"/>
        </w:numPr>
        <w:spacing w:before="100" w:beforeAutospacing="1" w:after="40"/>
        <w:rPr>
          <w:rFonts w:eastAsia="Times New Roman"/>
          <w:color w:val="000000"/>
        </w:rPr>
      </w:pPr>
      <w:r>
        <w:rPr>
          <w:rFonts w:eastAsia="Times New Roman"/>
          <w:color w:val="000000"/>
        </w:rPr>
        <w:t>Reliability is not yet measured (M10).</w:t>
      </w:r>
    </w:p>
    <w:p w14:paraId="49C1CC5D" w14:textId="77777777" w:rsidR="00F24F3B" w:rsidRDefault="00F24F3B">
      <w:pPr>
        <w:numPr>
          <w:ilvl w:val="1"/>
          <w:numId w:val="280"/>
        </w:numPr>
        <w:spacing w:before="100" w:beforeAutospacing="1" w:after="40"/>
        <w:rPr>
          <w:rFonts w:eastAsia="Times New Roman"/>
          <w:color w:val="000000"/>
        </w:rPr>
      </w:pPr>
      <w:r>
        <w:rPr>
          <w:rFonts w:eastAsia="Times New Roman"/>
          <w:color w:val="000000"/>
        </w:rPr>
        <w:t>See P5 and P10.</w:t>
      </w:r>
    </w:p>
    <w:p w14:paraId="2AC9EB78" w14:textId="77777777" w:rsidR="00F24F3B" w:rsidRDefault="00F24F3B">
      <w:pPr>
        <w:numPr>
          <w:ilvl w:val="0"/>
          <w:numId w:val="280"/>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w:t>
      </w:r>
      <w:r>
        <w:rPr>
          <w:rFonts w:eastAsia="Times New Roman"/>
          <w:color w:val="000000"/>
        </w:rPr>
        <w:t xml:space="preserve">Existing (in the code before 25 October 2026; not changed that day). </w:t>
      </w:r>
      <w:r>
        <w:rPr>
          <w:rFonts w:eastAsia="Times New Roman"/>
          <w:b/>
          <w:bCs/>
          <w:color w:val="000000"/>
        </w:rPr>
        <w:t>Open:</w:t>
      </w:r>
      <w:r>
        <w:rPr>
          <w:rFonts w:eastAsia="Times New Roman"/>
          <w:color w:val="000000"/>
        </w:rPr>
        <w:t xml:space="preserve"> 04-P10, first-person scenes and response-time bands (needs media and data).</w:t>
      </w:r>
    </w:p>
    <w:p w14:paraId="1F5B32B6" w14:textId="77777777" w:rsidR="00F24F3B" w:rsidRDefault="00F24F3B">
      <w:pPr>
        <w:pStyle w:val="Heading3"/>
        <w:rPr>
          <w:rFonts w:eastAsia="Times New Roman"/>
          <w:color w:val="000000"/>
        </w:rPr>
      </w:pPr>
      <w:bookmarkStart w:id="304" w:name="04-M47"/>
      <w:bookmarkEnd w:id="304"/>
      <w:r>
        <w:rPr>
          <w:rFonts w:eastAsia="Times New Roman"/>
          <w:color w:val="000000"/>
        </w:rPr>
        <w:t>04-M47. Applied tasks: box scores and rules</w:t>
      </w:r>
    </w:p>
    <w:p w14:paraId="08B53AF9" w14:textId="77777777" w:rsidR="00F24F3B" w:rsidRDefault="00F24F3B">
      <w:pPr>
        <w:numPr>
          <w:ilvl w:val="0"/>
          <w:numId w:val="281"/>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services/skill-piano-bb-sittings.js:240-258</w:t>
      </w:r>
      <w:r>
        <w:rPr>
          <w:rFonts w:eastAsia="Times New Roman"/>
          <w:color w:val="000000"/>
        </w:rPr>
        <w:t xml:space="preserve"> (number keys with a tolerance of 0.051); </w:t>
      </w:r>
      <w:r>
        <w:rPr>
          <w:rStyle w:val="HTMLCode"/>
          <w:color w:val="000000"/>
        </w:rPr>
        <w:t>content/skill-piano-bb-sittings.js:77-79</w:t>
      </w:r>
      <w:r>
        <w:rPr>
          <w:rFonts w:eastAsia="Times New Roman"/>
          <w:color w:val="000000"/>
        </w:rPr>
        <w:t xml:space="preserve"> (BB8-12: 8 stats items and 2 rules items, 8 of 10); </w:t>
      </w:r>
      <w:r>
        <w:rPr>
          <w:rStyle w:val="HTMLCode"/>
          <w:color w:val="000000"/>
        </w:rPr>
        <w:t>public/engine/basketball/tracking.js:489-490</w:t>
      </w:r>
      <w:r>
        <w:rPr>
          <w:rFonts w:eastAsia="Times New Roman"/>
          <w:color w:val="000000"/>
        </w:rPr>
        <w:t xml:space="preserve"> (eFG% in the shot log); </w:t>
      </w:r>
      <w:r>
        <w:rPr>
          <w:rStyle w:val="HTMLCode"/>
          <w:color w:val="000000"/>
        </w:rPr>
        <w:t>content/skill-stage-checks.js:116-117</w:t>
      </w:r>
      <w:r>
        <w:rPr>
          <w:rFonts w:eastAsia="Times New Roman"/>
          <w:color w:val="000000"/>
        </w:rPr>
        <w:t xml:space="preserve"> (BB1 rules).</w:t>
      </w:r>
    </w:p>
    <w:p w14:paraId="2BA4278B" w14:textId="77777777" w:rsidR="00F24F3B" w:rsidRDefault="00F24F3B">
      <w:pPr>
        <w:numPr>
          <w:ilvl w:val="0"/>
          <w:numId w:val="281"/>
        </w:numPr>
        <w:spacing w:before="100" w:beforeAutospacing="1" w:after="40"/>
        <w:rPr>
          <w:rFonts w:eastAsia="Times New Roman"/>
          <w:color w:val="000000"/>
        </w:rPr>
      </w:pPr>
      <w:r>
        <w:rPr>
          <w:rFonts w:eastAsia="Times New Roman"/>
          <w:b/>
          <w:bCs/>
          <w:color w:val="000000"/>
        </w:rPr>
        <w:t>What it does:</w:t>
      </w:r>
      <w:r>
        <w:rPr>
          <w:rFonts w:eastAsia="Times New Roman"/>
          <w:color w:val="000000"/>
        </w:rPr>
        <w:t xml:space="preserve"> It checks the parts of advanced basketball knowledge that a machine can verify.</w:t>
      </w:r>
    </w:p>
    <w:p w14:paraId="538DC51B" w14:textId="77777777" w:rsidR="00F24F3B" w:rsidRDefault="00F24F3B">
      <w:pPr>
        <w:numPr>
          <w:ilvl w:val="0"/>
          <w:numId w:val="281"/>
        </w:numPr>
        <w:spacing w:before="100" w:beforeAutospacing="1" w:after="40"/>
        <w:rPr>
          <w:rFonts w:eastAsia="Times New Roman"/>
          <w:color w:val="000000"/>
        </w:rPr>
      </w:pPr>
      <w:r>
        <w:rPr>
          <w:rFonts w:eastAsia="Times New Roman"/>
          <w:b/>
          <w:bCs/>
          <w:color w:val="000000"/>
        </w:rPr>
        <w:t>Evidence:</w:t>
      </w:r>
    </w:p>
    <w:p w14:paraId="00CF6CD6" w14:textId="77777777" w:rsidR="00F24F3B" w:rsidRDefault="00F24F3B">
      <w:pPr>
        <w:numPr>
          <w:ilvl w:val="1"/>
          <w:numId w:val="281"/>
        </w:numPr>
        <w:spacing w:before="100" w:beforeAutospacing="1" w:after="40"/>
        <w:rPr>
          <w:rFonts w:eastAsia="Times New Roman"/>
          <w:color w:val="000000"/>
        </w:rPr>
      </w:pPr>
      <w:r>
        <w:rPr>
          <w:rFonts w:eastAsia="Times New Roman"/>
          <w:color w:val="000000"/>
        </w:rPr>
        <w:t xml:space="preserve">kubatko2007 </w:t>
      </w:r>
      <w:hyperlink w:anchor="ref-461" w:history="1">
        <w:r>
          <w:rPr>
            <w:rStyle w:val="Hyperlink"/>
            <w:rFonts w:eastAsia="Times New Roman"/>
          </w:rPr>
          <w:t>[461]</w:t>
        </w:r>
      </w:hyperlink>
      <w:r>
        <w:rPr>
          <w:rFonts w:eastAsia="Times New Roman"/>
          <w:color w:val="000000"/>
        </w:rPr>
        <w:t xml:space="preserve"> (as M44). eFG%, TS%, possessions and ratings come from its framework.</w:t>
      </w:r>
    </w:p>
    <w:p w14:paraId="308F00EB" w14:textId="77777777" w:rsidR="00F24F3B" w:rsidRDefault="00F24F3B">
      <w:pPr>
        <w:numPr>
          <w:ilvl w:val="1"/>
          <w:numId w:val="281"/>
        </w:numPr>
        <w:spacing w:before="100" w:beforeAutospacing="1" w:after="40"/>
        <w:rPr>
          <w:rFonts w:eastAsia="Times New Roman"/>
          <w:color w:val="000000"/>
        </w:rPr>
      </w:pPr>
      <w:r>
        <w:rPr>
          <w:rFonts w:eastAsia="Times New Roman"/>
          <w:color w:val="000000"/>
        </w:rPr>
        <w:t xml:space="preserve">fiba2026rules </w:t>
      </w:r>
      <w:hyperlink w:anchor="ref-460" w:history="1">
        <w:r>
          <w:rPr>
            <w:rStyle w:val="Hyperlink"/>
            <w:rFonts w:eastAsia="Times New Roman"/>
          </w:rPr>
          <w:t>[460]</w:t>
        </w:r>
      </w:hyperlink>
      <w:r>
        <w:rPr>
          <w:rFonts w:eastAsia="Times New Roman"/>
          <w:color w:val="000000"/>
        </w:rPr>
        <w:t xml:space="preserve"> (FIBA </w:t>
      </w:r>
      <w:r>
        <w:rPr>
          <w:rFonts w:eastAsia="Times New Roman"/>
          <w:i/>
          <w:iCs/>
          <w:color w:val="000000"/>
        </w:rPr>
        <w:t>Official Basketball Rules 2026 v1.1</w:t>
      </w:r>
      <w:r>
        <w:rPr>
          <w:rFonts w:eastAsia="Times New Roman"/>
          <w:color w:val="000000"/>
        </w:rPr>
        <w:t>) (official URL as M43). FACT-REVERIFY §2 confirmed the B06 rules items: the 14-second reset (Art. 29), the no-charge semicircle (radius 1.30 m to the outer edge of its line, Art. 2.5.7</w:t>
      </w:r>
      <w:r>
        <w:rPr>
          <w:rFonts w:eastAsia="Times New Roman"/>
          <w:color w:val="000000"/>
        </w:rPr>
        <w:t>; 1.25 m to the inner edge) and the injury allowance of about 15 seconds (Art. 5.3).</w:t>
      </w:r>
    </w:p>
    <w:p w14:paraId="79231388" w14:textId="77777777" w:rsidR="00F24F3B" w:rsidRDefault="00F24F3B">
      <w:pPr>
        <w:numPr>
          <w:ilvl w:val="1"/>
          <w:numId w:val="281"/>
        </w:numPr>
        <w:spacing w:before="100" w:beforeAutospacing="1" w:after="40"/>
        <w:rPr>
          <w:rFonts w:eastAsia="Times New Roman"/>
          <w:color w:val="000000"/>
        </w:rPr>
      </w:pPr>
      <w:r>
        <w:rPr>
          <w:rFonts w:eastAsia="Times New Roman"/>
          <w:color w:val="000000"/>
        </w:rPr>
        <w:t xml:space="preserve">rohrer2015 </w:t>
      </w:r>
      <w:hyperlink w:anchor="ref-12" w:history="1">
        <w:r>
          <w:rPr>
            <w:rStyle w:val="Hyperlink"/>
            <w:rFonts w:eastAsia="Times New Roman"/>
          </w:rPr>
          <w:t>[12]</w:t>
        </w:r>
      </w:hyperlink>
      <w:r>
        <w:rPr>
          <w:rFonts w:eastAsia="Times New Roman"/>
          <w:color w:val="000000"/>
        </w:rPr>
        <w:t xml:space="preserve"> (as M19). Mixed problem types.</w:t>
      </w:r>
    </w:p>
    <w:p w14:paraId="51B13DC8" w14:textId="77777777" w:rsidR="00F24F3B" w:rsidRDefault="00F24F3B">
      <w:pPr>
        <w:numPr>
          <w:ilvl w:val="1"/>
          <w:numId w:val="281"/>
        </w:numPr>
        <w:spacing w:before="100" w:beforeAutospacing="1" w:after="40"/>
        <w:rPr>
          <w:rFonts w:eastAsia="Times New Roman"/>
          <w:color w:val="000000"/>
        </w:rPr>
      </w:pPr>
      <w:r>
        <w:rPr>
          <w:rFonts w:eastAsia="Times New Roman"/>
          <w:color w:val="000000"/>
        </w:rPr>
        <w:lastRenderedPageBreak/>
        <w:t xml:space="preserve">bangert1991 </w:t>
      </w:r>
      <w:hyperlink w:anchor="ref-472" w:history="1">
        <w:r>
          <w:rPr>
            <w:rStyle w:val="Hyperlink"/>
            <w:rFonts w:eastAsia="Times New Roman"/>
          </w:rPr>
          <w:t>[472]</w:t>
        </w:r>
      </w:hyperlink>
      <w:r>
        <w:rPr>
          <w:rFonts w:eastAsia="Times New Roman"/>
          <w:color w:val="000000"/>
        </w:rPr>
        <w:t>: "Feedback effects were found to vary with control for presearch availability, type of feedback, use of pretests, and type of instruction". Meta-analysis of 58 effect sizes.</w:t>
      </w:r>
    </w:p>
    <w:p w14:paraId="179BFD26" w14:textId="77777777" w:rsidR="00F24F3B" w:rsidRDefault="00F24F3B">
      <w:pPr>
        <w:numPr>
          <w:ilvl w:val="0"/>
          <w:numId w:val="281"/>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b/>
          <w:bCs/>
          <w:color w:val="000000"/>
        </w:rPr>
        <w:t>design choice.</w:t>
      </w:r>
    </w:p>
    <w:p w14:paraId="564B45F6" w14:textId="77777777" w:rsidR="00F24F3B" w:rsidRDefault="00F24F3B">
      <w:pPr>
        <w:numPr>
          <w:ilvl w:val="0"/>
          <w:numId w:val="281"/>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Consistent. The scouting report and game plan are honestly left to a person (</w:t>
      </w:r>
      <w:r>
        <w:rPr>
          <w:rStyle w:val="HTMLCode"/>
          <w:color w:val="000000"/>
        </w:rPr>
        <w:t>:78</w:t>
      </w:r>
      <w:r>
        <w:rPr>
          <w:rFonts w:eastAsia="Times New Roman"/>
          <w:color w:val="000000"/>
        </w:rPr>
        <w:t>).</w:t>
      </w:r>
    </w:p>
    <w:p w14:paraId="20C7E02F" w14:textId="77777777" w:rsidR="00F24F3B" w:rsidRDefault="00F24F3B">
      <w:pPr>
        <w:numPr>
          <w:ilvl w:val="0"/>
          <w:numId w:val="281"/>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2EF0418B" w14:textId="77777777" w:rsidR="00F24F3B" w:rsidRDefault="00F24F3B">
      <w:pPr>
        <w:pStyle w:val="Heading3"/>
        <w:rPr>
          <w:rFonts w:eastAsia="Times New Roman"/>
          <w:color w:val="000000"/>
        </w:rPr>
      </w:pPr>
      <w:bookmarkStart w:id="305" w:name="04-M48"/>
      <w:bookmarkEnd w:id="305"/>
      <w:r>
        <w:rPr>
          <w:rFonts w:eastAsia="Times New Roman"/>
          <w:color w:val="000000"/>
        </w:rPr>
        <w:t>04-M48. Camera tracking on the device; the learner confirms</w:t>
      </w:r>
    </w:p>
    <w:p w14:paraId="520F3C80" w14:textId="77777777" w:rsidR="00F24F3B" w:rsidRDefault="00F24F3B">
      <w:pPr>
        <w:numPr>
          <w:ilvl w:val="0"/>
          <w:numId w:val="282"/>
        </w:numPr>
        <w:spacing w:before="100" w:beforeAutospacing="1" w:after="40"/>
        <w:rPr>
          <w:rFonts w:eastAsia="Times New Roman"/>
          <w:color w:val="000000"/>
        </w:rPr>
      </w:pPr>
      <w:r>
        <w:rPr>
          <w:rFonts w:eastAsia="Times New Roman"/>
          <w:b/>
          <w:bCs/>
          <w:color w:val="000000"/>
        </w:rPr>
        <w:t>Where:</w:t>
      </w:r>
    </w:p>
    <w:p w14:paraId="2D90CD86" w14:textId="77777777" w:rsidR="00F24F3B" w:rsidRDefault="00F24F3B">
      <w:pPr>
        <w:numPr>
          <w:ilvl w:val="1"/>
          <w:numId w:val="282"/>
        </w:numPr>
        <w:spacing w:before="100" w:beforeAutospacing="1" w:after="40"/>
        <w:rPr>
          <w:rFonts w:eastAsia="Times New Roman"/>
          <w:color w:val="000000"/>
        </w:rPr>
      </w:pPr>
      <w:r>
        <w:rPr>
          <w:rStyle w:val="HTMLCode"/>
          <w:color w:val="000000"/>
        </w:rPr>
        <w:t>public/engine/basketball/pose.js:1-26</w:t>
      </w:r>
      <w:r>
        <w:rPr>
          <w:rFonts w:eastAsia="Times New Roman"/>
          <w:color w:val="000000"/>
        </w:rPr>
        <w:t>: MediaPipe Pose Landmarker lite, served locally, up to 2 bodies, detection confidence 0.5, GPU with a CPU fallback;</w:t>
      </w:r>
    </w:p>
    <w:p w14:paraId="27294B0C" w14:textId="77777777" w:rsidR="00F24F3B" w:rsidRDefault="00F24F3B">
      <w:pPr>
        <w:numPr>
          <w:ilvl w:val="1"/>
          <w:numId w:val="282"/>
        </w:numPr>
        <w:spacing w:before="100" w:beforeAutospacing="1" w:after="40"/>
        <w:rPr>
          <w:rFonts w:eastAsia="Times New Roman"/>
          <w:color w:val="000000"/>
        </w:rPr>
      </w:pPr>
      <w:r>
        <w:rPr>
          <w:rStyle w:val="HTMLCode"/>
          <w:color w:val="000000"/>
        </w:rPr>
        <w:t>tracking.js:100-130</w:t>
      </w:r>
      <w:r>
        <w:rPr>
          <w:rFonts w:eastAsia="Times New Roman"/>
          <w:color w:val="000000"/>
        </w:rPr>
        <w:t>: homography from the learner's floor taps, which refuses collinear taps;</w:t>
      </w:r>
    </w:p>
    <w:p w14:paraId="7630DC21" w14:textId="77777777" w:rsidR="00F24F3B" w:rsidRDefault="00F24F3B">
      <w:pPr>
        <w:numPr>
          <w:ilvl w:val="1"/>
          <w:numId w:val="282"/>
        </w:numPr>
        <w:spacing w:before="100" w:beforeAutospacing="1" w:after="40"/>
        <w:rPr>
          <w:rFonts w:eastAsia="Times New Roman"/>
          <w:color w:val="000000"/>
        </w:rPr>
      </w:pPr>
      <w:r>
        <w:rPr>
          <w:rStyle w:val="HTMLCode"/>
          <w:color w:val="000000"/>
        </w:rPr>
        <w:t>tracking.js:404-449</w:t>
      </w:r>
      <w:r>
        <w:rPr>
          <w:rFonts w:eastAsia="Times New Roman"/>
          <w:color w:val="000000"/>
        </w:rPr>
        <w:t>: the rim-crossing make or miss;</w:t>
      </w:r>
    </w:p>
    <w:p w14:paraId="4B79D6D9" w14:textId="77777777" w:rsidR="00F24F3B" w:rsidRDefault="00F24F3B">
      <w:pPr>
        <w:numPr>
          <w:ilvl w:val="1"/>
          <w:numId w:val="282"/>
        </w:numPr>
        <w:spacing w:before="100" w:beforeAutospacing="1" w:after="40"/>
        <w:rPr>
          <w:rFonts w:eastAsia="Times New Roman"/>
          <w:color w:val="000000"/>
        </w:rPr>
      </w:pPr>
      <w:r>
        <w:rPr>
          <w:rStyle w:val="HTMLCode"/>
          <w:color w:val="000000"/>
        </w:rPr>
        <w:t>camera-blocks.js:5-11, 33</w:t>
      </w:r>
      <w:r>
        <w:rPr>
          <w:rFonts w:eastAsia="Times New Roman"/>
          <w:color w:val="000000"/>
        </w:rPr>
        <w:t>: results are marked estimated, the learner fixes them, and there is a manual tap fallback;</w:t>
      </w:r>
    </w:p>
    <w:p w14:paraId="1C341C39" w14:textId="77777777" w:rsidR="00F24F3B" w:rsidRDefault="00F24F3B">
      <w:pPr>
        <w:numPr>
          <w:ilvl w:val="1"/>
          <w:numId w:val="282"/>
        </w:numPr>
        <w:spacing w:before="100" w:beforeAutospacing="1" w:after="40"/>
        <w:rPr>
          <w:rFonts w:eastAsia="Times New Roman"/>
          <w:color w:val="000000"/>
        </w:rPr>
      </w:pPr>
      <w:r>
        <w:rPr>
          <w:rStyle w:val="HTMLCode"/>
          <w:color w:val="000000"/>
        </w:rPr>
        <w:t>content/skill-stage-checks.js:20-23</w:t>
      </w:r>
      <w:r>
        <w:rPr>
          <w:rFonts w:eastAsia="Times New Roman"/>
          <w:color w:val="000000"/>
        </w:rPr>
        <w:t>: a camera count counts only once confirmed.</w:t>
      </w:r>
    </w:p>
    <w:p w14:paraId="162B84EF" w14:textId="77777777" w:rsidR="00F24F3B" w:rsidRDefault="00F24F3B">
      <w:pPr>
        <w:numPr>
          <w:ilvl w:val="0"/>
          <w:numId w:val="282"/>
        </w:numPr>
        <w:spacing w:before="100" w:beforeAutospacing="1" w:after="40"/>
        <w:rPr>
          <w:rFonts w:eastAsia="Times New Roman"/>
          <w:color w:val="000000"/>
        </w:rPr>
      </w:pPr>
      <w:r>
        <w:rPr>
          <w:rFonts w:eastAsia="Times New Roman"/>
          <w:b/>
          <w:bCs/>
          <w:color w:val="000000"/>
        </w:rPr>
        <w:t>What it does:</w:t>
      </w:r>
      <w:r>
        <w:rPr>
          <w:rFonts w:eastAsia="Times New Roman"/>
          <w:color w:val="000000"/>
        </w:rPr>
        <w:t xml:space="preserve"> The phone counts shots and places them on the court. The count is an estimate the learner checks, and no picture leaves the device.</w:t>
      </w:r>
    </w:p>
    <w:p w14:paraId="1E979094" w14:textId="77777777" w:rsidR="00F24F3B" w:rsidRDefault="00F24F3B">
      <w:pPr>
        <w:numPr>
          <w:ilvl w:val="0"/>
          <w:numId w:val="282"/>
        </w:numPr>
        <w:spacing w:before="100" w:beforeAutospacing="1" w:after="40"/>
        <w:rPr>
          <w:rFonts w:eastAsia="Times New Roman"/>
          <w:color w:val="000000"/>
        </w:rPr>
      </w:pPr>
      <w:r>
        <w:rPr>
          <w:rFonts w:eastAsia="Times New Roman"/>
          <w:b/>
          <w:bCs/>
          <w:color w:val="000000"/>
        </w:rPr>
        <w:t>Evidence:</w:t>
      </w:r>
    </w:p>
    <w:p w14:paraId="379249BE" w14:textId="77777777" w:rsidR="00F24F3B" w:rsidRDefault="00F24F3B">
      <w:pPr>
        <w:numPr>
          <w:ilvl w:val="1"/>
          <w:numId w:val="282"/>
        </w:numPr>
        <w:spacing w:before="100" w:beforeAutospacing="1" w:after="40"/>
        <w:rPr>
          <w:rFonts w:eastAsia="Times New Roman"/>
          <w:color w:val="000000"/>
        </w:rPr>
      </w:pPr>
      <w:r>
        <w:rPr>
          <w:rFonts w:eastAsia="Times New Roman"/>
          <w:color w:val="000000"/>
        </w:rPr>
        <w:t xml:space="preserve">cao2021 </w:t>
      </w:r>
      <w:hyperlink w:anchor="ref-473" w:history="1">
        <w:r>
          <w:rPr>
            <w:rStyle w:val="Hyperlink"/>
            <w:rFonts w:eastAsia="Times New Roman"/>
          </w:rPr>
          <w:t>[473]</w:t>
        </w:r>
      </w:hyperlink>
      <w:r>
        <w:rPr>
          <w:rFonts w:eastAsia="Times New Roman"/>
          <w:color w:val="000000"/>
        </w:rPr>
        <w:t>: "the first open-source realtime system for multi-person 2D pose detection, including body, foot, hand, and facial keypoints". OpenPose.</w:t>
      </w:r>
    </w:p>
    <w:p w14:paraId="0223DEE9" w14:textId="77777777" w:rsidR="00F24F3B" w:rsidRDefault="00F24F3B">
      <w:pPr>
        <w:numPr>
          <w:ilvl w:val="1"/>
          <w:numId w:val="282"/>
        </w:numPr>
        <w:spacing w:before="100" w:beforeAutospacing="1" w:after="40"/>
        <w:rPr>
          <w:rFonts w:eastAsia="Times New Roman"/>
          <w:color w:val="000000"/>
        </w:rPr>
      </w:pPr>
      <w:r>
        <w:rPr>
          <w:rFonts w:eastAsia="Times New Roman"/>
          <w:color w:val="000000"/>
        </w:rPr>
        <w:t xml:space="preserve">stenum2021 </w:t>
      </w:r>
      <w:hyperlink w:anchor="ref-389" w:history="1">
        <w:r>
          <w:rPr>
            <w:rStyle w:val="Hyperlink"/>
            <w:rFonts w:eastAsia="Times New Roman"/>
          </w:rPr>
          <w:t>[389]</w:t>
        </w:r>
      </w:hyperlink>
      <w:r>
        <w:rPr>
          <w:rFonts w:eastAsia="Times New Roman"/>
          <w:color w:val="000000"/>
        </w:rPr>
        <w:t xml:space="preserve"> (as M04). Joint-angle errors of 4.0-7.4°.</w:t>
      </w:r>
    </w:p>
    <w:p w14:paraId="352B3ECD" w14:textId="77777777" w:rsidR="00F24F3B" w:rsidRDefault="00F24F3B">
      <w:pPr>
        <w:numPr>
          <w:ilvl w:val="1"/>
          <w:numId w:val="282"/>
        </w:numPr>
        <w:spacing w:before="100" w:beforeAutospacing="1" w:after="40"/>
        <w:rPr>
          <w:rFonts w:eastAsia="Times New Roman"/>
          <w:color w:val="000000"/>
        </w:rPr>
      </w:pPr>
      <w:r>
        <w:rPr>
          <w:rFonts w:eastAsia="Times New Roman"/>
          <w:color w:val="000000"/>
        </w:rPr>
        <w:t xml:space="preserve">washabaugh2022 </w:t>
      </w:r>
      <w:hyperlink w:anchor="ref-388" w:history="1">
        <w:r>
          <w:rPr>
            <w:rStyle w:val="Hyperlink"/>
            <w:rFonts w:eastAsia="Times New Roman"/>
          </w:rPr>
          <w:t>[388]</w:t>
        </w:r>
      </w:hyperlink>
      <w:r>
        <w:rPr>
          <w:rFonts w:eastAsia="Times New Roman"/>
          <w:color w:val="000000"/>
        </w:rPr>
        <w:t xml:space="preserve"> (as M04).</w:t>
      </w:r>
    </w:p>
    <w:p w14:paraId="5715141E" w14:textId="77777777" w:rsidR="00F24F3B" w:rsidRDefault="00F24F3B">
      <w:pPr>
        <w:numPr>
          <w:ilvl w:val="1"/>
          <w:numId w:val="282"/>
        </w:numPr>
        <w:spacing w:before="100" w:beforeAutospacing="1" w:after="40"/>
        <w:rPr>
          <w:rFonts w:eastAsia="Times New Roman"/>
          <w:color w:val="000000"/>
        </w:rPr>
      </w:pPr>
      <w:r>
        <w:rPr>
          <w:rFonts w:eastAsia="Times New Roman"/>
          <w:color w:val="000000"/>
        </w:rPr>
        <w:t xml:space="preserve">hartley2004 </w:t>
      </w:r>
      <w:hyperlink w:anchor="ref-474" w:history="1">
        <w:r>
          <w:rPr>
            <w:rStyle w:val="Hyperlink"/>
            <w:rFonts w:eastAsia="Times New Roman"/>
          </w:rPr>
          <w:t>[474]</w:t>
        </w:r>
      </w:hyperlink>
      <w:r>
        <w:rPr>
          <w:rFonts w:eastAsia="Times New Roman"/>
          <w:color w:val="000000"/>
        </w:rPr>
        <w:t>: "Techniques for solving this problem are taken from projective geometry and photogrammetry." Textbook (Cambridge UP), the basis of the floor homography.</w:t>
      </w:r>
    </w:p>
    <w:p w14:paraId="5EB1A4FA" w14:textId="77777777" w:rsidR="00F24F3B" w:rsidRDefault="00F24F3B">
      <w:pPr>
        <w:numPr>
          <w:ilvl w:val="0"/>
          <w:numId w:val="282"/>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b/>
          <w:bCs/>
          <w:color w:val="000000"/>
        </w:rPr>
        <w:t>moderate.</w:t>
      </w:r>
      <w:r>
        <w:rPr>
          <w:rFonts w:eastAsia="Times New Roman"/>
          <w:color w:val="000000"/>
        </w:rPr>
        <w:t xml:space="preserve"> Pose accuracy is known for gait. Make/miss from a phone is unvalidated, as </w:t>
      </w:r>
      <w:r>
        <w:rPr>
          <w:rStyle w:val="HTMLCode"/>
          <w:color w:val="000000"/>
        </w:rPr>
        <w:t>SKILL-CURRICULA.md</w:t>
      </w:r>
      <w:r>
        <w:rPr>
          <w:rFonts w:eastAsia="Times New Roman"/>
          <w:color w:val="000000"/>
        </w:rPr>
        <w:t xml:space="preserve"> §1.3 notes.</w:t>
      </w:r>
    </w:p>
    <w:p w14:paraId="6013021B" w14:textId="77777777" w:rsidR="00F24F3B" w:rsidRDefault="00F24F3B">
      <w:pPr>
        <w:numPr>
          <w:ilvl w:val="0"/>
          <w:numId w:val="282"/>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w:t>
      </w:r>
      <w:r>
        <w:rPr>
          <w:rFonts w:eastAsia="Times New Roman"/>
          <w:color w:val="000000"/>
        </w:rPr>
        <w:t>Matches the honesty rule. Validation is missing (P6).</w:t>
      </w:r>
    </w:p>
    <w:p w14:paraId="5444A63E" w14:textId="77777777" w:rsidR="00F24F3B" w:rsidRDefault="00F24F3B">
      <w:pPr>
        <w:numPr>
          <w:ilvl w:val="0"/>
          <w:numId w:val="282"/>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 </w:t>
      </w:r>
      <w:r>
        <w:rPr>
          <w:rFonts w:eastAsia="Times New Roman"/>
          <w:b/>
          <w:bCs/>
          <w:color w:val="000000"/>
        </w:rPr>
        <w:t>Open:</w:t>
      </w:r>
      <w:r>
        <w:rPr>
          <w:rFonts w:eastAsia="Times New Roman"/>
          <w:color w:val="000000"/>
        </w:rPr>
        <w:t xml:space="preserve"> 04-P6, validating camera make/miss and pose per device (needs data).</w:t>
      </w:r>
    </w:p>
    <w:p w14:paraId="68AA6998" w14:textId="77777777" w:rsidR="00F24F3B" w:rsidRDefault="00F24F3B">
      <w:pPr>
        <w:pStyle w:val="Heading3"/>
        <w:rPr>
          <w:rFonts w:eastAsia="Times New Roman"/>
          <w:color w:val="000000"/>
        </w:rPr>
      </w:pPr>
      <w:bookmarkStart w:id="306" w:name="04-M49"/>
      <w:bookmarkEnd w:id="306"/>
      <w:r>
        <w:rPr>
          <w:rFonts w:eastAsia="Times New Roman"/>
          <w:color w:val="000000"/>
        </w:rPr>
        <w:t>04-M49. Film it, rate it</w:t>
      </w:r>
    </w:p>
    <w:p w14:paraId="6CA1DA96" w14:textId="77777777" w:rsidR="00F24F3B" w:rsidRDefault="00F24F3B">
      <w:pPr>
        <w:numPr>
          <w:ilvl w:val="0"/>
          <w:numId w:val="283"/>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public/engine/basketball/basketball-blocks.js:212-323</w:t>
      </w:r>
      <w:r>
        <w:rPr>
          <w:rFonts w:eastAsia="Times New Roman"/>
          <w:color w:val="000000"/>
        </w:rPr>
        <w:t>:</w:t>
      </w:r>
    </w:p>
    <w:p w14:paraId="184B9BB0" w14:textId="77777777" w:rsidR="00F24F3B" w:rsidRDefault="00F24F3B">
      <w:pPr>
        <w:numPr>
          <w:ilvl w:val="1"/>
          <w:numId w:val="283"/>
        </w:numPr>
        <w:spacing w:before="100" w:beforeAutospacing="1" w:after="40"/>
        <w:rPr>
          <w:rFonts w:eastAsia="Times New Roman"/>
          <w:color w:val="000000"/>
        </w:rPr>
      </w:pPr>
      <w:r>
        <w:rPr>
          <w:rFonts w:eastAsia="Times New Roman"/>
          <w:color w:val="000000"/>
        </w:rPr>
        <w:t>the clip stays on the device;</w:t>
      </w:r>
    </w:p>
    <w:p w14:paraId="27A077B2" w14:textId="77777777" w:rsidR="00F24F3B" w:rsidRDefault="00F24F3B">
      <w:pPr>
        <w:numPr>
          <w:ilvl w:val="1"/>
          <w:numId w:val="283"/>
        </w:numPr>
        <w:spacing w:before="100" w:beforeAutospacing="1" w:after="40"/>
        <w:rPr>
          <w:rFonts w:eastAsia="Times New Roman"/>
          <w:color w:val="000000"/>
        </w:rPr>
      </w:pPr>
      <w:r>
        <w:rPr>
          <w:rFonts w:eastAsia="Times New Roman"/>
          <w:color w:val="000000"/>
        </w:rPr>
        <w:t>"Watch your clip at least twice: once for the whole, once for one detail";</w:t>
      </w:r>
    </w:p>
    <w:p w14:paraId="521CA973" w14:textId="77777777" w:rsidR="00F24F3B" w:rsidRDefault="00F24F3B">
      <w:pPr>
        <w:numPr>
          <w:ilvl w:val="1"/>
          <w:numId w:val="283"/>
        </w:numPr>
        <w:spacing w:before="100" w:beforeAutospacing="1" w:after="40"/>
        <w:rPr>
          <w:rFonts w:eastAsia="Times New Roman"/>
          <w:color w:val="000000"/>
        </w:rPr>
      </w:pPr>
      <w:r>
        <w:rPr>
          <w:rFonts w:eastAsia="Times New Roman"/>
          <w:color w:val="000000"/>
        </w:rPr>
        <w:t>a Good / OK / Needs work rubric;</w:t>
      </w:r>
    </w:p>
    <w:p w14:paraId="309D8D0D" w14:textId="77777777" w:rsidR="00F24F3B" w:rsidRDefault="00F24F3B">
      <w:pPr>
        <w:numPr>
          <w:ilvl w:val="1"/>
          <w:numId w:val="283"/>
        </w:numPr>
        <w:spacing w:before="100" w:beforeAutospacing="1" w:after="40"/>
        <w:rPr>
          <w:rFonts w:eastAsia="Times New Roman"/>
          <w:color w:val="000000"/>
        </w:rPr>
      </w:pPr>
      <w:r>
        <w:rPr>
          <w:rFonts w:eastAsia="Times New Roman"/>
          <w:color w:val="000000"/>
        </w:rPr>
        <w:lastRenderedPageBreak/>
        <w:t>"Your one focus for the next three sessions ... close in first, then from your normal spots, then with a defender; film again after".</w:t>
      </w:r>
    </w:p>
    <w:p w14:paraId="2738F142" w14:textId="77777777" w:rsidR="00F24F3B" w:rsidRDefault="00F24F3B">
      <w:pPr>
        <w:numPr>
          <w:ilvl w:val="0"/>
          <w:numId w:val="283"/>
        </w:numPr>
        <w:spacing w:before="100" w:beforeAutospacing="1" w:after="40"/>
        <w:rPr>
          <w:rFonts w:eastAsia="Times New Roman"/>
          <w:color w:val="000000"/>
        </w:rPr>
      </w:pPr>
      <w:r>
        <w:rPr>
          <w:rStyle w:val="HTMLCode"/>
          <w:color w:val="000000"/>
        </w:rPr>
        <w:t>services/block-levels.js:342-355</w:t>
      </w:r>
      <w:r>
        <w:rPr>
          <w:rFonts w:eastAsia="Times New Roman"/>
          <w:color w:val="000000"/>
        </w:rPr>
        <w:t>: the rubric has 2-4 criteria "in external-cue words".</w:t>
      </w:r>
    </w:p>
    <w:p w14:paraId="4E8C3A08" w14:textId="77777777" w:rsidR="00F24F3B" w:rsidRDefault="00F24F3B">
      <w:pPr>
        <w:numPr>
          <w:ilvl w:val="0"/>
          <w:numId w:val="283"/>
        </w:numPr>
        <w:spacing w:before="100" w:beforeAutospacing="1" w:after="40"/>
        <w:rPr>
          <w:rFonts w:eastAsia="Times New Roman"/>
          <w:color w:val="000000"/>
        </w:rPr>
      </w:pPr>
      <w:r>
        <w:rPr>
          <w:rFonts w:eastAsia="Times New Roman"/>
          <w:b/>
          <w:bCs/>
          <w:color w:val="000000"/>
        </w:rPr>
        <w:t>What it does:</w:t>
      </w:r>
      <w:r>
        <w:rPr>
          <w:rFonts w:eastAsia="Times New Roman"/>
          <w:color w:val="000000"/>
        </w:rPr>
        <w:t xml:space="preserve"> It runs a closed loop of film, review, rating, a single focus, practice, and filming again.</w:t>
      </w:r>
    </w:p>
    <w:p w14:paraId="749B2290" w14:textId="77777777" w:rsidR="00F24F3B" w:rsidRDefault="00F24F3B">
      <w:pPr>
        <w:numPr>
          <w:ilvl w:val="0"/>
          <w:numId w:val="283"/>
        </w:numPr>
        <w:spacing w:before="100" w:beforeAutospacing="1" w:after="40"/>
        <w:rPr>
          <w:rFonts w:eastAsia="Times New Roman"/>
          <w:color w:val="000000"/>
        </w:rPr>
      </w:pPr>
      <w:r>
        <w:rPr>
          <w:rFonts w:eastAsia="Times New Roman"/>
          <w:b/>
          <w:bCs/>
          <w:color w:val="000000"/>
        </w:rPr>
        <w:t>Evidence:</w:t>
      </w:r>
    </w:p>
    <w:p w14:paraId="7E89F076" w14:textId="77777777" w:rsidR="00F24F3B" w:rsidRDefault="00F24F3B">
      <w:pPr>
        <w:numPr>
          <w:ilvl w:val="1"/>
          <w:numId w:val="283"/>
        </w:numPr>
        <w:spacing w:before="100" w:beforeAutospacing="1" w:after="40"/>
        <w:rPr>
          <w:rFonts w:eastAsia="Times New Roman"/>
          <w:color w:val="000000"/>
        </w:rPr>
      </w:pPr>
      <w:r>
        <w:rPr>
          <w:rFonts w:eastAsia="Times New Roman"/>
          <w:color w:val="000000"/>
        </w:rPr>
        <w:t xml:space="preserve">potdevin2018 </w:t>
      </w:r>
      <w:hyperlink w:anchor="ref-451" w:history="1">
        <w:r>
          <w:rPr>
            <w:rStyle w:val="Hyperlink"/>
            <w:rFonts w:eastAsia="Times New Roman"/>
          </w:rPr>
          <w:t>[451]</w:t>
        </w:r>
      </w:hyperlink>
      <w:r>
        <w:rPr>
          <w:rFonts w:eastAsia="Times New Roman"/>
          <w:color w:val="000000"/>
        </w:rPr>
        <w:t xml:space="preserve"> (as M37).</w:t>
      </w:r>
    </w:p>
    <w:p w14:paraId="0CDACC57" w14:textId="77777777" w:rsidR="00F24F3B" w:rsidRDefault="00F24F3B">
      <w:pPr>
        <w:numPr>
          <w:ilvl w:val="1"/>
          <w:numId w:val="283"/>
        </w:numPr>
        <w:spacing w:before="100" w:beforeAutospacing="1" w:after="40"/>
        <w:rPr>
          <w:rFonts w:eastAsia="Times New Roman"/>
          <w:color w:val="000000"/>
        </w:rPr>
      </w:pPr>
      <w:r>
        <w:rPr>
          <w:rFonts w:eastAsia="Times New Roman"/>
          <w:color w:val="000000"/>
        </w:rPr>
        <w:t xml:space="preserve">modinger2022 </w:t>
      </w:r>
      <w:hyperlink w:anchor="ref-475" w:history="1">
        <w:r>
          <w:rPr>
            <w:rStyle w:val="Hyperlink"/>
            <w:rFonts w:eastAsia="Times New Roman"/>
          </w:rPr>
          <w:t>[475]</w:t>
        </w:r>
      </w:hyperlink>
      <w:r>
        <w:rPr>
          <w:rFonts w:eastAsia="Times New Roman"/>
          <w:color w:val="000000"/>
        </w:rPr>
        <w:t>: "Video-based visual feedback seems to be effective to enhance motor learning in physical education and seems to be more effective than solely verbal feedback." Systematic review of 11 studies.</w:t>
      </w:r>
    </w:p>
    <w:p w14:paraId="40DDE79E" w14:textId="77777777" w:rsidR="00F24F3B" w:rsidRDefault="00F24F3B">
      <w:pPr>
        <w:numPr>
          <w:ilvl w:val="1"/>
          <w:numId w:val="283"/>
        </w:numPr>
        <w:spacing w:before="100" w:beforeAutospacing="1" w:after="40"/>
        <w:rPr>
          <w:rFonts w:eastAsia="Times New Roman"/>
          <w:color w:val="000000"/>
        </w:rPr>
      </w:pPr>
      <w:r>
        <w:rPr>
          <w:rFonts w:eastAsia="Times New Roman"/>
          <w:color w:val="000000"/>
        </w:rPr>
        <w:t xml:space="preserve">stemarie2012 </w:t>
      </w:r>
      <w:hyperlink w:anchor="ref-457" w:history="1">
        <w:r>
          <w:rPr>
            <w:rStyle w:val="Hyperlink"/>
            <w:rFonts w:eastAsia="Times New Roman"/>
          </w:rPr>
          <w:t>[457]</w:t>
        </w:r>
      </w:hyperlink>
      <w:r>
        <w:rPr>
          <w:rFonts w:eastAsia="Times New Roman"/>
          <w:color w:val="000000"/>
        </w:rPr>
        <w:t xml:space="preserve"> (as M42).</w:t>
      </w:r>
    </w:p>
    <w:p w14:paraId="1C0B7337" w14:textId="77777777" w:rsidR="00F24F3B" w:rsidRDefault="00F24F3B">
      <w:pPr>
        <w:numPr>
          <w:ilvl w:val="1"/>
          <w:numId w:val="283"/>
        </w:numPr>
        <w:spacing w:before="100" w:beforeAutospacing="1" w:after="40"/>
        <w:rPr>
          <w:rFonts w:eastAsia="Times New Roman"/>
          <w:color w:val="000000"/>
        </w:rPr>
      </w:pPr>
      <w:r>
        <w:rPr>
          <w:rFonts w:eastAsia="Times New Roman"/>
          <w:color w:val="000000"/>
        </w:rPr>
        <w:t xml:space="preserve">hewitt2001 </w:t>
      </w:r>
      <w:hyperlink w:anchor="ref-393" w:history="1">
        <w:r>
          <w:rPr>
            <w:rStyle w:val="Hyperlink"/>
            <w:rFonts w:eastAsia="Times New Roman"/>
          </w:rPr>
          <w:t>[393]</w:t>
        </w:r>
      </w:hyperlink>
      <w:r>
        <w:rPr>
          <w:rFonts w:eastAsia="Times New Roman"/>
          <w:color w:val="000000"/>
        </w:rPr>
        <w:t xml:space="preserve"> (as M05).</w:t>
      </w:r>
    </w:p>
    <w:p w14:paraId="7E4FBE26" w14:textId="77777777" w:rsidR="00F24F3B" w:rsidRDefault="00F24F3B">
      <w:pPr>
        <w:numPr>
          <w:ilvl w:val="1"/>
          <w:numId w:val="283"/>
        </w:numPr>
        <w:spacing w:before="100" w:beforeAutospacing="1" w:after="40"/>
        <w:rPr>
          <w:rFonts w:eastAsia="Times New Roman"/>
          <w:color w:val="000000"/>
        </w:rPr>
      </w:pPr>
      <w:r>
        <w:rPr>
          <w:rFonts w:eastAsia="Times New Roman"/>
          <w:color w:val="000000"/>
        </w:rPr>
        <w:t xml:space="preserve">wulf2010 </w:t>
      </w:r>
      <w:hyperlink w:anchor="ref-458" w:history="1">
        <w:r>
          <w:rPr>
            <w:rStyle w:val="Hyperlink"/>
            <w:rFonts w:eastAsia="Times New Roman"/>
          </w:rPr>
          <w:t>[458]</w:t>
        </w:r>
      </w:hyperlink>
      <w:r>
        <w:rPr>
          <w:rFonts w:eastAsia="Times New Roman"/>
          <w:color w:val="000000"/>
        </w:rPr>
        <w:t xml:space="preserve"> (as M42).</w:t>
      </w:r>
    </w:p>
    <w:p w14:paraId="543EA859" w14:textId="77777777" w:rsidR="00F24F3B" w:rsidRDefault="00F24F3B">
      <w:pPr>
        <w:numPr>
          <w:ilvl w:val="0"/>
          <w:numId w:val="283"/>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b/>
          <w:bCs/>
          <w:color w:val="000000"/>
        </w:rPr>
        <w:t>moderate.</w:t>
      </w:r>
    </w:p>
    <w:p w14:paraId="02CD3195" w14:textId="77777777" w:rsidR="00F24F3B" w:rsidRDefault="00F24F3B">
      <w:pPr>
        <w:numPr>
          <w:ilvl w:val="0"/>
          <w:numId w:val="283"/>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Partial. The reviews' strongest effects come with expert models or anchors next to self-modelling (modinger2022 </w:t>
      </w:r>
      <w:hyperlink w:anchor="ref-475" w:history="1">
        <w:r>
          <w:rPr>
            <w:rStyle w:val="Hyperlink"/>
            <w:rFonts w:eastAsia="Times New Roman"/>
          </w:rPr>
          <w:t>[475]</w:t>
        </w:r>
      </w:hyperlink>
      <w:r>
        <w:rPr>
          <w:rFonts w:eastAsia="Times New Roman"/>
          <w:color w:val="000000"/>
        </w:rPr>
        <w:t xml:space="preserve">, hewitt2001 </w:t>
      </w:r>
      <w:hyperlink w:anchor="ref-393" w:history="1">
        <w:r>
          <w:rPr>
            <w:rStyle w:val="Hyperlink"/>
            <w:rFonts w:eastAsia="Times New Roman"/>
          </w:rPr>
          <w:t>[393]</w:t>
        </w:r>
      </w:hyperlink>
      <w:r>
        <w:rPr>
          <w:rFonts w:eastAsia="Times New Roman"/>
          <w:color w:val="000000"/>
        </w:rPr>
        <w:t xml:space="preserve">). There is no model or anchor clip yet. BB3's "rated against anchor clips" in </w:t>
      </w:r>
      <w:r>
        <w:rPr>
          <w:rStyle w:val="HTMLCode"/>
          <w:color w:val="000000"/>
        </w:rPr>
        <w:t>SKILL-CURRICULA.md</w:t>
      </w:r>
      <w:r>
        <w:rPr>
          <w:rFonts w:eastAsia="Times New Roman"/>
          <w:color w:val="000000"/>
        </w:rPr>
        <w:t xml:space="preserve"> §5 is not built. See P4. The progression from close-in to defender matches the constraints literature (M52).</w:t>
      </w:r>
    </w:p>
    <w:p w14:paraId="14F3CD0A" w14:textId="77777777" w:rsidR="00F24F3B" w:rsidRDefault="00F24F3B">
      <w:pPr>
        <w:numPr>
          <w:ilvl w:val="0"/>
          <w:numId w:val="283"/>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 </w:t>
      </w:r>
      <w:r>
        <w:rPr>
          <w:rFonts w:eastAsia="Times New Roman"/>
          <w:b/>
          <w:bCs/>
          <w:color w:val="000000"/>
        </w:rPr>
        <w:t>Open:</w:t>
      </w:r>
      <w:r>
        <w:rPr>
          <w:rFonts w:eastAsia="Times New Roman"/>
          <w:color w:val="000000"/>
        </w:rPr>
        <w:t xml:space="preserve"> 04-P4, model and anchor clips for "film it" (needs media).</w:t>
      </w:r>
    </w:p>
    <w:p w14:paraId="680DBD0B" w14:textId="77777777" w:rsidR="00F24F3B" w:rsidRDefault="00F24F3B">
      <w:pPr>
        <w:pStyle w:val="Heading3"/>
        <w:rPr>
          <w:rFonts w:eastAsia="Times New Roman"/>
          <w:color w:val="000000"/>
        </w:rPr>
      </w:pPr>
      <w:bookmarkStart w:id="307" w:name="04-M50"/>
      <w:bookmarkEnd w:id="307"/>
      <w:r>
        <w:rPr>
          <w:rFonts w:eastAsia="Times New Roman"/>
          <w:color w:val="000000"/>
        </w:rPr>
        <w:t>04-M50. One external cue per drill</w:t>
      </w:r>
    </w:p>
    <w:p w14:paraId="721A399E" w14:textId="77777777" w:rsidR="00F24F3B" w:rsidRDefault="00F24F3B">
      <w:pPr>
        <w:numPr>
          <w:ilvl w:val="0"/>
          <w:numId w:val="284"/>
        </w:numPr>
        <w:spacing w:before="100" w:beforeAutospacing="1" w:after="40"/>
        <w:rPr>
          <w:rFonts w:eastAsia="Times New Roman"/>
          <w:color w:val="000000"/>
        </w:rPr>
      </w:pPr>
      <w:r>
        <w:rPr>
          <w:rFonts w:eastAsia="Times New Roman"/>
          <w:b/>
          <w:bCs/>
          <w:color w:val="000000"/>
        </w:rPr>
        <w:t>Where:</w:t>
      </w:r>
    </w:p>
    <w:p w14:paraId="73214E71" w14:textId="77777777" w:rsidR="00F24F3B" w:rsidRDefault="00F24F3B">
      <w:pPr>
        <w:numPr>
          <w:ilvl w:val="1"/>
          <w:numId w:val="284"/>
        </w:numPr>
        <w:spacing w:before="100" w:beforeAutospacing="1" w:after="40"/>
        <w:rPr>
          <w:rFonts w:eastAsia="Times New Roman"/>
          <w:color w:val="000000"/>
        </w:rPr>
      </w:pPr>
      <w:r>
        <w:rPr>
          <w:rStyle w:val="HTMLCode"/>
          <w:color w:val="000000"/>
        </w:rPr>
        <w:t>services/block-levels.js:377</w:t>
      </w:r>
      <w:r>
        <w:rPr>
          <w:rFonts w:eastAsia="Times New Roman"/>
          <w:color w:val="000000"/>
        </w:rPr>
        <w:t xml:space="preserve">: each drill requires a </w:t>
      </w:r>
      <w:r>
        <w:rPr>
          <w:rStyle w:val="HTMLCode"/>
          <w:color w:val="000000"/>
        </w:rPr>
        <w:t>cue</w:t>
      </w:r>
      <w:r>
        <w:rPr>
          <w:rFonts w:eastAsia="Times New Roman"/>
          <w:color w:val="000000"/>
        </w:rPr>
        <w:t>;</w:t>
      </w:r>
    </w:p>
    <w:p w14:paraId="5FCB428E" w14:textId="77777777" w:rsidR="00F24F3B" w:rsidRDefault="00F24F3B">
      <w:pPr>
        <w:numPr>
          <w:ilvl w:val="1"/>
          <w:numId w:val="284"/>
        </w:numPr>
        <w:spacing w:before="100" w:beforeAutospacing="1" w:after="40"/>
        <w:rPr>
          <w:rFonts w:eastAsia="Times New Roman"/>
          <w:color w:val="000000"/>
        </w:rPr>
      </w:pPr>
      <w:r>
        <w:rPr>
          <w:rStyle w:val="HTMLCode"/>
          <w:color w:val="000000"/>
        </w:rPr>
        <w:t>:409</w:t>
      </w:r>
      <w:r>
        <w:rPr>
          <w:rFonts w:eastAsia="Times New Roman"/>
          <w:color w:val="000000"/>
        </w:rPr>
        <w:t>: "One external cue";</w:t>
      </w:r>
    </w:p>
    <w:p w14:paraId="13C52505" w14:textId="77777777" w:rsidR="00F24F3B" w:rsidRDefault="00F24F3B">
      <w:pPr>
        <w:numPr>
          <w:ilvl w:val="1"/>
          <w:numId w:val="284"/>
        </w:numPr>
        <w:spacing w:before="100" w:beforeAutospacing="1" w:after="40"/>
        <w:rPr>
          <w:rFonts w:eastAsia="Times New Roman"/>
          <w:color w:val="000000"/>
        </w:rPr>
      </w:pPr>
      <w:r>
        <w:rPr>
          <w:rStyle w:val="HTMLCode"/>
          <w:color w:val="000000"/>
        </w:rPr>
        <w:t>:351</w:t>
      </w:r>
      <w:r>
        <w:rPr>
          <w:rFonts w:eastAsia="Times New Roman"/>
          <w:color w:val="000000"/>
        </w:rPr>
        <w:t>: the rubric "in external-cue words";</w:t>
      </w:r>
    </w:p>
    <w:p w14:paraId="0D29E5B8" w14:textId="77777777" w:rsidR="00F24F3B" w:rsidRDefault="00F24F3B">
      <w:pPr>
        <w:numPr>
          <w:ilvl w:val="1"/>
          <w:numId w:val="284"/>
        </w:numPr>
        <w:spacing w:before="100" w:beforeAutospacing="1" w:after="40"/>
        <w:rPr>
          <w:rFonts w:eastAsia="Times New Roman"/>
          <w:color w:val="000000"/>
        </w:rPr>
      </w:pPr>
      <w:r>
        <w:rPr>
          <w:rStyle w:val="HTMLCode"/>
          <w:color w:val="000000"/>
        </w:rPr>
        <w:t>content/basketball-grades.js:6171</w:t>
      </w:r>
      <w:r>
        <w:rPr>
          <w:rFonts w:eastAsia="Times New Roman"/>
          <w:color w:val="000000"/>
        </w:rPr>
        <w:t>: the lesson "External Focus Cues: Aim at the Target";</w:t>
      </w:r>
    </w:p>
    <w:p w14:paraId="1B5E8077" w14:textId="77777777" w:rsidR="00F24F3B" w:rsidRDefault="00F24F3B">
      <w:pPr>
        <w:numPr>
          <w:ilvl w:val="1"/>
          <w:numId w:val="284"/>
        </w:numPr>
        <w:spacing w:before="100" w:beforeAutospacing="1" w:after="40"/>
        <w:rPr>
          <w:rFonts w:eastAsia="Times New Roman"/>
          <w:color w:val="000000"/>
        </w:rPr>
      </w:pPr>
      <w:r>
        <w:rPr>
          <w:rFonts w:eastAsia="Times New Roman"/>
          <w:color w:val="000000"/>
        </w:rPr>
        <w:t>FACT-REVERIFY §2: B07 corrected to "the back of the ring, not your elbow".</w:t>
      </w:r>
    </w:p>
    <w:p w14:paraId="137306B0" w14:textId="77777777" w:rsidR="00F24F3B" w:rsidRDefault="00F24F3B">
      <w:pPr>
        <w:numPr>
          <w:ilvl w:val="0"/>
          <w:numId w:val="284"/>
        </w:numPr>
        <w:spacing w:before="100" w:beforeAutospacing="1" w:after="40"/>
        <w:rPr>
          <w:rFonts w:eastAsia="Times New Roman"/>
          <w:color w:val="000000"/>
        </w:rPr>
      </w:pPr>
      <w:r>
        <w:rPr>
          <w:rFonts w:eastAsia="Times New Roman"/>
          <w:b/>
          <w:bCs/>
          <w:color w:val="000000"/>
        </w:rPr>
        <w:t>What it does:</w:t>
      </w:r>
      <w:r>
        <w:rPr>
          <w:rFonts w:eastAsia="Times New Roman"/>
          <w:color w:val="000000"/>
        </w:rPr>
        <w:t xml:space="preserve"> Every drill names one cue about the movement's effect, never the body.</w:t>
      </w:r>
    </w:p>
    <w:p w14:paraId="3ED43CEB" w14:textId="77777777" w:rsidR="00F24F3B" w:rsidRDefault="00F24F3B">
      <w:pPr>
        <w:numPr>
          <w:ilvl w:val="0"/>
          <w:numId w:val="284"/>
        </w:numPr>
        <w:spacing w:before="100" w:beforeAutospacing="1" w:after="40"/>
        <w:rPr>
          <w:rFonts w:eastAsia="Times New Roman"/>
          <w:color w:val="000000"/>
        </w:rPr>
      </w:pPr>
      <w:r>
        <w:rPr>
          <w:rFonts w:eastAsia="Times New Roman"/>
          <w:b/>
          <w:bCs/>
          <w:color w:val="000000"/>
        </w:rPr>
        <w:t>Evidence:</w:t>
      </w:r>
    </w:p>
    <w:p w14:paraId="6F31D8F0" w14:textId="77777777" w:rsidR="00F24F3B" w:rsidRDefault="00F24F3B">
      <w:pPr>
        <w:numPr>
          <w:ilvl w:val="1"/>
          <w:numId w:val="284"/>
        </w:numPr>
        <w:spacing w:before="100" w:beforeAutospacing="1" w:after="40"/>
        <w:rPr>
          <w:rFonts w:eastAsia="Times New Roman"/>
          <w:color w:val="000000"/>
        </w:rPr>
      </w:pPr>
      <w:r>
        <w:rPr>
          <w:rFonts w:eastAsia="Times New Roman"/>
          <w:color w:val="000000"/>
        </w:rPr>
        <w:t xml:space="preserve">chua2021 </w:t>
      </w:r>
      <w:hyperlink w:anchor="ref-476" w:history="1">
        <w:r>
          <w:rPr>
            <w:rStyle w:val="Hyperlink"/>
            <w:rFonts w:eastAsia="Times New Roman"/>
          </w:rPr>
          <w:t>[476]</w:t>
        </w:r>
      </w:hyperlink>
      <w:r>
        <w:rPr>
          <w:rFonts w:eastAsia="Times New Roman"/>
          <w:color w:val="000000"/>
        </w:rPr>
        <w:t>: "an external focus is superior to an internal focus whether considering tests of motor performance or learning". Meta-analysis, 73 and 40 studies.</w:t>
      </w:r>
    </w:p>
    <w:p w14:paraId="665C59A9" w14:textId="77777777" w:rsidR="00F24F3B" w:rsidRDefault="00F24F3B">
      <w:pPr>
        <w:numPr>
          <w:ilvl w:val="1"/>
          <w:numId w:val="284"/>
        </w:numPr>
        <w:spacing w:before="100" w:beforeAutospacing="1" w:after="40"/>
        <w:rPr>
          <w:rFonts w:eastAsia="Times New Roman"/>
          <w:color w:val="000000"/>
        </w:rPr>
      </w:pPr>
      <w:r>
        <w:rPr>
          <w:rFonts w:eastAsia="Times New Roman"/>
          <w:color w:val="000000"/>
        </w:rPr>
        <w:t xml:space="preserve">wulf2013 </w:t>
      </w:r>
      <w:hyperlink w:anchor="ref-477" w:history="1">
        <w:r>
          <w:rPr>
            <w:rStyle w:val="Hyperlink"/>
            <w:rFonts w:eastAsia="Times New Roman"/>
          </w:rPr>
          <w:t>[477]</w:t>
        </w:r>
      </w:hyperlink>
      <w:r>
        <w:rPr>
          <w:rFonts w:eastAsia="Times New Roman"/>
          <w:color w:val="000000"/>
        </w:rPr>
        <w:t>: "an external focus (i.e., on the movement effect) enhances motor performance and learning relative to an internal focus (i.e., on body movements)". Review of 15 years.</w:t>
      </w:r>
    </w:p>
    <w:p w14:paraId="7FE88693" w14:textId="77777777" w:rsidR="00F24F3B" w:rsidRDefault="00F24F3B">
      <w:pPr>
        <w:numPr>
          <w:ilvl w:val="1"/>
          <w:numId w:val="284"/>
        </w:numPr>
        <w:spacing w:before="100" w:beforeAutospacing="1" w:after="40"/>
        <w:rPr>
          <w:rFonts w:eastAsia="Times New Roman"/>
          <w:color w:val="000000"/>
        </w:rPr>
      </w:pPr>
      <w:r>
        <w:rPr>
          <w:rFonts w:eastAsia="Times New Roman"/>
          <w:color w:val="000000"/>
        </w:rPr>
        <w:t xml:space="preserve">wulf2016 </w:t>
      </w:r>
      <w:hyperlink w:anchor="ref-478" w:history="1">
        <w:r>
          <w:rPr>
            <w:rStyle w:val="Hyperlink"/>
            <w:rFonts w:eastAsia="Times New Roman"/>
          </w:rPr>
          <w:t>[478]</w:t>
        </w:r>
      </w:hyperlink>
      <w:r>
        <w:rPr>
          <w:rFonts w:eastAsia="Times New Roman"/>
          <w:color w:val="000000"/>
        </w:rPr>
        <w:t>: "We speculate that enhanced expectancies and an external focus propel performers' cognitive and motor systems in productive "forward" directions". OPTIMAL theory.</w:t>
      </w:r>
    </w:p>
    <w:p w14:paraId="167FC1F8" w14:textId="77777777" w:rsidR="00F24F3B" w:rsidRDefault="00F24F3B">
      <w:pPr>
        <w:numPr>
          <w:ilvl w:val="1"/>
          <w:numId w:val="284"/>
        </w:numPr>
        <w:spacing w:before="100" w:beforeAutospacing="1" w:after="40"/>
        <w:rPr>
          <w:rFonts w:eastAsia="Times New Roman"/>
          <w:color w:val="000000"/>
        </w:rPr>
      </w:pPr>
      <w:r>
        <w:rPr>
          <w:rFonts w:eastAsia="Times New Roman"/>
          <w:color w:val="000000"/>
        </w:rPr>
        <w:lastRenderedPageBreak/>
        <w:t xml:space="preserve">tran2008 </w:t>
      </w:r>
      <w:hyperlink w:anchor="ref-479" w:history="1">
        <w:r>
          <w:rPr>
            <w:rStyle w:val="Hyperlink"/>
            <w:rFonts w:eastAsia="Times New Roman"/>
          </w:rPr>
          <w:t>[479]</w:t>
        </w:r>
      </w:hyperlink>
      <w:r>
        <w:rPr>
          <w:rFonts w:eastAsia="Times New Roman"/>
          <w:color w:val="000000"/>
        </w:rPr>
        <w:t>: "should aim the ball towards the back of the ring, and should launch the ball at 52 degrees". Simulated free throws.</w:t>
      </w:r>
    </w:p>
    <w:p w14:paraId="3E4117A4" w14:textId="77777777" w:rsidR="00F24F3B" w:rsidRDefault="00F24F3B">
      <w:pPr>
        <w:numPr>
          <w:ilvl w:val="0"/>
          <w:numId w:val="284"/>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b/>
          <w:bCs/>
          <w:color w:val="000000"/>
        </w:rPr>
        <w:t>strong.</w:t>
      </w:r>
    </w:p>
    <w:p w14:paraId="6234D288" w14:textId="77777777" w:rsidR="00F24F3B" w:rsidRDefault="00F24F3B">
      <w:pPr>
        <w:numPr>
          <w:ilvl w:val="0"/>
          <w:numId w:val="284"/>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Matches. FACT-REVERIFY fixed the two lines that had the aim point wrong.</w:t>
      </w:r>
    </w:p>
    <w:p w14:paraId="1F7D9116" w14:textId="77777777" w:rsidR="00F24F3B" w:rsidRDefault="00F24F3B">
      <w:pPr>
        <w:numPr>
          <w:ilvl w:val="0"/>
          <w:numId w:val="284"/>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w:t>
      </w:r>
      <w:r>
        <w:rPr>
          <w:rFonts w:eastAsia="Times New Roman"/>
          <w:b/>
          <w:bCs/>
          <w:color w:val="000000"/>
        </w:rPr>
        <w:t>Built on 25 October 2026</w:t>
      </w:r>
      <w:r>
        <w:rPr>
          <w:rFonts w:eastAsia="Times New Roman"/>
          <w:color w:val="000000"/>
        </w:rPr>
        <w:t xml:space="preserve"> </w:t>
      </w:r>
      <w:r>
        <w:rPr>
          <w:rFonts w:eastAsia="Times New Roman"/>
          <w:color w:val="000000"/>
        </w:rPr>
        <w:t>(no switch: a fact re-verification fix). The B03 aim cue now says "toward the back of the ring", and B07's says "the back of the ring, not your elbow".</w:t>
      </w:r>
    </w:p>
    <w:p w14:paraId="2F33BF20" w14:textId="77777777" w:rsidR="00F24F3B" w:rsidRDefault="00F24F3B">
      <w:pPr>
        <w:pStyle w:val="Heading3"/>
        <w:rPr>
          <w:rFonts w:eastAsia="Times New Roman"/>
          <w:color w:val="000000"/>
        </w:rPr>
      </w:pPr>
      <w:bookmarkStart w:id="308" w:name="04-M51"/>
      <w:bookmarkEnd w:id="308"/>
      <w:r>
        <w:rPr>
          <w:rFonts w:eastAsia="Times New Roman"/>
          <w:color w:val="000000"/>
        </w:rPr>
        <w:t>04-M51. Court session: health check, warm-up first, pain and enjoyment logged</w:t>
      </w:r>
    </w:p>
    <w:p w14:paraId="6F380910" w14:textId="77777777" w:rsidR="00F24F3B" w:rsidRDefault="00F24F3B">
      <w:pPr>
        <w:numPr>
          <w:ilvl w:val="0"/>
          <w:numId w:val="285"/>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services/block-levels.js:368-380</w:t>
      </w:r>
      <w:r>
        <w:rPr>
          <w:rFonts w:eastAsia="Times New Roman"/>
          <w:color w:val="000000"/>
        </w:rPr>
        <w:t xml:space="preserve"> ("a health check, the warm-up always first, timed drills with one cue each, then effort, pain and enjoyment, logged"); </w:t>
      </w:r>
      <w:r>
        <w:rPr>
          <w:rStyle w:val="HTMLCode"/>
          <w:color w:val="000000"/>
        </w:rPr>
        <w:t>content/skill-stage-checks.js:109-110</w:t>
      </w:r>
      <w:r>
        <w:rPr>
          <w:rFonts w:eastAsia="Times New Roman"/>
          <w:color w:val="000000"/>
        </w:rPr>
        <w:t xml:space="preserve"> (BB0 safety: 4 of 4).</w:t>
      </w:r>
    </w:p>
    <w:p w14:paraId="53C08DDE" w14:textId="77777777" w:rsidR="00F24F3B" w:rsidRDefault="00F24F3B">
      <w:pPr>
        <w:numPr>
          <w:ilvl w:val="0"/>
          <w:numId w:val="285"/>
        </w:numPr>
        <w:spacing w:before="100" w:beforeAutospacing="1" w:after="40"/>
        <w:rPr>
          <w:rFonts w:eastAsia="Times New Roman"/>
          <w:color w:val="000000"/>
        </w:rPr>
      </w:pPr>
      <w:r>
        <w:rPr>
          <w:rFonts w:eastAsia="Times New Roman"/>
          <w:b/>
          <w:bCs/>
          <w:color w:val="000000"/>
        </w:rPr>
        <w:t>What it does:</w:t>
      </w:r>
      <w:r>
        <w:rPr>
          <w:rFonts w:eastAsia="Times New Roman"/>
          <w:color w:val="000000"/>
        </w:rPr>
        <w:t xml:space="preserve"> </w:t>
      </w:r>
      <w:r>
        <w:rPr>
          <w:rFonts w:eastAsia="Times New Roman"/>
          <w:color w:val="000000"/>
        </w:rPr>
        <w:t>It puts safety and enjoyment into every court session.</w:t>
      </w:r>
    </w:p>
    <w:p w14:paraId="1D0F5C96" w14:textId="77777777" w:rsidR="00F24F3B" w:rsidRDefault="00F24F3B">
      <w:pPr>
        <w:numPr>
          <w:ilvl w:val="0"/>
          <w:numId w:val="285"/>
        </w:numPr>
        <w:spacing w:before="100" w:beforeAutospacing="1" w:after="40"/>
        <w:rPr>
          <w:rFonts w:eastAsia="Times New Roman"/>
          <w:color w:val="000000"/>
        </w:rPr>
      </w:pPr>
      <w:r>
        <w:rPr>
          <w:rFonts w:eastAsia="Times New Roman"/>
          <w:b/>
          <w:bCs/>
          <w:color w:val="000000"/>
        </w:rPr>
        <w:t>Evidence:</w:t>
      </w:r>
    </w:p>
    <w:p w14:paraId="715F9F49" w14:textId="77777777" w:rsidR="00F24F3B" w:rsidRDefault="00F24F3B">
      <w:pPr>
        <w:numPr>
          <w:ilvl w:val="1"/>
          <w:numId w:val="285"/>
        </w:numPr>
        <w:spacing w:before="100" w:beforeAutospacing="1" w:after="40"/>
        <w:rPr>
          <w:rFonts w:eastAsia="Times New Roman"/>
          <w:color w:val="000000"/>
        </w:rPr>
      </w:pPr>
      <w:r>
        <w:rPr>
          <w:rFonts w:eastAsia="Times New Roman"/>
          <w:color w:val="000000"/>
        </w:rPr>
        <w:t xml:space="preserve">soligard2008 </w:t>
      </w:r>
      <w:hyperlink w:anchor="ref-480" w:history="1">
        <w:r>
          <w:rPr>
            <w:rStyle w:val="Hyperlink"/>
            <w:rFonts w:eastAsia="Times New Roman"/>
          </w:rPr>
          <w:t>[480]</w:t>
        </w:r>
      </w:hyperlink>
      <w:r>
        <w:rPr>
          <w:rFonts w:eastAsia="Times New Roman"/>
          <w:color w:val="000000"/>
        </w:rPr>
        <w:t>: "This indicates that a structured warm-up programme can prevent injuries in young female football players." Cluster RCT with 1,892 players aged 13-17.</w:t>
      </w:r>
    </w:p>
    <w:p w14:paraId="7C6EA795" w14:textId="77777777" w:rsidR="00F24F3B" w:rsidRDefault="00F24F3B">
      <w:pPr>
        <w:numPr>
          <w:ilvl w:val="1"/>
          <w:numId w:val="285"/>
        </w:numPr>
        <w:spacing w:before="100" w:beforeAutospacing="1" w:after="40"/>
        <w:rPr>
          <w:rFonts w:eastAsia="Times New Roman"/>
          <w:color w:val="000000"/>
        </w:rPr>
      </w:pPr>
      <w:r>
        <w:rPr>
          <w:rFonts w:eastAsia="Times New Roman"/>
          <w:color w:val="000000"/>
        </w:rPr>
        <w:t xml:space="preserve">longo2012 </w:t>
      </w:r>
      <w:hyperlink w:anchor="ref-481" w:history="1">
        <w:r>
          <w:rPr>
            <w:rStyle w:val="Hyperlink"/>
            <w:rFonts w:eastAsia="Times New Roman"/>
          </w:rPr>
          <w:t>[481]</w:t>
        </w:r>
      </w:hyperlink>
      <w:r>
        <w:rPr>
          <w:rFonts w:eastAsia="Times New Roman"/>
          <w:color w:val="000000"/>
        </w:rPr>
        <w:t>: "The FIFA 11+ warm-up program is effective in reducing the rates of injuries in elite male basketball players." RCT.</w:t>
      </w:r>
    </w:p>
    <w:p w14:paraId="3C1FE6E8" w14:textId="77777777" w:rsidR="00F24F3B" w:rsidRDefault="00F24F3B">
      <w:pPr>
        <w:numPr>
          <w:ilvl w:val="1"/>
          <w:numId w:val="285"/>
        </w:numPr>
        <w:spacing w:before="100" w:beforeAutospacing="1" w:after="40"/>
        <w:rPr>
          <w:rFonts w:eastAsia="Times New Roman"/>
          <w:color w:val="000000"/>
        </w:rPr>
      </w:pPr>
      <w:r>
        <w:rPr>
          <w:rFonts w:eastAsia="Times New Roman"/>
          <w:color w:val="000000"/>
        </w:rPr>
        <w:t xml:space="preserve">emery2015 </w:t>
      </w:r>
      <w:hyperlink w:anchor="ref-482" w:history="1">
        <w:r>
          <w:rPr>
            <w:rStyle w:val="Hyperlink"/>
            <w:rFonts w:eastAsia="Times New Roman"/>
          </w:rPr>
          <w:t>[482]</w:t>
        </w:r>
      </w:hyperlink>
      <w:r>
        <w:rPr>
          <w:rFonts w:eastAsia="Times New Roman"/>
          <w:color w:val="000000"/>
        </w:rPr>
        <w:t>: "There is evidence for the effectiveness of neuromuscular training strategies in the reduction of injury in numerous team sports." Meta-analysis, youth.</w:t>
      </w:r>
    </w:p>
    <w:p w14:paraId="2EEA1BCA" w14:textId="77777777" w:rsidR="00F24F3B" w:rsidRDefault="00F24F3B">
      <w:pPr>
        <w:numPr>
          <w:ilvl w:val="1"/>
          <w:numId w:val="285"/>
        </w:numPr>
        <w:spacing w:before="100" w:beforeAutospacing="1" w:after="40"/>
        <w:rPr>
          <w:rFonts w:eastAsia="Times New Roman"/>
          <w:color w:val="000000"/>
        </w:rPr>
      </w:pPr>
      <w:r>
        <w:rPr>
          <w:rFonts w:eastAsia="Times New Roman"/>
          <w:color w:val="000000"/>
        </w:rPr>
        <w:t xml:space="preserve">difiori2014 </w:t>
      </w:r>
      <w:hyperlink w:anchor="ref-483" w:history="1">
        <w:r>
          <w:rPr>
            <w:rStyle w:val="Hyperlink"/>
            <w:rFonts w:eastAsia="Times New Roman"/>
          </w:rPr>
          <w:t>[483]</w:t>
        </w:r>
      </w:hyperlink>
      <w:r>
        <w:rPr>
          <w:rFonts w:eastAsia="Times New Roman"/>
          <w:color w:val="000000"/>
        </w:rPr>
        <w:t>: "Such an excessive focus on early intensive training and competition at young ages rather than skill development can lead to overuse injury and burnout." AMSSM position statement.</w:t>
      </w:r>
    </w:p>
    <w:p w14:paraId="6638CF20" w14:textId="77777777" w:rsidR="00F24F3B" w:rsidRDefault="00F24F3B">
      <w:pPr>
        <w:numPr>
          <w:ilvl w:val="1"/>
          <w:numId w:val="285"/>
        </w:numPr>
        <w:spacing w:before="100" w:beforeAutospacing="1" w:after="40"/>
        <w:rPr>
          <w:rFonts w:eastAsia="Times New Roman"/>
          <w:color w:val="000000"/>
        </w:rPr>
      </w:pPr>
      <w:r>
        <w:rPr>
          <w:rFonts w:eastAsia="Times New Roman"/>
          <w:color w:val="000000"/>
        </w:rPr>
        <w:t xml:space="preserve">crane2015 </w:t>
      </w:r>
      <w:hyperlink w:anchor="ref-465" w:history="1">
        <w:r>
          <w:rPr>
            <w:rStyle w:val="Hyperlink"/>
            <w:rFonts w:eastAsia="Times New Roman"/>
          </w:rPr>
          <w:t>[465]</w:t>
        </w:r>
      </w:hyperlink>
      <w:r>
        <w:rPr>
          <w:rFonts w:eastAsia="Times New Roman"/>
          <w:color w:val="000000"/>
        </w:rPr>
        <w:t xml:space="preserve"> (as M45). Lack of enjoyment drives dropout.</w:t>
      </w:r>
    </w:p>
    <w:p w14:paraId="2C6EE80D" w14:textId="77777777" w:rsidR="00F24F3B" w:rsidRDefault="00F24F3B">
      <w:pPr>
        <w:numPr>
          <w:ilvl w:val="1"/>
          <w:numId w:val="285"/>
        </w:numPr>
        <w:spacing w:before="100" w:beforeAutospacing="1" w:after="40"/>
        <w:rPr>
          <w:rFonts w:eastAsia="Times New Roman"/>
          <w:color w:val="000000"/>
        </w:rPr>
      </w:pPr>
      <w:r>
        <w:rPr>
          <w:rFonts w:eastAsia="Times New Roman"/>
          <w:color w:val="000000"/>
        </w:rPr>
        <w:t xml:space="preserve">bergeron2015 </w:t>
      </w:r>
      <w:hyperlink w:anchor="ref-408" w:history="1">
        <w:r>
          <w:rPr>
            <w:rStyle w:val="Hyperlink"/>
            <w:rFonts w:eastAsia="Times New Roman"/>
          </w:rPr>
          <w:t>[408]</w:t>
        </w:r>
      </w:hyperlink>
      <w:r>
        <w:rPr>
          <w:rFonts w:eastAsia="Times New Roman"/>
          <w:color w:val="000000"/>
        </w:rPr>
        <w:t xml:space="preserve"> (as M16).</w:t>
      </w:r>
    </w:p>
    <w:p w14:paraId="35C90401" w14:textId="77777777" w:rsidR="00F24F3B" w:rsidRDefault="00F24F3B">
      <w:pPr>
        <w:numPr>
          <w:ilvl w:val="0"/>
          <w:numId w:val="285"/>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b/>
          <w:bCs/>
          <w:color w:val="000000"/>
        </w:rPr>
        <w:t>strong.</w:t>
      </w:r>
    </w:p>
    <w:p w14:paraId="7BAB6690" w14:textId="77777777" w:rsidR="00F24F3B" w:rsidRDefault="00F24F3B">
      <w:pPr>
        <w:numPr>
          <w:ilvl w:val="0"/>
          <w:numId w:val="285"/>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Partial. The warm-up content is free text, up to 6 items of 20-300 s each. The trials used </w:t>
      </w:r>
      <w:r>
        <w:rPr>
          <w:rFonts w:eastAsia="Times New Roman"/>
          <w:i/>
          <w:iCs/>
          <w:color w:val="000000"/>
        </w:rPr>
        <w:t>structured neuromuscular</w:t>
      </w:r>
      <w:r>
        <w:rPr>
          <w:rFonts w:eastAsia="Times New Roman"/>
          <w:color w:val="000000"/>
        </w:rPr>
        <w:t xml:space="preserve"> programmes such as the 11+. See P11.</w:t>
      </w:r>
    </w:p>
    <w:p w14:paraId="798A9819" w14:textId="77777777" w:rsidR="00F24F3B" w:rsidRDefault="00F24F3B">
      <w:pPr>
        <w:numPr>
          <w:ilvl w:val="0"/>
          <w:numId w:val="285"/>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w:t>
      </w:r>
      <w:r>
        <w:rPr>
          <w:rFonts w:eastAsia="Times New Roman"/>
          <w:b/>
          <w:bCs/>
          <w:color w:val="000000"/>
        </w:rPr>
        <w:t>Built on 25 October 2026</w:t>
      </w:r>
      <w:r>
        <w:rPr>
          <w:rFonts w:eastAsia="Times New Roman"/>
          <w:color w:val="000000"/>
        </w:rPr>
        <w:t xml:space="preserve"> (switch </w:t>
      </w:r>
      <w:r>
        <w:rPr>
          <w:rStyle w:val="HTMLCode"/>
          <w:color w:val="000000"/>
        </w:rPr>
        <w:t>SKILL_LOAD_CAPS</w:t>
      </w:r>
      <w:r>
        <w:rPr>
          <w:rFonts w:eastAsia="Times New Roman"/>
          <w:color w:val="000000"/>
        </w:rPr>
        <w:t xml:space="preserve">, from 04-P7). Rest days have no court work; court sets are refused once the week is used. </w:t>
      </w:r>
      <w:r>
        <w:rPr>
          <w:rFonts w:eastAsia="Times New Roman"/>
          <w:b/>
          <w:bCs/>
          <w:color w:val="000000"/>
        </w:rPr>
        <w:t>Open:</w:t>
      </w:r>
      <w:r>
        <w:rPr>
          <w:rFonts w:eastAsia="Times New Roman"/>
          <w:color w:val="000000"/>
        </w:rPr>
        <w:t xml:space="preserve"> 04-P11, a structured warm-up template (exercise content not sourced).</w:t>
      </w:r>
    </w:p>
    <w:p w14:paraId="54F9E59A" w14:textId="77777777" w:rsidR="00F24F3B" w:rsidRDefault="00F24F3B">
      <w:pPr>
        <w:pStyle w:val="Heading3"/>
        <w:rPr>
          <w:rFonts w:eastAsia="Times New Roman"/>
          <w:color w:val="000000"/>
        </w:rPr>
      </w:pPr>
      <w:bookmarkStart w:id="309" w:name="04-M52"/>
      <w:bookmarkEnd w:id="309"/>
      <w:r>
        <w:rPr>
          <w:rFonts w:eastAsia="Times New Roman"/>
          <w:color w:val="000000"/>
        </w:rPr>
        <w:t>04-M52. Handle and react; eyes-up dribbling</w:t>
      </w:r>
    </w:p>
    <w:p w14:paraId="11EA1BCA" w14:textId="77777777" w:rsidR="00F24F3B" w:rsidRDefault="00F24F3B">
      <w:pPr>
        <w:numPr>
          <w:ilvl w:val="0"/>
          <w:numId w:val="286"/>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services/block-levels.js:397-410</w:t>
      </w:r>
      <w:r>
        <w:rPr>
          <w:rFonts w:eastAsia="Times New Roman"/>
          <w:color w:val="000000"/>
        </w:rPr>
        <w:t xml:space="preserve"> (a health check first; targets wait 3 s at the steady pace and 1.8 s at the quick pace; touch them with the free hand while dribbling); </w:t>
      </w:r>
      <w:r>
        <w:rPr>
          <w:rStyle w:val="HTMLCode"/>
          <w:color w:val="000000"/>
        </w:rPr>
        <w:t>content/skill-stage-checks.js:113-114</w:t>
      </w:r>
      <w:r>
        <w:rPr>
          <w:rFonts w:eastAsia="Times New Roman"/>
          <w:color w:val="000000"/>
        </w:rPr>
        <w:t xml:space="preserve"> (call out a held-up number while dribbling; weak hand at least 70% of the strong hand).</w:t>
      </w:r>
    </w:p>
    <w:p w14:paraId="5D38DBDD" w14:textId="77777777" w:rsidR="00F24F3B" w:rsidRDefault="00F24F3B">
      <w:pPr>
        <w:numPr>
          <w:ilvl w:val="0"/>
          <w:numId w:val="286"/>
        </w:numPr>
        <w:spacing w:before="100" w:beforeAutospacing="1" w:after="40"/>
        <w:rPr>
          <w:rFonts w:eastAsia="Times New Roman"/>
          <w:color w:val="000000"/>
        </w:rPr>
      </w:pPr>
      <w:r>
        <w:rPr>
          <w:rFonts w:eastAsia="Times New Roman"/>
          <w:b/>
          <w:bCs/>
          <w:color w:val="000000"/>
        </w:rPr>
        <w:t>What it does:</w:t>
      </w:r>
      <w:r>
        <w:rPr>
          <w:rFonts w:eastAsia="Times New Roman"/>
          <w:color w:val="000000"/>
        </w:rPr>
        <w:t xml:space="preserve"> It practises ball handling under a perceptual load, as in games.</w:t>
      </w:r>
    </w:p>
    <w:p w14:paraId="69579210" w14:textId="77777777" w:rsidR="00F24F3B" w:rsidRDefault="00F24F3B">
      <w:pPr>
        <w:numPr>
          <w:ilvl w:val="0"/>
          <w:numId w:val="286"/>
        </w:numPr>
        <w:spacing w:before="100" w:beforeAutospacing="1" w:after="40"/>
        <w:rPr>
          <w:rFonts w:eastAsia="Times New Roman"/>
          <w:color w:val="000000"/>
        </w:rPr>
      </w:pPr>
      <w:r>
        <w:rPr>
          <w:rFonts w:eastAsia="Times New Roman"/>
          <w:b/>
          <w:bCs/>
          <w:color w:val="000000"/>
        </w:rPr>
        <w:t>Evidence:</w:t>
      </w:r>
    </w:p>
    <w:p w14:paraId="5F8B556A" w14:textId="77777777" w:rsidR="00F24F3B" w:rsidRDefault="00F24F3B">
      <w:pPr>
        <w:numPr>
          <w:ilvl w:val="1"/>
          <w:numId w:val="286"/>
        </w:numPr>
        <w:spacing w:before="100" w:beforeAutospacing="1" w:after="40"/>
        <w:rPr>
          <w:rFonts w:eastAsia="Times New Roman"/>
          <w:color w:val="000000"/>
        </w:rPr>
      </w:pPr>
      <w:r>
        <w:rPr>
          <w:rFonts w:eastAsia="Times New Roman"/>
          <w:color w:val="000000"/>
        </w:rPr>
        <w:lastRenderedPageBreak/>
        <w:t xml:space="preserve">mann2007 </w:t>
      </w:r>
      <w:hyperlink w:anchor="ref-466" w:history="1">
        <w:r>
          <w:rPr>
            <w:rStyle w:val="Hyperlink"/>
            <w:rFonts w:eastAsia="Times New Roman"/>
          </w:rPr>
          <w:t>[466]</w:t>
        </w:r>
      </w:hyperlink>
      <w:r>
        <w:rPr>
          <w:rFonts w:eastAsia="Times New Roman"/>
          <w:color w:val="000000"/>
        </w:rPr>
        <w:t xml:space="preserve"> (as M46).</w:t>
      </w:r>
    </w:p>
    <w:p w14:paraId="7F58A908" w14:textId="77777777" w:rsidR="00F24F3B" w:rsidRDefault="00F24F3B">
      <w:pPr>
        <w:numPr>
          <w:ilvl w:val="1"/>
          <w:numId w:val="286"/>
        </w:numPr>
        <w:spacing w:before="100" w:beforeAutospacing="1" w:after="40"/>
        <w:rPr>
          <w:rFonts w:eastAsia="Times New Roman"/>
          <w:color w:val="000000"/>
        </w:rPr>
      </w:pPr>
      <w:r>
        <w:rPr>
          <w:rFonts w:eastAsia="Times New Roman"/>
          <w:color w:val="000000"/>
        </w:rPr>
        <w:t xml:space="preserve">renshaw2010 </w:t>
      </w:r>
      <w:hyperlink w:anchor="ref-484" w:history="1">
        <w:r>
          <w:rPr>
            <w:rStyle w:val="Hyperlink"/>
            <w:rFonts w:eastAsia="Times New Roman"/>
          </w:rPr>
          <w:t>[484]</w:t>
        </w:r>
      </w:hyperlink>
      <w:r>
        <w:rPr>
          <w:rFonts w:eastAsia="Times New Roman"/>
          <w:color w:val="000000"/>
        </w:rPr>
        <w:t>: "physical educators could use task, performer and environmental constraints to channel acquisition of movement skills and decision-making behaviours in learners". Constraints-led approach.</w:t>
      </w:r>
    </w:p>
    <w:p w14:paraId="07599CD5" w14:textId="77777777" w:rsidR="00F24F3B" w:rsidRDefault="00F24F3B">
      <w:pPr>
        <w:numPr>
          <w:ilvl w:val="1"/>
          <w:numId w:val="286"/>
        </w:numPr>
        <w:spacing w:before="100" w:beforeAutospacing="1" w:after="40"/>
        <w:rPr>
          <w:rFonts w:eastAsia="Times New Roman"/>
          <w:color w:val="000000"/>
        </w:rPr>
      </w:pPr>
      <w:r>
        <w:rPr>
          <w:rFonts w:eastAsia="Times New Roman"/>
          <w:color w:val="000000"/>
        </w:rPr>
        <w:t xml:space="preserve">pinder2011 </w:t>
      </w:r>
      <w:hyperlink w:anchor="ref-419" w:history="1">
        <w:r>
          <w:rPr>
            <w:rStyle w:val="Hyperlink"/>
            <w:rFonts w:eastAsia="Times New Roman"/>
          </w:rPr>
          <w:t>[419]</w:t>
        </w:r>
      </w:hyperlink>
      <w:r>
        <w:rPr>
          <w:rFonts w:eastAsia="Times New Roman"/>
          <w:color w:val="000000"/>
        </w:rPr>
        <w:t xml:space="preserve"> (as M23).</w:t>
      </w:r>
    </w:p>
    <w:p w14:paraId="13E253D9" w14:textId="77777777" w:rsidR="00F24F3B" w:rsidRDefault="00F24F3B">
      <w:pPr>
        <w:numPr>
          <w:ilvl w:val="1"/>
          <w:numId w:val="286"/>
        </w:numPr>
        <w:spacing w:before="100" w:beforeAutospacing="1" w:after="40"/>
        <w:rPr>
          <w:rFonts w:eastAsia="Times New Roman"/>
          <w:color w:val="000000"/>
        </w:rPr>
      </w:pPr>
      <w:r>
        <w:rPr>
          <w:rFonts w:eastAsia="Times New Roman"/>
          <w:color w:val="000000"/>
        </w:rPr>
        <w:t xml:space="preserve">broadbent2015 </w:t>
      </w:r>
      <w:hyperlink w:anchor="ref-468" w:history="1">
        <w:r>
          <w:rPr>
            <w:rStyle w:val="Hyperlink"/>
            <w:rFonts w:eastAsia="Times New Roman"/>
          </w:rPr>
          <w:t>[468]</w:t>
        </w:r>
      </w:hyperlink>
      <w:r>
        <w:rPr>
          <w:rFonts w:eastAsia="Times New Roman"/>
          <w:color w:val="000000"/>
        </w:rPr>
        <w:t xml:space="preserve"> (as M46).</w:t>
      </w:r>
    </w:p>
    <w:p w14:paraId="6CB775B5" w14:textId="77777777" w:rsidR="00F24F3B" w:rsidRDefault="00F24F3B">
      <w:pPr>
        <w:numPr>
          <w:ilvl w:val="0"/>
          <w:numId w:val="286"/>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b/>
          <w:bCs/>
          <w:color w:val="000000"/>
        </w:rPr>
        <w:t>design choice.</w:t>
      </w:r>
      <w:r>
        <w:rPr>
          <w:rFonts w:eastAsia="Times New Roman"/>
          <w:color w:val="000000"/>
        </w:rPr>
        <w:t xml:space="preserve"> The principle is supported. The timings and the 0.7 ratio are reasoned values.</w:t>
      </w:r>
    </w:p>
    <w:p w14:paraId="552BA4B4" w14:textId="77777777" w:rsidR="00F24F3B" w:rsidRDefault="00F24F3B">
      <w:pPr>
        <w:numPr>
          <w:ilvl w:val="0"/>
          <w:numId w:val="286"/>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Consistent.</w:t>
      </w:r>
    </w:p>
    <w:p w14:paraId="065A624A" w14:textId="77777777" w:rsidR="00F24F3B" w:rsidRDefault="00F24F3B">
      <w:pPr>
        <w:numPr>
          <w:ilvl w:val="0"/>
          <w:numId w:val="286"/>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w:t>
      </w:r>
      <w:r>
        <w:rPr>
          <w:rFonts w:eastAsia="Times New Roman"/>
          <w:color w:val="000000"/>
        </w:rPr>
        <w:t>Existing (in the code before 25 October 2026; not changed that day).</w:t>
      </w:r>
    </w:p>
    <w:p w14:paraId="54795CA4" w14:textId="77777777" w:rsidR="00F24F3B" w:rsidRDefault="00F24F3B">
      <w:pPr>
        <w:pStyle w:val="Heading2"/>
        <w:rPr>
          <w:rFonts w:eastAsia="Times New Roman"/>
          <w:color w:val="000000"/>
        </w:rPr>
      </w:pPr>
      <w:bookmarkStart w:id="310" w:name="_Toc244017134"/>
      <w:r>
        <w:rPr>
          <w:rFonts w:eastAsia="Times New Roman"/>
          <w:color w:val="000000"/>
        </w:rPr>
        <w:t>04-F. Learning games (game-lab, game-payloads, GAME_HOLDS)</w:t>
      </w:r>
      <w:bookmarkEnd w:id="310"/>
    </w:p>
    <w:p w14:paraId="4EE3DC6A" w14:textId="77777777" w:rsidR="00F24F3B" w:rsidRDefault="00F24F3B">
      <w:pPr>
        <w:pStyle w:val="Heading3"/>
        <w:rPr>
          <w:rFonts w:eastAsia="Times New Roman"/>
          <w:color w:val="000000"/>
        </w:rPr>
      </w:pPr>
      <w:bookmarkStart w:id="311" w:name="04-M53"/>
      <w:bookmarkEnd w:id="311"/>
      <w:r>
        <w:rPr>
          <w:rFonts w:eastAsia="Times New Roman"/>
          <w:color w:val="000000"/>
        </w:rPr>
        <w:t>04-M53. Serving holds</w:t>
      </w:r>
    </w:p>
    <w:p w14:paraId="168BAA5F" w14:textId="77777777" w:rsidR="00F24F3B" w:rsidRDefault="00F24F3B">
      <w:pPr>
        <w:numPr>
          <w:ilvl w:val="0"/>
          <w:numId w:val="287"/>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services/game-payloads.js:43-83</w:t>
      </w:r>
      <w:r>
        <w:rPr>
          <w:rFonts w:eastAsia="Times New Roman"/>
          <w:color w:val="000000"/>
        </w:rPr>
        <w:t xml:space="preserve">; </w:t>
      </w:r>
      <w:r>
        <w:rPr>
          <w:rStyle w:val="HTMLCode"/>
          <w:color w:val="000000"/>
        </w:rPr>
        <w:t>content/game-holds.json</w:t>
      </w:r>
      <w:r>
        <w:rPr>
          <w:rFonts w:eastAsia="Times New Roman"/>
          <w:color w:val="000000"/>
        </w:rPr>
        <w:t xml:space="preserve"> (70 levels, the English Proficient sets the 2026-10-23 audit found wrong). A held level is not served, not regenerated and not answered, and opens as an ordinary session. It is released only by a </w:t>
      </w:r>
      <w:r>
        <w:rPr>
          <w:rStyle w:val="HTMLCode"/>
          <w:color w:val="000000"/>
        </w:rPr>
        <w:t>verified_replacement</w:t>
      </w:r>
      <w:r>
        <w:rPr>
          <w:rFonts w:eastAsia="Times New Roman"/>
          <w:color w:val="000000"/>
        </w:rPr>
        <w:t xml:space="preserve"> that two blind judges kept. </w:t>
      </w:r>
      <w:r>
        <w:rPr>
          <w:rStyle w:val="HTMLCode"/>
          <w:color w:val="000000"/>
        </w:rPr>
        <w:t>GAME_HOLDS=off</w:t>
      </w:r>
      <w:r>
        <w:rPr>
          <w:rFonts w:eastAsia="Times New Roman"/>
          <w:color w:val="000000"/>
        </w:rPr>
        <w:t xml:space="preserve"> lifts the holds.</w:t>
      </w:r>
    </w:p>
    <w:p w14:paraId="0713CC84" w14:textId="77777777" w:rsidR="00F24F3B" w:rsidRDefault="00F24F3B">
      <w:pPr>
        <w:numPr>
          <w:ilvl w:val="0"/>
          <w:numId w:val="287"/>
        </w:numPr>
        <w:spacing w:before="100" w:beforeAutospacing="1" w:after="40"/>
        <w:rPr>
          <w:rFonts w:eastAsia="Times New Roman"/>
          <w:color w:val="000000"/>
        </w:rPr>
      </w:pPr>
      <w:r>
        <w:rPr>
          <w:rFonts w:eastAsia="Times New Roman"/>
          <w:b/>
          <w:bCs/>
          <w:color w:val="000000"/>
        </w:rPr>
        <w:t>What it does:</w:t>
      </w:r>
      <w:r>
        <w:rPr>
          <w:rFonts w:eastAsia="Times New Roman"/>
          <w:color w:val="000000"/>
        </w:rPr>
        <w:t xml:space="preserve"> </w:t>
      </w:r>
      <w:r>
        <w:rPr>
          <w:rFonts w:eastAsia="Times New Roman"/>
          <w:color w:val="000000"/>
        </w:rPr>
        <w:t>It keeps questions known to be faulty away from learners.</w:t>
      </w:r>
    </w:p>
    <w:p w14:paraId="1D999ACE" w14:textId="77777777" w:rsidR="00F24F3B" w:rsidRDefault="00F24F3B">
      <w:pPr>
        <w:numPr>
          <w:ilvl w:val="0"/>
          <w:numId w:val="287"/>
        </w:numPr>
        <w:spacing w:before="100" w:beforeAutospacing="1" w:after="40"/>
        <w:rPr>
          <w:rFonts w:eastAsia="Times New Roman"/>
          <w:color w:val="000000"/>
        </w:rPr>
      </w:pPr>
      <w:r>
        <w:rPr>
          <w:rFonts w:eastAsia="Times New Roman"/>
          <w:b/>
          <w:bCs/>
          <w:color w:val="000000"/>
        </w:rPr>
        <w:t>Evidence:</w:t>
      </w:r>
    </w:p>
    <w:p w14:paraId="28D482D1" w14:textId="77777777" w:rsidR="00F24F3B" w:rsidRDefault="00F24F3B">
      <w:pPr>
        <w:numPr>
          <w:ilvl w:val="1"/>
          <w:numId w:val="287"/>
        </w:numPr>
        <w:spacing w:before="100" w:beforeAutospacing="1" w:after="40"/>
        <w:rPr>
          <w:rFonts w:eastAsia="Times New Roman"/>
          <w:color w:val="000000"/>
        </w:rPr>
      </w:pPr>
      <w:r>
        <w:rPr>
          <w:rFonts w:eastAsia="Times New Roman"/>
          <w:color w:val="000000"/>
        </w:rPr>
        <w:t xml:space="preserve">downing2005 </w:t>
      </w:r>
      <w:hyperlink w:anchor="ref-349" w:history="1">
        <w:r>
          <w:rPr>
            <w:rStyle w:val="Hyperlink"/>
            <w:rFonts w:eastAsia="Times New Roman"/>
          </w:rPr>
          <w:t>[349]</w:t>
        </w:r>
      </w:hyperlink>
      <w:r>
        <w:rPr>
          <w:rFonts w:eastAsia="Times New Roman"/>
          <w:color w:val="000000"/>
        </w:rPr>
        <w:t>: "flawed multiple-choice test items, which violate well established and evidence-based principles of effective item writing, disadvantage some medical students". Pop.: medical students, 4 exams.</w:t>
      </w:r>
    </w:p>
    <w:p w14:paraId="7BAB4551" w14:textId="77777777" w:rsidR="00F24F3B" w:rsidRDefault="00F24F3B">
      <w:pPr>
        <w:numPr>
          <w:ilvl w:val="1"/>
          <w:numId w:val="287"/>
        </w:numPr>
        <w:spacing w:before="100" w:beforeAutospacing="1" w:after="40"/>
        <w:rPr>
          <w:rFonts w:eastAsia="Times New Roman"/>
          <w:color w:val="000000"/>
        </w:rPr>
      </w:pPr>
      <w:r>
        <w:rPr>
          <w:rFonts w:eastAsia="Times New Roman"/>
          <w:color w:val="000000"/>
        </w:rPr>
        <w:t xml:space="preserve">tarrant2008 </w:t>
      </w:r>
      <w:hyperlink w:anchor="ref-359" w:history="1">
        <w:r>
          <w:rPr>
            <w:rStyle w:val="Hyperlink"/>
            <w:rFonts w:eastAsia="Times New Roman"/>
          </w:rPr>
          <w:t>[359]</w:t>
        </w:r>
      </w:hyperlink>
      <w:r>
        <w:rPr>
          <w:rFonts w:eastAsia="Times New Roman"/>
          <w:color w:val="000000"/>
        </w:rPr>
        <w:t>: "47.3% of all items were flawed." Pop.: nursing exams, 10 papers.</w:t>
      </w:r>
    </w:p>
    <w:p w14:paraId="748F39DF" w14:textId="77777777" w:rsidR="00F24F3B" w:rsidRDefault="00F24F3B">
      <w:pPr>
        <w:numPr>
          <w:ilvl w:val="1"/>
          <w:numId w:val="287"/>
        </w:numPr>
        <w:spacing w:before="100" w:beforeAutospacing="1" w:after="40"/>
        <w:rPr>
          <w:rFonts w:eastAsia="Times New Roman"/>
          <w:color w:val="000000"/>
        </w:rPr>
      </w:pPr>
      <w:r>
        <w:rPr>
          <w:rFonts w:eastAsia="Times New Roman"/>
          <w:color w:val="000000"/>
        </w:rPr>
        <w:t xml:space="preserve">haladyna2002 </w:t>
      </w:r>
      <w:hyperlink w:anchor="ref-132" w:history="1">
        <w:r>
          <w:rPr>
            <w:rStyle w:val="Hyperlink"/>
            <w:rFonts w:eastAsia="Times New Roman"/>
          </w:rPr>
          <w:t>[132]</w:t>
        </w:r>
      </w:hyperlink>
      <w:r>
        <w:rPr>
          <w:rFonts w:eastAsia="Times New Roman"/>
          <w:color w:val="000000"/>
        </w:rPr>
        <w:t xml:space="preserve"> (as M17).</w:t>
      </w:r>
    </w:p>
    <w:p w14:paraId="35AC0D2F" w14:textId="77777777" w:rsidR="00F24F3B" w:rsidRDefault="00F24F3B">
      <w:pPr>
        <w:numPr>
          <w:ilvl w:val="1"/>
          <w:numId w:val="287"/>
        </w:numPr>
        <w:spacing w:before="100" w:beforeAutospacing="1" w:after="40"/>
        <w:rPr>
          <w:rFonts w:eastAsia="Times New Roman"/>
          <w:color w:val="000000"/>
        </w:rPr>
      </w:pPr>
      <w:r>
        <w:rPr>
          <w:rFonts w:eastAsia="Times New Roman"/>
          <w:color w:val="000000"/>
        </w:rPr>
        <w:t xml:space="preserve">downing1997 </w:t>
      </w:r>
      <w:hyperlink w:anchor="ref-397" w:history="1">
        <w:r>
          <w:rPr>
            <w:rStyle w:val="Hyperlink"/>
            <w:rFonts w:eastAsia="Times New Roman"/>
          </w:rPr>
          <w:t>[397]</w:t>
        </w:r>
      </w:hyperlink>
      <w:r>
        <w:rPr>
          <w:rFonts w:eastAsia="Times New Roman"/>
          <w:color w:val="000000"/>
        </w:rPr>
        <w:t xml:space="preserve"> (as M09).</w:t>
      </w:r>
    </w:p>
    <w:p w14:paraId="24829094" w14:textId="77777777" w:rsidR="00F24F3B" w:rsidRDefault="00F24F3B">
      <w:pPr>
        <w:numPr>
          <w:ilvl w:val="0"/>
          <w:numId w:val="287"/>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b/>
          <w:bCs/>
          <w:color w:val="000000"/>
        </w:rPr>
        <w:t>moderate.</w:t>
      </w:r>
    </w:p>
    <w:p w14:paraId="3FF142B3" w14:textId="77777777" w:rsidR="00F24F3B" w:rsidRDefault="00F24F3B">
      <w:pPr>
        <w:numPr>
          <w:ilvl w:val="0"/>
          <w:numId w:val="287"/>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Matches.</w:t>
      </w:r>
    </w:p>
    <w:p w14:paraId="2598AB10" w14:textId="77777777" w:rsidR="00F24F3B" w:rsidRDefault="00F24F3B">
      <w:pPr>
        <w:numPr>
          <w:ilvl w:val="0"/>
          <w:numId w:val="287"/>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6CE75D13" w14:textId="77777777" w:rsidR="00F24F3B" w:rsidRDefault="00F24F3B">
      <w:pPr>
        <w:pStyle w:val="Heading3"/>
        <w:rPr>
          <w:rFonts w:eastAsia="Times New Roman"/>
          <w:color w:val="000000"/>
        </w:rPr>
      </w:pPr>
      <w:bookmarkStart w:id="312" w:name="04-M54"/>
      <w:bookmarkEnd w:id="312"/>
      <w:r>
        <w:rPr>
          <w:rFonts w:eastAsia="Times New Roman"/>
          <w:color w:val="000000"/>
        </w:rPr>
        <w:t>04-M54. Payload inspection, including the explanation on every question</w:t>
      </w:r>
    </w:p>
    <w:p w14:paraId="02EAA10F" w14:textId="77777777" w:rsidR="00F24F3B" w:rsidRDefault="00F24F3B">
      <w:pPr>
        <w:numPr>
          <w:ilvl w:val="0"/>
          <w:numId w:val="288"/>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services/game-payloads.js:160-198</w:t>
      </w:r>
      <w:r>
        <w:rPr>
          <w:rFonts w:eastAsia="Times New Roman"/>
          <w:color w:val="000000"/>
        </w:rPr>
        <w:t>. Each question must have:</w:t>
      </w:r>
    </w:p>
    <w:p w14:paraId="7E31795D" w14:textId="77777777" w:rsidR="00F24F3B" w:rsidRDefault="00F24F3B">
      <w:pPr>
        <w:numPr>
          <w:ilvl w:val="1"/>
          <w:numId w:val="288"/>
        </w:numPr>
        <w:spacing w:before="100" w:beforeAutospacing="1" w:after="40"/>
        <w:rPr>
          <w:rFonts w:eastAsia="Times New Roman"/>
          <w:color w:val="000000"/>
        </w:rPr>
      </w:pPr>
      <w:r>
        <w:rPr>
          <w:rFonts w:eastAsia="Times New Roman"/>
          <w:color w:val="000000"/>
        </w:rPr>
        <w:t>a prompt and an explanation;</w:t>
      </w:r>
    </w:p>
    <w:p w14:paraId="4B09D87A" w14:textId="77777777" w:rsidR="00F24F3B" w:rsidRDefault="00F24F3B">
      <w:pPr>
        <w:numPr>
          <w:ilvl w:val="1"/>
          <w:numId w:val="288"/>
        </w:numPr>
        <w:spacing w:before="100" w:beforeAutospacing="1" w:after="40"/>
        <w:rPr>
          <w:rFonts w:eastAsia="Times New Roman"/>
          <w:color w:val="000000"/>
        </w:rPr>
      </w:pPr>
      <w:r>
        <w:rPr>
          <w:rFonts w:eastAsia="Times New Roman"/>
          <w:color w:val="000000"/>
        </w:rPr>
        <w:t>exactly the expected number of choices, with no duplicates;</w:t>
      </w:r>
    </w:p>
    <w:p w14:paraId="53C29C42" w14:textId="77777777" w:rsidR="00F24F3B" w:rsidRDefault="00F24F3B">
      <w:pPr>
        <w:numPr>
          <w:ilvl w:val="1"/>
          <w:numId w:val="288"/>
        </w:numPr>
        <w:spacing w:before="100" w:beforeAutospacing="1" w:after="40"/>
        <w:rPr>
          <w:rFonts w:eastAsia="Times New Roman"/>
          <w:color w:val="000000"/>
        </w:rPr>
      </w:pPr>
      <w:r>
        <w:rPr>
          <w:rFonts w:eastAsia="Times New Roman"/>
          <w:color w:val="000000"/>
        </w:rPr>
        <w:t>an answer index in range;</w:t>
      </w:r>
    </w:p>
    <w:p w14:paraId="6BF164F1" w14:textId="77777777" w:rsidR="00F24F3B" w:rsidRDefault="00F24F3B">
      <w:pPr>
        <w:numPr>
          <w:ilvl w:val="1"/>
          <w:numId w:val="288"/>
        </w:numPr>
        <w:spacing w:before="100" w:beforeAutospacing="1" w:after="40"/>
        <w:rPr>
          <w:rFonts w:eastAsia="Times New Roman"/>
          <w:color w:val="000000"/>
        </w:rPr>
      </w:pPr>
      <w:r>
        <w:rPr>
          <w:rFonts w:eastAsia="Times New Roman"/>
          <w:color w:val="000000"/>
        </w:rPr>
        <w:t>no markup;</w:t>
      </w:r>
    </w:p>
    <w:p w14:paraId="26BA7101" w14:textId="77777777" w:rsidR="00F24F3B" w:rsidRDefault="00F24F3B">
      <w:pPr>
        <w:numPr>
          <w:ilvl w:val="1"/>
          <w:numId w:val="288"/>
        </w:numPr>
        <w:spacing w:before="100" w:beforeAutospacing="1" w:after="40"/>
        <w:rPr>
          <w:rFonts w:eastAsia="Times New Roman"/>
          <w:color w:val="000000"/>
        </w:rPr>
      </w:pPr>
      <w:r>
        <w:rPr>
          <w:rFonts w:eastAsia="Times New Roman"/>
          <w:color w:val="000000"/>
        </w:rPr>
        <w:t>a difficulty from 1 to 10;</w:t>
      </w:r>
    </w:p>
    <w:p w14:paraId="598E0C27" w14:textId="77777777" w:rsidR="00F24F3B" w:rsidRDefault="00F24F3B">
      <w:pPr>
        <w:numPr>
          <w:ilvl w:val="1"/>
          <w:numId w:val="288"/>
        </w:numPr>
        <w:spacing w:before="100" w:beforeAutospacing="1" w:after="40"/>
        <w:rPr>
          <w:rFonts w:eastAsia="Times New Roman"/>
          <w:color w:val="000000"/>
        </w:rPr>
      </w:pPr>
      <w:r>
        <w:rPr>
          <w:rFonts w:eastAsia="Times New Roman"/>
          <w:color w:val="000000"/>
        </w:rPr>
        <w:t>no answer identifiable by its length.</w:t>
      </w:r>
    </w:p>
    <w:p w14:paraId="39751760" w14:textId="77777777" w:rsidR="00F24F3B" w:rsidRDefault="00F24F3B">
      <w:pPr>
        <w:numPr>
          <w:ilvl w:val="0"/>
          <w:numId w:val="288"/>
        </w:numPr>
        <w:spacing w:before="100" w:beforeAutospacing="1" w:after="40"/>
        <w:rPr>
          <w:rFonts w:eastAsia="Times New Roman"/>
          <w:color w:val="000000"/>
        </w:rPr>
      </w:pPr>
      <w:r>
        <w:rPr>
          <w:rFonts w:eastAsia="Times New Roman"/>
          <w:color w:val="000000"/>
        </w:rPr>
        <w:t xml:space="preserve">Across the set, no answer slot may hold more than 75% of keys once 6 or more are answered. </w:t>
      </w:r>
      <w:r>
        <w:rPr>
          <w:rStyle w:val="HTMLCode"/>
          <w:color w:val="000000"/>
        </w:rPr>
        <w:t>services/game-lab.js:14-19</w:t>
      </w:r>
      <w:r>
        <w:rPr>
          <w:rFonts w:eastAsia="Times New Roman"/>
          <w:color w:val="000000"/>
        </w:rPr>
        <w:t xml:space="preserve"> rotates answer slots.</w:t>
      </w:r>
    </w:p>
    <w:p w14:paraId="5C0E843B" w14:textId="77777777" w:rsidR="00F24F3B" w:rsidRDefault="00F24F3B">
      <w:pPr>
        <w:numPr>
          <w:ilvl w:val="0"/>
          <w:numId w:val="288"/>
        </w:numPr>
        <w:spacing w:before="100" w:beforeAutospacing="1" w:after="40"/>
        <w:rPr>
          <w:rFonts w:eastAsia="Times New Roman"/>
          <w:color w:val="000000"/>
        </w:rPr>
      </w:pPr>
      <w:r>
        <w:rPr>
          <w:rFonts w:eastAsia="Times New Roman"/>
          <w:b/>
          <w:bCs/>
          <w:color w:val="000000"/>
        </w:rPr>
        <w:lastRenderedPageBreak/>
        <w:t>What it does:</w:t>
      </w:r>
      <w:r>
        <w:rPr>
          <w:rFonts w:eastAsia="Times New Roman"/>
          <w:color w:val="000000"/>
        </w:rPr>
        <w:t xml:space="preserve"> It rejects sets with item-writing flaws and makes every answer carry a one-sentence why.</w:t>
      </w:r>
    </w:p>
    <w:p w14:paraId="33F3BAC7" w14:textId="77777777" w:rsidR="00F24F3B" w:rsidRDefault="00F24F3B">
      <w:pPr>
        <w:numPr>
          <w:ilvl w:val="0"/>
          <w:numId w:val="288"/>
        </w:numPr>
        <w:spacing w:before="100" w:beforeAutospacing="1" w:after="40"/>
        <w:rPr>
          <w:rFonts w:eastAsia="Times New Roman"/>
          <w:color w:val="000000"/>
        </w:rPr>
      </w:pPr>
      <w:r>
        <w:rPr>
          <w:rFonts w:eastAsia="Times New Roman"/>
          <w:b/>
          <w:bCs/>
          <w:color w:val="000000"/>
        </w:rPr>
        <w:t>Evidence:</w:t>
      </w:r>
    </w:p>
    <w:p w14:paraId="28513AFD" w14:textId="77777777" w:rsidR="00F24F3B" w:rsidRDefault="00F24F3B">
      <w:pPr>
        <w:numPr>
          <w:ilvl w:val="1"/>
          <w:numId w:val="288"/>
        </w:numPr>
        <w:spacing w:before="100" w:beforeAutospacing="1" w:after="40"/>
        <w:rPr>
          <w:rFonts w:eastAsia="Times New Roman"/>
          <w:color w:val="000000"/>
        </w:rPr>
      </w:pPr>
      <w:r>
        <w:rPr>
          <w:rFonts w:eastAsia="Times New Roman"/>
          <w:color w:val="000000"/>
        </w:rPr>
        <w:t xml:space="preserve">haladyna2002 </w:t>
      </w:r>
      <w:hyperlink w:anchor="ref-132" w:history="1">
        <w:r>
          <w:rPr>
            <w:rStyle w:val="Hyperlink"/>
            <w:rFonts w:eastAsia="Times New Roman"/>
          </w:rPr>
          <w:t>[132]</w:t>
        </w:r>
      </w:hyperlink>
      <w:r>
        <w:rPr>
          <w:rFonts w:eastAsia="Times New Roman"/>
          <w:color w:val="000000"/>
        </w:rPr>
        <w:t xml:space="preserve"> (as M17).</w:t>
      </w:r>
    </w:p>
    <w:p w14:paraId="4F50B574" w14:textId="77777777" w:rsidR="00F24F3B" w:rsidRDefault="00F24F3B">
      <w:pPr>
        <w:numPr>
          <w:ilvl w:val="1"/>
          <w:numId w:val="288"/>
        </w:numPr>
        <w:spacing w:before="100" w:beforeAutospacing="1" w:after="40"/>
        <w:rPr>
          <w:rFonts w:eastAsia="Times New Roman"/>
          <w:color w:val="000000"/>
        </w:rPr>
      </w:pPr>
      <w:r>
        <w:rPr>
          <w:rFonts w:eastAsia="Times New Roman"/>
          <w:color w:val="000000"/>
        </w:rPr>
        <w:t xml:space="preserve">haladyna1989 </w:t>
      </w:r>
      <w:hyperlink w:anchor="ref-485" w:history="1">
        <w:r>
          <w:rPr>
            <w:rStyle w:val="Hyperlink"/>
            <w:rFonts w:eastAsia="Times New Roman"/>
          </w:rPr>
          <w:t>[485]</w:t>
        </w:r>
      </w:hyperlink>
      <w:r>
        <w:rPr>
          <w:rFonts w:eastAsia="Times New Roman"/>
          <w:color w:val="000000"/>
        </w:rPr>
        <w:t>: "for nearly one half the rules, no research was found". This is a caution that some item rules are convention.</w:t>
      </w:r>
    </w:p>
    <w:p w14:paraId="664E1029" w14:textId="77777777" w:rsidR="00F24F3B" w:rsidRDefault="00F24F3B">
      <w:pPr>
        <w:numPr>
          <w:ilvl w:val="1"/>
          <w:numId w:val="288"/>
        </w:numPr>
        <w:spacing w:before="100" w:beforeAutospacing="1" w:after="40"/>
        <w:rPr>
          <w:rFonts w:eastAsia="Times New Roman"/>
          <w:color w:val="000000"/>
        </w:rPr>
      </w:pPr>
      <w:r>
        <w:rPr>
          <w:rFonts w:eastAsia="Times New Roman"/>
          <w:color w:val="000000"/>
        </w:rPr>
        <w:t xml:space="preserve">attali2003 </w:t>
      </w:r>
      <w:hyperlink w:anchor="ref-486" w:history="1">
        <w:r>
          <w:rPr>
            <w:rStyle w:val="Hyperlink"/>
            <w:rFonts w:eastAsia="Times New Roman"/>
          </w:rPr>
          <w:t>[486]</w:t>
        </w:r>
      </w:hyperlink>
      <w:r>
        <w:rPr>
          <w:rFonts w:eastAsia="Times New Roman"/>
          <w:color w:val="000000"/>
        </w:rPr>
        <w:t>: "questions with middle correct answers are easier and less discriminating than questions with extreme correct answers". Pop.: test takers and test makers.</w:t>
      </w:r>
    </w:p>
    <w:p w14:paraId="5BCED9BF" w14:textId="77777777" w:rsidR="00F24F3B" w:rsidRDefault="00F24F3B">
      <w:pPr>
        <w:numPr>
          <w:ilvl w:val="1"/>
          <w:numId w:val="288"/>
        </w:numPr>
        <w:spacing w:before="100" w:beforeAutospacing="1" w:after="40"/>
        <w:rPr>
          <w:rFonts w:eastAsia="Times New Roman"/>
          <w:color w:val="000000"/>
        </w:rPr>
      </w:pPr>
      <w:r>
        <w:rPr>
          <w:rFonts w:eastAsia="Times New Roman"/>
          <w:color w:val="000000"/>
        </w:rPr>
        <w:t xml:space="preserve">millman1965 </w:t>
      </w:r>
      <w:hyperlink w:anchor="ref-487" w:history="1">
        <w:r>
          <w:rPr>
            <w:rStyle w:val="Hyperlink"/>
            <w:rFonts w:eastAsia="Times New Roman"/>
          </w:rPr>
          <w:t>[487]</w:t>
        </w:r>
      </w:hyperlink>
      <w:r>
        <w:rPr>
          <w:rFonts w:eastAsia="Times New Roman"/>
          <w:color w:val="000000"/>
        </w:rPr>
        <w:t>: title-level only (test-wiseness, length cues).</w:t>
      </w:r>
    </w:p>
    <w:p w14:paraId="298460F6" w14:textId="77777777" w:rsidR="00F24F3B" w:rsidRDefault="00F24F3B">
      <w:pPr>
        <w:numPr>
          <w:ilvl w:val="1"/>
          <w:numId w:val="288"/>
        </w:numPr>
        <w:spacing w:before="100" w:beforeAutospacing="1" w:after="40"/>
        <w:rPr>
          <w:rFonts w:eastAsia="Times New Roman"/>
          <w:color w:val="000000"/>
        </w:rPr>
      </w:pPr>
      <w:r>
        <w:rPr>
          <w:rFonts w:eastAsia="Times New Roman"/>
          <w:color w:val="000000"/>
        </w:rPr>
        <w:t xml:space="preserve">hattie2007 </w:t>
      </w:r>
      <w:hyperlink w:anchor="ref-123" w:history="1">
        <w:r>
          <w:rPr>
            <w:rStyle w:val="Hyperlink"/>
            <w:rFonts w:eastAsia="Times New Roman"/>
          </w:rPr>
          <w:t>[123]</w:t>
        </w:r>
      </w:hyperlink>
      <w:r>
        <w:rPr>
          <w:rFonts w:eastAsia="Times New Roman"/>
          <w:color w:val="000000"/>
        </w:rPr>
        <w:t>: "the type of feedback and the way it is given can be differentially effective". Review.</w:t>
      </w:r>
    </w:p>
    <w:p w14:paraId="56887869" w14:textId="77777777" w:rsidR="00F24F3B" w:rsidRDefault="00F24F3B">
      <w:pPr>
        <w:numPr>
          <w:ilvl w:val="1"/>
          <w:numId w:val="288"/>
        </w:numPr>
        <w:spacing w:before="100" w:beforeAutospacing="1" w:after="40"/>
        <w:rPr>
          <w:rFonts w:eastAsia="Times New Roman"/>
          <w:color w:val="000000"/>
        </w:rPr>
      </w:pPr>
      <w:r>
        <w:rPr>
          <w:rFonts w:eastAsia="Times New Roman"/>
          <w:color w:val="000000"/>
        </w:rPr>
        <w:t xml:space="preserve">wisniewski2020 </w:t>
      </w:r>
      <w:hyperlink w:anchor="ref-488" w:history="1">
        <w:r>
          <w:rPr>
            <w:rStyle w:val="Hyperlink"/>
            <w:rFonts w:eastAsia="Times New Roman"/>
          </w:rPr>
          <w:t>[488]</w:t>
        </w:r>
      </w:hyperlink>
      <w:r>
        <w:rPr>
          <w:rFonts w:eastAsia="Times New Roman"/>
          <w:color w:val="000000"/>
        </w:rPr>
        <w:t>: "feedback has higher impact on cognitive and motor skills outcomes than on motivational and behavioral outcomes". Meta-analysis, 435 studies.</w:t>
      </w:r>
    </w:p>
    <w:p w14:paraId="4C803314" w14:textId="77777777" w:rsidR="00F24F3B" w:rsidRDefault="00F24F3B">
      <w:pPr>
        <w:numPr>
          <w:ilvl w:val="1"/>
          <w:numId w:val="288"/>
        </w:numPr>
        <w:spacing w:before="100" w:beforeAutospacing="1" w:after="40"/>
        <w:rPr>
          <w:rFonts w:eastAsia="Times New Roman"/>
          <w:color w:val="000000"/>
        </w:rPr>
      </w:pPr>
      <w:r>
        <w:rPr>
          <w:rFonts w:eastAsia="Times New Roman"/>
          <w:color w:val="000000"/>
        </w:rPr>
        <w:t xml:space="preserve">shute2008 </w:t>
      </w:r>
      <w:hyperlink w:anchor="ref-16" w:history="1">
        <w:r>
          <w:rPr>
            <w:rStyle w:val="Hyperlink"/>
            <w:rFonts w:eastAsia="Times New Roman"/>
          </w:rPr>
          <w:t>[16]</w:t>
        </w:r>
      </w:hyperlink>
      <w:r>
        <w:rPr>
          <w:rFonts w:eastAsia="Times New Roman"/>
          <w:color w:val="000000"/>
        </w:rPr>
        <w:t>: "formative feedback should be nonevaluative, supportive, timely, and specific". Review.</w:t>
      </w:r>
    </w:p>
    <w:p w14:paraId="6D34656C" w14:textId="77777777" w:rsidR="00F24F3B" w:rsidRDefault="00F24F3B">
      <w:pPr>
        <w:numPr>
          <w:ilvl w:val="1"/>
          <w:numId w:val="288"/>
        </w:numPr>
        <w:spacing w:before="100" w:beforeAutospacing="1" w:after="40"/>
        <w:rPr>
          <w:rFonts w:eastAsia="Times New Roman"/>
          <w:color w:val="000000"/>
        </w:rPr>
      </w:pPr>
      <w:r>
        <w:rPr>
          <w:rFonts w:eastAsia="Times New Roman"/>
          <w:color w:val="000000"/>
        </w:rPr>
        <w:t xml:space="preserve">bangert1991 </w:t>
      </w:r>
      <w:hyperlink w:anchor="ref-472" w:history="1">
        <w:r>
          <w:rPr>
            <w:rStyle w:val="Hyperlink"/>
            <w:rFonts w:eastAsia="Times New Roman"/>
          </w:rPr>
          <w:t>[472]</w:t>
        </w:r>
      </w:hyperlink>
      <w:r>
        <w:rPr>
          <w:rFonts w:eastAsia="Times New Roman"/>
          <w:color w:val="000000"/>
        </w:rPr>
        <w:t xml:space="preserve"> (as M47).</w:t>
      </w:r>
    </w:p>
    <w:p w14:paraId="0E23D44D" w14:textId="77777777" w:rsidR="00F24F3B" w:rsidRDefault="00F24F3B">
      <w:pPr>
        <w:numPr>
          <w:ilvl w:val="0"/>
          <w:numId w:val="288"/>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b/>
          <w:bCs/>
          <w:color w:val="000000"/>
        </w:rPr>
        <w:t>strong.</w:t>
      </w:r>
      <w:r>
        <w:rPr>
          <w:rFonts w:eastAsia="Times New Roman"/>
          <w:color w:val="000000"/>
        </w:rPr>
        <w:t xml:space="preserve"> Item-writing guidance and feedback both rest on reviews and meta-analyses.</w:t>
      </w:r>
    </w:p>
    <w:p w14:paraId="0F944F63" w14:textId="77777777" w:rsidR="00F24F3B" w:rsidRDefault="00F24F3B">
      <w:pPr>
        <w:numPr>
          <w:ilvl w:val="0"/>
          <w:numId w:val="288"/>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Matches.</w:t>
      </w:r>
    </w:p>
    <w:p w14:paraId="47B65265" w14:textId="77777777" w:rsidR="00F24F3B" w:rsidRDefault="00F24F3B">
      <w:pPr>
        <w:numPr>
          <w:ilvl w:val="0"/>
          <w:numId w:val="288"/>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w:t>
      </w:r>
      <w:r>
        <w:rPr>
          <w:rFonts w:eastAsia="Times New Roman"/>
          <w:color w:val="000000"/>
        </w:rPr>
        <w:t>Existing (in the code before 25 October 2026; not changed that day).</w:t>
      </w:r>
    </w:p>
    <w:p w14:paraId="3883C6D5" w14:textId="77777777" w:rsidR="00F24F3B" w:rsidRDefault="00F24F3B">
      <w:pPr>
        <w:pStyle w:val="Heading3"/>
        <w:rPr>
          <w:rFonts w:eastAsia="Times New Roman"/>
          <w:color w:val="000000"/>
        </w:rPr>
      </w:pPr>
      <w:bookmarkStart w:id="313" w:name="04-M55"/>
      <w:bookmarkEnd w:id="313"/>
      <w:r>
        <w:rPr>
          <w:rFonts w:eastAsia="Times New Roman"/>
          <w:color w:val="000000"/>
        </w:rPr>
        <w:t>04-M55. The explanation-key gate</w:t>
      </w:r>
    </w:p>
    <w:p w14:paraId="326FA090" w14:textId="77777777" w:rsidR="00F24F3B" w:rsidRDefault="00F24F3B">
      <w:pPr>
        <w:numPr>
          <w:ilvl w:val="0"/>
          <w:numId w:val="289"/>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services/game-payloads.js:509-519</w:t>
      </w:r>
      <w:r>
        <w:rPr>
          <w:rFonts w:eastAsia="Times New Roman"/>
          <w:color w:val="000000"/>
        </w:rPr>
        <w:t xml:space="preserve"> (</w:t>
      </w:r>
      <w:r>
        <w:rPr>
          <w:rStyle w:val="HTMLCode"/>
          <w:color w:val="000000"/>
        </w:rPr>
        <w:t>KEY_GATE=on</w:t>
      </w:r>
      <w:r>
        <w:rPr>
          <w:rFonts w:eastAsia="Times New Roman"/>
          <w:color w:val="000000"/>
        </w:rPr>
        <w:t>). A question whose explanation describes another option is re-keyed blind. If the blind check does not confirm it, it is rewritten once and checked again. If it still fails, the set is not stored as clean.</w:t>
      </w:r>
    </w:p>
    <w:p w14:paraId="7F6F7D37" w14:textId="77777777" w:rsidR="00F24F3B" w:rsidRDefault="00F24F3B">
      <w:pPr>
        <w:numPr>
          <w:ilvl w:val="0"/>
          <w:numId w:val="289"/>
        </w:numPr>
        <w:spacing w:before="100" w:beforeAutospacing="1" w:after="40"/>
        <w:rPr>
          <w:rFonts w:eastAsia="Times New Roman"/>
          <w:color w:val="000000"/>
        </w:rPr>
      </w:pPr>
      <w:r>
        <w:rPr>
          <w:rFonts w:eastAsia="Times New Roman"/>
          <w:b/>
          <w:bCs/>
          <w:color w:val="000000"/>
        </w:rPr>
        <w:t>What it does:</w:t>
      </w:r>
      <w:r>
        <w:rPr>
          <w:rFonts w:eastAsia="Times New Roman"/>
          <w:color w:val="000000"/>
        </w:rPr>
        <w:t xml:space="preserve"> It catches mismatches between key and explanation.</w:t>
      </w:r>
    </w:p>
    <w:p w14:paraId="73239D11" w14:textId="77777777" w:rsidR="00F24F3B" w:rsidRDefault="00F24F3B">
      <w:pPr>
        <w:numPr>
          <w:ilvl w:val="0"/>
          <w:numId w:val="289"/>
        </w:numPr>
        <w:spacing w:before="100" w:beforeAutospacing="1" w:after="40"/>
        <w:rPr>
          <w:rFonts w:eastAsia="Times New Roman"/>
          <w:color w:val="000000"/>
        </w:rPr>
      </w:pPr>
      <w:r>
        <w:rPr>
          <w:rFonts w:eastAsia="Times New Roman"/>
          <w:b/>
          <w:bCs/>
          <w:color w:val="000000"/>
        </w:rPr>
        <w:t>Evidence:</w:t>
      </w:r>
    </w:p>
    <w:p w14:paraId="384D7935" w14:textId="77777777" w:rsidR="00F24F3B" w:rsidRDefault="00F24F3B">
      <w:pPr>
        <w:numPr>
          <w:ilvl w:val="1"/>
          <w:numId w:val="289"/>
        </w:numPr>
        <w:spacing w:before="100" w:beforeAutospacing="1" w:after="40"/>
        <w:rPr>
          <w:rFonts w:eastAsia="Times New Roman"/>
          <w:color w:val="000000"/>
        </w:rPr>
      </w:pPr>
      <w:r>
        <w:rPr>
          <w:rFonts w:eastAsia="Times New Roman"/>
          <w:color w:val="000000"/>
        </w:rPr>
        <w:t xml:space="preserve">downing1997 </w:t>
      </w:r>
      <w:hyperlink w:anchor="ref-397" w:history="1">
        <w:r>
          <w:rPr>
            <w:rStyle w:val="Hyperlink"/>
            <w:rFonts w:eastAsia="Times New Roman"/>
          </w:rPr>
          <w:t>[397]</w:t>
        </w:r>
      </w:hyperlink>
      <w:r>
        <w:rPr>
          <w:rFonts w:eastAsia="Times New Roman"/>
          <w:color w:val="000000"/>
        </w:rPr>
        <w:t xml:space="preserve"> </w:t>
      </w:r>
      <w:r>
        <w:rPr>
          <w:rFonts w:eastAsia="Times New Roman"/>
          <w:color w:val="000000"/>
        </w:rPr>
        <w:t>(as M09). Quality-assurance review of items.</w:t>
      </w:r>
    </w:p>
    <w:p w14:paraId="0F2FAC9D" w14:textId="77777777" w:rsidR="00F24F3B" w:rsidRDefault="00F24F3B">
      <w:pPr>
        <w:numPr>
          <w:ilvl w:val="1"/>
          <w:numId w:val="289"/>
        </w:numPr>
        <w:spacing w:before="100" w:beforeAutospacing="1" w:after="40"/>
        <w:rPr>
          <w:rFonts w:eastAsia="Times New Roman"/>
          <w:color w:val="000000"/>
        </w:rPr>
      </w:pPr>
      <w:r>
        <w:rPr>
          <w:rFonts w:eastAsia="Times New Roman"/>
          <w:color w:val="000000"/>
        </w:rPr>
        <w:t xml:space="preserve">haladyna2002 </w:t>
      </w:r>
      <w:hyperlink w:anchor="ref-132" w:history="1">
        <w:r>
          <w:rPr>
            <w:rStyle w:val="Hyperlink"/>
            <w:rFonts w:eastAsia="Times New Roman"/>
          </w:rPr>
          <w:t>[132]</w:t>
        </w:r>
      </w:hyperlink>
      <w:r>
        <w:rPr>
          <w:rFonts w:eastAsia="Times New Roman"/>
          <w:color w:val="000000"/>
        </w:rPr>
        <w:t xml:space="preserve"> (as M17).</w:t>
      </w:r>
    </w:p>
    <w:p w14:paraId="32FDCC04" w14:textId="77777777" w:rsidR="00F24F3B" w:rsidRDefault="00F24F3B">
      <w:pPr>
        <w:numPr>
          <w:ilvl w:val="1"/>
          <w:numId w:val="289"/>
        </w:numPr>
        <w:spacing w:before="100" w:beforeAutospacing="1" w:after="40"/>
        <w:rPr>
          <w:rFonts w:eastAsia="Times New Roman"/>
          <w:color w:val="000000"/>
        </w:rPr>
      </w:pPr>
      <w:r>
        <w:rPr>
          <w:rFonts w:eastAsia="Times New Roman"/>
          <w:color w:val="000000"/>
        </w:rPr>
        <w:t xml:space="preserve">tarrant2008 </w:t>
      </w:r>
      <w:hyperlink w:anchor="ref-359" w:history="1">
        <w:r>
          <w:rPr>
            <w:rStyle w:val="Hyperlink"/>
            <w:rFonts w:eastAsia="Times New Roman"/>
          </w:rPr>
          <w:t>[359]</w:t>
        </w:r>
      </w:hyperlink>
      <w:r>
        <w:rPr>
          <w:rFonts w:eastAsia="Times New Roman"/>
          <w:color w:val="000000"/>
        </w:rPr>
        <w:t xml:space="preserve"> (as M53).</w:t>
      </w:r>
    </w:p>
    <w:p w14:paraId="4D888C25" w14:textId="77777777" w:rsidR="00F24F3B" w:rsidRDefault="00F24F3B">
      <w:pPr>
        <w:numPr>
          <w:ilvl w:val="0"/>
          <w:numId w:val="289"/>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b/>
          <w:bCs/>
          <w:color w:val="000000"/>
        </w:rPr>
        <w:t>design choice.</w:t>
      </w:r>
    </w:p>
    <w:p w14:paraId="0A75475A" w14:textId="77777777" w:rsidR="00F24F3B" w:rsidRDefault="00F24F3B">
      <w:pPr>
        <w:numPr>
          <w:ilvl w:val="0"/>
          <w:numId w:val="289"/>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Consistent.</w:t>
      </w:r>
    </w:p>
    <w:p w14:paraId="503F0E5A" w14:textId="77777777" w:rsidR="00F24F3B" w:rsidRDefault="00F24F3B">
      <w:pPr>
        <w:numPr>
          <w:ilvl w:val="0"/>
          <w:numId w:val="289"/>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1E16778D" w14:textId="77777777" w:rsidR="00F24F3B" w:rsidRDefault="00F24F3B">
      <w:pPr>
        <w:pStyle w:val="Heading3"/>
        <w:rPr>
          <w:rFonts w:eastAsia="Times New Roman"/>
          <w:color w:val="000000"/>
        </w:rPr>
      </w:pPr>
      <w:bookmarkStart w:id="314" w:name="04-M56"/>
      <w:bookmarkEnd w:id="314"/>
      <w:r>
        <w:rPr>
          <w:rFonts w:eastAsia="Times New Roman"/>
          <w:color w:val="000000"/>
        </w:rPr>
        <w:t>04-M56. evenOrder</w:t>
      </w:r>
    </w:p>
    <w:p w14:paraId="5EF5226E" w14:textId="77777777" w:rsidR="00F24F3B" w:rsidRDefault="00F24F3B">
      <w:pPr>
        <w:numPr>
          <w:ilvl w:val="0"/>
          <w:numId w:val="290"/>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services/game-payloads.js:202-244</w:t>
      </w:r>
      <w:r>
        <w:rPr>
          <w:rFonts w:eastAsia="Times New Roman"/>
          <w:color w:val="000000"/>
        </w:rPr>
        <w:t>: questions are grouped by difficulty, each group is shuffled, and groups are dealt in proportion with a seeded order. Tailored plans may instead set a "confidence first then climb" curve (</w:t>
      </w:r>
      <w:r>
        <w:rPr>
          <w:rStyle w:val="HTMLCode"/>
          <w:color w:val="000000"/>
        </w:rPr>
        <w:t>:607</w:t>
      </w:r>
      <w:r>
        <w:rPr>
          <w:rFonts w:eastAsia="Times New Roman"/>
          <w:color w:val="000000"/>
        </w:rPr>
        <w:t>).</w:t>
      </w:r>
    </w:p>
    <w:p w14:paraId="7D36B75D" w14:textId="77777777" w:rsidR="00F24F3B" w:rsidRDefault="00F24F3B">
      <w:pPr>
        <w:numPr>
          <w:ilvl w:val="0"/>
          <w:numId w:val="290"/>
        </w:numPr>
        <w:spacing w:before="100" w:beforeAutospacing="1" w:after="40"/>
        <w:rPr>
          <w:rFonts w:eastAsia="Times New Roman"/>
          <w:color w:val="000000"/>
        </w:rPr>
      </w:pPr>
      <w:r>
        <w:rPr>
          <w:rFonts w:eastAsia="Times New Roman"/>
          <w:b/>
          <w:bCs/>
          <w:color w:val="000000"/>
        </w:rPr>
        <w:lastRenderedPageBreak/>
        <w:t>What it does:</w:t>
      </w:r>
      <w:r>
        <w:rPr>
          <w:rFonts w:eastAsia="Times New Roman"/>
          <w:color w:val="000000"/>
        </w:rPr>
        <w:t xml:space="preserve"> It makes every stretch of a game mix the set's difficulties, so no sitting is all easy or all hard.</w:t>
      </w:r>
    </w:p>
    <w:p w14:paraId="37257015" w14:textId="77777777" w:rsidR="00F24F3B" w:rsidRDefault="00F24F3B">
      <w:pPr>
        <w:numPr>
          <w:ilvl w:val="0"/>
          <w:numId w:val="290"/>
        </w:numPr>
        <w:spacing w:before="100" w:beforeAutospacing="1" w:after="40"/>
        <w:rPr>
          <w:rFonts w:eastAsia="Times New Roman"/>
          <w:color w:val="000000"/>
        </w:rPr>
      </w:pPr>
      <w:r>
        <w:rPr>
          <w:rFonts w:eastAsia="Times New Roman"/>
          <w:b/>
          <w:bCs/>
          <w:color w:val="000000"/>
        </w:rPr>
        <w:t>Evidence:</w:t>
      </w:r>
    </w:p>
    <w:p w14:paraId="3249B4DD" w14:textId="77777777" w:rsidR="00F24F3B" w:rsidRDefault="00F24F3B">
      <w:pPr>
        <w:numPr>
          <w:ilvl w:val="1"/>
          <w:numId w:val="290"/>
        </w:numPr>
        <w:spacing w:before="100" w:beforeAutospacing="1" w:after="40"/>
        <w:rPr>
          <w:rFonts w:eastAsia="Times New Roman"/>
          <w:color w:val="000000"/>
        </w:rPr>
      </w:pPr>
      <w:r>
        <w:rPr>
          <w:rFonts w:eastAsia="Times New Roman"/>
          <w:color w:val="000000"/>
        </w:rPr>
        <w:t xml:space="preserve">leary1985 </w:t>
      </w:r>
      <w:hyperlink w:anchor="ref-489" w:history="1">
        <w:r>
          <w:rPr>
            <w:rStyle w:val="Hyperlink"/>
            <w:rFonts w:eastAsia="Times New Roman"/>
          </w:rPr>
          <w:t>[489]</w:t>
        </w:r>
      </w:hyperlink>
      <w:r>
        <w:rPr>
          <w:rFonts w:eastAsia="Times New Roman"/>
          <w:color w:val="000000"/>
        </w:rPr>
        <w:t>: "The literature has produced evidence of context effects, but has not demonstrated that the effects are so strong as to invalidate test theory". Review of item order.</w:t>
      </w:r>
    </w:p>
    <w:p w14:paraId="50AC56F4" w14:textId="77777777" w:rsidR="00F24F3B" w:rsidRDefault="00F24F3B">
      <w:pPr>
        <w:numPr>
          <w:ilvl w:val="1"/>
          <w:numId w:val="290"/>
        </w:numPr>
        <w:spacing w:before="100" w:beforeAutospacing="1" w:after="40"/>
        <w:rPr>
          <w:rFonts w:eastAsia="Times New Roman"/>
          <w:color w:val="000000"/>
        </w:rPr>
      </w:pPr>
      <w:r>
        <w:rPr>
          <w:rFonts w:eastAsia="Times New Roman"/>
          <w:color w:val="000000"/>
        </w:rPr>
        <w:t xml:space="preserve">eggen2006 </w:t>
      </w:r>
      <w:hyperlink w:anchor="ref-417" w:history="1">
        <w:r>
          <w:rPr>
            <w:rStyle w:val="Hyperlink"/>
            <w:rFonts w:eastAsia="Times New Roman"/>
          </w:rPr>
          <w:t>[417]</w:t>
        </w:r>
      </w:hyperlink>
      <w:r>
        <w:rPr>
          <w:rFonts w:eastAsia="Times New Roman"/>
          <w:color w:val="000000"/>
        </w:rPr>
        <w:t>: computerized adaptive testing can select easier or more difficult item sets.</w:t>
      </w:r>
    </w:p>
    <w:p w14:paraId="7E90B238" w14:textId="77777777" w:rsidR="00F24F3B" w:rsidRDefault="00F24F3B">
      <w:pPr>
        <w:numPr>
          <w:ilvl w:val="1"/>
          <w:numId w:val="290"/>
        </w:numPr>
        <w:spacing w:before="100" w:beforeAutospacing="1" w:after="40"/>
        <w:rPr>
          <w:rFonts w:eastAsia="Times New Roman"/>
          <w:color w:val="000000"/>
        </w:rPr>
      </w:pPr>
      <w:r>
        <w:rPr>
          <w:rFonts w:eastAsia="Times New Roman"/>
          <w:color w:val="000000"/>
        </w:rPr>
        <w:t xml:space="preserve">hamari2016 </w:t>
      </w:r>
      <w:hyperlink w:anchor="ref-490" w:history="1">
        <w:r>
          <w:rPr>
            <w:rStyle w:val="Hyperlink"/>
            <w:rFonts w:eastAsia="Times New Roman"/>
          </w:rPr>
          <w:t>[490]</w:t>
        </w:r>
      </w:hyperlink>
      <w:r>
        <w:rPr>
          <w:rFonts w:eastAsia="Times New Roman"/>
          <w:color w:val="000000"/>
        </w:rPr>
        <w:t xml:space="preserve"> and engeser2008 </w:t>
      </w:r>
      <w:hyperlink w:anchor="ref-491" w:history="1">
        <w:r>
          <w:rPr>
            <w:rStyle w:val="Hyperlink"/>
            <w:rFonts w:eastAsia="Times New Roman"/>
          </w:rPr>
          <w:t>[491]</w:t>
        </w:r>
      </w:hyperlink>
      <w:r>
        <w:rPr>
          <w:rFonts w:eastAsia="Times New Roman"/>
          <w:color w:val="000000"/>
        </w:rPr>
        <w:t>: title-level only (challenge and flow).</w:t>
      </w:r>
    </w:p>
    <w:p w14:paraId="1011F78C" w14:textId="77777777" w:rsidR="00F24F3B" w:rsidRDefault="00F24F3B">
      <w:pPr>
        <w:numPr>
          <w:ilvl w:val="1"/>
          <w:numId w:val="290"/>
        </w:numPr>
        <w:spacing w:before="100" w:beforeAutospacing="1" w:after="40"/>
        <w:rPr>
          <w:rFonts w:eastAsia="Times New Roman"/>
          <w:color w:val="000000"/>
        </w:rPr>
      </w:pPr>
      <w:r>
        <w:rPr>
          <w:rFonts w:eastAsia="Times New Roman"/>
          <w:color w:val="000000"/>
        </w:rPr>
        <w:t xml:space="preserve">hambleton1974 </w:t>
      </w:r>
      <w:hyperlink w:anchor="ref-599" w:history="1">
        <w:r>
          <w:rPr>
            <w:rStyle w:val="Hyperlink"/>
            <w:rFonts w:eastAsia="Times New Roman"/>
          </w:rPr>
          <w:t>[599]</w:t>
        </w:r>
      </w:hyperlink>
      <w:r>
        <w:rPr>
          <w:rFonts w:eastAsia="Times New Roman"/>
          <w:color w:val="000000"/>
        </w:rPr>
        <w:t>: "item order had an effect on the stress generated during the test" (mathematics test, difficult-to-easy against easy-to-difficult order, high and low test-anxious examinees). Scope: Shows that item order changes performance and stress. It did not test mixed difficulty in a game.</w:t>
      </w:r>
    </w:p>
    <w:p w14:paraId="1C526A3D" w14:textId="77777777" w:rsidR="00F24F3B" w:rsidRDefault="00F24F3B">
      <w:pPr>
        <w:numPr>
          <w:ilvl w:val="1"/>
          <w:numId w:val="290"/>
        </w:numPr>
        <w:spacing w:before="100" w:beforeAutospacing="1" w:after="40"/>
        <w:rPr>
          <w:rFonts w:eastAsia="Times New Roman"/>
          <w:color w:val="000000"/>
        </w:rPr>
      </w:pPr>
      <w:r>
        <w:rPr>
          <w:rFonts w:eastAsia="Times New Roman"/>
          <w:color w:val="000000"/>
        </w:rPr>
        <w:t xml:space="preserve">wang2021 </w:t>
      </w:r>
      <w:hyperlink w:anchor="ref-600" w:history="1">
        <w:r>
          <w:rPr>
            <w:rStyle w:val="Hyperlink"/>
            <w:rFonts w:eastAsia="Times New Roman"/>
          </w:rPr>
          <w:t>[600]</w:t>
        </w:r>
      </w:hyperlink>
      <w:r>
        <w:rPr>
          <w:rFonts w:eastAsia="Times New Roman"/>
          <w:color w:val="000000"/>
        </w:rPr>
        <w:t>: "the difficulty of item group and the administration order of item groups of different difficulty levels had significant influences on answering performance." (381 fifth graders, counterbalanced experiment, science achievement test). Scope: Shows that item-group difficulty and the order of difficulty groups affected test performance in this sample. It did not test mixed difficulty in a game or motivation.</w:t>
      </w:r>
    </w:p>
    <w:p w14:paraId="20C2585D" w14:textId="77777777" w:rsidR="00F24F3B" w:rsidRDefault="00F24F3B">
      <w:pPr>
        <w:numPr>
          <w:ilvl w:val="0"/>
          <w:numId w:val="290"/>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b/>
          <w:bCs/>
          <w:color w:val="000000"/>
        </w:rPr>
        <w:t>mixed.</w:t>
      </w:r>
      <w:r>
        <w:rPr>
          <w:rFonts w:eastAsia="Times New Roman"/>
          <w:color w:val="000000"/>
        </w:rPr>
        <w:t xml:space="preserve"> </w:t>
      </w:r>
      <w:r>
        <w:rPr>
          <w:rFonts w:eastAsia="Times New Roman"/>
          <w:color w:val="000000"/>
        </w:rPr>
        <w:t>Order effects are small but real. Evidence on rising versus mixed difficulty for motivation is not settled.</w:t>
      </w:r>
    </w:p>
    <w:p w14:paraId="5AC4B615" w14:textId="77777777" w:rsidR="00F24F3B" w:rsidRDefault="00F24F3B">
      <w:pPr>
        <w:numPr>
          <w:ilvl w:val="0"/>
          <w:numId w:val="290"/>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Consistent. It is a reasonable default with a tailored override.</w:t>
      </w:r>
    </w:p>
    <w:p w14:paraId="478A3CB6" w14:textId="77777777" w:rsidR="00F24F3B" w:rsidRDefault="00F24F3B">
      <w:pPr>
        <w:numPr>
          <w:ilvl w:val="0"/>
          <w:numId w:val="290"/>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1D480057" w14:textId="77777777" w:rsidR="00F24F3B" w:rsidRDefault="00F24F3B">
      <w:pPr>
        <w:pStyle w:val="Heading3"/>
        <w:rPr>
          <w:rFonts w:eastAsia="Times New Roman"/>
          <w:color w:val="000000"/>
        </w:rPr>
      </w:pPr>
      <w:bookmarkStart w:id="315" w:name="04-M57"/>
      <w:bookmarkEnd w:id="315"/>
      <w:r>
        <w:rPr>
          <w:rFonts w:eastAsia="Times New Roman"/>
          <w:color w:val="000000"/>
        </w:rPr>
        <w:t>04-M57. Games practise what the last lesson taught</w:t>
      </w:r>
    </w:p>
    <w:p w14:paraId="6E41C47F" w14:textId="77777777" w:rsidR="00F24F3B" w:rsidRDefault="00F24F3B">
      <w:pPr>
        <w:numPr>
          <w:ilvl w:val="0"/>
          <w:numId w:val="291"/>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services/game-payloads.js:543-558</w:t>
      </w:r>
      <w:r>
        <w:rPr>
          <w:rFonts w:eastAsia="Times New Roman"/>
          <w:color w:val="000000"/>
        </w:rPr>
        <w:t xml:space="preserve"> (</w:t>
      </w:r>
      <w:r>
        <w:rPr>
          <w:rStyle w:val="HTMLCode"/>
          <w:color w:val="000000"/>
        </w:rPr>
        <w:t>taughtFor</w:t>
      </w:r>
      <w:r>
        <w:rPr>
          <w:rFonts w:eastAsia="Times New Roman"/>
          <w:color w:val="000000"/>
        </w:rPr>
        <w:t>: "the questions practise these points, spread across all of them").</w:t>
      </w:r>
    </w:p>
    <w:p w14:paraId="6C1C337F" w14:textId="77777777" w:rsidR="00F24F3B" w:rsidRDefault="00F24F3B">
      <w:pPr>
        <w:numPr>
          <w:ilvl w:val="0"/>
          <w:numId w:val="291"/>
        </w:numPr>
        <w:spacing w:before="100" w:beforeAutospacing="1" w:after="40"/>
        <w:rPr>
          <w:rFonts w:eastAsia="Times New Roman"/>
          <w:color w:val="000000"/>
        </w:rPr>
      </w:pPr>
      <w:r>
        <w:rPr>
          <w:rFonts w:eastAsia="Times New Roman"/>
          <w:b/>
          <w:bCs/>
          <w:color w:val="000000"/>
        </w:rPr>
        <w:t>What it does:</w:t>
      </w:r>
      <w:r>
        <w:rPr>
          <w:rFonts w:eastAsia="Times New Roman"/>
          <w:color w:val="000000"/>
        </w:rPr>
        <w:t xml:space="preserve"> </w:t>
      </w:r>
      <w:r>
        <w:rPr>
          <w:rFonts w:eastAsia="Times New Roman"/>
          <w:color w:val="000000"/>
        </w:rPr>
        <w:t>A level's game is retrieval practice on the lesson it follows.</w:t>
      </w:r>
    </w:p>
    <w:p w14:paraId="10F0769E" w14:textId="77777777" w:rsidR="00F24F3B" w:rsidRDefault="00F24F3B">
      <w:pPr>
        <w:numPr>
          <w:ilvl w:val="0"/>
          <w:numId w:val="291"/>
        </w:numPr>
        <w:spacing w:before="100" w:beforeAutospacing="1" w:after="40"/>
        <w:rPr>
          <w:rFonts w:eastAsia="Times New Roman"/>
          <w:color w:val="000000"/>
        </w:rPr>
      </w:pPr>
      <w:r>
        <w:rPr>
          <w:rFonts w:eastAsia="Times New Roman"/>
          <w:b/>
          <w:bCs/>
          <w:color w:val="000000"/>
        </w:rPr>
        <w:t>Evidence:</w:t>
      </w:r>
    </w:p>
    <w:p w14:paraId="74033907" w14:textId="77777777" w:rsidR="00F24F3B" w:rsidRDefault="00F24F3B">
      <w:pPr>
        <w:numPr>
          <w:ilvl w:val="1"/>
          <w:numId w:val="291"/>
        </w:numPr>
        <w:spacing w:before="100" w:beforeAutospacing="1" w:after="40"/>
        <w:rPr>
          <w:rFonts w:eastAsia="Times New Roman"/>
          <w:color w:val="000000"/>
        </w:rPr>
      </w:pPr>
      <w:r>
        <w:rPr>
          <w:rFonts w:eastAsia="Times New Roman"/>
          <w:color w:val="000000"/>
        </w:rPr>
        <w:t xml:space="preserve">roediger2006 </w:t>
      </w:r>
      <w:hyperlink w:anchor="ref-1" w:history="1">
        <w:r>
          <w:rPr>
            <w:rStyle w:val="Hyperlink"/>
            <w:rFonts w:eastAsia="Times New Roman"/>
          </w:rPr>
          <w:t>[1]</w:t>
        </w:r>
      </w:hyperlink>
      <w:r>
        <w:rPr>
          <w:rFonts w:eastAsia="Times New Roman"/>
          <w:color w:val="000000"/>
        </w:rPr>
        <w:t xml:space="preserve"> (as M06).</w:t>
      </w:r>
    </w:p>
    <w:p w14:paraId="3AAFB323" w14:textId="77777777" w:rsidR="00F24F3B" w:rsidRDefault="00F24F3B">
      <w:pPr>
        <w:numPr>
          <w:ilvl w:val="1"/>
          <w:numId w:val="291"/>
        </w:numPr>
        <w:spacing w:before="100" w:beforeAutospacing="1" w:after="40"/>
        <w:rPr>
          <w:rFonts w:eastAsia="Times New Roman"/>
          <w:color w:val="000000"/>
        </w:rPr>
      </w:pPr>
      <w:r>
        <w:rPr>
          <w:rFonts w:eastAsia="Times New Roman"/>
          <w:color w:val="000000"/>
        </w:rPr>
        <w:t xml:space="preserve">agarwal2021 </w:t>
      </w:r>
      <w:hyperlink w:anchor="ref-99" w:history="1">
        <w:r>
          <w:rPr>
            <w:rStyle w:val="Hyperlink"/>
            <w:rFonts w:eastAsia="Times New Roman"/>
          </w:rPr>
          <w:t>[99]</w:t>
        </w:r>
      </w:hyperlink>
      <w:r>
        <w:rPr>
          <w:rFonts w:eastAsia="Times New Roman"/>
          <w:color w:val="000000"/>
        </w:rPr>
        <w:t>: "the majority of which (57%) revealed medium or large benefits from retrieval practice". Review of 50 classroom experiments.</w:t>
      </w:r>
    </w:p>
    <w:p w14:paraId="01780748" w14:textId="77777777" w:rsidR="00F24F3B" w:rsidRDefault="00F24F3B">
      <w:pPr>
        <w:numPr>
          <w:ilvl w:val="1"/>
          <w:numId w:val="291"/>
        </w:numPr>
        <w:spacing w:before="100" w:beforeAutospacing="1" w:after="40"/>
        <w:rPr>
          <w:rFonts w:eastAsia="Times New Roman"/>
          <w:color w:val="000000"/>
        </w:rPr>
      </w:pPr>
      <w:r>
        <w:rPr>
          <w:rFonts w:eastAsia="Times New Roman"/>
          <w:color w:val="000000"/>
        </w:rPr>
        <w:t xml:space="preserve">rowland2014 </w:t>
      </w:r>
      <w:hyperlink w:anchor="ref-10" w:history="1">
        <w:r>
          <w:rPr>
            <w:rStyle w:val="Hyperlink"/>
            <w:rFonts w:eastAsia="Times New Roman"/>
          </w:rPr>
          <w:t>[10]</w:t>
        </w:r>
      </w:hyperlink>
      <w:r>
        <w:rPr>
          <w:rFonts w:eastAsia="Times New Roman"/>
          <w:color w:val="000000"/>
        </w:rPr>
        <w:t xml:space="preserve"> (as M20).</w:t>
      </w:r>
    </w:p>
    <w:p w14:paraId="74BC0628" w14:textId="77777777" w:rsidR="00F24F3B" w:rsidRDefault="00F24F3B">
      <w:pPr>
        <w:numPr>
          <w:ilvl w:val="1"/>
          <w:numId w:val="291"/>
        </w:numPr>
        <w:spacing w:before="100" w:beforeAutospacing="1" w:after="40"/>
        <w:rPr>
          <w:rFonts w:eastAsia="Times New Roman"/>
          <w:color w:val="000000"/>
        </w:rPr>
      </w:pPr>
      <w:r>
        <w:rPr>
          <w:rFonts w:eastAsia="Times New Roman"/>
          <w:color w:val="000000"/>
        </w:rPr>
        <w:t xml:space="preserve">biggs1996 </w:t>
      </w:r>
      <w:hyperlink w:anchor="ref-492" w:history="1">
        <w:r>
          <w:rPr>
            <w:rStyle w:val="Hyperlink"/>
            <w:rFonts w:eastAsia="Times New Roman"/>
          </w:rPr>
          <w:t>[492]</w:t>
        </w:r>
      </w:hyperlink>
      <w:r>
        <w:rPr>
          <w:rFonts w:eastAsia="Times New Roman"/>
          <w:color w:val="000000"/>
        </w:rPr>
        <w:t>: title-level only (constructive alignment).</w:t>
      </w:r>
    </w:p>
    <w:p w14:paraId="6C4524CA" w14:textId="77777777" w:rsidR="00F24F3B" w:rsidRDefault="00F24F3B">
      <w:pPr>
        <w:numPr>
          <w:ilvl w:val="0"/>
          <w:numId w:val="291"/>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b/>
          <w:bCs/>
          <w:color w:val="000000"/>
        </w:rPr>
        <w:t>strong.</w:t>
      </w:r>
    </w:p>
    <w:p w14:paraId="33A1534B" w14:textId="77777777" w:rsidR="00F24F3B" w:rsidRDefault="00F24F3B">
      <w:pPr>
        <w:numPr>
          <w:ilvl w:val="0"/>
          <w:numId w:val="291"/>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Matches.</w:t>
      </w:r>
    </w:p>
    <w:p w14:paraId="4F052C1A" w14:textId="77777777" w:rsidR="00F24F3B" w:rsidRDefault="00F24F3B">
      <w:pPr>
        <w:numPr>
          <w:ilvl w:val="0"/>
          <w:numId w:val="291"/>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w:t>
      </w:r>
      <w:r>
        <w:rPr>
          <w:rFonts w:eastAsia="Times New Roman"/>
          <w:color w:val="000000"/>
        </w:rPr>
        <w:t>Existing (in the code before 25 October 2026; not changed that day).</w:t>
      </w:r>
    </w:p>
    <w:p w14:paraId="1479C2B5" w14:textId="77777777" w:rsidR="00F24F3B" w:rsidRDefault="00F24F3B">
      <w:pPr>
        <w:pStyle w:val="Heading3"/>
        <w:rPr>
          <w:rFonts w:eastAsia="Times New Roman"/>
          <w:color w:val="000000"/>
        </w:rPr>
      </w:pPr>
      <w:bookmarkStart w:id="316" w:name="04-M58"/>
      <w:bookmarkEnd w:id="316"/>
      <w:r>
        <w:rPr>
          <w:rFonts w:eastAsia="Times New Roman"/>
          <w:color w:val="000000"/>
        </w:rPr>
        <w:t>04-M58. Tailored games with a holdout arm; games as practice</w:t>
      </w:r>
    </w:p>
    <w:p w14:paraId="1E2F4464" w14:textId="77777777" w:rsidR="00F24F3B" w:rsidRDefault="00F24F3B">
      <w:pPr>
        <w:numPr>
          <w:ilvl w:val="0"/>
          <w:numId w:val="292"/>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services/game-payloads.js:651-676</w:t>
      </w:r>
      <w:r>
        <w:rPr>
          <w:rFonts w:eastAsia="Times New Roman"/>
          <w:color w:val="000000"/>
        </w:rPr>
        <w:t xml:space="preserve">. The tailored set is planned from the profile, and </w:t>
      </w:r>
      <w:r>
        <w:rPr>
          <w:rStyle w:val="HTMLCode"/>
          <w:color w:val="000000"/>
        </w:rPr>
        <w:t>armFor</w:t>
      </w:r>
      <w:r>
        <w:rPr>
          <w:rFonts w:eastAsia="Times New Roman"/>
          <w:color w:val="000000"/>
        </w:rPr>
        <w:t xml:space="preserve"> returns </w:t>
      </w:r>
      <w:r>
        <w:rPr>
          <w:rStyle w:val="HTMLCode"/>
          <w:color w:val="000000"/>
        </w:rPr>
        <w:t>holdout</w:t>
      </w:r>
      <w:r>
        <w:rPr>
          <w:rFonts w:eastAsia="Times New Roman"/>
          <w:color w:val="000000"/>
        </w:rPr>
        <w:t xml:space="preserve"> for a control group, which gets the shared set. </w:t>
      </w:r>
      <w:r>
        <w:rPr>
          <w:rStyle w:val="HTMLCode"/>
          <w:color w:val="000000"/>
        </w:rPr>
        <w:t>services/game-lab.js</w:t>
      </w:r>
      <w:r>
        <w:rPr>
          <w:rFonts w:eastAsia="Times New Roman"/>
          <w:color w:val="000000"/>
        </w:rPr>
        <w:t xml:space="preserve"> serves the preview lab.</w:t>
      </w:r>
    </w:p>
    <w:p w14:paraId="165F715E" w14:textId="77777777" w:rsidR="00F24F3B" w:rsidRDefault="00F24F3B">
      <w:pPr>
        <w:numPr>
          <w:ilvl w:val="0"/>
          <w:numId w:val="292"/>
        </w:numPr>
        <w:spacing w:before="100" w:beforeAutospacing="1" w:after="40"/>
        <w:rPr>
          <w:rFonts w:eastAsia="Times New Roman"/>
          <w:color w:val="000000"/>
        </w:rPr>
      </w:pPr>
      <w:r>
        <w:rPr>
          <w:rFonts w:eastAsia="Times New Roman"/>
          <w:b/>
          <w:bCs/>
          <w:color w:val="000000"/>
        </w:rPr>
        <w:lastRenderedPageBreak/>
        <w:t>What it does:</w:t>
      </w:r>
      <w:r>
        <w:rPr>
          <w:rFonts w:eastAsia="Times New Roman"/>
          <w:color w:val="000000"/>
        </w:rPr>
        <w:t xml:space="preserve"> It personalises games and measures whether personalising helps.</w:t>
      </w:r>
    </w:p>
    <w:p w14:paraId="668CF019" w14:textId="77777777" w:rsidR="00F24F3B" w:rsidRDefault="00F24F3B">
      <w:pPr>
        <w:numPr>
          <w:ilvl w:val="0"/>
          <w:numId w:val="292"/>
        </w:numPr>
        <w:spacing w:before="100" w:beforeAutospacing="1" w:after="40"/>
        <w:rPr>
          <w:rFonts w:eastAsia="Times New Roman"/>
          <w:color w:val="000000"/>
        </w:rPr>
      </w:pPr>
      <w:r>
        <w:rPr>
          <w:rFonts w:eastAsia="Times New Roman"/>
          <w:b/>
          <w:bCs/>
          <w:color w:val="000000"/>
        </w:rPr>
        <w:t>Evidence:</w:t>
      </w:r>
    </w:p>
    <w:p w14:paraId="47E3DDD3" w14:textId="77777777" w:rsidR="00F24F3B" w:rsidRDefault="00F24F3B">
      <w:pPr>
        <w:numPr>
          <w:ilvl w:val="1"/>
          <w:numId w:val="292"/>
        </w:numPr>
        <w:spacing w:before="100" w:beforeAutospacing="1" w:after="40"/>
        <w:rPr>
          <w:rFonts w:eastAsia="Times New Roman"/>
          <w:color w:val="000000"/>
        </w:rPr>
      </w:pPr>
      <w:r>
        <w:rPr>
          <w:rFonts w:eastAsia="Times New Roman"/>
          <w:color w:val="000000"/>
        </w:rPr>
        <w:t xml:space="preserve">wouters2013 </w:t>
      </w:r>
      <w:hyperlink w:anchor="ref-493" w:history="1">
        <w:r>
          <w:rPr>
            <w:rStyle w:val="Hyperlink"/>
            <w:rFonts w:eastAsia="Times New Roman"/>
          </w:rPr>
          <w:t>[493]</w:t>
        </w:r>
      </w:hyperlink>
      <w:r>
        <w:rPr>
          <w:rFonts w:eastAsia="Times New Roman"/>
          <w:color w:val="000000"/>
        </w:rPr>
        <w:t>: "serious games were found to be more effective in terms of learning (d= 0.29, p &lt;.01) and retention (d = 0.36, p &lt;.01)". Meta-analysis, k = 77.</w:t>
      </w:r>
    </w:p>
    <w:p w14:paraId="0BC1D354" w14:textId="77777777" w:rsidR="00F24F3B" w:rsidRDefault="00F24F3B">
      <w:pPr>
        <w:numPr>
          <w:ilvl w:val="1"/>
          <w:numId w:val="292"/>
        </w:numPr>
        <w:spacing w:before="100" w:beforeAutospacing="1" w:after="40"/>
        <w:rPr>
          <w:rFonts w:eastAsia="Times New Roman"/>
          <w:color w:val="000000"/>
        </w:rPr>
      </w:pPr>
      <w:r>
        <w:rPr>
          <w:rFonts w:eastAsia="Times New Roman"/>
          <w:color w:val="000000"/>
        </w:rPr>
        <w:t xml:space="preserve">clark2016 </w:t>
      </w:r>
      <w:hyperlink w:anchor="ref-494" w:history="1">
        <w:r>
          <w:rPr>
            <w:rStyle w:val="Hyperlink"/>
            <w:rFonts w:eastAsia="Times New Roman"/>
          </w:rPr>
          <w:t>[494]</w:t>
        </w:r>
      </w:hyperlink>
      <w:r>
        <w:rPr>
          <w:rFonts w:eastAsia="Times New Roman"/>
          <w:color w:val="000000"/>
        </w:rPr>
        <w:t>: "the results highlight the affordances of games for learning as well as the key role of design beyond medium". Meta-analysis, K-16.</w:t>
      </w:r>
    </w:p>
    <w:p w14:paraId="25D4F1AB" w14:textId="77777777" w:rsidR="00F24F3B" w:rsidRDefault="00F24F3B">
      <w:pPr>
        <w:numPr>
          <w:ilvl w:val="1"/>
          <w:numId w:val="292"/>
        </w:numPr>
        <w:spacing w:before="100" w:beforeAutospacing="1" w:after="40"/>
        <w:rPr>
          <w:rFonts w:eastAsia="Times New Roman"/>
          <w:color w:val="000000"/>
        </w:rPr>
      </w:pPr>
      <w:r>
        <w:rPr>
          <w:rFonts w:eastAsia="Times New Roman"/>
          <w:color w:val="000000"/>
        </w:rPr>
        <w:t xml:space="preserve">sailer2020 </w:t>
      </w:r>
      <w:hyperlink w:anchor="ref-43" w:history="1">
        <w:r>
          <w:rPr>
            <w:rStyle w:val="Hyperlink"/>
            <w:rFonts w:eastAsia="Times New Roman"/>
          </w:rPr>
          <w:t>[43]</w:t>
        </w:r>
      </w:hyperlink>
      <w:r>
        <w:rPr>
          <w:rFonts w:eastAsia="Times New Roman"/>
          <w:color w:val="000000"/>
        </w:rPr>
        <w:t>: "the effect of gamification on cognitive learning outcomes was stable in a subsplit analysis of studies employing high methodological rigor". Meta-analysis of gamification (game elements in instruction), distinct from dedicated learning games.</w:t>
      </w:r>
    </w:p>
    <w:p w14:paraId="7547F0C7" w14:textId="77777777" w:rsidR="00F24F3B" w:rsidRDefault="00F24F3B">
      <w:pPr>
        <w:numPr>
          <w:ilvl w:val="1"/>
          <w:numId w:val="292"/>
        </w:numPr>
        <w:spacing w:before="100" w:beforeAutospacing="1" w:after="40"/>
        <w:rPr>
          <w:rFonts w:eastAsia="Times New Roman"/>
          <w:color w:val="000000"/>
        </w:rPr>
      </w:pPr>
      <w:r>
        <w:rPr>
          <w:rFonts w:eastAsia="Times New Roman"/>
          <w:color w:val="000000"/>
        </w:rPr>
        <w:t xml:space="preserve">kohavi2009 </w:t>
      </w:r>
      <w:hyperlink w:anchor="ref-147" w:history="1">
        <w:r>
          <w:rPr>
            <w:rStyle w:val="Hyperlink"/>
            <w:rFonts w:eastAsia="Times New Roman"/>
          </w:rPr>
          <w:t>[147]</w:t>
        </w:r>
      </w:hyperlink>
      <w:r>
        <w:rPr>
          <w:rFonts w:eastAsia="Times New Roman"/>
          <w:color w:val="000000"/>
        </w:rPr>
        <w:t xml:space="preserve"> (as M09).</w:t>
      </w:r>
    </w:p>
    <w:p w14:paraId="63ED0351" w14:textId="77777777" w:rsidR="00F24F3B" w:rsidRDefault="00F24F3B">
      <w:pPr>
        <w:numPr>
          <w:ilvl w:val="0"/>
          <w:numId w:val="292"/>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b/>
          <w:bCs/>
          <w:color w:val="000000"/>
        </w:rPr>
        <w:t>moderate.</w:t>
      </w:r>
      <w:r>
        <w:rPr>
          <w:rFonts w:eastAsia="Times New Roman"/>
          <w:color w:val="000000"/>
        </w:rPr>
        <w:t xml:space="preserve"> Games help modestly. Whether tailoring helps is exactly what the holdout tests.</w:t>
      </w:r>
    </w:p>
    <w:p w14:paraId="16A5328A" w14:textId="77777777" w:rsidR="00F24F3B" w:rsidRDefault="00F24F3B">
      <w:pPr>
        <w:numPr>
          <w:ilvl w:val="0"/>
          <w:numId w:val="292"/>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Matches.</w:t>
      </w:r>
    </w:p>
    <w:p w14:paraId="5A909220" w14:textId="77777777" w:rsidR="00F24F3B" w:rsidRDefault="00F24F3B">
      <w:pPr>
        <w:numPr>
          <w:ilvl w:val="0"/>
          <w:numId w:val="292"/>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7742C617" w14:textId="77777777" w:rsidR="00F24F3B" w:rsidRDefault="00F24F3B">
      <w:pPr>
        <w:pStyle w:val="Heading2"/>
        <w:rPr>
          <w:rFonts w:eastAsia="Times New Roman"/>
          <w:color w:val="000000"/>
        </w:rPr>
      </w:pPr>
      <w:bookmarkStart w:id="317" w:name="_Toc244017135"/>
      <w:r>
        <w:rPr>
          <w:rFonts w:eastAsia="Times New Roman"/>
          <w:color w:val="000000"/>
        </w:rPr>
        <w:t>04 proposals (each backed by 3 or more sources; status on each)</w:t>
      </w:r>
      <w:bookmarkEnd w:id="317"/>
    </w:p>
    <w:p w14:paraId="57B652D8" w14:textId="77777777" w:rsidR="00F24F3B" w:rsidRDefault="00F24F3B">
      <w:pPr>
        <w:pStyle w:val="NormalWeb"/>
        <w:rPr>
          <w:color w:val="000000"/>
        </w:rPr>
      </w:pPr>
      <w:r>
        <w:rPr>
          <w:color w:val="000000"/>
        </w:rPr>
        <w:t xml:space="preserve">The proposals below don't change any stage rule. They are listed in priority order. </w:t>
      </w:r>
      <w:r>
        <w:rPr>
          <w:b/>
          <w:bCs/>
          <w:color w:val="000000"/>
        </w:rPr>
        <w:t>Status 2026-10-25 (implementer E):</w:t>
      </w:r>
      <w:r>
        <w:rPr>
          <w:color w:val="000000"/>
        </w:rPr>
        <w:t xml:space="preserve"> the "Status" column and each proposal's first bullet. Flags, tests and rollback: </w:t>
      </w:r>
      <w:r>
        <w:rPr>
          <w:rStyle w:val="HTMLCode"/>
          <w:color w:val="000000"/>
        </w:rPr>
        <w:t>curriculum-build/LIVE-CHANGES-2026-10-24.md</w:t>
      </w:r>
      <w:r>
        <w:rPr>
          <w:color w:val="000000"/>
        </w:rPr>
        <w:t>, section "Skill tracks: P1, P2, P3, P5, P7, P9, P12 (implementer E)".</w:t>
      </w:r>
    </w:p>
    <w:tbl>
      <w:tblPr>
        <w:tblW w:w="4998" w:type="pct"/>
        <w:tblBorders>
          <w:top w:val="outset" w:sz="6" w:space="0" w:color="auto"/>
          <w:left w:val="outset" w:sz="6" w:space="0" w:color="auto"/>
          <w:bottom w:val="outset" w:sz="6" w:space="0" w:color="auto"/>
          <w:right w:val="outset" w:sz="6" w:space="0" w:color="auto"/>
        </w:tblBorders>
        <w:tblLayout w:type="fixed"/>
        <w:tblCellMar>
          <w:top w:w="30" w:type="dxa"/>
          <w:left w:w="30" w:type="dxa"/>
          <w:bottom w:w="30" w:type="dxa"/>
          <w:right w:w="30" w:type="dxa"/>
        </w:tblCellMar>
        <w:tblLook w:val="04A0" w:firstRow="1" w:lastRow="0" w:firstColumn="1" w:lastColumn="0" w:noHBand="0" w:noVBand="1"/>
      </w:tblPr>
      <w:tblGrid>
        <w:gridCol w:w="1400"/>
        <w:gridCol w:w="3741"/>
        <w:gridCol w:w="1399"/>
        <w:gridCol w:w="2800"/>
      </w:tblGrid>
      <w:tr w:rsidR="00000000" w14:paraId="2F348984" w14:textId="77777777" w:rsidTr="00215F5E">
        <w:trPr>
          <w:tblHeader/>
        </w:trPr>
        <w:tc>
          <w:tcPr>
            <w:tcW w:w="749" w:type="pct"/>
            <w:tcBorders>
              <w:top w:val="single" w:sz="6" w:space="0" w:color="777777"/>
              <w:left w:val="single" w:sz="6" w:space="0" w:color="777777"/>
              <w:bottom w:val="single" w:sz="6" w:space="0" w:color="777777"/>
              <w:right w:val="single" w:sz="6" w:space="0" w:color="777777"/>
            </w:tcBorders>
            <w:shd w:val="clear" w:color="auto" w:fill="E8E8E8"/>
            <w:tcMar>
              <w:top w:w="40" w:type="dxa"/>
              <w:left w:w="80" w:type="dxa"/>
              <w:bottom w:w="40" w:type="dxa"/>
              <w:right w:w="80" w:type="dxa"/>
            </w:tcMar>
            <w:hideMark/>
          </w:tcPr>
          <w:p w14:paraId="0895174B" w14:textId="77777777" w:rsidR="00F24F3B" w:rsidRDefault="00F24F3B" w:rsidP="00215F5E">
            <w:pPr>
              <w:rPr>
                <w:rFonts w:eastAsia="Times New Roman"/>
                <w:b/>
                <w:bCs/>
                <w:color w:val="000000"/>
                <w:sz w:val="20"/>
                <w:szCs w:val="20"/>
              </w:rPr>
            </w:pPr>
            <w:r>
              <w:rPr>
                <w:rFonts w:eastAsia="Times New Roman"/>
                <w:b/>
                <w:bCs/>
                <w:color w:val="000000"/>
                <w:sz w:val="20"/>
                <w:szCs w:val="20"/>
              </w:rPr>
              <w:t>#</w:t>
            </w:r>
          </w:p>
        </w:tc>
        <w:tc>
          <w:tcPr>
            <w:tcW w:w="2002" w:type="pct"/>
            <w:tcBorders>
              <w:top w:val="single" w:sz="6" w:space="0" w:color="777777"/>
              <w:left w:val="single" w:sz="6" w:space="0" w:color="777777"/>
              <w:bottom w:val="single" w:sz="6" w:space="0" w:color="777777"/>
              <w:right w:val="single" w:sz="6" w:space="0" w:color="777777"/>
            </w:tcBorders>
            <w:shd w:val="clear" w:color="auto" w:fill="E8E8E8"/>
            <w:tcMar>
              <w:top w:w="40" w:type="dxa"/>
              <w:left w:w="80" w:type="dxa"/>
              <w:bottom w:w="40" w:type="dxa"/>
              <w:right w:w="80" w:type="dxa"/>
            </w:tcMar>
            <w:hideMark/>
          </w:tcPr>
          <w:p w14:paraId="5AAB3E29" w14:textId="77777777" w:rsidR="00F24F3B" w:rsidRDefault="00F24F3B" w:rsidP="00215F5E">
            <w:pPr>
              <w:rPr>
                <w:rFonts w:eastAsia="Times New Roman"/>
                <w:b/>
                <w:bCs/>
                <w:color w:val="000000"/>
                <w:sz w:val="20"/>
                <w:szCs w:val="20"/>
              </w:rPr>
            </w:pPr>
            <w:r>
              <w:rPr>
                <w:rFonts w:eastAsia="Times New Roman"/>
                <w:b/>
                <w:bCs/>
                <w:color w:val="000000"/>
                <w:sz w:val="20"/>
                <w:szCs w:val="20"/>
              </w:rPr>
              <w:t>Proposal</w:t>
            </w:r>
          </w:p>
        </w:tc>
        <w:tc>
          <w:tcPr>
            <w:tcW w:w="749" w:type="pct"/>
            <w:tcBorders>
              <w:top w:val="single" w:sz="6" w:space="0" w:color="777777"/>
              <w:left w:val="single" w:sz="6" w:space="0" w:color="777777"/>
              <w:bottom w:val="single" w:sz="6" w:space="0" w:color="777777"/>
              <w:right w:val="single" w:sz="6" w:space="0" w:color="777777"/>
            </w:tcBorders>
            <w:shd w:val="clear" w:color="auto" w:fill="E8E8E8"/>
            <w:tcMar>
              <w:top w:w="40" w:type="dxa"/>
              <w:left w:w="80" w:type="dxa"/>
              <w:bottom w:w="40" w:type="dxa"/>
              <w:right w:w="80" w:type="dxa"/>
            </w:tcMar>
            <w:hideMark/>
          </w:tcPr>
          <w:p w14:paraId="767C8149" w14:textId="77777777" w:rsidR="00F24F3B" w:rsidRDefault="00F24F3B" w:rsidP="00215F5E">
            <w:pPr>
              <w:rPr>
                <w:rFonts w:eastAsia="Times New Roman"/>
                <w:b/>
                <w:bCs/>
                <w:color w:val="000000"/>
                <w:sz w:val="20"/>
                <w:szCs w:val="20"/>
              </w:rPr>
            </w:pPr>
            <w:r>
              <w:rPr>
                <w:rFonts w:eastAsia="Times New Roman"/>
                <w:b/>
                <w:bCs/>
                <w:color w:val="000000"/>
                <w:sz w:val="20"/>
                <w:szCs w:val="20"/>
              </w:rPr>
              <w:t>Priority</w:t>
            </w:r>
          </w:p>
        </w:tc>
        <w:tc>
          <w:tcPr>
            <w:tcW w:w="1499" w:type="pct"/>
            <w:tcBorders>
              <w:top w:val="single" w:sz="6" w:space="0" w:color="777777"/>
              <w:left w:val="single" w:sz="6" w:space="0" w:color="777777"/>
              <w:bottom w:val="single" w:sz="6" w:space="0" w:color="777777"/>
              <w:right w:val="single" w:sz="6" w:space="0" w:color="777777"/>
            </w:tcBorders>
            <w:shd w:val="clear" w:color="auto" w:fill="E8E8E8"/>
            <w:tcMar>
              <w:top w:w="40" w:type="dxa"/>
              <w:left w:w="80" w:type="dxa"/>
              <w:bottom w:w="40" w:type="dxa"/>
              <w:right w:w="80" w:type="dxa"/>
            </w:tcMar>
            <w:hideMark/>
          </w:tcPr>
          <w:p w14:paraId="2178B7EB" w14:textId="77777777" w:rsidR="00F24F3B" w:rsidRDefault="00F24F3B" w:rsidP="00215F5E">
            <w:pPr>
              <w:rPr>
                <w:rFonts w:eastAsia="Times New Roman"/>
                <w:b/>
                <w:bCs/>
                <w:color w:val="000000"/>
                <w:sz w:val="20"/>
                <w:szCs w:val="20"/>
              </w:rPr>
            </w:pPr>
            <w:r>
              <w:rPr>
                <w:rFonts w:eastAsia="Times New Roman"/>
                <w:b/>
                <w:bCs/>
                <w:color w:val="000000"/>
                <w:sz w:val="20"/>
                <w:szCs w:val="20"/>
              </w:rPr>
              <w:t>Status</w:t>
            </w:r>
          </w:p>
        </w:tc>
      </w:tr>
      <w:tr w:rsidR="00000000" w14:paraId="7C4C0270" w14:textId="77777777" w:rsidTr="00215F5E">
        <w:tc>
          <w:tcPr>
            <w:tcW w:w="74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D8C49F3" w14:textId="77777777" w:rsidR="00F24F3B" w:rsidRDefault="00F24F3B" w:rsidP="00215F5E">
            <w:pPr>
              <w:rPr>
                <w:rFonts w:eastAsia="Times New Roman"/>
                <w:color w:val="000000"/>
                <w:sz w:val="20"/>
                <w:szCs w:val="20"/>
              </w:rPr>
            </w:pPr>
            <w:r>
              <w:rPr>
                <w:rFonts w:eastAsia="Times New Roman"/>
                <w:color w:val="000000"/>
                <w:sz w:val="20"/>
                <w:szCs w:val="20"/>
              </w:rPr>
              <w:t>04-P1</w:t>
            </w:r>
          </w:p>
        </w:tc>
        <w:tc>
          <w:tcPr>
            <w:tcW w:w="200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9FD9D35" w14:textId="77777777" w:rsidR="00F24F3B" w:rsidRDefault="00F24F3B" w:rsidP="00215F5E">
            <w:pPr>
              <w:rPr>
                <w:rFonts w:eastAsia="Times New Roman"/>
                <w:color w:val="000000"/>
                <w:sz w:val="20"/>
                <w:szCs w:val="20"/>
              </w:rPr>
            </w:pPr>
            <w:r>
              <w:rPr>
                <w:rFonts w:eastAsia="Times New Roman"/>
                <w:color w:val="000000"/>
                <w:sz w:val="20"/>
                <w:szCs w:val="20"/>
              </w:rPr>
              <w:t>Serve puzzles at the documented 0.75 expected score in practice</w:t>
            </w:r>
          </w:p>
        </w:tc>
        <w:tc>
          <w:tcPr>
            <w:tcW w:w="74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184E15A" w14:textId="77777777" w:rsidR="00F24F3B" w:rsidRDefault="00F24F3B" w:rsidP="00215F5E">
            <w:pPr>
              <w:rPr>
                <w:rFonts w:eastAsia="Times New Roman"/>
                <w:color w:val="000000"/>
                <w:sz w:val="20"/>
                <w:szCs w:val="20"/>
              </w:rPr>
            </w:pPr>
            <w:r>
              <w:rPr>
                <w:rFonts w:eastAsia="Times New Roman"/>
                <w:color w:val="000000"/>
                <w:sz w:val="20"/>
                <w:szCs w:val="20"/>
              </w:rPr>
              <w:t>high</w:t>
            </w:r>
          </w:p>
        </w:tc>
        <w:tc>
          <w:tcPr>
            <w:tcW w:w="149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1C63781" w14:textId="77777777" w:rsidR="00F24F3B" w:rsidRDefault="00F24F3B" w:rsidP="00215F5E">
            <w:pPr>
              <w:rPr>
                <w:rFonts w:eastAsia="Times New Roman"/>
                <w:color w:val="000000"/>
                <w:sz w:val="20"/>
                <w:szCs w:val="20"/>
              </w:rPr>
            </w:pPr>
            <w:r>
              <w:rPr>
                <w:rFonts w:eastAsia="Times New Roman"/>
                <w:color w:val="000000"/>
                <w:sz w:val="20"/>
                <w:szCs w:val="20"/>
              </w:rPr>
              <w:t xml:space="preserve">BUILT (flag </w:t>
            </w:r>
            <w:r>
              <w:rPr>
                <w:rStyle w:val="HTMLCode"/>
                <w:color w:val="000000"/>
              </w:rPr>
              <w:t>CHESS_PRACTICE_TARGET</w:t>
            </w:r>
            <w:r>
              <w:rPr>
                <w:rFonts w:eastAsia="Times New Roman"/>
                <w:color w:val="000000"/>
                <w:sz w:val="20"/>
                <w:szCs w:val="20"/>
              </w:rPr>
              <w:t>)</w:t>
            </w:r>
          </w:p>
        </w:tc>
      </w:tr>
      <w:tr w:rsidR="00000000" w14:paraId="401E6E13" w14:textId="77777777" w:rsidTr="00215F5E">
        <w:tc>
          <w:tcPr>
            <w:tcW w:w="74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B0673D5" w14:textId="77777777" w:rsidR="00F24F3B" w:rsidRDefault="00F24F3B" w:rsidP="00215F5E">
            <w:pPr>
              <w:rPr>
                <w:rFonts w:eastAsia="Times New Roman"/>
                <w:color w:val="000000"/>
                <w:sz w:val="20"/>
                <w:szCs w:val="20"/>
              </w:rPr>
            </w:pPr>
            <w:r>
              <w:rPr>
                <w:rFonts w:eastAsia="Times New Roman"/>
                <w:color w:val="000000"/>
                <w:sz w:val="20"/>
                <w:szCs w:val="20"/>
              </w:rPr>
              <w:t>04-P2</w:t>
            </w:r>
          </w:p>
        </w:tc>
        <w:tc>
          <w:tcPr>
            <w:tcW w:w="200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19670A6" w14:textId="77777777" w:rsidR="00F24F3B" w:rsidRDefault="00F24F3B" w:rsidP="00215F5E">
            <w:pPr>
              <w:rPr>
                <w:rFonts w:eastAsia="Times New Roman"/>
                <w:color w:val="000000"/>
                <w:sz w:val="20"/>
                <w:szCs w:val="20"/>
              </w:rPr>
            </w:pPr>
            <w:r>
              <w:rPr>
                <w:rFonts w:eastAsia="Times New Roman"/>
                <w:color w:val="000000"/>
                <w:sz w:val="20"/>
                <w:szCs w:val="20"/>
              </w:rPr>
              <w:t>Reduced, bandwidth and on-request feedback on piano takes</w:t>
            </w:r>
          </w:p>
        </w:tc>
        <w:tc>
          <w:tcPr>
            <w:tcW w:w="74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36C419B" w14:textId="77777777" w:rsidR="00F24F3B" w:rsidRDefault="00F24F3B" w:rsidP="00215F5E">
            <w:pPr>
              <w:rPr>
                <w:rFonts w:eastAsia="Times New Roman"/>
                <w:color w:val="000000"/>
                <w:sz w:val="20"/>
                <w:szCs w:val="20"/>
              </w:rPr>
            </w:pPr>
            <w:r>
              <w:rPr>
                <w:rFonts w:eastAsia="Times New Roman"/>
                <w:color w:val="000000"/>
                <w:sz w:val="20"/>
                <w:szCs w:val="20"/>
              </w:rPr>
              <w:t>medium</w:t>
            </w:r>
          </w:p>
        </w:tc>
        <w:tc>
          <w:tcPr>
            <w:tcW w:w="149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B1DC513" w14:textId="77777777" w:rsidR="00F24F3B" w:rsidRDefault="00F24F3B" w:rsidP="00215F5E">
            <w:pPr>
              <w:rPr>
                <w:rFonts w:eastAsia="Times New Roman"/>
                <w:color w:val="000000"/>
                <w:sz w:val="20"/>
                <w:szCs w:val="20"/>
              </w:rPr>
            </w:pPr>
            <w:r>
              <w:rPr>
                <w:rFonts w:eastAsia="Times New Roman"/>
                <w:color w:val="000000"/>
                <w:sz w:val="20"/>
                <w:szCs w:val="20"/>
              </w:rPr>
              <w:t xml:space="preserve">BUILT (flag </w:t>
            </w:r>
            <w:r>
              <w:rPr>
                <w:rStyle w:val="HTMLCode"/>
                <w:color w:val="000000"/>
              </w:rPr>
              <w:t>PIANO_FEEDBACK_FADE</w:t>
            </w:r>
            <w:r>
              <w:rPr>
                <w:rFonts w:eastAsia="Times New Roman"/>
                <w:color w:val="000000"/>
                <w:sz w:val="20"/>
                <w:szCs w:val="20"/>
              </w:rPr>
              <w:t>)</w:t>
            </w:r>
          </w:p>
        </w:tc>
      </w:tr>
      <w:tr w:rsidR="00000000" w14:paraId="05F5DE0C" w14:textId="77777777" w:rsidTr="00215F5E">
        <w:tc>
          <w:tcPr>
            <w:tcW w:w="74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A71B8A0" w14:textId="77777777" w:rsidR="00F24F3B" w:rsidRDefault="00F24F3B" w:rsidP="00215F5E">
            <w:pPr>
              <w:rPr>
                <w:rFonts w:eastAsia="Times New Roman"/>
                <w:color w:val="000000"/>
                <w:sz w:val="20"/>
                <w:szCs w:val="20"/>
              </w:rPr>
            </w:pPr>
            <w:r>
              <w:rPr>
                <w:rFonts w:eastAsia="Times New Roman"/>
                <w:color w:val="000000"/>
                <w:sz w:val="20"/>
                <w:szCs w:val="20"/>
              </w:rPr>
              <w:t>04-P3</w:t>
            </w:r>
          </w:p>
        </w:tc>
        <w:tc>
          <w:tcPr>
            <w:tcW w:w="200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7C4B748" w14:textId="77777777" w:rsidR="00F24F3B" w:rsidRDefault="00F24F3B" w:rsidP="00215F5E">
            <w:pPr>
              <w:rPr>
                <w:rFonts w:eastAsia="Times New Roman"/>
                <w:color w:val="000000"/>
                <w:sz w:val="20"/>
                <w:szCs w:val="20"/>
              </w:rPr>
            </w:pPr>
            <w:r>
              <w:rPr>
                <w:rFonts w:eastAsia="Times New Roman"/>
                <w:color w:val="000000"/>
                <w:sz w:val="20"/>
                <w:szCs w:val="20"/>
              </w:rPr>
              <w:t>Build the tempo ladder and the hotspot loop</w:t>
            </w:r>
          </w:p>
        </w:tc>
        <w:tc>
          <w:tcPr>
            <w:tcW w:w="74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0B800E0" w14:textId="77777777" w:rsidR="00F24F3B" w:rsidRDefault="00F24F3B" w:rsidP="00215F5E">
            <w:pPr>
              <w:rPr>
                <w:rFonts w:eastAsia="Times New Roman"/>
                <w:color w:val="000000"/>
                <w:sz w:val="20"/>
                <w:szCs w:val="20"/>
              </w:rPr>
            </w:pPr>
            <w:r>
              <w:rPr>
                <w:rFonts w:eastAsia="Times New Roman"/>
                <w:color w:val="000000"/>
                <w:sz w:val="20"/>
                <w:szCs w:val="20"/>
              </w:rPr>
              <w:t>medium</w:t>
            </w:r>
          </w:p>
        </w:tc>
        <w:tc>
          <w:tcPr>
            <w:tcW w:w="149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E06624C" w14:textId="77777777" w:rsidR="00F24F3B" w:rsidRDefault="00F24F3B" w:rsidP="00215F5E">
            <w:pPr>
              <w:rPr>
                <w:rFonts w:eastAsia="Times New Roman"/>
                <w:color w:val="000000"/>
                <w:sz w:val="20"/>
                <w:szCs w:val="20"/>
              </w:rPr>
            </w:pPr>
            <w:r>
              <w:rPr>
                <w:rFonts w:eastAsia="Times New Roman"/>
                <w:color w:val="000000"/>
                <w:sz w:val="20"/>
                <w:szCs w:val="20"/>
              </w:rPr>
              <w:t xml:space="preserve">BUILT (flags </w:t>
            </w:r>
            <w:r>
              <w:rPr>
                <w:rStyle w:val="HTMLCode"/>
                <w:color w:val="000000"/>
              </w:rPr>
              <w:t>PIANO_TEMPO_LADDER</w:t>
            </w:r>
            <w:r>
              <w:rPr>
                <w:rFonts w:eastAsia="Times New Roman"/>
                <w:color w:val="000000"/>
                <w:sz w:val="20"/>
                <w:szCs w:val="20"/>
              </w:rPr>
              <w:t xml:space="preserve">, </w:t>
            </w:r>
            <w:r>
              <w:rPr>
                <w:rStyle w:val="HTMLCode"/>
                <w:color w:val="000000"/>
              </w:rPr>
              <w:t>PIANO_HOTSPOT_LOOP</w:t>
            </w:r>
            <w:r>
              <w:rPr>
                <w:rFonts w:eastAsia="Times New Roman"/>
                <w:color w:val="000000"/>
                <w:sz w:val="20"/>
                <w:szCs w:val="20"/>
              </w:rPr>
              <w:t>)</w:t>
            </w:r>
          </w:p>
        </w:tc>
      </w:tr>
      <w:tr w:rsidR="00000000" w14:paraId="791EB59A" w14:textId="77777777" w:rsidTr="00215F5E">
        <w:tc>
          <w:tcPr>
            <w:tcW w:w="74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4541D25" w14:textId="77777777" w:rsidR="00F24F3B" w:rsidRDefault="00F24F3B" w:rsidP="00215F5E">
            <w:pPr>
              <w:rPr>
                <w:rFonts w:eastAsia="Times New Roman"/>
                <w:color w:val="000000"/>
                <w:sz w:val="20"/>
                <w:szCs w:val="20"/>
              </w:rPr>
            </w:pPr>
            <w:r>
              <w:rPr>
                <w:rFonts w:eastAsia="Times New Roman"/>
                <w:color w:val="000000"/>
                <w:sz w:val="20"/>
                <w:szCs w:val="20"/>
              </w:rPr>
              <w:t>04-P4</w:t>
            </w:r>
          </w:p>
        </w:tc>
        <w:tc>
          <w:tcPr>
            <w:tcW w:w="200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9EEE36A" w14:textId="77777777" w:rsidR="00F24F3B" w:rsidRDefault="00F24F3B" w:rsidP="00215F5E">
            <w:pPr>
              <w:rPr>
                <w:rFonts w:eastAsia="Times New Roman"/>
                <w:color w:val="000000"/>
                <w:sz w:val="20"/>
                <w:szCs w:val="20"/>
              </w:rPr>
            </w:pPr>
            <w:r>
              <w:rPr>
                <w:rFonts w:eastAsia="Times New Roman"/>
                <w:color w:val="000000"/>
                <w:sz w:val="20"/>
                <w:szCs w:val="20"/>
              </w:rPr>
              <w:t>Model and anchor clips for film-it and self-rating</w:t>
            </w:r>
          </w:p>
        </w:tc>
        <w:tc>
          <w:tcPr>
            <w:tcW w:w="74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C974495" w14:textId="77777777" w:rsidR="00F24F3B" w:rsidRDefault="00F24F3B" w:rsidP="00215F5E">
            <w:pPr>
              <w:rPr>
                <w:rFonts w:eastAsia="Times New Roman"/>
                <w:color w:val="000000"/>
                <w:sz w:val="20"/>
                <w:szCs w:val="20"/>
              </w:rPr>
            </w:pPr>
            <w:r>
              <w:rPr>
                <w:rFonts w:eastAsia="Times New Roman"/>
                <w:color w:val="000000"/>
                <w:sz w:val="20"/>
                <w:szCs w:val="20"/>
              </w:rPr>
              <w:t>high</w:t>
            </w:r>
          </w:p>
        </w:tc>
        <w:tc>
          <w:tcPr>
            <w:tcW w:w="149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22ED143" w14:textId="77777777" w:rsidR="00F24F3B" w:rsidRDefault="00F24F3B" w:rsidP="00215F5E">
            <w:pPr>
              <w:rPr>
                <w:rFonts w:eastAsia="Times New Roman"/>
                <w:color w:val="000000"/>
                <w:sz w:val="20"/>
                <w:szCs w:val="20"/>
              </w:rPr>
            </w:pPr>
            <w:r>
              <w:rPr>
                <w:rFonts w:eastAsia="Times New Roman"/>
                <w:color w:val="000000"/>
                <w:sz w:val="20"/>
                <w:szCs w:val="20"/>
              </w:rPr>
              <w:t>SKIPPED: needs media</w:t>
            </w:r>
          </w:p>
        </w:tc>
      </w:tr>
      <w:tr w:rsidR="00000000" w14:paraId="6F5DD76C" w14:textId="77777777" w:rsidTr="00215F5E">
        <w:tc>
          <w:tcPr>
            <w:tcW w:w="74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A29D2FA" w14:textId="77777777" w:rsidR="00F24F3B" w:rsidRDefault="00F24F3B" w:rsidP="00215F5E">
            <w:pPr>
              <w:rPr>
                <w:rFonts w:eastAsia="Times New Roman"/>
                <w:color w:val="000000"/>
                <w:sz w:val="20"/>
                <w:szCs w:val="20"/>
              </w:rPr>
            </w:pPr>
            <w:r>
              <w:rPr>
                <w:rFonts w:eastAsia="Times New Roman"/>
                <w:color w:val="000000"/>
                <w:sz w:val="20"/>
                <w:szCs w:val="20"/>
              </w:rPr>
              <w:t>04-P5</w:t>
            </w:r>
          </w:p>
        </w:tc>
        <w:tc>
          <w:tcPr>
            <w:tcW w:w="200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18F8861" w14:textId="77777777" w:rsidR="00F24F3B" w:rsidRDefault="00F24F3B" w:rsidP="00215F5E">
            <w:pPr>
              <w:rPr>
                <w:rFonts w:eastAsia="Times New Roman"/>
                <w:color w:val="000000"/>
                <w:sz w:val="20"/>
                <w:szCs w:val="20"/>
              </w:rPr>
            </w:pPr>
            <w:r>
              <w:rPr>
                <w:rFonts w:eastAsia="Times New Roman"/>
                <w:color w:val="000000"/>
                <w:sz w:val="20"/>
                <w:szCs w:val="20"/>
              </w:rPr>
              <w:t>Compute split-half reliability of scene sets and gate on it automatically</w:t>
            </w:r>
          </w:p>
        </w:tc>
        <w:tc>
          <w:tcPr>
            <w:tcW w:w="74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A6FB6A0" w14:textId="77777777" w:rsidR="00F24F3B" w:rsidRDefault="00F24F3B" w:rsidP="00215F5E">
            <w:pPr>
              <w:rPr>
                <w:rFonts w:eastAsia="Times New Roman"/>
                <w:color w:val="000000"/>
                <w:sz w:val="20"/>
                <w:szCs w:val="20"/>
              </w:rPr>
            </w:pPr>
            <w:r>
              <w:rPr>
                <w:rFonts w:eastAsia="Times New Roman"/>
                <w:color w:val="000000"/>
                <w:sz w:val="20"/>
                <w:szCs w:val="20"/>
              </w:rPr>
              <w:t>high</w:t>
            </w:r>
          </w:p>
        </w:tc>
        <w:tc>
          <w:tcPr>
            <w:tcW w:w="149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ABDD33E" w14:textId="77777777" w:rsidR="00F24F3B" w:rsidRDefault="00F24F3B" w:rsidP="00215F5E">
            <w:pPr>
              <w:rPr>
                <w:rFonts w:eastAsia="Times New Roman"/>
                <w:color w:val="000000"/>
                <w:sz w:val="20"/>
                <w:szCs w:val="20"/>
              </w:rPr>
            </w:pPr>
            <w:r>
              <w:rPr>
                <w:rFonts w:eastAsia="Times New Roman"/>
                <w:color w:val="000000"/>
                <w:sz w:val="20"/>
                <w:szCs w:val="20"/>
              </w:rPr>
              <w:t xml:space="preserve">BUILT (flag </w:t>
            </w:r>
            <w:r>
              <w:rPr>
                <w:rStyle w:val="HTMLCode"/>
                <w:color w:val="000000"/>
              </w:rPr>
              <w:t>SCENE_RELIABILITY_GATE</w:t>
            </w:r>
            <w:r>
              <w:rPr>
                <w:rFonts w:eastAsia="Times New Roman"/>
                <w:color w:val="000000"/>
                <w:sz w:val="20"/>
                <w:szCs w:val="20"/>
              </w:rPr>
              <w:t>); BB1-BB7 stay in shadow until real data meets 0.8</w:t>
            </w:r>
          </w:p>
        </w:tc>
      </w:tr>
      <w:tr w:rsidR="00000000" w14:paraId="28A53401" w14:textId="77777777" w:rsidTr="00215F5E">
        <w:tc>
          <w:tcPr>
            <w:tcW w:w="74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E1E4BA2" w14:textId="77777777" w:rsidR="00F24F3B" w:rsidRDefault="00F24F3B" w:rsidP="00215F5E">
            <w:pPr>
              <w:rPr>
                <w:rFonts w:eastAsia="Times New Roman"/>
                <w:color w:val="000000"/>
                <w:sz w:val="20"/>
                <w:szCs w:val="20"/>
              </w:rPr>
            </w:pPr>
            <w:r>
              <w:rPr>
                <w:rFonts w:eastAsia="Times New Roman"/>
                <w:color w:val="000000"/>
                <w:sz w:val="20"/>
                <w:szCs w:val="20"/>
              </w:rPr>
              <w:t>04-P6</w:t>
            </w:r>
          </w:p>
        </w:tc>
        <w:tc>
          <w:tcPr>
            <w:tcW w:w="200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B487A5D" w14:textId="77777777" w:rsidR="00F24F3B" w:rsidRDefault="00F24F3B" w:rsidP="00215F5E">
            <w:pPr>
              <w:rPr>
                <w:rFonts w:eastAsia="Times New Roman"/>
                <w:color w:val="000000"/>
                <w:sz w:val="20"/>
                <w:szCs w:val="20"/>
              </w:rPr>
            </w:pPr>
            <w:r>
              <w:rPr>
                <w:rFonts w:eastAsia="Times New Roman"/>
                <w:color w:val="000000"/>
                <w:sz w:val="20"/>
                <w:szCs w:val="20"/>
              </w:rPr>
              <w:t>Validate camera make/miss and pose per device before trusting counts</w:t>
            </w:r>
          </w:p>
        </w:tc>
        <w:tc>
          <w:tcPr>
            <w:tcW w:w="74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68B2D02" w14:textId="77777777" w:rsidR="00F24F3B" w:rsidRDefault="00F24F3B" w:rsidP="00215F5E">
            <w:pPr>
              <w:rPr>
                <w:rFonts w:eastAsia="Times New Roman"/>
                <w:color w:val="000000"/>
                <w:sz w:val="20"/>
                <w:szCs w:val="20"/>
              </w:rPr>
            </w:pPr>
            <w:r>
              <w:rPr>
                <w:rFonts w:eastAsia="Times New Roman"/>
                <w:color w:val="000000"/>
                <w:sz w:val="20"/>
                <w:szCs w:val="20"/>
              </w:rPr>
              <w:t>medium</w:t>
            </w:r>
          </w:p>
        </w:tc>
        <w:tc>
          <w:tcPr>
            <w:tcW w:w="149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44A7CDF" w14:textId="77777777" w:rsidR="00F24F3B" w:rsidRDefault="00F24F3B" w:rsidP="00215F5E">
            <w:pPr>
              <w:rPr>
                <w:rFonts w:eastAsia="Times New Roman"/>
                <w:color w:val="000000"/>
                <w:sz w:val="20"/>
                <w:szCs w:val="20"/>
              </w:rPr>
            </w:pPr>
            <w:r>
              <w:rPr>
                <w:rFonts w:eastAsia="Times New Roman"/>
                <w:color w:val="000000"/>
                <w:sz w:val="20"/>
                <w:szCs w:val="20"/>
              </w:rPr>
              <w:t>SKIPPED: needs data</w:t>
            </w:r>
          </w:p>
        </w:tc>
      </w:tr>
      <w:tr w:rsidR="00000000" w14:paraId="522947D8" w14:textId="77777777" w:rsidTr="00215F5E">
        <w:tc>
          <w:tcPr>
            <w:tcW w:w="74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4C8DEA8" w14:textId="77777777" w:rsidR="00F24F3B" w:rsidRDefault="00F24F3B" w:rsidP="00215F5E">
            <w:pPr>
              <w:rPr>
                <w:rFonts w:eastAsia="Times New Roman"/>
                <w:color w:val="000000"/>
                <w:sz w:val="20"/>
                <w:szCs w:val="20"/>
              </w:rPr>
            </w:pPr>
            <w:r>
              <w:rPr>
                <w:rFonts w:eastAsia="Times New Roman"/>
                <w:color w:val="000000"/>
                <w:sz w:val="20"/>
                <w:szCs w:val="20"/>
              </w:rPr>
              <w:t>04-P7</w:t>
            </w:r>
          </w:p>
        </w:tc>
        <w:tc>
          <w:tcPr>
            <w:tcW w:w="200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912BA23" w14:textId="77777777" w:rsidR="00F24F3B" w:rsidRDefault="00F24F3B" w:rsidP="00215F5E">
            <w:pPr>
              <w:rPr>
                <w:rFonts w:eastAsia="Times New Roman"/>
                <w:color w:val="000000"/>
                <w:sz w:val="20"/>
                <w:szCs w:val="20"/>
              </w:rPr>
            </w:pPr>
            <w:r>
              <w:rPr>
                <w:rFonts w:eastAsia="Times New Roman"/>
                <w:color w:val="000000"/>
                <w:sz w:val="20"/>
                <w:szCs w:val="20"/>
              </w:rPr>
              <w:t>Enforce youth load caps and rest days in the dose</w:t>
            </w:r>
          </w:p>
        </w:tc>
        <w:tc>
          <w:tcPr>
            <w:tcW w:w="74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E7B81CB" w14:textId="77777777" w:rsidR="00F24F3B" w:rsidRDefault="00F24F3B" w:rsidP="00215F5E">
            <w:pPr>
              <w:rPr>
                <w:rFonts w:eastAsia="Times New Roman"/>
                <w:color w:val="000000"/>
                <w:sz w:val="20"/>
                <w:szCs w:val="20"/>
              </w:rPr>
            </w:pPr>
            <w:r>
              <w:rPr>
                <w:rFonts w:eastAsia="Times New Roman"/>
                <w:color w:val="000000"/>
                <w:sz w:val="20"/>
                <w:szCs w:val="20"/>
              </w:rPr>
              <w:t>high</w:t>
            </w:r>
          </w:p>
        </w:tc>
        <w:tc>
          <w:tcPr>
            <w:tcW w:w="149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32F219C" w14:textId="77777777" w:rsidR="00F24F3B" w:rsidRDefault="00F24F3B" w:rsidP="00215F5E">
            <w:pPr>
              <w:rPr>
                <w:rFonts w:eastAsia="Times New Roman"/>
                <w:color w:val="000000"/>
                <w:sz w:val="20"/>
                <w:szCs w:val="20"/>
              </w:rPr>
            </w:pPr>
            <w:r>
              <w:rPr>
                <w:rFonts w:eastAsia="Times New Roman"/>
                <w:color w:val="000000"/>
                <w:sz w:val="20"/>
                <w:szCs w:val="20"/>
              </w:rPr>
              <w:t xml:space="preserve">BUILT (flag </w:t>
            </w:r>
            <w:r>
              <w:rPr>
                <w:rStyle w:val="HTMLCode"/>
                <w:color w:val="000000"/>
              </w:rPr>
              <w:t>SKILL_LOAD_CAPS</w:t>
            </w:r>
            <w:r>
              <w:rPr>
                <w:rFonts w:eastAsia="Times New Roman"/>
                <w:color w:val="000000"/>
                <w:sz w:val="20"/>
                <w:szCs w:val="20"/>
              </w:rPr>
              <w:t>)</w:t>
            </w:r>
          </w:p>
        </w:tc>
      </w:tr>
      <w:tr w:rsidR="00000000" w14:paraId="576786E3" w14:textId="77777777" w:rsidTr="00215F5E">
        <w:tc>
          <w:tcPr>
            <w:tcW w:w="74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4B61212" w14:textId="77777777" w:rsidR="00F24F3B" w:rsidRDefault="00F24F3B" w:rsidP="00215F5E">
            <w:pPr>
              <w:rPr>
                <w:rFonts w:eastAsia="Times New Roman"/>
                <w:color w:val="000000"/>
                <w:sz w:val="20"/>
                <w:szCs w:val="20"/>
              </w:rPr>
            </w:pPr>
            <w:r>
              <w:rPr>
                <w:rFonts w:eastAsia="Times New Roman"/>
                <w:color w:val="000000"/>
                <w:sz w:val="20"/>
                <w:szCs w:val="20"/>
              </w:rPr>
              <w:t>04-P8</w:t>
            </w:r>
          </w:p>
        </w:tc>
        <w:tc>
          <w:tcPr>
            <w:tcW w:w="200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7E005E5" w14:textId="77777777" w:rsidR="00F24F3B" w:rsidRDefault="00F24F3B" w:rsidP="00215F5E">
            <w:pPr>
              <w:rPr>
                <w:rFonts w:eastAsia="Times New Roman"/>
                <w:color w:val="000000"/>
                <w:sz w:val="20"/>
                <w:szCs w:val="20"/>
              </w:rPr>
            </w:pPr>
            <w:r>
              <w:rPr>
                <w:rFonts w:eastAsia="Times New Roman"/>
                <w:color w:val="000000"/>
                <w:sz w:val="20"/>
                <w:szCs w:val="20"/>
              </w:rPr>
              <w:t>Run carry-over maintenance as an experiment instead of leaving it off</w:t>
            </w:r>
          </w:p>
        </w:tc>
        <w:tc>
          <w:tcPr>
            <w:tcW w:w="74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84EF55C" w14:textId="77777777" w:rsidR="00F24F3B" w:rsidRDefault="00F24F3B" w:rsidP="00215F5E">
            <w:pPr>
              <w:rPr>
                <w:rFonts w:eastAsia="Times New Roman"/>
                <w:color w:val="000000"/>
                <w:sz w:val="20"/>
                <w:szCs w:val="20"/>
              </w:rPr>
            </w:pPr>
            <w:r>
              <w:rPr>
                <w:rFonts w:eastAsia="Times New Roman"/>
                <w:color w:val="000000"/>
                <w:sz w:val="20"/>
                <w:szCs w:val="20"/>
              </w:rPr>
              <w:t>medium</w:t>
            </w:r>
          </w:p>
        </w:tc>
        <w:tc>
          <w:tcPr>
            <w:tcW w:w="149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827BC16" w14:textId="77777777" w:rsidR="00F24F3B" w:rsidRDefault="00F24F3B" w:rsidP="00215F5E">
            <w:pPr>
              <w:rPr>
                <w:rFonts w:eastAsia="Times New Roman"/>
                <w:color w:val="000000"/>
                <w:sz w:val="20"/>
                <w:szCs w:val="20"/>
              </w:rPr>
            </w:pPr>
            <w:r>
              <w:rPr>
                <w:rFonts w:eastAsia="Times New Roman"/>
                <w:color w:val="000000"/>
                <w:sz w:val="20"/>
                <w:szCs w:val="20"/>
              </w:rPr>
              <w:t>SKIPPED: needs data</w:t>
            </w:r>
          </w:p>
        </w:tc>
      </w:tr>
      <w:tr w:rsidR="00000000" w14:paraId="2BC113C7" w14:textId="77777777" w:rsidTr="00215F5E">
        <w:tc>
          <w:tcPr>
            <w:tcW w:w="74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9AE85B6" w14:textId="77777777" w:rsidR="00F24F3B" w:rsidRDefault="00F24F3B" w:rsidP="00215F5E">
            <w:pPr>
              <w:rPr>
                <w:rFonts w:eastAsia="Times New Roman"/>
                <w:color w:val="000000"/>
                <w:sz w:val="20"/>
                <w:szCs w:val="20"/>
              </w:rPr>
            </w:pPr>
            <w:r>
              <w:rPr>
                <w:rFonts w:eastAsia="Times New Roman"/>
                <w:color w:val="000000"/>
                <w:sz w:val="20"/>
                <w:szCs w:val="20"/>
              </w:rPr>
              <w:t>04-P9</w:t>
            </w:r>
          </w:p>
        </w:tc>
        <w:tc>
          <w:tcPr>
            <w:tcW w:w="200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74C6963" w14:textId="77777777" w:rsidR="00F24F3B" w:rsidRDefault="00F24F3B" w:rsidP="00215F5E">
            <w:pPr>
              <w:rPr>
                <w:rFonts w:eastAsia="Times New Roman"/>
                <w:color w:val="000000"/>
                <w:sz w:val="20"/>
                <w:szCs w:val="20"/>
              </w:rPr>
            </w:pPr>
            <w:r>
              <w:rPr>
                <w:rFonts w:eastAsia="Times New Roman"/>
                <w:color w:val="000000"/>
                <w:sz w:val="20"/>
                <w:szCs w:val="20"/>
              </w:rPr>
              <w:t>Describe the two-day rule as a delayed test, not a sleep gain, for children</w:t>
            </w:r>
          </w:p>
        </w:tc>
        <w:tc>
          <w:tcPr>
            <w:tcW w:w="74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973E5BD" w14:textId="77777777" w:rsidR="00F24F3B" w:rsidRDefault="00F24F3B" w:rsidP="00215F5E">
            <w:pPr>
              <w:rPr>
                <w:rFonts w:eastAsia="Times New Roman"/>
                <w:color w:val="000000"/>
                <w:sz w:val="20"/>
                <w:szCs w:val="20"/>
              </w:rPr>
            </w:pPr>
            <w:r>
              <w:rPr>
                <w:rFonts w:eastAsia="Times New Roman"/>
                <w:color w:val="000000"/>
                <w:sz w:val="20"/>
                <w:szCs w:val="20"/>
              </w:rPr>
              <w:t>low (text)</w:t>
            </w:r>
          </w:p>
        </w:tc>
        <w:tc>
          <w:tcPr>
            <w:tcW w:w="149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E41575A" w14:textId="77777777" w:rsidR="00F24F3B" w:rsidRDefault="00F24F3B" w:rsidP="00215F5E">
            <w:pPr>
              <w:rPr>
                <w:rFonts w:eastAsia="Times New Roman"/>
                <w:color w:val="000000"/>
                <w:sz w:val="20"/>
                <w:szCs w:val="20"/>
              </w:rPr>
            </w:pPr>
            <w:r>
              <w:rPr>
                <w:rFonts w:eastAsia="Times New Roman"/>
                <w:color w:val="000000"/>
                <w:sz w:val="20"/>
                <w:szCs w:val="20"/>
              </w:rPr>
              <w:t xml:space="preserve">BUILT (flag </w:t>
            </w:r>
            <w:r>
              <w:rPr>
                <w:rStyle w:val="HTMLCode"/>
                <w:color w:val="000000"/>
              </w:rPr>
              <w:t>SKILL_TWO_DAY_TEXT</w:t>
            </w:r>
            <w:r>
              <w:rPr>
                <w:rFonts w:eastAsia="Times New Roman"/>
                <w:color w:val="000000"/>
                <w:sz w:val="20"/>
                <w:szCs w:val="20"/>
              </w:rPr>
              <w:t>)</w:t>
            </w:r>
          </w:p>
        </w:tc>
      </w:tr>
      <w:tr w:rsidR="00000000" w14:paraId="43079D15" w14:textId="77777777" w:rsidTr="00215F5E">
        <w:tc>
          <w:tcPr>
            <w:tcW w:w="74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9208B57" w14:textId="77777777" w:rsidR="00F24F3B" w:rsidRDefault="00F24F3B" w:rsidP="00215F5E">
            <w:pPr>
              <w:rPr>
                <w:rFonts w:eastAsia="Times New Roman"/>
                <w:color w:val="000000"/>
                <w:sz w:val="20"/>
                <w:szCs w:val="20"/>
              </w:rPr>
            </w:pPr>
            <w:r>
              <w:rPr>
                <w:rFonts w:eastAsia="Times New Roman"/>
                <w:color w:val="000000"/>
                <w:sz w:val="20"/>
                <w:szCs w:val="20"/>
              </w:rPr>
              <w:lastRenderedPageBreak/>
              <w:t>04-P10</w:t>
            </w:r>
          </w:p>
        </w:tc>
        <w:tc>
          <w:tcPr>
            <w:tcW w:w="200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08E5E79" w14:textId="77777777" w:rsidR="00F24F3B" w:rsidRDefault="00F24F3B" w:rsidP="00215F5E">
            <w:pPr>
              <w:rPr>
                <w:rFonts w:eastAsia="Times New Roman"/>
                <w:color w:val="000000"/>
                <w:sz w:val="20"/>
                <w:szCs w:val="20"/>
              </w:rPr>
            </w:pPr>
            <w:r>
              <w:rPr>
                <w:rFonts w:eastAsia="Times New Roman"/>
                <w:color w:val="000000"/>
                <w:sz w:val="20"/>
                <w:szCs w:val="20"/>
              </w:rPr>
              <w:t>First-person decision scenes and response-time bands</w:t>
            </w:r>
          </w:p>
        </w:tc>
        <w:tc>
          <w:tcPr>
            <w:tcW w:w="74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0CB27F1" w14:textId="77777777" w:rsidR="00F24F3B" w:rsidRDefault="00F24F3B" w:rsidP="00215F5E">
            <w:pPr>
              <w:rPr>
                <w:rFonts w:eastAsia="Times New Roman"/>
                <w:color w:val="000000"/>
                <w:sz w:val="20"/>
                <w:szCs w:val="20"/>
              </w:rPr>
            </w:pPr>
            <w:r>
              <w:rPr>
                <w:rFonts w:eastAsia="Times New Roman"/>
                <w:color w:val="000000"/>
                <w:sz w:val="20"/>
                <w:szCs w:val="20"/>
              </w:rPr>
              <w:t>low (cost)</w:t>
            </w:r>
          </w:p>
        </w:tc>
        <w:tc>
          <w:tcPr>
            <w:tcW w:w="149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CC8162E" w14:textId="77777777" w:rsidR="00F24F3B" w:rsidRDefault="00F24F3B" w:rsidP="00215F5E">
            <w:pPr>
              <w:rPr>
                <w:rFonts w:eastAsia="Times New Roman"/>
                <w:color w:val="000000"/>
                <w:sz w:val="20"/>
                <w:szCs w:val="20"/>
              </w:rPr>
            </w:pPr>
            <w:r>
              <w:rPr>
                <w:rFonts w:eastAsia="Times New Roman"/>
                <w:color w:val="000000"/>
                <w:sz w:val="20"/>
                <w:szCs w:val="20"/>
              </w:rPr>
              <w:t>SKIPPED: needs media and data</w:t>
            </w:r>
          </w:p>
        </w:tc>
      </w:tr>
      <w:tr w:rsidR="00000000" w14:paraId="470D4AD6" w14:textId="77777777" w:rsidTr="00215F5E">
        <w:tc>
          <w:tcPr>
            <w:tcW w:w="74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621F537" w14:textId="77777777" w:rsidR="00F24F3B" w:rsidRDefault="00F24F3B" w:rsidP="00215F5E">
            <w:pPr>
              <w:rPr>
                <w:rFonts w:eastAsia="Times New Roman"/>
                <w:color w:val="000000"/>
                <w:sz w:val="20"/>
                <w:szCs w:val="20"/>
              </w:rPr>
            </w:pPr>
            <w:r>
              <w:rPr>
                <w:rFonts w:eastAsia="Times New Roman"/>
                <w:color w:val="000000"/>
                <w:sz w:val="20"/>
                <w:szCs w:val="20"/>
              </w:rPr>
              <w:t>04-P11</w:t>
            </w:r>
          </w:p>
        </w:tc>
        <w:tc>
          <w:tcPr>
            <w:tcW w:w="200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FC8F681" w14:textId="77777777" w:rsidR="00F24F3B" w:rsidRDefault="00F24F3B" w:rsidP="00215F5E">
            <w:pPr>
              <w:rPr>
                <w:rFonts w:eastAsia="Times New Roman"/>
                <w:color w:val="000000"/>
                <w:sz w:val="20"/>
                <w:szCs w:val="20"/>
              </w:rPr>
            </w:pPr>
            <w:r>
              <w:rPr>
                <w:rFonts w:eastAsia="Times New Roman"/>
                <w:color w:val="000000"/>
                <w:sz w:val="20"/>
                <w:szCs w:val="20"/>
              </w:rPr>
              <w:t>A structured neuromuscular warm-up template</w:t>
            </w:r>
          </w:p>
        </w:tc>
        <w:tc>
          <w:tcPr>
            <w:tcW w:w="74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BA57D31" w14:textId="77777777" w:rsidR="00F24F3B" w:rsidRDefault="00F24F3B" w:rsidP="00215F5E">
            <w:pPr>
              <w:rPr>
                <w:rFonts w:eastAsia="Times New Roman"/>
                <w:color w:val="000000"/>
                <w:sz w:val="20"/>
                <w:szCs w:val="20"/>
              </w:rPr>
            </w:pPr>
            <w:r>
              <w:rPr>
                <w:rFonts w:eastAsia="Times New Roman"/>
                <w:color w:val="000000"/>
                <w:sz w:val="20"/>
                <w:szCs w:val="20"/>
              </w:rPr>
              <w:t>medium</w:t>
            </w:r>
          </w:p>
        </w:tc>
        <w:tc>
          <w:tcPr>
            <w:tcW w:w="149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6C0A1D6" w14:textId="77777777" w:rsidR="00F24F3B" w:rsidRDefault="00F24F3B" w:rsidP="00215F5E">
            <w:pPr>
              <w:rPr>
                <w:rFonts w:eastAsia="Times New Roman"/>
                <w:color w:val="000000"/>
                <w:sz w:val="20"/>
                <w:szCs w:val="20"/>
              </w:rPr>
            </w:pPr>
            <w:r>
              <w:rPr>
                <w:rFonts w:eastAsia="Times New Roman"/>
                <w:color w:val="000000"/>
                <w:sz w:val="20"/>
                <w:szCs w:val="20"/>
              </w:rPr>
              <w:t>SKIPPED: exercise content not sourced</w:t>
            </w:r>
          </w:p>
        </w:tc>
      </w:tr>
      <w:tr w:rsidR="00000000" w14:paraId="214650F6" w14:textId="77777777" w:rsidTr="00215F5E">
        <w:tc>
          <w:tcPr>
            <w:tcW w:w="74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3FCC124" w14:textId="77777777" w:rsidR="00F24F3B" w:rsidRDefault="00F24F3B" w:rsidP="00215F5E">
            <w:pPr>
              <w:rPr>
                <w:rFonts w:eastAsia="Times New Roman"/>
                <w:color w:val="000000"/>
                <w:sz w:val="20"/>
                <w:szCs w:val="20"/>
              </w:rPr>
            </w:pPr>
            <w:r>
              <w:rPr>
                <w:rFonts w:eastAsia="Times New Roman"/>
                <w:color w:val="000000"/>
                <w:sz w:val="20"/>
                <w:szCs w:val="20"/>
              </w:rPr>
              <w:t>04-P12</w:t>
            </w:r>
          </w:p>
        </w:tc>
        <w:tc>
          <w:tcPr>
            <w:tcW w:w="200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28A7444" w14:textId="77777777" w:rsidR="00F24F3B" w:rsidRDefault="00F24F3B" w:rsidP="00215F5E">
            <w:pPr>
              <w:rPr>
                <w:rFonts w:eastAsia="Times New Roman"/>
                <w:color w:val="000000"/>
                <w:sz w:val="20"/>
                <w:szCs w:val="20"/>
              </w:rPr>
            </w:pPr>
            <w:r>
              <w:rPr>
                <w:rFonts w:eastAsia="Times New Roman"/>
                <w:color w:val="000000"/>
                <w:sz w:val="20"/>
                <w:szCs w:val="20"/>
              </w:rPr>
              <w:t>Add "nothing to find" positions to the CH2/CH3 tactics sets</w:t>
            </w:r>
          </w:p>
        </w:tc>
        <w:tc>
          <w:tcPr>
            <w:tcW w:w="74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49B4E03" w14:textId="77777777" w:rsidR="00F24F3B" w:rsidRDefault="00F24F3B" w:rsidP="00215F5E">
            <w:pPr>
              <w:rPr>
                <w:rFonts w:eastAsia="Times New Roman"/>
                <w:color w:val="000000"/>
                <w:sz w:val="20"/>
                <w:szCs w:val="20"/>
              </w:rPr>
            </w:pPr>
            <w:r>
              <w:rPr>
                <w:rFonts w:eastAsia="Times New Roman"/>
                <w:color w:val="000000"/>
                <w:sz w:val="20"/>
                <w:szCs w:val="20"/>
              </w:rPr>
              <w:t>medium</w:t>
            </w:r>
          </w:p>
        </w:tc>
        <w:tc>
          <w:tcPr>
            <w:tcW w:w="1499"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50CA5EE" w14:textId="77777777" w:rsidR="00F24F3B" w:rsidRDefault="00F24F3B" w:rsidP="00215F5E">
            <w:pPr>
              <w:rPr>
                <w:rFonts w:eastAsia="Times New Roman"/>
                <w:color w:val="000000"/>
                <w:sz w:val="20"/>
                <w:szCs w:val="20"/>
              </w:rPr>
            </w:pPr>
            <w:r>
              <w:rPr>
                <w:rFonts w:eastAsia="Times New Roman"/>
                <w:color w:val="000000"/>
                <w:sz w:val="20"/>
                <w:szCs w:val="20"/>
              </w:rPr>
              <w:t xml:space="preserve">BUILT (flag </w:t>
            </w:r>
            <w:r>
              <w:rPr>
                <w:rStyle w:val="HTMLCode"/>
                <w:color w:val="000000"/>
              </w:rPr>
              <w:t>CHESS_NOTHING_TO_FIND</w:t>
            </w:r>
            <w:r>
              <w:rPr>
                <w:rFonts w:eastAsia="Times New Roman"/>
                <w:color w:val="000000"/>
                <w:sz w:val="20"/>
                <w:szCs w:val="20"/>
              </w:rPr>
              <w:t>)</w:t>
            </w:r>
          </w:p>
        </w:tc>
      </w:tr>
    </w:tbl>
    <w:p w14:paraId="219CBB5F" w14:textId="77777777" w:rsidR="00F24F3B" w:rsidRDefault="00F24F3B">
      <w:pPr>
        <w:pStyle w:val="Heading3"/>
        <w:rPr>
          <w:rFonts w:eastAsia="Times New Roman"/>
          <w:color w:val="000000"/>
        </w:rPr>
      </w:pPr>
      <w:bookmarkStart w:id="318" w:name="04-P1"/>
      <w:bookmarkEnd w:id="318"/>
      <w:r>
        <w:rPr>
          <w:rFonts w:eastAsia="Times New Roman"/>
          <w:color w:val="000000"/>
        </w:rPr>
        <w:t>04-P1. Serve practice puzzles at the 0.75 expected score the curriculum names</w:t>
      </w:r>
    </w:p>
    <w:p w14:paraId="14CCE25D" w14:textId="77777777" w:rsidR="00F24F3B" w:rsidRDefault="00F24F3B">
      <w:pPr>
        <w:numPr>
          <w:ilvl w:val="0"/>
          <w:numId w:val="293"/>
        </w:numPr>
        <w:spacing w:before="100" w:beforeAutospacing="1" w:after="40"/>
        <w:rPr>
          <w:rFonts w:eastAsia="Times New Roman"/>
          <w:color w:val="000000"/>
        </w:rPr>
      </w:pPr>
      <w:r>
        <w:rPr>
          <w:rFonts w:eastAsia="Times New Roman"/>
          <w:b/>
          <w:bCs/>
          <w:color w:val="000000"/>
        </w:rPr>
        <w:t xml:space="preserve">Status: BUILT (flag </w:t>
      </w:r>
      <w:r>
        <w:rPr>
          <w:rStyle w:val="HTMLCode"/>
          <w:b/>
          <w:bCs/>
          <w:color w:val="000000"/>
        </w:rPr>
        <w:t>CHESS_PRACTICE_TARGET</w:t>
      </w:r>
      <w:r>
        <w:rPr>
          <w:rFonts w:eastAsia="Times New Roman"/>
          <w:b/>
          <w:bCs/>
          <w:color w:val="000000"/>
        </w:rPr>
        <w:t xml:space="preserve">, default on; </w:t>
      </w:r>
      <w:r>
        <w:rPr>
          <w:rStyle w:val="HTMLCode"/>
          <w:b/>
          <w:bCs/>
          <w:color w:val="000000"/>
        </w:rPr>
        <w:t>=0.6</w:t>
      </w:r>
      <w:r>
        <w:rPr>
          <w:rFonts w:eastAsia="Times New Roman"/>
          <w:b/>
          <w:bCs/>
          <w:color w:val="000000"/>
        </w:rPr>
        <w:t xml:space="preserve"> or any 0.5-0.95 sets another score).</w:t>
      </w:r>
      <w:r>
        <w:rPr>
          <w:rFonts w:eastAsia="Times New Roman"/>
          <w:color w:val="000000"/>
        </w:rPr>
        <w:t xml:space="preserve"> </w:t>
      </w:r>
      <w:r>
        <w:rPr>
          <w:rStyle w:val="HTMLCode"/>
          <w:color w:val="000000"/>
        </w:rPr>
        <w:t>content/chess-trainer.js</w:t>
      </w:r>
      <w:r>
        <w:rPr>
          <w:rFonts w:eastAsia="Times New Roman"/>
          <w:color w:val="000000"/>
        </w:rPr>
        <w:t xml:space="preserve"> </w:t>
      </w:r>
      <w:r>
        <w:rPr>
          <w:rStyle w:val="HTMLCode"/>
          <w:color w:val="000000"/>
        </w:rPr>
        <w:t>practiceTarget</w:t>
      </w:r>
      <w:r>
        <w:rPr>
          <w:rFonts w:eastAsia="Times New Roman"/>
          <w:color w:val="000000"/>
        </w:rPr>
        <w:t xml:space="preserve">: rated puzzles aim 400·log10(E/(1-E)) points below the learner (191 for 0.75), by the Elo expectation. The rating update is unchanged. While a stage check's rated-puzzle sitting is open (CH4/CH5 </w:t>
      </w:r>
      <w:r>
        <w:rPr>
          <w:rStyle w:val="HTMLCode"/>
          <w:color w:val="000000"/>
        </w:rPr>
        <w:t>tactics_rating</w:t>
      </w:r>
      <w:r>
        <w:rPr>
          <w:rFonts w:eastAsia="Times New Roman"/>
          <w:color w:val="000000"/>
        </w:rPr>
        <w:t xml:space="preserve">), and for the owner, the target stays at the rating. Tests: </w:t>
      </w:r>
      <w:r>
        <w:rPr>
          <w:rStyle w:val="HTMLCode"/>
          <w:color w:val="000000"/>
        </w:rPr>
        <w:t>scripts/chess-trainer-test.js</w:t>
      </w:r>
      <w:r>
        <w:rPr>
          <w:rFonts w:eastAsia="Times New Roman"/>
          <w:color w:val="000000"/>
        </w:rPr>
        <w:t xml:space="preserve"> (8 checks). The 0.6 calculation score has no puzzle set to apply to yet (CH4 calculation is </w:t>
      </w:r>
      <w:r>
        <w:rPr>
          <w:rStyle w:val="HTMLCode"/>
          <w:color w:val="000000"/>
        </w:rPr>
        <w:t>not_wired</w:t>
      </w:r>
      <w:r>
        <w:rPr>
          <w:rFonts w:eastAsia="Times New Roman"/>
          <w:color w:val="000000"/>
        </w:rPr>
        <w:t>).</w:t>
      </w:r>
    </w:p>
    <w:p w14:paraId="1314BBC4" w14:textId="77777777" w:rsidR="00F24F3B" w:rsidRDefault="00F24F3B">
      <w:pPr>
        <w:numPr>
          <w:ilvl w:val="0"/>
          <w:numId w:val="293"/>
        </w:numPr>
        <w:spacing w:before="100" w:beforeAutospacing="1" w:after="40"/>
        <w:rPr>
          <w:rFonts w:eastAsia="Times New Roman"/>
          <w:color w:val="000000"/>
        </w:rPr>
      </w:pPr>
      <w:r>
        <w:rPr>
          <w:rFonts w:eastAsia="Times New Roman"/>
          <w:b/>
          <w:bCs/>
          <w:color w:val="000000"/>
        </w:rPr>
        <w:t>Gap:</w:t>
      </w:r>
      <w:r>
        <w:rPr>
          <w:rFonts w:eastAsia="Times New Roman"/>
          <w:color w:val="000000"/>
        </w:rPr>
        <w:t xml:space="preserve"> M21. </w:t>
      </w:r>
      <w:r>
        <w:rPr>
          <w:rStyle w:val="HTMLCode"/>
          <w:color w:val="000000"/>
        </w:rPr>
        <w:t>SKILL-CURRICULA.md:246</w:t>
      </w:r>
      <w:r>
        <w:rPr>
          <w:rFonts w:eastAsia="Times New Roman"/>
          <w:color w:val="000000"/>
        </w:rPr>
        <w:t xml:space="preserve"> says 0.75, but </w:t>
      </w:r>
      <w:r>
        <w:rPr>
          <w:rStyle w:val="HTMLCode"/>
          <w:color w:val="000000"/>
        </w:rPr>
        <w:t>content/chess-trainer.js:89</w:t>
      </w:r>
      <w:r>
        <w:rPr>
          <w:rFonts w:eastAsia="Times New Roman"/>
          <w:color w:val="000000"/>
        </w:rPr>
        <w:t xml:space="preserve"> </w:t>
      </w:r>
      <w:r>
        <w:rPr>
          <w:rFonts w:eastAsia="Times New Roman"/>
          <w:color w:val="000000"/>
        </w:rPr>
        <w:t>targets the learner's own rating, which gives about 0.5.</w:t>
      </w:r>
    </w:p>
    <w:p w14:paraId="1D74079A" w14:textId="77777777" w:rsidR="00F24F3B" w:rsidRDefault="00F24F3B">
      <w:pPr>
        <w:numPr>
          <w:ilvl w:val="0"/>
          <w:numId w:val="293"/>
        </w:numPr>
        <w:spacing w:before="100" w:beforeAutospacing="1" w:after="40"/>
        <w:rPr>
          <w:rFonts w:eastAsia="Times New Roman"/>
          <w:color w:val="000000"/>
        </w:rPr>
      </w:pPr>
      <w:r>
        <w:rPr>
          <w:rFonts w:eastAsia="Times New Roman"/>
          <w:b/>
          <w:bCs/>
          <w:color w:val="000000"/>
        </w:rPr>
        <w:t>Sources:</w:t>
      </w:r>
    </w:p>
    <w:p w14:paraId="075457AB" w14:textId="77777777" w:rsidR="00F24F3B" w:rsidRDefault="00F24F3B">
      <w:pPr>
        <w:numPr>
          <w:ilvl w:val="1"/>
          <w:numId w:val="293"/>
        </w:numPr>
        <w:spacing w:before="100" w:beforeAutospacing="1" w:after="40"/>
        <w:rPr>
          <w:rFonts w:eastAsia="Times New Roman"/>
          <w:color w:val="000000"/>
        </w:rPr>
      </w:pPr>
      <w:r>
        <w:rPr>
          <w:rFonts w:eastAsia="Times New Roman"/>
          <w:color w:val="000000"/>
        </w:rPr>
        <w:t xml:space="preserve">eggen2006 </w:t>
      </w:r>
      <w:hyperlink w:anchor="ref-417" w:history="1">
        <w:r>
          <w:rPr>
            <w:rStyle w:val="Hyperlink"/>
            <w:rFonts w:eastAsia="Times New Roman"/>
          </w:rPr>
          <w:t>[417]</w:t>
        </w:r>
      </w:hyperlink>
      <w:r>
        <w:rPr>
          <w:rFonts w:eastAsia="Times New Roman"/>
          <w:color w:val="000000"/>
        </w:rPr>
        <w:t xml:space="preserve">: "results in each individual answering about 50% of the items correctly". 50% is the </w:t>
      </w:r>
      <w:r>
        <w:rPr>
          <w:rFonts w:eastAsia="Times New Roman"/>
          <w:i/>
          <w:iCs/>
          <w:color w:val="000000"/>
        </w:rPr>
        <w:t>measurement</w:t>
      </w:r>
      <w:r>
        <w:rPr>
          <w:rFonts w:eastAsia="Times New Roman"/>
          <w:color w:val="000000"/>
        </w:rPr>
        <w:t xml:space="preserve"> optimum, and the paper shows how to shift the target easier.</w:t>
      </w:r>
    </w:p>
    <w:p w14:paraId="49B401DA" w14:textId="77777777" w:rsidR="00F24F3B" w:rsidRDefault="00F24F3B">
      <w:pPr>
        <w:numPr>
          <w:ilvl w:val="1"/>
          <w:numId w:val="293"/>
        </w:numPr>
        <w:spacing w:before="100" w:beforeAutospacing="1" w:after="40"/>
        <w:rPr>
          <w:rFonts w:eastAsia="Times New Roman"/>
          <w:color w:val="000000"/>
        </w:rPr>
      </w:pPr>
      <w:r>
        <w:rPr>
          <w:rFonts w:eastAsia="Times New Roman"/>
          <w:color w:val="000000"/>
        </w:rPr>
        <w:t xml:space="preserve">guadagnoli2004 </w:t>
      </w:r>
      <w:hyperlink w:anchor="ref-41" w:history="1">
        <w:r>
          <w:rPr>
            <w:rStyle w:val="Hyperlink"/>
            <w:rFonts w:eastAsia="Times New Roman"/>
          </w:rPr>
          <w:t>[41]</w:t>
        </w:r>
      </w:hyperlink>
      <w:r>
        <w:rPr>
          <w:rFonts w:eastAsia="Times New Roman"/>
          <w:color w:val="000000"/>
        </w:rPr>
        <w:t xml:space="preserve"> (as M11).</w:t>
      </w:r>
    </w:p>
    <w:p w14:paraId="19B7F405" w14:textId="77777777" w:rsidR="00F24F3B" w:rsidRDefault="00F24F3B">
      <w:pPr>
        <w:numPr>
          <w:ilvl w:val="1"/>
          <w:numId w:val="293"/>
        </w:numPr>
        <w:spacing w:before="100" w:beforeAutospacing="1" w:after="40"/>
        <w:rPr>
          <w:rFonts w:eastAsia="Times New Roman"/>
          <w:color w:val="000000"/>
        </w:rPr>
      </w:pPr>
      <w:r>
        <w:rPr>
          <w:rFonts w:eastAsia="Times New Roman"/>
          <w:color w:val="000000"/>
        </w:rPr>
        <w:t xml:space="preserve">wulf2016 </w:t>
      </w:r>
      <w:hyperlink w:anchor="ref-478" w:history="1">
        <w:r>
          <w:rPr>
            <w:rStyle w:val="Hyperlink"/>
            <w:rFonts w:eastAsia="Times New Roman"/>
          </w:rPr>
          <w:t>[478]</w:t>
        </w:r>
      </w:hyperlink>
      <w:r>
        <w:rPr>
          <w:rFonts w:eastAsia="Times New Roman"/>
          <w:color w:val="000000"/>
        </w:rPr>
        <w:t xml:space="preserve"> (as M50). Expectancy of success.</w:t>
      </w:r>
    </w:p>
    <w:p w14:paraId="411925E7" w14:textId="77777777" w:rsidR="00F24F3B" w:rsidRDefault="00F24F3B">
      <w:pPr>
        <w:numPr>
          <w:ilvl w:val="1"/>
          <w:numId w:val="293"/>
        </w:numPr>
        <w:spacing w:before="100" w:beforeAutospacing="1" w:after="40"/>
        <w:rPr>
          <w:rFonts w:eastAsia="Times New Roman"/>
          <w:color w:val="000000"/>
        </w:rPr>
      </w:pPr>
      <w:r>
        <w:rPr>
          <w:rFonts w:eastAsia="Times New Roman"/>
          <w:color w:val="000000"/>
        </w:rPr>
        <w:t xml:space="preserve">klinkenberg2011 </w:t>
      </w:r>
      <w:hyperlink w:anchor="ref-78" w:history="1">
        <w:r>
          <w:rPr>
            <w:rStyle w:val="Hyperlink"/>
            <w:rFonts w:eastAsia="Times New Roman"/>
          </w:rPr>
          <w:t>[78]</w:t>
        </w:r>
      </w:hyperlink>
      <w:r>
        <w:rPr>
          <w:rFonts w:eastAsia="Times New Roman"/>
          <w:color w:val="000000"/>
        </w:rPr>
        <w:t xml:space="preserve"> </w:t>
      </w:r>
      <w:r>
        <w:rPr>
          <w:rFonts w:eastAsia="Times New Roman"/>
          <w:color w:val="000000"/>
        </w:rPr>
        <w:t>reports arithmetic practice items sampled at a mean success probability of 0.75, so tasks were challenging but not too difficult; this is not direct evidence about chess or persistence.</w:t>
      </w:r>
    </w:p>
    <w:p w14:paraId="7CCFF0B2" w14:textId="77777777" w:rsidR="00F24F3B" w:rsidRDefault="00F24F3B">
      <w:pPr>
        <w:numPr>
          <w:ilvl w:val="1"/>
          <w:numId w:val="293"/>
        </w:numPr>
        <w:spacing w:before="100" w:beforeAutospacing="1" w:after="40"/>
        <w:rPr>
          <w:rFonts w:eastAsia="Times New Roman"/>
          <w:color w:val="000000"/>
        </w:rPr>
      </w:pPr>
      <w:r>
        <w:rPr>
          <w:rFonts w:eastAsia="Times New Roman"/>
          <w:color w:val="000000"/>
        </w:rPr>
        <w:t xml:space="preserve">pelanek2016 </w:t>
      </w:r>
      <w:hyperlink w:anchor="ref-77" w:history="1">
        <w:r>
          <w:rPr>
            <w:rStyle w:val="Hyperlink"/>
            <w:rFonts w:eastAsia="Times New Roman"/>
          </w:rPr>
          <w:t>[77]</w:t>
        </w:r>
      </w:hyperlink>
      <w:r>
        <w:rPr>
          <w:rFonts w:eastAsia="Times New Roman"/>
          <w:color w:val="000000"/>
        </w:rPr>
        <w:t>: title-level only.</w:t>
      </w:r>
    </w:p>
    <w:p w14:paraId="5051DE70" w14:textId="77777777" w:rsidR="00F24F3B" w:rsidRDefault="00F24F3B">
      <w:pPr>
        <w:numPr>
          <w:ilvl w:val="0"/>
          <w:numId w:val="293"/>
        </w:numPr>
        <w:spacing w:before="100" w:beforeAutospacing="1" w:after="40"/>
        <w:rPr>
          <w:rFonts w:eastAsia="Times New Roman"/>
          <w:color w:val="000000"/>
        </w:rPr>
      </w:pPr>
      <w:r>
        <w:rPr>
          <w:rFonts w:eastAsia="Times New Roman"/>
          <w:b/>
          <w:bCs/>
          <w:color w:val="000000"/>
        </w:rPr>
        <w:t>Expected effect:</w:t>
      </w:r>
      <w:r>
        <w:rPr>
          <w:rFonts w:eastAsia="Times New Roman"/>
          <w:color w:val="000000"/>
        </w:rPr>
        <w:t xml:space="preserve"> More successful practice and better persistence for weaker learners. The rated mode keeps its information.</w:t>
      </w:r>
    </w:p>
    <w:p w14:paraId="6FCF5F9A" w14:textId="77777777" w:rsidR="00F24F3B" w:rsidRDefault="00F24F3B">
      <w:pPr>
        <w:numPr>
          <w:ilvl w:val="0"/>
          <w:numId w:val="293"/>
        </w:numPr>
        <w:spacing w:before="100" w:beforeAutospacing="1" w:after="40"/>
        <w:rPr>
          <w:rFonts w:eastAsia="Times New Roman"/>
          <w:color w:val="000000"/>
        </w:rPr>
      </w:pPr>
      <w:r>
        <w:rPr>
          <w:rFonts w:eastAsia="Times New Roman"/>
          <w:b/>
          <w:bCs/>
          <w:color w:val="000000"/>
        </w:rPr>
        <w:t>Risk:</w:t>
      </w:r>
      <w:r>
        <w:rPr>
          <w:rFonts w:eastAsia="Times New Roman"/>
          <w:color w:val="000000"/>
        </w:rPr>
        <w:t xml:space="preserve"> </w:t>
      </w:r>
      <w:r>
        <w:rPr>
          <w:rFonts w:eastAsia="Times New Roman"/>
          <w:color w:val="000000"/>
        </w:rPr>
        <w:t>The rating converges more slowly, because easier items carry less information. Mitigation: shift only in practice mode, and keep stage-check sittings at the nearest rating.</w:t>
      </w:r>
    </w:p>
    <w:p w14:paraId="01938CE3" w14:textId="77777777" w:rsidR="00F24F3B" w:rsidRDefault="00F24F3B">
      <w:pPr>
        <w:numPr>
          <w:ilvl w:val="0"/>
          <w:numId w:val="293"/>
        </w:numPr>
        <w:spacing w:before="100" w:beforeAutospacing="1" w:after="40"/>
        <w:rPr>
          <w:rFonts w:eastAsia="Times New Roman"/>
          <w:color w:val="000000"/>
        </w:rPr>
      </w:pPr>
      <w:r>
        <w:rPr>
          <w:rFonts w:eastAsia="Times New Roman"/>
          <w:b/>
          <w:bCs/>
          <w:color w:val="000000"/>
        </w:rPr>
        <w:t>Files:</w:t>
      </w:r>
      <w:r>
        <w:rPr>
          <w:rFonts w:eastAsia="Times New Roman"/>
          <w:color w:val="000000"/>
        </w:rPr>
        <w:t xml:space="preserve"> </w:t>
      </w:r>
      <w:r>
        <w:rPr>
          <w:rStyle w:val="HTMLCode"/>
          <w:color w:val="000000"/>
        </w:rPr>
        <w:t>content/chess-trainer.js</w:t>
      </w:r>
      <w:r>
        <w:rPr>
          <w:rFonts w:eastAsia="Times New Roman"/>
          <w:color w:val="000000"/>
        </w:rPr>
        <w:t xml:space="preserve"> (</w:t>
      </w:r>
      <w:r>
        <w:rPr>
          <w:rStyle w:val="HTMLCode"/>
          <w:color w:val="000000"/>
        </w:rPr>
        <w:t>choose</w:t>
      </w:r>
      <w:r>
        <w:rPr>
          <w:rFonts w:eastAsia="Times New Roman"/>
          <w:color w:val="000000"/>
        </w:rPr>
        <w:t xml:space="preserve">, line 89: target = rating − offset from </w:t>
      </w:r>
      <w:r>
        <w:rPr>
          <w:rStyle w:val="HTMLCode"/>
          <w:color w:val="000000"/>
        </w:rPr>
        <w:t>chess-rating.solveChance</w:t>
      </w:r>
      <w:r>
        <w:rPr>
          <w:rFonts w:eastAsia="Times New Roman"/>
          <w:color w:val="000000"/>
        </w:rPr>
        <w:t xml:space="preserve">), </w:t>
      </w:r>
      <w:r>
        <w:rPr>
          <w:rStyle w:val="HTMLCode"/>
          <w:color w:val="000000"/>
        </w:rPr>
        <w:t>content/chess-rating.js</w:t>
      </w:r>
      <w:r>
        <w:rPr>
          <w:rFonts w:eastAsia="Times New Roman"/>
          <w:color w:val="000000"/>
        </w:rPr>
        <w:t xml:space="preserve"> (inverse of </w:t>
      </w:r>
      <w:r>
        <w:rPr>
          <w:rStyle w:val="HTMLCode"/>
          <w:color w:val="000000"/>
        </w:rPr>
        <w:t>solveChance</w:t>
      </w:r>
      <w:r>
        <w:rPr>
          <w:rFonts w:eastAsia="Times New Roman"/>
          <w:color w:val="000000"/>
        </w:rPr>
        <w:t>).</w:t>
      </w:r>
    </w:p>
    <w:p w14:paraId="14909059" w14:textId="77777777" w:rsidR="00F24F3B" w:rsidRDefault="00F24F3B">
      <w:pPr>
        <w:pStyle w:val="Heading3"/>
        <w:rPr>
          <w:rFonts w:eastAsia="Times New Roman"/>
          <w:color w:val="000000"/>
        </w:rPr>
      </w:pPr>
      <w:bookmarkStart w:id="319" w:name="04-P2"/>
      <w:bookmarkEnd w:id="319"/>
      <w:r>
        <w:rPr>
          <w:rFonts w:eastAsia="Times New Roman"/>
          <w:color w:val="000000"/>
        </w:rPr>
        <w:t>04-P2. Reduced, bandwidth and on-request feedback on piano takes</w:t>
      </w:r>
    </w:p>
    <w:p w14:paraId="08FE5C6F" w14:textId="77777777" w:rsidR="00F24F3B" w:rsidRDefault="00F24F3B">
      <w:pPr>
        <w:numPr>
          <w:ilvl w:val="0"/>
          <w:numId w:val="294"/>
        </w:numPr>
        <w:spacing w:before="100" w:beforeAutospacing="1" w:after="40"/>
        <w:rPr>
          <w:rFonts w:eastAsia="Times New Roman"/>
          <w:color w:val="000000"/>
        </w:rPr>
      </w:pPr>
      <w:r>
        <w:rPr>
          <w:rFonts w:eastAsia="Times New Roman"/>
          <w:b/>
          <w:bCs/>
          <w:color w:val="000000"/>
        </w:rPr>
        <w:t xml:space="preserve">Status: BUILT (flag </w:t>
      </w:r>
      <w:r>
        <w:rPr>
          <w:rStyle w:val="HTMLCode"/>
          <w:b/>
          <w:bCs/>
          <w:color w:val="000000"/>
        </w:rPr>
        <w:t>PIANO_FEEDBACK_FADE</w:t>
      </w:r>
      <w:r>
        <w:rPr>
          <w:rFonts w:eastAsia="Times New Roman"/>
          <w:b/>
          <w:bCs/>
          <w:color w:val="000000"/>
        </w:rPr>
        <w:t>, default on), on warm practice takes.</w:t>
      </w:r>
      <w:r>
        <w:rPr>
          <w:rFonts w:eastAsia="Times New Roman"/>
          <w:color w:val="000000"/>
        </w:rPr>
        <w:t xml:space="preserve"> </w:t>
      </w:r>
      <w:r>
        <w:rPr>
          <w:rFonts w:eastAsia="Times New Roman"/>
          <w:color w:val="000000"/>
        </w:rPr>
        <w:t>After 2 clean warm takes in a row on a metric (</w:t>
      </w:r>
      <w:r>
        <w:rPr>
          <w:rStyle w:val="HTMLCode"/>
          <w:color w:val="000000"/>
        </w:rPr>
        <w:t>practice_streak</w:t>
      </w:r>
      <w:r>
        <w:rPr>
          <w:rFonts w:eastAsia="Times New Roman"/>
          <w:color w:val="000000"/>
        </w:rPr>
        <w:t>), a take's result flags only what is outside the bar (</w:t>
      </w:r>
      <w:r>
        <w:rPr>
          <w:rStyle w:val="HTMLCode"/>
          <w:color w:val="000000"/>
        </w:rPr>
        <w:t>piano-core.outsideBar</w:t>
      </w:r>
      <w:r>
        <w:rPr>
          <w:rFonts w:eastAsia="Times New Roman"/>
          <w:color w:val="000000"/>
        </w:rPr>
        <w:t>); "Show all the numbers" shows the rest on request (</w:t>
      </w:r>
      <w:r>
        <w:rPr>
          <w:rStyle w:val="HTMLCode"/>
          <w:color w:val="000000"/>
        </w:rPr>
        <w:t>public/js/skill-kit.js</w:t>
      </w:r>
      <w:r>
        <w:rPr>
          <w:rFonts w:eastAsia="Times New Roman"/>
          <w:color w:val="000000"/>
        </w:rPr>
        <w:t>). A miss resets the streak, so full feedback returns. Cold stage takes always get the full result. Not built: the fade inside lesson blocks (</w:t>
      </w:r>
      <w:r>
        <w:rPr>
          <w:rStyle w:val="HTMLCode"/>
          <w:color w:val="000000"/>
        </w:rPr>
        <w:t>piano-blocks.js</w:t>
      </w:r>
      <w:r>
        <w:rPr>
          <w:rFonts w:eastAsia="Times New Roman"/>
          <w:color w:val="000000"/>
        </w:rPr>
        <w:t xml:space="preserve"> has no server flag to read, and its schema is in </w:t>
      </w:r>
      <w:r>
        <w:rPr>
          <w:rStyle w:val="HTMLCode"/>
          <w:color w:val="000000"/>
        </w:rPr>
        <w:t>services/block-</w:t>
      </w:r>
      <w:r>
        <w:rPr>
          <w:rStyle w:val="HTMLCode"/>
          <w:color w:val="000000"/>
        </w:rPr>
        <w:lastRenderedPageBreak/>
        <w:t>levels.js</w:t>
      </w:r>
      <w:r>
        <w:rPr>
          <w:rFonts w:eastAsia="Times New Roman"/>
          <w:color w:val="000000"/>
        </w:rPr>
        <w:t xml:space="preserve">). Tests: </w:t>
      </w:r>
      <w:r>
        <w:rPr>
          <w:rStyle w:val="HTMLCode"/>
          <w:color w:val="000000"/>
        </w:rPr>
        <w:t>scripts/piano-items-test.js</w:t>
      </w:r>
      <w:r>
        <w:rPr>
          <w:rFonts w:eastAsia="Times New Roman"/>
          <w:color w:val="000000"/>
        </w:rPr>
        <w:t xml:space="preserve">, </w:t>
      </w:r>
      <w:r>
        <w:rPr>
          <w:rStyle w:val="HTMLCode"/>
          <w:color w:val="000000"/>
        </w:rPr>
        <w:t>scripts/skills-r3-piano-bb-test.js</w:t>
      </w:r>
      <w:r>
        <w:rPr>
          <w:rFonts w:eastAsia="Times New Roman"/>
          <w:color w:val="000000"/>
        </w:rPr>
        <w:t>.</w:t>
      </w:r>
    </w:p>
    <w:p w14:paraId="212CD2D9" w14:textId="77777777" w:rsidR="00F24F3B" w:rsidRDefault="00F24F3B">
      <w:pPr>
        <w:numPr>
          <w:ilvl w:val="0"/>
          <w:numId w:val="294"/>
        </w:numPr>
        <w:spacing w:before="100" w:beforeAutospacing="1" w:after="40"/>
        <w:rPr>
          <w:rFonts w:eastAsia="Times New Roman"/>
          <w:color w:val="000000"/>
        </w:rPr>
      </w:pPr>
      <w:r>
        <w:rPr>
          <w:rFonts w:eastAsia="Times New Roman"/>
          <w:b/>
          <w:bCs/>
          <w:color w:val="000000"/>
        </w:rPr>
        <w:t>Gap:</w:t>
      </w:r>
      <w:r>
        <w:rPr>
          <w:rFonts w:eastAsia="Times New Roman"/>
          <w:color w:val="000000"/>
        </w:rPr>
        <w:t xml:space="preserve"> M36 and M37. </w:t>
      </w:r>
      <w:r>
        <w:rPr>
          <w:rStyle w:val="HTMLCode"/>
          <w:color w:val="000000"/>
        </w:rPr>
        <w:t>SKILL-CURRICULA.md</w:t>
      </w:r>
      <w:r>
        <w:rPr>
          <w:rFonts w:eastAsia="Times New Roman"/>
          <w:color w:val="000000"/>
        </w:rPr>
        <w:t xml:space="preserve"> §4 documents fading (real-time, then end-of-take, then bandwidth, then self-rate first). The piano engine always shows full real-time highlights in learn mode and a full report after play.</w:t>
      </w:r>
    </w:p>
    <w:p w14:paraId="4FA199B9" w14:textId="77777777" w:rsidR="00F24F3B" w:rsidRDefault="00F24F3B">
      <w:pPr>
        <w:numPr>
          <w:ilvl w:val="0"/>
          <w:numId w:val="294"/>
        </w:numPr>
        <w:spacing w:before="100" w:beforeAutospacing="1" w:after="40"/>
        <w:rPr>
          <w:rFonts w:eastAsia="Times New Roman"/>
          <w:color w:val="000000"/>
        </w:rPr>
      </w:pPr>
      <w:r>
        <w:rPr>
          <w:rFonts w:eastAsia="Times New Roman"/>
          <w:b/>
          <w:bCs/>
          <w:color w:val="000000"/>
        </w:rPr>
        <w:t>Sources:</w:t>
      </w:r>
    </w:p>
    <w:p w14:paraId="059329F6" w14:textId="77777777" w:rsidR="00F24F3B" w:rsidRDefault="00F24F3B">
      <w:pPr>
        <w:numPr>
          <w:ilvl w:val="1"/>
          <w:numId w:val="294"/>
        </w:numPr>
        <w:spacing w:before="100" w:beforeAutospacing="1" w:after="40"/>
        <w:rPr>
          <w:rFonts w:eastAsia="Times New Roman"/>
          <w:color w:val="000000"/>
        </w:rPr>
      </w:pPr>
      <w:r>
        <w:rPr>
          <w:rFonts w:eastAsia="Times New Roman"/>
          <w:color w:val="000000"/>
        </w:rPr>
        <w:t xml:space="preserve">sherwood1988 </w:t>
      </w:r>
      <w:hyperlink w:anchor="ref-495" w:history="1">
        <w:r>
          <w:rPr>
            <w:rStyle w:val="Hyperlink"/>
            <w:rFonts w:eastAsia="Times New Roman"/>
          </w:rPr>
          <w:t>[495]</w:t>
        </w:r>
      </w:hyperlink>
      <w:r>
        <w:rPr>
          <w:rFonts w:eastAsia="Times New Roman"/>
          <w:color w:val="000000"/>
        </w:rPr>
        <w:t>: "giving KR about a relatively large bandwidth enhances movement consistency". Pop.: adults, timed elbow flexion.</w:t>
      </w:r>
    </w:p>
    <w:p w14:paraId="79BD72C5" w14:textId="77777777" w:rsidR="00F24F3B" w:rsidRDefault="00F24F3B">
      <w:pPr>
        <w:numPr>
          <w:ilvl w:val="1"/>
          <w:numId w:val="294"/>
        </w:numPr>
        <w:spacing w:before="100" w:beforeAutospacing="1" w:after="40"/>
        <w:rPr>
          <w:rFonts w:eastAsia="Times New Roman"/>
          <w:color w:val="000000"/>
        </w:rPr>
      </w:pPr>
      <w:r>
        <w:rPr>
          <w:rFonts w:eastAsia="Times New Roman"/>
          <w:color w:val="000000"/>
        </w:rPr>
        <w:t xml:space="preserve">wulf2010 </w:t>
      </w:r>
      <w:hyperlink w:anchor="ref-458" w:history="1">
        <w:r>
          <w:rPr>
            <w:rStyle w:val="Hyperlink"/>
            <w:rFonts w:eastAsia="Times New Roman"/>
          </w:rPr>
          <w:t>[458]</w:t>
        </w:r>
      </w:hyperlink>
      <w:r>
        <w:rPr>
          <w:rFonts w:eastAsia="Times New Roman"/>
          <w:color w:val="000000"/>
        </w:rPr>
        <w:t>: "including feedback and model demonstrations controlled by the learner, has been found to be more effective than externally controlled practice conditions".</w:t>
      </w:r>
    </w:p>
    <w:p w14:paraId="73E8D671" w14:textId="77777777" w:rsidR="00F24F3B" w:rsidRDefault="00F24F3B">
      <w:pPr>
        <w:numPr>
          <w:ilvl w:val="1"/>
          <w:numId w:val="294"/>
        </w:numPr>
        <w:spacing w:before="100" w:beforeAutospacing="1" w:after="40"/>
        <w:rPr>
          <w:rFonts w:eastAsia="Times New Roman"/>
          <w:color w:val="000000"/>
        </w:rPr>
      </w:pPr>
      <w:r>
        <w:rPr>
          <w:rFonts w:eastAsia="Times New Roman"/>
          <w:color w:val="000000"/>
        </w:rPr>
        <w:t xml:space="preserve">wulf2002 </w:t>
      </w:r>
      <w:hyperlink w:anchor="ref-436" w:history="1">
        <w:r>
          <w:rPr>
            <w:rStyle w:val="Hyperlink"/>
            <w:rFonts w:eastAsia="Times New Roman"/>
          </w:rPr>
          <w:t>[436]</w:t>
        </w:r>
      </w:hyperlink>
      <w:r>
        <w:rPr>
          <w:rFonts w:eastAsia="Times New Roman"/>
          <w:color w:val="000000"/>
        </w:rPr>
        <w:t xml:space="preserve"> (as M29). Complex skills (high processing load) benefit from conditions that reduce the load to manageable levels.</w:t>
      </w:r>
    </w:p>
    <w:p w14:paraId="46779606" w14:textId="77777777" w:rsidR="00F24F3B" w:rsidRDefault="00F24F3B">
      <w:pPr>
        <w:numPr>
          <w:ilvl w:val="1"/>
          <w:numId w:val="294"/>
        </w:numPr>
        <w:spacing w:before="100" w:beforeAutospacing="1" w:after="40"/>
        <w:rPr>
          <w:rFonts w:eastAsia="Times New Roman"/>
          <w:color w:val="000000"/>
        </w:rPr>
      </w:pPr>
      <w:r>
        <w:rPr>
          <w:rFonts w:eastAsia="Times New Roman"/>
          <w:color w:val="000000"/>
        </w:rPr>
        <w:t xml:space="preserve">salmoni1984 </w:t>
      </w:r>
      <w:hyperlink w:anchor="ref-496" w:history="1">
        <w:r>
          <w:rPr>
            <w:rStyle w:val="Hyperlink"/>
            <w:rFonts w:eastAsia="Times New Roman"/>
          </w:rPr>
          <w:t>[496]</w:t>
        </w:r>
      </w:hyperlink>
      <w:r>
        <w:rPr>
          <w:rFonts w:eastAsia="Times New Roman"/>
          <w:color w:val="000000"/>
        </w:rPr>
        <w:t xml:space="preserve"> discusses the guidance hypothesis (knowledge of results as guidance); it does not by itself establish benefits of reduced feedback frequency.</w:t>
      </w:r>
    </w:p>
    <w:p w14:paraId="74C35073" w14:textId="77777777" w:rsidR="00F24F3B" w:rsidRDefault="00F24F3B">
      <w:pPr>
        <w:numPr>
          <w:ilvl w:val="1"/>
          <w:numId w:val="294"/>
        </w:numPr>
        <w:spacing w:before="100" w:beforeAutospacing="1" w:after="40"/>
        <w:rPr>
          <w:rFonts w:eastAsia="Times New Roman"/>
          <w:color w:val="000000"/>
        </w:rPr>
      </w:pPr>
      <w:r>
        <w:rPr>
          <w:rFonts w:eastAsia="Times New Roman"/>
          <w:color w:val="000000"/>
        </w:rPr>
        <w:t xml:space="preserve">winstein1990 </w:t>
      </w:r>
      <w:hyperlink w:anchor="ref-497" w:history="1">
        <w:r>
          <w:rPr>
            <w:rStyle w:val="Hyperlink"/>
            <w:rFonts w:eastAsia="Times New Roman"/>
          </w:rPr>
          <w:t>[497]</w:t>
        </w:r>
      </w:hyperlink>
      <w:r>
        <w:rPr>
          <w:rFonts w:eastAsia="Times New Roman"/>
          <w:color w:val="000000"/>
        </w:rPr>
        <w:t>: title-level only (reduced feedback frequency).</w:t>
      </w:r>
    </w:p>
    <w:p w14:paraId="03F237AE" w14:textId="77777777" w:rsidR="00F24F3B" w:rsidRDefault="00F24F3B">
      <w:pPr>
        <w:numPr>
          <w:ilvl w:val="0"/>
          <w:numId w:val="294"/>
        </w:numPr>
        <w:spacing w:before="100" w:beforeAutospacing="1" w:after="40"/>
        <w:rPr>
          <w:rFonts w:eastAsia="Times New Roman"/>
          <w:color w:val="000000"/>
        </w:rPr>
      </w:pPr>
      <w:r>
        <w:rPr>
          <w:rFonts w:eastAsia="Times New Roman"/>
          <w:b/>
          <w:bCs/>
          <w:color w:val="000000"/>
        </w:rPr>
        <w:t>Expected effect:</w:t>
      </w:r>
      <w:r>
        <w:rPr>
          <w:rFonts w:eastAsia="Times New Roman"/>
          <w:color w:val="000000"/>
        </w:rPr>
        <w:t xml:space="preserve"> Better retention on day-2 takes. Less dependence on the falling-note display.</w:t>
      </w:r>
    </w:p>
    <w:p w14:paraId="7E4EB0E6" w14:textId="77777777" w:rsidR="00F24F3B" w:rsidRDefault="00F24F3B">
      <w:pPr>
        <w:numPr>
          <w:ilvl w:val="0"/>
          <w:numId w:val="294"/>
        </w:numPr>
        <w:spacing w:before="100" w:beforeAutospacing="1" w:after="40"/>
        <w:rPr>
          <w:rFonts w:eastAsia="Times New Roman"/>
          <w:color w:val="000000"/>
        </w:rPr>
      </w:pPr>
      <w:r>
        <w:rPr>
          <w:rFonts w:eastAsia="Times New Roman"/>
          <w:b/>
          <w:bCs/>
          <w:color w:val="000000"/>
        </w:rPr>
        <w:t>Risk:</w:t>
      </w:r>
      <w:r>
        <w:rPr>
          <w:rFonts w:eastAsia="Times New Roman"/>
          <w:color w:val="000000"/>
        </w:rPr>
        <w:t xml:space="preserve"> Beginners get frustrated. Mitigation: fade only after 2 clean takes, and keep it learner-requestable.</w:t>
      </w:r>
    </w:p>
    <w:p w14:paraId="2BE56B94" w14:textId="77777777" w:rsidR="00F24F3B" w:rsidRDefault="00F24F3B">
      <w:pPr>
        <w:numPr>
          <w:ilvl w:val="0"/>
          <w:numId w:val="294"/>
        </w:numPr>
        <w:spacing w:before="100" w:beforeAutospacing="1" w:after="40"/>
        <w:rPr>
          <w:rFonts w:eastAsia="Times New Roman"/>
          <w:color w:val="000000"/>
        </w:rPr>
      </w:pPr>
      <w:r>
        <w:rPr>
          <w:rFonts w:eastAsia="Times New Roman"/>
          <w:b/>
          <w:bCs/>
          <w:color w:val="000000"/>
        </w:rPr>
        <w:t>Files:</w:t>
      </w:r>
      <w:r>
        <w:rPr>
          <w:rFonts w:eastAsia="Times New Roman"/>
          <w:color w:val="000000"/>
        </w:rPr>
        <w:t xml:space="preserve"> </w:t>
      </w:r>
      <w:r>
        <w:rPr>
          <w:rStyle w:val="HTMLCode"/>
          <w:color w:val="000000"/>
        </w:rPr>
        <w:t>public/engine/piano/piano-song.js</w:t>
      </w:r>
      <w:r>
        <w:rPr>
          <w:rFonts w:eastAsia="Times New Roman"/>
          <w:color w:val="000000"/>
        </w:rPr>
        <w:t xml:space="preserve"> (highlight modes), </w:t>
      </w:r>
      <w:r>
        <w:rPr>
          <w:rStyle w:val="HTMLCode"/>
          <w:color w:val="000000"/>
        </w:rPr>
        <w:t>public/engine/piano/piano-blocks.js</w:t>
      </w:r>
      <w:r>
        <w:rPr>
          <w:rFonts w:eastAsia="Times New Roman"/>
          <w:color w:val="000000"/>
        </w:rPr>
        <w:t xml:space="preserve"> (</w:t>
      </w:r>
      <w:r>
        <w:rPr>
          <w:rStyle w:val="HTMLCode"/>
          <w:color w:val="000000"/>
        </w:rPr>
        <w:t>report</w:t>
      </w:r>
      <w:r>
        <w:rPr>
          <w:rFonts w:eastAsia="Times New Roman"/>
          <w:color w:val="000000"/>
        </w:rPr>
        <w:t xml:space="preserve">: a bandwidth filter on </w:t>
      </w:r>
      <w:r>
        <w:rPr>
          <w:rStyle w:val="HTMLCode"/>
          <w:color w:val="000000"/>
        </w:rPr>
        <w:t>offBeatNotes</w:t>
      </w:r>
      <w:r>
        <w:rPr>
          <w:rFonts w:eastAsia="Times New Roman"/>
          <w:color w:val="000000"/>
        </w:rPr>
        <w:t xml:space="preserve"> and </w:t>
      </w:r>
      <w:r>
        <w:rPr>
          <w:rStyle w:val="HTMLCode"/>
          <w:color w:val="000000"/>
        </w:rPr>
        <w:t>wrong</w:t>
      </w:r>
      <w:r>
        <w:rPr>
          <w:rFonts w:eastAsia="Times New Roman"/>
          <w:color w:val="000000"/>
        </w:rPr>
        <w:t xml:space="preserve">), </w:t>
      </w:r>
      <w:r>
        <w:rPr>
          <w:rStyle w:val="HTMLCode"/>
          <w:color w:val="000000"/>
        </w:rPr>
        <w:t>services/block-levels.js</w:t>
      </w:r>
      <w:r>
        <w:rPr>
          <w:rFonts w:eastAsia="Times New Roman"/>
          <w:color w:val="000000"/>
        </w:rPr>
        <w:t xml:space="preserve"> (</w:t>
      </w:r>
      <w:r>
        <w:rPr>
          <w:rStyle w:val="HTMLCode"/>
          <w:color w:val="000000"/>
        </w:rPr>
        <w:t>Piano_PlayAlong</w:t>
      </w:r>
      <w:r>
        <w:rPr>
          <w:rFonts w:eastAsia="Times New Roman"/>
          <w:color w:val="000000"/>
        </w:rPr>
        <w:t xml:space="preserve"> schema: a </w:t>
      </w:r>
      <w:r>
        <w:rPr>
          <w:rStyle w:val="HTMLCode"/>
          <w:color w:val="000000"/>
        </w:rPr>
        <w:t>feedback</w:t>
      </w:r>
      <w:r>
        <w:rPr>
          <w:rFonts w:eastAsia="Times New Roman"/>
          <w:color w:val="000000"/>
        </w:rPr>
        <w:t xml:space="preserve"> </w:t>
      </w:r>
      <w:r>
        <w:rPr>
          <w:rFonts w:eastAsia="Times New Roman"/>
          <w:color w:val="000000"/>
        </w:rPr>
        <w:t>field).</w:t>
      </w:r>
    </w:p>
    <w:p w14:paraId="1B5CE8B5" w14:textId="77777777" w:rsidR="00F24F3B" w:rsidRDefault="00F24F3B">
      <w:pPr>
        <w:pStyle w:val="Heading3"/>
        <w:rPr>
          <w:rFonts w:eastAsia="Times New Roman"/>
          <w:color w:val="000000"/>
        </w:rPr>
      </w:pPr>
      <w:bookmarkStart w:id="320" w:name="04-P3"/>
      <w:bookmarkEnd w:id="320"/>
      <w:r>
        <w:rPr>
          <w:rFonts w:eastAsia="Times New Roman"/>
          <w:color w:val="000000"/>
        </w:rPr>
        <w:t>04-P3. Build the tempo ladder and the hotspot loop</w:t>
      </w:r>
    </w:p>
    <w:p w14:paraId="5658165C" w14:textId="77777777" w:rsidR="00F24F3B" w:rsidRDefault="00F24F3B">
      <w:pPr>
        <w:numPr>
          <w:ilvl w:val="0"/>
          <w:numId w:val="295"/>
        </w:numPr>
        <w:spacing w:before="100" w:beforeAutospacing="1" w:after="40"/>
        <w:rPr>
          <w:rFonts w:eastAsia="Times New Roman"/>
          <w:color w:val="000000"/>
        </w:rPr>
      </w:pPr>
      <w:r>
        <w:rPr>
          <w:rFonts w:eastAsia="Times New Roman"/>
          <w:b/>
          <w:bCs/>
          <w:color w:val="000000"/>
        </w:rPr>
        <w:t xml:space="preserve">Status: BUILT (flags </w:t>
      </w:r>
      <w:r>
        <w:rPr>
          <w:rStyle w:val="HTMLCode"/>
          <w:b/>
          <w:bCs/>
          <w:color w:val="000000"/>
        </w:rPr>
        <w:t>PIANO_TEMPO_LADDER</w:t>
      </w:r>
      <w:r>
        <w:rPr>
          <w:rFonts w:eastAsia="Times New Roman"/>
          <w:b/>
          <w:bCs/>
          <w:color w:val="000000"/>
        </w:rPr>
        <w:t xml:space="preserve"> and </w:t>
      </w:r>
      <w:r>
        <w:rPr>
          <w:rStyle w:val="HTMLCode"/>
          <w:b/>
          <w:bCs/>
          <w:color w:val="000000"/>
        </w:rPr>
        <w:t>PIANO_HOTSPOT_LOOP</w:t>
      </w:r>
      <w:r>
        <w:rPr>
          <w:rFonts w:eastAsia="Times New Roman"/>
          <w:b/>
          <w:bCs/>
          <w:color w:val="000000"/>
        </w:rPr>
        <w:t>, default on), on warm practice sets.</w:t>
      </w:r>
      <w:r>
        <w:rPr>
          <w:rFonts w:eastAsia="Times New Roman"/>
          <w:color w:val="000000"/>
        </w:rPr>
        <w:t xml:space="preserve"> </w:t>
      </w:r>
      <w:r>
        <w:rPr>
          <w:rStyle w:val="HTMLCode"/>
          <w:color w:val="000000"/>
        </w:rPr>
        <w:t>piano-core.js</w:t>
      </w:r>
      <w:r>
        <w:rPr>
          <w:rFonts w:eastAsia="Times New Roman"/>
          <w:color w:val="000000"/>
        </w:rPr>
        <w:t xml:space="preserve"> has the pure rules: </w:t>
      </w:r>
      <w:r>
        <w:rPr>
          <w:rStyle w:val="HTMLCode"/>
          <w:color w:val="000000"/>
        </w:rPr>
        <w:t>tempoLadder</w:t>
      </w:r>
      <w:r>
        <w:rPr>
          <w:rFonts w:eastAsia="Times New Roman"/>
          <w:color w:val="000000"/>
        </w:rPr>
        <w:t xml:space="preserve"> (start at 65%, +10% after 2 clean takes, -10% after 2 misses, between 60% and 100%), </w:t>
      </w:r>
      <w:r>
        <w:rPr>
          <w:rStyle w:val="HTMLCode"/>
          <w:color w:val="000000"/>
        </w:rPr>
        <w:t>barErrors</w:t>
      </w:r>
      <w:r>
        <w:rPr>
          <w:rFonts w:eastAsia="Times New Roman"/>
          <w:color w:val="000000"/>
        </w:rPr>
        <w:t xml:space="preserve">, </w:t>
      </w:r>
      <w:r>
        <w:rPr>
          <w:rStyle w:val="HTMLCode"/>
          <w:color w:val="000000"/>
        </w:rPr>
        <w:t>hotspot</w:t>
      </w:r>
      <w:r>
        <w:rPr>
          <w:rFonts w:eastAsia="Times New Roman"/>
          <w:color w:val="000000"/>
        </w:rPr>
        <w:t xml:space="preserve"> (the worst bar plus its worse neighbour), </w:t>
      </w:r>
      <w:r>
        <w:rPr>
          <w:rStyle w:val="HTMLCode"/>
          <w:color w:val="000000"/>
        </w:rPr>
        <w:t>sliceBars</w:t>
      </w:r>
      <w:r>
        <w:rPr>
          <w:rFonts w:eastAsia="Times New Roman"/>
          <w:color w:val="000000"/>
        </w:rPr>
        <w:t xml:space="preserve">. </w:t>
      </w:r>
      <w:r>
        <w:rPr>
          <w:rStyle w:val="HTMLCode"/>
          <w:color w:val="000000"/>
        </w:rPr>
        <w:t>services/skill-dose.js</w:t>
      </w:r>
      <w:r>
        <w:rPr>
          <w:rFonts w:eastAsia="Times New Roman"/>
          <w:color w:val="000000"/>
        </w:rPr>
        <w:t xml:space="preserve"> </w:t>
      </w:r>
      <w:r>
        <w:rPr>
          <w:rFonts w:eastAsia="Times New Roman"/>
          <w:color w:val="000000"/>
        </w:rPr>
        <w:t xml:space="preserve">applies them. A warm set below the target tempo, or a loop set, never counts as "at target", so warm sets only call a cold test at full speed. A library piece that misses gets its worst 1-2 bars looped at 65% in the next set, and the set after rejoins the whole piece. Cold stage takes stay at the target tempo. Tests: </w:t>
      </w:r>
      <w:r>
        <w:rPr>
          <w:rStyle w:val="HTMLCode"/>
          <w:color w:val="000000"/>
        </w:rPr>
        <w:t>scripts/piano-items-test.js</w:t>
      </w:r>
      <w:r>
        <w:rPr>
          <w:rFonts w:eastAsia="Times New Roman"/>
          <w:color w:val="000000"/>
        </w:rPr>
        <w:t xml:space="preserve"> (13 checks), </w:t>
      </w:r>
      <w:r>
        <w:rPr>
          <w:rStyle w:val="HTMLCode"/>
          <w:color w:val="000000"/>
        </w:rPr>
        <w:t>scripts/skills-r3-piano-bb-test.js</w:t>
      </w:r>
      <w:r>
        <w:rPr>
          <w:rFonts w:eastAsia="Times New Roman"/>
          <w:color w:val="000000"/>
        </w:rPr>
        <w:t xml:space="preserve"> (13 checks).</w:t>
      </w:r>
    </w:p>
    <w:p w14:paraId="0C5EA084" w14:textId="77777777" w:rsidR="00F24F3B" w:rsidRDefault="00F24F3B">
      <w:pPr>
        <w:numPr>
          <w:ilvl w:val="0"/>
          <w:numId w:val="295"/>
        </w:numPr>
        <w:spacing w:before="100" w:beforeAutospacing="1" w:after="40"/>
        <w:rPr>
          <w:rFonts w:eastAsia="Times New Roman"/>
          <w:color w:val="000000"/>
        </w:rPr>
      </w:pPr>
      <w:r>
        <w:rPr>
          <w:rFonts w:eastAsia="Times New Roman"/>
          <w:b/>
          <w:bCs/>
          <w:color w:val="000000"/>
        </w:rPr>
        <w:t>Gap:</w:t>
      </w:r>
      <w:r>
        <w:rPr>
          <w:rFonts w:eastAsia="Times New Roman"/>
          <w:color w:val="000000"/>
        </w:rPr>
        <w:t xml:space="preserve"> M36. Documented in </w:t>
      </w:r>
      <w:r>
        <w:rPr>
          <w:rStyle w:val="HTMLCode"/>
          <w:color w:val="000000"/>
        </w:rPr>
        <w:t>SKILL-CURRICULA.md</w:t>
      </w:r>
      <w:r>
        <w:rPr>
          <w:rFonts w:eastAsia="Times New Roman"/>
          <w:color w:val="000000"/>
        </w:rPr>
        <w:t xml:space="preserve"> </w:t>
      </w:r>
      <w:r>
        <w:rPr>
          <w:rFonts w:eastAsia="Times New Roman"/>
          <w:color w:val="000000"/>
        </w:rPr>
        <w:t>§4 ("Start at 60-70% of target. Step up 10% after 2 clean takes"; "The worst 1-2 bars loop at 65%") but not in code. The speed control is a fixed set: ½, ¾ or full.</w:t>
      </w:r>
    </w:p>
    <w:p w14:paraId="25409A4F" w14:textId="77777777" w:rsidR="00F24F3B" w:rsidRDefault="00F24F3B">
      <w:pPr>
        <w:numPr>
          <w:ilvl w:val="0"/>
          <w:numId w:val="295"/>
        </w:numPr>
        <w:spacing w:before="100" w:beforeAutospacing="1" w:after="40"/>
        <w:rPr>
          <w:rFonts w:eastAsia="Times New Roman"/>
          <w:color w:val="000000"/>
        </w:rPr>
      </w:pPr>
      <w:r>
        <w:rPr>
          <w:rFonts w:eastAsia="Times New Roman"/>
          <w:b/>
          <w:bCs/>
          <w:color w:val="000000"/>
        </w:rPr>
        <w:t>Sources:</w:t>
      </w:r>
    </w:p>
    <w:p w14:paraId="3A6C7E93" w14:textId="77777777" w:rsidR="00F24F3B" w:rsidRDefault="00F24F3B">
      <w:pPr>
        <w:numPr>
          <w:ilvl w:val="1"/>
          <w:numId w:val="295"/>
        </w:numPr>
        <w:spacing w:before="100" w:beforeAutospacing="1" w:after="40"/>
        <w:rPr>
          <w:rFonts w:eastAsia="Times New Roman"/>
          <w:color w:val="000000"/>
        </w:rPr>
      </w:pPr>
      <w:r>
        <w:rPr>
          <w:rFonts w:eastAsia="Times New Roman"/>
          <w:color w:val="000000"/>
        </w:rPr>
        <w:t xml:space="preserve">duke2009 </w:t>
      </w:r>
      <w:hyperlink w:anchor="ref-400" w:history="1">
        <w:r>
          <w:rPr>
            <w:rStyle w:val="Hyperlink"/>
            <w:rFonts w:eastAsia="Times New Roman"/>
          </w:rPr>
          <w:t>[400]</w:t>
        </w:r>
      </w:hyperlink>
      <w:r>
        <w:rPr>
          <w:rFonts w:eastAsia="Times New Roman"/>
          <w:color w:val="000000"/>
        </w:rPr>
        <w:t xml:space="preserve"> (as M11). Error handling and the share of correct trials predict retention.</w:t>
      </w:r>
    </w:p>
    <w:p w14:paraId="6F4097E1" w14:textId="77777777" w:rsidR="00F24F3B" w:rsidRDefault="00F24F3B">
      <w:pPr>
        <w:numPr>
          <w:ilvl w:val="1"/>
          <w:numId w:val="295"/>
        </w:numPr>
        <w:spacing w:before="100" w:beforeAutospacing="1" w:after="40"/>
        <w:rPr>
          <w:rFonts w:eastAsia="Times New Roman"/>
          <w:color w:val="000000"/>
        </w:rPr>
      </w:pPr>
      <w:r>
        <w:rPr>
          <w:rFonts w:eastAsia="Times New Roman"/>
          <w:color w:val="000000"/>
        </w:rPr>
        <w:t xml:space="preserve">ash1990 </w:t>
      </w:r>
      <w:hyperlink w:anchor="ref-418" w:history="1">
        <w:r>
          <w:rPr>
            <w:rStyle w:val="Hyperlink"/>
            <w:rFonts w:eastAsia="Times New Roman"/>
          </w:rPr>
          <w:t>[418]</w:t>
        </w:r>
      </w:hyperlink>
      <w:r>
        <w:rPr>
          <w:rFonts w:eastAsia="Times New Roman"/>
          <w:color w:val="000000"/>
        </w:rPr>
        <w:t xml:space="preserve"> (as M23). Segmentation beats whole-task practice.</w:t>
      </w:r>
    </w:p>
    <w:p w14:paraId="1C0F81B6" w14:textId="77777777" w:rsidR="00F24F3B" w:rsidRDefault="00F24F3B">
      <w:pPr>
        <w:numPr>
          <w:ilvl w:val="1"/>
          <w:numId w:val="295"/>
        </w:numPr>
        <w:spacing w:before="100" w:beforeAutospacing="1" w:after="40"/>
        <w:rPr>
          <w:rFonts w:eastAsia="Times New Roman"/>
          <w:color w:val="000000"/>
        </w:rPr>
      </w:pPr>
      <w:r>
        <w:rPr>
          <w:rFonts w:eastAsia="Times New Roman"/>
          <w:color w:val="000000"/>
        </w:rPr>
        <w:t xml:space="preserve">chaffin2010 </w:t>
      </w:r>
      <w:hyperlink w:anchor="ref-445" w:history="1">
        <w:r>
          <w:rPr>
            <w:rStyle w:val="Hyperlink"/>
            <w:rFonts w:eastAsia="Times New Roman"/>
          </w:rPr>
          <w:t>[445]</w:t>
        </w:r>
      </w:hyperlink>
      <w:r>
        <w:rPr>
          <w:rFonts w:eastAsia="Times New Roman"/>
          <w:color w:val="000000"/>
        </w:rPr>
        <w:t xml:space="preserve"> </w:t>
      </w:r>
      <w:r>
        <w:rPr>
          <w:rFonts w:eastAsia="Times New Roman"/>
          <w:color w:val="000000"/>
        </w:rPr>
        <w:t>(as M31): "The cellist repeatedly took the piece apart section-by-section and then re-integrated the sections".</w:t>
      </w:r>
    </w:p>
    <w:p w14:paraId="19EFD70C" w14:textId="77777777" w:rsidR="00F24F3B" w:rsidRDefault="00F24F3B">
      <w:pPr>
        <w:numPr>
          <w:ilvl w:val="1"/>
          <w:numId w:val="295"/>
        </w:numPr>
        <w:spacing w:before="100" w:beforeAutospacing="1" w:after="40"/>
        <w:rPr>
          <w:rFonts w:eastAsia="Times New Roman"/>
          <w:color w:val="000000"/>
        </w:rPr>
      </w:pPr>
      <w:r>
        <w:rPr>
          <w:rFonts w:eastAsia="Times New Roman"/>
          <w:color w:val="000000"/>
        </w:rPr>
        <w:lastRenderedPageBreak/>
        <w:t xml:space="preserve">fitts1954 </w:t>
      </w:r>
      <w:hyperlink w:anchor="ref-450" w:history="1">
        <w:r>
          <w:rPr>
            <w:rStyle w:val="Hyperlink"/>
            <w:rFonts w:eastAsia="Times New Roman"/>
          </w:rPr>
          <w:t>[450]</w:t>
        </w:r>
      </w:hyperlink>
      <w:r>
        <w:rPr>
          <w:rFonts w:eastAsia="Times New Roman"/>
          <w:color w:val="000000"/>
        </w:rPr>
        <w:t>: title-level only.</w:t>
      </w:r>
    </w:p>
    <w:p w14:paraId="2119961E" w14:textId="77777777" w:rsidR="00F24F3B" w:rsidRDefault="00F24F3B">
      <w:pPr>
        <w:numPr>
          <w:ilvl w:val="0"/>
          <w:numId w:val="295"/>
        </w:numPr>
        <w:spacing w:before="100" w:beforeAutospacing="1" w:after="40"/>
        <w:rPr>
          <w:rFonts w:eastAsia="Times New Roman"/>
          <w:color w:val="000000"/>
        </w:rPr>
      </w:pPr>
      <w:r>
        <w:rPr>
          <w:rFonts w:eastAsia="Times New Roman"/>
          <w:b/>
          <w:bCs/>
          <w:color w:val="000000"/>
        </w:rPr>
        <w:t>Expected effect:</w:t>
      </w:r>
      <w:r>
        <w:rPr>
          <w:rFonts w:eastAsia="Times New Roman"/>
          <w:color w:val="000000"/>
        </w:rPr>
        <w:t xml:space="preserve"> More correct trials per minute on the hard bars, and a better next-day take.</w:t>
      </w:r>
    </w:p>
    <w:p w14:paraId="6DA0BD8F" w14:textId="77777777" w:rsidR="00F24F3B" w:rsidRDefault="00F24F3B">
      <w:pPr>
        <w:numPr>
          <w:ilvl w:val="0"/>
          <w:numId w:val="295"/>
        </w:numPr>
        <w:spacing w:before="100" w:beforeAutospacing="1" w:after="40"/>
        <w:rPr>
          <w:rFonts w:eastAsia="Times New Roman"/>
          <w:color w:val="000000"/>
        </w:rPr>
      </w:pPr>
      <w:r>
        <w:rPr>
          <w:rFonts w:eastAsia="Times New Roman"/>
          <w:b/>
          <w:bCs/>
          <w:color w:val="000000"/>
        </w:rPr>
        <w:t>Risk:</w:t>
      </w:r>
      <w:r>
        <w:rPr>
          <w:rFonts w:eastAsia="Times New Roman"/>
          <w:color w:val="000000"/>
        </w:rPr>
        <w:t xml:space="preserve"> Learners stay at low tempo. Mitigation: the ladder only steps up, and the cold take stays at target.</w:t>
      </w:r>
    </w:p>
    <w:p w14:paraId="4A950DC9" w14:textId="77777777" w:rsidR="00F24F3B" w:rsidRDefault="00F24F3B">
      <w:pPr>
        <w:numPr>
          <w:ilvl w:val="0"/>
          <w:numId w:val="295"/>
        </w:numPr>
        <w:spacing w:before="100" w:beforeAutospacing="1" w:after="40"/>
        <w:rPr>
          <w:rFonts w:eastAsia="Times New Roman"/>
          <w:color w:val="000000"/>
        </w:rPr>
      </w:pPr>
      <w:r>
        <w:rPr>
          <w:rFonts w:eastAsia="Times New Roman"/>
          <w:b/>
          <w:bCs/>
          <w:color w:val="000000"/>
        </w:rPr>
        <w:t>Files:</w:t>
      </w:r>
      <w:r>
        <w:rPr>
          <w:rFonts w:eastAsia="Times New Roman"/>
          <w:color w:val="000000"/>
        </w:rPr>
        <w:t xml:space="preserve"> </w:t>
      </w:r>
      <w:r>
        <w:rPr>
          <w:rStyle w:val="HTMLCode"/>
          <w:color w:val="000000"/>
        </w:rPr>
        <w:t>public/engine/piano/piano-song.js</w:t>
      </w:r>
      <w:r>
        <w:rPr>
          <w:rFonts w:eastAsia="Times New Roman"/>
          <w:color w:val="000000"/>
        </w:rPr>
        <w:t xml:space="preserve"> (speed state, a loop of the bars with the most </w:t>
      </w:r>
      <w:r>
        <w:rPr>
          <w:rStyle w:val="HTMLCode"/>
          <w:color w:val="000000"/>
        </w:rPr>
        <w:t>offBeatNotes</w:t>
      </w:r>
      <w:r>
        <w:rPr>
          <w:rFonts w:eastAsia="Times New Roman"/>
          <w:color w:val="000000"/>
        </w:rPr>
        <w:t>/</w:t>
      </w:r>
      <w:r>
        <w:rPr>
          <w:rStyle w:val="HTMLCode"/>
          <w:color w:val="000000"/>
        </w:rPr>
        <w:t>wrong</w:t>
      </w:r>
      <w:r>
        <w:rPr>
          <w:rFonts w:eastAsia="Times New Roman"/>
          <w:color w:val="000000"/>
        </w:rPr>
        <w:t xml:space="preserve">), </w:t>
      </w:r>
      <w:r>
        <w:rPr>
          <w:rStyle w:val="HTMLCode"/>
          <w:color w:val="000000"/>
        </w:rPr>
        <w:t>public/engine/piano/piano-core.js</w:t>
      </w:r>
      <w:r>
        <w:rPr>
          <w:rFonts w:eastAsia="Times New Roman"/>
          <w:color w:val="000000"/>
        </w:rPr>
        <w:t xml:space="preserve"> (per-bar error summary), </w:t>
      </w:r>
      <w:r>
        <w:rPr>
          <w:rStyle w:val="HTMLCode"/>
          <w:color w:val="000000"/>
        </w:rPr>
        <w:t>services/skill-dose.js</w:t>
      </w:r>
      <w:r>
        <w:rPr>
          <w:rFonts w:eastAsia="Times New Roman"/>
          <w:color w:val="000000"/>
        </w:rPr>
        <w:t xml:space="preserve"> (warm-set tempo).</w:t>
      </w:r>
    </w:p>
    <w:p w14:paraId="533EB528" w14:textId="77777777" w:rsidR="00F24F3B" w:rsidRDefault="00F24F3B">
      <w:pPr>
        <w:pStyle w:val="Heading3"/>
        <w:rPr>
          <w:rFonts w:eastAsia="Times New Roman"/>
          <w:color w:val="000000"/>
        </w:rPr>
      </w:pPr>
      <w:bookmarkStart w:id="321" w:name="04-P4"/>
      <w:bookmarkEnd w:id="321"/>
      <w:r>
        <w:rPr>
          <w:rFonts w:eastAsia="Times New Roman"/>
          <w:color w:val="000000"/>
        </w:rPr>
        <w:t>04-P4. Model and anchor clips for film-it and for piano self-rating</w:t>
      </w:r>
    </w:p>
    <w:p w14:paraId="27B890E8" w14:textId="77777777" w:rsidR="00F24F3B" w:rsidRDefault="00F24F3B">
      <w:pPr>
        <w:numPr>
          <w:ilvl w:val="0"/>
          <w:numId w:val="296"/>
        </w:numPr>
        <w:spacing w:before="100" w:beforeAutospacing="1" w:after="40"/>
        <w:rPr>
          <w:rFonts w:eastAsia="Times New Roman"/>
          <w:color w:val="000000"/>
        </w:rPr>
      </w:pPr>
      <w:r>
        <w:rPr>
          <w:rFonts w:eastAsia="Times New Roman"/>
          <w:b/>
          <w:bCs/>
          <w:color w:val="000000"/>
        </w:rPr>
        <w:t>Status: SKIPPED: needs media.</w:t>
      </w:r>
      <w:r>
        <w:rPr>
          <w:rFonts w:eastAsia="Times New Roman"/>
          <w:color w:val="000000"/>
        </w:rPr>
        <w:t xml:space="preserve"> No model or anchor clips exist, and making them needs licensing and consent, or drawn animations. Revisit when clips are produced.</w:t>
      </w:r>
    </w:p>
    <w:p w14:paraId="6E9BD1CB" w14:textId="77777777" w:rsidR="00F24F3B" w:rsidRDefault="00F24F3B">
      <w:pPr>
        <w:numPr>
          <w:ilvl w:val="0"/>
          <w:numId w:val="296"/>
        </w:numPr>
        <w:spacing w:before="100" w:beforeAutospacing="1" w:after="40"/>
        <w:rPr>
          <w:rFonts w:eastAsia="Times New Roman"/>
          <w:color w:val="000000"/>
        </w:rPr>
      </w:pPr>
      <w:r>
        <w:rPr>
          <w:rFonts w:eastAsia="Times New Roman"/>
          <w:b/>
          <w:bCs/>
          <w:color w:val="000000"/>
        </w:rPr>
        <w:t>Gap:</w:t>
      </w:r>
      <w:r>
        <w:rPr>
          <w:rFonts w:eastAsia="Times New Roman"/>
          <w:color w:val="000000"/>
        </w:rPr>
        <w:t xml:space="preserve"> M37 and M49. Self-rating has no reference. BB3's "rated against anchor clips" is not built.</w:t>
      </w:r>
    </w:p>
    <w:p w14:paraId="6ACC5DD1" w14:textId="77777777" w:rsidR="00F24F3B" w:rsidRDefault="00F24F3B">
      <w:pPr>
        <w:numPr>
          <w:ilvl w:val="0"/>
          <w:numId w:val="296"/>
        </w:numPr>
        <w:spacing w:before="100" w:beforeAutospacing="1" w:after="40"/>
        <w:rPr>
          <w:rFonts w:eastAsia="Times New Roman"/>
          <w:color w:val="000000"/>
        </w:rPr>
      </w:pPr>
      <w:r>
        <w:rPr>
          <w:rFonts w:eastAsia="Times New Roman"/>
          <w:b/>
          <w:bCs/>
          <w:color w:val="000000"/>
        </w:rPr>
        <w:t>Sources:</w:t>
      </w:r>
    </w:p>
    <w:p w14:paraId="3D380B8B" w14:textId="77777777" w:rsidR="00F24F3B" w:rsidRDefault="00F24F3B">
      <w:pPr>
        <w:numPr>
          <w:ilvl w:val="1"/>
          <w:numId w:val="296"/>
        </w:numPr>
        <w:spacing w:before="100" w:beforeAutospacing="1" w:after="40"/>
        <w:rPr>
          <w:rFonts w:eastAsia="Times New Roman"/>
          <w:color w:val="000000"/>
        </w:rPr>
      </w:pPr>
      <w:r>
        <w:rPr>
          <w:rFonts w:eastAsia="Times New Roman"/>
          <w:color w:val="000000"/>
        </w:rPr>
        <w:t xml:space="preserve">hewitt2001 </w:t>
      </w:r>
      <w:hyperlink w:anchor="ref-393" w:history="1">
        <w:r>
          <w:rPr>
            <w:rStyle w:val="Hyperlink"/>
            <w:rFonts w:eastAsia="Times New Roman"/>
          </w:rPr>
          <w:t>[393]</w:t>
        </w:r>
      </w:hyperlink>
      <w:r>
        <w:rPr>
          <w:rFonts w:eastAsia="Times New Roman"/>
          <w:color w:val="000000"/>
        </w:rPr>
        <w:t xml:space="preserve"> </w:t>
      </w:r>
      <w:r>
        <w:rPr>
          <w:rFonts w:eastAsia="Times New Roman"/>
          <w:color w:val="000000"/>
        </w:rPr>
        <w:t>(as M05). Junior high instrumentalists who used a model during self-evaluation improved more in several performance areas than those self-evaluating without a model.</w:t>
      </w:r>
    </w:p>
    <w:p w14:paraId="2A1FADA3" w14:textId="77777777" w:rsidR="00F24F3B" w:rsidRDefault="00F24F3B">
      <w:pPr>
        <w:numPr>
          <w:ilvl w:val="1"/>
          <w:numId w:val="296"/>
        </w:numPr>
        <w:spacing w:before="100" w:beforeAutospacing="1" w:after="40"/>
        <w:rPr>
          <w:rFonts w:eastAsia="Times New Roman"/>
          <w:color w:val="000000"/>
        </w:rPr>
      </w:pPr>
      <w:r>
        <w:rPr>
          <w:rFonts w:eastAsia="Times New Roman"/>
          <w:color w:val="000000"/>
        </w:rPr>
        <w:t xml:space="preserve">modinger2022 </w:t>
      </w:r>
      <w:hyperlink w:anchor="ref-475" w:history="1">
        <w:r>
          <w:rPr>
            <w:rStyle w:val="Hyperlink"/>
            <w:rFonts w:eastAsia="Times New Roman"/>
          </w:rPr>
          <w:t>[475]</w:t>
        </w:r>
      </w:hyperlink>
      <w:r>
        <w:rPr>
          <w:rFonts w:eastAsia="Times New Roman"/>
          <w:color w:val="000000"/>
        </w:rPr>
        <w:t xml:space="preserve"> (as M49). Covers expert modelling and self-modelling.</w:t>
      </w:r>
    </w:p>
    <w:p w14:paraId="1C550D66" w14:textId="77777777" w:rsidR="00F24F3B" w:rsidRDefault="00F24F3B">
      <w:pPr>
        <w:numPr>
          <w:ilvl w:val="1"/>
          <w:numId w:val="296"/>
        </w:numPr>
        <w:spacing w:before="100" w:beforeAutospacing="1" w:after="40"/>
        <w:rPr>
          <w:rFonts w:eastAsia="Times New Roman"/>
          <w:color w:val="000000"/>
        </w:rPr>
      </w:pPr>
      <w:r>
        <w:rPr>
          <w:rFonts w:eastAsia="Times New Roman"/>
          <w:color w:val="000000"/>
        </w:rPr>
        <w:t xml:space="preserve">stemarie2012 </w:t>
      </w:r>
      <w:hyperlink w:anchor="ref-457" w:history="1">
        <w:r>
          <w:rPr>
            <w:rStyle w:val="Hyperlink"/>
            <w:rFonts w:eastAsia="Times New Roman"/>
          </w:rPr>
          <w:t>[457]</w:t>
        </w:r>
      </w:hyperlink>
      <w:r>
        <w:rPr>
          <w:rFonts w:eastAsia="Times New Roman"/>
          <w:color w:val="000000"/>
        </w:rPr>
        <w:t xml:space="preserve"> (as M42).</w:t>
      </w:r>
    </w:p>
    <w:p w14:paraId="05EFCAF7" w14:textId="77777777" w:rsidR="00F24F3B" w:rsidRDefault="00F24F3B">
      <w:pPr>
        <w:numPr>
          <w:ilvl w:val="1"/>
          <w:numId w:val="296"/>
        </w:numPr>
        <w:spacing w:before="100" w:beforeAutospacing="1" w:after="40"/>
        <w:rPr>
          <w:rFonts w:eastAsia="Times New Roman"/>
          <w:color w:val="000000"/>
        </w:rPr>
      </w:pPr>
      <w:r>
        <w:rPr>
          <w:rFonts w:eastAsia="Times New Roman"/>
          <w:color w:val="000000"/>
        </w:rPr>
        <w:t xml:space="preserve">bergee1997 </w:t>
      </w:r>
      <w:hyperlink w:anchor="ref-392" w:history="1">
        <w:r>
          <w:rPr>
            <w:rStyle w:val="Hyperlink"/>
            <w:rFonts w:eastAsia="Times New Roman"/>
          </w:rPr>
          <w:t>[392]</w:t>
        </w:r>
      </w:hyperlink>
      <w:r>
        <w:rPr>
          <w:rFonts w:eastAsia="Times New Roman"/>
          <w:color w:val="000000"/>
        </w:rPr>
        <w:t xml:space="preserve"> (as M05). Undergraduate musicians’ self-ratings correlated poorly with faculty and peer ratings.</w:t>
      </w:r>
    </w:p>
    <w:p w14:paraId="5B4A0F17" w14:textId="77777777" w:rsidR="00F24F3B" w:rsidRDefault="00F24F3B">
      <w:pPr>
        <w:numPr>
          <w:ilvl w:val="0"/>
          <w:numId w:val="296"/>
        </w:numPr>
        <w:spacing w:before="100" w:beforeAutospacing="1" w:after="40"/>
        <w:rPr>
          <w:rFonts w:eastAsia="Times New Roman"/>
          <w:color w:val="000000"/>
        </w:rPr>
      </w:pPr>
      <w:r>
        <w:rPr>
          <w:rFonts w:eastAsia="Times New Roman"/>
          <w:b/>
          <w:bCs/>
          <w:color w:val="000000"/>
        </w:rPr>
        <w:t>Expected effect:</w:t>
      </w:r>
      <w:r>
        <w:rPr>
          <w:rFonts w:eastAsia="Times New Roman"/>
          <w:color w:val="000000"/>
        </w:rPr>
        <w:t xml:space="preserve"> </w:t>
      </w:r>
      <w:r>
        <w:rPr>
          <w:rFonts w:eastAsia="Times New Roman"/>
          <w:color w:val="000000"/>
        </w:rPr>
        <w:t>Better calibrated self-ratings and larger technique gains from the film loop.</w:t>
      </w:r>
    </w:p>
    <w:p w14:paraId="4331C963" w14:textId="77777777" w:rsidR="00F24F3B" w:rsidRDefault="00F24F3B">
      <w:pPr>
        <w:numPr>
          <w:ilvl w:val="0"/>
          <w:numId w:val="296"/>
        </w:numPr>
        <w:spacing w:before="100" w:beforeAutospacing="1" w:after="40"/>
        <w:rPr>
          <w:rFonts w:eastAsia="Times New Roman"/>
          <w:color w:val="000000"/>
        </w:rPr>
      </w:pPr>
      <w:r>
        <w:rPr>
          <w:rFonts w:eastAsia="Times New Roman"/>
          <w:b/>
          <w:bCs/>
          <w:color w:val="000000"/>
        </w:rPr>
        <w:t>Risk:</w:t>
      </w:r>
    </w:p>
    <w:p w14:paraId="6807A13F" w14:textId="77777777" w:rsidR="00F24F3B" w:rsidRDefault="00F24F3B">
      <w:pPr>
        <w:numPr>
          <w:ilvl w:val="1"/>
          <w:numId w:val="296"/>
        </w:numPr>
        <w:spacing w:before="100" w:beforeAutospacing="1" w:after="40"/>
        <w:rPr>
          <w:rFonts w:eastAsia="Times New Roman"/>
          <w:color w:val="000000"/>
        </w:rPr>
      </w:pPr>
      <w:r>
        <w:rPr>
          <w:rFonts w:eastAsia="Times New Roman"/>
          <w:color w:val="000000"/>
        </w:rPr>
        <w:t>Licensing and consent for basketball clips. Drawn or animated anchors would avoid this.</w:t>
      </w:r>
    </w:p>
    <w:p w14:paraId="07C1D644" w14:textId="77777777" w:rsidR="00F24F3B" w:rsidRDefault="00F24F3B">
      <w:pPr>
        <w:numPr>
          <w:ilvl w:val="1"/>
          <w:numId w:val="296"/>
        </w:numPr>
        <w:spacing w:before="100" w:beforeAutospacing="1" w:after="40"/>
        <w:rPr>
          <w:rFonts w:eastAsia="Times New Roman"/>
          <w:color w:val="000000"/>
        </w:rPr>
      </w:pPr>
      <w:r>
        <w:rPr>
          <w:rFonts w:eastAsia="Times New Roman"/>
          <w:color w:val="000000"/>
        </w:rPr>
        <w:t>Storage, since clips stay on the device.</w:t>
      </w:r>
    </w:p>
    <w:p w14:paraId="3245A327" w14:textId="77777777" w:rsidR="00F24F3B" w:rsidRDefault="00F24F3B">
      <w:pPr>
        <w:numPr>
          <w:ilvl w:val="0"/>
          <w:numId w:val="296"/>
        </w:numPr>
        <w:spacing w:before="100" w:beforeAutospacing="1" w:after="40"/>
        <w:rPr>
          <w:rFonts w:eastAsia="Times New Roman"/>
          <w:color w:val="000000"/>
        </w:rPr>
      </w:pPr>
      <w:r>
        <w:rPr>
          <w:rFonts w:eastAsia="Times New Roman"/>
          <w:b/>
          <w:bCs/>
          <w:color w:val="000000"/>
        </w:rPr>
        <w:t>Files:</w:t>
      </w:r>
      <w:r>
        <w:rPr>
          <w:rFonts w:eastAsia="Times New Roman"/>
          <w:color w:val="000000"/>
        </w:rPr>
        <w:t xml:space="preserve"> </w:t>
      </w:r>
      <w:r>
        <w:rPr>
          <w:rStyle w:val="HTMLCode"/>
          <w:color w:val="000000"/>
        </w:rPr>
        <w:t>public/engine/basketball/basketball-blocks.js</w:t>
      </w:r>
      <w:r>
        <w:rPr>
          <w:rFonts w:eastAsia="Times New Roman"/>
          <w:color w:val="000000"/>
        </w:rPr>
        <w:t xml:space="preserve"> (</w:t>
      </w:r>
      <w:r>
        <w:rPr>
          <w:rStyle w:val="HTMLCode"/>
          <w:color w:val="000000"/>
        </w:rPr>
        <w:t>renderFilm</w:t>
      </w:r>
      <w:r>
        <w:rPr>
          <w:rFonts w:eastAsia="Times New Roman"/>
          <w:color w:val="000000"/>
        </w:rPr>
        <w:t xml:space="preserve">: an anchor pane before rating), </w:t>
      </w:r>
      <w:r>
        <w:rPr>
          <w:rStyle w:val="HTMLCode"/>
          <w:color w:val="000000"/>
        </w:rPr>
        <w:t>services/block-levels.js</w:t>
      </w:r>
      <w:r>
        <w:rPr>
          <w:rFonts w:eastAsia="Times New Roman"/>
          <w:color w:val="000000"/>
        </w:rPr>
        <w:t xml:space="preserve"> (the </w:t>
      </w:r>
      <w:r>
        <w:rPr>
          <w:rStyle w:val="HTMLCode"/>
          <w:color w:val="000000"/>
        </w:rPr>
        <w:t>Basketball_Film</w:t>
      </w:r>
      <w:r>
        <w:rPr>
          <w:rFonts w:eastAsia="Times New Roman"/>
          <w:color w:val="000000"/>
        </w:rPr>
        <w:t xml:space="preserve"> and </w:t>
      </w:r>
      <w:r>
        <w:rPr>
          <w:rStyle w:val="HTMLCode"/>
          <w:color w:val="000000"/>
        </w:rPr>
        <w:t>Piano_PlayAlong</w:t>
      </w:r>
      <w:r>
        <w:rPr>
          <w:rFonts w:eastAsia="Times New Roman"/>
          <w:color w:val="000000"/>
        </w:rPr>
        <w:t xml:space="preserve"> schemas: </w:t>
      </w:r>
      <w:r>
        <w:rPr>
          <w:rStyle w:val="HTMLCode"/>
          <w:color w:val="000000"/>
        </w:rPr>
        <w:t>anchor</w:t>
      </w:r>
      <w:r>
        <w:rPr>
          <w:rFonts w:eastAsia="Times New Roman"/>
          <w:color w:val="000000"/>
        </w:rPr>
        <w:t xml:space="preserve"> and </w:t>
      </w:r>
      <w:r>
        <w:rPr>
          <w:rStyle w:val="HTMLCode"/>
          <w:color w:val="000000"/>
        </w:rPr>
        <w:t>model</w:t>
      </w:r>
      <w:r>
        <w:rPr>
          <w:rFonts w:eastAsia="Times New Roman"/>
          <w:color w:val="000000"/>
        </w:rPr>
        <w:t xml:space="preserve"> fields), </w:t>
      </w:r>
      <w:r>
        <w:rPr>
          <w:rStyle w:val="HTMLCode"/>
          <w:color w:val="000000"/>
        </w:rPr>
        <w:t>public/engine/piano/piano-blocks.js</w:t>
      </w:r>
      <w:r>
        <w:rPr>
          <w:rFonts w:eastAsia="Times New Roman"/>
          <w:color w:val="000000"/>
        </w:rPr>
        <w:t xml:space="preserve"> (</w:t>
      </w:r>
      <w:r>
        <w:rPr>
          <w:rStyle w:val="HTMLCode"/>
          <w:color w:val="000000"/>
        </w:rPr>
        <w:t>selfRate</w:t>
      </w:r>
      <w:r>
        <w:rPr>
          <w:rFonts w:eastAsia="Times New Roman"/>
          <w:color w:val="000000"/>
        </w:rPr>
        <w:t>: play the model first).</w:t>
      </w:r>
    </w:p>
    <w:p w14:paraId="3490EEB4" w14:textId="77777777" w:rsidR="00F24F3B" w:rsidRDefault="00F24F3B">
      <w:pPr>
        <w:pStyle w:val="Heading3"/>
        <w:rPr>
          <w:rFonts w:eastAsia="Times New Roman"/>
          <w:color w:val="000000"/>
        </w:rPr>
      </w:pPr>
      <w:bookmarkStart w:id="322" w:name="04-P5"/>
      <w:bookmarkEnd w:id="322"/>
      <w:r>
        <w:rPr>
          <w:rFonts w:eastAsia="Times New Roman"/>
          <w:color w:val="000000"/>
        </w:rPr>
        <w:t>04-P5. Compute split-half reliability of scene sets and gate on it automatically</w:t>
      </w:r>
    </w:p>
    <w:p w14:paraId="37223992" w14:textId="77777777" w:rsidR="00F24F3B" w:rsidRDefault="00F24F3B">
      <w:pPr>
        <w:numPr>
          <w:ilvl w:val="0"/>
          <w:numId w:val="297"/>
        </w:numPr>
        <w:spacing w:before="100" w:beforeAutospacing="1" w:after="40"/>
        <w:rPr>
          <w:rFonts w:eastAsia="Times New Roman"/>
          <w:color w:val="000000"/>
        </w:rPr>
      </w:pPr>
      <w:r>
        <w:rPr>
          <w:rFonts w:eastAsia="Times New Roman"/>
          <w:b/>
          <w:bCs/>
          <w:color w:val="000000"/>
        </w:rPr>
        <w:t xml:space="preserve">Status: BUILT (flag </w:t>
      </w:r>
      <w:r>
        <w:rPr>
          <w:rStyle w:val="HTMLCode"/>
          <w:b/>
          <w:bCs/>
          <w:color w:val="000000"/>
        </w:rPr>
        <w:t>SCENE_RELIABILITY_GATE</w:t>
      </w:r>
      <w:r>
        <w:rPr>
          <w:rFonts w:eastAsia="Times New Roman"/>
          <w:b/>
          <w:bCs/>
          <w:color w:val="000000"/>
        </w:rPr>
        <w:t>, default on).</w:t>
      </w:r>
      <w:r>
        <w:rPr>
          <w:rFonts w:eastAsia="Times New Roman"/>
          <w:color w:val="000000"/>
        </w:rPr>
        <w:t xml:space="preserve"> </w:t>
      </w:r>
      <w:r>
        <w:rPr>
          <w:rStyle w:val="HTMLCode"/>
          <w:color w:val="000000"/>
        </w:rPr>
        <w:t>services/skill-checks.js</w:t>
      </w:r>
      <w:r>
        <w:rPr>
          <w:rFonts w:eastAsia="Times New Roman"/>
          <w:color w:val="000000"/>
        </w:rPr>
        <w:t xml:space="preserve"> now keeps each scene item's mark on the sitting (</w:t>
      </w:r>
      <w:r>
        <w:rPr>
          <w:rStyle w:val="HTMLCode"/>
          <w:color w:val="000000"/>
        </w:rPr>
        <w:t>detail.marks</w:t>
      </w:r>
      <w:r>
        <w:rPr>
          <w:rFonts w:eastAsia="Times New Roman"/>
          <w:color w:val="000000"/>
        </w:rPr>
        <w:t xml:space="preserve">). </w:t>
      </w:r>
      <w:r>
        <w:rPr>
          <w:rStyle w:val="HTMLCode"/>
          <w:color w:val="000000"/>
        </w:rPr>
        <w:t>services/skill-scene-reliability.js</w:t>
      </w:r>
      <w:r>
        <w:rPr>
          <w:rFonts w:eastAsia="Times New Roman"/>
          <w:color w:val="000000"/>
        </w:rPr>
        <w:t xml:space="preserve"> computes the odd/even split-half from each learner's first scene sitting, steps it up with Spearman-Brown, and asks for at least 0.8 on at least 100 learners. In </w:t>
      </w:r>
      <w:r>
        <w:rPr>
          <w:rStyle w:val="HTMLCode"/>
          <w:color w:val="000000"/>
        </w:rPr>
        <w:t>services/skill-gate.js</w:t>
      </w:r>
      <w:r>
        <w:rPr>
          <w:rFonts w:eastAsia="Times New Roman"/>
          <w:color w:val="000000"/>
        </w:rPr>
        <w:t xml:space="preserve">, BB1-BB3 leave the hand-kept shadow list. Any stage with scene sets stays in shadow until every set meets the bar, so </w:t>
      </w:r>
      <w:r>
        <w:rPr>
          <w:rFonts w:eastAsia="Times New Roman"/>
          <w:b/>
          <w:bCs/>
          <w:color w:val="000000"/>
        </w:rPr>
        <w:t>BB1-BB7 stay in shadow today</w:t>
      </w:r>
      <w:r>
        <w:rPr>
          <w:rFonts w:eastAsia="Times New Roman"/>
          <w:color w:val="000000"/>
        </w:rPr>
        <w:t xml:space="preserve"> (BB4-5 and BB6-7 also stay listed for their [R] zone marks). Report: </w:t>
      </w:r>
      <w:r>
        <w:rPr>
          <w:rStyle w:val="HTMLCode"/>
          <w:color w:val="000000"/>
        </w:rPr>
        <w:t xml:space="preserve">node </w:t>
      </w:r>
      <w:r>
        <w:rPr>
          <w:rStyle w:val="HTMLCode"/>
          <w:color w:val="000000"/>
        </w:rPr>
        <w:lastRenderedPageBreak/>
        <w:t>services/skill-scene-reliability.js</w:t>
      </w:r>
      <w:r>
        <w:rPr>
          <w:rFonts w:eastAsia="Times New Roman"/>
          <w:color w:val="000000"/>
        </w:rPr>
        <w:t xml:space="preserve">. Tests: </w:t>
      </w:r>
      <w:r>
        <w:rPr>
          <w:rStyle w:val="HTMLCode"/>
          <w:color w:val="000000"/>
        </w:rPr>
        <w:t>scripts/skills-r3-piano-bb-test.js</w:t>
      </w:r>
      <w:r>
        <w:rPr>
          <w:rFonts w:eastAsia="Times New Roman"/>
          <w:color w:val="000000"/>
        </w:rPr>
        <w:t xml:space="preserve"> (8 checks).</w:t>
      </w:r>
    </w:p>
    <w:p w14:paraId="37076923" w14:textId="77777777" w:rsidR="00F24F3B" w:rsidRDefault="00F24F3B">
      <w:pPr>
        <w:numPr>
          <w:ilvl w:val="0"/>
          <w:numId w:val="297"/>
        </w:numPr>
        <w:spacing w:before="100" w:beforeAutospacing="1" w:after="40"/>
        <w:rPr>
          <w:rFonts w:eastAsia="Times New Roman"/>
          <w:color w:val="000000"/>
        </w:rPr>
      </w:pPr>
      <w:r>
        <w:rPr>
          <w:rFonts w:eastAsia="Times New Roman"/>
          <w:b/>
          <w:bCs/>
          <w:color w:val="000000"/>
        </w:rPr>
        <w:t>Gap:</w:t>
      </w:r>
      <w:r>
        <w:rPr>
          <w:rFonts w:eastAsia="Times New Roman"/>
          <w:color w:val="000000"/>
        </w:rPr>
        <w:t xml:space="preserve"> M10. The 0.8 bar exists only in comments, and BB1-BB7 are held in shadow by a hand-kept list.</w:t>
      </w:r>
    </w:p>
    <w:p w14:paraId="3259280D" w14:textId="77777777" w:rsidR="00F24F3B" w:rsidRDefault="00F24F3B">
      <w:pPr>
        <w:numPr>
          <w:ilvl w:val="0"/>
          <w:numId w:val="297"/>
        </w:numPr>
        <w:spacing w:before="100" w:beforeAutospacing="1" w:after="40"/>
        <w:rPr>
          <w:rFonts w:eastAsia="Times New Roman"/>
          <w:color w:val="000000"/>
        </w:rPr>
      </w:pPr>
      <w:r>
        <w:rPr>
          <w:rFonts w:eastAsia="Times New Roman"/>
          <w:b/>
          <w:bCs/>
          <w:color w:val="000000"/>
        </w:rPr>
        <w:t>Sources:</w:t>
      </w:r>
    </w:p>
    <w:p w14:paraId="21624760" w14:textId="77777777" w:rsidR="00F24F3B" w:rsidRDefault="00F24F3B">
      <w:pPr>
        <w:numPr>
          <w:ilvl w:val="1"/>
          <w:numId w:val="297"/>
        </w:numPr>
        <w:spacing w:before="100" w:beforeAutospacing="1" w:after="40"/>
        <w:rPr>
          <w:rFonts w:eastAsia="Times New Roman"/>
          <w:color w:val="000000"/>
        </w:rPr>
      </w:pPr>
      <w:r>
        <w:rPr>
          <w:rFonts w:eastAsia="Times New Roman"/>
          <w:color w:val="000000"/>
        </w:rPr>
        <w:t xml:space="preserve">cortina1993 </w:t>
      </w:r>
      <w:hyperlink w:anchor="ref-399" w:history="1">
        <w:r>
          <w:rPr>
            <w:rStyle w:val="Hyperlink"/>
            <w:rFonts w:eastAsia="Times New Roman"/>
          </w:rPr>
          <w:t>[399]</w:t>
        </w:r>
      </w:hyperlink>
      <w:r>
        <w:rPr>
          <w:rFonts w:eastAsia="Times New Roman"/>
          <w:color w:val="000000"/>
        </w:rPr>
        <w:t xml:space="preserve"> (as M10).</w:t>
      </w:r>
    </w:p>
    <w:p w14:paraId="525900BF" w14:textId="77777777" w:rsidR="00F24F3B" w:rsidRDefault="00F24F3B">
      <w:pPr>
        <w:numPr>
          <w:ilvl w:val="1"/>
          <w:numId w:val="297"/>
        </w:numPr>
        <w:spacing w:before="100" w:beforeAutospacing="1" w:after="40"/>
        <w:rPr>
          <w:rFonts w:eastAsia="Times New Roman"/>
          <w:color w:val="000000"/>
        </w:rPr>
      </w:pPr>
      <w:r>
        <w:rPr>
          <w:rFonts w:eastAsia="Times New Roman"/>
          <w:color w:val="000000"/>
        </w:rPr>
        <w:t xml:space="preserve">hopkins2000 </w:t>
      </w:r>
      <w:hyperlink w:anchor="ref-383" w:history="1">
        <w:r>
          <w:rPr>
            <w:rStyle w:val="Hyperlink"/>
            <w:rFonts w:eastAsia="Times New Roman"/>
          </w:rPr>
          <w:t>[383]</w:t>
        </w:r>
      </w:hyperlink>
      <w:r>
        <w:rPr>
          <w:rFonts w:eastAsia="Times New Roman"/>
          <w:color w:val="000000"/>
        </w:rPr>
        <w:t xml:space="preserve"> (as M03).</w:t>
      </w:r>
    </w:p>
    <w:p w14:paraId="3B7E752E" w14:textId="77777777" w:rsidR="00F24F3B" w:rsidRDefault="00F24F3B">
      <w:pPr>
        <w:numPr>
          <w:ilvl w:val="1"/>
          <w:numId w:val="297"/>
        </w:numPr>
        <w:spacing w:before="100" w:beforeAutospacing="1" w:after="40"/>
        <w:rPr>
          <w:rFonts w:eastAsia="Times New Roman"/>
          <w:color w:val="000000"/>
        </w:rPr>
      </w:pPr>
      <w:r>
        <w:rPr>
          <w:rFonts w:eastAsia="Times New Roman"/>
          <w:color w:val="000000"/>
        </w:rPr>
        <w:t xml:space="preserve">aera2014 </w:t>
      </w:r>
      <w:hyperlink w:anchor="ref-150" w:history="1">
        <w:r>
          <w:rPr>
            <w:rStyle w:val="Hyperlink"/>
            <w:rFonts w:eastAsia="Times New Roman"/>
          </w:rPr>
          <w:t>[150]</w:t>
        </w:r>
      </w:hyperlink>
      <w:r>
        <w:rPr>
          <w:rFonts w:eastAsia="Times New Roman"/>
          <w:color w:val="000000"/>
        </w:rPr>
        <w:t xml:space="preserve"> (AERA Standards).</w:t>
      </w:r>
    </w:p>
    <w:p w14:paraId="7D623EB9" w14:textId="77777777" w:rsidR="00F24F3B" w:rsidRDefault="00F24F3B">
      <w:pPr>
        <w:numPr>
          <w:ilvl w:val="0"/>
          <w:numId w:val="297"/>
        </w:numPr>
        <w:spacing w:before="100" w:beforeAutospacing="1" w:after="40"/>
        <w:rPr>
          <w:rFonts w:eastAsia="Times New Roman"/>
          <w:color w:val="000000"/>
        </w:rPr>
      </w:pPr>
      <w:r>
        <w:rPr>
          <w:rFonts w:eastAsia="Times New Roman"/>
          <w:b/>
          <w:bCs/>
          <w:color w:val="000000"/>
        </w:rPr>
        <w:t>Expected effect:</w:t>
      </w:r>
      <w:r>
        <w:rPr>
          <w:rFonts w:eastAsia="Times New Roman"/>
          <w:color w:val="000000"/>
        </w:rPr>
        <w:t xml:space="preserve"> The basketball stages leave shadow when, and only when, their sets prove reliable.</w:t>
      </w:r>
    </w:p>
    <w:p w14:paraId="3D0D3751" w14:textId="77777777" w:rsidR="00F24F3B" w:rsidRDefault="00F24F3B">
      <w:pPr>
        <w:numPr>
          <w:ilvl w:val="0"/>
          <w:numId w:val="297"/>
        </w:numPr>
        <w:spacing w:before="100" w:beforeAutospacing="1" w:after="40"/>
        <w:rPr>
          <w:rFonts w:eastAsia="Times New Roman"/>
          <w:color w:val="000000"/>
        </w:rPr>
      </w:pPr>
      <w:r>
        <w:rPr>
          <w:rFonts w:eastAsia="Times New Roman"/>
          <w:b/>
          <w:bCs/>
          <w:color w:val="000000"/>
        </w:rPr>
        <w:t>Risk:</w:t>
      </w:r>
      <w:r>
        <w:rPr>
          <w:rFonts w:eastAsia="Times New Roman"/>
          <w:color w:val="000000"/>
        </w:rPr>
        <w:t xml:space="preserve"> Before 100 learners the estimates are noisy. Require the 100 learners the progression names.</w:t>
      </w:r>
    </w:p>
    <w:p w14:paraId="3F0FFEDC" w14:textId="77777777" w:rsidR="00F24F3B" w:rsidRDefault="00F24F3B">
      <w:pPr>
        <w:numPr>
          <w:ilvl w:val="0"/>
          <w:numId w:val="297"/>
        </w:numPr>
        <w:spacing w:before="100" w:beforeAutospacing="1" w:after="40"/>
        <w:rPr>
          <w:rFonts w:eastAsia="Times New Roman"/>
          <w:color w:val="000000"/>
        </w:rPr>
      </w:pPr>
      <w:r>
        <w:rPr>
          <w:rFonts w:eastAsia="Times New Roman"/>
          <w:b/>
          <w:bCs/>
          <w:color w:val="000000"/>
        </w:rPr>
        <w:t>Files:</w:t>
      </w:r>
      <w:r>
        <w:rPr>
          <w:rFonts w:eastAsia="Times New Roman"/>
          <w:color w:val="000000"/>
        </w:rPr>
        <w:t xml:space="preserve"> new </w:t>
      </w:r>
      <w:r>
        <w:rPr>
          <w:rStyle w:val="HTMLCode"/>
          <w:color w:val="000000"/>
        </w:rPr>
        <w:t>scripts/scene-reliability.js</w:t>
      </w:r>
      <w:r>
        <w:rPr>
          <w:rFonts w:eastAsia="Times New Roman"/>
          <w:color w:val="000000"/>
        </w:rPr>
        <w:t xml:space="preserve"> (split-half with the Spearman-Brown correction over </w:t>
      </w:r>
      <w:r>
        <w:rPr>
          <w:rStyle w:val="HTMLCode"/>
          <w:color w:val="000000"/>
        </w:rPr>
        <w:t>skill_records</w:t>
      </w:r>
      <w:r>
        <w:rPr>
          <w:rFonts w:eastAsia="Times New Roman"/>
          <w:color w:val="000000"/>
        </w:rPr>
        <w:t xml:space="preserve"> sittings), </w:t>
      </w:r>
      <w:r>
        <w:rPr>
          <w:rStyle w:val="HTMLCode"/>
          <w:color w:val="000000"/>
        </w:rPr>
        <w:t>services/skill-gate.js</w:t>
      </w:r>
      <w:r>
        <w:rPr>
          <w:rFonts w:eastAsia="Times New Roman"/>
          <w:color w:val="000000"/>
        </w:rPr>
        <w:t xml:space="preserve"> (</w:t>
      </w:r>
      <w:r>
        <w:rPr>
          <w:rStyle w:val="HTMLCode"/>
          <w:color w:val="000000"/>
        </w:rPr>
        <w:t>forcedShadow</w:t>
      </w:r>
      <w:r>
        <w:rPr>
          <w:rFonts w:eastAsia="Times New Roman"/>
          <w:color w:val="000000"/>
        </w:rPr>
        <w:t xml:space="preserve"> reads the computed result), </w:t>
      </w:r>
      <w:r>
        <w:rPr>
          <w:rStyle w:val="HTMLCode"/>
          <w:color w:val="000000"/>
        </w:rPr>
        <w:t>content/basketball-scenes.js</w:t>
      </w:r>
      <w:r>
        <w:rPr>
          <w:rFonts w:eastAsia="Times New Roman"/>
          <w:color w:val="000000"/>
        </w:rPr>
        <w:t xml:space="preserve"> (scene ids stable across sittings).</w:t>
      </w:r>
    </w:p>
    <w:p w14:paraId="63B10EFE" w14:textId="77777777" w:rsidR="00F24F3B" w:rsidRDefault="00F24F3B">
      <w:pPr>
        <w:pStyle w:val="Heading3"/>
        <w:rPr>
          <w:rFonts w:eastAsia="Times New Roman"/>
          <w:color w:val="000000"/>
        </w:rPr>
      </w:pPr>
      <w:bookmarkStart w:id="323" w:name="04-P6"/>
      <w:bookmarkEnd w:id="323"/>
      <w:r>
        <w:rPr>
          <w:rFonts w:eastAsia="Times New Roman"/>
          <w:color w:val="000000"/>
        </w:rPr>
        <w:t>04-P6. Validate camera make/miss and pose against hand logs, per device</w:t>
      </w:r>
    </w:p>
    <w:p w14:paraId="1A9914A5" w14:textId="77777777" w:rsidR="00F24F3B" w:rsidRDefault="00F24F3B">
      <w:pPr>
        <w:numPr>
          <w:ilvl w:val="0"/>
          <w:numId w:val="298"/>
        </w:numPr>
        <w:spacing w:before="100" w:beforeAutospacing="1" w:after="40"/>
        <w:rPr>
          <w:rFonts w:eastAsia="Times New Roman"/>
          <w:color w:val="000000"/>
        </w:rPr>
      </w:pPr>
      <w:r>
        <w:rPr>
          <w:rFonts w:eastAsia="Times New Roman"/>
          <w:b/>
          <w:bCs/>
          <w:color w:val="000000"/>
        </w:rPr>
        <w:t>Status: SKIPPED: needs data.</w:t>
      </w:r>
      <w:r>
        <w:rPr>
          <w:rFonts w:eastAsia="Times New Roman"/>
          <w:color w:val="000000"/>
        </w:rPr>
        <w:t xml:space="preserve"> It needs paired hand-tapped and camera counts from real learners on each device.</w:t>
      </w:r>
    </w:p>
    <w:p w14:paraId="7DB9C6C5" w14:textId="77777777" w:rsidR="00F24F3B" w:rsidRDefault="00F24F3B">
      <w:pPr>
        <w:numPr>
          <w:ilvl w:val="0"/>
          <w:numId w:val="298"/>
        </w:numPr>
        <w:spacing w:before="100" w:beforeAutospacing="1" w:after="40"/>
        <w:rPr>
          <w:rFonts w:eastAsia="Times New Roman"/>
          <w:color w:val="000000"/>
        </w:rPr>
      </w:pPr>
      <w:r>
        <w:rPr>
          <w:rFonts w:eastAsia="Times New Roman"/>
          <w:b/>
          <w:bCs/>
          <w:color w:val="000000"/>
        </w:rPr>
        <w:t>Gap:</w:t>
      </w:r>
      <w:r>
        <w:rPr>
          <w:rFonts w:eastAsia="Times New Roman"/>
          <w:color w:val="000000"/>
        </w:rPr>
        <w:t xml:space="preserve"> M48. Make/miss is unvalidated. Every camera count needs the learner to confirm it.</w:t>
      </w:r>
    </w:p>
    <w:p w14:paraId="5B0B62AF" w14:textId="77777777" w:rsidR="00F24F3B" w:rsidRDefault="00F24F3B">
      <w:pPr>
        <w:numPr>
          <w:ilvl w:val="0"/>
          <w:numId w:val="298"/>
        </w:numPr>
        <w:spacing w:before="100" w:beforeAutospacing="1" w:after="40"/>
        <w:rPr>
          <w:rFonts w:eastAsia="Times New Roman"/>
          <w:color w:val="000000"/>
        </w:rPr>
      </w:pPr>
      <w:r>
        <w:rPr>
          <w:rFonts w:eastAsia="Times New Roman"/>
          <w:b/>
          <w:bCs/>
          <w:color w:val="000000"/>
        </w:rPr>
        <w:t>Sources:</w:t>
      </w:r>
    </w:p>
    <w:p w14:paraId="5ED5BBCC" w14:textId="77777777" w:rsidR="00F24F3B" w:rsidRDefault="00F24F3B">
      <w:pPr>
        <w:numPr>
          <w:ilvl w:val="1"/>
          <w:numId w:val="298"/>
        </w:numPr>
        <w:spacing w:before="100" w:beforeAutospacing="1" w:after="40"/>
        <w:rPr>
          <w:rFonts w:eastAsia="Times New Roman"/>
          <w:color w:val="000000"/>
        </w:rPr>
      </w:pPr>
      <w:r>
        <w:rPr>
          <w:rFonts w:eastAsia="Times New Roman"/>
          <w:color w:val="000000"/>
        </w:rPr>
        <w:t xml:space="preserve">washabaugh2022 </w:t>
      </w:r>
      <w:hyperlink w:anchor="ref-388" w:history="1">
        <w:r>
          <w:rPr>
            <w:rStyle w:val="Hyperlink"/>
            <w:rFonts w:eastAsia="Times New Roman"/>
          </w:rPr>
          <w:t>[388]</w:t>
        </w:r>
      </w:hyperlink>
      <w:r>
        <w:rPr>
          <w:rFonts w:eastAsia="Times New Roman"/>
          <w:color w:val="000000"/>
        </w:rPr>
        <w:t xml:space="preserve"> (as M04).</w:t>
      </w:r>
    </w:p>
    <w:p w14:paraId="48927459" w14:textId="77777777" w:rsidR="00F24F3B" w:rsidRDefault="00F24F3B">
      <w:pPr>
        <w:numPr>
          <w:ilvl w:val="1"/>
          <w:numId w:val="298"/>
        </w:numPr>
        <w:spacing w:before="100" w:beforeAutospacing="1" w:after="40"/>
        <w:rPr>
          <w:rFonts w:eastAsia="Times New Roman"/>
          <w:color w:val="000000"/>
        </w:rPr>
      </w:pPr>
      <w:r>
        <w:rPr>
          <w:rFonts w:eastAsia="Times New Roman"/>
          <w:color w:val="000000"/>
        </w:rPr>
        <w:t xml:space="preserve">stenum2021 </w:t>
      </w:r>
      <w:hyperlink w:anchor="ref-389" w:history="1">
        <w:r>
          <w:rPr>
            <w:rStyle w:val="Hyperlink"/>
            <w:rFonts w:eastAsia="Times New Roman"/>
          </w:rPr>
          <w:t>[389]</w:t>
        </w:r>
      </w:hyperlink>
      <w:r>
        <w:rPr>
          <w:rFonts w:eastAsia="Times New Roman"/>
          <w:color w:val="000000"/>
        </w:rPr>
        <w:t xml:space="preserve"> (as M04).</w:t>
      </w:r>
    </w:p>
    <w:p w14:paraId="3586621C" w14:textId="77777777" w:rsidR="00F24F3B" w:rsidRDefault="00F24F3B">
      <w:pPr>
        <w:numPr>
          <w:ilvl w:val="1"/>
          <w:numId w:val="298"/>
        </w:numPr>
        <w:spacing w:before="100" w:beforeAutospacing="1" w:after="40"/>
        <w:rPr>
          <w:rFonts w:eastAsia="Times New Roman"/>
          <w:color w:val="000000"/>
        </w:rPr>
      </w:pPr>
      <w:r>
        <w:rPr>
          <w:rFonts w:eastAsia="Times New Roman"/>
          <w:color w:val="000000"/>
        </w:rPr>
        <w:t xml:space="preserve">hopkins2000 </w:t>
      </w:r>
      <w:hyperlink w:anchor="ref-383" w:history="1">
        <w:r>
          <w:rPr>
            <w:rStyle w:val="Hyperlink"/>
            <w:rFonts w:eastAsia="Times New Roman"/>
          </w:rPr>
          <w:t>[383]</w:t>
        </w:r>
      </w:hyperlink>
      <w:r>
        <w:rPr>
          <w:rFonts w:eastAsia="Times New Roman"/>
          <w:color w:val="000000"/>
        </w:rPr>
        <w:t xml:space="preserve"> </w:t>
      </w:r>
      <w:r>
        <w:rPr>
          <w:rFonts w:eastAsia="Times New Roman"/>
          <w:color w:val="000000"/>
        </w:rPr>
        <w:t>(as M03): agreement and typical error.</w:t>
      </w:r>
    </w:p>
    <w:p w14:paraId="7F6E9599" w14:textId="77777777" w:rsidR="00F24F3B" w:rsidRDefault="00F24F3B">
      <w:pPr>
        <w:numPr>
          <w:ilvl w:val="0"/>
          <w:numId w:val="298"/>
        </w:numPr>
        <w:spacing w:before="100" w:beforeAutospacing="1" w:after="40"/>
        <w:rPr>
          <w:rFonts w:eastAsia="Times New Roman"/>
          <w:color w:val="000000"/>
        </w:rPr>
      </w:pPr>
      <w:r>
        <w:rPr>
          <w:rFonts w:eastAsia="Times New Roman"/>
          <w:b/>
          <w:bCs/>
          <w:color w:val="000000"/>
        </w:rPr>
        <w:t>Expected effect:</w:t>
      </w:r>
      <w:r>
        <w:rPr>
          <w:rFonts w:eastAsia="Times New Roman"/>
          <w:color w:val="000000"/>
        </w:rPr>
        <w:t xml:space="preserve"> A measured error rate for each device and set-up. With good agreement, confirmation becomes a light check rather than a recount.</w:t>
      </w:r>
    </w:p>
    <w:p w14:paraId="506E0F15" w14:textId="77777777" w:rsidR="00F24F3B" w:rsidRDefault="00F24F3B">
      <w:pPr>
        <w:numPr>
          <w:ilvl w:val="0"/>
          <w:numId w:val="298"/>
        </w:numPr>
        <w:spacing w:before="100" w:beforeAutospacing="1" w:after="40"/>
        <w:rPr>
          <w:rFonts w:eastAsia="Times New Roman"/>
          <w:color w:val="000000"/>
        </w:rPr>
      </w:pPr>
      <w:r>
        <w:rPr>
          <w:rFonts w:eastAsia="Times New Roman"/>
          <w:b/>
          <w:bCs/>
          <w:color w:val="000000"/>
        </w:rPr>
        <w:t>Risk:</w:t>
      </w:r>
      <w:r>
        <w:rPr>
          <w:rFonts w:eastAsia="Times New Roman"/>
          <w:color w:val="000000"/>
        </w:rPr>
        <w:t xml:space="preserve"> Privacy. Only counts are compared, never frames, which keeps the current rule.</w:t>
      </w:r>
    </w:p>
    <w:p w14:paraId="29458640" w14:textId="77777777" w:rsidR="00F24F3B" w:rsidRDefault="00F24F3B">
      <w:pPr>
        <w:numPr>
          <w:ilvl w:val="0"/>
          <w:numId w:val="298"/>
        </w:numPr>
        <w:spacing w:before="100" w:beforeAutospacing="1" w:after="40"/>
        <w:rPr>
          <w:rFonts w:eastAsia="Times New Roman"/>
          <w:color w:val="000000"/>
        </w:rPr>
      </w:pPr>
      <w:r>
        <w:rPr>
          <w:rFonts w:eastAsia="Times New Roman"/>
          <w:b/>
          <w:bCs/>
          <w:color w:val="000000"/>
        </w:rPr>
        <w:t>Files:</w:t>
      </w:r>
      <w:r>
        <w:rPr>
          <w:rFonts w:eastAsia="Times New Roman"/>
          <w:color w:val="000000"/>
        </w:rPr>
        <w:t xml:space="preserve"> </w:t>
      </w:r>
      <w:r>
        <w:rPr>
          <w:rStyle w:val="HTMLCode"/>
          <w:color w:val="000000"/>
        </w:rPr>
        <w:t>public/engine/basketball/camera-blocks.js</w:t>
      </w:r>
      <w:r>
        <w:rPr>
          <w:rFonts w:eastAsia="Times New Roman"/>
          <w:color w:val="000000"/>
        </w:rPr>
        <w:t xml:space="preserve"> (paired hand-tap and camera log), </w:t>
      </w:r>
      <w:r>
        <w:rPr>
          <w:rStyle w:val="HTMLCode"/>
          <w:color w:val="000000"/>
        </w:rPr>
        <w:t>public/engine/basketball/tracking.js</w:t>
      </w:r>
      <w:r>
        <w:rPr>
          <w:rFonts w:eastAsia="Times New Roman"/>
          <w:color w:val="000000"/>
        </w:rPr>
        <w:t xml:space="preserve"> (agreement statistics), </w:t>
      </w:r>
      <w:r>
        <w:rPr>
          <w:rStyle w:val="HTMLCode"/>
          <w:color w:val="000000"/>
        </w:rPr>
        <w:t>services/skill-checks.js</w:t>
      </w:r>
      <w:r>
        <w:rPr>
          <w:rFonts w:eastAsia="Times New Roman"/>
          <w:color w:val="000000"/>
        </w:rPr>
        <w:t xml:space="preserve"> (store agreement with the count).</w:t>
      </w:r>
    </w:p>
    <w:p w14:paraId="6B3C151F" w14:textId="77777777" w:rsidR="00F24F3B" w:rsidRDefault="00F24F3B">
      <w:pPr>
        <w:pStyle w:val="Heading3"/>
        <w:rPr>
          <w:rFonts w:eastAsia="Times New Roman"/>
          <w:color w:val="000000"/>
        </w:rPr>
      </w:pPr>
      <w:bookmarkStart w:id="324" w:name="04-P7"/>
      <w:bookmarkEnd w:id="324"/>
      <w:r>
        <w:rPr>
          <w:rFonts w:eastAsia="Times New Roman"/>
          <w:color w:val="000000"/>
        </w:rPr>
        <w:t>04-P7. Enforce youth load caps and rest days in the dose</w:t>
      </w:r>
    </w:p>
    <w:p w14:paraId="7B033839" w14:textId="77777777" w:rsidR="00F24F3B" w:rsidRDefault="00F24F3B">
      <w:pPr>
        <w:numPr>
          <w:ilvl w:val="0"/>
          <w:numId w:val="299"/>
        </w:numPr>
        <w:spacing w:before="100" w:beforeAutospacing="1" w:after="40"/>
        <w:rPr>
          <w:rFonts w:eastAsia="Times New Roman"/>
          <w:color w:val="000000"/>
        </w:rPr>
      </w:pPr>
      <w:r>
        <w:rPr>
          <w:rFonts w:eastAsia="Times New Roman"/>
          <w:b/>
          <w:bCs/>
          <w:color w:val="000000"/>
        </w:rPr>
        <w:t xml:space="preserve">Status: BUILT (flag </w:t>
      </w:r>
      <w:r>
        <w:rPr>
          <w:rStyle w:val="HTMLCode"/>
          <w:b/>
          <w:bCs/>
          <w:color w:val="000000"/>
        </w:rPr>
        <w:t>SKILL_LOAD_CAPS</w:t>
      </w:r>
      <w:r>
        <w:rPr>
          <w:rFonts w:eastAsia="Times New Roman"/>
          <w:b/>
          <w:bCs/>
          <w:color w:val="000000"/>
        </w:rPr>
        <w:t>, default on), basketball only.</w:t>
      </w:r>
      <w:r>
        <w:rPr>
          <w:rFonts w:eastAsia="Times New Roman"/>
          <w:color w:val="000000"/>
        </w:rPr>
        <w:t xml:space="preserve"> </w:t>
      </w:r>
      <w:r>
        <w:rPr>
          <w:rStyle w:val="HTMLCode"/>
          <w:color w:val="000000"/>
        </w:rPr>
        <w:t>services/skill-dose.js</w:t>
      </w:r>
      <w:r>
        <w:rPr>
          <w:rFonts w:eastAsia="Times New Roman"/>
          <w:color w:val="000000"/>
        </w:rPr>
        <w:t xml:space="preserve"> </w:t>
      </w:r>
      <w:r>
        <w:rPr>
          <w:rFonts w:eastAsia="Times New Roman"/>
          <w:color w:val="000000"/>
        </w:rPr>
        <w:t>applies the NBA and USA Basketball caps by age, taken from the age screen's month and year of birth: 3/5/10/14 hours a week and 2/2/1/1 rest days for ages 7-8 (and younger), 9-11, 12-14 and high school. Adults, and accounts with no age answer, get no cap. The week is the 7 UTC days ending today. Court minutes are the logged sets plus the cold sittings; screen sets (scenes, rules) do not count. Over the week's limit, court work is cut: spare sets first, then practice down to o</w:t>
      </w:r>
      <w:r>
        <w:rPr>
          <w:rFonts w:eastAsia="Times New Roman"/>
          <w:color w:val="000000"/>
        </w:rPr>
        <w:t>ne set each, then sittings. On a rest day there is no court work. Court sets (</w:t>
      </w:r>
      <w:r>
        <w:rPr>
          <w:rStyle w:val="HTMLCode"/>
          <w:color w:val="000000"/>
        </w:rPr>
        <w:t>/log</w:t>
      </w:r>
      <w:r>
        <w:rPr>
          <w:rFonts w:eastAsia="Times New Roman"/>
          <w:color w:val="000000"/>
        </w:rPr>
        <w:t>) and court counts (</w:t>
      </w:r>
      <w:r>
        <w:rPr>
          <w:rStyle w:val="HTMLCode"/>
          <w:color w:val="000000"/>
        </w:rPr>
        <w:t>skill-checks.count</w:t>
      </w:r>
      <w:r>
        <w:rPr>
          <w:rFonts w:eastAsia="Times New Roman"/>
          <w:color w:val="000000"/>
        </w:rPr>
        <w:t xml:space="preserve">) are refused on a rest day or once the week is used. The plan page and the path say why. </w:t>
      </w:r>
      <w:r>
        <w:rPr>
          <w:rFonts w:eastAsia="Times New Roman"/>
          <w:b/>
          <w:bCs/>
          <w:color w:val="000000"/>
        </w:rPr>
        <w:t xml:space="preserve">Hook for the </w:t>
      </w:r>
      <w:r>
        <w:rPr>
          <w:rFonts w:eastAsia="Times New Roman"/>
          <w:b/>
          <w:bCs/>
          <w:color w:val="000000"/>
        </w:rPr>
        <w:lastRenderedPageBreak/>
        <w:t>lesson engine:</w:t>
      </w:r>
      <w:r>
        <w:rPr>
          <w:rFonts w:eastAsia="Times New Roman"/>
          <w:color w:val="000000"/>
        </w:rPr>
        <w:t xml:space="preserve"> court sessions in </w:t>
      </w:r>
      <w:r>
        <w:rPr>
          <w:rStyle w:val="HTMLCode"/>
          <w:color w:val="000000"/>
        </w:rPr>
        <w:t>services/sessions.js</w:t>
      </w:r>
      <w:r>
        <w:rPr>
          <w:rFonts w:eastAsia="Times New Roman"/>
          <w:color w:val="000000"/>
        </w:rPr>
        <w:t xml:space="preserve"> can add their minutes with </w:t>
      </w:r>
      <w:r>
        <w:rPr>
          <w:rStyle w:val="HTMLCode"/>
          <w:color w:val="000000"/>
        </w:rPr>
        <w:t>skillDose.logLoad(userId, 'basketball', minutes)</w:t>
      </w:r>
      <w:r>
        <w:rPr>
          <w:rFonts w:eastAsia="Times New Roman"/>
          <w:color w:val="000000"/>
        </w:rPr>
        <w:t xml:space="preserve">. Tests: </w:t>
      </w:r>
      <w:r>
        <w:rPr>
          <w:rStyle w:val="HTMLCode"/>
          <w:color w:val="000000"/>
        </w:rPr>
        <w:t>scripts/skills-r3-dose-test.js</w:t>
      </w:r>
      <w:r>
        <w:rPr>
          <w:rFonts w:eastAsia="Times New Roman"/>
          <w:color w:val="000000"/>
        </w:rPr>
        <w:t xml:space="preserve"> (11 checks).</w:t>
      </w:r>
    </w:p>
    <w:p w14:paraId="4590ED8D" w14:textId="77777777" w:rsidR="00F24F3B" w:rsidRDefault="00F24F3B">
      <w:pPr>
        <w:numPr>
          <w:ilvl w:val="0"/>
          <w:numId w:val="299"/>
        </w:numPr>
        <w:spacing w:before="100" w:beforeAutospacing="1" w:after="40"/>
        <w:rPr>
          <w:rFonts w:eastAsia="Times New Roman"/>
          <w:color w:val="000000"/>
        </w:rPr>
      </w:pPr>
      <w:r>
        <w:rPr>
          <w:rFonts w:eastAsia="Times New Roman"/>
          <w:b/>
          <w:bCs/>
          <w:color w:val="000000"/>
        </w:rPr>
        <w:t>Gap:</w:t>
      </w:r>
      <w:r>
        <w:rPr>
          <w:rFonts w:eastAsia="Times New Roman"/>
          <w:color w:val="000000"/>
        </w:rPr>
        <w:t xml:space="preserve"> M16 and M51. </w:t>
      </w:r>
      <w:r>
        <w:rPr>
          <w:rStyle w:val="HTMLCode"/>
          <w:color w:val="000000"/>
        </w:rPr>
        <w:t>SKILL-CURRICULA.md</w:t>
      </w:r>
      <w:r>
        <w:rPr>
          <w:rFonts w:eastAsia="Times New Roman"/>
          <w:color w:val="000000"/>
        </w:rPr>
        <w:t xml:space="preserve"> </w:t>
      </w:r>
      <w:r>
        <w:rPr>
          <w:rFonts w:eastAsia="Times New Roman"/>
          <w:color w:val="000000"/>
        </w:rPr>
        <w:t xml:space="preserve">§5 lists caps by age: 3 / 5 / 10 / 14 hours a week and 2 / 2 / 1 / 1 rest days. No service enforces them. </w:t>
      </w:r>
      <w:r>
        <w:rPr>
          <w:rStyle w:val="HTMLCode"/>
          <w:color w:val="000000"/>
        </w:rPr>
        <w:t>skill-dose.js</w:t>
      </w:r>
      <w:r>
        <w:rPr>
          <w:rFonts w:eastAsia="Times New Roman"/>
          <w:color w:val="000000"/>
        </w:rPr>
        <w:t xml:space="preserve"> sizes a session but does not cap the week.</w:t>
      </w:r>
    </w:p>
    <w:p w14:paraId="63F60406" w14:textId="77777777" w:rsidR="00F24F3B" w:rsidRDefault="00F24F3B">
      <w:pPr>
        <w:numPr>
          <w:ilvl w:val="0"/>
          <w:numId w:val="299"/>
        </w:numPr>
        <w:spacing w:before="100" w:beforeAutospacing="1" w:after="40"/>
        <w:rPr>
          <w:rFonts w:eastAsia="Times New Roman"/>
          <w:color w:val="000000"/>
        </w:rPr>
      </w:pPr>
      <w:r>
        <w:rPr>
          <w:rFonts w:eastAsia="Times New Roman"/>
          <w:b/>
          <w:bCs/>
          <w:color w:val="000000"/>
        </w:rPr>
        <w:t>Sources:</w:t>
      </w:r>
    </w:p>
    <w:p w14:paraId="70055728" w14:textId="77777777" w:rsidR="00F24F3B" w:rsidRDefault="00F24F3B">
      <w:pPr>
        <w:numPr>
          <w:ilvl w:val="1"/>
          <w:numId w:val="299"/>
        </w:numPr>
        <w:spacing w:before="100" w:beforeAutospacing="1" w:after="40"/>
        <w:rPr>
          <w:rFonts w:eastAsia="Times New Roman"/>
          <w:color w:val="000000"/>
        </w:rPr>
      </w:pPr>
      <w:r>
        <w:rPr>
          <w:rFonts w:eastAsia="Times New Roman"/>
          <w:color w:val="000000"/>
        </w:rPr>
        <w:t xml:space="preserve">difiori2014 </w:t>
      </w:r>
      <w:hyperlink w:anchor="ref-483" w:history="1">
        <w:r>
          <w:rPr>
            <w:rStyle w:val="Hyperlink"/>
            <w:rFonts w:eastAsia="Times New Roman"/>
          </w:rPr>
          <w:t>[483]</w:t>
        </w:r>
      </w:hyperlink>
      <w:r>
        <w:rPr>
          <w:rFonts w:eastAsia="Times New Roman"/>
          <w:color w:val="000000"/>
        </w:rPr>
        <w:t xml:space="preserve"> (as M51).</w:t>
      </w:r>
    </w:p>
    <w:p w14:paraId="17ED98D6" w14:textId="77777777" w:rsidR="00F24F3B" w:rsidRDefault="00F24F3B">
      <w:pPr>
        <w:numPr>
          <w:ilvl w:val="1"/>
          <w:numId w:val="299"/>
        </w:numPr>
        <w:spacing w:before="100" w:beforeAutospacing="1" w:after="40"/>
        <w:rPr>
          <w:rFonts w:eastAsia="Times New Roman"/>
          <w:color w:val="000000"/>
        </w:rPr>
      </w:pPr>
      <w:r>
        <w:rPr>
          <w:rFonts w:eastAsia="Times New Roman"/>
          <w:color w:val="000000"/>
        </w:rPr>
        <w:t xml:space="preserve">difiori2018 </w:t>
      </w:r>
      <w:hyperlink w:anchor="ref-409" w:history="1">
        <w:r>
          <w:rPr>
            <w:rStyle w:val="Hyperlink"/>
            <w:rFonts w:eastAsia="Times New Roman"/>
          </w:rPr>
          <w:t>[409]</w:t>
        </w:r>
      </w:hyperlink>
      <w:r>
        <w:rPr>
          <w:rFonts w:eastAsia="Times New Roman"/>
          <w:color w:val="000000"/>
        </w:rPr>
        <w:t xml:space="preserve"> (as M16).</w:t>
      </w:r>
    </w:p>
    <w:p w14:paraId="110D1499" w14:textId="77777777" w:rsidR="00F24F3B" w:rsidRDefault="00F24F3B">
      <w:pPr>
        <w:numPr>
          <w:ilvl w:val="1"/>
          <w:numId w:val="299"/>
        </w:numPr>
        <w:spacing w:before="100" w:beforeAutospacing="1" w:after="40"/>
        <w:rPr>
          <w:rFonts w:eastAsia="Times New Roman"/>
          <w:color w:val="000000"/>
        </w:rPr>
      </w:pPr>
      <w:r>
        <w:rPr>
          <w:rFonts w:eastAsia="Times New Roman"/>
          <w:color w:val="000000"/>
        </w:rPr>
        <w:t xml:space="preserve">bergeron2015 </w:t>
      </w:r>
      <w:hyperlink w:anchor="ref-408" w:history="1">
        <w:r>
          <w:rPr>
            <w:rStyle w:val="Hyperlink"/>
            <w:rFonts w:eastAsia="Times New Roman"/>
          </w:rPr>
          <w:t>[408]</w:t>
        </w:r>
      </w:hyperlink>
      <w:r>
        <w:rPr>
          <w:rFonts w:eastAsia="Times New Roman"/>
          <w:color w:val="000000"/>
        </w:rPr>
        <w:t xml:space="preserve"> (general youth-athlete development guidance; not evidence for the specific caps).</w:t>
      </w:r>
    </w:p>
    <w:p w14:paraId="3DDBF6AB" w14:textId="77777777" w:rsidR="00F24F3B" w:rsidRDefault="00F24F3B">
      <w:pPr>
        <w:numPr>
          <w:ilvl w:val="0"/>
          <w:numId w:val="299"/>
        </w:numPr>
        <w:spacing w:before="100" w:beforeAutospacing="1" w:after="40"/>
        <w:rPr>
          <w:rFonts w:eastAsia="Times New Roman"/>
          <w:color w:val="000000"/>
        </w:rPr>
      </w:pPr>
      <w:r>
        <w:rPr>
          <w:rFonts w:eastAsia="Times New Roman"/>
          <w:b/>
          <w:bCs/>
          <w:color w:val="000000"/>
        </w:rPr>
        <w:t>Expected effect:</w:t>
      </w:r>
      <w:r>
        <w:rPr>
          <w:rFonts w:eastAsia="Times New Roman"/>
          <w:color w:val="000000"/>
        </w:rPr>
        <w:t xml:space="preserve"> Lower risk of overuse injury and burnout.</w:t>
      </w:r>
    </w:p>
    <w:p w14:paraId="3A92C3BB" w14:textId="77777777" w:rsidR="00F24F3B" w:rsidRDefault="00F24F3B">
      <w:pPr>
        <w:numPr>
          <w:ilvl w:val="0"/>
          <w:numId w:val="299"/>
        </w:numPr>
        <w:spacing w:before="100" w:beforeAutospacing="1" w:after="40"/>
        <w:rPr>
          <w:rFonts w:eastAsia="Times New Roman"/>
          <w:color w:val="000000"/>
        </w:rPr>
      </w:pPr>
      <w:r>
        <w:rPr>
          <w:rFonts w:eastAsia="Times New Roman"/>
          <w:b/>
          <w:bCs/>
          <w:color w:val="000000"/>
        </w:rPr>
        <w:t>Risk:</w:t>
      </w:r>
      <w:r>
        <w:rPr>
          <w:rFonts w:eastAsia="Times New Roman"/>
          <w:color w:val="000000"/>
        </w:rPr>
        <w:t xml:space="preserve"> </w:t>
      </w:r>
      <w:r>
        <w:rPr>
          <w:rFonts w:eastAsia="Times New Roman"/>
          <w:color w:val="000000"/>
        </w:rPr>
        <w:t>Some motivated learners are held back. That is intended. A parent can see the cap.</w:t>
      </w:r>
    </w:p>
    <w:p w14:paraId="2B6BACF5" w14:textId="77777777" w:rsidR="00F24F3B" w:rsidRDefault="00F24F3B">
      <w:pPr>
        <w:numPr>
          <w:ilvl w:val="0"/>
          <w:numId w:val="299"/>
        </w:numPr>
        <w:spacing w:before="100" w:beforeAutospacing="1" w:after="40"/>
        <w:rPr>
          <w:rFonts w:eastAsia="Times New Roman"/>
          <w:color w:val="000000"/>
        </w:rPr>
      </w:pPr>
      <w:r>
        <w:rPr>
          <w:rFonts w:eastAsia="Times New Roman"/>
          <w:b/>
          <w:bCs/>
          <w:color w:val="000000"/>
        </w:rPr>
        <w:t>Files:</w:t>
      </w:r>
      <w:r>
        <w:rPr>
          <w:rFonts w:eastAsia="Times New Roman"/>
          <w:color w:val="000000"/>
        </w:rPr>
        <w:t xml:space="preserve"> </w:t>
      </w:r>
      <w:r>
        <w:rPr>
          <w:rStyle w:val="HTMLCode"/>
          <w:color w:val="000000"/>
        </w:rPr>
        <w:t>services/skill-dose.js</w:t>
      </w:r>
      <w:r>
        <w:rPr>
          <w:rFonts w:eastAsia="Times New Roman"/>
          <w:color w:val="000000"/>
        </w:rPr>
        <w:t xml:space="preserve"> (weekly minutes from </w:t>
      </w:r>
      <w:r>
        <w:rPr>
          <w:rStyle w:val="HTMLCode"/>
          <w:color w:val="000000"/>
        </w:rPr>
        <w:t>skill_records</w:t>
      </w:r>
      <w:r>
        <w:rPr>
          <w:rFonts w:eastAsia="Times New Roman"/>
          <w:color w:val="000000"/>
        </w:rPr>
        <w:t xml:space="preserve"> and court logs), </w:t>
      </w:r>
      <w:r>
        <w:rPr>
          <w:rStyle w:val="HTMLCode"/>
          <w:color w:val="000000"/>
        </w:rPr>
        <w:t>services/skill-adaptation.js</w:t>
      </w:r>
      <w:r>
        <w:rPr>
          <w:rFonts w:eastAsia="Times New Roman"/>
          <w:color w:val="000000"/>
        </w:rPr>
        <w:t xml:space="preserve"> (</w:t>
      </w:r>
      <w:r>
        <w:rPr>
          <w:rStyle w:val="HTMLCode"/>
          <w:color w:val="000000"/>
        </w:rPr>
        <w:t>planSession</w:t>
      </w:r>
      <w:r>
        <w:rPr>
          <w:rFonts w:eastAsia="Times New Roman"/>
          <w:color w:val="000000"/>
        </w:rPr>
        <w:t xml:space="preserve"> takes </w:t>
      </w:r>
      <w:r>
        <w:rPr>
          <w:rStyle w:val="HTMLCode"/>
          <w:color w:val="000000"/>
        </w:rPr>
        <w:t>weekLeft</w:t>
      </w:r>
      <w:r>
        <w:rPr>
          <w:rFonts w:eastAsia="Times New Roman"/>
          <w:color w:val="000000"/>
        </w:rPr>
        <w:t xml:space="preserve">), </w:t>
      </w:r>
      <w:r>
        <w:rPr>
          <w:rStyle w:val="HTMLCode"/>
          <w:color w:val="000000"/>
        </w:rPr>
        <w:t>content/skill-progressions/basketball.json</w:t>
      </w:r>
      <w:r>
        <w:rPr>
          <w:rFonts w:eastAsia="Times New Roman"/>
          <w:color w:val="000000"/>
        </w:rPr>
        <w:t xml:space="preserve"> (caps by age band).</w:t>
      </w:r>
    </w:p>
    <w:p w14:paraId="5CD70C8B" w14:textId="77777777" w:rsidR="00F24F3B" w:rsidRDefault="00F24F3B">
      <w:pPr>
        <w:pStyle w:val="Heading3"/>
        <w:rPr>
          <w:rFonts w:eastAsia="Times New Roman"/>
          <w:color w:val="000000"/>
        </w:rPr>
      </w:pPr>
      <w:bookmarkStart w:id="325" w:name="04-P8"/>
      <w:bookmarkEnd w:id="325"/>
      <w:r>
        <w:rPr>
          <w:rFonts w:eastAsia="Times New Roman"/>
          <w:color w:val="000000"/>
        </w:rPr>
        <w:t>04-P8. Run carry-over maintenance as an experiment</w:t>
      </w:r>
    </w:p>
    <w:p w14:paraId="41090CA8" w14:textId="77777777" w:rsidR="00F24F3B" w:rsidRDefault="00F24F3B">
      <w:pPr>
        <w:numPr>
          <w:ilvl w:val="0"/>
          <w:numId w:val="300"/>
        </w:numPr>
        <w:spacing w:before="100" w:beforeAutospacing="1" w:after="40"/>
        <w:rPr>
          <w:rFonts w:eastAsia="Times New Roman"/>
          <w:color w:val="000000"/>
        </w:rPr>
      </w:pPr>
      <w:r>
        <w:rPr>
          <w:rFonts w:eastAsia="Times New Roman"/>
          <w:b/>
          <w:bCs/>
          <w:color w:val="000000"/>
        </w:rPr>
        <w:t>Status: SKIPPED: needs data.</w:t>
      </w:r>
      <w:r>
        <w:rPr>
          <w:rFonts w:eastAsia="Times New Roman"/>
          <w:color w:val="000000"/>
        </w:rPr>
        <w:t xml:space="preserve"> An arm only means something with real learners' retention sittings. The arm assignment would also go in </w:t>
      </w:r>
      <w:r>
        <w:rPr>
          <w:rStyle w:val="HTMLCode"/>
          <w:color w:val="000000"/>
        </w:rPr>
        <w:t>services/personalize.js</w:t>
      </w:r>
      <w:r>
        <w:rPr>
          <w:rFonts w:eastAsia="Times New Roman"/>
          <w:color w:val="000000"/>
        </w:rPr>
        <w:t>, which is outside this section's files.</w:t>
      </w:r>
    </w:p>
    <w:p w14:paraId="133772E8" w14:textId="77777777" w:rsidR="00F24F3B" w:rsidRDefault="00F24F3B">
      <w:pPr>
        <w:numPr>
          <w:ilvl w:val="0"/>
          <w:numId w:val="300"/>
        </w:numPr>
        <w:spacing w:before="100" w:beforeAutospacing="1" w:after="40"/>
        <w:rPr>
          <w:rFonts w:eastAsia="Times New Roman"/>
          <w:color w:val="000000"/>
        </w:rPr>
      </w:pPr>
      <w:r>
        <w:rPr>
          <w:rFonts w:eastAsia="Times New Roman"/>
          <w:b/>
          <w:bCs/>
          <w:color w:val="000000"/>
        </w:rPr>
        <w:t>Gap:</w:t>
      </w:r>
      <w:r>
        <w:rPr>
          <w:rFonts w:eastAsia="Times New Roman"/>
          <w:color w:val="000000"/>
        </w:rPr>
        <w:t xml:space="preserve"> M14. </w:t>
      </w:r>
      <w:r>
        <w:rPr>
          <w:rStyle w:val="HTMLCode"/>
          <w:color w:val="000000"/>
        </w:rPr>
        <w:t>CARRY_DAYS 0</w:t>
      </w:r>
      <w:r>
        <w:rPr>
          <w:rFonts w:eastAsia="Times New Roman"/>
          <w:color w:val="000000"/>
        </w:rPr>
        <w:t xml:space="preserve"> rests on a simulation without spacing. The motor-spacing literature points the other way.</w:t>
      </w:r>
    </w:p>
    <w:p w14:paraId="513FFB02" w14:textId="77777777" w:rsidR="00F24F3B" w:rsidRDefault="00F24F3B">
      <w:pPr>
        <w:numPr>
          <w:ilvl w:val="0"/>
          <w:numId w:val="300"/>
        </w:numPr>
        <w:spacing w:before="100" w:beforeAutospacing="1" w:after="40"/>
        <w:rPr>
          <w:rFonts w:eastAsia="Times New Roman"/>
          <w:color w:val="000000"/>
        </w:rPr>
      </w:pPr>
      <w:r>
        <w:rPr>
          <w:rFonts w:eastAsia="Times New Roman"/>
          <w:b/>
          <w:bCs/>
          <w:color w:val="000000"/>
        </w:rPr>
        <w:t>Sources:</w:t>
      </w:r>
    </w:p>
    <w:p w14:paraId="1E8D5591" w14:textId="77777777" w:rsidR="00F24F3B" w:rsidRDefault="00F24F3B">
      <w:pPr>
        <w:numPr>
          <w:ilvl w:val="1"/>
          <w:numId w:val="300"/>
        </w:numPr>
        <w:spacing w:before="100" w:beforeAutospacing="1" w:after="40"/>
        <w:rPr>
          <w:rFonts w:eastAsia="Times New Roman"/>
          <w:color w:val="000000"/>
        </w:rPr>
      </w:pPr>
      <w:r>
        <w:rPr>
          <w:rFonts w:eastAsia="Times New Roman"/>
          <w:color w:val="000000"/>
        </w:rPr>
        <w:t xml:space="preserve">lee1988 </w:t>
      </w:r>
      <w:hyperlink w:anchor="ref-374" w:history="1">
        <w:r>
          <w:rPr>
            <w:rStyle w:val="Hyperlink"/>
            <w:rFonts w:eastAsia="Times New Roman"/>
          </w:rPr>
          <w:t>[374]</w:t>
        </w:r>
      </w:hyperlink>
      <w:r>
        <w:rPr>
          <w:rFonts w:eastAsia="Times New Roman"/>
          <w:color w:val="000000"/>
        </w:rPr>
        <w:t xml:space="preserve"> (as M01).</w:t>
      </w:r>
    </w:p>
    <w:p w14:paraId="2F186D59" w14:textId="77777777" w:rsidR="00F24F3B" w:rsidRDefault="00F24F3B">
      <w:pPr>
        <w:numPr>
          <w:ilvl w:val="1"/>
          <w:numId w:val="300"/>
        </w:numPr>
        <w:spacing w:before="100" w:beforeAutospacing="1" w:after="40"/>
        <w:rPr>
          <w:rFonts w:eastAsia="Times New Roman"/>
          <w:color w:val="000000"/>
        </w:rPr>
      </w:pPr>
      <w:r>
        <w:rPr>
          <w:rFonts w:eastAsia="Times New Roman"/>
          <w:color w:val="000000"/>
        </w:rPr>
        <w:t xml:space="preserve">donovan1999 </w:t>
      </w:r>
      <w:hyperlink w:anchor="ref-259" w:history="1">
        <w:r>
          <w:rPr>
            <w:rStyle w:val="Hyperlink"/>
            <w:rFonts w:eastAsia="Times New Roman"/>
          </w:rPr>
          <w:t>[259]</w:t>
        </w:r>
      </w:hyperlink>
      <w:r>
        <w:rPr>
          <w:rFonts w:eastAsia="Times New Roman"/>
          <w:color w:val="000000"/>
        </w:rPr>
        <w:t xml:space="preserve"> (as M14).</w:t>
      </w:r>
    </w:p>
    <w:p w14:paraId="5727C8B8" w14:textId="77777777" w:rsidR="00F24F3B" w:rsidRDefault="00F24F3B">
      <w:pPr>
        <w:numPr>
          <w:ilvl w:val="1"/>
          <w:numId w:val="300"/>
        </w:numPr>
        <w:spacing w:before="100" w:beforeAutospacing="1" w:after="40"/>
        <w:rPr>
          <w:rFonts w:eastAsia="Times New Roman"/>
          <w:color w:val="000000"/>
        </w:rPr>
      </w:pPr>
      <w:r>
        <w:rPr>
          <w:rFonts w:eastAsia="Times New Roman"/>
          <w:color w:val="000000"/>
        </w:rPr>
        <w:t xml:space="preserve">arthur1998 </w:t>
      </w:r>
      <w:hyperlink w:anchor="ref-395" w:history="1">
        <w:r>
          <w:rPr>
            <w:rStyle w:val="Hyperlink"/>
            <w:rFonts w:eastAsia="Times New Roman"/>
          </w:rPr>
          <w:t>[395]</w:t>
        </w:r>
      </w:hyperlink>
      <w:r>
        <w:rPr>
          <w:rFonts w:eastAsia="Times New Roman"/>
          <w:color w:val="000000"/>
        </w:rPr>
        <w:t xml:space="preserve"> (as M06).</w:t>
      </w:r>
    </w:p>
    <w:p w14:paraId="2C4C2F6F" w14:textId="77777777" w:rsidR="00F24F3B" w:rsidRDefault="00F24F3B">
      <w:pPr>
        <w:numPr>
          <w:ilvl w:val="1"/>
          <w:numId w:val="300"/>
        </w:numPr>
        <w:spacing w:before="100" w:beforeAutospacing="1" w:after="40"/>
        <w:rPr>
          <w:rFonts w:eastAsia="Times New Roman"/>
          <w:color w:val="000000"/>
        </w:rPr>
      </w:pPr>
      <w:r>
        <w:rPr>
          <w:rFonts w:eastAsia="Times New Roman"/>
          <w:color w:val="000000"/>
        </w:rPr>
        <w:t xml:space="preserve">kim2013 </w:t>
      </w:r>
      <w:hyperlink w:anchor="ref-396" w:history="1">
        <w:r>
          <w:rPr>
            <w:rStyle w:val="Hyperlink"/>
            <w:rFonts w:eastAsia="Times New Roman"/>
          </w:rPr>
          <w:t>[396]</w:t>
        </w:r>
      </w:hyperlink>
      <w:r>
        <w:rPr>
          <w:rFonts w:eastAsia="Times New Roman"/>
          <w:color w:val="000000"/>
        </w:rPr>
        <w:t xml:space="preserve"> (as M08).</w:t>
      </w:r>
    </w:p>
    <w:p w14:paraId="01C48115" w14:textId="77777777" w:rsidR="00F24F3B" w:rsidRDefault="00F24F3B">
      <w:pPr>
        <w:numPr>
          <w:ilvl w:val="1"/>
          <w:numId w:val="300"/>
        </w:numPr>
        <w:spacing w:before="100" w:beforeAutospacing="1" w:after="40"/>
        <w:rPr>
          <w:rFonts w:eastAsia="Times New Roman"/>
          <w:color w:val="000000"/>
        </w:rPr>
      </w:pPr>
      <w:r>
        <w:rPr>
          <w:rFonts w:eastAsia="Times New Roman"/>
          <w:color w:val="000000"/>
        </w:rPr>
        <w:t xml:space="preserve">kohavi2009 </w:t>
      </w:r>
      <w:hyperlink w:anchor="ref-147" w:history="1">
        <w:r>
          <w:rPr>
            <w:rStyle w:val="Hyperlink"/>
            <w:rFonts w:eastAsia="Times New Roman"/>
          </w:rPr>
          <w:t>[147]</w:t>
        </w:r>
      </w:hyperlink>
      <w:r>
        <w:rPr>
          <w:rFonts w:eastAsia="Times New Roman"/>
          <w:color w:val="000000"/>
        </w:rPr>
        <w:t xml:space="preserve"> (as M09).</w:t>
      </w:r>
    </w:p>
    <w:p w14:paraId="6A98A83E" w14:textId="77777777" w:rsidR="00F24F3B" w:rsidRDefault="00F24F3B">
      <w:pPr>
        <w:numPr>
          <w:ilvl w:val="0"/>
          <w:numId w:val="300"/>
        </w:numPr>
        <w:spacing w:before="100" w:beforeAutospacing="1" w:after="40"/>
        <w:rPr>
          <w:rFonts w:eastAsia="Times New Roman"/>
          <w:color w:val="000000"/>
        </w:rPr>
      </w:pPr>
      <w:r>
        <w:rPr>
          <w:rFonts w:eastAsia="Times New Roman"/>
          <w:b/>
          <w:bCs/>
          <w:color w:val="000000"/>
        </w:rPr>
        <w:t>Expected effect:</w:t>
      </w:r>
      <w:r>
        <w:rPr>
          <w:rFonts w:eastAsia="Times New Roman"/>
          <w:color w:val="000000"/>
        </w:rPr>
        <w:t xml:space="preserve"> </w:t>
      </w:r>
      <w:r>
        <w:rPr>
          <w:rFonts w:eastAsia="Times New Roman"/>
          <w:color w:val="000000"/>
        </w:rPr>
        <w:t>If spacing helps here, better retention of earlier stages' skills when retested.</w:t>
      </w:r>
    </w:p>
    <w:p w14:paraId="7D7B3368" w14:textId="77777777" w:rsidR="00F24F3B" w:rsidRDefault="00F24F3B">
      <w:pPr>
        <w:numPr>
          <w:ilvl w:val="0"/>
          <w:numId w:val="300"/>
        </w:numPr>
        <w:spacing w:before="100" w:beforeAutospacing="1" w:after="40"/>
        <w:rPr>
          <w:rFonts w:eastAsia="Times New Roman"/>
          <w:color w:val="000000"/>
        </w:rPr>
      </w:pPr>
      <w:r>
        <w:rPr>
          <w:rFonts w:eastAsia="Times New Roman"/>
          <w:b/>
          <w:bCs/>
          <w:color w:val="000000"/>
        </w:rPr>
        <w:t>Risk:</w:t>
      </w:r>
      <w:r>
        <w:rPr>
          <w:rFonts w:eastAsia="Times New Roman"/>
          <w:color w:val="000000"/>
        </w:rPr>
        <w:t xml:space="preserve"> Spends session minutes, as the round-3 README warns. A small arm of </w:t>
      </w:r>
      <w:r>
        <w:rPr>
          <w:rStyle w:val="HTMLCode"/>
          <w:color w:val="000000"/>
        </w:rPr>
        <w:t>CARRY_DAYS 7</w:t>
      </w:r>
      <w:r>
        <w:rPr>
          <w:rFonts w:eastAsia="Times New Roman"/>
          <w:color w:val="000000"/>
        </w:rPr>
        <w:t xml:space="preserve">, </w:t>
      </w:r>
      <w:r>
        <w:rPr>
          <w:rStyle w:val="HTMLCode"/>
          <w:color w:val="000000"/>
        </w:rPr>
        <w:t>CARRY_MAX 1</w:t>
      </w:r>
      <w:r>
        <w:rPr>
          <w:rFonts w:eastAsia="Times New Roman"/>
          <w:color w:val="000000"/>
        </w:rPr>
        <w:t xml:space="preserve"> keeps the cost small.</w:t>
      </w:r>
    </w:p>
    <w:p w14:paraId="7A70084D" w14:textId="77777777" w:rsidR="00F24F3B" w:rsidRDefault="00F24F3B">
      <w:pPr>
        <w:numPr>
          <w:ilvl w:val="0"/>
          <w:numId w:val="300"/>
        </w:numPr>
        <w:spacing w:before="100" w:beforeAutospacing="1" w:after="40"/>
        <w:rPr>
          <w:rFonts w:eastAsia="Times New Roman"/>
          <w:color w:val="000000"/>
        </w:rPr>
      </w:pPr>
      <w:r>
        <w:rPr>
          <w:rFonts w:eastAsia="Times New Roman"/>
          <w:b/>
          <w:bCs/>
          <w:color w:val="000000"/>
        </w:rPr>
        <w:t>Files:</w:t>
      </w:r>
      <w:r>
        <w:rPr>
          <w:rFonts w:eastAsia="Times New Roman"/>
          <w:color w:val="000000"/>
        </w:rPr>
        <w:t xml:space="preserve"> </w:t>
      </w:r>
      <w:r>
        <w:rPr>
          <w:rStyle w:val="HTMLCode"/>
          <w:color w:val="000000"/>
        </w:rPr>
        <w:t>services/skill-adaptation.js</w:t>
      </w:r>
      <w:r>
        <w:rPr>
          <w:rFonts w:eastAsia="Times New Roman"/>
          <w:color w:val="000000"/>
        </w:rPr>
        <w:t xml:space="preserve"> (knobs per arm), </w:t>
      </w:r>
      <w:r>
        <w:rPr>
          <w:rStyle w:val="HTMLCode"/>
          <w:color w:val="000000"/>
        </w:rPr>
        <w:t>services/personalize.js</w:t>
      </w:r>
      <w:r>
        <w:rPr>
          <w:rFonts w:eastAsia="Times New Roman"/>
          <w:color w:val="000000"/>
        </w:rPr>
        <w:t xml:space="preserve"> (</w:t>
      </w:r>
      <w:r>
        <w:rPr>
          <w:rStyle w:val="HTMLCode"/>
          <w:color w:val="000000"/>
        </w:rPr>
        <w:t>armFor</w:t>
      </w:r>
      <w:r>
        <w:rPr>
          <w:rFonts w:eastAsia="Times New Roman"/>
          <w:color w:val="000000"/>
        </w:rPr>
        <w:t xml:space="preserve"> experiment), </w:t>
      </w:r>
      <w:r>
        <w:rPr>
          <w:rStyle w:val="HTMLCode"/>
          <w:color w:val="000000"/>
        </w:rPr>
        <w:t>services/skill-dose.js</w:t>
      </w:r>
      <w:r>
        <w:rPr>
          <w:rFonts w:eastAsia="Times New Roman"/>
          <w:color w:val="000000"/>
        </w:rPr>
        <w:t>.</w:t>
      </w:r>
    </w:p>
    <w:p w14:paraId="36FB64FD" w14:textId="77777777" w:rsidR="00F24F3B" w:rsidRDefault="00F24F3B">
      <w:pPr>
        <w:pStyle w:val="Heading3"/>
        <w:rPr>
          <w:rFonts w:eastAsia="Times New Roman"/>
          <w:color w:val="000000"/>
        </w:rPr>
      </w:pPr>
      <w:bookmarkStart w:id="326" w:name="04-P9"/>
      <w:bookmarkEnd w:id="326"/>
      <w:r>
        <w:rPr>
          <w:rFonts w:eastAsia="Times New Roman"/>
          <w:color w:val="000000"/>
        </w:rPr>
        <w:t>04-P9. Describe the two-day rule as a delayed test, not a sleep gain, for children</w:t>
      </w:r>
    </w:p>
    <w:p w14:paraId="655E10DB" w14:textId="77777777" w:rsidR="00F24F3B" w:rsidRDefault="00F24F3B">
      <w:pPr>
        <w:numPr>
          <w:ilvl w:val="0"/>
          <w:numId w:val="301"/>
        </w:numPr>
        <w:spacing w:before="100" w:beforeAutospacing="1" w:after="40"/>
        <w:rPr>
          <w:rFonts w:eastAsia="Times New Roman"/>
          <w:color w:val="000000"/>
        </w:rPr>
      </w:pPr>
      <w:r>
        <w:rPr>
          <w:rFonts w:eastAsia="Times New Roman"/>
          <w:b/>
          <w:bCs/>
          <w:color w:val="000000"/>
        </w:rPr>
        <w:t xml:space="preserve">Status: BUILT (flag </w:t>
      </w:r>
      <w:r>
        <w:rPr>
          <w:rStyle w:val="HTMLCode"/>
          <w:b/>
          <w:bCs/>
          <w:color w:val="000000"/>
        </w:rPr>
        <w:t>SKILL_TWO_DAY_TEXT</w:t>
      </w:r>
      <w:r>
        <w:rPr>
          <w:rFonts w:eastAsia="Times New Roman"/>
          <w:b/>
          <w:bCs/>
          <w:color w:val="000000"/>
        </w:rPr>
        <w:t>, default on).</w:t>
      </w:r>
      <w:r>
        <w:rPr>
          <w:rFonts w:eastAsia="Times New Roman"/>
          <w:color w:val="000000"/>
        </w:rPr>
        <w:t xml:space="preserve"> </w:t>
      </w:r>
      <w:r>
        <w:rPr>
          <w:rFonts w:eastAsia="Times New Roman"/>
          <w:color w:val="000000"/>
        </w:rPr>
        <w:t xml:space="preserve">A scan found no learner-facing skill text that promises a sleep gain. </w:t>
      </w:r>
      <w:r>
        <w:rPr>
          <w:rStyle w:val="HTMLCode"/>
          <w:color w:val="000000"/>
        </w:rPr>
        <w:t>content/skill-learner-text.js</w:t>
      </w:r>
      <w:r>
        <w:rPr>
          <w:rFonts w:eastAsia="Times New Roman"/>
          <w:color w:val="000000"/>
        </w:rPr>
        <w:t xml:space="preserve"> </w:t>
      </w:r>
      <w:r>
        <w:rPr>
          <w:rStyle w:val="HTMLCode"/>
          <w:color w:val="000000"/>
        </w:rPr>
        <w:t>TWO_DAY_RULE</w:t>
      </w:r>
      <w:r>
        <w:rPr>
          <w:rFonts w:eastAsia="Times New Roman"/>
          <w:color w:val="000000"/>
        </w:rPr>
        <w:t xml:space="preserve"> ("A check on a later day ... is a later test, not a promise that you get better overnight") is served by </w:t>
      </w:r>
      <w:r>
        <w:rPr>
          <w:rStyle w:val="HTMLCode"/>
          <w:color w:val="000000"/>
        </w:rPr>
        <w:t>skill-gate.left</w:t>
      </w:r>
      <w:r>
        <w:rPr>
          <w:rFonts w:eastAsia="Times New Roman"/>
          <w:color w:val="000000"/>
        </w:rPr>
        <w:t xml:space="preserve"> and </w:t>
      </w:r>
      <w:r>
        <w:rPr>
          <w:rStyle w:val="HTMLCode"/>
          <w:color w:val="000000"/>
        </w:rPr>
        <w:t>skill-checks.overview</w:t>
      </w:r>
      <w:r>
        <w:rPr>
          <w:rFonts w:eastAsia="Times New Roman"/>
          <w:color w:val="000000"/>
        </w:rPr>
        <w:t xml:space="preserve">, and shown on the stage-check and stage-left pages. </w:t>
      </w:r>
      <w:r>
        <w:rPr>
          <w:rStyle w:val="HTMLCode"/>
          <w:color w:val="000000"/>
        </w:rPr>
        <w:t>SKILL-CURRICULA.md</w:t>
      </w:r>
      <w:r>
        <w:rPr>
          <w:rFonts w:eastAsia="Times New Roman"/>
          <w:color w:val="000000"/>
        </w:rPr>
        <w:t xml:space="preserve"> §1.2 now gives the delayed-test reason. A </w:t>
      </w:r>
      <w:r>
        <w:rPr>
          <w:rFonts w:eastAsia="Times New Roman"/>
          <w:color w:val="000000"/>
        </w:rPr>
        <w:lastRenderedPageBreak/>
        <w:t xml:space="preserve">guard test fails if any skill learner text promises a sleep gain: </w:t>
      </w:r>
      <w:r>
        <w:rPr>
          <w:rStyle w:val="HTMLCode"/>
          <w:color w:val="000000"/>
        </w:rPr>
        <w:t>scripts/skills-r3-gate-test.js</w:t>
      </w:r>
      <w:r>
        <w:rPr>
          <w:rFonts w:eastAsia="Times New Roman"/>
          <w:color w:val="000000"/>
        </w:rPr>
        <w:t xml:space="preserve"> (5 checks).</w:t>
      </w:r>
    </w:p>
    <w:p w14:paraId="64B97E51" w14:textId="77777777" w:rsidR="00F24F3B" w:rsidRDefault="00F24F3B">
      <w:pPr>
        <w:numPr>
          <w:ilvl w:val="0"/>
          <w:numId w:val="301"/>
        </w:numPr>
        <w:spacing w:before="100" w:beforeAutospacing="1" w:after="40"/>
        <w:rPr>
          <w:rFonts w:eastAsia="Times New Roman"/>
          <w:color w:val="000000"/>
        </w:rPr>
      </w:pPr>
      <w:r>
        <w:rPr>
          <w:rFonts w:eastAsia="Times New Roman"/>
          <w:b/>
          <w:bCs/>
          <w:color w:val="000000"/>
        </w:rPr>
        <w:t>Gap:</w:t>
      </w:r>
      <w:r>
        <w:rPr>
          <w:rFonts w:eastAsia="Times New Roman"/>
          <w:color w:val="000000"/>
        </w:rPr>
        <w:t xml:space="preserve"> </w:t>
      </w:r>
      <w:r>
        <w:rPr>
          <w:rFonts w:eastAsia="Times New Roman"/>
          <w:color w:val="000000"/>
        </w:rPr>
        <w:t>M02 and M41. The rule is right. Any wording that promises sleep improvement overstates the evidence for children.</w:t>
      </w:r>
    </w:p>
    <w:p w14:paraId="3B2FE4AF" w14:textId="77777777" w:rsidR="00F24F3B" w:rsidRDefault="00F24F3B">
      <w:pPr>
        <w:numPr>
          <w:ilvl w:val="0"/>
          <w:numId w:val="301"/>
        </w:numPr>
        <w:spacing w:before="100" w:beforeAutospacing="1" w:after="40"/>
        <w:rPr>
          <w:rFonts w:eastAsia="Times New Roman"/>
          <w:color w:val="000000"/>
        </w:rPr>
      </w:pPr>
      <w:r>
        <w:rPr>
          <w:rFonts w:eastAsia="Times New Roman"/>
          <w:b/>
          <w:bCs/>
          <w:color w:val="000000"/>
        </w:rPr>
        <w:t>Sources:</w:t>
      </w:r>
    </w:p>
    <w:p w14:paraId="3764DFB2" w14:textId="77777777" w:rsidR="00F24F3B" w:rsidRDefault="00F24F3B">
      <w:pPr>
        <w:numPr>
          <w:ilvl w:val="1"/>
          <w:numId w:val="301"/>
        </w:numPr>
        <w:spacing w:before="100" w:beforeAutospacing="1" w:after="40"/>
        <w:rPr>
          <w:rFonts w:eastAsia="Times New Roman"/>
          <w:color w:val="000000"/>
        </w:rPr>
      </w:pPr>
      <w:r>
        <w:rPr>
          <w:rFonts w:eastAsia="Times New Roman"/>
          <w:color w:val="000000"/>
        </w:rPr>
        <w:t xml:space="preserve">wilhelm2008 </w:t>
      </w:r>
      <w:hyperlink w:anchor="ref-253" w:history="1">
        <w:r>
          <w:rPr>
            <w:rStyle w:val="Hyperlink"/>
            <w:rFonts w:eastAsia="Times New Roman"/>
          </w:rPr>
          <w:t>[253]</w:t>
        </w:r>
      </w:hyperlink>
      <w:r>
        <w:rPr>
          <w:rFonts w:eastAsia="Times New Roman"/>
          <w:color w:val="000000"/>
        </w:rPr>
        <w:t xml:space="preserve"> (as M02).</w:t>
      </w:r>
    </w:p>
    <w:p w14:paraId="33E68C80" w14:textId="77777777" w:rsidR="00F24F3B" w:rsidRDefault="00F24F3B">
      <w:pPr>
        <w:numPr>
          <w:ilvl w:val="1"/>
          <w:numId w:val="301"/>
        </w:numPr>
        <w:spacing w:before="100" w:beforeAutospacing="1" w:after="40"/>
        <w:rPr>
          <w:rFonts w:eastAsia="Times New Roman"/>
          <w:color w:val="000000"/>
        </w:rPr>
      </w:pPr>
      <w:r>
        <w:rPr>
          <w:rFonts w:eastAsia="Times New Roman"/>
          <w:color w:val="000000"/>
        </w:rPr>
        <w:t xml:space="preserve">rickard2008 </w:t>
      </w:r>
      <w:hyperlink w:anchor="ref-379" w:history="1">
        <w:r>
          <w:rPr>
            <w:rStyle w:val="Hyperlink"/>
            <w:rFonts w:eastAsia="Times New Roman"/>
          </w:rPr>
          <w:t>[379]</w:t>
        </w:r>
      </w:hyperlink>
      <w:r>
        <w:rPr>
          <w:rFonts w:eastAsia="Times New Roman"/>
          <w:color w:val="000000"/>
        </w:rPr>
        <w:t xml:space="preserve"> (as M02; indirect motor-sequence evidence in its studied population).</w:t>
      </w:r>
    </w:p>
    <w:p w14:paraId="2EA8E65D" w14:textId="77777777" w:rsidR="00F24F3B" w:rsidRDefault="00F24F3B">
      <w:pPr>
        <w:numPr>
          <w:ilvl w:val="1"/>
          <w:numId w:val="301"/>
        </w:numPr>
        <w:spacing w:before="100" w:beforeAutospacing="1" w:after="40"/>
        <w:rPr>
          <w:rFonts w:eastAsia="Times New Roman"/>
          <w:color w:val="000000"/>
        </w:rPr>
      </w:pPr>
      <w:r>
        <w:rPr>
          <w:rFonts w:eastAsia="Times New Roman"/>
          <w:color w:val="000000"/>
        </w:rPr>
        <w:t xml:space="preserve">soderstrom2015 </w:t>
      </w:r>
      <w:hyperlink w:anchor="ref-39" w:history="1">
        <w:r>
          <w:rPr>
            <w:rStyle w:val="Hyperlink"/>
            <w:rFonts w:eastAsia="Times New Roman"/>
          </w:rPr>
          <w:t>[39]</w:t>
        </w:r>
      </w:hyperlink>
      <w:r>
        <w:rPr>
          <w:rFonts w:eastAsia="Times New Roman"/>
          <w:color w:val="000000"/>
        </w:rPr>
        <w:t xml:space="preserve"> (as M01).</w:t>
      </w:r>
    </w:p>
    <w:p w14:paraId="209A4BCA" w14:textId="77777777" w:rsidR="00F24F3B" w:rsidRDefault="00F24F3B">
      <w:pPr>
        <w:numPr>
          <w:ilvl w:val="0"/>
          <w:numId w:val="301"/>
        </w:numPr>
        <w:spacing w:before="100" w:beforeAutospacing="1" w:after="40"/>
        <w:rPr>
          <w:rFonts w:eastAsia="Times New Roman"/>
          <w:color w:val="000000"/>
        </w:rPr>
      </w:pPr>
      <w:r>
        <w:rPr>
          <w:rFonts w:eastAsia="Times New Roman"/>
          <w:b/>
          <w:bCs/>
          <w:color w:val="000000"/>
        </w:rPr>
        <w:t>Expected effect:</w:t>
      </w:r>
      <w:r>
        <w:rPr>
          <w:rFonts w:eastAsia="Times New Roman"/>
          <w:color w:val="000000"/>
        </w:rPr>
        <w:t xml:space="preserve"> Honest learner and parent text. No change to behaviour.</w:t>
      </w:r>
    </w:p>
    <w:p w14:paraId="5A5A3B3B" w14:textId="77777777" w:rsidR="00F24F3B" w:rsidRDefault="00F24F3B">
      <w:pPr>
        <w:numPr>
          <w:ilvl w:val="0"/>
          <w:numId w:val="301"/>
        </w:numPr>
        <w:spacing w:before="100" w:beforeAutospacing="1" w:after="40"/>
        <w:rPr>
          <w:rFonts w:eastAsia="Times New Roman"/>
          <w:color w:val="000000"/>
        </w:rPr>
      </w:pPr>
      <w:r>
        <w:rPr>
          <w:rFonts w:eastAsia="Times New Roman"/>
          <w:b/>
          <w:bCs/>
          <w:color w:val="000000"/>
        </w:rPr>
        <w:t>Risk:</w:t>
      </w:r>
      <w:r>
        <w:rPr>
          <w:rFonts w:eastAsia="Times New Roman"/>
          <w:color w:val="000000"/>
        </w:rPr>
        <w:t xml:space="preserve"> None.</w:t>
      </w:r>
    </w:p>
    <w:p w14:paraId="529F1EC6" w14:textId="77777777" w:rsidR="00F24F3B" w:rsidRDefault="00F24F3B">
      <w:pPr>
        <w:numPr>
          <w:ilvl w:val="0"/>
          <w:numId w:val="301"/>
        </w:numPr>
        <w:spacing w:before="100" w:beforeAutospacing="1" w:after="40"/>
        <w:rPr>
          <w:rFonts w:eastAsia="Times New Roman"/>
          <w:color w:val="000000"/>
        </w:rPr>
      </w:pPr>
      <w:r>
        <w:rPr>
          <w:rFonts w:eastAsia="Times New Roman"/>
          <w:b/>
          <w:bCs/>
          <w:color w:val="000000"/>
        </w:rPr>
        <w:t>Files:</w:t>
      </w:r>
      <w:r>
        <w:rPr>
          <w:rFonts w:eastAsia="Times New Roman"/>
          <w:color w:val="000000"/>
        </w:rPr>
        <w:t xml:space="preserve"> </w:t>
      </w:r>
      <w:r>
        <w:rPr>
          <w:rStyle w:val="HTMLCode"/>
          <w:color w:val="000000"/>
        </w:rPr>
        <w:t>content/skill-learner-text.js</w:t>
      </w:r>
      <w:r>
        <w:rPr>
          <w:rFonts w:eastAsia="Times New Roman"/>
          <w:color w:val="000000"/>
        </w:rPr>
        <w:t xml:space="preserve">, </w:t>
      </w:r>
      <w:r>
        <w:rPr>
          <w:rStyle w:val="HTMLCode"/>
          <w:color w:val="000000"/>
        </w:rPr>
        <w:t>curriculum-build/SKILL-CURRICULA.md</w:t>
      </w:r>
      <w:r>
        <w:rPr>
          <w:rFonts w:eastAsia="Times New Roman"/>
          <w:color w:val="000000"/>
        </w:rPr>
        <w:t xml:space="preserve"> §1.2.</w:t>
      </w:r>
    </w:p>
    <w:p w14:paraId="3D6C71B0" w14:textId="77777777" w:rsidR="00F24F3B" w:rsidRDefault="00F24F3B">
      <w:pPr>
        <w:pStyle w:val="Heading3"/>
        <w:rPr>
          <w:rFonts w:eastAsia="Times New Roman"/>
          <w:color w:val="000000"/>
        </w:rPr>
      </w:pPr>
      <w:bookmarkStart w:id="327" w:name="04-P10"/>
      <w:bookmarkEnd w:id="327"/>
      <w:r>
        <w:rPr>
          <w:rFonts w:eastAsia="Times New Roman"/>
          <w:color w:val="000000"/>
        </w:rPr>
        <w:t>04-P10. First-person decision scenes and response-time bands</w:t>
      </w:r>
    </w:p>
    <w:p w14:paraId="04524C07" w14:textId="77777777" w:rsidR="00F24F3B" w:rsidRDefault="00F24F3B">
      <w:pPr>
        <w:numPr>
          <w:ilvl w:val="0"/>
          <w:numId w:val="302"/>
        </w:numPr>
        <w:spacing w:before="100" w:beforeAutospacing="1" w:after="40"/>
        <w:rPr>
          <w:rFonts w:eastAsia="Times New Roman"/>
          <w:color w:val="000000"/>
        </w:rPr>
      </w:pPr>
      <w:r>
        <w:rPr>
          <w:rFonts w:eastAsia="Times New Roman"/>
          <w:b/>
          <w:bCs/>
          <w:color w:val="000000"/>
        </w:rPr>
        <w:t>Status: SKIPPED: needs media and data.</w:t>
      </w:r>
      <w:r>
        <w:rPr>
          <w:rFonts w:eastAsia="Times New Roman"/>
          <w:color w:val="000000"/>
        </w:rPr>
        <w:t xml:space="preserve"> First-person scenes need a renderer or clips. Response-time bands need each learner's own band, which needs real sittings. Response times are already recorded (BB3).</w:t>
      </w:r>
    </w:p>
    <w:p w14:paraId="643B48E9" w14:textId="77777777" w:rsidR="00F24F3B" w:rsidRDefault="00F24F3B">
      <w:pPr>
        <w:numPr>
          <w:ilvl w:val="0"/>
          <w:numId w:val="302"/>
        </w:numPr>
        <w:spacing w:before="100" w:beforeAutospacing="1" w:after="40"/>
        <w:rPr>
          <w:rFonts w:eastAsia="Times New Roman"/>
          <w:color w:val="000000"/>
        </w:rPr>
      </w:pPr>
      <w:r>
        <w:rPr>
          <w:rFonts w:eastAsia="Times New Roman"/>
          <w:b/>
          <w:bCs/>
          <w:color w:val="000000"/>
        </w:rPr>
        <w:t>Gap:</w:t>
      </w:r>
      <w:r>
        <w:rPr>
          <w:rFonts w:eastAsia="Times New Roman"/>
          <w:color w:val="000000"/>
        </w:rPr>
        <w:t xml:space="preserve"> M46. The scenes are top-down, and response time is recorded but not used.</w:t>
      </w:r>
    </w:p>
    <w:p w14:paraId="5168FE77" w14:textId="77777777" w:rsidR="00F24F3B" w:rsidRDefault="00F24F3B">
      <w:pPr>
        <w:numPr>
          <w:ilvl w:val="0"/>
          <w:numId w:val="302"/>
        </w:numPr>
        <w:spacing w:before="100" w:beforeAutospacing="1" w:after="40"/>
        <w:rPr>
          <w:rFonts w:eastAsia="Times New Roman"/>
          <w:color w:val="000000"/>
        </w:rPr>
      </w:pPr>
      <w:r>
        <w:rPr>
          <w:rFonts w:eastAsia="Times New Roman"/>
          <w:b/>
          <w:bCs/>
          <w:color w:val="000000"/>
        </w:rPr>
        <w:t>Sources:</w:t>
      </w:r>
    </w:p>
    <w:p w14:paraId="43F703AE" w14:textId="77777777" w:rsidR="00F24F3B" w:rsidRDefault="00F24F3B">
      <w:pPr>
        <w:numPr>
          <w:ilvl w:val="1"/>
          <w:numId w:val="302"/>
        </w:numPr>
        <w:spacing w:before="100" w:beforeAutospacing="1" w:after="40"/>
        <w:rPr>
          <w:rFonts w:eastAsia="Times New Roman"/>
          <w:color w:val="000000"/>
        </w:rPr>
      </w:pPr>
      <w:r>
        <w:rPr>
          <w:rFonts w:eastAsia="Times New Roman"/>
          <w:color w:val="000000"/>
        </w:rPr>
        <w:t xml:space="preserve">rosch2021 </w:t>
      </w:r>
      <w:hyperlink w:anchor="ref-398" w:history="1">
        <w:r>
          <w:rPr>
            <w:rStyle w:val="Hyperlink"/>
            <w:rFonts w:eastAsia="Times New Roman"/>
          </w:rPr>
          <w:t>[398]</w:t>
        </w:r>
      </w:hyperlink>
      <w:r>
        <w:rPr>
          <w:rFonts w:eastAsia="Times New Roman"/>
          <w:color w:val="000000"/>
        </w:rPr>
        <w:t xml:space="preserve"> (as M10). A first-person video test.</w:t>
      </w:r>
    </w:p>
    <w:p w14:paraId="76550BFD" w14:textId="77777777" w:rsidR="00F24F3B" w:rsidRDefault="00F24F3B">
      <w:pPr>
        <w:numPr>
          <w:ilvl w:val="1"/>
          <w:numId w:val="302"/>
        </w:numPr>
        <w:spacing w:before="100" w:beforeAutospacing="1" w:after="40"/>
        <w:rPr>
          <w:rFonts w:eastAsia="Times New Roman"/>
          <w:color w:val="000000"/>
        </w:rPr>
      </w:pPr>
      <w:r>
        <w:rPr>
          <w:rFonts w:eastAsia="Times New Roman"/>
          <w:color w:val="000000"/>
        </w:rPr>
        <w:t xml:space="preserve">zhu2024 </w:t>
      </w:r>
      <w:hyperlink w:anchor="ref-467" w:history="1">
        <w:r>
          <w:rPr>
            <w:rStyle w:val="Hyperlink"/>
            <w:rFonts w:eastAsia="Times New Roman"/>
          </w:rPr>
          <w:t>[467]</w:t>
        </w:r>
      </w:hyperlink>
      <w:r>
        <w:rPr>
          <w:rFonts w:eastAsia="Times New Roman"/>
          <w:color w:val="000000"/>
        </w:rPr>
        <w:t xml:space="preserve"> (as M46). Transfer is limited, and representative stimuli help.</w:t>
      </w:r>
    </w:p>
    <w:p w14:paraId="37B9EAB0" w14:textId="77777777" w:rsidR="00F24F3B" w:rsidRDefault="00F24F3B">
      <w:pPr>
        <w:numPr>
          <w:ilvl w:val="1"/>
          <w:numId w:val="302"/>
        </w:numPr>
        <w:spacing w:before="100" w:beforeAutospacing="1" w:after="40"/>
        <w:rPr>
          <w:rFonts w:eastAsia="Times New Roman"/>
          <w:color w:val="000000"/>
        </w:rPr>
      </w:pPr>
      <w:r>
        <w:rPr>
          <w:rFonts w:eastAsia="Times New Roman"/>
          <w:color w:val="000000"/>
        </w:rPr>
        <w:t xml:space="preserve">broadbent2015 </w:t>
      </w:r>
      <w:hyperlink w:anchor="ref-468" w:history="1">
        <w:r>
          <w:rPr>
            <w:rStyle w:val="Hyperlink"/>
            <w:rFonts w:eastAsia="Times New Roman"/>
          </w:rPr>
          <w:t>[468]</w:t>
        </w:r>
      </w:hyperlink>
      <w:r>
        <w:rPr>
          <w:rFonts w:eastAsia="Times New Roman"/>
          <w:color w:val="000000"/>
        </w:rPr>
        <w:t xml:space="preserve"> (as M46).</w:t>
      </w:r>
    </w:p>
    <w:p w14:paraId="726D2C7D" w14:textId="77777777" w:rsidR="00F24F3B" w:rsidRDefault="00F24F3B">
      <w:pPr>
        <w:numPr>
          <w:ilvl w:val="1"/>
          <w:numId w:val="302"/>
        </w:numPr>
        <w:spacing w:before="100" w:beforeAutospacing="1" w:after="40"/>
        <w:rPr>
          <w:rFonts w:eastAsia="Times New Roman"/>
          <w:color w:val="000000"/>
        </w:rPr>
      </w:pPr>
      <w:r>
        <w:rPr>
          <w:rFonts w:eastAsia="Times New Roman"/>
          <w:color w:val="000000"/>
        </w:rPr>
        <w:t xml:space="preserve">hadlow2018 </w:t>
      </w:r>
      <w:hyperlink w:anchor="ref-469" w:history="1">
        <w:r>
          <w:rPr>
            <w:rStyle w:val="Hyperlink"/>
            <w:rFonts w:eastAsia="Times New Roman"/>
          </w:rPr>
          <w:t>[469]</w:t>
        </w:r>
      </w:hyperlink>
      <w:r>
        <w:rPr>
          <w:rFonts w:eastAsia="Times New Roman"/>
          <w:color w:val="000000"/>
        </w:rPr>
        <w:t xml:space="preserve"> (as M46).</w:t>
      </w:r>
    </w:p>
    <w:p w14:paraId="6150AD58" w14:textId="77777777" w:rsidR="00F24F3B" w:rsidRDefault="00F24F3B">
      <w:pPr>
        <w:numPr>
          <w:ilvl w:val="0"/>
          <w:numId w:val="302"/>
        </w:numPr>
        <w:spacing w:before="100" w:beforeAutospacing="1" w:after="40"/>
        <w:rPr>
          <w:rFonts w:eastAsia="Times New Roman"/>
          <w:color w:val="000000"/>
        </w:rPr>
      </w:pPr>
      <w:r>
        <w:rPr>
          <w:rFonts w:eastAsia="Times New Roman"/>
          <w:b/>
          <w:bCs/>
          <w:color w:val="000000"/>
        </w:rPr>
        <w:t>Expected effect:</w:t>
      </w:r>
      <w:r>
        <w:rPr>
          <w:rFonts w:eastAsia="Times New Roman"/>
          <w:color w:val="000000"/>
        </w:rPr>
        <w:t xml:space="preserve"> Better transfer of reads to games. RT adds diagnostic information.</w:t>
      </w:r>
    </w:p>
    <w:p w14:paraId="6F170592" w14:textId="77777777" w:rsidR="00F24F3B" w:rsidRDefault="00F24F3B">
      <w:pPr>
        <w:numPr>
          <w:ilvl w:val="0"/>
          <w:numId w:val="302"/>
        </w:numPr>
        <w:spacing w:before="100" w:beforeAutospacing="1" w:after="40"/>
        <w:rPr>
          <w:rFonts w:eastAsia="Times New Roman"/>
          <w:color w:val="000000"/>
        </w:rPr>
      </w:pPr>
      <w:r>
        <w:rPr>
          <w:rFonts w:eastAsia="Times New Roman"/>
          <w:b/>
          <w:bCs/>
          <w:color w:val="000000"/>
        </w:rPr>
        <w:t>Risk:</w:t>
      </w:r>
      <w:r>
        <w:rPr>
          <w:rFonts w:eastAsia="Times New Roman"/>
          <w:color w:val="000000"/>
        </w:rPr>
        <w:t xml:space="preserve"> Production cost. Clips need consent or licensing. Rendered first-person scenes avoid both.</w:t>
      </w:r>
    </w:p>
    <w:p w14:paraId="613DB4DD" w14:textId="77777777" w:rsidR="00F24F3B" w:rsidRDefault="00F24F3B">
      <w:pPr>
        <w:numPr>
          <w:ilvl w:val="0"/>
          <w:numId w:val="302"/>
        </w:numPr>
        <w:spacing w:before="100" w:beforeAutospacing="1" w:after="40"/>
        <w:rPr>
          <w:rFonts w:eastAsia="Times New Roman"/>
          <w:color w:val="000000"/>
        </w:rPr>
      </w:pPr>
      <w:r>
        <w:rPr>
          <w:rFonts w:eastAsia="Times New Roman"/>
          <w:b/>
          <w:bCs/>
          <w:color w:val="000000"/>
        </w:rPr>
        <w:t>Files:</w:t>
      </w:r>
      <w:r>
        <w:rPr>
          <w:rFonts w:eastAsia="Times New Roman"/>
          <w:color w:val="000000"/>
        </w:rPr>
        <w:t xml:space="preserve"> </w:t>
      </w:r>
      <w:r>
        <w:rPr>
          <w:rStyle w:val="HTMLCode"/>
          <w:color w:val="000000"/>
        </w:rPr>
        <w:t>content/basketball-scenes.js</w:t>
      </w:r>
      <w:r>
        <w:rPr>
          <w:rFonts w:eastAsia="Times New Roman"/>
          <w:color w:val="000000"/>
        </w:rPr>
        <w:t xml:space="preserve"> (a camera-view renderer), </w:t>
      </w:r>
      <w:r>
        <w:rPr>
          <w:rStyle w:val="HTMLCode"/>
          <w:color w:val="000000"/>
        </w:rPr>
        <w:t>public/engine/basketball/basketball-blocks.js</w:t>
      </w:r>
      <w:r>
        <w:rPr>
          <w:rFonts w:eastAsia="Times New Roman"/>
          <w:color w:val="000000"/>
        </w:rPr>
        <w:t xml:space="preserve"> (</w:t>
      </w:r>
      <w:r>
        <w:rPr>
          <w:rStyle w:val="HTMLCode"/>
          <w:color w:val="000000"/>
        </w:rPr>
        <w:t>Basketball_Play</w:t>
      </w:r>
      <w:r>
        <w:rPr>
          <w:rFonts w:eastAsia="Times New Roman"/>
          <w:color w:val="000000"/>
        </w:rPr>
        <w:t xml:space="preserve">), </w:t>
      </w:r>
      <w:r>
        <w:rPr>
          <w:rStyle w:val="HTMLCode"/>
          <w:color w:val="000000"/>
        </w:rPr>
        <w:t>content/skill-piano-bb-sittings.js</w:t>
      </w:r>
      <w:r>
        <w:rPr>
          <w:rFonts w:eastAsia="Times New Roman"/>
          <w:color w:val="000000"/>
        </w:rPr>
        <w:t xml:space="preserve"> (an RT rule once the learner's band is known).</w:t>
      </w:r>
    </w:p>
    <w:p w14:paraId="175061D2" w14:textId="77777777" w:rsidR="00F24F3B" w:rsidRDefault="00F24F3B">
      <w:pPr>
        <w:pStyle w:val="Heading3"/>
        <w:rPr>
          <w:rFonts w:eastAsia="Times New Roman"/>
          <w:color w:val="000000"/>
        </w:rPr>
      </w:pPr>
      <w:bookmarkStart w:id="328" w:name="04-P11"/>
      <w:bookmarkEnd w:id="328"/>
      <w:r>
        <w:rPr>
          <w:rFonts w:eastAsia="Times New Roman"/>
          <w:color w:val="000000"/>
        </w:rPr>
        <w:t>04-P11. A structured neuromuscular warm-up template</w:t>
      </w:r>
    </w:p>
    <w:p w14:paraId="01C57F79" w14:textId="77777777" w:rsidR="00F24F3B" w:rsidRDefault="00F24F3B">
      <w:pPr>
        <w:numPr>
          <w:ilvl w:val="0"/>
          <w:numId w:val="303"/>
        </w:numPr>
        <w:spacing w:before="100" w:beforeAutospacing="1" w:after="40"/>
        <w:rPr>
          <w:rFonts w:eastAsia="Times New Roman"/>
          <w:color w:val="000000"/>
        </w:rPr>
      </w:pPr>
      <w:r>
        <w:rPr>
          <w:rFonts w:eastAsia="Times New Roman"/>
          <w:b/>
          <w:bCs/>
          <w:color w:val="000000"/>
        </w:rPr>
        <w:t>Status: SKIPPED: the exercise content is not sourced.</w:t>
      </w:r>
      <w:r>
        <w:rPr>
          <w:rFonts w:eastAsia="Times New Roman"/>
          <w:color w:val="000000"/>
        </w:rPr>
        <w:t xml:space="preserve"> The three sources show that structured programmes such as the 11+ prevent injuries. They do not give the exercises themselves (the FIFA 11+ manual's parts 1-3), or a version for under-10s (11+ Kids). Neither is among the verified sources. A template a child follows needs that content checked first. The </w:t>
      </w:r>
      <w:r>
        <w:rPr>
          <w:rStyle w:val="HTMLCode"/>
          <w:color w:val="000000"/>
        </w:rPr>
        <w:t>Basketball_Session</w:t>
      </w:r>
      <w:r>
        <w:rPr>
          <w:rFonts w:eastAsia="Times New Roman"/>
          <w:color w:val="000000"/>
        </w:rPr>
        <w:t xml:space="preserve"> </w:t>
      </w:r>
      <w:r>
        <w:rPr>
          <w:rFonts w:eastAsia="Times New Roman"/>
          <w:color w:val="000000"/>
        </w:rPr>
        <w:t xml:space="preserve">schema is also in </w:t>
      </w:r>
      <w:r>
        <w:rPr>
          <w:rStyle w:val="HTMLCode"/>
          <w:color w:val="000000"/>
        </w:rPr>
        <w:t>services/block-levels.js</w:t>
      </w:r>
      <w:r>
        <w:rPr>
          <w:rFonts w:eastAsia="Times New Roman"/>
          <w:color w:val="000000"/>
        </w:rPr>
        <w:t>, which is outside this section's files.</w:t>
      </w:r>
    </w:p>
    <w:p w14:paraId="10B7F1B1" w14:textId="77777777" w:rsidR="00F24F3B" w:rsidRDefault="00F24F3B">
      <w:pPr>
        <w:numPr>
          <w:ilvl w:val="0"/>
          <w:numId w:val="303"/>
        </w:numPr>
        <w:spacing w:before="100" w:beforeAutospacing="1" w:after="40"/>
        <w:rPr>
          <w:rFonts w:eastAsia="Times New Roman"/>
          <w:color w:val="000000"/>
        </w:rPr>
      </w:pPr>
      <w:r>
        <w:rPr>
          <w:rFonts w:eastAsia="Times New Roman"/>
          <w:b/>
          <w:bCs/>
          <w:color w:val="000000"/>
        </w:rPr>
        <w:t>Gap:</w:t>
      </w:r>
      <w:r>
        <w:rPr>
          <w:rFonts w:eastAsia="Times New Roman"/>
          <w:color w:val="000000"/>
        </w:rPr>
        <w:t xml:space="preserve"> M51. The warm-up is free text. The trials used structured programmes.</w:t>
      </w:r>
    </w:p>
    <w:p w14:paraId="7BBFD7A2" w14:textId="77777777" w:rsidR="00F24F3B" w:rsidRDefault="00F24F3B">
      <w:pPr>
        <w:numPr>
          <w:ilvl w:val="0"/>
          <w:numId w:val="303"/>
        </w:numPr>
        <w:spacing w:before="100" w:beforeAutospacing="1" w:after="40"/>
        <w:rPr>
          <w:rFonts w:eastAsia="Times New Roman"/>
          <w:color w:val="000000"/>
        </w:rPr>
      </w:pPr>
      <w:r>
        <w:rPr>
          <w:rFonts w:eastAsia="Times New Roman"/>
          <w:b/>
          <w:bCs/>
          <w:color w:val="000000"/>
        </w:rPr>
        <w:t>Sources:</w:t>
      </w:r>
    </w:p>
    <w:p w14:paraId="09C06BE0" w14:textId="77777777" w:rsidR="00F24F3B" w:rsidRDefault="00F24F3B">
      <w:pPr>
        <w:numPr>
          <w:ilvl w:val="1"/>
          <w:numId w:val="303"/>
        </w:numPr>
        <w:spacing w:before="100" w:beforeAutospacing="1" w:after="40"/>
        <w:rPr>
          <w:rFonts w:eastAsia="Times New Roman"/>
          <w:color w:val="000000"/>
        </w:rPr>
      </w:pPr>
      <w:r>
        <w:rPr>
          <w:rFonts w:eastAsia="Times New Roman"/>
          <w:color w:val="000000"/>
        </w:rPr>
        <w:t xml:space="preserve">soligard2008 </w:t>
      </w:r>
      <w:hyperlink w:anchor="ref-480" w:history="1">
        <w:r>
          <w:rPr>
            <w:rStyle w:val="Hyperlink"/>
            <w:rFonts w:eastAsia="Times New Roman"/>
          </w:rPr>
          <w:t>[480]</w:t>
        </w:r>
      </w:hyperlink>
      <w:r>
        <w:rPr>
          <w:rFonts w:eastAsia="Times New Roman"/>
          <w:color w:val="000000"/>
        </w:rPr>
        <w:t xml:space="preserve"> (as M51).</w:t>
      </w:r>
    </w:p>
    <w:p w14:paraId="35F713F8" w14:textId="77777777" w:rsidR="00F24F3B" w:rsidRDefault="00F24F3B">
      <w:pPr>
        <w:numPr>
          <w:ilvl w:val="1"/>
          <w:numId w:val="303"/>
        </w:numPr>
        <w:spacing w:before="100" w:beforeAutospacing="1" w:after="40"/>
        <w:rPr>
          <w:rFonts w:eastAsia="Times New Roman"/>
          <w:color w:val="000000"/>
        </w:rPr>
      </w:pPr>
      <w:r>
        <w:rPr>
          <w:rFonts w:eastAsia="Times New Roman"/>
          <w:color w:val="000000"/>
        </w:rPr>
        <w:t xml:space="preserve">longo2012 </w:t>
      </w:r>
      <w:hyperlink w:anchor="ref-481" w:history="1">
        <w:r>
          <w:rPr>
            <w:rStyle w:val="Hyperlink"/>
            <w:rFonts w:eastAsia="Times New Roman"/>
          </w:rPr>
          <w:t>[481]</w:t>
        </w:r>
      </w:hyperlink>
      <w:r>
        <w:rPr>
          <w:rFonts w:eastAsia="Times New Roman"/>
          <w:color w:val="000000"/>
        </w:rPr>
        <w:t xml:space="preserve"> (as M51). In basketball.</w:t>
      </w:r>
    </w:p>
    <w:p w14:paraId="62C5CF48" w14:textId="77777777" w:rsidR="00F24F3B" w:rsidRDefault="00F24F3B">
      <w:pPr>
        <w:numPr>
          <w:ilvl w:val="1"/>
          <w:numId w:val="303"/>
        </w:numPr>
        <w:spacing w:before="100" w:beforeAutospacing="1" w:after="40"/>
        <w:rPr>
          <w:rFonts w:eastAsia="Times New Roman"/>
          <w:color w:val="000000"/>
        </w:rPr>
      </w:pPr>
      <w:r>
        <w:rPr>
          <w:rFonts w:eastAsia="Times New Roman"/>
          <w:color w:val="000000"/>
        </w:rPr>
        <w:lastRenderedPageBreak/>
        <w:t xml:space="preserve">emery2015 </w:t>
      </w:r>
      <w:hyperlink w:anchor="ref-482" w:history="1">
        <w:r>
          <w:rPr>
            <w:rStyle w:val="Hyperlink"/>
            <w:rFonts w:eastAsia="Times New Roman"/>
          </w:rPr>
          <w:t>[482]</w:t>
        </w:r>
      </w:hyperlink>
      <w:r>
        <w:rPr>
          <w:rFonts w:eastAsia="Times New Roman"/>
          <w:color w:val="000000"/>
        </w:rPr>
        <w:t xml:space="preserve"> (as M51).</w:t>
      </w:r>
    </w:p>
    <w:p w14:paraId="59ADF437" w14:textId="77777777" w:rsidR="00F24F3B" w:rsidRDefault="00F24F3B">
      <w:pPr>
        <w:numPr>
          <w:ilvl w:val="0"/>
          <w:numId w:val="303"/>
        </w:numPr>
        <w:spacing w:before="100" w:beforeAutospacing="1" w:after="40"/>
        <w:rPr>
          <w:rFonts w:eastAsia="Times New Roman"/>
          <w:color w:val="000000"/>
        </w:rPr>
      </w:pPr>
      <w:r>
        <w:rPr>
          <w:rFonts w:eastAsia="Times New Roman"/>
          <w:b/>
          <w:bCs/>
          <w:color w:val="000000"/>
        </w:rPr>
        <w:t>Expected effect:</w:t>
      </w:r>
      <w:r>
        <w:rPr>
          <w:rFonts w:eastAsia="Times New Roman"/>
          <w:color w:val="000000"/>
        </w:rPr>
        <w:t xml:space="preserve"> Fewer injuries, especially lower-limb and overuse injuries.</w:t>
      </w:r>
    </w:p>
    <w:p w14:paraId="017ED3E0" w14:textId="77777777" w:rsidR="00F24F3B" w:rsidRDefault="00F24F3B">
      <w:pPr>
        <w:numPr>
          <w:ilvl w:val="0"/>
          <w:numId w:val="303"/>
        </w:numPr>
        <w:spacing w:before="100" w:beforeAutospacing="1" w:after="40"/>
        <w:rPr>
          <w:rFonts w:eastAsia="Times New Roman"/>
          <w:color w:val="000000"/>
        </w:rPr>
      </w:pPr>
      <w:r>
        <w:rPr>
          <w:rFonts w:eastAsia="Times New Roman"/>
          <w:b/>
          <w:bCs/>
          <w:color w:val="000000"/>
        </w:rPr>
        <w:t>Risk:</w:t>
      </w:r>
      <w:r>
        <w:rPr>
          <w:rFonts w:eastAsia="Times New Roman"/>
          <w:color w:val="000000"/>
        </w:rPr>
        <w:t xml:space="preserve"> </w:t>
      </w:r>
      <w:r>
        <w:rPr>
          <w:rFonts w:eastAsia="Times New Roman"/>
          <w:color w:val="000000"/>
        </w:rPr>
        <w:t>Session time, about 10-15 minutes. It needs an age-appropriate version for under-10s.</w:t>
      </w:r>
    </w:p>
    <w:p w14:paraId="7992EF72" w14:textId="77777777" w:rsidR="00F24F3B" w:rsidRDefault="00F24F3B">
      <w:pPr>
        <w:numPr>
          <w:ilvl w:val="0"/>
          <w:numId w:val="303"/>
        </w:numPr>
        <w:spacing w:before="100" w:beforeAutospacing="1" w:after="40"/>
        <w:rPr>
          <w:rFonts w:eastAsia="Times New Roman"/>
          <w:color w:val="000000"/>
        </w:rPr>
      </w:pPr>
      <w:r>
        <w:rPr>
          <w:rFonts w:eastAsia="Times New Roman"/>
          <w:b/>
          <w:bCs/>
          <w:color w:val="000000"/>
        </w:rPr>
        <w:t>Files:</w:t>
      </w:r>
      <w:r>
        <w:rPr>
          <w:rFonts w:eastAsia="Times New Roman"/>
          <w:color w:val="000000"/>
        </w:rPr>
        <w:t xml:space="preserve"> </w:t>
      </w:r>
      <w:r>
        <w:rPr>
          <w:rStyle w:val="HTMLCode"/>
          <w:color w:val="000000"/>
        </w:rPr>
        <w:t>services/block-levels.js</w:t>
      </w:r>
      <w:r>
        <w:rPr>
          <w:rFonts w:eastAsia="Times New Roman"/>
          <w:color w:val="000000"/>
        </w:rPr>
        <w:t xml:space="preserve"> (</w:t>
      </w:r>
      <w:r>
        <w:rPr>
          <w:rStyle w:val="HTMLCode"/>
          <w:color w:val="000000"/>
        </w:rPr>
        <w:t>Basketball_Session</w:t>
      </w:r>
      <w:r>
        <w:rPr>
          <w:rFonts w:eastAsia="Times New Roman"/>
          <w:color w:val="000000"/>
        </w:rPr>
        <w:t xml:space="preserve">: a </w:t>
      </w:r>
      <w:r>
        <w:rPr>
          <w:rStyle w:val="HTMLCode"/>
          <w:color w:val="000000"/>
        </w:rPr>
        <w:t>warmup_template</w:t>
      </w:r>
      <w:r>
        <w:rPr>
          <w:rFonts w:eastAsia="Times New Roman"/>
          <w:color w:val="000000"/>
        </w:rPr>
        <w:t xml:space="preserve"> id), </w:t>
      </w:r>
      <w:r>
        <w:rPr>
          <w:rStyle w:val="HTMLCode"/>
          <w:color w:val="000000"/>
        </w:rPr>
        <w:t>public/engine/basketball/basketball-blocks.js</w:t>
      </w:r>
      <w:r>
        <w:rPr>
          <w:rFonts w:eastAsia="Times New Roman"/>
          <w:color w:val="000000"/>
        </w:rPr>
        <w:t>, and the basketball lesson content.</w:t>
      </w:r>
    </w:p>
    <w:p w14:paraId="14F8D5AA" w14:textId="77777777" w:rsidR="00F24F3B" w:rsidRDefault="00F24F3B">
      <w:pPr>
        <w:pStyle w:val="Heading3"/>
        <w:rPr>
          <w:rFonts w:eastAsia="Times New Roman"/>
          <w:color w:val="000000"/>
        </w:rPr>
      </w:pPr>
      <w:bookmarkStart w:id="329" w:name="04-P12"/>
      <w:bookmarkEnd w:id="329"/>
      <w:r>
        <w:rPr>
          <w:rFonts w:eastAsia="Times New Roman"/>
          <w:color w:val="000000"/>
        </w:rPr>
        <w:t>04-P12. Add "nothing to find" positions to the CH2/CH3 tactics sets</w:t>
      </w:r>
    </w:p>
    <w:p w14:paraId="29299355" w14:textId="77777777" w:rsidR="00F24F3B" w:rsidRDefault="00F24F3B">
      <w:pPr>
        <w:numPr>
          <w:ilvl w:val="0"/>
          <w:numId w:val="304"/>
        </w:numPr>
        <w:spacing w:before="100" w:beforeAutospacing="1" w:after="40"/>
        <w:rPr>
          <w:rFonts w:eastAsia="Times New Roman"/>
          <w:color w:val="000000"/>
        </w:rPr>
      </w:pPr>
      <w:r>
        <w:rPr>
          <w:rFonts w:eastAsia="Times New Roman"/>
          <w:b/>
          <w:bCs/>
          <w:color w:val="000000"/>
        </w:rPr>
        <w:t xml:space="preserve">Status: BUILT (flag </w:t>
      </w:r>
      <w:r>
        <w:rPr>
          <w:rStyle w:val="HTMLCode"/>
          <w:b/>
          <w:bCs/>
          <w:color w:val="000000"/>
        </w:rPr>
        <w:t>CHESS_NOTHING_TO_FIND</w:t>
      </w:r>
      <w:r>
        <w:rPr>
          <w:rFonts w:eastAsia="Times New Roman"/>
          <w:b/>
          <w:bCs/>
          <w:color w:val="000000"/>
        </w:rPr>
        <w:t>, default on).</w:t>
      </w:r>
      <w:r>
        <w:rPr>
          <w:rFonts w:eastAsia="Times New Roman"/>
          <w:color w:val="000000"/>
        </w:rPr>
        <w:t xml:space="preserve"> Stockfish 19 is installed next to the repo (</w:t>
      </w:r>
      <w:r>
        <w:rPr>
          <w:rStyle w:val="HTMLCode"/>
          <w:color w:val="000000"/>
        </w:rPr>
        <w:t>local-tools/chess-engines</w:t>
      </w:r>
      <w:r>
        <w:rPr>
          <w:rFonts w:eastAsia="Times New Roman"/>
          <w:color w:val="000000"/>
        </w:rPr>
        <w:t xml:space="preserve">, used by </w:t>
      </w:r>
      <w:r>
        <w:rPr>
          <w:rStyle w:val="HTMLCode"/>
          <w:color w:val="000000"/>
        </w:rPr>
        <w:t>services/chess-engine.js</w:t>
      </w:r>
      <w:r>
        <w:rPr>
          <w:rFonts w:eastAsia="Times New Roman"/>
          <w:color w:val="000000"/>
        </w:rPr>
        <w:t xml:space="preserve">). </w:t>
      </w:r>
      <w:r>
        <w:rPr>
          <w:rStyle w:val="HTMLCode"/>
          <w:color w:val="000000"/>
        </w:rPr>
        <w:t>scripts/chess-quiet-pool-build.js</w:t>
      </w:r>
      <w:r>
        <w:rPr>
          <w:rFonts w:eastAsia="Times New Roman"/>
          <w:color w:val="000000"/>
        </w:rPr>
        <w:t xml:space="preserve"> </w:t>
      </w:r>
      <w:r>
        <w:rPr>
          <w:rFonts w:eastAsia="Times New Roman"/>
          <w:color w:val="000000"/>
        </w:rPr>
        <w:t xml:space="preserve">wrote </w:t>
      </w:r>
      <w:r>
        <w:rPr>
          <w:rStyle w:val="HTMLCode"/>
          <w:color w:val="000000"/>
        </w:rPr>
        <w:t>content/chess-quiet-pool.js</w:t>
      </w:r>
      <w:r>
        <w:rPr>
          <w:rFonts w:eastAsia="Times New Roman"/>
          <w:color w:val="000000"/>
        </w:rPr>
        <w:t xml:space="preserve">. Each position uses a real tactics-pool position's pieces on random squares, so piece counts give nothing away. White is to move with a capture to consider. A position is kept only when Stockfish (1M nodes, MultiPV 3) finds no mate and no move ending more than 80 cp better than the material. CH2 has 5 of 30 quiet, CH3 has 6 of 30. Every position offers "Nothing wins", which is right only on a quiet one. The owner's sittings have none. Tests: </w:t>
      </w:r>
      <w:r>
        <w:rPr>
          <w:rStyle w:val="HTMLCode"/>
          <w:color w:val="000000"/>
        </w:rPr>
        <w:t>scripts/skills-r3-checks-test.js</w:t>
      </w:r>
      <w:r>
        <w:rPr>
          <w:rFonts w:eastAsia="Times New Roman"/>
          <w:color w:val="000000"/>
        </w:rPr>
        <w:t xml:space="preserve"> (8 checks). Response times are not used yet.</w:t>
      </w:r>
    </w:p>
    <w:p w14:paraId="3B05DCAD" w14:textId="77777777" w:rsidR="00F24F3B" w:rsidRDefault="00F24F3B">
      <w:pPr>
        <w:numPr>
          <w:ilvl w:val="0"/>
          <w:numId w:val="304"/>
        </w:numPr>
        <w:spacing w:before="100" w:beforeAutospacing="1" w:after="40"/>
        <w:rPr>
          <w:rFonts w:eastAsia="Times New Roman"/>
          <w:color w:val="000000"/>
        </w:rPr>
      </w:pPr>
      <w:r>
        <w:rPr>
          <w:rFonts w:eastAsia="Times New Roman"/>
          <w:b/>
          <w:bCs/>
          <w:color w:val="000000"/>
        </w:rPr>
        <w:t>Gap:</w:t>
      </w:r>
      <w:r>
        <w:rPr>
          <w:rFonts w:eastAsia="Times New Roman"/>
          <w:color w:val="000000"/>
        </w:rPr>
        <w:t xml:space="preserve"> M19. The code's own </w:t>
      </w:r>
      <w:r>
        <w:rPr>
          <w:rStyle w:val="HTMLCode"/>
          <w:color w:val="000000"/>
        </w:rPr>
        <w:t>gap</w:t>
      </w:r>
      <w:r>
        <w:rPr>
          <w:rFonts w:eastAsia="Times New Roman"/>
          <w:color w:val="000000"/>
        </w:rPr>
        <w:t xml:space="preserve"> notes at </w:t>
      </w:r>
      <w:r>
        <w:rPr>
          <w:rStyle w:val="HTMLCode"/>
          <w:color w:val="000000"/>
        </w:rPr>
        <w:t>content/skill-stage-checks.js:50, 55</w:t>
      </w:r>
      <w:r>
        <w:rPr>
          <w:rFonts w:eastAsia="Times New Roman"/>
          <w:color w:val="000000"/>
        </w:rPr>
        <w:t>.</w:t>
      </w:r>
    </w:p>
    <w:p w14:paraId="6AEFA68C" w14:textId="77777777" w:rsidR="00F24F3B" w:rsidRDefault="00F24F3B">
      <w:pPr>
        <w:numPr>
          <w:ilvl w:val="0"/>
          <w:numId w:val="304"/>
        </w:numPr>
        <w:spacing w:before="100" w:beforeAutospacing="1" w:after="40"/>
        <w:rPr>
          <w:rFonts w:eastAsia="Times New Roman"/>
          <w:color w:val="000000"/>
        </w:rPr>
      </w:pPr>
      <w:r>
        <w:rPr>
          <w:rFonts w:eastAsia="Times New Roman"/>
          <w:b/>
          <w:bCs/>
          <w:color w:val="000000"/>
        </w:rPr>
        <w:t>Sources:</w:t>
      </w:r>
    </w:p>
    <w:p w14:paraId="06D53090" w14:textId="77777777" w:rsidR="00F24F3B" w:rsidRDefault="00F24F3B">
      <w:pPr>
        <w:numPr>
          <w:ilvl w:val="1"/>
          <w:numId w:val="304"/>
        </w:numPr>
        <w:spacing w:before="100" w:beforeAutospacing="1" w:after="40"/>
        <w:rPr>
          <w:rFonts w:eastAsia="Times New Roman"/>
          <w:color w:val="000000"/>
        </w:rPr>
      </w:pPr>
      <w:r>
        <w:rPr>
          <w:rFonts w:eastAsia="Times New Roman"/>
          <w:color w:val="000000"/>
        </w:rPr>
        <w:t xml:space="preserve">rohrer2015 </w:t>
      </w:r>
      <w:hyperlink w:anchor="ref-12" w:history="1">
        <w:r>
          <w:rPr>
            <w:rStyle w:val="Hyperlink"/>
            <w:rFonts w:eastAsia="Times New Roman"/>
          </w:rPr>
          <w:t>[12]</w:t>
        </w:r>
      </w:hyperlink>
      <w:r>
        <w:rPr>
          <w:rFonts w:eastAsia="Times New Roman"/>
          <w:color w:val="000000"/>
        </w:rPr>
        <w:t xml:space="preserve"> (as M19).</w:t>
      </w:r>
    </w:p>
    <w:p w14:paraId="3BB4C6C6" w14:textId="77777777" w:rsidR="00F24F3B" w:rsidRDefault="00F24F3B">
      <w:pPr>
        <w:numPr>
          <w:ilvl w:val="1"/>
          <w:numId w:val="304"/>
        </w:numPr>
        <w:spacing w:before="100" w:beforeAutospacing="1" w:after="40"/>
        <w:rPr>
          <w:rFonts w:eastAsia="Times New Roman"/>
          <w:color w:val="000000"/>
        </w:rPr>
      </w:pPr>
      <w:r>
        <w:rPr>
          <w:rFonts w:eastAsia="Times New Roman"/>
          <w:color w:val="000000"/>
        </w:rPr>
        <w:t xml:space="preserve">bilalic2008 </w:t>
      </w:r>
      <w:hyperlink w:anchor="ref-412" w:history="1">
        <w:r>
          <w:rPr>
            <w:rStyle w:val="Hyperlink"/>
            <w:rFonts w:eastAsia="Times New Roman"/>
          </w:rPr>
          <w:t>[412]</w:t>
        </w:r>
      </w:hyperlink>
      <w:r>
        <w:rPr>
          <w:rFonts w:eastAsia="Times New Roman"/>
          <w:color w:val="000000"/>
        </w:rPr>
        <w:t xml:space="preserve"> (as M19).</w:t>
      </w:r>
    </w:p>
    <w:p w14:paraId="213A7831" w14:textId="77777777" w:rsidR="00F24F3B" w:rsidRDefault="00F24F3B">
      <w:pPr>
        <w:numPr>
          <w:ilvl w:val="1"/>
          <w:numId w:val="304"/>
        </w:numPr>
        <w:spacing w:before="100" w:beforeAutospacing="1" w:after="40"/>
        <w:rPr>
          <w:rFonts w:eastAsia="Times New Roman"/>
          <w:color w:val="000000"/>
        </w:rPr>
      </w:pPr>
      <w:r>
        <w:rPr>
          <w:rFonts w:eastAsia="Times New Roman"/>
          <w:color w:val="000000"/>
        </w:rPr>
        <w:t xml:space="preserve">vandermaas2005 </w:t>
      </w:r>
      <w:hyperlink w:anchor="ref-413" w:history="1">
        <w:r>
          <w:rPr>
            <w:rStyle w:val="Hyperlink"/>
            <w:rFonts w:eastAsia="Times New Roman"/>
          </w:rPr>
          <w:t>[413]</w:t>
        </w:r>
      </w:hyperlink>
      <w:r>
        <w:rPr>
          <w:rFonts w:eastAsia="Times New Roman"/>
          <w:color w:val="000000"/>
        </w:rPr>
        <w:t xml:space="preserve"> (as M19). Its quote on response latency also supports recording solve times.</w:t>
      </w:r>
    </w:p>
    <w:p w14:paraId="5B21B69B" w14:textId="77777777" w:rsidR="00F24F3B" w:rsidRDefault="00F24F3B">
      <w:pPr>
        <w:numPr>
          <w:ilvl w:val="0"/>
          <w:numId w:val="304"/>
        </w:numPr>
        <w:spacing w:before="100" w:beforeAutospacing="1" w:after="40"/>
        <w:rPr>
          <w:rFonts w:eastAsia="Times New Roman"/>
          <w:color w:val="000000"/>
        </w:rPr>
      </w:pPr>
      <w:r>
        <w:rPr>
          <w:rFonts w:eastAsia="Times New Roman"/>
          <w:b/>
          <w:bCs/>
          <w:color w:val="000000"/>
        </w:rPr>
        <w:t>Expected effect:</w:t>
      </w:r>
      <w:r>
        <w:rPr>
          <w:rFonts w:eastAsia="Times New Roman"/>
          <w:color w:val="000000"/>
        </w:rPr>
        <w:t xml:space="preserve"> Tactics sittings measure </w:t>
      </w:r>
      <w:r>
        <w:rPr>
          <w:rFonts w:eastAsia="Times New Roman"/>
          <w:i/>
          <w:iCs/>
          <w:color w:val="000000"/>
        </w:rPr>
        <w:t>spotting</w:t>
      </w:r>
      <w:r>
        <w:rPr>
          <w:rFonts w:eastAsia="Times New Roman"/>
          <w:color w:val="000000"/>
        </w:rPr>
        <w:t xml:space="preserve"> as well as </w:t>
      </w:r>
      <w:r>
        <w:rPr>
          <w:rFonts w:eastAsia="Times New Roman"/>
          <w:i/>
          <w:iCs/>
          <w:color w:val="000000"/>
        </w:rPr>
        <w:t>executing</w:t>
      </w:r>
      <w:r>
        <w:rPr>
          <w:rFonts w:eastAsia="Times New Roman"/>
          <w:color w:val="000000"/>
        </w:rPr>
        <w:t>, closer to game play.</w:t>
      </w:r>
    </w:p>
    <w:p w14:paraId="37674B19" w14:textId="77777777" w:rsidR="00F24F3B" w:rsidRDefault="00F24F3B">
      <w:pPr>
        <w:numPr>
          <w:ilvl w:val="0"/>
          <w:numId w:val="304"/>
        </w:numPr>
        <w:spacing w:before="100" w:beforeAutospacing="1" w:after="40"/>
        <w:rPr>
          <w:rFonts w:eastAsia="Times New Roman"/>
          <w:color w:val="000000"/>
        </w:rPr>
      </w:pPr>
      <w:r>
        <w:rPr>
          <w:rFonts w:eastAsia="Times New Roman"/>
          <w:b/>
          <w:bCs/>
          <w:color w:val="000000"/>
        </w:rPr>
        <w:t>Risk:</w:t>
      </w:r>
      <w:r>
        <w:rPr>
          <w:rFonts w:eastAsia="Times New Roman"/>
          <w:color w:val="000000"/>
        </w:rPr>
        <w:t xml:space="preserve"> Quie</w:t>
      </w:r>
      <w:r>
        <w:rPr>
          <w:rFonts w:eastAsia="Times New Roman"/>
          <w:color w:val="000000"/>
        </w:rPr>
        <w:t>t positions need Stockfish checks that the best move wins nothing, which is a build job.</w:t>
      </w:r>
    </w:p>
    <w:p w14:paraId="10B8E26A" w14:textId="77777777" w:rsidR="00F24F3B" w:rsidRDefault="00F24F3B">
      <w:pPr>
        <w:numPr>
          <w:ilvl w:val="0"/>
          <w:numId w:val="304"/>
        </w:numPr>
        <w:spacing w:before="100" w:beforeAutospacing="1" w:after="40"/>
        <w:rPr>
          <w:rFonts w:eastAsia="Times New Roman"/>
          <w:color w:val="000000"/>
        </w:rPr>
      </w:pPr>
      <w:r>
        <w:rPr>
          <w:rFonts w:eastAsia="Times New Roman"/>
          <w:b/>
          <w:bCs/>
          <w:color w:val="000000"/>
        </w:rPr>
        <w:t>Files:</w:t>
      </w:r>
      <w:r>
        <w:rPr>
          <w:rFonts w:eastAsia="Times New Roman"/>
          <w:color w:val="000000"/>
        </w:rPr>
        <w:t xml:space="preserve"> </w:t>
      </w:r>
      <w:r>
        <w:rPr>
          <w:rStyle w:val="HTMLCode"/>
          <w:color w:val="000000"/>
        </w:rPr>
        <w:t>content/chess-tactics-pool.js</w:t>
      </w:r>
      <w:r>
        <w:rPr>
          <w:rFonts w:eastAsia="Times New Roman"/>
          <w:color w:val="000000"/>
        </w:rPr>
        <w:t xml:space="preserve"> (quiet positions), </w:t>
      </w:r>
      <w:r>
        <w:rPr>
          <w:rStyle w:val="HTMLCode"/>
          <w:color w:val="000000"/>
        </w:rPr>
        <w:t>services/skill-checks.js</w:t>
      </w:r>
      <w:r>
        <w:rPr>
          <w:rFonts w:eastAsia="Times New Roman"/>
          <w:color w:val="000000"/>
        </w:rPr>
        <w:t xml:space="preserve"> (</w:t>
      </w:r>
      <w:r>
        <w:rPr>
          <w:rStyle w:val="HTMLCode"/>
          <w:color w:val="000000"/>
        </w:rPr>
        <w:t>buildChessTactics</w:t>
      </w:r>
      <w:r>
        <w:rPr>
          <w:rFonts w:eastAsia="Times New Roman"/>
          <w:color w:val="000000"/>
        </w:rPr>
        <w:t xml:space="preserve">: mix in a "no tactic" option as in </w:t>
      </w:r>
      <w:r>
        <w:rPr>
          <w:rStyle w:val="HTMLCode"/>
          <w:color w:val="000000"/>
        </w:rPr>
        <w:t>buildChessMateOrNot</w:t>
      </w:r>
      <w:r>
        <w:rPr>
          <w:rFonts w:eastAsia="Times New Roman"/>
          <w:color w:val="000000"/>
        </w:rPr>
        <w:t xml:space="preserve">), </w:t>
      </w:r>
      <w:r>
        <w:rPr>
          <w:rStyle w:val="HTMLCode"/>
          <w:color w:val="000000"/>
        </w:rPr>
        <w:t>content/skill-stage-checks.js</w:t>
      </w:r>
      <w:r>
        <w:rPr>
          <w:rFonts w:eastAsia="Times New Roman"/>
          <w:color w:val="000000"/>
        </w:rPr>
        <w:t>.</w:t>
      </w:r>
    </w:p>
    <w:p w14:paraId="1FD2B84E" w14:textId="77777777" w:rsidR="00F24F3B" w:rsidRDefault="00F24F3B">
      <w:pPr>
        <w:pStyle w:val="Heading1"/>
        <w:rPr>
          <w:rFonts w:eastAsia="Times New Roman"/>
          <w:color w:val="000000"/>
        </w:rPr>
      </w:pPr>
      <w:bookmarkStart w:id="330" w:name="section-05"/>
      <w:bookmarkStart w:id="331" w:name="_Toc244017136"/>
      <w:bookmarkEnd w:id="330"/>
      <w:r>
        <w:rPr>
          <w:rFonts w:eastAsia="Times New Roman"/>
          <w:color w:val="000000"/>
        </w:rPr>
        <w:lastRenderedPageBreak/>
        <w:t>Section 05. Engagement, UX and wellbeing</w:t>
      </w:r>
      <w:bookmarkEnd w:id="331"/>
    </w:p>
    <w:p w14:paraId="71F539DC" w14:textId="77777777" w:rsidR="00F24F3B" w:rsidRDefault="00F24F3B">
      <w:pPr>
        <w:pStyle w:val="NormalWeb"/>
        <w:rPr>
          <w:color w:val="000000"/>
        </w:rPr>
      </w:pPr>
      <w:r>
        <w:rPr>
          <w:color w:val="000000"/>
        </w:rPr>
        <w:t xml:space="preserve">This section covers: streaks, XP and rewards; the study-session strip; break and length guidance; feedback wording and rationales; hints and the coach; question formats and </w:t>
      </w:r>
      <w:r>
        <w:rPr>
          <w:rStyle w:val="HTMLCode"/>
          <w:color w:val="000000"/>
        </w:rPr>
        <w:t>preferTypeIn</w:t>
      </w:r>
      <w:r>
        <w:rPr>
          <w:color w:val="000000"/>
        </w:rPr>
        <w:t>; accessibility; mobile layout; dashboard, progress and calendar; reminders; privacy and consent for minors; owner skips; error and empty states.</w:t>
      </w:r>
    </w:p>
    <w:p w14:paraId="67B9AF98" w14:textId="77777777" w:rsidR="00F24F3B" w:rsidRDefault="00F24F3B">
      <w:pPr>
        <w:pStyle w:val="NormalWeb"/>
        <w:rPr>
          <w:color w:val="000000"/>
        </w:rPr>
      </w:pPr>
      <w:r>
        <w:rPr>
          <w:color w:val="000000"/>
        </w:rPr>
        <w:t>Honest limits, up front:</w:t>
      </w:r>
    </w:p>
    <w:p w14:paraId="59925207" w14:textId="77777777" w:rsidR="00F24F3B" w:rsidRDefault="00F24F3B">
      <w:pPr>
        <w:numPr>
          <w:ilvl w:val="0"/>
          <w:numId w:val="305"/>
        </w:numPr>
        <w:spacing w:before="100" w:beforeAutospacing="1" w:after="40"/>
        <w:rPr>
          <w:rFonts w:eastAsia="Times New Roman"/>
          <w:color w:val="000000"/>
        </w:rPr>
      </w:pPr>
      <w:r>
        <w:rPr>
          <w:rFonts w:eastAsia="Times New Roman"/>
          <w:b/>
          <w:bCs/>
          <w:color w:val="000000"/>
        </w:rPr>
        <w:t>No source found tests a streak counter against learning outcomes.</w:t>
      </w:r>
      <w:r>
        <w:rPr>
          <w:rFonts w:eastAsia="Times New Roman"/>
          <w:color w:val="000000"/>
        </w:rPr>
        <w:t xml:space="preserve"> Streak evidence is indirect (habit formation, loss aversion, goal-gradient). It is marked mixed or design choice, never strong.</w:t>
      </w:r>
    </w:p>
    <w:p w14:paraId="5D61C164" w14:textId="77777777" w:rsidR="00F24F3B" w:rsidRDefault="00F24F3B">
      <w:pPr>
        <w:numPr>
          <w:ilvl w:val="0"/>
          <w:numId w:val="305"/>
        </w:numPr>
        <w:spacing w:before="100" w:beforeAutospacing="1" w:after="40"/>
        <w:rPr>
          <w:rFonts w:eastAsia="Times New Roman"/>
          <w:color w:val="000000"/>
        </w:rPr>
      </w:pPr>
      <w:r>
        <w:rPr>
          <w:rFonts w:eastAsia="Times New Roman"/>
          <w:b/>
          <w:bCs/>
          <w:color w:val="000000"/>
        </w:rPr>
        <w:t>XP and gamification evidence is mixed.</w:t>
      </w:r>
      <w:r>
        <w:rPr>
          <w:rFonts w:eastAsia="Times New Roman"/>
          <w:color w:val="000000"/>
        </w:rPr>
        <w:t xml:space="preserve"> </w:t>
      </w:r>
      <w:r>
        <w:rPr>
          <w:rFonts w:eastAsia="Times New Roman"/>
          <w:color w:val="000000"/>
        </w:rPr>
        <w:t>Meta-analyses find small to moderate positive effects (Sailer 2019 g = .49 cognitive; Zeng 2024 g = 0.782) but those effects are unstable on motivation and behaviour and depend on context. The overjustification literature conflicts (Deci 1999 vs Cameron 1994). See M3.</w:t>
      </w:r>
    </w:p>
    <w:p w14:paraId="0A44F3EC" w14:textId="77777777" w:rsidR="00F24F3B" w:rsidRDefault="00F24F3B">
      <w:pPr>
        <w:numPr>
          <w:ilvl w:val="0"/>
          <w:numId w:val="305"/>
        </w:numPr>
        <w:spacing w:before="100" w:beforeAutospacing="1" w:after="40"/>
        <w:rPr>
          <w:rFonts w:eastAsia="Times New Roman"/>
          <w:color w:val="000000"/>
        </w:rPr>
      </w:pPr>
      <w:r>
        <w:rPr>
          <w:rFonts w:eastAsia="Times New Roman"/>
          <w:color w:val="000000"/>
        </w:rPr>
        <w:t>Evidence on UI-layout choices (touch targets, single call to action, bottom tab bar) is mostly HCI lab work with adults, or standards. Children are under-studied.</w:t>
      </w:r>
    </w:p>
    <w:p w14:paraId="124E4901" w14:textId="77777777" w:rsidR="00F24F3B" w:rsidRDefault="00F24F3B">
      <w:pPr>
        <w:numPr>
          <w:ilvl w:val="0"/>
          <w:numId w:val="305"/>
        </w:numPr>
        <w:spacing w:before="100" w:beforeAutospacing="1" w:after="40"/>
        <w:rPr>
          <w:rFonts w:eastAsia="Times New Roman"/>
          <w:color w:val="000000"/>
        </w:rPr>
      </w:pPr>
      <w:r>
        <w:rPr>
          <w:rFonts w:eastAsia="Times New Roman"/>
          <w:color w:val="000000"/>
        </w:rPr>
        <w:t>The ICO code and COPPA are law and regulator guidance, not learning evidence. They set what is allowed; they do not show what teaches.</w:t>
      </w:r>
    </w:p>
    <w:p w14:paraId="60535B8A" w14:textId="77777777" w:rsidR="00F24F3B" w:rsidRDefault="00F24F3B">
      <w:pPr>
        <w:pStyle w:val="NormalWeb"/>
        <w:rPr>
          <w:color w:val="000000"/>
        </w:rPr>
      </w:pPr>
      <w:r>
        <w:rPr>
          <w:color w:val="000000"/>
        </w:rPr>
        <w:t>Secondary summaries read for context only (not quoted, not counted): Hanus and Fox 2015 is reported by secondary reviews to have found less intrinsic motivation, satisfaction and lower exam scores in a gamified course of 80 students; Bai 2020 is reported at g = 0.504 with no moderator difference by element type. Treat both as unconfirmed until the abstracts are read.</w:t>
      </w:r>
    </w:p>
    <w:p w14:paraId="78EBB577" w14:textId="77777777" w:rsidR="00F24F3B" w:rsidRDefault="00F24F3B">
      <w:pPr>
        <w:pStyle w:val="NormalWeb"/>
        <w:rPr>
          <w:color w:val="000000"/>
        </w:rPr>
      </w:pPr>
      <w:r>
        <w:rPr>
          <w:b/>
          <w:bCs/>
          <w:color w:val="000000"/>
        </w:rPr>
        <w:t>In numbers:</w:t>
      </w:r>
      <w:r>
        <w:rPr>
          <w:color w:val="000000"/>
        </w:rPr>
        <w:t xml:space="preserve"> 50 mechanisms; 50 with 3 or more quoted sources; 6 strong, 8 moderate, 8 mixed, 11 design choice, 15 standard, 2 gap; 141 distinct sources cited or listed; 11 mechanisms built or changed on 25 October 2026.</w:t>
      </w:r>
    </w:p>
    <w:p w14:paraId="059D8B7F" w14:textId="77777777" w:rsidR="00F24F3B" w:rsidRDefault="00F24F3B">
      <w:pPr>
        <w:pStyle w:val="Heading2"/>
        <w:rPr>
          <w:rFonts w:eastAsia="Times New Roman"/>
          <w:color w:val="000000"/>
        </w:rPr>
      </w:pPr>
      <w:bookmarkStart w:id="332" w:name="_Toc244017137"/>
      <w:r>
        <w:rPr>
          <w:rFonts w:eastAsia="Times New Roman"/>
          <w:color w:val="000000"/>
        </w:rPr>
        <w:t>05 at a glance</w:t>
      </w:r>
      <w:bookmarkEnd w:id="332"/>
    </w:p>
    <w:tbl>
      <w:tblPr>
        <w:tblW w:w="5019" w:type="pct"/>
        <w:tblBorders>
          <w:top w:val="outset" w:sz="6" w:space="0" w:color="auto"/>
          <w:left w:val="outset" w:sz="6" w:space="0" w:color="auto"/>
          <w:bottom w:val="outset" w:sz="6" w:space="0" w:color="auto"/>
          <w:right w:val="outset" w:sz="6" w:space="0" w:color="auto"/>
        </w:tblBorders>
        <w:tblLayout w:type="fixed"/>
        <w:tblCellMar>
          <w:top w:w="30" w:type="dxa"/>
          <w:left w:w="30" w:type="dxa"/>
          <w:bottom w:w="30" w:type="dxa"/>
          <w:right w:w="30" w:type="dxa"/>
        </w:tblCellMar>
        <w:tblLook w:val="04A0" w:firstRow="1" w:lastRow="0" w:firstColumn="1" w:lastColumn="0" w:noHBand="0" w:noVBand="1"/>
      </w:tblPr>
      <w:tblGrid>
        <w:gridCol w:w="3520"/>
        <w:gridCol w:w="1761"/>
        <w:gridCol w:w="1760"/>
        <w:gridCol w:w="2339"/>
      </w:tblGrid>
      <w:tr w:rsidR="00000000" w14:paraId="757A6CCB" w14:textId="77777777" w:rsidTr="00215F5E">
        <w:trPr>
          <w:tblHeader/>
        </w:trPr>
        <w:tc>
          <w:tcPr>
            <w:tcW w:w="1876" w:type="pct"/>
            <w:tcBorders>
              <w:top w:val="single" w:sz="6" w:space="0" w:color="777777"/>
              <w:left w:val="single" w:sz="6" w:space="0" w:color="777777"/>
              <w:bottom w:val="single" w:sz="6" w:space="0" w:color="777777"/>
              <w:right w:val="single" w:sz="6" w:space="0" w:color="777777"/>
            </w:tcBorders>
            <w:shd w:val="clear" w:color="auto" w:fill="E8E8E8"/>
            <w:tcMar>
              <w:top w:w="40" w:type="dxa"/>
              <w:left w:w="80" w:type="dxa"/>
              <w:bottom w:w="40" w:type="dxa"/>
              <w:right w:w="80" w:type="dxa"/>
            </w:tcMar>
            <w:hideMark/>
          </w:tcPr>
          <w:p w14:paraId="07FD44F5" w14:textId="77777777" w:rsidR="00F24F3B" w:rsidRDefault="00F24F3B" w:rsidP="00215F5E">
            <w:pPr>
              <w:rPr>
                <w:rFonts w:eastAsia="Times New Roman"/>
                <w:b/>
                <w:bCs/>
                <w:color w:val="000000"/>
                <w:sz w:val="20"/>
                <w:szCs w:val="20"/>
              </w:rPr>
            </w:pPr>
            <w:r>
              <w:rPr>
                <w:rFonts w:eastAsia="Times New Roman"/>
                <w:b/>
                <w:bCs/>
                <w:color w:val="000000"/>
                <w:sz w:val="20"/>
                <w:szCs w:val="20"/>
              </w:rPr>
              <w:t>Mechanism</w:t>
            </w:r>
          </w:p>
        </w:tc>
        <w:tc>
          <w:tcPr>
            <w:tcW w:w="938" w:type="pct"/>
            <w:tcBorders>
              <w:top w:val="single" w:sz="6" w:space="0" w:color="777777"/>
              <w:left w:val="single" w:sz="6" w:space="0" w:color="777777"/>
              <w:bottom w:val="single" w:sz="6" w:space="0" w:color="777777"/>
              <w:right w:val="single" w:sz="6" w:space="0" w:color="777777"/>
            </w:tcBorders>
            <w:shd w:val="clear" w:color="auto" w:fill="E8E8E8"/>
            <w:tcMar>
              <w:top w:w="40" w:type="dxa"/>
              <w:left w:w="80" w:type="dxa"/>
              <w:bottom w:w="40" w:type="dxa"/>
              <w:right w:w="80" w:type="dxa"/>
            </w:tcMar>
            <w:hideMark/>
          </w:tcPr>
          <w:p w14:paraId="1A4B18DD" w14:textId="77777777" w:rsidR="00F24F3B" w:rsidRDefault="00F24F3B" w:rsidP="00215F5E">
            <w:pPr>
              <w:rPr>
                <w:rFonts w:eastAsia="Times New Roman"/>
                <w:b/>
                <w:bCs/>
                <w:color w:val="000000"/>
                <w:sz w:val="20"/>
                <w:szCs w:val="20"/>
              </w:rPr>
            </w:pPr>
            <w:r>
              <w:rPr>
                <w:rFonts w:eastAsia="Times New Roman"/>
                <w:b/>
                <w:bCs/>
                <w:color w:val="000000"/>
                <w:sz w:val="20"/>
                <w:szCs w:val="20"/>
              </w:rPr>
              <w:t>Verdict</w:t>
            </w:r>
          </w:p>
        </w:tc>
        <w:tc>
          <w:tcPr>
            <w:tcW w:w="938" w:type="pct"/>
            <w:tcBorders>
              <w:top w:val="single" w:sz="6" w:space="0" w:color="777777"/>
              <w:left w:val="single" w:sz="6" w:space="0" w:color="777777"/>
              <w:bottom w:val="single" w:sz="6" w:space="0" w:color="777777"/>
              <w:right w:val="single" w:sz="6" w:space="0" w:color="777777"/>
            </w:tcBorders>
            <w:shd w:val="clear" w:color="auto" w:fill="E8E8E8"/>
            <w:tcMar>
              <w:top w:w="40" w:type="dxa"/>
              <w:left w:w="80" w:type="dxa"/>
              <w:bottom w:w="40" w:type="dxa"/>
              <w:right w:w="80" w:type="dxa"/>
            </w:tcMar>
            <w:hideMark/>
          </w:tcPr>
          <w:p w14:paraId="4E05900E" w14:textId="77777777" w:rsidR="00F24F3B" w:rsidRDefault="00F24F3B" w:rsidP="00215F5E">
            <w:pPr>
              <w:rPr>
                <w:rFonts w:eastAsia="Times New Roman"/>
                <w:b/>
                <w:bCs/>
                <w:color w:val="000000"/>
                <w:sz w:val="20"/>
                <w:szCs w:val="20"/>
              </w:rPr>
            </w:pPr>
            <w:r>
              <w:rPr>
                <w:rFonts w:eastAsia="Times New Roman"/>
                <w:b/>
                <w:bCs/>
                <w:color w:val="000000"/>
                <w:sz w:val="20"/>
                <w:szCs w:val="20"/>
              </w:rPr>
              <w:t>Quoted sources</w:t>
            </w:r>
          </w:p>
        </w:tc>
        <w:tc>
          <w:tcPr>
            <w:tcW w:w="1247" w:type="pct"/>
            <w:tcBorders>
              <w:top w:val="single" w:sz="6" w:space="0" w:color="777777"/>
              <w:left w:val="single" w:sz="6" w:space="0" w:color="777777"/>
              <w:bottom w:val="single" w:sz="6" w:space="0" w:color="777777"/>
              <w:right w:val="single" w:sz="6" w:space="0" w:color="777777"/>
            </w:tcBorders>
            <w:shd w:val="clear" w:color="auto" w:fill="E8E8E8"/>
            <w:tcMar>
              <w:top w:w="40" w:type="dxa"/>
              <w:left w:w="80" w:type="dxa"/>
              <w:bottom w:w="40" w:type="dxa"/>
              <w:right w:w="80" w:type="dxa"/>
            </w:tcMar>
            <w:hideMark/>
          </w:tcPr>
          <w:p w14:paraId="467444A6" w14:textId="77777777" w:rsidR="00F24F3B" w:rsidRDefault="00F24F3B" w:rsidP="00215F5E">
            <w:pPr>
              <w:rPr>
                <w:rFonts w:eastAsia="Times New Roman"/>
                <w:b/>
                <w:bCs/>
                <w:color w:val="000000"/>
                <w:sz w:val="20"/>
                <w:szCs w:val="20"/>
              </w:rPr>
            </w:pPr>
            <w:r>
              <w:rPr>
                <w:rFonts w:eastAsia="Times New Roman"/>
                <w:b/>
                <w:bCs/>
                <w:color w:val="000000"/>
                <w:sz w:val="20"/>
                <w:szCs w:val="20"/>
              </w:rPr>
              <w:t>Status</w:t>
            </w:r>
          </w:p>
        </w:tc>
      </w:tr>
      <w:tr w:rsidR="00000000" w14:paraId="21D2CED6" w14:textId="77777777" w:rsidTr="00215F5E">
        <w:tc>
          <w:tcPr>
            <w:tcW w:w="187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4AC9570" w14:textId="77777777" w:rsidR="00F24F3B" w:rsidRDefault="00F24F3B" w:rsidP="00215F5E">
            <w:pPr>
              <w:rPr>
                <w:rFonts w:eastAsia="Times New Roman"/>
                <w:color w:val="000000"/>
                <w:sz w:val="20"/>
                <w:szCs w:val="20"/>
              </w:rPr>
            </w:pPr>
            <w:hyperlink w:anchor="05-M1" w:history="1">
              <w:r>
                <w:rPr>
                  <w:rStyle w:val="Hyperlink"/>
                  <w:rFonts w:eastAsia="Times New Roman"/>
                  <w:sz w:val="20"/>
                  <w:szCs w:val="20"/>
                </w:rPr>
                <w:t>05-M1</w:t>
              </w:r>
            </w:hyperlink>
            <w:r>
              <w:rPr>
                <w:rFonts w:eastAsia="Times New Roman"/>
                <w:color w:val="000000"/>
                <w:sz w:val="20"/>
                <w:szCs w:val="20"/>
              </w:rPr>
              <w:t xml:space="preserve"> Day streak counter</w:t>
            </w:r>
          </w:p>
        </w:tc>
        <w:tc>
          <w:tcPr>
            <w:tcW w:w="93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BEDE6E5" w14:textId="77777777" w:rsidR="00F24F3B" w:rsidRDefault="00F24F3B" w:rsidP="00215F5E">
            <w:pPr>
              <w:rPr>
                <w:rFonts w:eastAsia="Times New Roman"/>
                <w:color w:val="000000"/>
                <w:sz w:val="20"/>
                <w:szCs w:val="20"/>
              </w:rPr>
            </w:pPr>
            <w:r>
              <w:rPr>
                <w:rFonts w:eastAsia="Times New Roman"/>
                <w:color w:val="000000"/>
                <w:sz w:val="20"/>
                <w:szCs w:val="20"/>
              </w:rPr>
              <w:t>mixed</w:t>
            </w:r>
          </w:p>
        </w:tc>
        <w:tc>
          <w:tcPr>
            <w:tcW w:w="93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0BFA6C0" w14:textId="77777777" w:rsidR="00F24F3B" w:rsidRDefault="00F24F3B" w:rsidP="00215F5E">
            <w:pPr>
              <w:rPr>
                <w:rFonts w:eastAsia="Times New Roman"/>
                <w:color w:val="000000"/>
                <w:sz w:val="20"/>
                <w:szCs w:val="20"/>
              </w:rPr>
            </w:pPr>
            <w:r>
              <w:rPr>
                <w:rFonts w:eastAsia="Times New Roman"/>
                <w:color w:val="000000"/>
                <w:sz w:val="20"/>
                <w:szCs w:val="20"/>
              </w:rPr>
              <w:t>5</w:t>
            </w:r>
          </w:p>
        </w:tc>
        <w:tc>
          <w:tcPr>
            <w:tcW w:w="124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36CD923" w14:textId="77777777" w:rsidR="00F24F3B" w:rsidRDefault="00F24F3B" w:rsidP="00215F5E">
            <w:pPr>
              <w:rPr>
                <w:rFonts w:eastAsia="Times New Roman"/>
                <w:color w:val="000000"/>
                <w:sz w:val="20"/>
                <w:szCs w:val="20"/>
              </w:rPr>
            </w:pPr>
            <w:r>
              <w:rPr>
                <w:rFonts w:eastAsia="Times New Roman"/>
                <w:color w:val="000000"/>
                <w:sz w:val="20"/>
                <w:szCs w:val="20"/>
              </w:rPr>
              <w:t>built on 25 October 2026; open proposal</w:t>
            </w:r>
          </w:p>
        </w:tc>
      </w:tr>
      <w:tr w:rsidR="00000000" w14:paraId="24D301E7" w14:textId="77777777" w:rsidTr="00215F5E">
        <w:tc>
          <w:tcPr>
            <w:tcW w:w="187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F55A748" w14:textId="77777777" w:rsidR="00F24F3B" w:rsidRDefault="00F24F3B" w:rsidP="00215F5E">
            <w:pPr>
              <w:rPr>
                <w:rFonts w:eastAsia="Times New Roman"/>
                <w:color w:val="000000"/>
                <w:sz w:val="20"/>
                <w:szCs w:val="20"/>
              </w:rPr>
            </w:pPr>
            <w:hyperlink w:anchor="05-M2" w:history="1">
              <w:r>
                <w:rPr>
                  <w:rStyle w:val="Hyperlink"/>
                  <w:rFonts w:eastAsia="Times New Roman"/>
                  <w:sz w:val="20"/>
                  <w:szCs w:val="20"/>
                </w:rPr>
                <w:t>05-M2</w:t>
              </w:r>
            </w:hyperlink>
            <w:r>
              <w:rPr>
                <w:rFonts w:eastAsia="Times New Roman"/>
                <w:color w:val="000000"/>
                <w:sz w:val="20"/>
                <w:szCs w:val="20"/>
              </w:rPr>
              <w:t xml:space="preserve"> Zero streak and zero XP are not shown</w:t>
            </w:r>
          </w:p>
        </w:tc>
        <w:tc>
          <w:tcPr>
            <w:tcW w:w="93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3FF5033" w14:textId="77777777" w:rsidR="00F24F3B" w:rsidRDefault="00F24F3B" w:rsidP="00215F5E">
            <w:pPr>
              <w:rPr>
                <w:rFonts w:eastAsia="Times New Roman"/>
                <w:color w:val="000000"/>
                <w:sz w:val="20"/>
                <w:szCs w:val="20"/>
              </w:rPr>
            </w:pPr>
            <w:r>
              <w:rPr>
                <w:rFonts w:eastAsia="Times New Roman"/>
                <w:color w:val="000000"/>
                <w:sz w:val="20"/>
                <w:szCs w:val="20"/>
              </w:rPr>
              <w:t>design choice</w:t>
            </w:r>
          </w:p>
        </w:tc>
        <w:tc>
          <w:tcPr>
            <w:tcW w:w="93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4B45C3D" w14:textId="77777777" w:rsidR="00F24F3B" w:rsidRDefault="00F24F3B" w:rsidP="00215F5E">
            <w:pPr>
              <w:rPr>
                <w:rFonts w:eastAsia="Times New Roman"/>
                <w:color w:val="000000"/>
                <w:sz w:val="20"/>
                <w:szCs w:val="20"/>
              </w:rPr>
            </w:pPr>
            <w:r>
              <w:rPr>
                <w:rFonts w:eastAsia="Times New Roman"/>
                <w:color w:val="000000"/>
                <w:sz w:val="20"/>
                <w:szCs w:val="20"/>
              </w:rPr>
              <w:t>3</w:t>
            </w:r>
          </w:p>
        </w:tc>
        <w:tc>
          <w:tcPr>
            <w:tcW w:w="124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6437457"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0223FA4A" w14:textId="77777777" w:rsidTr="00215F5E">
        <w:tc>
          <w:tcPr>
            <w:tcW w:w="187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DFCBBA8" w14:textId="77777777" w:rsidR="00F24F3B" w:rsidRDefault="00F24F3B" w:rsidP="00215F5E">
            <w:pPr>
              <w:rPr>
                <w:rFonts w:eastAsia="Times New Roman"/>
                <w:color w:val="000000"/>
                <w:sz w:val="20"/>
                <w:szCs w:val="20"/>
              </w:rPr>
            </w:pPr>
            <w:hyperlink w:anchor="05-M3" w:history="1">
              <w:r>
                <w:rPr>
                  <w:rStyle w:val="Hyperlink"/>
                  <w:rFonts w:eastAsia="Times New Roman"/>
                  <w:sz w:val="20"/>
                  <w:szCs w:val="20"/>
                </w:rPr>
                <w:t>05-M3</w:t>
              </w:r>
            </w:hyperlink>
            <w:r>
              <w:rPr>
                <w:rFonts w:eastAsia="Times New Roman"/>
                <w:color w:val="000000"/>
                <w:sz w:val="20"/>
                <w:szCs w:val="20"/>
              </w:rPr>
              <w:t xml:space="preserve"> XP formula</w:t>
            </w:r>
          </w:p>
        </w:tc>
        <w:tc>
          <w:tcPr>
            <w:tcW w:w="93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3B7F378" w14:textId="77777777" w:rsidR="00F24F3B" w:rsidRDefault="00F24F3B" w:rsidP="00215F5E">
            <w:pPr>
              <w:rPr>
                <w:rFonts w:eastAsia="Times New Roman"/>
                <w:color w:val="000000"/>
                <w:sz w:val="20"/>
                <w:szCs w:val="20"/>
              </w:rPr>
            </w:pPr>
            <w:r>
              <w:rPr>
                <w:rFonts w:eastAsia="Times New Roman"/>
                <w:color w:val="000000"/>
                <w:sz w:val="20"/>
                <w:szCs w:val="20"/>
              </w:rPr>
              <w:t>mixed</w:t>
            </w:r>
          </w:p>
        </w:tc>
        <w:tc>
          <w:tcPr>
            <w:tcW w:w="93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30441D2" w14:textId="77777777" w:rsidR="00F24F3B" w:rsidRDefault="00F24F3B" w:rsidP="00215F5E">
            <w:pPr>
              <w:rPr>
                <w:rFonts w:eastAsia="Times New Roman"/>
                <w:color w:val="000000"/>
                <w:sz w:val="20"/>
                <w:szCs w:val="20"/>
              </w:rPr>
            </w:pPr>
            <w:r>
              <w:rPr>
                <w:rFonts w:eastAsia="Times New Roman"/>
                <w:color w:val="000000"/>
                <w:sz w:val="20"/>
                <w:szCs w:val="20"/>
              </w:rPr>
              <w:t>8</w:t>
            </w:r>
          </w:p>
        </w:tc>
        <w:tc>
          <w:tcPr>
            <w:tcW w:w="124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55DFF9E"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591B93CA" w14:textId="77777777" w:rsidTr="00215F5E">
        <w:tc>
          <w:tcPr>
            <w:tcW w:w="187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9458A9A" w14:textId="77777777" w:rsidR="00F24F3B" w:rsidRDefault="00F24F3B" w:rsidP="00215F5E">
            <w:pPr>
              <w:rPr>
                <w:rFonts w:eastAsia="Times New Roman"/>
                <w:color w:val="000000"/>
                <w:sz w:val="20"/>
                <w:szCs w:val="20"/>
              </w:rPr>
            </w:pPr>
            <w:hyperlink w:anchor="05-M4" w:history="1">
              <w:r>
                <w:rPr>
                  <w:rStyle w:val="Hyperlink"/>
                  <w:rFonts w:eastAsia="Times New Roman"/>
                  <w:sz w:val="20"/>
                  <w:szCs w:val="20"/>
                </w:rPr>
                <w:t>05-M4</w:t>
              </w:r>
            </w:hyperlink>
            <w:r>
              <w:rPr>
                <w:rFonts w:eastAsia="Times New Roman"/>
                <w:color w:val="000000"/>
                <w:sz w:val="20"/>
                <w:szCs w:val="20"/>
              </w:rPr>
              <w:t xml:space="preserve"> Always-on header stats</w:t>
            </w:r>
          </w:p>
        </w:tc>
        <w:tc>
          <w:tcPr>
            <w:tcW w:w="93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BE305BF" w14:textId="77777777" w:rsidR="00F24F3B" w:rsidRDefault="00F24F3B" w:rsidP="00215F5E">
            <w:pPr>
              <w:rPr>
                <w:rFonts w:eastAsia="Times New Roman"/>
                <w:color w:val="000000"/>
                <w:sz w:val="20"/>
                <w:szCs w:val="20"/>
              </w:rPr>
            </w:pPr>
            <w:r>
              <w:rPr>
                <w:rFonts w:eastAsia="Times New Roman"/>
                <w:color w:val="000000"/>
                <w:sz w:val="20"/>
                <w:szCs w:val="20"/>
              </w:rPr>
              <w:t>mixed</w:t>
            </w:r>
          </w:p>
        </w:tc>
        <w:tc>
          <w:tcPr>
            <w:tcW w:w="93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F604C07" w14:textId="77777777" w:rsidR="00F24F3B" w:rsidRDefault="00F24F3B" w:rsidP="00215F5E">
            <w:pPr>
              <w:rPr>
                <w:rFonts w:eastAsia="Times New Roman"/>
                <w:color w:val="000000"/>
                <w:sz w:val="20"/>
                <w:szCs w:val="20"/>
              </w:rPr>
            </w:pPr>
            <w:r>
              <w:rPr>
                <w:rFonts w:eastAsia="Times New Roman"/>
                <w:color w:val="000000"/>
                <w:sz w:val="20"/>
                <w:szCs w:val="20"/>
              </w:rPr>
              <w:t>4</w:t>
            </w:r>
          </w:p>
        </w:tc>
        <w:tc>
          <w:tcPr>
            <w:tcW w:w="124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C5161A3" w14:textId="77777777" w:rsidR="00F24F3B" w:rsidRDefault="00F24F3B" w:rsidP="00215F5E">
            <w:pPr>
              <w:rPr>
                <w:rFonts w:eastAsia="Times New Roman"/>
                <w:color w:val="000000"/>
                <w:sz w:val="20"/>
                <w:szCs w:val="20"/>
              </w:rPr>
            </w:pPr>
            <w:r>
              <w:rPr>
                <w:rFonts w:eastAsia="Times New Roman"/>
                <w:color w:val="000000"/>
                <w:sz w:val="20"/>
                <w:szCs w:val="20"/>
              </w:rPr>
              <w:t>built on 25 October 2026</w:t>
            </w:r>
          </w:p>
        </w:tc>
      </w:tr>
      <w:tr w:rsidR="00000000" w14:paraId="4AD737B0" w14:textId="77777777" w:rsidTr="00215F5E">
        <w:tc>
          <w:tcPr>
            <w:tcW w:w="187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20183AD" w14:textId="77777777" w:rsidR="00F24F3B" w:rsidRDefault="00F24F3B" w:rsidP="00215F5E">
            <w:pPr>
              <w:rPr>
                <w:rFonts w:eastAsia="Times New Roman"/>
                <w:color w:val="000000"/>
                <w:sz w:val="20"/>
                <w:szCs w:val="20"/>
              </w:rPr>
            </w:pPr>
            <w:hyperlink w:anchor="05-M5" w:history="1">
              <w:r>
                <w:rPr>
                  <w:rStyle w:val="Hyperlink"/>
                  <w:rFonts w:eastAsia="Times New Roman"/>
                  <w:sz w:val="20"/>
                  <w:szCs w:val="20"/>
                </w:rPr>
                <w:t>05-M5</w:t>
              </w:r>
            </w:hyperlink>
            <w:r>
              <w:rPr>
                <w:rFonts w:eastAsia="Times New Roman"/>
                <w:color w:val="000000"/>
                <w:sz w:val="20"/>
                <w:szCs w:val="20"/>
              </w:rPr>
              <w:t xml:space="preserve"> Coach discount on XP (60%)</w:t>
            </w:r>
          </w:p>
        </w:tc>
        <w:tc>
          <w:tcPr>
            <w:tcW w:w="93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F254EC6" w14:textId="77777777" w:rsidR="00F24F3B" w:rsidRDefault="00F24F3B" w:rsidP="00215F5E">
            <w:pPr>
              <w:rPr>
                <w:rFonts w:eastAsia="Times New Roman"/>
                <w:color w:val="000000"/>
                <w:sz w:val="20"/>
                <w:szCs w:val="20"/>
              </w:rPr>
            </w:pPr>
            <w:r>
              <w:rPr>
                <w:rFonts w:eastAsia="Times New Roman"/>
                <w:color w:val="000000"/>
                <w:sz w:val="20"/>
                <w:szCs w:val="20"/>
              </w:rPr>
              <w:t>design choice</w:t>
            </w:r>
          </w:p>
        </w:tc>
        <w:tc>
          <w:tcPr>
            <w:tcW w:w="93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54BF459" w14:textId="77777777" w:rsidR="00F24F3B" w:rsidRDefault="00F24F3B" w:rsidP="00215F5E">
            <w:pPr>
              <w:rPr>
                <w:rFonts w:eastAsia="Times New Roman"/>
                <w:color w:val="000000"/>
                <w:sz w:val="20"/>
                <w:szCs w:val="20"/>
              </w:rPr>
            </w:pPr>
            <w:r>
              <w:rPr>
                <w:rFonts w:eastAsia="Times New Roman"/>
                <w:color w:val="000000"/>
                <w:sz w:val="20"/>
                <w:szCs w:val="20"/>
              </w:rPr>
              <w:t>3</w:t>
            </w:r>
          </w:p>
        </w:tc>
        <w:tc>
          <w:tcPr>
            <w:tcW w:w="124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DE9BBD2" w14:textId="77777777" w:rsidR="00F24F3B" w:rsidRDefault="00F24F3B" w:rsidP="00215F5E">
            <w:pPr>
              <w:rPr>
                <w:rFonts w:eastAsia="Times New Roman"/>
                <w:color w:val="000000"/>
                <w:sz w:val="20"/>
                <w:szCs w:val="20"/>
              </w:rPr>
            </w:pPr>
            <w:r>
              <w:rPr>
                <w:rFonts w:eastAsia="Times New Roman"/>
                <w:color w:val="000000"/>
                <w:sz w:val="20"/>
                <w:szCs w:val="20"/>
              </w:rPr>
              <w:t>existing; open proposal</w:t>
            </w:r>
          </w:p>
        </w:tc>
      </w:tr>
      <w:tr w:rsidR="00000000" w14:paraId="3D964E16" w14:textId="77777777" w:rsidTr="00215F5E">
        <w:tc>
          <w:tcPr>
            <w:tcW w:w="187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D8030F5" w14:textId="77777777" w:rsidR="00F24F3B" w:rsidRDefault="00F24F3B" w:rsidP="00215F5E">
            <w:pPr>
              <w:rPr>
                <w:rFonts w:eastAsia="Times New Roman"/>
                <w:color w:val="000000"/>
                <w:sz w:val="20"/>
                <w:szCs w:val="20"/>
              </w:rPr>
            </w:pPr>
            <w:hyperlink w:anchor="05-M6" w:history="1">
              <w:r>
                <w:rPr>
                  <w:rStyle w:val="Hyperlink"/>
                  <w:rFonts w:eastAsia="Times New Roman"/>
                  <w:sz w:val="20"/>
                  <w:szCs w:val="20"/>
                </w:rPr>
                <w:t>05-M6</w:t>
              </w:r>
            </w:hyperlink>
            <w:r>
              <w:rPr>
                <w:rFonts w:eastAsia="Times New Roman"/>
                <w:color w:val="000000"/>
                <w:sz w:val="20"/>
                <w:szCs w:val="20"/>
              </w:rPr>
              <w:t xml:space="preserve"> Segmented progress bar and counter</w:t>
            </w:r>
          </w:p>
        </w:tc>
        <w:tc>
          <w:tcPr>
            <w:tcW w:w="93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9E2EE8F" w14:textId="77777777" w:rsidR="00F24F3B" w:rsidRDefault="00F24F3B" w:rsidP="00215F5E">
            <w:pPr>
              <w:rPr>
                <w:rFonts w:eastAsia="Times New Roman"/>
                <w:color w:val="000000"/>
                <w:sz w:val="20"/>
                <w:szCs w:val="20"/>
              </w:rPr>
            </w:pPr>
            <w:r>
              <w:rPr>
                <w:rFonts w:eastAsia="Times New Roman"/>
                <w:color w:val="000000"/>
                <w:sz w:val="20"/>
                <w:szCs w:val="20"/>
              </w:rPr>
              <w:t>moderate</w:t>
            </w:r>
          </w:p>
        </w:tc>
        <w:tc>
          <w:tcPr>
            <w:tcW w:w="93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1E6CFB3" w14:textId="77777777" w:rsidR="00F24F3B" w:rsidRDefault="00F24F3B" w:rsidP="00215F5E">
            <w:pPr>
              <w:rPr>
                <w:rFonts w:eastAsia="Times New Roman"/>
                <w:color w:val="000000"/>
                <w:sz w:val="20"/>
                <w:szCs w:val="20"/>
              </w:rPr>
            </w:pPr>
            <w:r>
              <w:rPr>
                <w:rFonts w:eastAsia="Times New Roman"/>
                <w:color w:val="000000"/>
                <w:sz w:val="20"/>
                <w:szCs w:val="20"/>
              </w:rPr>
              <w:t>4</w:t>
            </w:r>
          </w:p>
        </w:tc>
        <w:tc>
          <w:tcPr>
            <w:tcW w:w="124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EBAC14B"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4F3B05E8" w14:textId="77777777" w:rsidTr="00215F5E">
        <w:tc>
          <w:tcPr>
            <w:tcW w:w="187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A3E74CA" w14:textId="77777777" w:rsidR="00F24F3B" w:rsidRDefault="00F24F3B" w:rsidP="00215F5E">
            <w:pPr>
              <w:rPr>
                <w:rFonts w:eastAsia="Times New Roman"/>
                <w:color w:val="000000"/>
                <w:sz w:val="20"/>
                <w:szCs w:val="20"/>
              </w:rPr>
            </w:pPr>
            <w:hyperlink w:anchor="05-M7" w:history="1">
              <w:r>
                <w:rPr>
                  <w:rStyle w:val="Hyperlink"/>
                  <w:rFonts w:eastAsia="Times New Roman"/>
                  <w:sz w:val="20"/>
                  <w:szCs w:val="20"/>
                </w:rPr>
                <w:t>05-M7</w:t>
              </w:r>
            </w:hyperlink>
            <w:r>
              <w:rPr>
                <w:rFonts w:eastAsia="Times New Roman"/>
                <w:color w:val="000000"/>
                <w:sz w:val="20"/>
                <w:szCs w:val="20"/>
              </w:rPr>
              <w:t xml:space="preserve"> Dashboard single "next step" block</w:t>
            </w:r>
          </w:p>
        </w:tc>
        <w:tc>
          <w:tcPr>
            <w:tcW w:w="93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9133835" w14:textId="77777777" w:rsidR="00F24F3B" w:rsidRDefault="00F24F3B" w:rsidP="00215F5E">
            <w:pPr>
              <w:rPr>
                <w:rFonts w:eastAsia="Times New Roman"/>
                <w:color w:val="000000"/>
                <w:sz w:val="20"/>
                <w:szCs w:val="20"/>
              </w:rPr>
            </w:pPr>
            <w:r>
              <w:rPr>
                <w:rFonts w:eastAsia="Times New Roman"/>
                <w:color w:val="000000"/>
                <w:sz w:val="20"/>
                <w:szCs w:val="20"/>
              </w:rPr>
              <w:t>design choice</w:t>
            </w:r>
          </w:p>
        </w:tc>
        <w:tc>
          <w:tcPr>
            <w:tcW w:w="93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1602664" w14:textId="77777777" w:rsidR="00F24F3B" w:rsidRDefault="00F24F3B" w:rsidP="00215F5E">
            <w:pPr>
              <w:rPr>
                <w:rFonts w:eastAsia="Times New Roman"/>
                <w:color w:val="000000"/>
                <w:sz w:val="20"/>
                <w:szCs w:val="20"/>
              </w:rPr>
            </w:pPr>
            <w:r>
              <w:rPr>
                <w:rFonts w:eastAsia="Times New Roman"/>
                <w:color w:val="000000"/>
                <w:sz w:val="20"/>
                <w:szCs w:val="20"/>
              </w:rPr>
              <w:t>3</w:t>
            </w:r>
          </w:p>
        </w:tc>
        <w:tc>
          <w:tcPr>
            <w:tcW w:w="124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0AD9BB3"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02FA065D" w14:textId="77777777" w:rsidTr="00215F5E">
        <w:tc>
          <w:tcPr>
            <w:tcW w:w="187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65E7411" w14:textId="77777777" w:rsidR="00F24F3B" w:rsidRDefault="00F24F3B" w:rsidP="00215F5E">
            <w:pPr>
              <w:rPr>
                <w:rFonts w:eastAsia="Times New Roman"/>
                <w:color w:val="000000"/>
                <w:sz w:val="20"/>
                <w:szCs w:val="20"/>
              </w:rPr>
            </w:pPr>
            <w:hyperlink w:anchor="05-M8" w:history="1">
              <w:r>
                <w:rPr>
                  <w:rStyle w:val="Hyperlink"/>
                  <w:rFonts w:eastAsia="Times New Roman"/>
                  <w:sz w:val="20"/>
                  <w:szCs w:val="20"/>
                </w:rPr>
                <w:t>05-M8</w:t>
              </w:r>
            </w:hyperlink>
            <w:r>
              <w:rPr>
                <w:rFonts w:eastAsia="Times New Roman"/>
                <w:color w:val="000000"/>
                <w:sz w:val="20"/>
                <w:szCs w:val="20"/>
              </w:rPr>
              <w:t xml:space="preserve"> </w:t>
            </w:r>
            <w:r>
              <w:rPr>
                <w:rFonts w:eastAsia="Times New Roman"/>
                <w:color w:val="000000"/>
                <w:sz w:val="20"/>
                <w:szCs w:val="20"/>
              </w:rPr>
              <w:t>Recent sessions table, "Due for review" list, scale per subject</w:t>
            </w:r>
          </w:p>
        </w:tc>
        <w:tc>
          <w:tcPr>
            <w:tcW w:w="93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0978167" w14:textId="77777777" w:rsidR="00F24F3B" w:rsidRDefault="00F24F3B" w:rsidP="00215F5E">
            <w:pPr>
              <w:rPr>
                <w:rFonts w:eastAsia="Times New Roman"/>
                <w:color w:val="000000"/>
                <w:sz w:val="20"/>
                <w:szCs w:val="20"/>
              </w:rPr>
            </w:pPr>
            <w:r>
              <w:rPr>
                <w:rFonts w:eastAsia="Times New Roman"/>
                <w:color w:val="000000"/>
                <w:sz w:val="20"/>
                <w:szCs w:val="20"/>
              </w:rPr>
              <w:t>mixed</w:t>
            </w:r>
          </w:p>
        </w:tc>
        <w:tc>
          <w:tcPr>
            <w:tcW w:w="93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F4BFC00" w14:textId="77777777" w:rsidR="00F24F3B" w:rsidRDefault="00F24F3B" w:rsidP="00215F5E">
            <w:pPr>
              <w:rPr>
                <w:rFonts w:eastAsia="Times New Roman"/>
                <w:color w:val="000000"/>
                <w:sz w:val="20"/>
                <w:szCs w:val="20"/>
              </w:rPr>
            </w:pPr>
            <w:r>
              <w:rPr>
                <w:rFonts w:eastAsia="Times New Roman"/>
                <w:color w:val="000000"/>
                <w:sz w:val="20"/>
                <w:szCs w:val="20"/>
              </w:rPr>
              <w:t>4</w:t>
            </w:r>
          </w:p>
        </w:tc>
        <w:tc>
          <w:tcPr>
            <w:tcW w:w="124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10F4C97"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7DE5B29F" w14:textId="77777777" w:rsidTr="00215F5E">
        <w:tc>
          <w:tcPr>
            <w:tcW w:w="187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CD2D887" w14:textId="77777777" w:rsidR="00F24F3B" w:rsidRDefault="00F24F3B" w:rsidP="00215F5E">
            <w:pPr>
              <w:rPr>
                <w:rFonts w:eastAsia="Times New Roman"/>
                <w:color w:val="000000"/>
                <w:sz w:val="20"/>
                <w:szCs w:val="20"/>
              </w:rPr>
            </w:pPr>
            <w:hyperlink w:anchor="05-M9" w:history="1">
              <w:r>
                <w:rPr>
                  <w:rStyle w:val="Hyperlink"/>
                  <w:rFonts w:eastAsia="Times New Roman"/>
                  <w:sz w:val="20"/>
                  <w:szCs w:val="20"/>
                </w:rPr>
                <w:t>05-M9</w:t>
              </w:r>
            </w:hyperlink>
            <w:r>
              <w:rPr>
                <w:rFonts w:eastAsia="Times New Roman"/>
                <w:color w:val="000000"/>
                <w:sz w:val="20"/>
                <w:szCs w:val="20"/>
              </w:rPr>
              <w:t xml:space="preserve"> The learning-style quiz sets session length, formats and explanation depth</w:t>
            </w:r>
          </w:p>
        </w:tc>
        <w:tc>
          <w:tcPr>
            <w:tcW w:w="93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FC99C78" w14:textId="77777777" w:rsidR="00F24F3B" w:rsidRDefault="00F24F3B" w:rsidP="00215F5E">
            <w:pPr>
              <w:rPr>
                <w:rFonts w:eastAsia="Times New Roman"/>
                <w:color w:val="000000"/>
                <w:sz w:val="20"/>
                <w:szCs w:val="20"/>
              </w:rPr>
            </w:pPr>
            <w:r>
              <w:rPr>
                <w:rFonts w:eastAsia="Times New Roman"/>
                <w:color w:val="000000"/>
                <w:sz w:val="20"/>
                <w:szCs w:val="20"/>
              </w:rPr>
              <w:t>mixed</w:t>
            </w:r>
          </w:p>
        </w:tc>
        <w:tc>
          <w:tcPr>
            <w:tcW w:w="93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48487E1" w14:textId="77777777" w:rsidR="00F24F3B" w:rsidRDefault="00F24F3B" w:rsidP="00215F5E">
            <w:pPr>
              <w:rPr>
                <w:rFonts w:eastAsia="Times New Roman"/>
                <w:color w:val="000000"/>
                <w:sz w:val="20"/>
                <w:szCs w:val="20"/>
              </w:rPr>
            </w:pPr>
            <w:r>
              <w:rPr>
                <w:rFonts w:eastAsia="Times New Roman"/>
                <w:color w:val="000000"/>
                <w:sz w:val="20"/>
                <w:szCs w:val="20"/>
              </w:rPr>
              <w:t>5</w:t>
            </w:r>
          </w:p>
        </w:tc>
        <w:tc>
          <w:tcPr>
            <w:tcW w:w="124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B5D85DF" w14:textId="77777777" w:rsidR="00F24F3B" w:rsidRDefault="00F24F3B" w:rsidP="00215F5E">
            <w:pPr>
              <w:rPr>
                <w:rFonts w:eastAsia="Times New Roman"/>
                <w:color w:val="000000"/>
                <w:sz w:val="20"/>
                <w:szCs w:val="20"/>
              </w:rPr>
            </w:pPr>
            <w:r>
              <w:rPr>
                <w:rFonts w:eastAsia="Times New Roman"/>
                <w:color w:val="000000"/>
                <w:sz w:val="20"/>
                <w:szCs w:val="20"/>
              </w:rPr>
              <w:t>built on 25 October 2026</w:t>
            </w:r>
          </w:p>
        </w:tc>
      </w:tr>
      <w:tr w:rsidR="00000000" w14:paraId="4AB7B55C" w14:textId="77777777" w:rsidTr="00215F5E">
        <w:tc>
          <w:tcPr>
            <w:tcW w:w="187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0026C47" w14:textId="77777777" w:rsidR="00F24F3B" w:rsidRDefault="00F24F3B" w:rsidP="00215F5E">
            <w:pPr>
              <w:rPr>
                <w:rFonts w:eastAsia="Times New Roman"/>
                <w:color w:val="000000"/>
                <w:sz w:val="20"/>
                <w:szCs w:val="20"/>
              </w:rPr>
            </w:pPr>
            <w:hyperlink w:anchor="05-M10" w:history="1">
              <w:r>
                <w:rPr>
                  <w:rStyle w:val="Hyperlink"/>
                  <w:rFonts w:eastAsia="Times New Roman"/>
                  <w:sz w:val="20"/>
                  <w:szCs w:val="20"/>
                </w:rPr>
                <w:t>05-M10</w:t>
              </w:r>
            </w:hyperlink>
            <w:r>
              <w:rPr>
                <w:rFonts w:eastAsia="Times New Roman"/>
                <w:color w:val="000000"/>
                <w:sz w:val="20"/>
                <w:szCs w:val="20"/>
              </w:rPr>
              <w:t xml:space="preserve"> Start, pause and end strip</w:t>
            </w:r>
          </w:p>
        </w:tc>
        <w:tc>
          <w:tcPr>
            <w:tcW w:w="93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800DD00" w14:textId="77777777" w:rsidR="00F24F3B" w:rsidRDefault="00F24F3B" w:rsidP="00215F5E">
            <w:pPr>
              <w:rPr>
                <w:rFonts w:eastAsia="Times New Roman"/>
                <w:color w:val="000000"/>
                <w:sz w:val="20"/>
                <w:szCs w:val="20"/>
              </w:rPr>
            </w:pPr>
            <w:r>
              <w:rPr>
                <w:rFonts w:eastAsia="Times New Roman"/>
                <w:color w:val="000000"/>
                <w:sz w:val="20"/>
                <w:szCs w:val="20"/>
              </w:rPr>
              <w:t>design choice</w:t>
            </w:r>
          </w:p>
        </w:tc>
        <w:tc>
          <w:tcPr>
            <w:tcW w:w="93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42B108E" w14:textId="77777777" w:rsidR="00F24F3B" w:rsidRDefault="00F24F3B" w:rsidP="00215F5E">
            <w:pPr>
              <w:rPr>
                <w:rFonts w:eastAsia="Times New Roman"/>
                <w:color w:val="000000"/>
                <w:sz w:val="20"/>
                <w:szCs w:val="20"/>
              </w:rPr>
            </w:pPr>
            <w:r>
              <w:rPr>
                <w:rFonts w:eastAsia="Times New Roman"/>
                <w:color w:val="000000"/>
                <w:sz w:val="20"/>
                <w:szCs w:val="20"/>
              </w:rPr>
              <w:t>5</w:t>
            </w:r>
          </w:p>
        </w:tc>
        <w:tc>
          <w:tcPr>
            <w:tcW w:w="124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3270355"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10C990CF" w14:textId="77777777" w:rsidTr="00215F5E">
        <w:tc>
          <w:tcPr>
            <w:tcW w:w="187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4B57054" w14:textId="77777777" w:rsidR="00F24F3B" w:rsidRDefault="00F24F3B" w:rsidP="00215F5E">
            <w:pPr>
              <w:rPr>
                <w:rFonts w:eastAsia="Times New Roman"/>
                <w:color w:val="000000"/>
                <w:sz w:val="20"/>
                <w:szCs w:val="20"/>
              </w:rPr>
            </w:pPr>
            <w:hyperlink w:anchor="05-M11" w:history="1">
              <w:r>
                <w:rPr>
                  <w:rStyle w:val="Hyperlink"/>
                  <w:rFonts w:eastAsia="Times New Roman"/>
                  <w:sz w:val="20"/>
                  <w:szCs w:val="20"/>
                </w:rPr>
                <w:t>05-M11</w:t>
              </w:r>
            </w:hyperlink>
            <w:r>
              <w:rPr>
                <w:rFonts w:eastAsia="Times New Roman"/>
                <w:color w:val="000000"/>
                <w:sz w:val="20"/>
                <w:szCs w:val="20"/>
              </w:rPr>
              <w:t xml:space="preserve"> Active-time accounting</w:t>
            </w:r>
          </w:p>
        </w:tc>
        <w:tc>
          <w:tcPr>
            <w:tcW w:w="93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FA2FB31" w14:textId="77777777" w:rsidR="00F24F3B" w:rsidRDefault="00F24F3B" w:rsidP="00215F5E">
            <w:pPr>
              <w:rPr>
                <w:rFonts w:eastAsia="Times New Roman"/>
                <w:color w:val="000000"/>
                <w:sz w:val="20"/>
                <w:szCs w:val="20"/>
              </w:rPr>
            </w:pPr>
            <w:r>
              <w:rPr>
                <w:rFonts w:eastAsia="Times New Roman"/>
                <w:color w:val="000000"/>
                <w:sz w:val="20"/>
                <w:szCs w:val="20"/>
              </w:rPr>
              <w:t>design choice</w:t>
            </w:r>
          </w:p>
        </w:tc>
        <w:tc>
          <w:tcPr>
            <w:tcW w:w="93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A8B54E0" w14:textId="77777777" w:rsidR="00F24F3B" w:rsidRDefault="00F24F3B" w:rsidP="00215F5E">
            <w:pPr>
              <w:rPr>
                <w:rFonts w:eastAsia="Times New Roman"/>
                <w:color w:val="000000"/>
                <w:sz w:val="20"/>
                <w:szCs w:val="20"/>
              </w:rPr>
            </w:pPr>
            <w:r>
              <w:rPr>
                <w:rFonts w:eastAsia="Times New Roman"/>
                <w:color w:val="000000"/>
                <w:sz w:val="20"/>
                <w:szCs w:val="20"/>
              </w:rPr>
              <w:t>3</w:t>
            </w:r>
          </w:p>
        </w:tc>
        <w:tc>
          <w:tcPr>
            <w:tcW w:w="124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E43F98D"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2794A9EF" w14:textId="77777777" w:rsidTr="00215F5E">
        <w:tc>
          <w:tcPr>
            <w:tcW w:w="187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FC50EF9" w14:textId="77777777" w:rsidR="00F24F3B" w:rsidRDefault="00F24F3B" w:rsidP="00215F5E">
            <w:pPr>
              <w:rPr>
                <w:rFonts w:eastAsia="Times New Roman"/>
                <w:color w:val="000000"/>
                <w:sz w:val="20"/>
                <w:szCs w:val="20"/>
              </w:rPr>
            </w:pPr>
            <w:hyperlink w:anchor="05-M12" w:history="1">
              <w:r>
                <w:rPr>
                  <w:rStyle w:val="Hyperlink"/>
                  <w:rFonts w:eastAsia="Times New Roman"/>
                  <w:sz w:val="20"/>
                  <w:szCs w:val="20"/>
                </w:rPr>
                <w:t>05-M12</w:t>
              </w:r>
            </w:hyperlink>
            <w:r>
              <w:rPr>
                <w:rFonts w:eastAsia="Times New Roman"/>
                <w:color w:val="000000"/>
                <w:sz w:val="20"/>
                <w:szCs w:val="20"/>
              </w:rPr>
              <w:t xml:space="preserve"> Session length: 6 to 18 items, stage minutes</w:t>
            </w:r>
          </w:p>
        </w:tc>
        <w:tc>
          <w:tcPr>
            <w:tcW w:w="93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5DC1BA7" w14:textId="77777777" w:rsidR="00F24F3B" w:rsidRDefault="00F24F3B" w:rsidP="00215F5E">
            <w:pPr>
              <w:rPr>
                <w:rFonts w:eastAsia="Times New Roman"/>
                <w:color w:val="000000"/>
                <w:sz w:val="20"/>
                <w:szCs w:val="20"/>
              </w:rPr>
            </w:pPr>
            <w:r>
              <w:rPr>
                <w:rFonts w:eastAsia="Times New Roman"/>
                <w:color w:val="000000"/>
                <w:sz w:val="20"/>
                <w:szCs w:val="20"/>
              </w:rPr>
              <w:t>mixed</w:t>
            </w:r>
          </w:p>
        </w:tc>
        <w:tc>
          <w:tcPr>
            <w:tcW w:w="93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81DD485" w14:textId="77777777" w:rsidR="00F24F3B" w:rsidRDefault="00F24F3B" w:rsidP="00215F5E">
            <w:pPr>
              <w:rPr>
                <w:rFonts w:eastAsia="Times New Roman"/>
                <w:color w:val="000000"/>
                <w:sz w:val="20"/>
                <w:szCs w:val="20"/>
              </w:rPr>
            </w:pPr>
            <w:r>
              <w:rPr>
                <w:rFonts w:eastAsia="Times New Roman"/>
                <w:color w:val="000000"/>
                <w:sz w:val="20"/>
                <w:szCs w:val="20"/>
              </w:rPr>
              <w:t>4</w:t>
            </w:r>
          </w:p>
        </w:tc>
        <w:tc>
          <w:tcPr>
            <w:tcW w:w="124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B6EE003"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58C86128" w14:textId="77777777" w:rsidTr="00215F5E">
        <w:tc>
          <w:tcPr>
            <w:tcW w:w="187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D47FD4F" w14:textId="77777777" w:rsidR="00F24F3B" w:rsidRDefault="00F24F3B" w:rsidP="00215F5E">
            <w:pPr>
              <w:rPr>
                <w:rFonts w:eastAsia="Times New Roman"/>
                <w:color w:val="000000"/>
                <w:sz w:val="20"/>
                <w:szCs w:val="20"/>
              </w:rPr>
            </w:pPr>
            <w:hyperlink w:anchor="05-M13" w:history="1">
              <w:r>
                <w:rPr>
                  <w:rStyle w:val="Hyperlink"/>
                  <w:rFonts w:eastAsia="Times New Roman"/>
                  <w:sz w:val="20"/>
                  <w:szCs w:val="20"/>
                </w:rPr>
                <w:t>05-M13</w:t>
              </w:r>
            </w:hyperlink>
            <w:r>
              <w:rPr>
                <w:rFonts w:eastAsia="Times New Roman"/>
                <w:color w:val="000000"/>
                <w:sz w:val="20"/>
                <w:szCs w:val="20"/>
              </w:rPr>
              <w:t xml:space="preserve"> Break guidance: none in the code</w:t>
            </w:r>
          </w:p>
        </w:tc>
        <w:tc>
          <w:tcPr>
            <w:tcW w:w="93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DCD7E1E" w14:textId="77777777" w:rsidR="00F24F3B" w:rsidRDefault="00F24F3B" w:rsidP="00215F5E">
            <w:pPr>
              <w:rPr>
                <w:rFonts w:eastAsia="Times New Roman"/>
                <w:color w:val="000000"/>
                <w:sz w:val="20"/>
                <w:szCs w:val="20"/>
              </w:rPr>
            </w:pPr>
            <w:r>
              <w:rPr>
                <w:rFonts w:eastAsia="Times New Roman"/>
                <w:color w:val="000000"/>
                <w:sz w:val="20"/>
                <w:szCs w:val="20"/>
              </w:rPr>
              <w:t>gap</w:t>
            </w:r>
          </w:p>
        </w:tc>
        <w:tc>
          <w:tcPr>
            <w:tcW w:w="93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F6C0423" w14:textId="77777777" w:rsidR="00F24F3B" w:rsidRDefault="00F24F3B" w:rsidP="00215F5E">
            <w:pPr>
              <w:rPr>
                <w:rFonts w:eastAsia="Times New Roman"/>
                <w:color w:val="000000"/>
                <w:sz w:val="20"/>
                <w:szCs w:val="20"/>
              </w:rPr>
            </w:pPr>
            <w:r>
              <w:rPr>
                <w:rFonts w:eastAsia="Times New Roman"/>
                <w:color w:val="000000"/>
                <w:sz w:val="20"/>
                <w:szCs w:val="20"/>
              </w:rPr>
              <w:t>4</w:t>
            </w:r>
          </w:p>
        </w:tc>
        <w:tc>
          <w:tcPr>
            <w:tcW w:w="124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DE7983F" w14:textId="77777777" w:rsidR="00F24F3B" w:rsidRDefault="00F24F3B" w:rsidP="00215F5E">
            <w:pPr>
              <w:rPr>
                <w:rFonts w:eastAsia="Times New Roman"/>
                <w:color w:val="000000"/>
                <w:sz w:val="20"/>
                <w:szCs w:val="20"/>
              </w:rPr>
            </w:pPr>
            <w:r>
              <w:rPr>
                <w:rFonts w:eastAsia="Times New Roman"/>
                <w:color w:val="000000"/>
                <w:sz w:val="20"/>
                <w:szCs w:val="20"/>
              </w:rPr>
              <w:t>built on 25 October 2026</w:t>
            </w:r>
          </w:p>
        </w:tc>
      </w:tr>
      <w:tr w:rsidR="00000000" w14:paraId="30747D1E" w14:textId="77777777" w:rsidTr="00215F5E">
        <w:tc>
          <w:tcPr>
            <w:tcW w:w="187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A44252F" w14:textId="77777777" w:rsidR="00F24F3B" w:rsidRDefault="00F24F3B" w:rsidP="00215F5E">
            <w:pPr>
              <w:rPr>
                <w:rFonts w:eastAsia="Times New Roman"/>
                <w:color w:val="000000"/>
                <w:sz w:val="20"/>
                <w:szCs w:val="20"/>
              </w:rPr>
            </w:pPr>
            <w:hyperlink w:anchor="05-M14" w:history="1">
              <w:r>
                <w:rPr>
                  <w:rStyle w:val="Hyperlink"/>
                  <w:rFonts w:eastAsia="Times New Roman"/>
                  <w:sz w:val="20"/>
                  <w:szCs w:val="20"/>
                </w:rPr>
                <w:t>05-M14</w:t>
              </w:r>
            </w:hyperlink>
            <w:r>
              <w:rPr>
                <w:rFonts w:eastAsia="Times New Roman"/>
                <w:color w:val="000000"/>
                <w:sz w:val="20"/>
                <w:szCs w:val="20"/>
              </w:rPr>
              <w:t xml:space="preserve"> Retention-enforcer prompt in the strip</w:t>
            </w:r>
          </w:p>
        </w:tc>
        <w:tc>
          <w:tcPr>
            <w:tcW w:w="93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35333E5" w14:textId="77777777" w:rsidR="00F24F3B" w:rsidRDefault="00F24F3B" w:rsidP="00215F5E">
            <w:pPr>
              <w:rPr>
                <w:rFonts w:eastAsia="Times New Roman"/>
                <w:color w:val="000000"/>
                <w:sz w:val="20"/>
                <w:szCs w:val="20"/>
              </w:rPr>
            </w:pPr>
            <w:r>
              <w:rPr>
                <w:rFonts w:eastAsia="Times New Roman"/>
                <w:color w:val="000000"/>
                <w:sz w:val="20"/>
                <w:szCs w:val="20"/>
              </w:rPr>
              <w:t>strong</w:t>
            </w:r>
          </w:p>
        </w:tc>
        <w:tc>
          <w:tcPr>
            <w:tcW w:w="93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9FABE64" w14:textId="77777777" w:rsidR="00F24F3B" w:rsidRDefault="00F24F3B" w:rsidP="00215F5E">
            <w:pPr>
              <w:rPr>
                <w:rFonts w:eastAsia="Times New Roman"/>
                <w:color w:val="000000"/>
                <w:sz w:val="20"/>
                <w:szCs w:val="20"/>
              </w:rPr>
            </w:pPr>
            <w:r>
              <w:rPr>
                <w:rFonts w:eastAsia="Times New Roman"/>
                <w:color w:val="000000"/>
                <w:sz w:val="20"/>
                <w:szCs w:val="20"/>
              </w:rPr>
              <w:t>3</w:t>
            </w:r>
          </w:p>
        </w:tc>
        <w:tc>
          <w:tcPr>
            <w:tcW w:w="124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366F93D"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158BB461" w14:textId="77777777" w:rsidTr="00215F5E">
        <w:tc>
          <w:tcPr>
            <w:tcW w:w="187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FF0A736" w14:textId="77777777" w:rsidR="00F24F3B" w:rsidRDefault="00F24F3B" w:rsidP="00215F5E">
            <w:pPr>
              <w:rPr>
                <w:rFonts w:eastAsia="Times New Roman"/>
                <w:color w:val="000000"/>
                <w:sz w:val="20"/>
                <w:szCs w:val="20"/>
              </w:rPr>
            </w:pPr>
            <w:hyperlink w:anchor="05-M15" w:history="1">
              <w:r>
                <w:rPr>
                  <w:rStyle w:val="Hyperlink"/>
                  <w:rFonts w:eastAsia="Times New Roman"/>
                  <w:sz w:val="20"/>
                  <w:szCs w:val="20"/>
                </w:rPr>
                <w:t>05-M15</w:t>
              </w:r>
            </w:hyperlink>
            <w:r>
              <w:rPr>
                <w:rFonts w:eastAsia="Times New Roman"/>
                <w:color w:val="000000"/>
                <w:sz w:val="20"/>
                <w:szCs w:val="20"/>
              </w:rPr>
              <w:t xml:space="preserve"> Verdict wording</w:t>
            </w:r>
          </w:p>
        </w:tc>
        <w:tc>
          <w:tcPr>
            <w:tcW w:w="93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E4BAF1D" w14:textId="77777777" w:rsidR="00F24F3B" w:rsidRDefault="00F24F3B" w:rsidP="00215F5E">
            <w:pPr>
              <w:rPr>
                <w:rFonts w:eastAsia="Times New Roman"/>
                <w:color w:val="000000"/>
                <w:sz w:val="20"/>
                <w:szCs w:val="20"/>
              </w:rPr>
            </w:pPr>
            <w:r>
              <w:rPr>
                <w:rFonts w:eastAsia="Times New Roman"/>
                <w:color w:val="000000"/>
                <w:sz w:val="20"/>
                <w:szCs w:val="20"/>
              </w:rPr>
              <w:t>strong</w:t>
            </w:r>
          </w:p>
        </w:tc>
        <w:tc>
          <w:tcPr>
            <w:tcW w:w="93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889C5F9" w14:textId="77777777" w:rsidR="00F24F3B" w:rsidRDefault="00F24F3B" w:rsidP="00215F5E">
            <w:pPr>
              <w:rPr>
                <w:rFonts w:eastAsia="Times New Roman"/>
                <w:color w:val="000000"/>
                <w:sz w:val="20"/>
                <w:szCs w:val="20"/>
              </w:rPr>
            </w:pPr>
            <w:r>
              <w:rPr>
                <w:rFonts w:eastAsia="Times New Roman"/>
                <w:color w:val="000000"/>
                <w:sz w:val="20"/>
                <w:szCs w:val="20"/>
              </w:rPr>
              <w:t>5</w:t>
            </w:r>
          </w:p>
        </w:tc>
        <w:tc>
          <w:tcPr>
            <w:tcW w:w="124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87CC483"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39A365BE" w14:textId="77777777" w:rsidTr="00215F5E">
        <w:tc>
          <w:tcPr>
            <w:tcW w:w="187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B939819" w14:textId="77777777" w:rsidR="00F24F3B" w:rsidRDefault="00F24F3B" w:rsidP="00215F5E">
            <w:pPr>
              <w:rPr>
                <w:rFonts w:eastAsia="Times New Roman"/>
                <w:color w:val="000000"/>
                <w:sz w:val="20"/>
                <w:szCs w:val="20"/>
              </w:rPr>
            </w:pPr>
            <w:hyperlink w:anchor="05-M16" w:history="1">
              <w:r>
                <w:rPr>
                  <w:rStyle w:val="Hyperlink"/>
                  <w:rFonts w:eastAsia="Times New Roman"/>
                  <w:sz w:val="20"/>
                  <w:szCs w:val="20"/>
                </w:rPr>
                <w:t>05-M16</w:t>
              </w:r>
            </w:hyperlink>
            <w:r>
              <w:rPr>
                <w:rFonts w:eastAsia="Times New Roman"/>
                <w:color w:val="000000"/>
                <w:sz w:val="20"/>
                <w:szCs w:val="20"/>
              </w:rPr>
              <w:t xml:space="preserve"> Praise and tone</w:t>
            </w:r>
          </w:p>
        </w:tc>
        <w:tc>
          <w:tcPr>
            <w:tcW w:w="93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83ECD06" w14:textId="77777777" w:rsidR="00F24F3B" w:rsidRDefault="00F24F3B" w:rsidP="00215F5E">
            <w:pPr>
              <w:rPr>
                <w:rFonts w:eastAsia="Times New Roman"/>
                <w:color w:val="000000"/>
                <w:sz w:val="20"/>
                <w:szCs w:val="20"/>
              </w:rPr>
            </w:pPr>
            <w:r>
              <w:rPr>
                <w:rFonts w:eastAsia="Times New Roman"/>
                <w:color w:val="000000"/>
                <w:sz w:val="20"/>
                <w:szCs w:val="20"/>
              </w:rPr>
              <w:t>strong</w:t>
            </w:r>
          </w:p>
        </w:tc>
        <w:tc>
          <w:tcPr>
            <w:tcW w:w="93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C4C4621" w14:textId="77777777" w:rsidR="00F24F3B" w:rsidRDefault="00F24F3B" w:rsidP="00215F5E">
            <w:pPr>
              <w:rPr>
                <w:rFonts w:eastAsia="Times New Roman"/>
                <w:color w:val="000000"/>
                <w:sz w:val="20"/>
                <w:szCs w:val="20"/>
              </w:rPr>
            </w:pPr>
            <w:r>
              <w:rPr>
                <w:rFonts w:eastAsia="Times New Roman"/>
                <w:color w:val="000000"/>
                <w:sz w:val="20"/>
                <w:szCs w:val="20"/>
              </w:rPr>
              <w:t>4</w:t>
            </w:r>
          </w:p>
        </w:tc>
        <w:tc>
          <w:tcPr>
            <w:tcW w:w="124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52B4FDC"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7966DE56" w14:textId="77777777" w:rsidTr="00215F5E">
        <w:tc>
          <w:tcPr>
            <w:tcW w:w="187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C82F40D" w14:textId="77777777" w:rsidR="00F24F3B" w:rsidRDefault="00F24F3B" w:rsidP="00215F5E">
            <w:pPr>
              <w:rPr>
                <w:rFonts w:eastAsia="Times New Roman"/>
                <w:color w:val="000000"/>
                <w:sz w:val="20"/>
                <w:szCs w:val="20"/>
              </w:rPr>
            </w:pPr>
            <w:hyperlink w:anchor="05-M17" w:history="1">
              <w:r>
                <w:rPr>
                  <w:rStyle w:val="Hyperlink"/>
                  <w:rFonts w:eastAsia="Times New Roman"/>
                  <w:sz w:val="20"/>
                  <w:szCs w:val="20"/>
                </w:rPr>
                <w:t>05-M17</w:t>
              </w:r>
            </w:hyperlink>
            <w:r>
              <w:rPr>
                <w:rFonts w:eastAsia="Times New Roman"/>
                <w:color w:val="000000"/>
                <w:sz w:val="20"/>
                <w:szCs w:val="20"/>
              </w:rPr>
              <w:t xml:space="preserve"> A rationale on every item</w:t>
            </w:r>
          </w:p>
        </w:tc>
        <w:tc>
          <w:tcPr>
            <w:tcW w:w="93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6D9823E" w14:textId="77777777" w:rsidR="00F24F3B" w:rsidRDefault="00F24F3B" w:rsidP="00215F5E">
            <w:pPr>
              <w:rPr>
                <w:rFonts w:eastAsia="Times New Roman"/>
                <w:color w:val="000000"/>
                <w:sz w:val="20"/>
                <w:szCs w:val="20"/>
              </w:rPr>
            </w:pPr>
            <w:r>
              <w:rPr>
                <w:rFonts w:eastAsia="Times New Roman"/>
                <w:color w:val="000000"/>
                <w:sz w:val="20"/>
                <w:szCs w:val="20"/>
              </w:rPr>
              <w:t>strong</w:t>
            </w:r>
          </w:p>
        </w:tc>
        <w:tc>
          <w:tcPr>
            <w:tcW w:w="93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1667776" w14:textId="77777777" w:rsidR="00F24F3B" w:rsidRDefault="00F24F3B" w:rsidP="00215F5E">
            <w:pPr>
              <w:rPr>
                <w:rFonts w:eastAsia="Times New Roman"/>
                <w:color w:val="000000"/>
                <w:sz w:val="20"/>
                <w:szCs w:val="20"/>
              </w:rPr>
            </w:pPr>
            <w:r>
              <w:rPr>
                <w:rFonts w:eastAsia="Times New Roman"/>
                <w:color w:val="000000"/>
                <w:sz w:val="20"/>
                <w:szCs w:val="20"/>
              </w:rPr>
              <w:t>4</w:t>
            </w:r>
          </w:p>
        </w:tc>
        <w:tc>
          <w:tcPr>
            <w:tcW w:w="124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301DC23"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39F51286" w14:textId="77777777" w:rsidTr="00215F5E">
        <w:tc>
          <w:tcPr>
            <w:tcW w:w="187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A6C8F37" w14:textId="77777777" w:rsidR="00F24F3B" w:rsidRDefault="00F24F3B" w:rsidP="00215F5E">
            <w:pPr>
              <w:rPr>
                <w:rFonts w:eastAsia="Times New Roman"/>
                <w:color w:val="000000"/>
                <w:sz w:val="20"/>
                <w:szCs w:val="20"/>
              </w:rPr>
            </w:pPr>
            <w:hyperlink w:anchor="05-M18" w:history="1">
              <w:r>
                <w:rPr>
                  <w:rStyle w:val="Hyperlink"/>
                  <w:rFonts w:eastAsia="Times New Roman"/>
                  <w:sz w:val="20"/>
                  <w:szCs w:val="20"/>
                </w:rPr>
                <w:t>05-M18</w:t>
              </w:r>
            </w:hyperlink>
            <w:r>
              <w:rPr>
                <w:rFonts w:eastAsia="Times New Roman"/>
                <w:color w:val="000000"/>
                <w:sz w:val="20"/>
                <w:szCs w:val="20"/>
              </w:rPr>
              <w:t xml:space="preserve"> Held versus immediate feedback</w:t>
            </w:r>
          </w:p>
        </w:tc>
        <w:tc>
          <w:tcPr>
            <w:tcW w:w="93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1BF1935" w14:textId="77777777" w:rsidR="00F24F3B" w:rsidRDefault="00F24F3B" w:rsidP="00215F5E">
            <w:pPr>
              <w:rPr>
                <w:rFonts w:eastAsia="Times New Roman"/>
                <w:color w:val="000000"/>
                <w:sz w:val="20"/>
                <w:szCs w:val="20"/>
              </w:rPr>
            </w:pPr>
            <w:r>
              <w:rPr>
                <w:rFonts w:eastAsia="Times New Roman"/>
                <w:color w:val="000000"/>
                <w:sz w:val="20"/>
                <w:szCs w:val="20"/>
              </w:rPr>
              <w:t>mixed</w:t>
            </w:r>
          </w:p>
        </w:tc>
        <w:tc>
          <w:tcPr>
            <w:tcW w:w="93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B36D335" w14:textId="77777777" w:rsidR="00F24F3B" w:rsidRDefault="00F24F3B" w:rsidP="00215F5E">
            <w:pPr>
              <w:rPr>
                <w:rFonts w:eastAsia="Times New Roman"/>
                <w:color w:val="000000"/>
                <w:sz w:val="20"/>
                <w:szCs w:val="20"/>
              </w:rPr>
            </w:pPr>
            <w:r>
              <w:rPr>
                <w:rFonts w:eastAsia="Times New Roman"/>
                <w:color w:val="000000"/>
                <w:sz w:val="20"/>
                <w:szCs w:val="20"/>
              </w:rPr>
              <w:t>3</w:t>
            </w:r>
          </w:p>
        </w:tc>
        <w:tc>
          <w:tcPr>
            <w:tcW w:w="124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15160A2"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2A0FC89A" w14:textId="77777777" w:rsidTr="00215F5E">
        <w:tc>
          <w:tcPr>
            <w:tcW w:w="187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9D47932" w14:textId="77777777" w:rsidR="00F24F3B" w:rsidRDefault="00F24F3B" w:rsidP="00215F5E">
            <w:pPr>
              <w:rPr>
                <w:rFonts w:eastAsia="Times New Roman"/>
                <w:color w:val="000000"/>
                <w:sz w:val="20"/>
                <w:szCs w:val="20"/>
              </w:rPr>
            </w:pPr>
            <w:hyperlink w:anchor="05-M19" w:history="1">
              <w:r>
                <w:rPr>
                  <w:rStyle w:val="Hyperlink"/>
                  <w:rFonts w:eastAsia="Times New Roman"/>
                  <w:sz w:val="20"/>
                  <w:szCs w:val="20"/>
                </w:rPr>
                <w:t>05-M19</w:t>
              </w:r>
            </w:hyperlink>
            <w:r>
              <w:rPr>
                <w:rFonts w:eastAsia="Times New Roman"/>
                <w:color w:val="000000"/>
                <w:sz w:val="20"/>
                <w:szCs w:val="20"/>
              </w:rPr>
              <w:t xml:space="preserve"> Optional "How sure are you?" row</w:t>
            </w:r>
          </w:p>
        </w:tc>
        <w:tc>
          <w:tcPr>
            <w:tcW w:w="93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73A36D3" w14:textId="77777777" w:rsidR="00F24F3B" w:rsidRDefault="00F24F3B" w:rsidP="00215F5E">
            <w:pPr>
              <w:rPr>
                <w:rFonts w:eastAsia="Times New Roman"/>
                <w:color w:val="000000"/>
                <w:sz w:val="20"/>
                <w:szCs w:val="20"/>
              </w:rPr>
            </w:pPr>
            <w:r>
              <w:rPr>
                <w:rFonts w:eastAsia="Times New Roman"/>
                <w:color w:val="000000"/>
                <w:sz w:val="20"/>
                <w:szCs w:val="20"/>
              </w:rPr>
              <w:t>moderate</w:t>
            </w:r>
          </w:p>
        </w:tc>
        <w:tc>
          <w:tcPr>
            <w:tcW w:w="93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F561751" w14:textId="77777777" w:rsidR="00F24F3B" w:rsidRDefault="00F24F3B" w:rsidP="00215F5E">
            <w:pPr>
              <w:rPr>
                <w:rFonts w:eastAsia="Times New Roman"/>
                <w:color w:val="000000"/>
                <w:sz w:val="20"/>
                <w:szCs w:val="20"/>
              </w:rPr>
            </w:pPr>
            <w:r>
              <w:rPr>
                <w:rFonts w:eastAsia="Times New Roman"/>
                <w:color w:val="000000"/>
                <w:sz w:val="20"/>
                <w:szCs w:val="20"/>
              </w:rPr>
              <w:t>4</w:t>
            </w:r>
          </w:p>
        </w:tc>
        <w:tc>
          <w:tcPr>
            <w:tcW w:w="124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4C95006"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139D55E6" w14:textId="77777777" w:rsidTr="00215F5E">
        <w:tc>
          <w:tcPr>
            <w:tcW w:w="187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A8F8E4B" w14:textId="77777777" w:rsidR="00F24F3B" w:rsidRDefault="00F24F3B" w:rsidP="00215F5E">
            <w:pPr>
              <w:rPr>
                <w:rFonts w:eastAsia="Times New Roman"/>
                <w:color w:val="000000"/>
                <w:sz w:val="20"/>
                <w:szCs w:val="20"/>
              </w:rPr>
            </w:pPr>
            <w:hyperlink w:anchor="05-M20" w:history="1">
              <w:r>
                <w:rPr>
                  <w:rStyle w:val="Hyperlink"/>
                  <w:rFonts w:eastAsia="Times New Roman"/>
                  <w:sz w:val="20"/>
                  <w:szCs w:val="20"/>
                </w:rPr>
                <w:t>05-M20</w:t>
              </w:r>
            </w:hyperlink>
            <w:r>
              <w:rPr>
                <w:rFonts w:eastAsia="Times New Roman"/>
                <w:color w:val="000000"/>
                <w:sz w:val="20"/>
                <w:szCs w:val="20"/>
              </w:rPr>
              <w:t xml:space="preserve"> Multiple choice versus type-in</w:t>
            </w:r>
          </w:p>
        </w:tc>
        <w:tc>
          <w:tcPr>
            <w:tcW w:w="93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0529EA0" w14:textId="77777777" w:rsidR="00F24F3B" w:rsidRDefault="00F24F3B" w:rsidP="00215F5E">
            <w:pPr>
              <w:rPr>
                <w:rFonts w:eastAsia="Times New Roman"/>
                <w:color w:val="000000"/>
                <w:sz w:val="20"/>
                <w:szCs w:val="20"/>
              </w:rPr>
            </w:pPr>
            <w:r>
              <w:rPr>
                <w:rFonts w:eastAsia="Times New Roman"/>
                <w:color w:val="000000"/>
                <w:sz w:val="20"/>
                <w:szCs w:val="20"/>
              </w:rPr>
              <w:t>strong</w:t>
            </w:r>
          </w:p>
        </w:tc>
        <w:tc>
          <w:tcPr>
            <w:tcW w:w="93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C9C2F9F" w14:textId="77777777" w:rsidR="00F24F3B" w:rsidRDefault="00F24F3B" w:rsidP="00215F5E">
            <w:pPr>
              <w:rPr>
                <w:rFonts w:eastAsia="Times New Roman"/>
                <w:color w:val="000000"/>
                <w:sz w:val="20"/>
                <w:szCs w:val="20"/>
              </w:rPr>
            </w:pPr>
            <w:r>
              <w:rPr>
                <w:rFonts w:eastAsia="Times New Roman"/>
                <w:color w:val="000000"/>
                <w:sz w:val="20"/>
                <w:szCs w:val="20"/>
              </w:rPr>
              <w:t>7</w:t>
            </w:r>
          </w:p>
        </w:tc>
        <w:tc>
          <w:tcPr>
            <w:tcW w:w="124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EDBDC40"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0CB0F048" w14:textId="77777777" w:rsidTr="00215F5E">
        <w:tc>
          <w:tcPr>
            <w:tcW w:w="187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5F51972" w14:textId="77777777" w:rsidR="00F24F3B" w:rsidRDefault="00F24F3B" w:rsidP="00215F5E">
            <w:pPr>
              <w:rPr>
                <w:rFonts w:eastAsia="Times New Roman"/>
                <w:color w:val="000000"/>
                <w:sz w:val="20"/>
                <w:szCs w:val="20"/>
              </w:rPr>
            </w:pPr>
            <w:hyperlink w:anchor="05-M21" w:history="1">
              <w:r>
                <w:rPr>
                  <w:rStyle w:val="Hyperlink"/>
                  <w:rFonts w:eastAsia="Times New Roman"/>
                  <w:sz w:val="20"/>
                  <w:szCs w:val="20"/>
                </w:rPr>
                <w:t>05-M21</w:t>
              </w:r>
            </w:hyperlink>
            <w:r>
              <w:rPr>
                <w:rFonts w:eastAsia="Times New Roman"/>
                <w:color w:val="000000"/>
                <w:sz w:val="20"/>
                <w:szCs w:val="20"/>
              </w:rPr>
              <w:t xml:space="preserve"> </w:t>
            </w:r>
            <w:r>
              <w:rPr>
                <w:rStyle w:val="HTMLCode"/>
                <w:color w:val="000000"/>
              </w:rPr>
              <w:t>preferTypeIn</w:t>
            </w:r>
          </w:p>
        </w:tc>
        <w:tc>
          <w:tcPr>
            <w:tcW w:w="93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6DDE96D" w14:textId="77777777" w:rsidR="00F24F3B" w:rsidRDefault="00F24F3B" w:rsidP="00215F5E">
            <w:pPr>
              <w:rPr>
                <w:rFonts w:eastAsia="Times New Roman"/>
                <w:color w:val="000000"/>
                <w:sz w:val="20"/>
                <w:szCs w:val="20"/>
              </w:rPr>
            </w:pPr>
            <w:r>
              <w:rPr>
                <w:rFonts w:eastAsia="Times New Roman"/>
                <w:color w:val="000000"/>
                <w:sz w:val="20"/>
                <w:szCs w:val="20"/>
              </w:rPr>
              <w:t>mixed</w:t>
            </w:r>
          </w:p>
        </w:tc>
        <w:tc>
          <w:tcPr>
            <w:tcW w:w="93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A50F196" w14:textId="77777777" w:rsidR="00F24F3B" w:rsidRDefault="00F24F3B" w:rsidP="00215F5E">
            <w:pPr>
              <w:rPr>
                <w:rFonts w:eastAsia="Times New Roman"/>
                <w:color w:val="000000"/>
                <w:sz w:val="20"/>
                <w:szCs w:val="20"/>
              </w:rPr>
            </w:pPr>
            <w:r>
              <w:rPr>
                <w:rFonts w:eastAsia="Times New Roman"/>
                <w:color w:val="000000"/>
                <w:sz w:val="20"/>
                <w:szCs w:val="20"/>
              </w:rPr>
              <w:t>6</w:t>
            </w:r>
          </w:p>
        </w:tc>
        <w:tc>
          <w:tcPr>
            <w:tcW w:w="124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E50CC0D" w14:textId="77777777" w:rsidR="00F24F3B" w:rsidRDefault="00F24F3B" w:rsidP="00215F5E">
            <w:pPr>
              <w:rPr>
                <w:rFonts w:eastAsia="Times New Roman"/>
                <w:color w:val="000000"/>
                <w:sz w:val="20"/>
                <w:szCs w:val="20"/>
              </w:rPr>
            </w:pPr>
            <w:r>
              <w:rPr>
                <w:rFonts w:eastAsia="Times New Roman"/>
                <w:color w:val="000000"/>
                <w:sz w:val="20"/>
                <w:szCs w:val="20"/>
              </w:rPr>
              <w:t>built on 25 October 2026; open proposal</w:t>
            </w:r>
          </w:p>
        </w:tc>
      </w:tr>
      <w:tr w:rsidR="00000000" w14:paraId="4AF1EDAE" w14:textId="77777777" w:rsidTr="00215F5E">
        <w:tc>
          <w:tcPr>
            <w:tcW w:w="187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AFEC0A9" w14:textId="77777777" w:rsidR="00F24F3B" w:rsidRDefault="00F24F3B" w:rsidP="00215F5E">
            <w:pPr>
              <w:rPr>
                <w:rFonts w:eastAsia="Times New Roman"/>
                <w:color w:val="000000"/>
                <w:sz w:val="20"/>
                <w:szCs w:val="20"/>
              </w:rPr>
            </w:pPr>
            <w:hyperlink w:anchor="05-M22" w:history="1">
              <w:r>
                <w:rPr>
                  <w:rStyle w:val="Hyperlink"/>
                  <w:rFonts w:eastAsia="Times New Roman"/>
                  <w:sz w:val="20"/>
                  <w:szCs w:val="20"/>
                </w:rPr>
                <w:t>05-M22</w:t>
              </w:r>
            </w:hyperlink>
            <w:r>
              <w:rPr>
                <w:rFonts w:eastAsia="Times New Roman"/>
                <w:color w:val="000000"/>
                <w:sz w:val="20"/>
                <w:szCs w:val="20"/>
              </w:rPr>
              <w:t xml:space="preserve"> Neutral "Checking your answer..." state</w:t>
            </w:r>
          </w:p>
        </w:tc>
        <w:tc>
          <w:tcPr>
            <w:tcW w:w="93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A3210AD" w14:textId="77777777" w:rsidR="00F24F3B" w:rsidRDefault="00F24F3B" w:rsidP="00215F5E">
            <w:pPr>
              <w:rPr>
                <w:rFonts w:eastAsia="Times New Roman"/>
                <w:color w:val="000000"/>
                <w:sz w:val="20"/>
                <w:szCs w:val="20"/>
              </w:rPr>
            </w:pPr>
            <w:r>
              <w:rPr>
                <w:rFonts w:eastAsia="Times New Roman"/>
                <w:color w:val="000000"/>
                <w:sz w:val="20"/>
                <w:szCs w:val="20"/>
              </w:rPr>
              <w:t>moderate</w:t>
            </w:r>
          </w:p>
        </w:tc>
        <w:tc>
          <w:tcPr>
            <w:tcW w:w="93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DB68B4D" w14:textId="77777777" w:rsidR="00F24F3B" w:rsidRDefault="00F24F3B" w:rsidP="00215F5E">
            <w:pPr>
              <w:rPr>
                <w:rFonts w:eastAsia="Times New Roman"/>
                <w:color w:val="000000"/>
                <w:sz w:val="20"/>
                <w:szCs w:val="20"/>
              </w:rPr>
            </w:pPr>
            <w:r>
              <w:rPr>
                <w:rFonts w:eastAsia="Times New Roman"/>
                <w:color w:val="000000"/>
                <w:sz w:val="20"/>
                <w:szCs w:val="20"/>
              </w:rPr>
              <w:t>4</w:t>
            </w:r>
          </w:p>
        </w:tc>
        <w:tc>
          <w:tcPr>
            <w:tcW w:w="124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F0AC345"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491C2D88" w14:textId="77777777" w:rsidTr="00215F5E">
        <w:tc>
          <w:tcPr>
            <w:tcW w:w="187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E380E38" w14:textId="77777777" w:rsidR="00F24F3B" w:rsidRDefault="00F24F3B" w:rsidP="00215F5E">
            <w:pPr>
              <w:rPr>
                <w:rFonts w:eastAsia="Times New Roman"/>
                <w:color w:val="000000"/>
                <w:sz w:val="20"/>
                <w:szCs w:val="20"/>
              </w:rPr>
            </w:pPr>
            <w:hyperlink w:anchor="05-M23" w:history="1">
              <w:r>
                <w:rPr>
                  <w:rStyle w:val="Hyperlink"/>
                  <w:rFonts w:eastAsia="Times New Roman"/>
                  <w:sz w:val="20"/>
                  <w:szCs w:val="20"/>
                </w:rPr>
                <w:t>05-M23</w:t>
              </w:r>
            </w:hyperlink>
            <w:r>
              <w:rPr>
                <w:rFonts w:eastAsia="Times New Roman"/>
                <w:color w:val="000000"/>
                <w:sz w:val="20"/>
                <w:szCs w:val="20"/>
              </w:rPr>
              <w:t xml:space="preserve"> The coach: asks, never tells, before the answer</w:t>
            </w:r>
          </w:p>
        </w:tc>
        <w:tc>
          <w:tcPr>
            <w:tcW w:w="93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786444D" w14:textId="77777777" w:rsidR="00F24F3B" w:rsidRDefault="00F24F3B" w:rsidP="00215F5E">
            <w:pPr>
              <w:rPr>
                <w:rFonts w:eastAsia="Times New Roman"/>
                <w:color w:val="000000"/>
                <w:sz w:val="20"/>
                <w:szCs w:val="20"/>
              </w:rPr>
            </w:pPr>
            <w:r>
              <w:rPr>
                <w:rFonts w:eastAsia="Times New Roman"/>
                <w:color w:val="000000"/>
                <w:sz w:val="20"/>
                <w:szCs w:val="20"/>
              </w:rPr>
              <w:t>strong</w:t>
            </w:r>
          </w:p>
        </w:tc>
        <w:tc>
          <w:tcPr>
            <w:tcW w:w="93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4F6FC2A" w14:textId="77777777" w:rsidR="00F24F3B" w:rsidRDefault="00F24F3B" w:rsidP="00215F5E">
            <w:pPr>
              <w:rPr>
                <w:rFonts w:eastAsia="Times New Roman"/>
                <w:color w:val="000000"/>
                <w:sz w:val="20"/>
                <w:szCs w:val="20"/>
              </w:rPr>
            </w:pPr>
            <w:r>
              <w:rPr>
                <w:rFonts w:eastAsia="Times New Roman"/>
                <w:color w:val="000000"/>
                <w:sz w:val="20"/>
                <w:szCs w:val="20"/>
              </w:rPr>
              <w:t>5</w:t>
            </w:r>
          </w:p>
        </w:tc>
        <w:tc>
          <w:tcPr>
            <w:tcW w:w="124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234A7F4" w14:textId="77777777" w:rsidR="00F24F3B" w:rsidRDefault="00F24F3B" w:rsidP="00215F5E">
            <w:pPr>
              <w:rPr>
                <w:rFonts w:eastAsia="Times New Roman"/>
                <w:color w:val="000000"/>
                <w:sz w:val="20"/>
                <w:szCs w:val="20"/>
              </w:rPr>
            </w:pPr>
            <w:r>
              <w:rPr>
                <w:rFonts w:eastAsia="Times New Roman"/>
                <w:color w:val="000000"/>
                <w:sz w:val="20"/>
                <w:szCs w:val="20"/>
              </w:rPr>
              <w:t>existing; open proposal</w:t>
            </w:r>
          </w:p>
        </w:tc>
      </w:tr>
      <w:tr w:rsidR="00000000" w14:paraId="48F610D8" w14:textId="77777777" w:rsidTr="00215F5E">
        <w:tc>
          <w:tcPr>
            <w:tcW w:w="187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90B97D7" w14:textId="77777777" w:rsidR="00F24F3B" w:rsidRDefault="00F24F3B" w:rsidP="00215F5E">
            <w:pPr>
              <w:rPr>
                <w:rFonts w:eastAsia="Times New Roman"/>
                <w:color w:val="000000"/>
                <w:sz w:val="20"/>
                <w:szCs w:val="20"/>
              </w:rPr>
            </w:pPr>
            <w:hyperlink w:anchor="05-M24" w:history="1">
              <w:r>
                <w:rPr>
                  <w:rStyle w:val="Hyperlink"/>
                  <w:rFonts w:eastAsia="Times New Roman"/>
                  <w:sz w:val="20"/>
                  <w:szCs w:val="20"/>
                </w:rPr>
                <w:t>05-M24</w:t>
              </w:r>
            </w:hyperlink>
            <w:r>
              <w:rPr>
                <w:rFonts w:eastAsia="Times New Roman"/>
                <w:color w:val="000000"/>
                <w:sz w:val="20"/>
                <w:szCs w:val="20"/>
              </w:rPr>
              <w:t xml:space="preserve"> Help is withheld on scored sittings</w:t>
            </w:r>
          </w:p>
        </w:tc>
        <w:tc>
          <w:tcPr>
            <w:tcW w:w="93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CCD005A" w14:textId="77777777" w:rsidR="00F24F3B" w:rsidRDefault="00F24F3B" w:rsidP="00215F5E">
            <w:pPr>
              <w:rPr>
                <w:rFonts w:eastAsia="Times New Roman"/>
                <w:color w:val="000000"/>
                <w:sz w:val="20"/>
                <w:szCs w:val="20"/>
              </w:rPr>
            </w:pPr>
            <w:r>
              <w:rPr>
                <w:rFonts w:eastAsia="Times New Roman"/>
                <w:color w:val="000000"/>
                <w:sz w:val="20"/>
                <w:szCs w:val="20"/>
              </w:rPr>
              <w:t>design choice</w:t>
            </w:r>
          </w:p>
        </w:tc>
        <w:tc>
          <w:tcPr>
            <w:tcW w:w="93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F935017" w14:textId="77777777" w:rsidR="00F24F3B" w:rsidRDefault="00F24F3B" w:rsidP="00215F5E">
            <w:pPr>
              <w:rPr>
                <w:rFonts w:eastAsia="Times New Roman"/>
                <w:color w:val="000000"/>
                <w:sz w:val="20"/>
                <w:szCs w:val="20"/>
              </w:rPr>
            </w:pPr>
            <w:r>
              <w:rPr>
                <w:rFonts w:eastAsia="Times New Roman"/>
                <w:color w:val="000000"/>
                <w:sz w:val="20"/>
                <w:szCs w:val="20"/>
              </w:rPr>
              <w:t>4</w:t>
            </w:r>
          </w:p>
        </w:tc>
        <w:tc>
          <w:tcPr>
            <w:tcW w:w="124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1746290"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56F67642" w14:textId="77777777" w:rsidTr="00215F5E">
        <w:tc>
          <w:tcPr>
            <w:tcW w:w="187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2F102D7" w14:textId="77777777" w:rsidR="00F24F3B" w:rsidRDefault="00F24F3B" w:rsidP="00215F5E">
            <w:pPr>
              <w:rPr>
                <w:rFonts w:eastAsia="Times New Roman"/>
                <w:color w:val="000000"/>
                <w:sz w:val="20"/>
                <w:szCs w:val="20"/>
              </w:rPr>
            </w:pPr>
            <w:hyperlink w:anchor="05-M25" w:history="1">
              <w:r>
                <w:rPr>
                  <w:rStyle w:val="Hyperlink"/>
                  <w:rFonts w:eastAsia="Times New Roman"/>
                  <w:sz w:val="20"/>
                  <w:szCs w:val="20"/>
                </w:rPr>
                <w:t>05-M25</w:t>
              </w:r>
            </w:hyperlink>
            <w:r>
              <w:rPr>
                <w:rFonts w:eastAsia="Times New Roman"/>
                <w:color w:val="000000"/>
                <w:sz w:val="20"/>
                <w:szCs w:val="20"/>
              </w:rPr>
              <w:t xml:space="preserve"> "Ask about this" after the answer</w:t>
            </w:r>
          </w:p>
        </w:tc>
        <w:tc>
          <w:tcPr>
            <w:tcW w:w="93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306B9D1" w14:textId="77777777" w:rsidR="00F24F3B" w:rsidRDefault="00F24F3B" w:rsidP="00215F5E">
            <w:pPr>
              <w:rPr>
                <w:rFonts w:eastAsia="Times New Roman"/>
                <w:color w:val="000000"/>
                <w:sz w:val="20"/>
                <w:szCs w:val="20"/>
              </w:rPr>
            </w:pPr>
            <w:r>
              <w:rPr>
                <w:rFonts w:eastAsia="Times New Roman"/>
                <w:color w:val="000000"/>
                <w:sz w:val="20"/>
                <w:szCs w:val="20"/>
              </w:rPr>
              <w:t>moderate</w:t>
            </w:r>
          </w:p>
        </w:tc>
        <w:tc>
          <w:tcPr>
            <w:tcW w:w="93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41333E3" w14:textId="77777777" w:rsidR="00F24F3B" w:rsidRDefault="00F24F3B" w:rsidP="00215F5E">
            <w:pPr>
              <w:rPr>
                <w:rFonts w:eastAsia="Times New Roman"/>
                <w:color w:val="000000"/>
                <w:sz w:val="20"/>
                <w:szCs w:val="20"/>
              </w:rPr>
            </w:pPr>
            <w:r>
              <w:rPr>
                <w:rFonts w:eastAsia="Times New Roman"/>
                <w:color w:val="000000"/>
                <w:sz w:val="20"/>
                <w:szCs w:val="20"/>
              </w:rPr>
              <w:t>3</w:t>
            </w:r>
          </w:p>
        </w:tc>
        <w:tc>
          <w:tcPr>
            <w:tcW w:w="124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FBA3E57"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5BF7AB48" w14:textId="77777777" w:rsidTr="00215F5E">
        <w:tc>
          <w:tcPr>
            <w:tcW w:w="187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823961F" w14:textId="77777777" w:rsidR="00F24F3B" w:rsidRDefault="00F24F3B" w:rsidP="00215F5E">
            <w:pPr>
              <w:rPr>
                <w:rFonts w:eastAsia="Times New Roman"/>
                <w:color w:val="000000"/>
                <w:sz w:val="20"/>
                <w:szCs w:val="20"/>
              </w:rPr>
            </w:pPr>
            <w:hyperlink w:anchor="05-M26" w:history="1">
              <w:r>
                <w:rPr>
                  <w:rStyle w:val="Hyperlink"/>
                  <w:rFonts w:eastAsia="Times New Roman"/>
                  <w:sz w:val="20"/>
                  <w:szCs w:val="20"/>
                </w:rPr>
                <w:t>05-M26</w:t>
              </w:r>
            </w:hyperlink>
            <w:r>
              <w:rPr>
                <w:rFonts w:eastAsia="Times New Roman"/>
                <w:color w:val="000000"/>
                <w:sz w:val="20"/>
                <w:szCs w:val="20"/>
              </w:rPr>
              <w:t xml:space="preserve"> "Report a problem."</w:t>
            </w:r>
          </w:p>
        </w:tc>
        <w:tc>
          <w:tcPr>
            <w:tcW w:w="93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842FC6E" w14:textId="77777777" w:rsidR="00F24F3B" w:rsidRDefault="00F24F3B" w:rsidP="00215F5E">
            <w:pPr>
              <w:rPr>
                <w:rFonts w:eastAsia="Times New Roman"/>
                <w:color w:val="000000"/>
                <w:sz w:val="20"/>
                <w:szCs w:val="20"/>
              </w:rPr>
            </w:pPr>
            <w:r>
              <w:rPr>
                <w:rFonts w:eastAsia="Times New Roman"/>
                <w:color w:val="000000"/>
                <w:sz w:val="20"/>
                <w:szCs w:val="20"/>
              </w:rPr>
              <w:t>design choice</w:t>
            </w:r>
          </w:p>
        </w:tc>
        <w:tc>
          <w:tcPr>
            <w:tcW w:w="93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CDAC148" w14:textId="77777777" w:rsidR="00F24F3B" w:rsidRDefault="00F24F3B" w:rsidP="00215F5E">
            <w:pPr>
              <w:rPr>
                <w:rFonts w:eastAsia="Times New Roman"/>
                <w:color w:val="000000"/>
                <w:sz w:val="20"/>
                <w:szCs w:val="20"/>
              </w:rPr>
            </w:pPr>
            <w:r>
              <w:rPr>
                <w:rFonts w:eastAsia="Times New Roman"/>
                <w:color w:val="000000"/>
                <w:sz w:val="20"/>
                <w:szCs w:val="20"/>
              </w:rPr>
              <w:t>3</w:t>
            </w:r>
          </w:p>
        </w:tc>
        <w:tc>
          <w:tcPr>
            <w:tcW w:w="124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F35BF45" w14:textId="77777777" w:rsidR="00F24F3B" w:rsidRDefault="00F24F3B" w:rsidP="00215F5E">
            <w:pPr>
              <w:rPr>
                <w:rFonts w:eastAsia="Times New Roman"/>
                <w:color w:val="000000"/>
                <w:sz w:val="20"/>
                <w:szCs w:val="20"/>
              </w:rPr>
            </w:pPr>
            <w:r>
              <w:rPr>
                <w:rFonts w:eastAsia="Times New Roman"/>
                <w:color w:val="000000"/>
                <w:sz w:val="20"/>
                <w:szCs w:val="20"/>
              </w:rPr>
              <w:t>built on 25 October 2026</w:t>
            </w:r>
          </w:p>
        </w:tc>
      </w:tr>
      <w:tr w:rsidR="00000000" w14:paraId="7E7FCD98" w14:textId="77777777" w:rsidTr="00215F5E">
        <w:tc>
          <w:tcPr>
            <w:tcW w:w="187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772D49A" w14:textId="77777777" w:rsidR="00F24F3B" w:rsidRDefault="00F24F3B" w:rsidP="00215F5E">
            <w:pPr>
              <w:rPr>
                <w:rFonts w:eastAsia="Times New Roman"/>
                <w:color w:val="000000"/>
                <w:sz w:val="20"/>
                <w:szCs w:val="20"/>
              </w:rPr>
            </w:pPr>
            <w:hyperlink w:anchor="05-M27" w:history="1">
              <w:r>
                <w:rPr>
                  <w:rStyle w:val="Hyperlink"/>
                  <w:rFonts w:eastAsia="Times New Roman"/>
                  <w:sz w:val="20"/>
                  <w:szCs w:val="20"/>
                </w:rPr>
                <w:t>05-M27</w:t>
              </w:r>
            </w:hyperlink>
            <w:r>
              <w:rPr>
                <w:rFonts w:eastAsia="Times New Roman"/>
                <w:color w:val="000000"/>
                <w:sz w:val="20"/>
                <w:szCs w:val="20"/>
              </w:rPr>
              <w:t xml:space="preserve"> "Too fast to count" note and re-served question</w:t>
            </w:r>
          </w:p>
        </w:tc>
        <w:tc>
          <w:tcPr>
            <w:tcW w:w="93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B5303EB" w14:textId="77777777" w:rsidR="00F24F3B" w:rsidRDefault="00F24F3B" w:rsidP="00215F5E">
            <w:pPr>
              <w:rPr>
                <w:rFonts w:eastAsia="Times New Roman"/>
                <w:color w:val="000000"/>
                <w:sz w:val="20"/>
                <w:szCs w:val="20"/>
              </w:rPr>
            </w:pPr>
            <w:r>
              <w:rPr>
                <w:rFonts w:eastAsia="Times New Roman"/>
                <w:color w:val="000000"/>
                <w:sz w:val="20"/>
                <w:szCs w:val="20"/>
              </w:rPr>
              <w:t>moderate</w:t>
            </w:r>
          </w:p>
        </w:tc>
        <w:tc>
          <w:tcPr>
            <w:tcW w:w="93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ACA1E65" w14:textId="77777777" w:rsidR="00F24F3B" w:rsidRDefault="00F24F3B" w:rsidP="00215F5E">
            <w:pPr>
              <w:rPr>
                <w:rFonts w:eastAsia="Times New Roman"/>
                <w:color w:val="000000"/>
                <w:sz w:val="20"/>
                <w:szCs w:val="20"/>
              </w:rPr>
            </w:pPr>
            <w:r>
              <w:rPr>
                <w:rFonts w:eastAsia="Times New Roman"/>
                <w:color w:val="000000"/>
                <w:sz w:val="20"/>
                <w:szCs w:val="20"/>
              </w:rPr>
              <w:t>3</w:t>
            </w:r>
          </w:p>
        </w:tc>
        <w:tc>
          <w:tcPr>
            <w:tcW w:w="124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6FCE23C" w14:textId="77777777" w:rsidR="00F24F3B" w:rsidRDefault="00F24F3B" w:rsidP="00215F5E">
            <w:pPr>
              <w:rPr>
                <w:rFonts w:eastAsia="Times New Roman"/>
                <w:color w:val="000000"/>
                <w:sz w:val="20"/>
                <w:szCs w:val="20"/>
              </w:rPr>
            </w:pPr>
            <w:r>
              <w:rPr>
                <w:rFonts w:eastAsia="Times New Roman"/>
                <w:color w:val="000000"/>
                <w:sz w:val="20"/>
                <w:szCs w:val="20"/>
              </w:rPr>
              <w:t>built on 25 October 2026</w:t>
            </w:r>
          </w:p>
        </w:tc>
      </w:tr>
      <w:tr w:rsidR="00000000" w14:paraId="0A34F71E" w14:textId="77777777" w:rsidTr="00215F5E">
        <w:tc>
          <w:tcPr>
            <w:tcW w:w="187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7FF2A19" w14:textId="77777777" w:rsidR="00F24F3B" w:rsidRDefault="00F24F3B" w:rsidP="00215F5E">
            <w:pPr>
              <w:rPr>
                <w:rFonts w:eastAsia="Times New Roman"/>
                <w:color w:val="000000"/>
                <w:sz w:val="20"/>
                <w:szCs w:val="20"/>
              </w:rPr>
            </w:pPr>
            <w:hyperlink w:anchor="05-M28" w:history="1">
              <w:r>
                <w:rPr>
                  <w:rStyle w:val="Hyperlink"/>
                  <w:rFonts w:eastAsia="Times New Roman"/>
                  <w:sz w:val="20"/>
                  <w:szCs w:val="20"/>
                </w:rPr>
                <w:t>05-M28</w:t>
              </w:r>
            </w:hyperlink>
            <w:r>
              <w:rPr>
                <w:rFonts w:eastAsia="Times New Roman"/>
                <w:color w:val="000000"/>
                <w:sz w:val="20"/>
                <w:szCs w:val="20"/>
              </w:rPr>
              <w:t xml:space="preserve"> </w:t>
            </w:r>
            <w:r>
              <w:rPr>
                <w:rFonts w:eastAsia="Times New Roman"/>
                <w:color w:val="000000"/>
                <w:sz w:val="20"/>
                <w:szCs w:val="20"/>
              </w:rPr>
              <w:t>Optional "Give Input" form that never gates progress</w:t>
            </w:r>
          </w:p>
        </w:tc>
        <w:tc>
          <w:tcPr>
            <w:tcW w:w="93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2FEA785" w14:textId="77777777" w:rsidR="00F24F3B" w:rsidRDefault="00F24F3B" w:rsidP="00215F5E">
            <w:pPr>
              <w:rPr>
                <w:rFonts w:eastAsia="Times New Roman"/>
                <w:color w:val="000000"/>
                <w:sz w:val="20"/>
                <w:szCs w:val="20"/>
              </w:rPr>
            </w:pPr>
            <w:r>
              <w:rPr>
                <w:rFonts w:eastAsia="Times New Roman"/>
                <w:color w:val="000000"/>
                <w:sz w:val="20"/>
                <w:szCs w:val="20"/>
              </w:rPr>
              <w:t>design choice</w:t>
            </w:r>
          </w:p>
        </w:tc>
        <w:tc>
          <w:tcPr>
            <w:tcW w:w="93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E6D7A1F" w14:textId="77777777" w:rsidR="00F24F3B" w:rsidRDefault="00F24F3B" w:rsidP="00215F5E">
            <w:pPr>
              <w:rPr>
                <w:rFonts w:eastAsia="Times New Roman"/>
                <w:color w:val="000000"/>
                <w:sz w:val="20"/>
                <w:szCs w:val="20"/>
              </w:rPr>
            </w:pPr>
            <w:r>
              <w:rPr>
                <w:rFonts w:eastAsia="Times New Roman"/>
                <w:color w:val="000000"/>
                <w:sz w:val="20"/>
                <w:szCs w:val="20"/>
              </w:rPr>
              <w:t>4</w:t>
            </w:r>
          </w:p>
        </w:tc>
        <w:tc>
          <w:tcPr>
            <w:tcW w:w="124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8F2EB2D"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2025C98A" w14:textId="77777777" w:rsidTr="00215F5E">
        <w:tc>
          <w:tcPr>
            <w:tcW w:w="187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CF8DE3D" w14:textId="77777777" w:rsidR="00F24F3B" w:rsidRDefault="00F24F3B" w:rsidP="00215F5E">
            <w:pPr>
              <w:rPr>
                <w:rFonts w:eastAsia="Times New Roman"/>
                <w:color w:val="000000"/>
                <w:sz w:val="20"/>
                <w:szCs w:val="20"/>
              </w:rPr>
            </w:pPr>
            <w:hyperlink w:anchor="05-M29" w:history="1">
              <w:r>
                <w:rPr>
                  <w:rStyle w:val="Hyperlink"/>
                  <w:rFonts w:eastAsia="Times New Roman"/>
                  <w:sz w:val="20"/>
                  <w:szCs w:val="20"/>
                </w:rPr>
                <w:t>05-M29</w:t>
              </w:r>
            </w:hyperlink>
            <w:r>
              <w:rPr>
                <w:rFonts w:eastAsia="Times New Roman"/>
                <w:color w:val="000000"/>
                <w:sz w:val="20"/>
                <w:szCs w:val="20"/>
              </w:rPr>
              <w:t xml:space="preserve"> Touch targets</w:t>
            </w:r>
          </w:p>
        </w:tc>
        <w:tc>
          <w:tcPr>
            <w:tcW w:w="93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272A7AB" w14:textId="77777777" w:rsidR="00F24F3B" w:rsidRDefault="00F24F3B" w:rsidP="00215F5E">
            <w:pPr>
              <w:rPr>
                <w:rFonts w:eastAsia="Times New Roman"/>
                <w:color w:val="000000"/>
                <w:sz w:val="20"/>
                <w:szCs w:val="20"/>
              </w:rPr>
            </w:pPr>
            <w:r>
              <w:rPr>
                <w:rFonts w:eastAsia="Times New Roman"/>
                <w:color w:val="000000"/>
                <w:sz w:val="20"/>
                <w:szCs w:val="20"/>
              </w:rPr>
              <w:t>standard</w:t>
            </w:r>
          </w:p>
        </w:tc>
        <w:tc>
          <w:tcPr>
            <w:tcW w:w="93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3973F55" w14:textId="77777777" w:rsidR="00F24F3B" w:rsidRDefault="00F24F3B" w:rsidP="00215F5E">
            <w:pPr>
              <w:rPr>
                <w:rFonts w:eastAsia="Times New Roman"/>
                <w:color w:val="000000"/>
                <w:sz w:val="20"/>
                <w:szCs w:val="20"/>
              </w:rPr>
            </w:pPr>
            <w:r>
              <w:rPr>
                <w:rFonts w:eastAsia="Times New Roman"/>
                <w:color w:val="000000"/>
                <w:sz w:val="20"/>
                <w:szCs w:val="20"/>
              </w:rPr>
              <w:t>3</w:t>
            </w:r>
          </w:p>
        </w:tc>
        <w:tc>
          <w:tcPr>
            <w:tcW w:w="124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C659584" w14:textId="77777777" w:rsidR="00F24F3B" w:rsidRDefault="00F24F3B" w:rsidP="00215F5E">
            <w:pPr>
              <w:rPr>
                <w:rFonts w:eastAsia="Times New Roman"/>
                <w:color w:val="000000"/>
                <w:sz w:val="20"/>
                <w:szCs w:val="20"/>
              </w:rPr>
            </w:pPr>
            <w:r>
              <w:rPr>
                <w:rFonts w:eastAsia="Times New Roman"/>
                <w:color w:val="000000"/>
                <w:sz w:val="20"/>
                <w:szCs w:val="20"/>
              </w:rPr>
              <w:t>built on 25 October 2026</w:t>
            </w:r>
          </w:p>
        </w:tc>
      </w:tr>
      <w:tr w:rsidR="00000000" w14:paraId="404BE485" w14:textId="77777777" w:rsidTr="00215F5E">
        <w:tc>
          <w:tcPr>
            <w:tcW w:w="187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4B16BC7" w14:textId="77777777" w:rsidR="00F24F3B" w:rsidRDefault="00F24F3B" w:rsidP="00215F5E">
            <w:pPr>
              <w:rPr>
                <w:rFonts w:eastAsia="Times New Roman"/>
                <w:color w:val="000000"/>
                <w:sz w:val="20"/>
                <w:szCs w:val="20"/>
              </w:rPr>
            </w:pPr>
            <w:hyperlink w:anchor="05-M30" w:history="1">
              <w:r>
                <w:rPr>
                  <w:rStyle w:val="Hyperlink"/>
                  <w:rFonts w:eastAsia="Times New Roman"/>
                  <w:sz w:val="20"/>
                  <w:szCs w:val="20"/>
                </w:rPr>
                <w:t>05-M30</w:t>
              </w:r>
            </w:hyperlink>
            <w:r>
              <w:rPr>
                <w:rFonts w:eastAsia="Times New Roman"/>
                <w:color w:val="000000"/>
                <w:sz w:val="20"/>
                <w:szCs w:val="20"/>
              </w:rPr>
              <w:t xml:space="preserve"> Colour and contrast tokens</w:t>
            </w:r>
          </w:p>
        </w:tc>
        <w:tc>
          <w:tcPr>
            <w:tcW w:w="93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580976D" w14:textId="77777777" w:rsidR="00F24F3B" w:rsidRDefault="00F24F3B" w:rsidP="00215F5E">
            <w:pPr>
              <w:rPr>
                <w:rFonts w:eastAsia="Times New Roman"/>
                <w:color w:val="000000"/>
                <w:sz w:val="20"/>
                <w:szCs w:val="20"/>
              </w:rPr>
            </w:pPr>
            <w:r>
              <w:rPr>
                <w:rFonts w:eastAsia="Times New Roman"/>
                <w:color w:val="000000"/>
                <w:sz w:val="20"/>
                <w:szCs w:val="20"/>
              </w:rPr>
              <w:t>standard</w:t>
            </w:r>
          </w:p>
        </w:tc>
        <w:tc>
          <w:tcPr>
            <w:tcW w:w="93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13DD3D1" w14:textId="77777777" w:rsidR="00F24F3B" w:rsidRDefault="00F24F3B" w:rsidP="00215F5E">
            <w:pPr>
              <w:rPr>
                <w:rFonts w:eastAsia="Times New Roman"/>
                <w:color w:val="000000"/>
                <w:sz w:val="20"/>
                <w:szCs w:val="20"/>
              </w:rPr>
            </w:pPr>
            <w:r>
              <w:rPr>
                <w:rFonts w:eastAsia="Times New Roman"/>
                <w:color w:val="000000"/>
                <w:sz w:val="20"/>
                <w:szCs w:val="20"/>
              </w:rPr>
              <w:t>3</w:t>
            </w:r>
          </w:p>
        </w:tc>
        <w:tc>
          <w:tcPr>
            <w:tcW w:w="124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BF3BAA4"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719F0B85" w14:textId="77777777" w:rsidTr="00215F5E">
        <w:tc>
          <w:tcPr>
            <w:tcW w:w="187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A8A8BF9" w14:textId="77777777" w:rsidR="00F24F3B" w:rsidRDefault="00F24F3B" w:rsidP="00215F5E">
            <w:pPr>
              <w:rPr>
                <w:rFonts w:eastAsia="Times New Roman"/>
                <w:color w:val="000000"/>
                <w:sz w:val="20"/>
                <w:szCs w:val="20"/>
              </w:rPr>
            </w:pPr>
            <w:hyperlink w:anchor="05-M31" w:history="1">
              <w:r>
                <w:rPr>
                  <w:rStyle w:val="Hyperlink"/>
                  <w:rFonts w:eastAsia="Times New Roman"/>
                  <w:sz w:val="20"/>
                  <w:szCs w:val="20"/>
                </w:rPr>
                <w:t>05-M31</w:t>
              </w:r>
            </w:hyperlink>
            <w:r>
              <w:rPr>
                <w:rFonts w:eastAsia="Times New Roman"/>
                <w:color w:val="000000"/>
                <w:sz w:val="20"/>
                <w:szCs w:val="20"/>
              </w:rPr>
              <w:t xml:space="preserve"> Right and wrong are never colour-only</w:t>
            </w:r>
          </w:p>
        </w:tc>
        <w:tc>
          <w:tcPr>
            <w:tcW w:w="93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0289823" w14:textId="77777777" w:rsidR="00F24F3B" w:rsidRDefault="00F24F3B" w:rsidP="00215F5E">
            <w:pPr>
              <w:rPr>
                <w:rFonts w:eastAsia="Times New Roman"/>
                <w:color w:val="000000"/>
                <w:sz w:val="20"/>
                <w:szCs w:val="20"/>
              </w:rPr>
            </w:pPr>
            <w:r>
              <w:rPr>
                <w:rFonts w:eastAsia="Times New Roman"/>
                <w:color w:val="000000"/>
                <w:sz w:val="20"/>
                <w:szCs w:val="20"/>
              </w:rPr>
              <w:t>standard</w:t>
            </w:r>
          </w:p>
        </w:tc>
        <w:tc>
          <w:tcPr>
            <w:tcW w:w="93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06157E5" w14:textId="77777777" w:rsidR="00F24F3B" w:rsidRDefault="00F24F3B" w:rsidP="00215F5E">
            <w:pPr>
              <w:rPr>
                <w:rFonts w:eastAsia="Times New Roman"/>
                <w:color w:val="000000"/>
                <w:sz w:val="20"/>
                <w:szCs w:val="20"/>
              </w:rPr>
            </w:pPr>
            <w:r>
              <w:rPr>
                <w:rFonts w:eastAsia="Times New Roman"/>
                <w:color w:val="000000"/>
                <w:sz w:val="20"/>
                <w:szCs w:val="20"/>
              </w:rPr>
              <w:t>3</w:t>
            </w:r>
          </w:p>
        </w:tc>
        <w:tc>
          <w:tcPr>
            <w:tcW w:w="124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175DCA9"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776F47C3" w14:textId="77777777" w:rsidTr="00215F5E">
        <w:tc>
          <w:tcPr>
            <w:tcW w:w="187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D89DC22" w14:textId="77777777" w:rsidR="00F24F3B" w:rsidRDefault="00F24F3B" w:rsidP="00215F5E">
            <w:pPr>
              <w:rPr>
                <w:rFonts w:eastAsia="Times New Roman"/>
                <w:color w:val="000000"/>
                <w:sz w:val="20"/>
                <w:szCs w:val="20"/>
              </w:rPr>
            </w:pPr>
            <w:hyperlink w:anchor="05-M32" w:history="1">
              <w:r>
                <w:rPr>
                  <w:rStyle w:val="Hyperlink"/>
                  <w:rFonts w:eastAsia="Times New Roman"/>
                  <w:sz w:val="20"/>
                  <w:szCs w:val="20"/>
                </w:rPr>
                <w:t>05-M32</w:t>
              </w:r>
            </w:hyperlink>
            <w:r>
              <w:rPr>
                <w:rFonts w:eastAsia="Times New Roman"/>
                <w:color w:val="000000"/>
                <w:sz w:val="20"/>
                <w:szCs w:val="20"/>
              </w:rPr>
              <w:t xml:space="preserve"> Reduced motion</w:t>
            </w:r>
          </w:p>
        </w:tc>
        <w:tc>
          <w:tcPr>
            <w:tcW w:w="93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CCEF711" w14:textId="77777777" w:rsidR="00F24F3B" w:rsidRDefault="00F24F3B" w:rsidP="00215F5E">
            <w:pPr>
              <w:rPr>
                <w:rFonts w:eastAsia="Times New Roman"/>
                <w:color w:val="000000"/>
                <w:sz w:val="20"/>
                <w:szCs w:val="20"/>
              </w:rPr>
            </w:pPr>
            <w:r>
              <w:rPr>
                <w:rFonts w:eastAsia="Times New Roman"/>
                <w:color w:val="000000"/>
                <w:sz w:val="20"/>
                <w:szCs w:val="20"/>
              </w:rPr>
              <w:t>standard</w:t>
            </w:r>
          </w:p>
        </w:tc>
        <w:tc>
          <w:tcPr>
            <w:tcW w:w="93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AE9249D" w14:textId="77777777" w:rsidR="00F24F3B" w:rsidRDefault="00F24F3B" w:rsidP="00215F5E">
            <w:pPr>
              <w:rPr>
                <w:rFonts w:eastAsia="Times New Roman"/>
                <w:color w:val="000000"/>
                <w:sz w:val="20"/>
                <w:szCs w:val="20"/>
              </w:rPr>
            </w:pPr>
            <w:r>
              <w:rPr>
                <w:rFonts w:eastAsia="Times New Roman"/>
                <w:color w:val="000000"/>
                <w:sz w:val="20"/>
                <w:szCs w:val="20"/>
              </w:rPr>
              <w:t>3</w:t>
            </w:r>
          </w:p>
        </w:tc>
        <w:tc>
          <w:tcPr>
            <w:tcW w:w="124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D2E61EA"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46902B10" w14:textId="77777777" w:rsidTr="00215F5E">
        <w:tc>
          <w:tcPr>
            <w:tcW w:w="187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3210A7D" w14:textId="77777777" w:rsidR="00F24F3B" w:rsidRDefault="00F24F3B" w:rsidP="00215F5E">
            <w:pPr>
              <w:rPr>
                <w:rFonts w:eastAsia="Times New Roman"/>
                <w:color w:val="000000"/>
                <w:sz w:val="20"/>
                <w:szCs w:val="20"/>
              </w:rPr>
            </w:pPr>
            <w:hyperlink w:anchor="05-M33" w:history="1">
              <w:r>
                <w:rPr>
                  <w:rStyle w:val="Hyperlink"/>
                  <w:rFonts w:eastAsia="Times New Roman"/>
                  <w:sz w:val="20"/>
                  <w:szCs w:val="20"/>
                </w:rPr>
                <w:t>05-M33</w:t>
              </w:r>
            </w:hyperlink>
            <w:r>
              <w:rPr>
                <w:rFonts w:eastAsia="Times New Roman"/>
                <w:color w:val="000000"/>
                <w:sz w:val="20"/>
                <w:szCs w:val="20"/>
              </w:rPr>
              <w:t xml:space="preserve"> Announcements, toasts and focus</w:t>
            </w:r>
          </w:p>
        </w:tc>
        <w:tc>
          <w:tcPr>
            <w:tcW w:w="93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59C209F" w14:textId="77777777" w:rsidR="00F24F3B" w:rsidRDefault="00F24F3B" w:rsidP="00215F5E">
            <w:pPr>
              <w:rPr>
                <w:rFonts w:eastAsia="Times New Roman"/>
                <w:color w:val="000000"/>
                <w:sz w:val="20"/>
                <w:szCs w:val="20"/>
              </w:rPr>
            </w:pPr>
            <w:r>
              <w:rPr>
                <w:rFonts w:eastAsia="Times New Roman"/>
                <w:color w:val="000000"/>
                <w:sz w:val="20"/>
                <w:szCs w:val="20"/>
              </w:rPr>
              <w:t>standard</w:t>
            </w:r>
          </w:p>
        </w:tc>
        <w:tc>
          <w:tcPr>
            <w:tcW w:w="93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19C4AFA" w14:textId="77777777" w:rsidR="00F24F3B" w:rsidRDefault="00F24F3B" w:rsidP="00215F5E">
            <w:pPr>
              <w:rPr>
                <w:rFonts w:eastAsia="Times New Roman"/>
                <w:color w:val="000000"/>
                <w:sz w:val="20"/>
                <w:szCs w:val="20"/>
              </w:rPr>
            </w:pPr>
            <w:r>
              <w:rPr>
                <w:rFonts w:eastAsia="Times New Roman"/>
                <w:color w:val="000000"/>
                <w:sz w:val="20"/>
                <w:szCs w:val="20"/>
              </w:rPr>
              <w:t>3</w:t>
            </w:r>
          </w:p>
        </w:tc>
        <w:tc>
          <w:tcPr>
            <w:tcW w:w="124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3F55A26" w14:textId="77777777" w:rsidR="00F24F3B" w:rsidRDefault="00F24F3B" w:rsidP="00215F5E">
            <w:pPr>
              <w:rPr>
                <w:rFonts w:eastAsia="Times New Roman"/>
                <w:color w:val="000000"/>
                <w:sz w:val="20"/>
                <w:szCs w:val="20"/>
              </w:rPr>
            </w:pPr>
            <w:r>
              <w:rPr>
                <w:rFonts w:eastAsia="Times New Roman"/>
                <w:color w:val="000000"/>
                <w:sz w:val="20"/>
                <w:szCs w:val="20"/>
              </w:rPr>
              <w:t>built on 25 October 2026</w:t>
            </w:r>
          </w:p>
        </w:tc>
      </w:tr>
      <w:tr w:rsidR="00000000" w14:paraId="463F61F6" w14:textId="77777777" w:rsidTr="00215F5E">
        <w:tc>
          <w:tcPr>
            <w:tcW w:w="187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3D0D4B0" w14:textId="77777777" w:rsidR="00F24F3B" w:rsidRDefault="00F24F3B" w:rsidP="00215F5E">
            <w:pPr>
              <w:rPr>
                <w:rFonts w:eastAsia="Times New Roman"/>
                <w:color w:val="000000"/>
                <w:sz w:val="20"/>
                <w:szCs w:val="20"/>
              </w:rPr>
            </w:pPr>
            <w:hyperlink w:anchor="05-M34" w:history="1">
              <w:r>
                <w:rPr>
                  <w:rStyle w:val="Hyperlink"/>
                  <w:rFonts w:eastAsia="Times New Roman"/>
                  <w:sz w:val="20"/>
                  <w:szCs w:val="20"/>
                </w:rPr>
                <w:t>05-M34</w:t>
              </w:r>
            </w:hyperlink>
            <w:r>
              <w:rPr>
                <w:rFonts w:eastAsia="Times New Roman"/>
                <w:color w:val="000000"/>
                <w:sz w:val="20"/>
                <w:szCs w:val="20"/>
              </w:rPr>
              <w:t xml:space="preserve"> Skip link and focus ring</w:t>
            </w:r>
          </w:p>
        </w:tc>
        <w:tc>
          <w:tcPr>
            <w:tcW w:w="93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D7C2F8B" w14:textId="77777777" w:rsidR="00F24F3B" w:rsidRDefault="00F24F3B" w:rsidP="00215F5E">
            <w:pPr>
              <w:rPr>
                <w:rFonts w:eastAsia="Times New Roman"/>
                <w:color w:val="000000"/>
                <w:sz w:val="20"/>
                <w:szCs w:val="20"/>
              </w:rPr>
            </w:pPr>
            <w:r>
              <w:rPr>
                <w:rFonts w:eastAsia="Times New Roman"/>
                <w:color w:val="000000"/>
                <w:sz w:val="20"/>
                <w:szCs w:val="20"/>
              </w:rPr>
              <w:t>standard</w:t>
            </w:r>
          </w:p>
        </w:tc>
        <w:tc>
          <w:tcPr>
            <w:tcW w:w="93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038A589" w14:textId="77777777" w:rsidR="00F24F3B" w:rsidRDefault="00F24F3B" w:rsidP="00215F5E">
            <w:pPr>
              <w:rPr>
                <w:rFonts w:eastAsia="Times New Roman"/>
                <w:color w:val="000000"/>
                <w:sz w:val="20"/>
                <w:szCs w:val="20"/>
              </w:rPr>
            </w:pPr>
            <w:r>
              <w:rPr>
                <w:rFonts w:eastAsia="Times New Roman"/>
                <w:color w:val="000000"/>
                <w:sz w:val="20"/>
                <w:szCs w:val="20"/>
              </w:rPr>
              <w:t>3</w:t>
            </w:r>
          </w:p>
        </w:tc>
        <w:tc>
          <w:tcPr>
            <w:tcW w:w="124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83361E5"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4B89F8FD" w14:textId="77777777" w:rsidTr="00215F5E">
        <w:tc>
          <w:tcPr>
            <w:tcW w:w="187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89DF70F" w14:textId="77777777" w:rsidR="00F24F3B" w:rsidRDefault="00F24F3B" w:rsidP="00215F5E">
            <w:pPr>
              <w:rPr>
                <w:rFonts w:eastAsia="Times New Roman"/>
                <w:color w:val="000000"/>
                <w:sz w:val="20"/>
                <w:szCs w:val="20"/>
              </w:rPr>
            </w:pPr>
            <w:hyperlink w:anchor="05-M35" w:history="1">
              <w:r>
                <w:rPr>
                  <w:rStyle w:val="Hyperlink"/>
                  <w:rFonts w:eastAsia="Times New Roman"/>
                  <w:sz w:val="20"/>
                  <w:szCs w:val="20"/>
                </w:rPr>
                <w:t>05-M35</w:t>
              </w:r>
            </w:hyperlink>
            <w:r>
              <w:rPr>
                <w:rFonts w:eastAsia="Times New Roman"/>
                <w:color w:val="000000"/>
                <w:sz w:val="20"/>
                <w:szCs w:val="20"/>
              </w:rPr>
              <w:t xml:space="preserve"> Mobile layout: bottom tab bar, fixed Next bar, safe areas</w:t>
            </w:r>
          </w:p>
        </w:tc>
        <w:tc>
          <w:tcPr>
            <w:tcW w:w="93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F1BA203" w14:textId="77777777" w:rsidR="00F24F3B" w:rsidRDefault="00F24F3B" w:rsidP="00215F5E">
            <w:pPr>
              <w:rPr>
                <w:rFonts w:eastAsia="Times New Roman"/>
                <w:color w:val="000000"/>
                <w:sz w:val="20"/>
                <w:szCs w:val="20"/>
              </w:rPr>
            </w:pPr>
            <w:r>
              <w:rPr>
                <w:rFonts w:eastAsia="Times New Roman"/>
                <w:color w:val="000000"/>
                <w:sz w:val="20"/>
                <w:szCs w:val="20"/>
              </w:rPr>
              <w:t>moderate</w:t>
            </w:r>
          </w:p>
        </w:tc>
        <w:tc>
          <w:tcPr>
            <w:tcW w:w="93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2232355" w14:textId="77777777" w:rsidR="00F24F3B" w:rsidRDefault="00F24F3B" w:rsidP="00215F5E">
            <w:pPr>
              <w:rPr>
                <w:rFonts w:eastAsia="Times New Roman"/>
                <w:color w:val="000000"/>
                <w:sz w:val="20"/>
                <w:szCs w:val="20"/>
              </w:rPr>
            </w:pPr>
            <w:r>
              <w:rPr>
                <w:rFonts w:eastAsia="Times New Roman"/>
                <w:color w:val="000000"/>
                <w:sz w:val="20"/>
                <w:szCs w:val="20"/>
              </w:rPr>
              <w:t>3</w:t>
            </w:r>
          </w:p>
        </w:tc>
        <w:tc>
          <w:tcPr>
            <w:tcW w:w="124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90F5058"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71E5649E" w14:textId="77777777" w:rsidTr="00215F5E">
        <w:tc>
          <w:tcPr>
            <w:tcW w:w="187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721E485" w14:textId="77777777" w:rsidR="00F24F3B" w:rsidRDefault="00F24F3B" w:rsidP="00215F5E">
            <w:pPr>
              <w:rPr>
                <w:rFonts w:eastAsia="Times New Roman"/>
                <w:color w:val="000000"/>
                <w:sz w:val="20"/>
                <w:szCs w:val="20"/>
              </w:rPr>
            </w:pPr>
            <w:hyperlink w:anchor="05-M36" w:history="1">
              <w:r>
                <w:rPr>
                  <w:rStyle w:val="Hyperlink"/>
                  <w:rFonts w:eastAsia="Times New Roman"/>
                  <w:sz w:val="20"/>
                  <w:szCs w:val="20"/>
                </w:rPr>
                <w:t>05-M36</w:t>
              </w:r>
            </w:hyperlink>
            <w:r>
              <w:rPr>
                <w:rFonts w:eastAsia="Times New Roman"/>
                <w:color w:val="000000"/>
                <w:sz w:val="20"/>
                <w:szCs w:val="20"/>
              </w:rPr>
              <w:t xml:space="preserve"> Kids audience variant</w:t>
            </w:r>
          </w:p>
        </w:tc>
        <w:tc>
          <w:tcPr>
            <w:tcW w:w="93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A48774B" w14:textId="77777777" w:rsidR="00F24F3B" w:rsidRDefault="00F24F3B" w:rsidP="00215F5E">
            <w:pPr>
              <w:rPr>
                <w:rFonts w:eastAsia="Times New Roman"/>
                <w:color w:val="000000"/>
                <w:sz w:val="20"/>
                <w:szCs w:val="20"/>
              </w:rPr>
            </w:pPr>
            <w:r>
              <w:rPr>
                <w:rFonts w:eastAsia="Times New Roman"/>
                <w:color w:val="000000"/>
                <w:sz w:val="20"/>
                <w:szCs w:val="20"/>
              </w:rPr>
              <w:t>design choice</w:t>
            </w:r>
          </w:p>
        </w:tc>
        <w:tc>
          <w:tcPr>
            <w:tcW w:w="93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9153BD6" w14:textId="77777777" w:rsidR="00F24F3B" w:rsidRDefault="00F24F3B" w:rsidP="00215F5E">
            <w:pPr>
              <w:rPr>
                <w:rFonts w:eastAsia="Times New Roman"/>
                <w:color w:val="000000"/>
                <w:sz w:val="20"/>
                <w:szCs w:val="20"/>
              </w:rPr>
            </w:pPr>
            <w:r>
              <w:rPr>
                <w:rFonts w:eastAsia="Times New Roman"/>
                <w:color w:val="000000"/>
                <w:sz w:val="20"/>
                <w:szCs w:val="20"/>
              </w:rPr>
              <w:t>3</w:t>
            </w:r>
          </w:p>
        </w:tc>
        <w:tc>
          <w:tcPr>
            <w:tcW w:w="124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EA52E14"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2C216541" w14:textId="77777777" w:rsidTr="00215F5E">
        <w:tc>
          <w:tcPr>
            <w:tcW w:w="187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851F9D0" w14:textId="77777777" w:rsidR="00F24F3B" w:rsidRDefault="00F24F3B" w:rsidP="00215F5E">
            <w:pPr>
              <w:rPr>
                <w:rFonts w:eastAsia="Times New Roman"/>
                <w:color w:val="000000"/>
                <w:sz w:val="20"/>
                <w:szCs w:val="20"/>
              </w:rPr>
            </w:pPr>
            <w:hyperlink w:anchor="05-M37" w:history="1">
              <w:r>
                <w:rPr>
                  <w:rStyle w:val="Hyperlink"/>
                  <w:rFonts w:eastAsia="Times New Roman"/>
                  <w:sz w:val="20"/>
                  <w:szCs w:val="20"/>
                </w:rPr>
                <w:t>05-M37</w:t>
              </w:r>
            </w:hyperlink>
            <w:r>
              <w:rPr>
                <w:rFonts w:eastAsia="Times New Roman"/>
                <w:color w:val="000000"/>
                <w:sz w:val="20"/>
                <w:szCs w:val="20"/>
              </w:rPr>
              <w:t xml:space="preserve"> Retention calendar</w:t>
            </w:r>
          </w:p>
        </w:tc>
        <w:tc>
          <w:tcPr>
            <w:tcW w:w="93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BE95024" w14:textId="77777777" w:rsidR="00F24F3B" w:rsidRDefault="00F24F3B" w:rsidP="00215F5E">
            <w:pPr>
              <w:rPr>
                <w:rFonts w:eastAsia="Times New Roman"/>
                <w:color w:val="000000"/>
                <w:sz w:val="20"/>
                <w:szCs w:val="20"/>
              </w:rPr>
            </w:pPr>
            <w:r>
              <w:rPr>
                <w:rFonts w:eastAsia="Times New Roman"/>
                <w:color w:val="000000"/>
                <w:sz w:val="20"/>
                <w:szCs w:val="20"/>
              </w:rPr>
              <w:t>moderate</w:t>
            </w:r>
          </w:p>
        </w:tc>
        <w:tc>
          <w:tcPr>
            <w:tcW w:w="93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0B45C07" w14:textId="77777777" w:rsidR="00F24F3B" w:rsidRDefault="00F24F3B" w:rsidP="00215F5E">
            <w:pPr>
              <w:rPr>
                <w:rFonts w:eastAsia="Times New Roman"/>
                <w:color w:val="000000"/>
                <w:sz w:val="20"/>
                <w:szCs w:val="20"/>
              </w:rPr>
            </w:pPr>
            <w:r>
              <w:rPr>
                <w:rFonts w:eastAsia="Times New Roman"/>
                <w:color w:val="000000"/>
                <w:sz w:val="20"/>
                <w:szCs w:val="20"/>
              </w:rPr>
              <w:t>3</w:t>
            </w:r>
          </w:p>
        </w:tc>
        <w:tc>
          <w:tcPr>
            <w:tcW w:w="124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23B6869" w14:textId="77777777" w:rsidR="00F24F3B" w:rsidRDefault="00F24F3B" w:rsidP="00215F5E">
            <w:pPr>
              <w:rPr>
                <w:rFonts w:eastAsia="Times New Roman"/>
                <w:color w:val="000000"/>
                <w:sz w:val="20"/>
                <w:szCs w:val="20"/>
              </w:rPr>
            </w:pPr>
            <w:r>
              <w:rPr>
                <w:rFonts w:eastAsia="Times New Roman"/>
                <w:color w:val="000000"/>
                <w:sz w:val="20"/>
                <w:szCs w:val="20"/>
              </w:rPr>
              <w:t>built on 25 October 2026</w:t>
            </w:r>
          </w:p>
        </w:tc>
      </w:tr>
      <w:tr w:rsidR="00000000" w14:paraId="054F411A" w14:textId="77777777" w:rsidTr="00215F5E">
        <w:tc>
          <w:tcPr>
            <w:tcW w:w="187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83631AD" w14:textId="77777777" w:rsidR="00F24F3B" w:rsidRDefault="00F24F3B" w:rsidP="00215F5E">
            <w:pPr>
              <w:rPr>
                <w:rFonts w:eastAsia="Times New Roman"/>
                <w:color w:val="000000"/>
                <w:sz w:val="20"/>
                <w:szCs w:val="20"/>
              </w:rPr>
            </w:pPr>
            <w:hyperlink w:anchor="05-M38" w:history="1">
              <w:r>
                <w:rPr>
                  <w:rStyle w:val="Hyperlink"/>
                  <w:rFonts w:eastAsia="Times New Roman"/>
                  <w:sz w:val="20"/>
                  <w:szCs w:val="20"/>
                </w:rPr>
                <w:t>05-M38</w:t>
              </w:r>
            </w:hyperlink>
            <w:r>
              <w:rPr>
                <w:rFonts w:eastAsia="Times New Roman"/>
                <w:color w:val="000000"/>
                <w:sz w:val="20"/>
                <w:szCs w:val="20"/>
              </w:rPr>
              <w:t xml:space="preserve"> Reminders: none exist</w:t>
            </w:r>
          </w:p>
        </w:tc>
        <w:tc>
          <w:tcPr>
            <w:tcW w:w="93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21C8320" w14:textId="77777777" w:rsidR="00F24F3B" w:rsidRDefault="00F24F3B" w:rsidP="00215F5E">
            <w:pPr>
              <w:rPr>
                <w:rFonts w:eastAsia="Times New Roman"/>
                <w:color w:val="000000"/>
                <w:sz w:val="20"/>
                <w:szCs w:val="20"/>
              </w:rPr>
            </w:pPr>
            <w:r>
              <w:rPr>
                <w:rFonts w:eastAsia="Times New Roman"/>
                <w:color w:val="000000"/>
                <w:sz w:val="20"/>
                <w:szCs w:val="20"/>
              </w:rPr>
              <w:t>gap</w:t>
            </w:r>
          </w:p>
        </w:tc>
        <w:tc>
          <w:tcPr>
            <w:tcW w:w="93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ADF5531" w14:textId="77777777" w:rsidR="00F24F3B" w:rsidRDefault="00F24F3B" w:rsidP="00215F5E">
            <w:pPr>
              <w:rPr>
                <w:rFonts w:eastAsia="Times New Roman"/>
                <w:color w:val="000000"/>
                <w:sz w:val="20"/>
                <w:szCs w:val="20"/>
              </w:rPr>
            </w:pPr>
            <w:r>
              <w:rPr>
                <w:rFonts w:eastAsia="Times New Roman"/>
                <w:color w:val="000000"/>
                <w:sz w:val="20"/>
                <w:szCs w:val="20"/>
              </w:rPr>
              <w:t>4</w:t>
            </w:r>
          </w:p>
        </w:tc>
        <w:tc>
          <w:tcPr>
            <w:tcW w:w="124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4D4084C" w14:textId="77777777" w:rsidR="00F24F3B" w:rsidRDefault="00F24F3B" w:rsidP="00215F5E">
            <w:pPr>
              <w:rPr>
                <w:rFonts w:eastAsia="Times New Roman"/>
                <w:color w:val="000000"/>
                <w:sz w:val="20"/>
                <w:szCs w:val="20"/>
              </w:rPr>
            </w:pPr>
            <w:r>
              <w:rPr>
                <w:rFonts w:eastAsia="Times New Roman"/>
                <w:color w:val="000000"/>
                <w:sz w:val="20"/>
                <w:szCs w:val="20"/>
              </w:rPr>
              <w:t>built on 25 October 2026; open proposal</w:t>
            </w:r>
          </w:p>
        </w:tc>
      </w:tr>
      <w:tr w:rsidR="00000000" w14:paraId="69B284F2" w14:textId="77777777" w:rsidTr="00215F5E">
        <w:tc>
          <w:tcPr>
            <w:tcW w:w="187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C812EBA" w14:textId="77777777" w:rsidR="00F24F3B" w:rsidRDefault="00F24F3B" w:rsidP="00215F5E">
            <w:pPr>
              <w:rPr>
                <w:rFonts w:eastAsia="Times New Roman"/>
                <w:color w:val="000000"/>
                <w:sz w:val="20"/>
                <w:szCs w:val="20"/>
              </w:rPr>
            </w:pPr>
            <w:hyperlink w:anchor="05-M39" w:history="1">
              <w:r>
                <w:rPr>
                  <w:rStyle w:val="Hyperlink"/>
                  <w:rFonts w:eastAsia="Times New Roman"/>
                  <w:sz w:val="20"/>
                  <w:szCs w:val="20"/>
                </w:rPr>
                <w:t>05-M39</w:t>
              </w:r>
            </w:hyperlink>
            <w:r>
              <w:rPr>
                <w:rFonts w:eastAsia="Times New Roman"/>
                <w:color w:val="000000"/>
                <w:sz w:val="20"/>
                <w:szCs w:val="20"/>
              </w:rPr>
              <w:t xml:space="preserve"> Error states</w:t>
            </w:r>
          </w:p>
        </w:tc>
        <w:tc>
          <w:tcPr>
            <w:tcW w:w="93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2EA7CD3" w14:textId="77777777" w:rsidR="00F24F3B" w:rsidRDefault="00F24F3B" w:rsidP="00215F5E">
            <w:pPr>
              <w:rPr>
                <w:rFonts w:eastAsia="Times New Roman"/>
                <w:color w:val="000000"/>
                <w:sz w:val="20"/>
                <w:szCs w:val="20"/>
              </w:rPr>
            </w:pPr>
            <w:r>
              <w:rPr>
                <w:rFonts w:eastAsia="Times New Roman"/>
                <w:color w:val="000000"/>
                <w:sz w:val="20"/>
                <w:szCs w:val="20"/>
              </w:rPr>
              <w:t>standard</w:t>
            </w:r>
          </w:p>
        </w:tc>
        <w:tc>
          <w:tcPr>
            <w:tcW w:w="93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8C369AB" w14:textId="77777777" w:rsidR="00F24F3B" w:rsidRDefault="00F24F3B" w:rsidP="00215F5E">
            <w:pPr>
              <w:rPr>
                <w:rFonts w:eastAsia="Times New Roman"/>
                <w:color w:val="000000"/>
                <w:sz w:val="20"/>
                <w:szCs w:val="20"/>
              </w:rPr>
            </w:pPr>
            <w:r>
              <w:rPr>
                <w:rFonts w:eastAsia="Times New Roman"/>
                <w:color w:val="000000"/>
                <w:sz w:val="20"/>
                <w:szCs w:val="20"/>
              </w:rPr>
              <w:t>3</w:t>
            </w:r>
          </w:p>
        </w:tc>
        <w:tc>
          <w:tcPr>
            <w:tcW w:w="124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BB995BF"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1EAA576C" w14:textId="77777777" w:rsidTr="00215F5E">
        <w:tc>
          <w:tcPr>
            <w:tcW w:w="187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0A3197A" w14:textId="77777777" w:rsidR="00F24F3B" w:rsidRDefault="00F24F3B" w:rsidP="00215F5E">
            <w:pPr>
              <w:rPr>
                <w:rFonts w:eastAsia="Times New Roman"/>
                <w:color w:val="000000"/>
                <w:sz w:val="20"/>
                <w:szCs w:val="20"/>
              </w:rPr>
            </w:pPr>
            <w:hyperlink w:anchor="05-M40" w:history="1">
              <w:r>
                <w:rPr>
                  <w:rStyle w:val="Hyperlink"/>
                  <w:rFonts w:eastAsia="Times New Roman"/>
                  <w:sz w:val="20"/>
                  <w:szCs w:val="20"/>
                </w:rPr>
                <w:t>05-M40</w:t>
              </w:r>
            </w:hyperlink>
            <w:r>
              <w:rPr>
                <w:rFonts w:eastAsia="Times New Roman"/>
                <w:color w:val="000000"/>
                <w:sz w:val="20"/>
                <w:szCs w:val="20"/>
              </w:rPr>
              <w:t xml:space="preserve"> Empty states</w:t>
            </w:r>
          </w:p>
        </w:tc>
        <w:tc>
          <w:tcPr>
            <w:tcW w:w="93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C14FD78" w14:textId="77777777" w:rsidR="00F24F3B" w:rsidRDefault="00F24F3B" w:rsidP="00215F5E">
            <w:pPr>
              <w:rPr>
                <w:rFonts w:eastAsia="Times New Roman"/>
                <w:color w:val="000000"/>
                <w:sz w:val="20"/>
                <w:szCs w:val="20"/>
              </w:rPr>
            </w:pPr>
            <w:r>
              <w:rPr>
                <w:rFonts w:eastAsia="Times New Roman"/>
                <w:color w:val="000000"/>
                <w:sz w:val="20"/>
                <w:szCs w:val="20"/>
              </w:rPr>
              <w:t>design choice</w:t>
            </w:r>
          </w:p>
        </w:tc>
        <w:tc>
          <w:tcPr>
            <w:tcW w:w="93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C4C9527" w14:textId="77777777" w:rsidR="00F24F3B" w:rsidRDefault="00F24F3B" w:rsidP="00215F5E">
            <w:pPr>
              <w:rPr>
                <w:rFonts w:eastAsia="Times New Roman"/>
                <w:color w:val="000000"/>
                <w:sz w:val="20"/>
                <w:szCs w:val="20"/>
              </w:rPr>
            </w:pPr>
            <w:r>
              <w:rPr>
                <w:rFonts w:eastAsia="Times New Roman"/>
                <w:color w:val="000000"/>
                <w:sz w:val="20"/>
                <w:szCs w:val="20"/>
              </w:rPr>
              <w:t>3</w:t>
            </w:r>
          </w:p>
        </w:tc>
        <w:tc>
          <w:tcPr>
            <w:tcW w:w="124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102ACC2"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1463A8FC" w14:textId="77777777" w:rsidTr="00215F5E">
        <w:tc>
          <w:tcPr>
            <w:tcW w:w="187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7E88A3A" w14:textId="77777777" w:rsidR="00F24F3B" w:rsidRDefault="00F24F3B" w:rsidP="00215F5E">
            <w:pPr>
              <w:rPr>
                <w:rFonts w:eastAsia="Times New Roman"/>
                <w:color w:val="000000"/>
                <w:sz w:val="20"/>
                <w:szCs w:val="20"/>
              </w:rPr>
            </w:pPr>
            <w:hyperlink w:anchor="05-M41" w:history="1">
              <w:r>
                <w:rPr>
                  <w:rStyle w:val="Hyperlink"/>
                  <w:rFonts w:eastAsia="Times New Roman"/>
                  <w:sz w:val="20"/>
                  <w:szCs w:val="20"/>
                </w:rPr>
                <w:t>05-M41</w:t>
              </w:r>
            </w:hyperlink>
            <w:r>
              <w:rPr>
                <w:rFonts w:eastAsia="Times New Roman"/>
                <w:color w:val="000000"/>
                <w:sz w:val="20"/>
                <w:szCs w:val="20"/>
              </w:rPr>
              <w:t xml:space="preserve"> Owner-only skips</w:t>
            </w:r>
          </w:p>
        </w:tc>
        <w:tc>
          <w:tcPr>
            <w:tcW w:w="93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F0B8B30" w14:textId="77777777" w:rsidR="00F24F3B" w:rsidRDefault="00F24F3B" w:rsidP="00215F5E">
            <w:pPr>
              <w:rPr>
                <w:rFonts w:eastAsia="Times New Roman"/>
                <w:color w:val="000000"/>
                <w:sz w:val="20"/>
                <w:szCs w:val="20"/>
              </w:rPr>
            </w:pPr>
            <w:r>
              <w:rPr>
                <w:rFonts w:eastAsia="Times New Roman"/>
                <w:color w:val="000000"/>
                <w:sz w:val="20"/>
                <w:szCs w:val="20"/>
              </w:rPr>
              <w:t>design choice</w:t>
            </w:r>
          </w:p>
        </w:tc>
        <w:tc>
          <w:tcPr>
            <w:tcW w:w="93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8E7B283" w14:textId="77777777" w:rsidR="00F24F3B" w:rsidRDefault="00F24F3B" w:rsidP="00215F5E">
            <w:pPr>
              <w:rPr>
                <w:rFonts w:eastAsia="Times New Roman"/>
                <w:color w:val="000000"/>
                <w:sz w:val="20"/>
                <w:szCs w:val="20"/>
              </w:rPr>
            </w:pPr>
            <w:r>
              <w:rPr>
                <w:rFonts w:eastAsia="Times New Roman"/>
                <w:color w:val="000000"/>
                <w:sz w:val="20"/>
                <w:szCs w:val="20"/>
              </w:rPr>
              <w:t>3</w:t>
            </w:r>
          </w:p>
        </w:tc>
        <w:tc>
          <w:tcPr>
            <w:tcW w:w="124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BB83204"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7E034435" w14:textId="77777777" w:rsidTr="00215F5E">
        <w:tc>
          <w:tcPr>
            <w:tcW w:w="187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E5683D1" w14:textId="77777777" w:rsidR="00F24F3B" w:rsidRDefault="00F24F3B" w:rsidP="00215F5E">
            <w:pPr>
              <w:rPr>
                <w:rFonts w:eastAsia="Times New Roman"/>
                <w:color w:val="000000"/>
                <w:sz w:val="20"/>
                <w:szCs w:val="20"/>
              </w:rPr>
            </w:pPr>
            <w:hyperlink w:anchor="05-M42" w:history="1">
              <w:r>
                <w:rPr>
                  <w:rStyle w:val="Hyperlink"/>
                  <w:rFonts w:eastAsia="Times New Roman"/>
                  <w:sz w:val="20"/>
                  <w:szCs w:val="20"/>
                </w:rPr>
                <w:t>05-M42</w:t>
              </w:r>
            </w:hyperlink>
            <w:r>
              <w:rPr>
                <w:rFonts w:eastAsia="Times New Roman"/>
                <w:color w:val="000000"/>
                <w:sz w:val="20"/>
                <w:szCs w:val="20"/>
              </w:rPr>
              <w:t xml:space="preserve"> Neutral age screen</w:t>
            </w:r>
          </w:p>
        </w:tc>
        <w:tc>
          <w:tcPr>
            <w:tcW w:w="93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80BD293" w14:textId="77777777" w:rsidR="00F24F3B" w:rsidRDefault="00F24F3B" w:rsidP="00215F5E">
            <w:pPr>
              <w:rPr>
                <w:rFonts w:eastAsia="Times New Roman"/>
                <w:color w:val="000000"/>
                <w:sz w:val="20"/>
                <w:szCs w:val="20"/>
              </w:rPr>
            </w:pPr>
            <w:r>
              <w:rPr>
                <w:rFonts w:eastAsia="Times New Roman"/>
                <w:color w:val="000000"/>
                <w:sz w:val="20"/>
                <w:szCs w:val="20"/>
              </w:rPr>
              <w:t>standard</w:t>
            </w:r>
          </w:p>
        </w:tc>
        <w:tc>
          <w:tcPr>
            <w:tcW w:w="93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89A2F97" w14:textId="77777777" w:rsidR="00F24F3B" w:rsidRDefault="00F24F3B" w:rsidP="00215F5E">
            <w:pPr>
              <w:rPr>
                <w:rFonts w:eastAsia="Times New Roman"/>
                <w:color w:val="000000"/>
                <w:sz w:val="20"/>
                <w:szCs w:val="20"/>
              </w:rPr>
            </w:pPr>
            <w:r>
              <w:rPr>
                <w:rFonts w:eastAsia="Times New Roman"/>
                <w:color w:val="000000"/>
                <w:sz w:val="20"/>
                <w:szCs w:val="20"/>
              </w:rPr>
              <w:t>4</w:t>
            </w:r>
          </w:p>
        </w:tc>
        <w:tc>
          <w:tcPr>
            <w:tcW w:w="124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E2073B2"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5713A970" w14:textId="77777777" w:rsidTr="00215F5E">
        <w:tc>
          <w:tcPr>
            <w:tcW w:w="187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E5CAF92" w14:textId="77777777" w:rsidR="00F24F3B" w:rsidRDefault="00F24F3B" w:rsidP="00215F5E">
            <w:pPr>
              <w:rPr>
                <w:rFonts w:eastAsia="Times New Roman"/>
                <w:color w:val="000000"/>
                <w:sz w:val="20"/>
                <w:szCs w:val="20"/>
              </w:rPr>
            </w:pPr>
            <w:hyperlink w:anchor="05-M43" w:history="1">
              <w:r>
                <w:rPr>
                  <w:rStyle w:val="Hyperlink"/>
                  <w:rFonts w:eastAsia="Times New Roman"/>
                  <w:sz w:val="20"/>
                  <w:szCs w:val="20"/>
                </w:rPr>
                <w:t>05-M43</w:t>
              </w:r>
            </w:hyperlink>
            <w:r>
              <w:rPr>
                <w:rFonts w:eastAsia="Times New Roman"/>
                <w:color w:val="000000"/>
                <w:sz w:val="20"/>
                <w:szCs w:val="20"/>
              </w:rPr>
              <w:t xml:space="preserve"> Country age-of-consent table</w:t>
            </w:r>
          </w:p>
        </w:tc>
        <w:tc>
          <w:tcPr>
            <w:tcW w:w="93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4C859DE" w14:textId="77777777" w:rsidR="00F24F3B" w:rsidRDefault="00F24F3B" w:rsidP="00215F5E">
            <w:pPr>
              <w:rPr>
                <w:rFonts w:eastAsia="Times New Roman"/>
                <w:color w:val="000000"/>
                <w:sz w:val="20"/>
                <w:szCs w:val="20"/>
              </w:rPr>
            </w:pPr>
            <w:r>
              <w:rPr>
                <w:rFonts w:eastAsia="Times New Roman"/>
                <w:color w:val="000000"/>
                <w:sz w:val="20"/>
                <w:szCs w:val="20"/>
              </w:rPr>
              <w:t>standard</w:t>
            </w:r>
          </w:p>
        </w:tc>
        <w:tc>
          <w:tcPr>
            <w:tcW w:w="93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52C6DB8" w14:textId="77777777" w:rsidR="00F24F3B" w:rsidRDefault="00F24F3B" w:rsidP="00215F5E">
            <w:pPr>
              <w:rPr>
                <w:rFonts w:eastAsia="Times New Roman"/>
                <w:color w:val="000000"/>
                <w:sz w:val="20"/>
                <w:szCs w:val="20"/>
              </w:rPr>
            </w:pPr>
            <w:r>
              <w:rPr>
                <w:rFonts w:eastAsia="Times New Roman"/>
                <w:color w:val="000000"/>
                <w:sz w:val="20"/>
                <w:szCs w:val="20"/>
              </w:rPr>
              <w:t>4</w:t>
            </w:r>
          </w:p>
        </w:tc>
        <w:tc>
          <w:tcPr>
            <w:tcW w:w="124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479FE0B"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1E023695" w14:textId="77777777" w:rsidTr="00215F5E">
        <w:tc>
          <w:tcPr>
            <w:tcW w:w="187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858056E" w14:textId="77777777" w:rsidR="00F24F3B" w:rsidRDefault="00F24F3B" w:rsidP="00215F5E">
            <w:pPr>
              <w:rPr>
                <w:rFonts w:eastAsia="Times New Roman"/>
                <w:color w:val="000000"/>
                <w:sz w:val="20"/>
                <w:szCs w:val="20"/>
              </w:rPr>
            </w:pPr>
            <w:hyperlink w:anchor="05-M44" w:history="1">
              <w:r>
                <w:rPr>
                  <w:rStyle w:val="Hyperlink"/>
                  <w:rFonts w:eastAsia="Times New Roman"/>
                  <w:sz w:val="20"/>
                  <w:szCs w:val="20"/>
                </w:rPr>
                <w:t>05-M44</w:t>
              </w:r>
            </w:hyperlink>
            <w:r>
              <w:rPr>
                <w:rFonts w:eastAsia="Times New Roman"/>
                <w:color w:val="000000"/>
                <w:sz w:val="20"/>
                <w:szCs w:val="20"/>
              </w:rPr>
              <w:t xml:space="preserve"> </w:t>
            </w:r>
            <w:r>
              <w:rPr>
                <w:rFonts w:eastAsia="Times New Roman"/>
                <w:color w:val="000000"/>
                <w:sz w:val="20"/>
                <w:szCs w:val="20"/>
              </w:rPr>
              <w:t>Email-plus parental consent with delayed confirmation</w:t>
            </w:r>
          </w:p>
        </w:tc>
        <w:tc>
          <w:tcPr>
            <w:tcW w:w="93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3D51B56" w14:textId="77777777" w:rsidR="00F24F3B" w:rsidRDefault="00F24F3B" w:rsidP="00215F5E">
            <w:pPr>
              <w:rPr>
                <w:rFonts w:eastAsia="Times New Roman"/>
                <w:color w:val="000000"/>
                <w:sz w:val="20"/>
                <w:szCs w:val="20"/>
              </w:rPr>
            </w:pPr>
            <w:r>
              <w:rPr>
                <w:rFonts w:eastAsia="Times New Roman"/>
                <w:color w:val="000000"/>
                <w:sz w:val="20"/>
                <w:szCs w:val="20"/>
              </w:rPr>
              <w:t>standard</w:t>
            </w:r>
          </w:p>
        </w:tc>
        <w:tc>
          <w:tcPr>
            <w:tcW w:w="93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1868BEF" w14:textId="77777777" w:rsidR="00F24F3B" w:rsidRDefault="00F24F3B" w:rsidP="00215F5E">
            <w:pPr>
              <w:rPr>
                <w:rFonts w:eastAsia="Times New Roman"/>
                <w:color w:val="000000"/>
                <w:sz w:val="20"/>
                <w:szCs w:val="20"/>
              </w:rPr>
            </w:pPr>
            <w:r>
              <w:rPr>
                <w:rFonts w:eastAsia="Times New Roman"/>
                <w:color w:val="000000"/>
                <w:sz w:val="20"/>
                <w:szCs w:val="20"/>
              </w:rPr>
              <w:t>4</w:t>
            </w:r>
          </w:p>
        </w:tc>
        <w:tc>
          <w:tcPr>
            <w:tcW w:w="124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1B31390"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4094CC49" w14:textId="77777777" w:rsidTr="00215F5E">
        <w:tc>
          <w:tcPr>
            <w:tcW w:w="187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5F4BF9B" w14:textId="77777777" w:rsidR="00F24F3B" w:rsidRDefault="00F24F3B" w:rsidP="00215F5E">
            <w:pPr>
              <w:rPr>
                <w:rFonts w:eastAsia="Times New Roman"/>
                <w:color w:val="000000"/>
                <w:sz w:val="20"/>
                <w:szCs w:val="20"/>
              </w:rPr>
            </w:pPr>
            <w:hyperlink w:anchor="05-M45" w:history="1">
              <w:r>
                <w:rPr>
                  <w:rStyle w:val="Hyperlink"/>
                  <w:rFonts w:eastAsia="Times New Roman"/>
                  <w:sz w:val="20"/>
                  <w:szCs w:val="20"/>
                </w:rPr>
                <w:t>05-M45</w:t>
              </w:r>
            </w:hyperlink>
            <w:r>
              <w:rPr>
                <w:rFonts w:eastAsia="Times New Roman"/>
                <w:color w:val="000000"/>
                <w:sz w:val="20"/>
                <w:szCs w:val="20"/>
              </w:rPr>
              <w:t xml:space="preserve"> Camera and microphone off for unconsented child accounts</w:t>
            </w:r>
          </w:p>
        </w:tc>
        <w:tc>
          <w:tcPr>
            <w:tcW w:w="93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967701B" w14:textId="77777777" w:rsidR="00F24F3B" w:rsidRDefault="00F24F3B" w:rsidP="00215F5E">
            <w:pPr>
              <w:rPr>
                <w:rFonts w:eastAsia="Times New Roman"/>
                <w:color w:val="000000"/>
                <w:sz w:val="20"/>
                <w:szCs w:val="20"/>
              </w:rPr>
            </w:pPr>
            <w:r>
              <w:rPr>
                <w:rFonts w:eastAsia="Times New Roman"/>
                <w:color w:val="000000"/>
                <w:sz w:val="20"/>
                <w:szCs w:val="20"/>
              </w:rPr>
              <w:t>standard</w:t>
            </w:r>
          </w:p>
        </w:tc>
        <w:tc>
          <w:tcPr>
            <w:tcW w:w="93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0448AA3" w14:textId="77777777" w:rsidR="00F24F3B" w:rsidRDefault="00F24F3B" w:rsidP="00215F5E">
            <w:pPr>
              <w:rPr>
                <w:rFonts w:eastAsia="Times New Roman"/>
                <w:color w:val="000000"/>
                <w:sz w:val="20"/>
                <w:szCs w:val="20"/>
              </w:rPr>
            </w:pPr>
            <w:r>
              <w:rPr>
                <w:rFonts w:eastAsia="Times New Roman"/>
                <w:color w:val="000000"/>
                <w:sz w:val="20"/>
                <w:szCs w:val="20"/>
              </w:rPr>
              <w:t>4</w:t>
            </w:r>
          </w:p>
        </w:tc>
        <w:tc>
          <w:tcPr>
            <w:tcW w:w="124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08745FC"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515FE953" w14:textId="77777777" w:rsidTr="00215F5E">
        <w:tc>
          <w:tcPr>
            <w:tcW w:w="187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76DD86C" w14:textId="77777777" w:rsidR="00F24F3B" w:rsidRDefault="00F24F3B" w:rsidP="00215F5E">
            <w:pPr>
              <w:rPr>
                <w:rFonts w:eastAsia="Times New Roman"/>
                <w:color w:val="000000"/>
                <w:sz w:val="20"/>
                <w:szCs w:val="20"/>
              </w:rPr>
            </w:pPr>
            <w:hyperlink w:anchor="05-M46" w:history="1">
              <w:r>
                <w:rPr>
                  <w:rStyle w:val="Hyperlink"/>
                  <w:rFonts w:eastAsia="Times New Roman"/>
                  <w:sz w:val="20"/>
                  <w:szCs w:val="20"/>
                </w:rPr>
                <w:t>05-M46</w:t>
              </w:r>
            </w:hyperlink>
            <w:r>
              <w:rPr>
                <w:rFonts w:eastAsia="Times New Roman"/>
                <w:color w:val="000000"/>
                <w:sz w:val="20"/>
                <w:szCs w:val="20"/>
              </w:rPr>
              <w:t xml:space="preserve"> On-device only camera and mic</w:t>
            </w:r>
          </w:p>
        </w:tc>
        <w:tc>
          <w:tcPr>
            <w:tcW w:w="93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C148126" w14:textId="77777777" w:rsidR="00F24F3B" w:rsidRDefault="00F24F3B" w:rsidP="00215F5E">
            <w:pPr>
              <w:rPr>
                <w:rFonts w:eastAsia="Times New Roman"/>
                <w:color w:val="000000"/>
                <w:sz w:val="20"/>
                <w:szCs w:val="20"/>
              </w:rPr>
            </w:pPr>
            <w:r>
              <w:rPr>
                <w:rFonts w:eastAsia="Times New Roman"/>
                <w:color w:val="000000"/>
                <w:sz w:val="20"/>
                <w:szCs w:val="20"/>
              </w:rPr>
              <w:t>standard</w:t>
            </w:r>
          </w:p>
        </w:tc>
        <w:tc>
          <w:tcPr>
            <w:tcW w:w="93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9AB6771" w14:textId="77777777" w:rsidR="00F24F3B" w:rsidRDefault="00F24F3B" w:rsidP="00215F5E">
            <w:pPr>
              <w:rPr>
                <w:rFonts w:eastAsia="Times New Roman"/>
                <w:color w:val="000000"/>
                <w:sz w:val="20"/>
                <w:szCs w:val="20"/>
              </w:rPr>
            </w:pPr>
            <w:r>
              <w:rPr>
                <w:rFonts w:eastAsia="Times New Roman"/>
                <w:color w:val="000000"/>
                <w:sz w:val="20"/>
                <w:szCs w:val="20"/>
              </w:rPr>
              <w:t>3</w:t>
            </w:r>
          </w:p>
        </w:tc>
        <w:tc>
          <w:tcPr>
            <w:tcW w:w="124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FAC55AF"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599C64FC" w14:textId="77777777" w:rsidTr="00215F5E">
        <w:tc>
          <w:tcPr>
            <w:tcW w:w="187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786EB51" w14:textId="77777777" w:rsidR="00F24F3B" w:rsidRDefault="00F24F3B" w:rsidP="00215F5E">
            <w:pPr>
              <w:rPr>
                <w:rFonts w:eastAsia="Times New Roman"/>
                <w:color w:val="000000"/>
                <w:sz w:val="20"/>
                <w:szCs w:val="20"/>
              </w:rPr>
            </w:pPr>
            <w:hyperlink w:anchor="05-M47" w:history="1">
              <w:r>
                <w:rPr>
                  <w:rStyle w:val="Hyperlink"/>
                  <w:rFonts w:eastAsia="Times New Roman"/>
                  <w:sz w:val="20"/>
                  <w:szCs w:val="20"/>
                </w:rPr>
                <w:t>05-M47</w:t>
              </w:r>
            </w:hyperlink>
            <w:r>
              <w:rPr>
                <w:rFonts w:eastAsia="Times New Roman"/>
                <w:color w:val="000000"/>
                <w:sz w:val="20"/>
                <w:szCs w:val="20"/>
              </w:rPr>
              <w:t xml:space="preserve"> Retention timers</w:t>
            </w:r>
          </w:p>
        </w:tc>
        <w:tc>
          <w:tcPr>
            <w:tcW w:w="93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DFE7E48" w14:textId="77777777" w:rsidR="00F24F3B" w:rsidRDefault="00F24F3B" w:rsidP="00215F5E">
            <w:pPr>
              <w:rPr>
                <w:rFonts w:eastAsia="Times New Roman"/>
                <w:color w:val="000000"/>
                <w:sz w:val="20"/>
                <w:szCs w:val="20"/>
              </w:rPr>
            </w:pPr>
            <w:r>
              <w:rPr>
                <w:rFonts w:eastAsia="Times New Roman"/>
                <w:color w:val="000000"/>
                <w:sz w:val="20"/>
                <w:szCs w:val="20"/>
              </w:rPr>
              <w:t>standard</w:t>
            </w:r>
          </w:p>
        </w:tc>
        <w:tc>
          <w:tcPr>
            <w:tcW w:w="93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73F73A9" w14:textId="77777777" w:rsidR="00F24F3B" w:rsidRDefault="00F24F3B" w:rsidP="00215F5E">
            <w:pPr>
              <w:rPr>
                <w:rFonts w:eastAsia="Times New Roman"/>
                <w:color w:val="000000"/>
                <w:sz w:val="20"/>
                <w:szCs w:val="20"/>
              </w:rPr>
            </w:pPr>
            <w:r>
              <w:rPr>
                <w:rFonts w:eastAsia="Times New Roman"/>
                <w:color w:val="000000"/>
                <w:sz w:val="20"/>
                <w:szCs w:val="20"/>
              </w:rPr>
              <w:t>3</w:t>
            </w:r>
          </w:p>
        </w:tc>
        <w:tc>
          <w:tcPr>
            <w:tcW w:w="124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844FCA1"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0D429347" w14:textId="77777777" w:rsidTr="00215F5E">
        <w:tc>
          <w:tcPr>
            <w:tcW w:w="187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FDAEFBC" w14:textId="77777777" w:rsidR="00F24F3B" w:rsidRDefault="00F24F3B" w:rsidP="00215F5E">
            <w:pPr>
              <w:rPr>
                <w:rFonts w:eastAsia="Times New Roman"/>
                <w:color w:val="000000"/>
                <w:sz w:val="20"/>
                <w:szCs w:val="20"/>
              </w:rPr>
            </w:pPr>
            <w:hyperlink w:anchor="05-M48" w:history="1">
              <w:r>
                <w:rPr>
                  <w:rStyle w:val="Hyperlink"/>
                  <w:rFonts w:eastAsia="Times New Roman"/>
                  <w:sz w:val="20"/>
                  <w:szCs w:val="20"/>
                </w:rPr>
                <w:t>05-M48</w:t>
              </w:r>
            </w:hyperlink>
            <w:r>
              <w:rPr>
                <w:rFonts w:eastAsia="Times New Roman"/>
                <w:color w:val="000000"/>
                <w:sz w:val="20"/>
                <w:szCs w:val="20"/>
              </w:rPr>
              <w:t xml:space="preserve"> Parent review, download, revoke and delete</w:t>
            </w:r>
          </w:p>
        </w:tc>
        <w:tc>
          <w:tcPr>
            <w:tcW w:w="93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D2BF77B" w14:textId="77777777" w:rsidR="00F24F3B" w:rsidRDefault="00F24F3B" w:rsidP="00215F5E">
            <w:pPr>
              <w:rPr>
                <w:rFonts w:eastAsia="Times New Roman"/>
                <w:color w:val="000000"/>
                <w:sz w:val="20"/>
                <w:szCs w:val="20"/>
              </w:rPr>
            </w:pPr>
            <w:r>
              <w:rPr>
                <w:rFonts w:eastAsia="Times New Roman"/>
                <w:color w:val="000000"/>
                <w:sz w:val="20"/>
                <w:szCs w:val="20"/>
              </w:rPr>
              <w:t>standard</w:t>
            </w:r>
          </w:p>
        </w:tc>
        <w:tc>
          <w:tcPr>
            <w:tcW w:w="93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AC21102" w14:textId="77777777" w:rsidR="00F24F3B" w:rsidRDefault="00F24F3B" w:rsidP="00215F5E">
            <w:pPr>
              <w:rPr>
                <w:rFonts w:eastAsia="Times New Roman"/>
                <w:color w:val="000000"/>
                <w:sz w:val="20"/>
                <w:szCs w:val="20"/>
              </w:rPr>
            </w:pPr>
            <w:r>
              <w:rPr>
                <w:rFonts w:eastAsia="Times New Roman"/>
                <w:color w:val="000000"/>
                <w:sz w:val="20"/>
                <w:szCs w:val="20"/>
              </w:rPr>
              <w:t>3</w:t>
            </w:r>
          </w:p>
        </w:tc>
        <w:tc>
          <w:tcPr>
            <w:tcW w:w="124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2136627"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560B27B6" w14:textId="77777777" w:rsidTr="00215F5E">
        <w:tc>
          <w:tcPr>
            <w:tcW w:w="187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E18CB9B" w14:textId="77777777" w:rsidR="00F24F3B" w:rsidRDefault="00F24F3B" w:rsidP="00215F5E">
            <w:pPr>
              <w:rPr>
                <w:rFonts w:eastAsia="Times New Roman"/>
                <w:color w:val="000000"/>
                <w:sz w:val="20"/>
                <w:szCs w:val="20"/>
              </w:rPr>
            </w:pPr>
            <w:hyperlink w:anchor="05-M49" w:history="1">
              <w:r>
                <w:rPr>
                  <w:rStyle w:val="Hyperlink"/>
                  <w:rFonts w:eastAsia="Times New Roman"/>
                  <w:sz w:val="20"/>
                  <w:szCs w:val="20"/>
                </w:rPr>
                <w:t>05-M49</w:t>
              </w:r>
            </w:hyperlink>
            <w:r>
              <w:rPr>
                <w:rFonts w:eastAsia="Times New Roman"/>
                <w:color w:val="000000"/>
                <w:sz w:val="20"/>
                <w:szCs w:val="20"/>
              </w:rPr>
              <w:t xml:space="preserve"> </w:t>
            </w:r>
            <w:r>
              <w:rPr>
                <w:rFonts w:eastAsia="Times New Roman"/>
                <w:color w:val="000000"/>
                <w:sz w:val="20"/>
                <w:szCs w:val="20"/>
              </w:rPr>
              <w:t>Pinned notice version</w:t>
            </w:r>
          </w:p>
        </w:tc>
        <w:tc>
          <w:tcPr>
            <w:tcW w:w="93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847D7B8" w14:textId="77777777" w:rsidR="00F24F3B" w:rsidRDefault="00F24F3B" w:rsidP="00215F5E">
            <w:pPr>
              <w:rPr>
                <w:rFonts w:eastAsia="Times New Roman"/>
                <w:color w:val="000000"/>
                <w:sz w:val="20"/>
                <w:szCs w:val="20"/>
              </w:rPr>
            </w:pPr>
            <w:r>
              <w:rPr>
                <w:rFonts w:eastAsia="Times New Roman"/>
                <w:color w:val="000000"/>
                <w:sz w:val="20"/>
                <w:szCs w:val="20"/>
              </w:rPr>
              <w:t>standard</w:t>
            </w:r>
          </w:p>
        </w:tc>
        <w:tc>
          <w:tcPr>
            <w:tcW w:w="93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72B8296" w14:textId="77777777" w:rsidR="00F24F3B" w:rsidRDefault="00F24F3B" w:rsidP="00215F5E">
            <w:pPr>
              <w:rPr>
                <w:rFonts w:eastAsia="Times New Roman"/>
                <w:color w:val="000000"/>
                <w:sz w:val="20"/>
                <w:szCs w:val="20"/>
              </w:rPr>
            </w:pPr>
            <w:r>
              <w:rPr>
                <w:rFonts w:eastAsia="Times New Roman"/>
                <w:color w:val="000000"/>
                <w:sz w:val="20"/>
                <w:szCs w:val="20"/>
              </w:rPr>
              <w:t>3</w:t>
            </w:r>
          </w:p>
        </w:tc>
        <w:tc>
          <w:tcPr>
            <w:tcW w:w="124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B3D9F0B"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r w:rsidR="00000000" w14:paraId="2DB760FE" w14:textId="77777777" w:rsidTr="00215F5E">
        <w:tc>
          <w:tcPr>
            <w:tcW w:w="1876"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4FF4C3C" w14:textId="77777777" w:rsidR="00F24F3B" w:rsidRDefault="00F24F3B" w:rsidP="00215F5E">
            <w:pPr>
              <w:rPr>
                <w:rFonts w:eastAsia="Times New Roman"/>
                <w:color w:val="000000"/>
                <w:sz w:val="20"/>
                <w:szCs w:val="20"/>
              </w:rPr>
            </w:pPr>
            <w:hyperlink w:anchor="05-M50" w:history="1">
              <w:r>
                <w:rPr>
                  <w:rStyle w:val="Hyperlink"/>
                  <w:rFonts w:eastAsia="Times New Roman"/>
                  <w:sz w:val="20"/>
                  <w:szCs w:val="20"/>
                </w:rPr>
                <w:t>05-M50</w:t>
              </w:r>
            </w:hyperlink>
            <w:r>
              <w:rPr>
                <w:rFonts w:eastAsia="Times New Roman"/>
                <w:color w:val="000000"/>
                <w:sz w:val="20"/>
                <w:szCs w:val="20"/>
              </w:rPr>
              <w:t xml:space="preserve"> Trust cues: AI disclosure and coach limits</w:t>
            </w:r>
          </w:p>
        </w:tc>
        <w:tc>
          <w:tcPr>
            <w:tcW w:w="93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11C487A" w14:textId="77777777" w:rsidR="00F24F3B" w:rsidRDefault="00F24F3B" w:rsidP="00215F5E">
            <w:pPr>
              <w:rPr>
                <w:rFonts w:eastAsia="Times New Roman"/>
                <w:color w:val="000000"/>
                <w:sz w:val="20"/>
                <w:szCs w:val="20"/>
              </w:rPr>
            </w:pPr>
            <w:r>
              <w:rPr>
                <w:rFonts w:eastAsia="Times New Roman"/>
                <w:color w:val="000000"/>
                <w:sz w:val="20"/>
                <w:szCs w:val="20"/>
              </w:rPr>
              <w:t>moderate</w:t>
            </w:r>
          </w:p>
        </w:tc>
        <w:tc>
          <w:tcPr>
            <w:tcW w:w="938"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5155061" w14:textId="77777777" w:rsidR="00F24F3B" w:rsidRDefault="00F24F3B" w:rsidP="00215F5E">
            <w:pPr>
              <w:rPr>
                <w:rFonts w:eastAsia="Times New Roman"/>
                <w:color w:val="000000"/>
                <w:sz w:val="20"/>
                <w:szCs w:val="20"/>
              </w:rPr>
            </w:pPr>
            <w:r>
              <w:rPr>
                <w:rFonts w:eastAsia="Times New Roman"/>
                <w:color w:val="000000"/>
                <w:sz w:val="20"/>
                <w:szCs w:val="20"/>
              </w:rPr>
              <w:t>3</w:t>
            </w:r>
          </w:p>
        </w:tc>
        <w:tc>
          <w:tcPr>
            <w:tcW w:w="1247"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DB96DD5" w14:textId="77777777" w:rsidR="00F24F3B" w:rsidRDefault="00F24F3B" w:rsidP="00215F5E">
            <w:pPr>
              <w:rPr>
                <w:rFonts w:eastAsia="Times New Roman"/>
                <w:color w:val="000000"/>
                <w:sz w:val="20"/>
                <w:szCs w:val="20"/>
              </w:rPr>
            </w:pPr>
            <w:r>
              <w:rPr>
                <w:rFonts w:eastAsia="Times New Roman"/>
                <w:color w:val="000000"/>
                <w:sz w:val="20"/>
                <w:szCs w:val="20"/>
              </w:rPr>
              <w:t>existing</w:t>
            </w:r>
          </w:p>
        </w:tc>
      </w:tr>
    </w:tbl>
    <w:p w14:paraId="6F10B73A" w14:textId="77777777" w:rsidR="00F24F3B" w:rsidRDefault="00F24F3B">
      <w:pPr>
        <w:pStyle w:val="Heading2"/>
        <w:rPr>
          <w:rFonts w:eastAsia="Times New Roman"/>
          <w:color w:val="000000"/>
        </w:rPr>
      </w:pPr>
      <w:bookmarkStart w:id="333" w:name="_Toc244017138"/>
      <w:r>
        <w:rPr>
          <w:rFonts w:eastAsia="Times New Roman"/>
          <w:color w:val="000000"/>
        </w:rPr>
        <w:t>05-A. Streaks, XP and rewards</w:t>
      </w:r>
      <w:bookmarkEnd w:id="333"/>
    </w:p>
    <w:p w14:paraId="6F522CCB" w14:textId="77777777" w:rsidR="00F24F3B" w:rsidRDefault="00F24F3B">
      <w:pPr>
        <w:pStyle w:val="Heading3"/>
        <w:rPr>
          <w:rFonts w:eastAsia="Times New Roman"/>
          <w:color w:val="000000"/>
        </w:rPr>
      </w:pPr>
      <w:bookmarkStart w:id="334" w:name="05-M1"/>
      <w:bookmarkEnd w:id="334"/>
      <w:r>
        <w:rPr>
          <w:rFonts w:eastAsia="Times New Roman"/>
          <w:color w:val="000000"/>
        </w:rPr>
        <w:t>05-M1. Day streak counter</w:t>
      </w:r>
    </w:p>
    <w:p w14:paraId="3E8D6A59" w14:textId="77777777" w:rsidR="00F24F3B" w:rsidRDefault="00F24F3B">
      <w:pPr>
        <w:numPr>
          <w:ilvl w:val="0"/>
          <w:numId w:val="306"/>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services/sessions.js:1604-1613</w:t>
      </w:r>
      <w:r>
        <w:rPr>
          <w:rFonts w:eastAsia="Times New Roman"/>
          <w:color w:val="000000"/>
        </w:rPr>
        <w:t xml:space="preserve"> (finishing a session), </w:t>
      </w:r>
      <w:r>
        <w:rPr>
          <w:rStyle w:val="HTMLCode"/>
          <w:color w:val="000000"/>
        </w:rPr>
        <w:t>services/review-session.js:256-263</w:t>
      </w:r>
      <w:r>
        <w:rPr>
          <w:rFonts w:eastAsia="Times New Roman"/>
          <w:color w:val="000000"/>
        </w:rPr>
        <w:t xml:space="preserve"> (finishing the daily review), shown at </w:t>
      </w:r>
      <w:r>
        <w:rPr>
          <w:rStyle w:val="HTMLCode"/>
          <w:color w:val="000000"/>
        </w:rPr>
        <w:t>public/js/app.js:329-343</w:t>
      </w:r>
      <w:r>
        <w:rPr>
          <w:rFonts w:eastAsia="Times New Roman"/>
          <w:color w:val="000000"/>
        </w:rPr>
        <w:t xml:space="preserve"> (header pill) and </w:t>
      </w:r>
      <w:r>
        <w:rPr>
          <w:rStyle w:val="HTMLCode"/>
          <w:color w:val="000000"/>
        </w:rPr>
        <w:t>public/js/dashboard.js:345-349</w:t>
      </w:r>
      <w:r>
        <w:rPr>
          <w:rFonts w:eastAsia="Times New Roman"/>
          <w:color w:val="000000"/>
        </w:rPr>
        <w:t xml:space="preserve"> (up to 7 tick marks).</w:t>
      </w:r>
    </w:p>
    <w:p w14:paraId="5235A2E3" w14:textId="77777777" w:rsidR="00F24F3B" w:rsidRDefault="00F24F3B">
      <w:pPr>
        <w:numPr>
          <w:ilvl w:val="0"/>
          <w:numId w:val="306"/>
        </w:numPr>
        <w:spacing w:before="100" w:beforeAutospacing="1" w:after="40"/>
        <w:rPr>
          <w:rFonts w:eastAsia="Times New Roman"/>
          <w:color w:val="000000"/>
        </w:rPr>
      </w:pPr>
      <w:r>
        <w:rPr>
          <w:rFonts w:eastAsia="Times New Roman"/>
          <w:b/>
          <w:bCs/>
          <w:color w:val="000000"/>
        </w:rPr>
        <w:t>What it does:</w:t>
      </w:r>
      <w:r>
        <w:rPr>
          <w:rFonts w:eastAsia="Times New Roman"/>
          <w:color w:val="000000"/>
        </w:rPr>
        <w:t xml:space="preserve"> </w:t>
      </w:r>
      <w:r>
        <w:rPr>
          <w:rFonts w:eastAsia="Times New Roman"/>
          <w:color w:val="000000"/>
        </w:rPr>
        <w:t>a day counts when a session or review ends on a new date; yesterday's date extends the run, any gap resets to 1. No freeze, no grace day.</w:t>
      </w:r>
    </w:p>
    <w:p w14:paraId="6EB6AE09" w14:textId="77777777" w:rsidR="00F24F3B" w:rsidRDefault="00F24F3B">
      <w:pPr>
        <w:numPr>
          <w:ilvl w:val="0"/>
          <w:numId w:val="306"/>
        </w:numPr>
        <w:spacing w:before="100" w:beforeAutospacing="1" w:after="40"/>
        <w:rPr>
          <w:rFonts w:eastAsia="Times New Roman"/>
          <w:color w:val="000000"/>
        </w:rPr>
      </w:pPr>
      <w:r>
        <w:rPr>
          <w:rFonts w:eastAsia="Times New Roman"/>
          <w:b/>
          <w:bCs/>
          <w:color w:val="000000"/>
        </w:rPr>
        <w:t>Evidence:</w:t>
      </w:r>
      <w:r>
        <w:rPr>
          <w:rFonts w:eastAsia="Times New Roman"/>
          <w:color w:val="000000"/>
        </w:rPr>
        <w:t xml:space="preserve"> lally2009 </w:t>
      </w:r>
      <w:hyperlink w:anchor="ref-45" w:history="1">
        <w:r>
          <w:rPr>
            <w:rStyle w:val="Hyperlink"/>
            <w:rFonts w:eastAsia="Times New Roman"/>
          </w:rPr>
          <w:t>[45]</w:t>
        </w:r>
      </w:hyperlink>
      <w:r>
        <w:rPr>
          <w:rFonts w:eastAsia="Times New Roman"/>
          <w:color w:val="000000"/>
        </w:rPr>
        <w:t xml:space="preserve"> (one missed day "did not materially affect" habit formation, and automaticity took 18 to 254 days); kahneman1979 </w:t>
      </w:r>
      <w:hyperlink w:anchor="ref-498" w:history="1">
        <w:r>
          <w:rPr>
            <w:rStyle w:val="Hyperlink"/>
            <w:rFonts w:eastAsia="Times New Roman"/>
          </w:rPr>
          <w:t>[498]</w:t>
        </w:r>
      </w:hyperlink>
      <w:r>
        <w:rPr>
          <w:rFonts w:eastAsia="Times New Roman"/>
          <w:color w:val="000000"/>
        </w:rPr>
        <w:t xml:space="preserve"> (losses weigh more than gains, which is the pull a streak leans on); kivetz2006 </w:t>
      </w:r>
      <w:hyperlink w:anchor="ref-499" w:history="1">
        <w:r>
          <w:rPr>
            <w:rStyle w:val="Hyperlink"/>
            <w:rFonts w:eastAsia="Times New Roman"/>
          </w:rPr>
          <w:t>[499]</w:t>
        </w:r>
      </w:hyperlink>
      <w:r>
        <w:rPr>
          <w:rFonts w:eastAsia="Times New Roman"/>
          <w:color w:val="000000"/>
        </w:rPr>
        <w:t xml:space="preserve"> (effort rises near a reward goal); shortt2021 </w:t>
      </w:r>
      <w:hyperlink w:anchor="ref-500" w:history="1">
        <w:r>
          <w:rPr>
            <w:rStyle w:val="Hyperlink"/>
            <w:rFonts w:eastAsia="Times New Roman"/>
          </w:rPr>
          <w:t>[500]</w:t>
        </w:r>
      </w:hyperlink>
      <w:r>
        <w:rPr>
          <w:rFonts w:eastAsia="Times New Roman"/>
          <w:color w:val="000000"/>
        </w:rPr>
        <w:t xml:space="preserve"> (Duolingo literature studies the app design, not learning outcomes); ico-aadc-5 </w:t>
      </w:r>
      <w:hyperlink w:anchor="ref-50" w:history="1">
        <w:r>
          <w:rPr>
            <w:rStyle w:val="Hyperlink"/>
            <w:rFonts w:eastAsia="Times New Roman"/>
          </w:rPr>
          <w:t>[50]</w:t>
        </w:r>
      </w:hyperlink>
      <w:r>
        <w:rPr>
          <w:rFonts w:eastAsia="Times New Roman"/>
          <w:color w:val="000000"/>
        </w:rPr>
        <w:t xml:space="preserve"> (reward loops are allowed only if the child can disengage "without feeling pressurised").</w:t>
      </w:r>
    </w:p>
    <w:p w14:paraId="713F8BB9" w14:textId="77777777" w:rsidR="00F24F3B" w:rsidRDefault="00F24F3B">
      <w:pPr>
        <w:numPr>
          <w:ilvl w:val="1"/>
          <w:numId w:val="306"/>
        </w:numPr>
        <w:spacing w:before="100" w:beforeAutospacing="1" w:after="40"/>
        <w:rPr>
          <w:rFonts w:eastAsia="Times New Roman"/>
          <w:color w:val="000000"/>
        </w:rPr>
      </w:pPr>
      <w:r>
        <w:rPr>
          <w:rFonts w:eastAsia="Times New Roman"/>
          <w:color w:val="000000"/>
        </w:rPr>
        <w:t xml:space="preserve">lally2009 </w:t>
      </w:r>
      <w:hyperlink w:anchor="ref-45" w:history="1">
        <w:r>
          <w:rPr>
            <w:rStyle w:val="Hyperlink"/>
            <w:rFonts w:eastAsia="Times New Roman"/>
          </w:rPr>
          <w:t>[45]</w:t>
        </w:r>
      </w:hyperlink>
      <w:r>
        <w:rPr>
          <w:rFonts w:eastAsia="Times New Roman"/>
          <w:color w:val="000000"/>
        </w:rPr>
        <w:t>: "Missing one opportunity to perform the behaviour did not materially affect the habit formation process."; "ranged from 18 to 254 days" (96 adult volunteers, 12 weeks, daily behaviour)</w:t>
      </w:r>
    </w:p>
    <w:p w14:paraId="2DE02D2C" w14:textId="77777777" w:rsidR="00F24F3B" w:rsidRDefault="00F24F3B">
      <w:pPr>
        <w:numPr>
          <w:ilvl w:val="1"/>
          <w:numId w:val="306"/>
        </w:numPr>
        <w:spacing w:before="100" w:beforeAutospacing="1" w:after="40"/>
        <w:rPr>
          <w:rFonts w:eastAsia="Times New Roman"/>
          <w:color w:val="000000"/>
        </w:rPr>
      </w:pPr>
      <w:r>
        <w:rPr>
          <w:rFonts w:eastAsia="Times New Roman"/>
          <w:color w:val="000000"/>
        </w:rPr>
        <w:t xml:space="preserve">kahneman1979 </w:t>
      </w:r>
      <w:hyperlink w:anchor="ref-498" w:history="1">
        <w:r>
          <w:rPr>
            <w:rStyle w:val="Hyperlink"/>
            <w:rFonts w:eastAsia="Times New Roman"/>
          </w:rPr>
          <w:t>[498]</w:t>
        </w:r>
      </w:hyperlink>
      <w:r>
        <w:rPr>
          <w:rFonts w:eastAsia="Times New Roman"/>
          <w:color w:val="000000"/>
        </w:rPr>
        <w:t>: "is generally steeper for losses than for gains" (Lab choice problems)</w:t>
      </w:r>
    </w:p>
    <w:p w14:paraId="0C31B94B" w14:textId="77777777" w:rsidR="00F24F3B" w:rsidRDefault="00F24F3B">
      <w:pPr>
        <w:numPr>
          <w:ilvl w:val="1"/>
          <w:numId w:val="306"/>
        </w:numPr>
        <w:spacing w:before="100" w:beforeAutospacing="1" w:after="40"/>
        <w:rPr>
          <w:rFonts w:eastAsia="Times New Roman"/>
          <w:color w:val="000000"/>
        </w:rPr>
      </w:pPr>
      <w:r>
        <w:rPr>
          <w:rFonts w:eastAsia="Times New Roman"/>
          <w:color w:val="000000"/>
        </w:rPr>
        <w:lastRenderedPageBreak/>
        <w:t xml:space="preserve">kivetz2006 </w:t>
      </w:r>
      <w:hyperlink w:anchor="ref-499" w:history="1">
        <w:r>
          <w:rPr>
            <w:rStyle w:val="Hyperlink"/>
            <w:rFonts w:eastAsia="Times New Roman"/>
          </w:rPr>
          <w:t>[499]</w:t>
        </w:r>
      </w:hyperlink>
      <w:r>
        <w:rPr>
          <w:rFonts w:eastAsia="Times New Roman"/>
          <w:color w:val="000000"/>
        </w:rPr>
        <w:t>: "participants in a real café reward program purchase coffee more frequently the closer they are to earning a free coffee" (Café customers, online song raters (adults))</w:t>
      </w:r>
    </w:p>
    <w:p w14:paraId="6A9E3096" w14:textId="77777777" w:rsidR="00F24F3B" w:rsidRDefault="00F24F3B">
      <w:pPr>
        <w:numPr>
          <w:ilvl w:val="1"/>
          <w:numId w:val="306"/>
        </w:numPr>
        <w:spacing w:before="100" w:beforeAutospacing="1" w:after="40"/>
        <w:rPr>
          <w:rFonts w:eastAsia="Times New Roman"/>
          <w:color w:val="000000"/>
        </w:rPr>
      </w:pPr>
      <w:r>
        <w:rPr>
          <w:rFonts w:eastAsia="Times New Roman"/>
          <w:color w:val="000000"/>
        </w:rPr>
        <w:t xml:space="preserve">shortt2021 </w:t>
      </w:r>
      <w:hyperlink w:anchor="ref-500" w:history="1">
        <w:r>
          <w:rPr>
            <w:rStyle w:val="Hyperlink"/>
            <w:rFonts w:eastAsia="Times New Roman"/>
          </w:rPr>
          <w:t>[500]</w:t>
        </w:r>
      </w:hyperlink>
      <w:r>
        <w:rPr>
          <w:rFonts w:eastAsia="Times New Roman"/>
          <w:color w:val="000000"/>
        </w:rPr>
        <w:t>: "The focus on app design marks an emphasis on the creation of tools rather than the process and outcomes of language learning" (Systematic review, 35 Duolingo studies)</w:t>
      </w:r>
    </w:p>
    <w:p w14:paraId="51BAC920" w14:textId="77777777" w:rsidR="00F24F3B" w:rsidRDefault="00F24F3B">
      <w:pPr>
        <w:numPr>
          <w:ilvl w:val="1"/>
          <w:numId w:val="306"/>
        </w:numPr>
        <w:spacing w:before="100" w:beforeAutospacing="1" w:after="40"/>
        <w:rPr>
          <w:rFonts w:eastAsia="Times New Roman"/>
          <w:color w:val="000000"/>
        </w:rPr>
      </w:pPr>
      <w:r>
        <w:rPr>
          <w:rFonts w:eastAsia="Times New Roman"/>
          <w:color w:val="000000"/>
        </w:rPr>
        <w:t xml:space="preserve">ico-aadc-5 </w:t>
      </w:r>
      <w:hyperlink w:anchor="ref-50" w:history="1">
        <w:r>
          <w:rPr>
            <w:rStyle w:val="Hyperlink"/>
            <w:rFonts w:eastAsia="Times New Roman"/>
          </w:rPr>
          <w:t>[50]</w:t>
        </w:r>
      </w:hyperlink>
      <w:r>
        <w:rPr>
          <w:rFonts w:eastAsia="Times New Roman"/>
          <w:color w:val="000000"/>
        </w:rPr>
        <w:t>: "make it easy for them to disengage without feeling pressurised or disadvantaged if they do so"; "Do not use children's personal data in ways that have been shown to be detrimental to their wellbeing" (UK statutory code, services likely to be used by children)</w:t>
      </w:r>
    </w:p>
    <w:p w14:paraId="05C2BA47" w14:textId="77777777" w:rsidR="00F24F3B" w:rsidRDefault="00F24F3B">
      <w:pPr>
        <w:numPr>
          <w:ilvl w:val="0"/>
          <w:numId w:val="306"/>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b/>
          <w:bCs/>
          <w:color w:val="000000"/>
        </w:rPr>
        <w:t>mixed</w:t>
      </w:r>
      <w:r>
        <w:rPr>
          <w:rFonts w:eastAsia="Times New Roman"/>
          <w:color w:val="000000"/>
        </w:rPr>
        <w:t>. Habit evidence favours regular practice and shows one miss is harmless; loss aversion explains why streaks pull; no study found links a streak counter to learning, and the ICO treats reward loops as a wellbeing risk for children.</w:t>
      </w:r>
    </w:p>
    <w:p w14:paraId="1A70ED9E" w14:textId="77777777" w:rsidR="00F24F3B" w:rsidRDefault="00F24F3B">
      <w:pPr>
        <w:numPr>
          <w:ilvl w:val="0"/>
          <w:numId w:val="306"/>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partial match. Gaps: (1) there is no forgiveness, although lally2009 </w:t>
      </w:r>
      <w:hyperlink w:anchor="ref-45" w:history="1">
        <w:r>
          <w:rPr>
            <w:rStyle w:val="Hyperlink"/>
            <w:rFonts w:eastAsia="Times New Roman"/>
          </w:rPr>
          <w:t>[45]</w:t>
        </w:r>
      </w:hyperlink>
      <w:r>
        <w:rPr>
          <w:rFonts w:eastAsia="Times New Roman"/>
          <w:color w:val="000000"/>
        </w:rPr>
        <w:t xml:space="preserve"> says one missed opportunity did not materially affect habit formation; (2) the dates are UTC (</w:t>
      </w:r>
      <w:r>
        <w:rPr>
          <w:rStyle w:val="HTMLCode"/>
          <w:color w:val="000000"/>
        </w:rPr>
        <w:t>toISOString().slice(0,10)</w:t>
      </w:r>
      <w:r>
        <w:rPr>
          <w:rFonts w:eastAsia="Times New Roman"/>
          <w:color w:val="000000"/>
        </w:rPr>
        <w:t xml:space="preserve"> at </w:t>
      </w:r>
      <w:r>
        <w:rPr>
          <w:rStyle w:val="HTMLCode"/>
          <w:color w:val="000000"/>
        </w:rPr>
        <w:t>sessions.js:1605</w:t>
      </w:r>
      <w:r>
        <w:rPr>
          <w:rFonts w:eastAsia="Times New Roman"/>
          <w:color w:val="000000"/>
        </w:rPr>
        <w:t xml:space="preserve"> and </w:t>
      </w:r>
      <w:r>
        <w:rPr>
          <w:rStyle w:val="HTMLCode"/>
          <w:color w:val="000000"/>
        </w:rPr>
        <w:t>review-session.js:257</w:t>
      </w:r>
      <w:r>
        <w:rPr>
          <w:rFonts w:eastAsia="Times New Roman"/>
          <w:color w:val="000000"/>
        </w:rPr>
        <w:t>) while study sessions use the learner's own time zone (</w:t>
      </w:r>
      <w:r>
        <w:rPr>
          <w:rStyle w:val="HTMLCode"/>
          <w:color w:val="000000"/>
        </w:rPr>
        <w:t>services/study-sessions.js:today</w:t>
      </w:r>
      <w:r>
        <w:rPr>
          <w:rFonts w:eastAsia="Times New Roman"/>
          <w:color w:val="000000"/>
        </w:rPr>
        <w:t>/</w:t>
      </w:r>
      <w:r>
        <w:rPr>
          <w:rStyle w:val="HTMLCode"/>
          <w:color w:val="000000"/>
        </w:rPr>
        <w:t>zoneFor</w:t>
      </w:r>
      <w:r>
        <w:rPr>
          <w:rFonts w:eastAsia="Times New Roman"/>
          <w:color w:val="000000"/>
        </w:rPr>
        <w:t>), so an evening learner far from UTC can lose or keep a streak wrongly; (3) enforcer-only or lesson-only days do not touch the streak. See proposal P2.</w:t>
      </w:r>
    </w:p>
    <w:p w14:paraId="7958863C" w14:textId="77777777" w:rsidR="00F24F3B" w:rsidRDefault="00F24F3B">
      <w:pPr>
        <w:numPr>
          <w:ilvl w:val="0"/>
          <w:numId w:val="306"/>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w:t>
      </w:r>
      <w:r>
        <w:rPr>
          <w:rFonts w:eastAsia="Times New Roman"/>
          <w:b/>
          <w:bCs/>
          <w:color w:val="000000"/>
        </w:rPr>
        <w:t>Built on 25 October 2026</w:t>
      </w:r>
      <w:r>
        <w:rPr>
          <w:rFonts w:eastAsia="Times New Roman"/>
          <w:color w:val="000000"/>
        </w:rPr>
        <w:t xml:space="preserve"> (switch </w:t>
      </w:r>
      <w:r>
        <w:rPr>
          <w:rStyle w:val="HTMLCode"/>
          <w:color w:val="000000"/>
        </w:rPr>
        <w:t>STREAK_LOCAL_GRACE</w:t>
      </w:r>
      <w:r>
        <w:rPr>
          <w:rFonts w:eastAsia="Times New Roman"/>
          <w:color w:val="000000"/>
        </w:rPr>
        <w:t xml:space="preserve">, from 05-P2). The streak uses the learner's local day and forgives one missed day in 7. The owner keeps the old rule. </w:t>
      </w:r>
      <w:r>
        <w:rPr>
          <w:rFonts w:eastAsia="Times New Roman"/>
          <w:b/>
          <w:bCs/>
          <w:color w:val="000000"/>
        </w:rPr>
        <w:t>Open:</w:t>
      </w:r>
      <w:r>
        <w:rPr>
          <w:rFonts w:eastAsia="Times New Roman"/>
          <w:color w:val="000000"/>
        </w:rPr>
        <w:t xml:space="preserve"> </w:t>
      </w:r>
      <w:r>
        <w:rPr>
          <w:rFonts w:eastAsia="Times New Roman"/>
          <w:color w:val="000000"/>
        </w:rPr>
        <w:t>the rest of 05-P2, counting a study session or review toward the streak (not built).</w:t>
      </w:r>
    </w:p>
    <w:p w14:paraId="5422A2B5" w14:textId="77777777" w:rsidR="00F24F3B" w:rsidRDefault="00F24F3B">
      <w:pPr>
        <w:pStyle w:val="Heading3"/>
        <w:rPr>
          <w:rFonts w:eastAsia="Times New Roman"/>
          <w:color w:val="000000"/>
        </w:rPr>
      </w:pPr>
      <w:bookmarkStart w:id="335" w:name="05-M2"/>
      <w:bookmarkEnd w:id="335"/>
      <w:r>
        <w:rPr>
          <w:rFonts w:eastAsia="Times New Roman"/>
          <w:color w:val="000000"/>
        </w:rPr>
        <w:t>05-M2. Zero streak and zero XP are not shown</w:t>
      </w:r>
    </w:p>
    <w:p w14:paraId="4FC8DDC8" w14:textId="77777777" w:rsidR="00F24F3B" w:rsidRDefault="00F24F3B">
      <w:pPr>
        <w:numPr>
          <w:ilvl w:val="0"/>
          <w:numId w:val="307"/>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public/js/app.js:329-343</w:t>
      </w:r>
      <w:r>
        <w:rPr>
          <w:rFonts w:eastAsia="Times New Roman"/>
          <w:color w:val="000000"/>
        </w:rPr>
        <w:t>.</w:t>
      </w:r>
    </w:p>
    <w:p w14:paraId="67F12E4D" w14:textId="77777777" w:rsidR="00F24F3B" w:rsidRDefault="00F24F3B">
      <w:pPr>
        <w:numPr>
          <w:ilvl w:val="0"/>
          <w:numId w:val="307"/>
        </w:numPr>
        <w:spacing w:before="100" w:beforeAutospacing="1" w:after="40"/>
        <w:rPr>
          <w:rFonts w:eastAsia="Times New Roman"/>
          <w:color w:val="000000"/>
        </w:rPr>
      </w:pPr>
      <w:r>
        <w:rPr>
          <w:rFonts w:eastAsia="Times New Roman"/>
          <w:b/>
          <w:bCs/>
          <w:color w:val="000000"/>
        </w:rPr>
        <w:t>What it does:</w:t>
      </w:r>
      <w:r>
        <w:rPr>
          <w:rFonts w:eastAsia="Times New Roman"/>
          <w:color w:val="000000"/>
        </w:rPr>
        <w:t xml:space="preserve"> the header pills render only when the value is above zero; the dashboard streak card likewise (</w:t>
      </w:r>
      <w:r>
        <w:rPr>
          <w:rStyle w:val="HTMLCode"/>
          <w:color w:val="000000"/>
        </w:rPr>
        <w:t>dashboard.js:345</w:t>
      </w:r>
      <w:r>
        <w:rPr>
          <w:rFonts w:eastAsia="Times New Roman"/>
          <w:color w:val="000000"/>
        </w:rPr>
        <w:t>).</w:t>
      </w:r>
    </w:p>
    <w:p w14:paraId="2A8A2859" w14:textId="77777777" w:rsidR="00F24F3B" w:rsidRDefault="00F24F3B">
      <w:pPr>
        <w:numPr>
          <w:ilvl w:val="0"/>
          <w:numId w:val="307"/>
        </w:numPr>
        <w:spacing w:before="100" w:beforeAutospacing="1" w:after="40"/>
        <w:rPr>
          <w:rFonts w:eastAsia="Times New Roman"/>
          <w:color w:val="000000"/>
        </w:rPr>
      </w:pPr>
      <w:r>
        <w:rPr>
          <w:rFonts w:eastAsia="Times New Roman"/>
          <w:b/>
          <w:bCs/>
          <w:color w:val="000000"/>
        </w:rPr>
        <w:t>Evidence for the principle:</w:t>
      </w:r>
      <w:r>
        <w:rPr>
          <w:rFonts w:eastAsia="Times New Roman"/>
          <w:color w:val="000000"/>
        </w:rPr>
        <w:t xml:space="preserve"> kluger1996 </w:t>
      </w:r>
      <w:hyperlink w:anchor="ref-342" w:history="1">
        <w:r>
          <w:rPr>
            <w:rStyle w:val="Hyperlink"/>
            <w:rFonts w:eastAsia="Times New Roman"/>
          </w:rPr>
          <w:t>[342]</w:t>
        </w:r>
      </w:hyperlink>
      <w:r>
        <w:rPr>
          <w:rFonts w:eastAsia="Times New Roman"/>
          <w:color w:val="000000"/>
        </w:rPr>
        <w:t xml:space="preserve"> (feedback that draws attention to the self rather than the task can lower performance); hattie2007 </w:t>
      </w:r>
      <w:hyperlink w:anchor="ref-123" w:history="1">
        <w:r>
          <w:rPr>
            <w:rStyle w:val="Hyperlink"/>
            <w:rFonts w:eastAsia="Times New Roman"/>
          </w:rPr>
          <w:t>[123]</w:t>
        </w:r>
      </w:hyperlink>
      <w:r>
        <w:rPr>
          <w:rFonts w:eastAsia="Times New Roman"/>
          <w:color w:val="000000"/>
        </w:rPr>
        <w:t xml:space="preserve"> </w:t>
      </w:r>
      <w:r>
        <w:rPr>
          <w:rFonts w:eastAsia="Times New Roman"/>
          <w:color w:val="000000"/>
        </w:rPr>
        <w:t xml:space="preserve">(feedback effects can be positive or negative); henderlong2002 </w:t>
      </w:r>
      <w:hyperlink w:anchor="ref-501" w:history="1">
        <w:r>
          <w:rPr>
            <w:rStyle w:val="Hyperlink"/>
            <w:rFonts w:eastAsia="Times New Roman"/>
          </w:rPr>
          <w:t>[501]</w:t>
        </w:r>
      </w:hyperlink>
      <w:r>
        <w:rPr>
          <w:rFonts w:eastAsia="Times New Roman"/>
          <w:color w:val="000000"/>
        </w:rPr>
        <w:t xml:space="preserve"> (praise helps when it promotes controllable attributions and attainable standards).</w:t>
      </w:r>
    </w:p>
    <w:p w14:paraId="113AB926" w14:textId="77777777" w:rsidR="00F24F3B" w:rsidRDefault="00F24F3B">
      <w:pPr>
        <w:numPr>
          <w:ilvl w:val="1"/>
          <w:numId w:val="307"/>
        </w:numPr>
        <w:spacing w:before="100" w:beforeAutospacing="1" w:after="40"/>
        <w:rPr>
          <w:rFonts w:eastAsia="Times New Roman"/>
          <w:color w:val="000000"/>
        </w:rPr>
      </w:pPr>
      <w:r>
        <w:rPr>
          <w:rFonts w:eastAsia="Times New Roman"/>
          <w:color w:val="000000"/>
        </w:rPr>
        <w:t xml:space="preserve">kluger1996 </w:t>
      </w:r>
      <w:hyperlink w:anchor="ref-342" w:history="1">
        <w:r>
          <w:rPr>
            <w:rStyle w:val="Hyperlink"/>
            <w:rFonts w:eastAsia="Times New Roman"/>
          </w:rPr>
          <w:t>[342]</w:t>
        </w:r>
      </w:hyperlink>
      <w:r>
        <w:rPr>
          <w:rFonts w:eastAsia="Times New Roman"/>
          <w:color w:val="000000"/>
        </w:rPr>
        <w:t>: "FIs improved performance on average (d =.41)" (Meta-analysis, 23,663 observations)</w:t>
      </w:r>
    </w:p>
    <w:p w14:paraId="14DD9FFA" w14:textId="77777777" w:rsidR="00F24F3B" w:rsidRDefault="00F24F3B">
      <w:pPr>
        <w:numPr>
          <w:ilvl w:val="1"/>
          <w:numId w:val="307"/>
        </w:numPr>
        <w:spacing w:before="100" w:beforeAutospacing="1" w:after="40"/>
        <w:rPr>
          <w:rFonts w:eastAsia="Times New Roman"/>
          <w:color w:val="000000"/>
        </w:rPr>
      </w:pPr>
      <w:r>
        <w:rPr>
          <w:rFonts w:eastAsia="Times New Roman"/>
          <w:color w:val="000000"/>
        </w:rPr>
        <w:t xml:space="preserve">hattie2007 </w:t>
      </w:r>
      <w:hyperlink w:anchor="ref-123" w:history="1">
        <w:r>
          <w:rPr>
            <w:rStyle w:val="Hyperlink"/>
            <w:rFonts w:eastAsia="Times New Roman"/>
          </w:rPr>
          <w:t>[123]</w:t>
        </w:r>
      </w:hyperlink>
      <w:r>
        <w:rPr>
          <w:rFonts w:eastAsia="Times New Roman"/>
          <w:color w:val="000000"/>
        </w:rPr>
        <w:t>: "Feedback is one of the most powerful influences on learning and achievement, but this impact can be either positive or negative." (Review)</w:t>
      </w:r>
    </w:p>
    <w:p w14:paraId="154F0401" w14:textId="77777777" w:rsidR="00F24F3B" w:rsidRDefault="00F24F3B">
      <w:pPr>
        <w:numPr>
          <w:ilvl w:val="1"/>
          <w:numId w:val="307"/>
        </w:numPr>
        <w:spacing w:before="100" w:beforeAutospacing="1" w:after="40"/>
        <w:rPr>
          <w:rFonts w:eastAsia="Times New Roman"/>
          <w:color w:val="000000"/>
        </w:rPr>
      </w:pPr>
      <w:r>
        <w:rPr>
          <w:rFonts w:eastAsia="Times New Roman"/>
          <w:color w:val="000000"/>
        </w:rPr>
        <w:t xml:space="preserve">henderlong2002 </w:t>
      </w:r>
      <w:hyperlink w:anchor="ref-501" w:history="1">
        <w:r>
          <w:rPr>
            <w:rStyle w:val="Hyperlink"/>
            <w:rFonts w:eastAsia="Times New Roman"/>
          </w:rPr>
          <w:t>[501]</w:t>
        </w:r>
      </w:hyperlink>
      <w:r>
        <w:rPr>
          <w:rFonts w:eastAsia="Times New Roman"/>
          <w:color w:val="000000"/>
        </w:rPr>
        <w:t>: "Provided that praise is perceived as sincere, it is particularly beneficial to motivation when it encourages performance attributions to controllable causes" (Review of children's praise research)</w:t>
      </w:r>
    </w:p>
    <w:p w14:paraId="13594719" w14:textId="77777777" w:rsidR="00F24F3B" w:rsidRDefault="00F24F3B">
      <w:pPr>
        <w:numPr>
          <w:ilvl w:val="0"/>
          <w:numId w:val="307"/>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b/>
          <w:bCs/>
          <w:color w:val="000000"/>
        </w:rPr>
        <w:t>design choice</w:t>
      </w:r>
      <w:r>
        <w:rPr>
          <w:rFonts w:eastAsia="Times New Roman"/>
          <w:color w:val="000000"/>
        </w:rPr>
        <w:t xml:space="preserve"> (no study of showing versus hiding a zero). Code matches the principle: nothing shames a new learner.</w:t>
      </w:r>
    </w:p>
    <w:p w14:paraId="63094E6A" w14:textId="77777777" w:rsidR="00F24F3B" w:rsidRDefault="00F24F3B">
      <w:pPr>
        <w:numPr>
          <w:ilvl w:val="0"/>
          <w:numId w:val="307"/>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77122B85" w14:textId="77777777" w:rsidR="00F24F3B" w:rsidRDefault="00F24F3B">
      <w:pPr>
        <w:pStyle w:val="Heading3"/>
        <w:rPr>
          <w:rFonts w:eastAsia="Times New Roman"/>
          <w:color w:val="000000"/>
        </w:rPr>
      </w:pPr>
      <w:bookmarkStart w:id="336" w:name="05-M3"/>
      <w:bookmarkEnd w:id="336"/>
      <w:r>
        <w:rPr>
          <w:rFonts w:eastAsia="Times New Roman"/>
          <w:color w:val="000000"/>
        </w:rPr>
        <w:lastRenderedPageBreak/>
        <w:t>05-M3. XP formula</w:t>
      </w:r>
    </w:p>
    <w:p w14:paraId="0F1C868E" w14:textId="77777777" w:rsidR="00F24F3B" w:rsidRDefault="00F24F3B">
      <w:pPr>
        <w:numPr>
          <w:ilvl w:val="0"/>
          <w:numId w:val="308"/>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services/mastery.js:675-683</w:t>
      </w:r>
      <w:r>
        <w:rPr>
          <w:rFonts w:eastAsia="Times New Roman"/>
          <w:color w:val="000000"/>
        </w:rPr>
        <w:t xml:space="preserve"> (</w:t>
      </w:r>
      <w:r>
        <w:rPr>
          <w:rStyle w:val="HTMLCode"/>
          <w:color w:val="000000"/>
        </w:rPr>
        <w:t>xpForItems</w:t>
      </w:r>
      <w:r>
        <w:rPr>
          <w:rFonts w:eastAsia="Times New Roman"/>
          <w:color w:val="000000"/>
        </w:rPr>
        <w:t xml:space="preserve">): a wrong answer earns 2; a right answer earns 10 plus the item difficulty above 5; 60% of that if the coach was used. Awarded at </w:t>
      </w:r>
      <w:r>
        <w:rPr>
          <w:rStyle w:val="HTMLCode"/>
          <w:color w:val="000000"/>
        </w:rPr>
        <w:t>sessions.js:1603</w:t>
      </w:r>
      <w:r>
        <w:rPr>
          <w:rFonts w:eastAsia="Times New Roman"/>
          <w:color w:val="000000"/>
        </w:rPr>
        <w:t xml:space="preserve">, </w:t>
      </w:r>
      <w:r>
        <w:rPr>
          <w:rStyle w:val="HTMLCode"/>
          <w:color w:val="000000"/>
        </w:rPr>
        <w:t>review-session.js:245</w:t>
      </w:r>
      <w:r>
        <w:rPr>
          <w:rFonts w:eastAsia="Times New Roman"/>
          <w:color w:val="000000"/>
        </w:rPr>
        <w:t xml:space="preserve">, </w:t>
      </w:r>
      <w:r>
        <w:rPr>
          <w:rStyle w:val="HTMLCode"/>
          <w:color w:val="000000"/>
        </w:rPr>
        <w:t>enforcers.js:922</w:t>
      </w:r>
      <w:r>
        <w:rPr>
          <w:rFonts w:eastAsia="Times New Roman"/>
          <w:color w:val="000000"/>
        </w:rPr>
        <w:t>; shown in outcome cards (</w:t>
      </w:r>
      <w:r>
        <w:rPr>
          <w:rStyle w:val="HTMLCode"/>
          <w:color w:val="000000"/>
        </w:rPr>
        <w:t>session.js:1214</w:t>
      </w:r>
      <w:r>
        <w:rPr>
          <w:rFonts w:eastAsia="Times New Roman"/>
          <w:color w:val="000000"/>
        </w:rPr>
        <w:t xml:space="preserve">, </w:t>
      </w:r>
      <w:r>
        <w:rPr>
          <w:rStyle w:val="HTMLCode"/>
          <w:color w:val="000000"/>
        </w:rPr>
        <w:t>review.js:254</w:t>
      </w:r>
      <w:r>
        <w:rPr>
          <w:rFonts w:eastAsia="Times New Roman"/>
          <w:color w:val="000000"/>
        </w:rPr>
        <w:t xml:space="preserve">, </w:t>
      </w:r>
      <w:r>
        <w:rPr>
          <w:rStyle w:val="HTMLCode"/>
          <w:color w:val="000000"/>
        </w:rPr>
        <w:t>skip.js:202</w:t>
      </w:r>
      <w:r>
        <w:rPr>
          <w:rFonts w:eastAsia="Times New Roman"/>
          <w:color w:val="000000"/>
        </w:rPr>
        <w:t>) and the recent-sessions table (</w:t>
      </w:r>
      <w:r>
        <w:rPr>
          <w:rStyle w:val="HTMLCode"/>
          <w:color w:val="000000"/>
        </w:rPr>
        <w:t>dashboard.js:321-329</w:t>
      </w:r>
      <w:r>
        <w:rPr>
          <w:rFonts w:eastAsia="Times New Roman"/>
          <w:color w:val="000000"/>
        </w:rPr>
        <w:t>).</w:t>
      </w:r>
    </w:p>
    <w:p w14:paraId="5462A52A" w14:textId="77777777" w:rsidR="00F24F3B" w:rsidRDefault="00F24F3B">
      <w:pPr>
        <w:numPr>
          <w:ilvl w:val="0"/>
          <w:numId w:val="308"/>
        </w:numPr>
        <w:spacing w:before="100" w:beforeAutospacing="1" w:after="40"/>
        <w:rPr>
          <w:rFonts w:eastAsia="Times New Roman"/>
          <w:color w:val="000000"/>
        </w:rPr>
      </w:pPr>
      <w:r>
        <w:rPr>
          <w:rFonts w:eastAsia="Times New Roman"/>
          <w:b/>
          <w:bCs/>
          <w:color w:val="000000"/>
        </w:rPr>
        <w:t>What it does:</w:t>
      </w:r>
      <w:r>
        <w:rPr>
          <w:rFonts w:eastAsia="Times New Roman"/>
          <w:color w:val="000000"/>
        </w:rPr>
        <w:t xml:space="preserve"> XP is a running total with no spending, ranks or leaderboards. It is informational, not a prize.</w:t>
      </w:r>
    </w:p>
    <w:p w14:paraId="67672335" w14:textId="77777777" w:rsidR="00F24F3B" w:rsidRDefault="00F24F3B">
      <w:pPr>
        <w:numPr>
          <w:ilvl w:val="0"/>
          <w:numId w:val="308"/>
        </w:numPr>
        <w:spacing w:before="100" w:beforeAutospacing="1" w:after="40"/>
        <w:rPr>
          <w:rFonts w:eastAsia="Times New Roman"/>
          <w:color w:val="000000"/>
        </w:rPr>
      </w:pPr>
      <w:r>
        <w:rPr>
          <w:rFonts w:eastAsia="Times New Roman"/>
          <w:b/>
          <w:bCs/>
          <w:color w:val="000000"/>
        </w:rPr>
        <w:t>Evidence:</w:t>
      </w:r>
      <w:r>
        <w:rPr>
          <w:rFonts w:eastAsia="Times New Roman"/>
          <w:color w:val="000000"/>
        </w:rPr>
        <w:t xml:space="preserve"> sailer2020 </w:t>
      </w:r>
      <w:hyperlink w:anchor="ref-43" w:history="1">
        <w:r>
          <w:rPr>
            <w:rStyle w:val="Hyperlink"/>
            <w:rFonts w:eastAsia="Times New Roman"/>
          </w:rPr>
          <w:t>[43]</w:t>
        </w:r>
      </w:hyperlink>
      <w:r>
        <w:rPr>
          <w:rFonts w:eastAsia="Times New Roman"/>
          <w:color w:val="000000"/>
        </w:rPr>
        <w:t xml:space="preserve"> </w:t>
      </w:r>
      <w:r>
        <w:rPr>
          <w:rFonts w:eastAsia="Times New Roman"/>
          <w:color w:val="000000"/>
        </w:rPr>
        <w:t xml:space="preserve">(small positive effects overall, "less stable" for motivation and behaviour); zeng2024 </w:t>
      </w:r>
      <w:hyperlink w:anchor="ref-502" w:history="1">
        <w:r>
          <w:rPr>
            <w:rStyle w:val="Hyperlink"/>
            <w:rFonts w:eastAsia="Times New Roman"/>
          </w:rPr>
          <w:t>[502]</w:t>
        </w:r>
      </w:hyperlink>
      <w:r>
        <w:rPr>
          <w:rFonts w:eastAsia="Times New Roman"/>
          <w:color w:val="000000"/>
        </w:rPr>
        <w:t xml:space="preserve"> (g = 0.782 on academic performance, 22 studies); deci1999 </w:t>
      </w:r>
      <w:hyperlink w:anchor="ref-44" w:history="1">
        <w:r>
          <w:rPr>
            <w:rStyle w:val="Hyperlink"/>
            <w:rFonts w:eastAsia="Times New Roman"/>
          </w:rPr>
          <w:t>[44]</w:t>
        </w:r>
      </w:hyperlink>
      <w:r>
        <w:rPr>
          <w:rFonts w:eastAsia="Times New Roman"/>
          <w:color w:val="000000"/>
        </w:rPr>
        <w:t xml:space="preserve"> (expected tangible, engagement-, completion- and performance-contingent rewards undermined intrinsic motivation; positive feedback enhanced it); cameron1994 </w:t>
      </w:r>
      <w:hyperlink w:anchor="ref-503" w:history="1">
        <w:r>
          <w:rPr>
            <w:rStyle w:val="Hyperlink"/>
            <w:rFonts w:eastAsia="Times New Roman"/>
          </w:rPr>
          <w:t>[503]</w:t>
        </w:r>
      </w:hyperlink>
      <w:r>
        <w:rPr>
          <w:rFonts w:eastAsia="Times New Roman"/>
          <w:color w:val="000000"/>
        </w:rPr>
        <w:t xml:space="preserve"> </w:t>
      </w:r>
      <w:r>
        <w:rPr>
          <w:rFonts w:eastAsia="Times New Roman"/>
          <w:color w:val="000000"/>
        </w:rPr>
        <w:t xml:space="preserve">("overall, reward does not decrease intrinsic motivation"; the only negative effect is expected tangible rewards given for just doing a task); lepper1973 </w:t>
      </w:r>
      <w:hyperlink w:anchor="ref-504" w:history="1">
        <w:r>
          <w:rPr>
            <w:rStyle w:val="Hyperlink"/>
            <w:rFonts w:eastAsia="Times New Roman"/>
          </w:rPr>
          <w:t>[504]</w:t>
        </w:r>
      </w:hyperlink>
      <w:r>
        <w:rPr>
          <w:rFonts w:eastAsia="Times New Roman"/>
          <w:color w:val="000000"/>
        </w:rPr>
        <w:t xml:space="preserve"> (children given an expected reward later showed less interest); eisenberger1996 </w:t>
      </w:r>
      <w:hyperlink w:anchor="ref-505" w:history="1">
        <w:r>
          <w:rPr>
            <w:rStyle w:val="Hyperlink"/>
            <w:rFonts w:eastAsia="Times New Roman"/>
          </w:rPr>
          <w:t>[505]</w:t>
        </w:r>
      </w:hyperlink>
      <w:r>
        <w:rPr>
          <w:rFonts w:eastAsia="Times New Roman"/>
          <w:color w:val="000000"/>
        </w:rPr>
        <w:t xml:space="preserve"> (harm occurs only "under highly restricted, easily avoidable conditions"); sailer2017 </w:t>
      </w:r>
      <w:hyperlink w:anchor="ref-506" w:history="1">
        <w:r>
          <w:rPr>
            <w:rStyle w:val="Hyperlink"/>
            <w:rFonts w:eastAsia="Times New Roman"/>
          </w:rPr>
          <w:t>[506]</w:t>
        </w:r>
      </w:hyperlink>
      <w:r>
        <w:rPr>
          <w:rFonts w:eastAsia="Times New Roman"/>
          <w:color w:val="000000"/>
        </w:rPr>
        <w:t xml:space="preserve"> (effects depend on the specific element); hamari2014 </w:t>
      </w:r>
      <w:hyperlink w:anchor="ref-507" w:history="1">
        <w:r>
          <w:rPr>
            <w:rStyle w:val="Hyperlink"/>
            <w:rFonts w:eastAsia="Times New Roman"/>
          </w:rPr>
          <w:t>[507]</w:t>
        </w:r>
      </w:hyperlink>
      <w:r>
        <w:rPr>
          <w:rFonts w:eastAsia="Times New Roman"/>
          <w:color w:val="000000"/>
        </w:rPr>
        <w:t xml:space="preserve"> (depends on context and user).</w:t>
      </w:r>
    </w:p>
    <w:p w14:paraId="7ABE981E" w14:textId="77777777" w:rsidR="00F24F3B" w:rsidRDefault="00F24F3B">
      <w:pPr>
        <w:numPr>
          <w:ilvl w:val="1"/>
          <w:numId w:val="308"/>
        </w:numPr>
        <w:spacing w:before="100" w:beforeAutospacing="1" w:after="40"/>
        <w:rPr>
          <w:rFonts w:eastAsia="Times New Roman"/>
          <w:color w:val="000000"/>
        </w:rPr>
      </w:pPr>
      <w:r>
        <w:rPr>
          <w:rFonts w:eastAsia="Times New Roman"/>
          <w:color w:val="000000"/>
        </w:rPr>
        <w:t xml:space="preserve">sailer2020 </w:t>
      </w:r>
      <w:hyperlink w:anchor="ref-43" w:history="1">
        <w:r>
          <w:rPr>
            <w:rStyle w:val="Hyperlink"/>
            <w:rFonts w:eastAsia="Times New Roman"/>
          </w:rPr>
          <w:t>[43]</w:t>
        </w:r>
      </w:hyperlink>
      <w:r>
        <w:rPr>
          <w:rFonts w:eastAsia="Times New Roman"/>
          <w:color w:val="000000"/>
        </w:rPr>
        <w:t>: "significant small effects of gamification on cognitive ( g = .49, 95% CI [0.30, 0.69], k = 19, N = 1686)"; "effects on motivational and behavioral outcomes were less stable" (Meta-analysis of gamified vs non-gamified learning)</w:t>
      </w:r>
    </w:p>
    <w:p w14:paraId="7CDEBE5E" w14:textId="77777777" w:rsidR="00F24F3B" w:rsidRDefault="00F24F3B">
      <w:pPr>
        <w:numPr>
          <w:ilvl w:val="1"/>
          <w:numId w:val="308"/>
        </w:numPr>
        <w:spacing w:before="100" w:beforeAutospacing="1" w:after="40"/>
        <w:rPr>
          <w:rFonts w:eastAsia="Times New Roman"/>
          <w:color w:val="000000"/>
        </w:rPr>
      </w:pPr>
      <w:r>
        <w:rPr>
          <w:rFonts w:eastAsia="Times New Roman"/>
          <w:color w:val="000000"/>
        </w:rPr>
        <w:t xml:space="preserve">zeng2024 </w:t>
      </w:r>
      <w:hyperlink w:anchor="ref-502" w:history="1">
        <w:r>
          <w:rPr>
            <w:rStyle w:val="Hyperlink"/>
            <w:rFonts w:eastAsia="Times New Roman"/>
          </w:rPr>
          <w:t>[502]</w:t>
        </w:r>
      </w:hyperlink>
      <w:r>
        <w:rPr>
          <w:rFonts w:eastAsia="Times New Roman"/>
          <w:color w:val="000000"/>
        </w:rPr>
        <w:t xml:space="preserve">: "the results revealed a moderately positive effect of gamification on student academic performance (Hedges's g = 0.782, p &lt; </w:t>
      </w:r>
      <w:r>
        <w:rPr>
          <w:rFonts w:eastAsia="Times New Roman"/>
          <w:color w:val="000000"/>
        </w:rPr>
        <w:t>0.05)" (Meta-analysis, 22 experimental studies, 2008-2023)</w:t>
      </w:r>
    </w:p>
    <w:p w14:paraId="083A0594" w14:textId="77777777" w:rsidR="00F24F3B" w:rsidRDefault="00F24F3B">
      <w:pPr>
        <w:numPr>
          <w:ilvl w:val="1"/>
          <w:numId w:val="308"/>
        </w:numPr>
        <w:spacing w:before="100" w:beforeAutospacing="1" w:after="40"/>
        <w:rPr>
          <w:rFonts w:eastAsia="Times New Roman"/>
          <w:color w:val="000000"/>
        </w:rPr>
      </w:pPr>
      <w:r>
        <w:rPr>
          <w:rFonts w:eastAsia="Times New Roman"/>
          <w:color w:val="000000"/>
        </w:rPr>
        <w:t xml:space="preserve">deci1999 </w:t>
      </w:r>
      <w:hyperlink w:anchor="ref-44" w:history="1">
        <w:r>
          <w:rPr>
            <w:rStyle w:val="Hyperlink"/>
            <w:rFonts w:eastAsia="Times New Roman"/>
          </w:rPr>
          <w:t>[44]</w:t>
        </w:r>
      </w:hyperlink>
      <w:r>
        <w:rPr>
          <w:rFonts w:eastAsia="Times New Roman"/>
          <w:color w:val="000000"/>
        </w:rPr>
        <w:t>: "engagement-contingent, completion-contingent, and performance-contingent rewards significantly undermined free-choice intrinsic motivation"; "Positive feedback enhanced both free-choice behavior (d = 0.33) and self-reported interest (d = 0.31)." (Meta-analysis, 128 experiments, children and college students)</w:t>
      </w:r>
    </w:p>
    <w:p w14:paraId="34F4A1C2" w14:textId="77777777" w:rsidR="00F24F3B" w:rsidRDefault="00F24F3B">
      <w:pPr>
        <w:numPr>
          <w:ilvl w:val="1"/>
          <w:numId w:val="308"/>
        </w:numPr>
        <w:spacing w:before="100" w:beforeAutospacing="1" w:after="40"/>
        <w:rPr>
          <w:rFonts w:eastAsia="Times New Roman"/>
          <w:color w:val="000000"/>
        </w:rPr>
      </w:pPr>
      <w:r>
        <w:rPr>
          <w:rFonts w:eastAsia="Times New Roman"/>
          <w:color w:val="000000"/>
        </w:rPr>
        <w:t xml:space="preserve">cameron1994 </w:t>
      </w:r>
      <w:hyperlink w:anchor="ref-503" w:history="1">
        <w:r>
          <w:rPr>
            <w:rStyle w:val="Hyperlink"/>
            <w:rFonts w:eastAsia="Times New Roman"/>
          </w:rPr>
          <w:t>[503]</w:t>
        </w:r>
      </w:hyperlink>
      <w:r>
        <w:rPr>
          <w:rFonts w:eastAsia="Times New Roman"/>
          <w:color w:val="000000"/>
        </w:rPr>
        <w:t xml:space="preserve">: "Results indicate </w:t>
      </w:r>
      <w:r>
        <w:rPr>
          <w:rFonts w:eastAsia="Times New Roman"/>
          <w:color w:val="000000"/>
        </w:rPr>
        <w:t>that, overall, reward does not decrease intrinsic motivation."; "The only negative effect appears when expected tangible rewards are given to individuals simply for doing a task." (Meta-analysis, 96 experiments)</w:t>
      </w:r>
    </w:p>
    <w:p w14:paraId="27EE62A6" w14:textId="77777777" w:rsidR="00F24F3B" w:rsidRDefault="00F24F3B">
      <w:pPr>
        <w:numPr>
          <w:ilvl w:val="1"/>
          <w:numId w:val="308"/>
        </w:numPr>
        <w:spacing w:before="100" w:beforeAutospacing="1" w:after="40"/>
        <w:rPr>
          <w:rFonts w:eastAsia="Times New Roman"/>
          <w:color w:val="000000"/>
        </w:rPr>
      </w:pPr>
      <w:r>
        <w:rPr>
          <w:rFonts w:eastAsia="Times New Roman"/>
          <w:color w:val="000000"/>
        </w:rPr>
        <w:t xml:space="preserve">lepper1973 </w:t>
      </w:r>
      <w:hyperlink w:anchor="ref-504" w:history="1">
        <w:r>
          <w:rPr>
            <w:rStyle w:val="Hyperlink"/>
            <w:rFonts w:eastAsia="Times New Roman"/>
          </w:rPr>
          <w:t>[504]</w:t>
        </w:r>
      </w:hyperlink>
      <w:r>
        <w:rPr>
          <w:rFonts w:eastAsia="Times New Roman"/>
          <w:color w:val="000000"/>
        </w:rPr>
        <w:t>: "subjects in the expected-award condition would show less subsequent intrinsic interest in the target activity" (Field experiment with children)</w:t>
      </w:r>
    </w:p>
    <w:p w14:paraId="7F4B459B" w14:textId="77777777" w:rsidR="00F24F3B" w:rsidRDefault="00F24F3B">
      <w:pPr>
        <w:numPr>
          <w:ilvl w:val="1"/>
          <w:numId w:val="308"/>
        </w:numPr>
        <w:spacing w:before="100" w:beforeAutospacing="1" w:after="40"/>
        <w:rPr>
          <w:rFonts w:eastAsia="Times New Roman"/>
          <w:color w:val="000000"/>
        </w:rPr>
      </w:pPr>
      <w:r>
        <w:rPr>
          <w:rFonts w:eastAsia="Times New Roman"/>
          <w:color w:val="000000"/>
        </w:rPr>
        <w:t xml:space="preserve">eisenberger1996 </w:t>
      </w:r>
      <w:hyperlink w:anchor="ref-505" w:history="1">
        <w:r>
          <w:rPr>
            <w:rStyle w:val="Hyperlink"/>
            <w:rFonts w:eastAsia="Times New Roman"/>
          </w:rPr>
          <w:t>[505]</w:t>
        </w:r>
      </w:hyperlink>
      <w:r>
        <w:rPr>
          <w:rFonts w:eastAsia="Times New Roman"/>
          <w:color w:val="000000"/>
        </w:rPr>
        <w:t>: "detrimental effects of reward occur under highly restricted, easily avoidable conditions" (Review of 25 years of reward research)</w:t>
      </w:r>
    </w:p>
    <w:p w14:paraId="05BA3A35" w14:textId="77777777" w:rsidR="00F24F3B" w:rsidRDefault="00F24F3B">
      <w:pPr>
        <w:numPr>
          <w:ilvl w:val="1"/>
          <w:numId w:val="308"/>
        </w:numPr>
        <w:spacing w:before="100" w:beforeAutospacing="1" w:after="40"/>
        <w:rPr>
          <w:rFonts w:eastAsia="Times New Roman"/>
          <w:color w:val="000000"/>
        </w:rPr>
      </w:pPr>
      <w:r>
        <w:rPr>
          <w:rFonts w:eastAsia="Times New Roman"/>
          <w:color w:val="000000"/>
        </w:rPr>
        <w:t xml:space="preserve">sailer2017 </w:t>
      </w:r>
      <w:hyperlink w:anchor="ref-506" w:history="1">
        <w:r>
          <w:rPr>
            <w:rStyle w:val="Hyperlink"/>
            <w:rFonts w:eastAsia="Times New Roman"/>
          </w:rPr>
          <w:t>[506]</w:t>
        </w:r>
      </w:hyperlink>
      <w:r>
        <w:rPr>
          <w:rFonts w:eastAsia="Times New Roman"/>
          <w:color w:val="000000"/>
        </w:rPr>
        <w:t>: "gamification is not effective per se, but that specific game design elements have specific psychological effects" (Randomised online-simulation study)</w:t>
      </w:r>
    </w:p>
    <w:p w14:paraId="5457B023" w14:textId="77777777" w:rsidR="00F24F3B" w:rsidRDefault="00F24F3B">
      <w:pPr>
        <w:numPr>
          <w:ilvl w:val="1"/>
          <w:numId w:val="308"/>
        </w:numPr>
        <w:spacing w:before="100" w:beforeAutospacing="1" w:after="40"/>
        <w:rPr>
          <w:rFonts w:eastAsia="Times New Roman"/>
          <w:color w:val="000000"/>
        </w:rPr>
      </w:pPr>
      <w:r>
        <w:rPr>
          <w:rFonts w:eastAsia="Times New Roman"/>
          <w:color w:val="000000"/>
        </w:rPr>
        <w:t xml:space="preserve">hamari2014 </w:t>
      </w:r>
      <w:hyperlink w:anchor="ref-507" w:history="1">
        <w:r>
          <w:rPr>
            <w:rStyle w:val="Hyperlink"/>
            <w:rFonts w:eastAsia="Times New Roman"/>
          </w:rPr>
          <w:t>[507]</w:t>
        </w:r>
      </w:hyperlink>
      <w:r>
        <w:rPr>
          <w:rFonts w:eastAsia="Times New Roman"/>
          <w:color w:val="000000"/>
        </w:rPr>
        <w:t>: "the effects are greatly dependent on the context in which the gamification is being implemented, as well as on the users using it" (Literature review of empirical gamification studies)</w:t>
      </w:r>
    </w:p>
    <w:p w14:paraId="430D00FC" w14:textId="77777777" w:rsidR="00F24F3B" w:rsidRDefault="00F24F3B">
      <w:pPr>
        <w:numPr>
          <w:ilvl w:val="0"/>
          <w:numId w:val="308"/>
        </w:numPr>
        <w:spacing w:before="100" w:beforeAutospacing="1" w:after="40"/>
        <w:rPr>
          <w:rFonts w:eastAsia="Times New Roman"/>
          <w:color w:val="000000"/>
        </w:rPr>
      </w:pPr>
      <w:r>
        <w:rPr>
          <w:rFonts w:eastAsia="Times New Roman"/>
          <w:b/>
          <w:bCs/>
          <w:color w:val="000000"/>
        </w:rPr>
        <w:lastRenderedPageBreak/>
        <w:t>Verdict:</w:t>
      </w:r>
      <w:r>
        <w:rPr>
          <w:rFonts w:eastAsia="Times New Roman"/>
          <w:color w:val="000000"/>
        </w:rPr>
        <w:t xml:space="preserve"> </w:t>
      </w:r>
      <w:r>
        <w:rPr>
          <w:rFonts w:eastAsia="Times New Roman"/>
          <w:b/>
          <w:bCs/>
          <w:color w:val="000000"/>
        </w:rPr>
        <w:t>mixed</w:t>
      </w:r>
      <w:r>
        <w:rPr>
          <w:rFonts w:eastAsia="Times New Roman"/>
          <w:color w:val="000000"/>
        </w:rPr>
        <w:t xml:space="preserve">, and deliberately so. The overjustification meta-analyses disagree (deci1999 </w:t>
      </w:r>
      <w:hyperlink w:anchor="ref-44" w:history="1">
        <w:r>
          <w:rPr>
            <w:rStyle w:val="Hyperlink"/>
            <w:rFonts w:eastAsia="Times New Roman"/>
          </w:rPr>
          <w:t>[44]</w:t>
        </w:r>
      </w:hyperlink>
      <w:r>
        <w:rPr>
          <w:rFonts w:eastAsia="Times New Roman"/>
          <w:color w:val="000000"/>
        </w:rPr>
        <w:t xml:space="preserve"> vs cameron1994 </w:t>
      </w:r>
      <w:hyperlink w:anchor="ref-503" w:history="1">
        <w:r>
          <w:rPr>
            <w:rStyle w:val="Hyperlink"/>
            <w:rFonts w:eastAsia="Times New Roman"/>
          </w:rPr>
          <w:t>[503]</w:t>
        </w:r>
      </w:hyperlink>
      <w:r>
        <w:rPr>
          <w:rFonts w:eastAsia="Times New Roman"/>
          <w:color w:val="000000"/>
        </w:rPr>
        <w:t>). Gamification meta-analyses are positive but heterogeneous, and the cognitive-outcome effect is the stable one. XP here is non-tangible and not expected for mere participation in the way a prize would be, which sits on the safer side of both reviews, but no study tests this exact XP design.</w:t>
      </w:r>
    </w:p>
    <w:p w14:paraId="64EBAE51" w14:textId="77777777" w:rsidR="00F24F3B" w:rsidRDefault="00F24F3B">
      <w:pPr>
        <w:numPr>
          <w:ilvl w:val="0"/>
          <w:numId w:val="308"/>
        </w:numPr>
        <w:spacing w:before="100" w:beforeAutospacing="1" w:after="40"/>
        <w:rPr>
          <w:rFonts w:eastAsia="Times New Roman"/>
          <w:color w:val="000000"/>
        </w:rPr>
      </w:pPr>
      <w:r>
        <w:rPr>
          <w:rFonts w:eastAsia="Times New Roman"/>
          <w:b/>
          <w:bCs/>
          <w:color w:val="000000"/>
        </w:rPr>
        <w:t>Code vs evidence:</w:t>
      </w:r>
      <w:r>
        <w:rPr>
          <w:rFonts w:eastAsia="Times New Roman"/>
          <w:color w:val="000000"/>
        </w:rPr>
        <w:t xml:space="preserve"> partial. Two details lean toward the risk side: "+2 for a wrong answer" may raise a related concern about contingent rewards (deci1999 </w:t>
      </w:r>
      <w:hyperlink w:anchor="ref-44" w:history="1">
        <w:r>
          <w:rPr>
            <w:rStyle w:val="Hyperlink"/>
            <w:rFonts w:eastAsia="Times New Roman"/>
          </w:rPr>
          <w:t>[44]</w:t>
        </w:r>
      </w:hyperlink>
      <w:r>
        <w:rPr>
          <w:rFonts w:eastAsia="Times New Roman"/>
          <w:color w:val="000000"/>
        </w:rPr>
        <w:t xml:space="preserve"> </w:t>
      </w:r>
      <w:r>
        <w:rPr>
          <w:rFonts w:eastAsia="Times New Roman"/>
          <w:color w:val="000000"/>
        </w:rPr>
        <w:t>flags engagement-contingent rewards); and XP is shown on every page header (M4).</w:t>
      </w:r>
    </w:p>
    <w:p w14:paraId="408B5369" w14:textId="77777777" w:rsidR="00F24F3B" w:rsidRDefault="00F24F3B">
      <w:pPr>
        <w:numPr>
          <w:ilvl w:val="0"/>
          <w:numId w:val="308"/>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3C0BB1E5" w14:textId="77777777" w:rsidR="00F24F3B" w:rsidRDefault="00F24F3B">
      <w:pPr>
        <w:pStyle w:val="Heading3"/>
        <w:rPr>
          <w:rFonts w:eastAsia="Times New Roman"/>
          <w:color w:val="000000"/>
        </w:rPr>
      </w:pPr>
      <w:bookmarkStart w:id="337" w:name="05-M4"/>
      <w:bookmarkEnd w:id="337"/>
      <w:r>
        <w:rPr>
          <w:rFonts w:eastAsia="Times New Roman"/>
          <w:color w:val="000000"/>
        </w:rPr>
        <w:t>05-M4. Always-on header stats</w:t>
      </w:r>
    </w:p>
    <w:p w14:paraId="27B4745C" w14:textId="77777777" w:rsidR="00F24F3B" w:rsidRDefault="00F24F3B">
      <w:pPr>
        <w:numPr>
          <w:ilvl w:val="0"/>
          <w:numId w:val="309"/>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public/js/app.js:341-344</w:t>
      </w:r>
      <w:r>
        <w:rPr>
          <w:rFonts w:eastAsia="Times New Roman"/>
          <w:color w:val="000000"/>
        </w:rPr>
        <w:t>.</w:t>
      </w:r>
    </w:p>
    <w:p w14:paraId="50E0C2EA" w14:textId="77777777" w:rsidR="00F24F3B" w:rsidRDefault="00F24F3B">
      <w:pPr>
        <w:numPr>
          <w:ilvl w:val="0"/>
          <w:numId w:val="309"/>
        </w:numPr>
        <w:spacing w:before="100" w:beforeAutospacing="1" w:after="40"/>
        <w:rPr>
          <w:rFonts w:eastAsia="Times New Roman"/>
          <w:color w:val="000000"/>
        </w:rPr>
      </w:pPr>
      <w:r>
        <w:rPr>
          <w:rFonts w:eastAsia="Times New Roman"/>
          <w:b/>
          <w:bCs/>
          <w:color w:val="000000"/>
        </w:rPr>
        <w:t>What it does:</w:t>
      </w:r>
      <w:r>
        <w:rPr>
          <w:rFonts w:eastAsia="Times New Roman"/>
          <w:color w:val="000000"/>
        </w:rPr>
        <w:t xml:space="preserve"> streak and XP appear in the header of every signed-in page.</w:t>
      </w:r>
    </w:p>
    <w:p w14:paraId="59A26E83" w14:textId="77777777" w:rsidR="00F24F3B" w:rsidRDefault="00F24F3B">
      <w:pPr>
        <w:numPr>
          <w:ilvl w:val="0"/>
          <w:numId w:val="309"/>
        </w:numPr>
        <w:spacing w:before="100" w:beforeAutospacing="1" w:after="40"/>
        <w:rPr>
          <w:rFonts w:eastAsia="Times New Roman"/>
          <w:color w:val="000000"/>
        </w:rPr>
      </w:pPr>
      <w:r>
        <w:rPr>
          <w:rFonts w:eastAsia="Times New Roman"/>
          <w:b/>
          <w:bCs/>
          <w:color w:val="000000"/>
        </w:rPr>
        <w:t>Evidence:</w:t>
      </w:r>
      <w:r>
        <w:rPr>
          <w:rFonts w:eastAsia="Times New Roman"/>
          <w:color w:val="000000"/>
        </w:rPr>
        <w:t xml:space="preserve"> sailer2017 </w:t>
      </w:r>
      <w:hyperlink w:anchor="ref-506" w:history="1">
        <w:r>
          <w:rPr>
            <w:rStyle w:val="Hyperlink"/>
            <w:rFonts w:eastAsia="Times New Roman"/>
          </w:rPr>
          <w:t>[506]</w:t>
        </w:r>
      </w:hyperlink>
      <w:r>
        <w:rPr>
          <w:rFonts w:eastAsia="Times New Roman"/>
          <w:color w:val="000000"/>
        </w:rPr>
        <w:t xml:space="preserve"> (elements have specific effects; badges, leaderboards and performance graphs raised competence need satisfaction); przybylski2010 </w:t>
      </w:r>
      <w:hyperlink w:anchor="ref-508" w:history="1">
        <w:r>
          <w:rPr>
            <w:rStyle w:val="Hyperlink"/>
            <w:rFonts w:eastAsia="Times New Roman"/>
          </w:rPr>
          <w:t>[508]</w:t>
        </w:r>
      </w:hyperlink>
      <w:r>
        <w:rPr>
          <w:rFonts w:eastAsia="Times New Roman"/>
          <w:color w:val="000000"/>
        </w:rPr>
        <w:t xml:space="preserve"> (engagement is sustained by competence, autonomy and relatedness, not by points per se); ryan2000 </w:t>
      </w:r>
      <w:hyperlink w:anchor="ref-47" w:history="1">
        <w:r>
          <w:rPr>
            <w:rStyle w:val="Hyperlink"/>
            <w:rFonts w:eastAsia="Times New Roman"/>
          </w:rPr>
          <w:t>[47]</w:t>
        </w:r>
      </w:hyperlink>
      <w:r>
        <w:rPr>
          <w:rFonts w:eastAsia="Times New Roman"/>
          <w:color w:val="000000"/>
        </w:rPr>
        <w:t xml:space="preserve"> (controlling contexts undermine motivation); ico-aadc-5 </w:t>
      </w:r>
      <w:hyperlink w:anchor="ref-50" w:history="1">
        <w:r>
          <w:rPr>
            <w:rStyle w:val="Hyperlink"/>
            <w:rFonts w:eastAsia="Times New Roman"/>
          </w:rPr>
          <w:t>[50]</w:t>
        </w:r>
      </w:hyperlink>
      <w:r>
        <w:rPr>
          <w:rFonts w:eastAsia="Times New Roman"/>
          <w:color w:val="000000"/>
        </w:rPr>
        <w:t xml:space="preserve"> (reward loops under scrutiny for children).</w:t>
      </w:r>
    </w:p>
    <w:p w14:paraId="477679D2" w14:textId="77777777" w:rsidR="00F24F3B" w:rsidRDefault="00F24F3B">
      <w:pPr>
        <w:numPr>
          <w:ilvl w:val="1"/>
          <w:numId w:val="309"/>
        </w:numPr>
        <w:spacing w:before="100" w:beforeAutospacing="1" w:after="40"/>
        <w:rPr>
          <w:rFonts w:eastAsia="Times New Roman"/>
          <w:color w:val="000000"/>
        </w:rPr>
      </w:pPr>
      <w:r>
        <w:rPr>
          <w:rFonts w:eastAsia="Times New Roman"/>
          <w:color w:val="000000"/>
        </w:rPr>
        <w:t xml:space="preserve">sailer2017 </w:t>
      </w:r>
      <w:hyperlink w:anchor="ref-506" w:history="1">
        <w:r>
          <w:rPr>
            <w:rStyle w:val="Hyperlink"/>
            <w:rFonts w:eastAsia="Times New Roman"/>
          </w:rPr>
          <w:t>[506]</w:t>
        </w:r>
      </w:hyperlink>
      <w:r>
        <w:rPr>
          <w:rFonts w:eastAsia="Times New Roman"/>
          <w:color w:val="000000"/>
        </w:rPr>
        <w:t>: "gamification is not effective per se, but that specific game design elements have specific psychological effects" (Randomised online-simulation study)</w:t>
      </w:r>
    </w:p>
    <w:p w14:paraId="272C4C26" w14:textId="77777777" w:rsidR="00F24F3B" w:rsidRDefault="00F24F3B">
      <w:pPr>
        <w:numPr>
          <w:ilvl w:val="1"/>
          <w:numId w:val="309"/>
        </w:numPr>
        <w:spacing w:before="100" w:beforeAutospacing="1" w:after="40"/>
        <w:rPr>
          <w:rFonts w:eastAsia="Times New Roman"/>
          <w:color w:val="000000"/>
        </w:rPr>
      </w:pPr>
      <w:r>
        <w:rPr>
          <w:rFonts w:eastAsia="Times New Roman"/>
          <w:color w:val="000000"/>
        </w:rPr>
        <w:t xml:space="preserve">przybylski2010 </w:t>
      </w:r>
      <w:hyperlink w:anchor="ref-508" w:history="1">
        <w:r>
          <w:rPr>
            <w:rStyle w:val="Hyperlink"/>
            <w:rFonts w:eastAsia="Times New Roman"/>
          </w:rPr>
          <w:t>[508]</w:t>
        </w:r>
      </w:hyperlink>
      <w:r>
        <w:rPr>
          <w:rFonts w:eastAsia="Times New Roman"/>
          <w:color w:val="000000"/>
        </w:rPr>
        <w:t>: "both the appeal and well-being effects of video games are based in their potential to satisfy basic psychological needs for competence, autonomy, and relatedness" (Theory and review (self-determination theory))</w:t>
      </w:r>
    </w:p>
    <w:p w14:paraId="697225FE" w14:textId="77777777" w:rsidR="00F24F3B" w:rsidRDefault="00F24F3B">
      <w:pPr>
        <w:numPr>
          <w:ilvl w:val="1"/>
          <w:numId w:val="309"/>
        </w:numPr>
        <w:spacing w:before="100" w:beforeAutospacing="1" w:after="40"/>
        <w:rPr>
          <w:rFonts w:eastAsia="Times New Roman"/>
          <w:color w:val="000000"/>
        </w:rPr>
      </w:pPr>
      <w:r>
        <w:rPr>
          <w:rFonts w:eastAsia="Times New Roman"/>
          <w:color w:val="000000"/>
        </w:rPr>
        <w:t xml:space="preserve">ryan2000 </w:t>
      </w:r>
      <w:hyperlink w:anchor="ref-47" w:history="1">
        <w:r>
          <w:rPr>
            <w:rStyle w:val="Hyperlink"/>
            <w:rFonts w:eastAsia="Times New Roman"/>
          </w:rPr>
          <w:t>[47]</w:t>
        </w:r>
      </w:hyperlink>
      <w:r>
        <w:rPr>
          <w:rFonts w:eastAsia="Times New Roman"/>
          <w:color w:val="000000"/>
        </w:rPr>
        <w:t>: "three innate psychological needs--competence, autonomy, and relatedness--which when satisfied yield enhanced self-motivation and mental health" (Theory review)</w:t>
      </w:r>
    </w:p>
    <w:p w14:paraId="5B287975" w14:textId="77777777" w:rsidR="00F24F3B" w:rsidRDefault="00F24F3B">
      <w:pPr>
        <w:numPr>
          <w:ilvl w:val="1"/>
          <w:numId w:val="309"/>
        </w:numPr>
        <w:spacing w:before="100" w:beforeAutospacing="1" w:after="40"/>
        <w:rPr>
          <w:rFonts w:eastAsia="Times New Roman"/>
          <w:color w:val="000000"/>
        </w:rPr>
      </w:pPr>
      <w:r>
        <w:rPr>
          <w:rFonts w:eastAsia="Times New Roman"/>
          <w:color w:val="000000"/>
        </w:rPr>
        <w:t xml:space="preserve">ico-aadc-5 </w:t>
      </w:r>
      <w:hyperlink w:anchor="ref-50" w:history="1">
        <w:r>
          <w:rPr>
            <w:rStyle w:val="Hyperlink"/>
            <w:rFonts w:eastAsia="Times New Roman"/>
          </w:rPr>
          <w:t>[50]</w:t>
        </w:r>
      </w:hyperlink>
      <w:r>
        <w:rPr>
          <w:rFonts w:eastAsia="Times New Roman"/>
          <w:color w:val="000000"/>
        </w:rPr>
        <w:t>: "make it easy for them to disengage without feeling pressurised or disadvantaged if they do so"; "Do not use children's personal data in ways that have been shown to be detrimental to their wellbeing" (UK statutory code, services likely to be used by children)</w:t>
      </w:r>
    </w:p>
    <w:p w14:paraId="3AC864D5" w14:textId="77777777" w:rsidR="00F24F3B" w:rsidRDefault="00F24F3B">
      <w:pPr>
        <w:numPr>
          <w:ilvl w:val="0"/>
          <w:numId w:val="309"/>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b/>
          <w:bCs/>
          <w:color w:val="000000"/>
        </w:rPr>
        <w:t>mixed / design choice</w:t>
      </w:r>
      <w:r>
        <w:rPr>
          <w:rFonts w:eastAsia="Times New Roman"/>
          <w:color w:val="000000"/>
        </w:rPr>
        <w:t xml:space="preserve">. Competence feedback is supported; permanence on every screen is not tested. No way for the learner to hide it (autonomy: patall2008 </w:t>
      </w:r>
      <w:hyperlink w:anchor="ref-46" w:history="1">
        <w:r>
          <w:rPr>
            <w:rStyle w:val="Hyperlink"/>
            <w:rFonts w:eastAsia="Times New Roman"/>
          </w:rPr>
          <w:t>[46]</w:t>
        </w:r>
      </w:hyperlink>
      <w:r>
        <w:rPr>
          <w:rFonts w:eastAsia="Times New Roman"/>
          <w:color w:val="000000"/>
        </w:rPr>
        <w:t>). See proposal P5.</w:t>
      </w:r>
    </w:p>
    <w:p w14:paraId="34D1055D" w14:textId="77777777" w:rsidR="00F24F3B" w:rsidRDefault="00F24F3B">
      <w:pPr>
        <w:numPr>
          <w:ilvl w:val="0"/>
          <w:numId w:val="309"/>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w:t>
      </w:r>
      <w:r>
        <w:rPr>
          <w:rFonts w:eastAsia="Times New Roman"/>
          <w:b/>
          <w:bCs/>
          <w:color w:val="000000"/>
        </w:rPr>
        <w:t>Built on 25 October 2026</w:t>
      </w:r>
      <w:r>
        <w:rPr>
          <w:rFonts w:eastAsia="Times New Roman"/>
          <w:color w:val="000000"/>
        </w:rPr>
        <w:t xml:space="preserve"> </w:t>
      </w:r>
      <w:r>
        <w:rPr>
          <w:rFonts w:eastAsia="Times New Roman"/>
          <w:color w:val="000000"/>
        </w:rPr>
        <w:t xml:space="preserve">(switch </w:t>
      </w:r>
      <w:r>
        <w:rPr>
          <w:rStyle w:val="HTMLCode"/>
          <w:color w:val="000000"/>
        </w:rPr>
        <w:t>UX_HIDE_STATS</w:t>
      </w:r>
      <w:r>
        <w:rPr>
          <w:rFonts w:eastAsia="Times New Roman"/>
          <w:color w:val="000000"/>
        </w:rPr>
        <w:t>, from 05-P5). Learners (or parents) can hide the streak and XP; they are still counted.</w:t>
      </w:r>
    </w:p>
    <w:p w14:paraId="51C78D49" w14:textId="77777777" w:rsidR="00F24F3B" w:rsidRDefault="00F24F3B">
      <w:pPr>
        <w:pStyle w:val="Heading3"/>
        <w:rPr>
          <w:rFonts w:eastAsia="Times New Roman"/>
          <w:color w:val="000000"/>
        </w:rPr>
      </w:pPr>
      <w:bookmarkStart w:id="338" w:name="05-M5"/>
      <w:bookmarkEnd w:id="338"/>
      <w:r>
        <w:rPr>
          <w:rFonts w:eastAsia="Times New Roman"/>
          <w:color w:val="000000"/>
        </w:rPr>
        <w:t>05-M5. Coach discount on XP (60%)</w:t>
      </w:r>
    </w:p>
    <w:p w14:paraId="6F8414D0" w14:textId="77777777" w:rsidR="00F24F3B" w:rsidRDefault="00F24F3B">
      <w:pPr>
        <w:numPr>
          <w:ilvl w:val="0"/>
          <w:numId w:val="310"/>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services/mastery.js:679</w:t>
      </w:r>
      <w:r>
        <w:rPr>
          <w:rFonts w:eastAsia="Times New Roman"/>
          <w:color w:val="000000"/>
        </w:rPr>
        <w:t>.</w:t>
      </w:r>
    </w:p>
    <w:p w14:paraId="391F73F6" w14:textId="77777777" w:rsidR="00F24F3B" w:rsidRDefault="00F24F3B">
      <w:pPr>
        <w:numPr>
          <w:ilvl w:val="0"/>
          <w:numId w:val="310"/>
        </w:numPr>
        <w:spacing w:before="100" w:beforeAutospacing="1" w:after="40"/>
        <w:rPr>
          <w:rFonts w:eastAsia="Times New Roman"/>
          <w:color w:val="000000"/>
        </w:rPr>
      </w:pPr>
      <w:r>
        <w:rPr>
          <w:rFonts w:eastAsia="Times New Roman"/>
          <w:b/>
          <w:bCs/>
          <w:color w:val="000000"/>
        </w:rPr>
        <w:t>What it does:</w:t>
      </w:r>
      <w:r>
        <w:rPr>
          <w:rFonts w:eastAsia="Times New Roman"/>
          <w:color w:val="000000"/>
        </w:rPr>
        <w:t xml:space="preserve"> a correct answer after using the coach earns 0.6 of the base XP, "enough to make working it out alone feel worth more, not enough to discourage asking for help" (code comment).</w:t>
      </w:r>
    </w:p>
    <w:p w14:paraId="06B07CB6" w14:textId="77777777" w:rsidR="00F24F3B" w:rsidRDefault="00F24F3B">
      <w:pPr>
        <w:numPr>
          <w:ilvl w:val="0"/>
          <w:numId w:val="310"/>
        </w:numPr>
        <w:spacing w:before="100" w:beforeAutospacing="1" w:after="40"/>
        <w:rPr>
          <w:rFonts w:eastAsia="Times New Roman"/>
          <w:color w:val="000000"/>
        </w:rPr>
      </w:pPr>
      <w:r>
        <w:rPr>
          <w:rFonts w:eastAsia="Times New Roman"/>
          <w:b/>
          <w:bCs/>
          <w:color w:val="000000"/>
        </w:rPr>
        <w:lastRenderedPageBreak/>
        <w:t>Evidence:</w:t>
      </w:r>
      <w:r>
        <w:rPr>
          <w:rFonts w:eastAsia="Times New Roman"/>
          <w:color w:val="000000"/>
        </w:rPr>
        <w:t xml:space="preserve"> bastani2025 </w:t>
      </w:r>
      <w:hyperlink w:anchor="ref-38" w:history="1">
        <w:r>
          <w:rPr>
            <w:rStyle w:val="Hyperlink"/>
            <w:rFonts w:eastAsia="Times New Roman"/>
          </w:rPr>
          <w:t>[38]</w:t>
        </w:r>
      </w:hyperlink>
      <w:r>
        <w:rPr>
          <w:rFonts w:eastAsia="Times New Roman"/>
          <w:color w:val="000000"/>
        </w:rPr>
        <w:t xml:space="preserve"> </w:t>
      </w:r>
      <w:r>
        <w:rPr>
          <w:rFonts w:eastAsia="Times New Roman"/>
          <w:color w:val="000000"/>
        </w:rPr>
        <w:t xml:space="preserve">(unguarded help lowered later unaided grades by 17%; guardrails mitigated this); aleven2003 </w:t>
      </w:r>
      <w:hyperlink w:anchor="ref-173" w:history="1">
        <w:r>
          <w:rPr>
            <w:rStyle w:val="Hyperlink"/>
            <w:rFonts w:eastAsia="Times New Roman"/>
          </w:rPr>
          <w:t>[173]</w:t>
        </w:r>
      </w:hyperlink>
      <w:r>
        <w:rPr>
          <w:rFonts w:eastAsia="Times New Roman"/>
          <w:color w:val="000000"/>
        </w:rPr>
        <w:t xml:space="preserve"> (learners do not use help facilities effectively); roll2011 </w:t>
      </w:r>
      <w:hyperlink w:anchor="ref-607" w:history="1">
        <w:r>
          <w:rPr>
            <w:rStyle w:val="Hyperlink"/>
            <w:rFonts w:eastAsia="Times New Roman"/>
          </w:rPr>
          <w:t>[607]</w:t>
        </w:r>
      </w:hyperlink>
      <w:r>
        <w:rPr>
          <w:rFonts w:eastAsia="Times New Roman"/>
          <w:color w:val="000000"/>
        </w:rPr>
        <w:t>.</w:t>
      </w:r>
    </w:p>
    <w:p w14:paraId="3BAD0B83" w14:textId="77777777" w:rsidR="00F24F3B" w:rsidRDefault="00F24F3B">
      <w:pPr>
        <w:numPr>
          <w:ilvl w:val="1"/>
          <w:numId w:val="310"/>
        </w:numPr>
        <w:spacing w:before="100" w:beforeAutospacing="1" w:after="40"/>
        <w:rPr>
          <w:rFonts w:eastAsia="Times New Roman"/>
          <w:color w:val="000000"/>
        </w:rPr>
      </w:pPr>
      <w:r>
        <w:rPr>
          <w:rFonts w:eastAsia="Times New Roman"/>
          <w:color w:val="000000"/>
        </w:rPr>
        <w:t xml:space="preserve">bastani2025 </w:t>
      </w:r>
      <w:hyperlink w:anchor="ref-38" w:history="1">
        <w:r>
          <w:rPr>
            <w:rStyle w:val="Hyperlink"/>
            <w:rFonts w:eastAsia="Times New Roman"/>
          </w:rPr>
          <w:t>[38]</w:t>
        </w:r>
      </w:hyperlink>
      <w:r>
        <w:rPr>
          <w:rFonts w:eastAsia="Times New Roman"/>
          <w:color w:val="000000"/>
        </w:rPr>
        <w:t>: "students actually perform worse than those who never had access (17% reduction in grades for GPT Base)"; "These negative learning effects are largely mitigated by the safeguards in GPT Tutor." (Nearly 1,000 high-school maths students)</w:t>
      </w:r>
    </w:p>
    <w:p w14:paraId="789F7FAC" w14:textId="77777777" w:rsidR="00F24F3B" w:rsidRDefault="00F24F3B">
      <w:pPr>
        <w:numPr>
          <w:ilvl w:val="1"/>
          <w:numId w:val="310"/>
        </w:numPr>
        <w:spacing w:before="100" w:beforeAutospacing="1" w:after="40"/>
        <w:rPr>
          <w:rFonts w:eastAsia="Times New Roman"/>
          <w:color w:val="000000"/>
        </w:rPr>
      </w:pPr>
      <w:r>
        <w:rPr>
          <w:rFonts w:eastAsia="Times New Roman"/>
          <w:color w:val="000000"/>
        </w:rPr>
        <w:t xml:space="preserve">aleven2003 </w:t>
      </w:r>
      <w:hyperlink w:anchor="ref-173" w:history="1">
        <w:r>
          <w:rPr>
            <w:rStyle w:val="Hyperlink"/>
            <w:rFonts w:eastAsia="Times New Roman"/>
          </w:rPr>
          <w:t>[173]</w:t>
        </w:r>
      </w:hyperlink>
      <w:r>
        <w:rPr>
          <w:rFonts w:eastAsia="Times New Roman"/>
          <w:color w:val="000000"/>
        </w:rPr>
        <w:t>: "although effective help-seeking behavior in ILEs is related to better learning outcomes, learners are not using help facilities effectively" (Selective review)</w:t>
      </w:r>
    </w:p>
    <w:p w14:paraId="19F1D695" w14:textId="77777777" w:rsidR="00F24F3B" w:rsidRDefault="00F24F3B">
      <w:pPr>
        <w:numPr>
          <w:ilvl w:val="1"/>
          <w:numId w:val="310"/>
        </w:numPr>
        <w:spacing w:before="100" w:beforeAutospacing="1" w:after="40"/>
        <w:rPr>
          <w:rFonts w:eastAsia="Times New Roman"/>
          <w:color w:val="000000"/>
        </w:rPr>
      </w:pPr>
      <w:r>
        <w:rPr>
          <w:rFonts w:eastAsia="Times New Roman"/>
          <w:color w:val="000000"/>
        </w:rPr>
        <w:t xml:space="preserve">roll2011 </w:t>
      </w:r>
      <w:hyperlink w:anchor="ref-607" w:history="1">
        <w:r>
          <w:rPr>
            <w:rStyle w:val="Hyperlink"/>
            <w:rFonts w:eastAsia="Times New Roman"/>
          </w:rPr>
          <w:t>[607]</w:t>
        </w:r>
      </w:hyperlink>
      <w:r>
        <w:rPr>
          <w:rFonts w:eastAsia="Times New Roman"/>
          <w:color w:val="000000"/>
        </w:rPr>
        <w:t>: "the improved help-seeking skills transferred to learning new domain-level content" (two studies, 58 and 67 students, with a geometry cognitive tutor). Scope: Shows that feedback on help-seeking errors improved help-seeking and the gain carried over. It did not test an XP discount or whether help replaces trying.</w:t>
      </w:r>
    </w:p>
    <w:p w14:paraId="6DC1D796" w14:textId="77777777" w:rsidR="00F24F3B" w:rsidRDefault="00F24F3B">
      <w:pPr>
        <w:numPr>
          <w:ilvl w:val="0"/>
          <w:numId w:val="310"/>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b/>
          <w:bCs/>
          <w:color w:val="000000"/>
        </w:rPr>
        <w:t>design choice</w:t>
      </w:r>
      <w:r>
        <w:rPr>
          <w:rFonts w:eastAsia="Times New Roman"/>
          <w:color w:val="000000"/>
        </w:rPr>
        <w:t xml:space="preserve"> </w:t>
      </w:r>
      <w:r>
        <w:rPr>
          <w:rFonts w:eastAsia="Times New Roman"/>
          <w:color w:val="000000"/>
        </w:rPr>
        <w:t>(the 0.6 has no study). The principle, that help should not be a free substitute for trying, is supported. Gap: nothing shows the learner why the number is lower, which matters for informational (not controlling) feedback.</w:t>
      </w:r>
    </w:p>
    <w:p w14:paraId="40787DF1" w14:textId="77777777" w:rsidR="00F24F3B" w:rsidRDefault="00F24F3B">
      <w:pPr>
        <w:numPr>
          <w:ilvl w:val="0"/>
          <w:numId w:val="310"/>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 </w:t>
      </w:r>
      <w:r>
        <w:rPr>
          <w:rFonts w:eastAsia="Times New Roman"/>
          <w:b/>
          <w:bCs/>
          <w:color w:val="000000"/>
        </w:rPr>
        <w:t>Open:</w:t>
      </w:r>
      <w:r>
        <w:rPr>
          <w:rFonts w:eastAsia="Times New Roman"/>
          <w:color w:val="000000"/>
        </w:rPr>
        <w:t xml:space="preserve"> 05-P7, a visible "why XP is lower with help" line, with the hint ladder (not built).</w:t>
      </w:r>
    </w:p>
    <w:p w14:paraId="6984687B" w14:textId="77777777" w:rsidR="00F24F3B" w:rsidRDefault="00F24F3B">
      <w:pPr>
        <w:pStyle w:val="Heading3"/>
        <w:rPr>
          <w:rFonts w:eastAsia="Times New Roman"/>
          <w:color w:val="000000"/>
        </w:rPr>
      </w:pPr>
      <w:bookmarkStart w:id="339" w:name="05-M6"/>
      <w:bookmarkEnd w:id="339"/>
      <w:r>
        <w:rPr>
          <w:rFonts w:eastAsia="Times New Roman"/>
          <w:color w:val="000000"/>
        </w:rPr>
        <w:t>05-M6. Segmented progress bar and counter</w:t>
      </w:r>
    </w:p>
    <w:p w14:paraId="17A92009" w14:textId="77777777" w:rsidR="00F24F3B" w:rsidRDefault="00F24F3B">
      <w:pPr>
        <w:numPr>
          <w:ilvl w:val="0"/>
          <w:numId w:val="311"/>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public/js/session.js:202-225</w:t>
      </w:r>
      <w:r>
        <w:rPr>
          <w:rFonts w:eastAsia="Times New Roman"/>
          <w:color w:val="000000"/>
        </w:rPr>
        <w:t xml:space="preserve">, markup at </w:t>
      </w:r>
      <w:r>
        <w:rPr>
          <w:rStyle w:val="HTMLCode"/>
          <w:color w:val="000000"/>
        </w:rPr>
        <w:t>session.js:146-162</w:t>
      </w:r>
      <w:r>
        <w:rPr>
          <w:rFonts w:eastAsia="Times New Roman"/>
          <w:color w:val="000000"/>
        </w:rPr>
        <w:t>.</w:t>
      </w:r>
    </w:p>
    <w:p w14:paraId="4E3EBB95" w14:textId="77777777" w:rsidR="00F24F3B" w:rsidRDefault="00F24F3B">
      <w:pPr>
        <w:numPr>
          <w:ilvl w:val="0"/>
          <w:numId w:val="311"/>
        </w:numPr>
        <w:spacing w:before="100" w:beforeAutospacing="1" w:after="40"/>
        <w:rPr>
          <w:rFonts w:eastAsia="Times New Roman"/>
          <w:color w:val="000000"/>
        </w:rPr>
      </w:pPr>
      <w:r>
        <w:rPr>
          <w:rFonts w:eastAsia="Times New Roman"/>
          <w:b/>
          <w:bCs/>
          <w:color w:val="000000"/>
        </w:rPr>
        <w:t>What it does:</w:t>
      </w:r>
      <w:r>
        <w:rPr>
          <w:rFonts w:eastAsia="Times New Roman"/>
          <w:color w:val="000000"/>
        </w:rPr>
        <w:t xml:space="preserve"> one segment per question, outlined where you are, filled when answered, in the right/wrong colour only when feedback is not being held (</w:t>
      </w:r>
      <w:r>
        <w:rPr>
          <w:rStyle w:val="HTMLCode"/>
          <w:color w:val="000000"/>
        </w:rPr>
        <w:t>session.js:214-217</w:t>
      </w:r>
      <w:r>
        <w:rPr>
          <w:rFonts w:eastAsia="Times New Roman"/>
          <w:color w:val="000000"/>
        </w:rPr>
        <w:t>); "n / N" counter.</w:t>
      </w:r>
    </w:p>
    <w:p w14:paraId="57AF1373" w14:textId="77777777" w:rsidR="00F24F3B" w:rsidRDefault="00F24F3B">
      <w:pPr>
        <w:numPr>
          <w:ilvl w:val="0"/>
          <w:numId w:val="311"/>
        </w:numPr>
        <w:spacing w:before="100" w:beforeAutospacing="1" w:after="40"/>
        <w:rPr>
          <w:rFonts w:eastAsia="Times New Roman"/>
          <w:color w:val="000000"/>
        </w:rPr>
      </w:pPr>
      <w:r>
        <w:rPr>
          <w:rFonts w:eastAsia="Times New Roman"/>
          <w:b/>
          <w:bCs/>
          <w:color w:val="000000"/>
        </w:rPr>
        <w:t>Evidence:</w:t>
      </w:r>
      <w:r>
        <w:rPr>
          <w:rFonts w:eastAsia="Times New Roman"/>
          <w:color w:val="000000"/>
        </w:rPr>
        <w:t xml:space="preserve"> kivetz2006 </w:t>
      </w:r>
      <w:hyperlink w:anchor="ref-499" w:history="1">
        <w:r>
          <w:rPr>
            <w:rStyle w:val="Hyperlink"/>
            <w:rFonts w:eastAsia="Times New Roman"/>
          </w:rPr>
          <w:t>[499]</w:t>
        </w:r>
      </w:hyperlink>
      <w:r>
        <w:rPr>
          <w:rFonts w:eastAsia="Times New Roman"/>
          <w:color w:val="000000"/>
        </w:rPr>
        <w:t xml:space="preserve"> (effort rises as the goal nears); nunes2006 </w:t>
      </w:r>
      <w:hyperlink w:anchor="ref-510" w:history="1">
        <w:r>
          <w:rPr>
            <w:rStyle w:val="Hyperlink"/>
            <w:rFonts w:eastAsia="Times New Roman"/>
          </w:rPr>
          <w:t>[510]</w:t>
        </w:r>
      </w:hyperlink>
      <w:r>
        <w:rPr>
          <w:rFonts w:eastAsia="Times New Roman"/>
          <w:color w:val="000000"/>
        </w:rPr>
        <w:t xml:space="preserve"> (a display that starts with progress already shown raises persistence); cheema2011 </w:t>
      </w:r>
      <w:hyperlink w:anchor="ref-511" w:history="1">
        <w:r>
          <w:rPr>
            <w:rStyle w:val="Hyperlink"/>
            <w:rFonts w:eastAsia="Times New Roman"/>
          </w:rPr>
          <w:t>[511]</w:t>
        </w:r>
      </w:hyperlink>
      <w:r>
        <w:rPr>
          <w:rFonts w:eastAsia="Times New Roman"/>
          <w:color w:val="000000"/>
        </w:rPr>
        <w:t xml:space="preserve"> (goal visualization helps only near the goal); myers1985 </w:t>
      </w:r>
      <w:hyperlink w:anchor="ref-512" w:history="1">
        <w:r>
          <w:rPr>
            <w:rStyle w:val="Hyperlink"/>
            <w:rFonts w:eastAsia="Times New Roman"/>
          </w:rPr>
          <w:t>[512]</w:t>
        </w:r>
      </w:hyperlink>
      <w:r>
        <w:rPr>
          <w:rFonts w:eastAsia="Times New Roman"/>
          <w:color w:val="000000"/>
        </w:rPr>
        <w:t xml:space="preserve"> (people prefer progress indicators).</w:t>
      </w:r>
    </w:p>
    <w:p w14:paraId="728A1830" w14:textId="77777777" w:rsidR="00F24F3B" w:rsidRDefault="00F24F3B">
      <w:pPr>
        <w:numPr>
          <w:ilvl w:val="1"/>
          <w:numId w:val="311"/>
        </w:numPr>
        <w:spacing w:before="100" w:beforeAutospacing="1" w:after="40"/>
        <w:rPr>
          <w:rFonts w:eastAsia="Times New Roman"/>
          <w:color w:val="000000"/>
        </w:rPr>
      </w:pPr>
      <w:r>
        <w:rPr>
          <w:rFonts w:eastAsia="Times New Roman"/>
          <w:color w:val="000000"/>
        </w:rPr>
        <w:t xml:space="preserve">kivetz2006 </w:t>
      </w:r>
      <w:hyperlink w:anchor="ref-499" w:history="1">
        <w:r>
          <w:rPr>
            <w:rStyle w:val="Hyperlink"/>
            <w:rFonts w:eastAsia="Times New Roman"/>
          </w:rPr>
          <w:t>[499]</w:t>
        </w:r>
      </w:hyperlink>
      <w:r>
        <w:rPr>
          <w:rFonts w:eastAsia="Times New Roman"/>
          <w:color w:val="000000"/>
        </w:rPr>
        <w:t>: "participants in a real café reward program purchase coffee more frequently the closer they are to earning a free coffee" (Café customers, online song raters (adults))</w:t>
      </w:r>
    </w:p>
    <w:p w14:paraId="36CEDB7B" w14:textId="77777777" w:rsidR="00F24F3B" w:rsidRDefault="00F24F3B">
      <w:pPr>
        <w:numPr>
          <w:ilvl w:val="1"/>
          <w:numId w:val="311"/>
        </w:numPr>
        <w:spacing w:before="100" w:beforeAutospacing="1" w:after="40"/>
        <w:rPr>
          <w:rFonts w:eastAsia="Times New Roman"/>
          <w:color w:val="000000"/>
        </w:rPr>
      </w:pPr>
      <w:r>
        <w:rPr>
          <w:rFonts w:eastAsia="Times New Roman"/>
          <w:color w:val="000000"/>
        </w:rPr>
        <w:t xml:space="preserve">nunes2006 </w:t>
      </w:r>
      <w:hyperlink w:anchor="ref-510" w:history="1">
        <w:r>
          <w:rPr>
            <w:rStyle w:val="Hyperlink"/>
            <w:rFonts w:eastAsia="Times New Roman"/>
          </w:rPr>
          <w:t>[510]</w:t>
        </w:r>
      </w:hyperlink>
      <w:r>
        <w:rPr>
          <w:rFonts w:eastAsia="Times New Roman"/>
          <w:color w:val="000000"/>
        </w:rPr>
        <w:t>: "people provided with artificial advancement toward a goal exhibit greater persistence toward reaching the goal" (Consumer field experiments (adults))</w:t>
      </w:r>
    </w:p>
    <w:p w14:paraId="38C6C2D8" w14:textId="77777777" w:rsidR="00F24F3B" w:rsidRDefault="00F24F3B">
      <w:pPr>
        <w:numPr>
          <w:ilvl w:val="1"/>
          <w:numId w:val="311"/>
        </w:numPr>
        <w:spacing w:before="100" w:beforeAutospacing="1" w:after="40"/>
        <w:rPr>
          <w:rFonts w:eastAsia="Times New Roman"/>
          <w:color w:val="000000"/>
        </w:rPr>
      </w:pPr>
      <w:r>
        <w:rPr>
          <w:rFonts w:eastAsia="Times New Roman"/>
          <w:color w:val="000000"/>
        </w:rPr>
        <w:t xml:space="preserve">cheema2011 </w:t>
      </w:r>
      <w:hyperlink w:anchor="ref-511" w:history="1">
        <w:r>
          <w:rPr>
            <w:rStyle w:val="Hyperlink"/>
            <w:rFonts w:eastAsia="Times New Roman"/>
          </w:rPr>
          <w:t>[511]</w:t>
        </w:r>
      </w:hyperlink>
      <w:r>
        <w:rPr>
          <w:rFonts w:eastAsia="Times New Roman"/>
          <w:color w:val="000000"/>
        </w:rPr>
        <w:t>: "the beneficial effects of visualization exist only when people are close to the goal" (Consumers, swimmers, lab tasks)</w:t>
      </w:r>
    </w:p>
    <w:p w14:paraId="3C2DA50C" w14:textId="77777777" w:rsidR="00F24F3B" w:rsidRDefault="00F24F3B">
      <w:pPr>
        <w:numPr>
          <w:ilvl w:val="1"/>
          <w:numId w:val="311"/>
        </w:numPr>
        <w:spacing w:before="100" w:beforeAutospacing="1" w:after="40"/>
        <w:rPr>
          <w:rFonts w:eastAsia="Times New Roman"/>
          <w:color w:val="000000"/>
        </w:rPr>
      </w:pPr>
      <w:r>
        <w:rPr>
          <w:rFonts w:eastAsia="Times New Roman"/>
          <w:color w:val="000000"/>
        </w:rPr>
        <w:t xml:space="preserve">myers1985 </w:t>
      </w:r>
      <w:hyperlink w:anchor="ref-512" w:history="1">
        <w:r>
          <w:rPr>
            <w:rStyle w:val="Hyperlink"/>
            <w:rFonts w:eastAsia="Times New Roman"/>
          </w:rPr>
          <w:t>[512]</w:t>
        </w:r>
      </w:hyperlink>
      <w:r>
        <w:rPr>
          <w:rFonts w:eastAsia="Times New Roman"/>
          <w:color w:val="000000"/>
        </w:rPr>
        <w:t>: "people prefer to have progress indicators" (Formal experiment (adults))</w:t>
      </w:r>
    </w:p>
    <w:p w14:paraId="3E218943" w14:textId="77777777" w:rsidR="00F24F3B" w:rsidRDefault="00F24F3B">
      <w:pPr>
        <w:numPr>
          <w:ilvl w:val="0"/>
          <w:numId w:val="311"/>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b/>
          <w:bCs/>
          <w:color w:val="000000"/>
        </w:rPr>
        <w:t>moderate</w:t>
      </w:r>
      <w:r>
        <w:rPr>
          <w:rFonts w:eastAsia="Times New Roman"/>
          <w:color w:val="000000"/>
        </w:rPr>
        <w:t xml:space="preserve"> (consumer and HCI evidence; none from learner questions). Code matches, and the hold on verdict colours during exams and held-feedback sittings protects the assessment (design choice).</w:t>
      </w:r>
    </w:p>
    <w:p w14:paraId="279BA941" w14:textId="77777777" w:rsidR="00F24F3B" w:rsidRDefault="00F24F3B">
      <w:pPr>
        <w:numPr>
          <w:ilvl w:val="0"/>
          <w:numId w:val="311"/>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w:t>
      </w:r>
      <w:r>
        <w:rPr>
          <w:rFonts w:eastAsia="Times New Roman"/>
          <w:color w:val="000000"/>
        </w:rPr>
        <w:t>Existing (in the code before 25 October 2026; not changed that day).</w:t>
      </w:r>
    </w:p>
    <w:p w14:paraId="19B8FB42" w14:textId="77777777" w:rsidR="00F24F3B" w:rsidRDefault="00F24F3B">
      <w:pPr>
        <w:pStyle w:val="Heading3"/>
        <w:rPr>
          <w:rFonts w:eastAsia="Times New Roman"/>
          <w:color w:val="000000"/>
        </w:rPr>
      </w:pPr>
      <w:bookmarkStart w:id="340" w:name="05-M7"/>
      <w:bookmarkEnd w:id="340"/>
      <w:r>
        <w:rPr>
          <w:rFonts w:eastAsia="Times New Roman"/>
          <w:color w:val="000000"/>
        </w:rPr>
        <w:lastRenderedPageBreak/>
        <w:t>05-M7. Dashboard single "next step" block</w:t>
      </w:r>
    </w:p>
    <w:p w14:paraId="688BC1E1" w14:textId="77777777" w:rsidR="00F24F3B" w:rsidRDefault="00F24F3B">
      <w:pPr>
        <w:numPr>
          <w:ilvl w:val="0"/>
          <w:numId w:val="312"/>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public/js/dashboard.js:176-212</w:t>
      </w:r>
      <w:r>
        <w:rPr>
          <w:rFonts w:eastAsia="Times New Roman"/>
          <w:color w:val="000000"/>
        </w:rPr>
        <w:t xml:space="preserve"> (</w:t>
      </w:r>
      <w:r>
        <w:rPr>
          <w:rStyle w:val="HTMLCode"/>
          <w:color w:val="000000"/>
        </w:rPr>
        <w:t>leadBlock</w:t>
      </w:r>
      <w:r>
        <w:rPr>
          <w:rFonts w:eastAsia="Times New Roman"/>
          <w:color w:val="000000"/>
        </w:rPr>
        <w:t xml:space="preserve">) and </w:t>
      </w:r>
      <w:r>
        <w:rPr>
          <w:rStyle w:val="HTMLCode"/>
          <w:color w:val="000000"/>
        </w:rPr>
        <w:t>nextStep</w:t>
      </w:r>
      <w:r>
        <w:rPr>
          <w:rFonts w:eastAsia="Times New Roman"/>
          <w:color w:val="000000"/>
        </w:rPr>
        <w:t xml:space="preserve"> (</w:t>
      </w:r>
      <w:r>
        <w:rPr>
          <w:rStyle w:val="HTMLCode"/>
          <w:color w:val="000000"/>
        </w:rPr>
        <w:t>dashboard.js:62-90</w:t>
      </w:r>
      <w:r>
        <w:rPr>
          <w:rFonts w:eastAsia="Times New Roman"/>
          <w:color w:val="000000"/>
        </w:rPr>
        <w:t>).</w:t>
      </w:r>
    </w:p>
    <w:p w14:paraId="5499C9B3" w14:textId="77777777" w:rsidR="00F24F3B" w:rsidRDefault="00F24F3B">
      <w:pPr>
        <w:numPr>
          <w:ilvl w:val="0"/>
          <w:numId w:val="312"/>
        </w:numPr>
        <w:spacing w:before="100" w:beforeAutospacing="1" w:after="40"/>
        <w:rPr>
          <w:rFonts w:eastAsia="Times New Roman"/>
          <w:color w:val="000000"/>
        </w:rPr>
      </w:pPr>
      <w:r>
        <w:rPr>
          <w:rFonts w:eastAsia="Times New Roman"/>
          <w:b/>
          <w:bCs/>
          <w:color w:val="000000"/>
        </w:rPr>
        <w:t>What it does:</w:t>
      </w:r>
      <w:r>
        <w:rPr>
          <w:rFonts w:eastAsia="Times New Roman"/>
          <w:color w:val="000000"/>
        </w:rPr>
        <w:t xml:space="preserve"> one large primary action for the most urgent subject; other subjects in rows beneath.</w:t>
      </w:r>
    </w:p>
    <w:p w14:paraId="2ADBC6A0" w14:textId="77777777" w:rsidR="00F24F3B" w:rsidRDefault="00F24F3B">
      <w:pPr>
        <w:numPr>
          <w:ilvl w:val="0"/>
          <w:numId w:val="312"/>
        </w:numPr>
        <w:spacing w:before="100" w:beforeAutospacing="1" w:after="40"/>
        <w:rPr>
          <w:rFonts w:eastAsia="Times New Roman"/>
          <w:color w:val="000000"/>
        </w:rPr>
      </w:pPr>
      <w:r>
        <w:rPr>
          <w:rFonts w:eastAsia="Times New Roman"/>
          <w:b/>
          <w:bCs/>
          <w:color w:val="000000"/>
        </w:rPr>
        <w:t>Evidence for the principle (proximal, visible goals and choice management):</w:t>
      </w:r>
      <w:r>
        <w:rPr>
          <w:rFonts w:eastAsia="Times New Roman"/>
          <w:color w:val="000000"/>
        </w:rPr>
        <w:t xml:space="preserve"> locke2002 </w:t>
      </w:r>
      <w:hyperlink w:anchor="ref-513" w:history="1">
        <w:r>
          <w:rPr>
            <w:rStyle w:val="Hyperlink"/>
            <w:rFonts w:eastAsia="Times New Roman"/>
          </w:rPr>
          <w:t>[513]</w:t>
        </w:r>
      </w:hyperlink>
      <w:r>
        <w:rPr>
          <w:rFonts w:eastAsia="Times New Roman"/>
          <w:color w:val="000000"/>
        </w:rPr>
        <w:t xml:space="preserve"> (35 years of goal-setting research, abstract-level only); kivetz2006 </w:t>
      </w:r>
      <w:hyperlink w:anchor="ref-499" w:history="1">
        <w:r>
          <w:rPr>
            <w:rStyle w:val="Hyperlink"/>
            <w:rFonts w:eastAsia="Times New Roman"/>
          </w:rPr>
          <w:t>[499]</w:t>
        </w:r>
      </w:hyperlink>
      <w:r>
        <w:rPr>
          <w:rFonts w:eastAsia="Times New Roman"/>
          <w:color w:val="000000"/>
        </w:rPr>
        <w:t xml:space="preserve">; patall2008 </w:t>
      </w:r>
      <w:hyperlink w:anchor="ref-46" w:history="1">
        <w:r>
          <w:rPr>
            <w:rStyle w:val="Hyperlink"/>
            <w:rFonts w:eastAsia="Times New Roman"/>
          </w:rPr>
          <w:t>[46]</w:t>
        </w:r>
      </w:hyperlink>
      <w:r>
        <w:rPr>
          <w:rFonts w:eastAsia="Times New Roman"/>
          <w:color w:val="000000"/>
        </w:rPr>
        <w:t xml:space="preserve"> (choice helps, with limits).</w:t>
      </w:r>
    </w:p>
    <w:p w14:paraId="4C5F9F7F" w14:textId="77777777" w:rsidR="00F24F3B" w:rsidRDefault="00F24F3B">
      <w:pPr>
        <w:numPr>
          <w:ilvl w:val="1"/>
          <w:numId w:val="312"/>
        </w:numPr>
        <w:spacing w:before="100" w:beforeAutospacing="1" w:after="40"/>
        <w:rPr>
          <w:rFonts w:eastAsia="Times New Roman"/>
          <w:color w:val="000000"/>
        </w:rPr>
      </w:pPr>
      <w:r>
        <w:rPr>
          <w:rFonts w:eastAsia="Times New Roman"/>
          <w:color w:val="000000"/>
        </w:rPr>
        <w:t xml:space="preserve">locke2002 </w:t>
      </w:r>
      <w:hyperlink w:anchor="ref-513" w:history="1">
        <w:r>
          <w:rPr>
            <w:rStyle w:val="Hyperlink"/>
            <w:rFonts w:eastAsia="Times New Roman"/>
          </w:rPr>
          <w:t>[513]</w:t>
        </w:r>
      </w:hyperlink>
      <w:r>
        <w:rPr>
          <w:rFonts w:eastAsia="Times New Roman"/>
          <w:color w:val="000000"/>
        </w:rPr>
        <w:t>: "The authors summarize 35 years of empirical research on goal-setting theory." (Review (abstract-level support only))</w:t>
      </w:r>
    </w:p>
    <w:p w14:paraId="0B76ADE5" w14:textId="77777777" w:rsidR="00F24F3B" w:rsidRDefault="00F24F3B">
      <w:pPr>
        <w:numPr>
          <w:ilvl w:val="1"/>
          <w:numId w:val="312"/>
        </w:numPr>
        <w:spacing w:before="100" w:beforeAutospacing="1" w:after="40"/>
        <w:rPr>
          <w:rFonts w:eastAsia="Times New Roman"/>
          <w:color w:val="000000"/>
        </w:rPr>
      </w:pPr>
      <w:r>
        <w:rPr>
          <w:rFonts w:eastAsia="Times New Roman"/>
          <w:color w:val="000000"/>
        </w:rPr>
        <w:t xml:space="preserve">kivetz2006 </w:t>
      </w:r>
      <w:hyperlink w:anchor="ref-499" w:history="1">
        <w:r>
          <w:rPr>
            <w:rStyle w:val="Hyperlink"/>
            <w:rFonts w:eastAsia="Times New Roman"/>
          </w:rPr>
          <w:t>[499]</w:t>
        </w:r>
      </w:hyperlink>
      <w:r>
        <w:rPr>
          <w:rFonts w:eastAsia="Times New Roman"/>
          <w:color w:val="000000"/>
        </w:rPr>
        <w:t>: "participants in a real café reward program purchase coffee more frequently the closer they are to earning a free coffee" (Café customers, online song raters (adults))</w:t>
      </w:r>
    </w:p>
    <w:p w14:paraId="62F9ED1A" w14:textId="77777777" w:rsidR="00F24F3B" w:rsidRDefault="00F24F3B">
      <w:pPr>
        <w:numPr>
          <w:ilvl w:val="1"/>
          <w:numId w:val="312"/>
        </w:numPr>
        <w:spacing w:before="100" w:beforeAutospacing="1" w:after="40"/>
        <w:rPr>
          <w:rFonts w:eastAsia="Times New Roman"/>
          <w:color w:val="000000"/>
        </w:rPr>
      </w:pPr>
      <w:r>
        <w:rPr>
          <w:rFonts w:eastAsia="Times New Roman"/>
          <w:color w:val="000000"/>
        </w:rPr>
        <w:t xml:space="preserve">patall2008 </w:t>
      </w:r>
      <w:hyperlink w:anchor="ref-46" w:history="1">
        <w:r>
          <w:rPr>
            <w:rStyle w:val="Hyperlink"/>
            <w:rFonts w:eastAsia="Times New Roman"/>
          </w:rPr>
          <w:t>[46]</w:t>
        </w:r>
      </w:hyperlink>
      <w:r>
        <w:rPr>
          <w:rFonts w:eastAsia="Times New Roman"/>
          <w:color w:val="000000"/>
        </w:rPr>
        <w:t>: "providing choice enhanced intrinsic motivation, effort, task performance, and perceived competence" (Meta-analysis of choice studies)</w:t>
      </w:r>
    </w:p>
    <w:p w14:paraId="2909E027" w14:textId="77777777" w:rsidR="00F24F3B" w:rsidRDefault="00F24F3B">
      <w:pPr>
        <w:numPr>
          <w:ilvl w:val="0"/>
          <w:numId w:val="312"/>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b/>
          <w:bCs/>
          <w:color w:val="000000"/>
        </w:rPr>
        <w:t>design choice</w:t>
      </w:r>
      <w:r>
        <w:rPr>
          <w:rFonts w:eastAsia="Times New Roman"/>
          <w:color w:val="000000"/>
        </w:rPr>
        <w:t>. No study of a single call to action on a learning dashboard was found.</w:t>
      </w:r>
    </w:p>
    <w:p w14:paraId="7AE90C9C" w14:textId="77777777" w:rsidR="00F24F3B" w:rsidRDefault="00F24F3B">
      <w:pPr>
        <w:numPr>
          <w:ilvl w:val="0"/>
          <w:numId w:val="312"/>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5995B1B5" w14:textId="77777777" w:rsidR="00F24F3B" w:rsidRDefault="00F24F3B">
      <w:pPr>
        <w:pStyle w:val="Heading3"/>
        <w:rPr>
          <w:rFonts w:eastAsia="Times New Roman"/>
          <w:color w:val="000000"/>
        </w:rPr>
      </w:pPr>
      <w:bookmarkStart w:id="341" w:name="05-M8"/>
      <w:bookmarkEnd w:id="341"/>
      <w:r>
        <w:rPr>
          <w:rFonts w:eastAsia="Times New Roman"/>
          <w:color w:val="000000"/>
        </w:rPr>
        <w:t>05-M8. Recent sessions table, "Due for review" list, scale per subject</w:t>
      </w:r>
    </w:p>
    <w:p w14:paraId="5ECF6277" w14:textId="77777777" w:rsidR="00F24F3B" w:rsidRDefault="00F24F3B">
      <w:pPr>
        <w:numPr>
          <w:ilvl w:val="0"/>
          <w:numId w:val="313"/>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dashboard.js:318-333</w:t>
      </w:r>
      <w:r>
        <w:rPr>
          <w:rFonts w:eastAsia="Times New Roman"/>
          <w:color w:val="000000"/>
        </w:rPr>
        <w:t xml:space="preserve">, </w:t>
      </w:r>
      <w:r>
        <w:rPr>
          <w:rStyle w:val="HTMLCode"/>
          <w:color w:val="000000"/>
        </w:rPr>
        <w:t>dashboard.js:336-344</w:t>
      </w:r>
      <w:r>
        <w:rPr>
          <w:rFonts w:eastAsia="Times New Roman"/>
          <w:color w:val="000000"/>
        </w:rPr>
        <w:t xml:space="preserve">, </w:t>
      </w:r>
      <w:r>
        <w:rPr>
          <w:rStyle w:val="HTMLCode"/>
          <w:color w:val="000000"/>
        </w:rPr>
        <w:t>rowScale</w:t>
      </w:r>
      <w:r>
        <w:rPr>
          <w:rFonts w:eastAsia="Times New Roman"/>
          <w:color w:val="000000"/>
        </w:rPr>
        <w:t xml:space="preserve"> (app.js scale code at </w:t>
      </w:r>
      <w:r>
        <w:rPr>
          <w:rStyle w:val="HTMLCode"/>
          <w:color w:val="000000"/>
        </w:rPr>
        <w:t>app.js:573-611</w:t>
      </w:r>
      <w:r>
        <w:rPr>
          <w:rFonts w:eastAsia="Times New Roman"/>
          <w:color w:val="000000"/>
        </w:rPr>
        <w:t>).</w:t>
      </w:r>
    </w:p>
    <w:p w14:paraId="550156C8" w14:textId="77777777" w:rsidR="00F24F3B" w:rsidRDefault="00F24F3B">
      <w:pPr>
        <w:numPr>
          <w:ilvl w:val="0"/>
          <w:numId w:val="313"/>
        </w:numPr>
        <w:spacing w:before="100" w:beforeAutospacing="1" w:after="40"/>
        <w:rPr>
          <w:rFonts w:eastAsia="Times New Roman"/>
          <w:color w:val="000000"/>
        </w:rPr>
      </w:pPr>
      <w:r>
        <w:rPr>
          <w:rFonts w:eastAsia="Times New Roman"/>
          <w:b/>
          <w:bCs/>
          <w:color w:val="000000"/>
        </w:rPr>
        <w:t>What it does:</w:t>
      </w:r>
      <w:r>
        <w:rPr>
          <w:rFonts w:eastAsia="Times New Roman"/>
          <w:color w:val="000000"/>
        </w:rPr>
        <w:t xml:space="preserve"> </w:t>
      </w:r>
      <w:r>
        <w:rPr>
          <w:rFonts w:eastAsia="Times New Roman"/>
          <w:color w:val="000000"/>
        </w:rPr>
        <w:t>shows score, XP and time for recent sittings; the weakest due items with a mastery percentage.</w:t>
      </w:r>
    </w:p>
    <w:p w14:paraId="2F6B118C" w14:textId="77777777" w:rsidR="00F24F3B" w:rsidRDefault="00F24F3B">
      <w:pPr>
        <w:numPr>
          <w:ilvl w:val="0"/>
          <w:numId w:val="313"/>
        </w:numPr>
        <w:spacing w:before="100" w:beforeAutospacing="1" w:after="40"/>
        <w:rPr>
          <w:rFonts w:eastAsia="Times New Roman"/>
          <w:color w:val="000000"/>
        </w:rPr>
      </w:pPr>
      <w:r>
        <w:rPr>
          <w:rFonts w:eastAsia="Times New Roman"/>
          <w:b/>
          <w:bCs/>
          <w:color w:val="000000"/>
        </w:rPr>
        <w:t>Evidence:</w:t>
      </w:r>
      <w:r>
        <w:rPr>
          <w:rFonts w:eastAsia="Times New Roman"/>
          <w:color w:val="000000"/>
        </w:rPr>
        <w:t xml:space="preserve"> bodily2017 </w:t>
      </w:r>
      <w:hyperlink w:anchor="ref-514" w:history="1">
        <w:r>
          <w:rPr>
            <w:rStyle w:val="Hyperlink"/>
            <w:rFonts w:eastAsia="Times New Roman"/>
          </w:rPr>
          <w:t>[514]</w:t>
        </w:r>
      </w:hyperlink>
      <w:r>
        <w:rPr>
          <w:rFonts w:eastAsia="Times New Roman"/>
          <w:color w:val="000000"/>
        </w:rPr>
        <w:t xml:space="preserve"> (93 articles on student-facing dashboards); matcha2020 </w:t>
      </w:r>
      <w:hyperlink w:anchor="ref-515" w:history="1">
        <w:r>
          <w:rPr>
            <w:rStyle w:val="Hyperlink"/>
            <w:rFonts w:eastAsia="Times New Roman"/>
          </w:rPr>
          <w:t>[515]</w:t>
        </w:r>
      </w:hyperlink>
      <w:r>
        <w:rPr>
          <w:rFonts w:eastAsia="Times New Roman"/>
          <w:color w:val="000000"/>
        </w:rPr>
        <w:t xml:space="preserve"> (dashboards "rarely grounded in learning theory"); sedrakyan2020 </w:t>
      </w:r>
      <w:hyperlink w:anchor="ref-516" w:history="1">
        <w:r>
          <w:rPr>
            <w:rStyle w:val="Hyperlink"/>
            <w:rFonts w:eastAsia="Times New Roman"/>
          </w:rPr>
          <w:t>[516]</w:t>
        </w:r>
      </w:hyperlink>
      <w:r>
        <w:rPr>
          <w:rFonts w:eastAsia="Times New Roman"/>
          <w:color w:val="000000"/>
        </w:rPr>
        <w:t xml:space="preserve"> (title-level only); kluger1996 </w:t>
      </w:r>
      <w:hyperlink w:anchor="ref-342" w:history="1">
        <w:r>
          <w:rPr>
            <w:rStyle w:val="Hyperlink"/>
            <w:rFonts w:eastAsia="Times New Roman"/>
          </w:rPr>
          <w:t>[342]</w:t>
        </w:r>
      </w:hyperlink>
      <w:r>
        <w:rPr>
          <w:rFonts w:eastAsia="Times New Roman"/>
          <w:color w:val="000000"/>
        </w:rPr>
        <w:t xml:space="preserve"> and hattie2007 </w:t>
      </w:r>
      <w:hyperlink w:anchor="ref-123" w:history="1">
        <w:r>
          <w:rPr>
            <w:rStyle w:val="Hyperlink"/>
            <w:rFonts w:eastAsia="Times New Roman"/>
          </w:rPr>
          <w:t>[123]</w:t>
        </w:r>
      </w:hyperlink>
      <w:r>
        <w:rPr>
          <w:rFonts w:eastAsia="Times New Roman"/>
          <w:color w:val="000000"/>
        </w:rPr>
        <w:t xml:space="preserve"> (information about performance can help or harm).</w:t>
      </w:r>
    </w:p>
    <w:p w14:paraId="398CE800" w14:textId="77777777" w:rsidR="00F24F3B" w:rsidRDefault="00F24F3B">
      <w:pPr>
        <w:numPr>
          <w:ilvl w:val="1"/>
          <w:numId w:val="313"/>
        </w:numPr>
        <w:spacing w:before="100" w:beforeAutospacing="1" w:after="40"/>
        <w:rPr>
          <w:rFonts w:eastAsia="Times New Roman"/>
          <w:color w:val="000000"/>
        </w:rPr>
      </w:pPr>
      <w:r>
        <w:rPr>
          <w:rFonts w:eastAsia="Times New Roman"/>
          <w:color w:val="000000"/>
        </w:rPr>
        <w:t xml:space="preserve">bodily2017 </w:t>
      </w:r>
      <w:hyperlink w:anchor="ref-514" w:history="1">
        <w:r>
          <w:rPr>
            <w:rStyle w:val="Hyperlink"/>
            <w:rFonts w:eastAsia="Times New Roman"/>
          </w:rPr>
          <w:t>[514]</w:t>
        </w:r>
      </w:hyperlink>
      <w:r>
        <w:rPr>
          <w:rFonts w:eastAsia="Times New Roman"/>
          <w:color w:val="000000"/>
        </w:rPr>
        <w:t>: "Out of the 945 articles retrieved from databases and journals, 93 articles were included in the analysis." (Review of student-facing dashboards)</w:t>
      </w:r>
    </w:p>
    <w:p w14:paraId="6DAD0E0E" w14:textId="77777777" w:rsidR="00F24F3B" w:rsidRDefault="00F24F3B">
      <w:pPr>
        <w:numPr>
          <w:ilvl w:val="1"/>
          <w:numId w:val="313"/>
        </w:numPr>
        <w:spacing w:before="100" w:beforeAutospacing="1" w:after="40"/>
        <w:rPr>
          <w:rFonts w:eastAsia="Times New Roman"/>
          <w:color w:val="000000"/>
        </w:rPr>
      </w:pPr>
      <w:r>
        <w:rPr>
          <w:rFonts w:eastAsia="Times New Roman"/>
          <w:color w:val="000000"/>
        </w:rPr>
        <w:t xml:space="preserve">matcha2020 </w:t>
      </w:r>
      <w:hyperlink w:anchor="ref-515" w:history="1">
        <w:r>
          <w:rPr>
            <w:rStyle w:val="Hyperlink"/>
            <w:rFonts w:eastAsia="Times New Roman"/>
          </w:rPr>
          <w:t>[515]</w:t>
        </w:r>
      </w:hyperlink>
      <w:r>
        <w:rPr>
          <w:rFonts w:eastAsia="Times New Roman"/>
          <w:color w:val="000000"/>
        </w:rPr>
        <w:t>: "existing LADs are rarely grounded in learning theory" (Systematic review of dashboard studies)</w:t>
      </w:r>
    </w:p>
    <w:p w14:paraId="230128EC" w14:textId="77777777" w:rsidR="00F24F3B" w:rsidRDefault="00F24F3B">
      <w:pPr>
        <w:numPr>
          <w:ilvl w:val="1"/>
          <w:numId w:val="313"/>
        </w:numPr>
        <w:spacing w:before="100" w:beforeAutospacing="1" w:after="40"/>
        <w:rPr>
          <w:rFonts w:eastAsia="Times New Roman"/>
          <w:color w:val="000000"/>
        </w:rPr>
      </w:pPr>
      <w:r>
        <w:rPr>
          <w:rFonts w:eastAsia="Times New Roman"/>
          <w:color w:val="000000"/>
        </w:rPr>
        <w:t xml:space="preserve">sedrakyan2020 </w:t>
      </w:r>
      <w:hyperlink w:anchor="ref-516" w:history="1">
        <w:r>
          <w:rPr>
            <w:rStyle w:val="Hyperlink"/>
            <w:rFonts w:eastAsia="Times New Roman"/>
          </w:rPr>
          <w:t>[516]</w:t>
        </w:r>
      </w:hyperlink>
      <w:r>
        <w:rPr>
          <w:rFonts w:eastAsia="Times New Roman"/>
          <w:color w:val="000000"/>
        </w:rPr>
        <w:t>: proposes dashboard feedback grounded in learning regulation and learner goals.</w:t>
      </w:r>
    </w:p>
    <w:p w14:paraId="7E8BA6B2" w14:textId="77777777" w:rsidR="00F24F3B" w:rsidRDefault="00F24F3B">
      <w:pPr>
        <w:numPr>
          <w:ilvl w:val="1"/>
          <w:numId w:val="313"/>
        </w:numPr>
        <w:spacing w:before="100" w:beforeAutospacing="1" w:after="40"/>
        <w:rPr>
          <w:rFonts w:eastAsia="Times New Roman"/>
          <w:color w:val="000000"/>
        </w:rPr>
      </w:pPr>
      <w:r>
        <w:rPr>
          <w:rFonts w:eastAsia="Times New Roman"/>
          <w:color w:val="000000"/>
        </w:rPr>
        <w:t xml:space="preserve">kluger1996 </w:t>
      </w:r>
      <w:hyperlink w:anchor="ref-342" w:history="1">
        <w:r>
          <w:rPr>
            <w:rStyle w:val="Hyperlink"/>
            <w:rFonts w:eastAsia="Times New Roman"/>
          </w:rPr>
          <w:t>[342]</w:t>
        </w:r>
      </w:hyperlink>
      <w:r>
        <w:rPr>
          <w:rFonts w:eastAsia="Times New Roman"/>
          <w:color w:val="000000"/>
        </w:rPr>
        <w:t>: "FIs improved performance on average (d =.41)" (Meta-analysis, 23,663 observations)</w:t>
      </w:r>
    </w:p>
    <w:p w14:paraId="4E86E703" w14:textId="77777777" w:rsidR="00F24F3B" w:rsidRDefault="00F24F3B">
      <w:pPr>
        <w:numPr>
          <w:ilvl w:val="1"/>
          <w:numId w:val="313"/>
        </w:numPr>
        <w:spacing w:before="100" w:beforeAutospacing="1" w:after="40"/>
        <w:rPr>
          <w:rFonts w:eastAsia="Times New Roman"/>
          <w:color w:val="000000"/>
        </w:rPr>
      </w:pPr>
      <w:r>
        <w:rPr>
          <w:rFonts w:eastAsia="Times New Roman"/>
          <w:color w:val="000000"/>
        </w:rPr>
        <w:t xml:space="preserve">hattie2007 </w:t>
      </w:r>
      <w:hyperlink w:anchor="ref-123" w:history="1">
        <w:r>
          <w:rPr>
            <w:rStyle w:val="Hyperlink"/>
            <w:rFonts w:eastAsia="Times New Roman"/>
          </w:rPr>
          <w:t>[123]</w:t>
        </w:r>
      </w:hyperlink>
      <w:r>
        <w:rPr>
          <w:rFonts w:eastAsia="Times New Roman"/>
          <w:color w:val="000000"/>
        </w:rPr>
        <w:t>: "Feedback is one of the most powerful influences on learning and achievement, but this impact can be either positive or negative." (Review)</w:t>
      </w:r>
    </w:p>
    <w:p w14:paraId="28592ABE" w14:textId="77777777" w:rsidR="00F24F3B" w:rsidRDefault="00F24F3B">
      <w:pPr>
        <w:numPr>
          <w:ilvl w:val="0"/>
          <w:numId w:val="313"/>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b/>
          <w:bCs/>
          <w:color w:val="000000"/>
        </w:rPr>
        <w:t>mixed</w:t>
      </w:r>
      <w:r>
        <w:rPr>
          <w:rFonts w:eastAsia="Times New Roman"/>
          <w:color w:val="000000"/>
        </w:rPr>
        <w:t>. Showing learners their own record is plausible but the dashboard literature itself is weak. Code matches the modest version (no ranks, no comparison with peers, which Hanus and Fox report as a risk, unconfirmed).</w:t>
      </w:r>
    </w:p>
    <w:p w14:paraId="7FC98DE4" w14:textId="77777777" w:rsidR="00F24F3B" w:rsidRDefault="00F24F3B">
      <w:pPr>
        <w:numPr>
          <w:ilvl w:val="0"/>
          <w:numId w:val="313"/>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w:t>
      </w:r>
      <w:r>
        <w:rPr>
          <w:rFonts w:eastAsia="Times New Roman"/>
          <w:color w:val="000000"/>
        </w:rPr>
        <w:t>Existing (in the code before 25 October 2026; not changed that day).</w:t>
      </w:r>
    </w:p>
    <w:p w14:paraId="72555FFB" w14:textId="77777777" w:rsidR="00F24F3B" w:rsidRDefault="00F24F3B">
      <w:pPr>
        <w:pStyle w:val="Heading3"/>
        <w:rPr>
          <w:rFonts w:eastAsia="Times New Roman"/>
          <w:color w:val="000000"/>
        </w:rPr>
      </w:pPr>
      <w:bookmarkStart w:id="342" w:name="05-M9"/>
      <w:bookmarkEnd w:id="342"/>
      <w:r>
        <w:rPr>
          <w:rFonts w:eastAsia="Times New Roman"/>
          <w:color w:val="000000"/>
        </w:rPr>
        <w:lastRenderedPageBreak/>
        <w:t>05-M9. The learning-style quiz sets session length, formats and explanation depth</w:t>
      </w:r>
    </w:p>
    <w:p w14:paraId="50501FA3" w14:textId="77777777" w:rsidR="00F24F3B" w:rsidRDefault="00F24F3B">
      <w:pPr>
        <w:numPr>
          <w:ilvl w:val="0"/>
          <w:numId w:val="314"/>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public/js/dashboard.js:354</w:t>
      </w:r>
      <w:r>
        <w:rPr>
          <w:rFonts w:eastAsia="Times New Roman"/>
          <w:color w:val="000000"/>
        </w:rPr>
        <w:t xml:space="preserve"> (copy), </w:t>
      </w:r>
      <w:r>
        <w:rPr>
          <w:rStyle w:val="HTMLCode"/>
          <w:color w:val="000000"/>
        </w:rPr>
        <w:t>public/js/style-quiz.js:87</w:t>
      </w:r>
      <w:r>
        <w:rPr>
          <w:rFonts w:eastAsia="Times New Roman"/>
          <w:color w:val="000000"/>
        </w:rPr>
        <w:t xml:space="preserve">, </w:t>
      </w:r>
      <w:r>
        <w:rPr>
          <w:rStyle w:val="HTMLCode"/>
          <w:color w:val="000000"/>
        </w:rPr>
        <w:t>services/learner.js:276-310</w:t>
      </w:r>
      <w:r>
        <w:rPr>
          <w:rFonts w:eastAsia="Times New Roman"/>
          <w:color w:val="000000"/>
        </w:rPr>
        <w:t>.</w:t>
      </w:r>
    </w:p>
    <w:p w14:paraId="2CDA8902" w14:textId="77777777" w:rsidR="00F24F3B" w:rsidRDefault="00F24F3B">
      <w:pPr>
        <w:numPr>
          <w:ilvl w:val="0"/>
          <w:numId w:val="314"/>
        </w:numPr>
        <w:spacing w:before="100" w:beforeAutospacing="1" w:after="40"/>
        <w:rPr>
          <w:rFonts w:eastAsia="Times New Roman"/>
          <w:color w:val="000000"/>
        </w:rPr>
      </w:pPr>
      <w:r>
        <w:rPr>
          <w:rFonts w:eastAsia="Times New Roman"/>
          <w:b/>
          <w:bCs/>
          <w:color w:val="000000"/>
        </w:rPr>
        <w:t>What it does:</w:t>
      </w:r>
      <w:r>
        <w:rPr>
          <w:rFonts w:eastAsia="Times New Roman"/>
          <w:color w:val="000000"/>
        </w:rPr>
        <w:t xml:space="preserve"> twenty choices become a profile; </w:t>
      </w:r>
      <w:r>
        <w:rPr>
          <w:rStyle w:val="HTMLCode"/>
          <w:color w:val="000000"/>
        </w:rPr>
        <w:t>sessionParams</w:t>
      </w:r>
      <w:r>
        <w:rPr>
          <w:rFonts w:eastAsia="Times New Roman"/>
          <w:color w:val="000000"/>
        </w:rPr>
        <w:t xml:space="preserve"> turns it into item count 6-18, </w:t>
      </w:r>
      <w:r>
        <w:rPr>
          <w:rStyle w:val="HTMLCode"/>
          <w:color w:val="000000"/>
        </w:rPr>
        <w:t>preferTypeIn</w:t>
      </w:r>
      <w:r>
        <w:rPr>
          <w:rFonts w:eastAsia="Times New Roman"/>
          <w:color w:val="000000"/>
        </w:rPr>
        <w:t>, explanation depth and feedback timing.</w:t>
      </w:r>
    </w:p>
    <w:p w14:paraId="56C6CE91" w14:textId="77777777" w:rsidR="00F24F3B" w:rsidRDefault="00F24F3B">
      <w:pPr>
        <w:numPr>
          <w:ilvl w:val="0"/>
          <w:numId w:val="314"/>
        </w:numPr>
        <w:spacing w:before="100" w:beforeAutospacing="1" w:after="40"/>
        <w:rPr>
          <w:rFonts w:eastAsia="Times New Roman"/>
          <w:color w:val="000000"/>
        </w:rPr>
      </w:pPr>
      <w:r>
        <w:rPr>
          <w:rFonts w:eastAsia="Times New Roman"/>
          <w:b/>
          <w:bCs/>
          <w:color w:val="000000"/>
        </w:rPr>
        <w:t>Evidence against matching:</w:t>
      </w:r>
      <w:r>
        <w:rPr>
          <w:rFonts w:eastAsia="Times New Roman"/>
          <w:color w:val="000000"/>
        </w:rPr>
        <w:t xml:space="preserve"> pashler2008 </w:t>
      </w:r>
      <w:hyperlink w:anchor="ref-31" w:history="1">
        <w:r>
          <w:rPr>
            <w:rStyle w:val="Hyperlink"/>
            <w:rFonts w:eastAsia="Times New Roman"/>
          </w:rPr>
          <w:t>[31]</w:t>
        </w:r>
      </w:hyperlink>
      <w:r>
        <w:rPr>
          <w:rFonts w:eastAsia="Times New Roman"/>
          <w:color w:val="000000"/>
        </w:rPr>
        <w:t xml:space="preserve"> </w:t>
      </w:r>
      <w:r>
        <w:rPr>
          <w:rFonts w:eastAsia="Times New Roman"/>
          <w:color w:val="000000"/>
        </w:rPr>
        <w:t xml:space="preserve">(the meshing hypothesis is the claim tested); rogowsky2015 </w:t>
      </w:r>
      <w:hyperlink w:anchor="ref-317" w:history="1">
        <w:r>
          <w:rPr>
            <w:rStyle w:val="Hyperlink"/>
            <w:rFonts w:eastAsia="Times New Roman"/>
          </w:rPr>
          <w:t>[317]</w:t>
        </w:r>
      </w:hyperlink>
      <w:r>
        <w:rPr>
          <w:rFonts w:eastAsia="Times New Roman"/>
          <w:color w:val="000000"/>
        </w:rPr>
        <w:t xml:space="preserve"> (no relationship between preference and comprehension in adults); rogowsky2020 </w:t>
      </w:r>
      <w:hyperlink w:anchor="ref-517" w:history="1">
        <w:r>
          <w:rPr>
            <w:rStyle w:val="Hyperlink"/>
            <w:rFonts w:eastAsia="Times New Roman"/>
          </w:rPr>
          <w:t>[517]</w:t>
        </w:r>
      </w:hyperlink>
      <w:r>
        <w:rPr>
          <w:rFonts w:eastAsia="Times New Roman"/>
          <w:color w:val="000000"/>
        </w:rPr>
        <w:t xml:space="preserve"> (same in fifth graders); willingham2015 </w:t>
      </w:r>
      <w:hyperlink w:anchor="ref-518" w:history="1">
        <w:r>
          <w:rPr>
            <w:rStyle w:val="Hyperlink"/>
            <w:rFonts w:eastAsia="Times New Roman"/>
          </w:rPr>
          <w:t>[518]</w:t>
        </w:r>
      </w:hyperlink>
      <w:r>
        <w:rPr>
          <w:rFonts w:eastAsia="Times New Roman"/>
          <w:color w:val="000000"/>
        </w:rPr>
        <w:t xml:space="preserve"> ("scientific support for these theories is lacking"); cuevas2015 </w:t>
      </w:r>
      <w:hyperlink w:anchor="ref-519" w:history="1">
        <w:r>
          <w:rPr>
            <w:rStyle w:val="Hyperlink"/>
            <w:rFonts w:eastAsia="Times New Roman"/>
          </w:rPr>
          <w:t>[519]</w:t>
        </w:r>
      </w:hyperlink>
      <w:r>
        <w:rPr>
          <w:rFonts w:eastAsia="Times New Roman"/>
          <w:color w:val="000000"/>
        </w:rPr>
        <w:t xml:space="preserve"> (sounder studies refute the hypothesis).</w:t>
      </w:r>
    </w:p>
    <w:p w14:paraId="23EF7D66" w14:textId="77777777" w:rsidR="00F24F3B" w:rsidRDefault="00F24F3B">
      <w:pPr>
        <w:numPr>
          <w:ilvl w:val="1"/>
          <w:numId w:val="314"/>
        </w:numPr>
        <w:spacing w:before="100" w:beforeAutospacing="1" w:after="40"/>
        <w:rPr>
          <w:rFonts w:eastAsia="Times New Roman"/>
          <w:color w:val="000000"/>
        </w:rPr>
      </w:pPr>
      <w:r>
        <w:rPr>
          <w:rFonts w:eastAsia="Times New Roman"/>
          <w:color w:val="000000"/>
        </w:rPr>
        <w:t xml:space="preserve">pashler2008 </w:t>
      </w:r>
      <w:hyperlink w:anchor="ref-31" w:history="1">
        <w:r>
          <w:rPr>
            <w:rStyle w:val="Hyperlink"/>
            <w:rFonts w:eastAsia="Times New Roman"/>
          </w:rPr>
          <w:t>[31]</w:t>
        </w:r>
      </w:hyperlink>
      <w:r>
        <w:rPr>
          <w:rFonts w:eastAsia="Times New Roman"/>
          <w:color w:val="000000"/>
        </w:rPr>
        <w:t>: "the meshing hypothesis, according to which instruction is best provided in a format that matches the preferences of the learner" (Review)</w:t>
      </w:r>
    </w:p>
    <w:p w14:paraId="35AA7B09" w14:textId="77777777" w:rsidR="00F24F3B" w:rsidRDefault="00F24F3B">
      <w:pPr>
        <w:numPr>
          <w:ilvl w:val="1"/>
          <w:numId w:val="314"/>
        </w:numPr>
        <w:spacing w:before="100" w:beforeAutospacing="1" w:after="40"/>
        <w:rPr>
          <w:rFonts w:eastAsia="Times New Roman"/>
          <w:color w:val="000000"/>
        </w:rPr>
      </w:pPr>
      <w:r>
        <w:rPr>
          <w:rFonts w:eastAsia="Times New Roman"/>
          <w:color w:val="000000"/>
        </w:rPr>
        <w:t xml:space="preserve">rogowsky2015 </w:t>
      </w:r>
      <w:hyperlink w:anchor="ref-317" w:history="1">
        <w:r>
          <w:rPr>
            <w:rStyle w:val="Hyperlink"/>
            <w:rFonts w:eastAsia="Times New Roman"/>
          </w:rPr>
          <w:t>[317]</w:t>
        </w:r>
      </w:hyperlink>
      <w:r>
        <w:rPr>
          <w:rFonts w:eastAsia="Times New Roman"/>
          <w:color w:val="000000"/>
        </w:rPr>
        <w:t>: "Results failed to show a statistically significant relationship between learning style preference (auditory, visual word) and learning aptitude" (College-educated adults)</w:t>
      </w:r>
    </w:p>
    <w:p w14:paraId="683EDEF6" w14:textId="77777777" w:rsidR="00F24F3B" w:rsidRDefault="00F24F3B">
      <w:pPr>
        <w:numPr>
          <w:ilvl w:val="1"/>
          <w:numId w:val="314"/>
        </w:numPr>
        <w:spacing w:before="100" w:beforeAutospacing="1" w:after="40"/>
        <w:rPr>
          <w:rFonts w:eastAsia="Times New Roman"/>
          <w:color w:val="000000"/>
        </w:rPr>
      </w:pPr>
      <w:r>
        <w:rPr>
          <w:rFonts w:eastAsia="Times New Roman"/>
          <w:color w:val="000000"/>
        </w:rPr>
        <w:t xml:space="preserve">rogowsky2020 </w:t>
      </w:r>
      <w:hyperlink w:anchor="ref-517" w:history="1">
        <w:r>
          <w:rPr>
            <w:rStyle w:val="Hyperlink"/>
            <w:rFonts w:eastAsia="Times New Roman"/>
          </w:rPr>
          <w:t>[517]</w:t>
        </w:r>
      </w:hyperlink>
      <w:r>
        <w:rPr>
          <w:rFonts w:eastAsia="Times New Roman"/>
          <w:color w:val="000000"/>
        </w:rPr>
        <w:t>: "Consistent with earlier findings with adults, results failed to find a significant relationship between auditory or visual learning style preference and comprehension." (Fifth graders)</w:t>
      </w:r>
    </w:p>
    <w:p w14:paraId="4EFC6346" w14:textId="77777777" w:rsidR="00F24F3B" w:rsidRDefault="00F24F3B">
      <w:pPr>
        <w:numPr>
          <w:ilvl w:val="1"/>
          <w:numId w:val="314"/>
        </w:numPr>
        <w:spacing w:before="100" w:beforeAutospacing="1" w:after="40"/>
        <w:rPr>
          <w:rFonts w:eastAsia="Times New Roman"/>
          <w:color w:val="000000"/>
        </w:rPr>
      </w:pPr>
      <w:r>
        <w:rPr>
          <w:rFonts w:eastAsia="Times New Roman"/>
          <w:color w:val="000000"/>
        </w:rPr>
        <w:t xml:space="preserve">willingham2015 </w:t>
      </w:r>
      <w:hyperlink w:anchor="ref-518" w:history="1">
        <w:r>
          <w:rPr>
            <w:rStyle w:val="Hyperlink"/>
            <w:rFonts w:eastAsia="Times New Roman"/>
          </w:rPr>
          <w:t>[518]</w:t>
        </w:r>
      </w:hyperlink>
      <w:r>
        <w:rPr>
          <w:rFonts w:eastAsia="Times New Roman"/>
          <w:color w:val="000000"/>
        </w:rPr>
        <w:t>: "scientific support for these theories is lacking" (Review)</w:t>
      </w:r>
    </w:p>
    <w:p w14:paraId="43796173" w14:textId="77777777" w:rsidR="00F24F3B" w:rsidRDefault="00F24F3B">
      <w:pPr>
        <w:numPr>
          <w:ilvl w:val="1"/>
          <w:numId w:val="314"/>
        </w:numPr>
        <w:spacing w:before="100" w:beforeAutospacing="1" w:after="40"/>
        <w:rPr>
          <w:rFonts w:eastAsia="Times New Roman"/>
          <w:color w:val="000000"/>
        </w:rPr>
      </w:pPr>
      <w:r>
        <w:rPr>
          <w:rFonts w:eastAsia="Times New Roman"/>
          <w:color w:val="000000"/>
        </w:rPr>
        <w:t xml:space="preserve">cuevas2015 </w:t>
      </w:r>
      <w:hyperlink w:anchor="ref-519" w:history="1">
        <w:r>
          <w:rPr>
            <w:rStyle w:val="Hyperlink"/>
            <w:rFonts w:eastAsia="Times New Roman"/>
          </w:rPr>
          <w:t>[519]</w:t>
        </w:r>
      </w:hyperlink>
      <w:r>
        <w:rPr>
          <w:rFonts w:eastAsia="Times New Roman"/>
          <w:color w:val="000000"/>
        </w:rPr>
        <w:t>: "the more methodologically sound studies have tended to refute the hypothesis" (Review of post-2009 studies)</w:t>
      </w:r>
    </w:p>
    <w:p w14:paraId="229C5DA2" w14:textId="77777777" w:rsidR="00F24F3B" w:rsidRDefault="00F24F3B">
      <w:pPr>
        <w:numPr>
          <w:ilvl w:val="0"/>
          <w:numId w:val="314"/>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b/>
          <w:bCs/>
          <w:color w:val="000000"/>
        </w:rPr>
        <w:t>mixed</w:t>
      </w:r>
      <w:r>
        <w:rPr>
          <w:rFonts w:eastAsia="Times New Roman"/>
          <w:color w:val="000000"/>
        </w:rPr>
        <w:t>. Modality matching is not supported. Using preference to set quantity (how many items) or comfort (explanation depth) is a harmless design choice, but the dashboard copy "sets ... the mix of question formats" invites the learning-styles reading. Gap: reword, and see M20 for what evidence says about formats.</w:t>
      </w:r>
    </w:p>
    <w:p w14:paraId="63C0D60F" w14:textId="77777777" w:rsidR="00F24F3B" w:rsidRDefault="00F24F3B">
      <w:pPr>
        <w:numPr>
          <w:ilvl w:val="0"/>
          <w:numId w:val="314"/>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w:t>
      </w:r>
      <w:r>
        <w:rPr>
          <w:rFonts w:eastAsia="Times New Roman"/>
          <w:b/>
          <w:bCs/>
          <w:color w:val="000000"/>
        </w:rPr>
        <w:t>Built on 25 October 2026</w:t>
      </w:r>
      <w:r>
        <w:rPr>
          <w:rFonts w:eastAsia="Times New Roman"/>
          <w:color w:val="000000"/>
        </w:rPr>
        <w:t xml:space="preserve"> (switch </w:t>
      </w:r>
      <w:r>
        <w:rPr>
          <w:rStyle w:val="HTMLCode"/>
          <w:color w:val="000000"/>
        </w:rPr>
        <w:t>UX_STYLE_COPY</w:t>
      </w:r>
      <w:r>
        <w:rPr>
          <w:rFonts w:eastAsia="Times New Roman"/>
          <w:color w:val="000000"/>
        </w:rPr>
        <w:t>, from 05-P6). The copy now says the quiz sets pace and comfort, not how you are taught.</w:t>
      </w:r>
    </w:p>
    <w:p w14:paraId="77E0DEDA" w14:textId="77777777" w:rsidR="00F24F3B" w:rsidRDefault="00F24F3B">
      <w:pPr>
        <w:pStyle w:val="Heading2"/>
        <w:rPr>
          <w:rFonts w:eastAsia="Times New Roman"/>
          <w:color w:val="000000"/>
        </w:rPr>
      </w:pPr>
      <w:bookmarkStart w:id="343" w:name="_Toc244017139"/>
      <w:r>
        <w:rPr>
          <w:rFonts w:eastAsia="Times New Roman"/>
          <w:color w:val="000000"/>
        </w:rPr>
        <w:t>05-B. Study sessions, length and breaks</w:t>
      </w:r>
      <w:bookmarkEnd w:id="343"/>
    </w:p>
    <w:p w14:paraId="08D2567F" w14:textId="77777777" w:rsidR="00F24F3B" w:rsidRDefault="00F24F3B">
      <w:pPr>
        <w:pStyle w:val="Heading3"/>
        <w:rPr>
          <w:rFonts w:eastAsia="Times New Roman"/>
          <w:color w:val="000000"/>
        </w:rPr>
      </w:pPr>
      <w:bookmarkStart w:id="344" w:name="05-M10"/>
      <w:bookmarkEnd w:id="344"/>
      <w:r>
        <w:rPr>
          <w:rFonts w:eastAsia="Times New Roman"/>
          <w:color w:val="000000"/>
        </w:rPr>
        <w:t>05-M10. Start, pause and end strip</w:t>
      </w:r>
    </w:p>
    <w:p w14:paraId="084CFF03" w14:textId="77777777" w:rsidR="00F24F3B" w:rsidRDefault="00F24F3B">
      <w:pPr>
        <w:numPr>
          <w:ilvl w:val="0"/>
          <w:numId w:val="315"/>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public/js/study.js</w:t>
      </w:r>
      <w:r>
        <w:rPr>
          <w:rFonts w:eastAsia="Times New Roman"/>
          <w:color w:val="000000"/>
        </w:rPr>
        <w:t xml:space="preserve"> (whole file; </w:t>
      </w:r>
      <w:r>
        <w:rPr>
          <w:rStyle w:val="HTMLCode"/>
          <w:color w:val="000000"/>
        </w:rPr>
        <w:t>draw</w:t>
      </w:r>
      <w:r>
        <w:rPr>
          <w:rFonts w:eastAsia="Times New Roman"/>
          <w:color w:val="000000"/>
        </w:rPr>
        <w:t xml:space="preserve"> at 78-136, </w:t>
      </w:r>
      <w:r>
        <w:rPr>
          <w:rStyle w:val="HTMLCode"/>
          <w:color w:val="000000"/>
        </w:rPr>
        <w:t>act</w:t>
      </w:r>
      <w:r>
        <w:rPr>
          <w:rFonts w:eastAsia="Times New Roman"/>
          <w:color w:val="000000"/>
        </w:rPr>
        <w:t xml:space="preserve"> at 138-180), </w:t>
      </w:r>
      <w:r>
        <w:rPr>
          <w:rStyle w:val="HTMLCode"/>
          <w:color w:val="000000"/>
        </w:rPr>
        <w:t>services/study-sessions.js</w:t>
      </w:r>
      <w:r>
        <w:rPr>
          <w:rFonts w:eastAsia="Times New Roman"/>
          <w:color w:val="000000"/>
        </w:rPr>
        <w:t>.</w:t>
      </w:r>
    </w:p>
    <w:p w14:paraId="0CDFC466" w14:textId="77777777" w:rsidR="00F24F3B" w:rsidRDefault="00F24F3B">
      <w:pPr>
        <w:numPr>
          <w:ilvl w:val="0"/>
          <w:numId w:val="315"/>
        </w:numPr>
        <w:spacing w:before="100" w:beforeAutospacing="1" w:after="40"/>
        <w:rPr>
          <w:rFonts w:eastAsia="Times New Roman"/>
          <w:color w:val="000000"/>
        </w:rPr>
      </w:pPr>
      <w:r>
        <w:rPr>
          <w:rFonts w:eastAsia="Times New Roman"/>
          <w:b/>
          <w:bCs/>
          <w:color w:val="000000"/>
        </w:rPr>
        <w:t>What it does:</w:t>
      </w:r>
      <w:r>
        <w:rPr>
          <w:rFonts w:eastAsia="Times New Roman"/>
          <w:color w:val="000000"/>
        </w:rPr>
        <w:t xml:space="preserve"> a one-line strip under the header: "Start session"; then a clock in minutes, Pause or Resume, and End; End asks "End session" or "End day session" with "Keep going" and Escape to cancel; focus moves to the first button; every action is announced (</w:t>
      </w:r>
      <w:r>
        <w:rPr>
          <w:rStyle w:val="HTMLCode"/>
          <w:color w:val="000000"/>
        </w:rPr>
        <w:t>App.announce</w:t>
      </w:r>
      <w:r>
        <w:rPr>
          <w:rFonts w:eastAsia="Times New Roman"/>
          <w:color w:val="000000"/>
        </w:rPr>
        <w:t>).</w:t>
      </w:r>
    </w:p>
    <w:p w14:paraId="7F7E3A44" w14:textId="77777777" w:rsidR="00F24F3B" w:rsidRDefault="00F24F3B">
      <w:pPr>
        <w:numPr>
          <w:ilvl w:val="0"/>
          <w:numId w:val="315"/>
        </w:numPr>
        <w:spacing w:before="100" w:beforeAutospacing="1" w:after="40"/>
        <w:rPr>
          <w:rFonts w:eastAsia="Times New Roman"/>
          <w:color w:val="000000"/>
        </w:rPr>
      </w:pPr>
      <w:r>
        <w:rPr>
          <w:rFonts w:eastAsia="Times New Roman"/>
          <w:b/>
          <w:bCs/>
          <w:color w:val="000000"/>
        </w:rPr>
        <w:t>Evidence:</w:t>
      </w:r>
      <w:r>
        <w:rPr>
          <w:rFonts w:eastAsia="Times New Roman"/>
          <w:color w:val="000000"/>
        </w:rPr>
        <w:t xml:space="preserve"> biwer2023 </w:t>
      </w:r>
      <w:hyperlink w:anchor="ref-520" w:history="1">
        <w:r>
          <w:rPr>
            <w:rStyle w:val="Hyperlink"/>
            <w:rFonts w:eastAsia="Times New Roman"/>
          </w:rPr>
          <w:t>[520]</w:t>
        </w:r>
      </w:hyperlink>
      <w:r>
        <w:rPr>
          <w:rFonts w:eastAsia="Times New Roman"/>
          <w:color w:val="000000"/>
        </w:rPr>
        <w:t xml:space="preserve"> </w:t>
      </w:r>
      <w:r>
        <w:rPr>
          <w:rFonts w:eastAsia="Times New Roman"/>
          <w:color w:val="000000"/>
        </w:rPr>
        <w:t xml:space="preserve">(87 students: systematic, pre-planned breaks gave mood and efficiency benefits over self-regulated ones); cepeda2006 </w:t>
      </w:r>
      <w:hyperlink w:anchor="ref-22" w:history="1">
        <w:r>
          <w:rPr>
            <w:rStyle w:val="Hyperlink"/>
            <w:rFonts w:eastAsia="Times New Roman"/>
          </w:rPr>
          <w:t>[22]</w:t>
        </w:r>
      </w:hyperlink>
      <w:r>
        <w:rPr>
          <w:rFonts w:eastAsia="Times New Roman"/>
          <w:color w:val="000000"/>
        </w:rPr>
        <w:t xml:space="preserve"> (distributed practice, 839 assessments); szpunar2013 </w:t>
      </w:r>
      <w:hyperlink w:anchor="ref-245" w:history="1">
        <w:r>
          <w:rPr>
            <w:rStyle w:val="Hyperlink"/>
            <w:rFonts w:eastAsia="Times New Roman"/>
          </w:rPr>
          <w:t>[245]</w:t>
        </w:r>
      </w:hyperlink>
      <w:r>
        <w:rPr>
          <w:rFonts w:eastAsia="Times New Roman"/>
          <w:color w:val="000000"/>
        </w:rPr>
        <w:t xml:space="preserve"> (structured testing within a session sustains attention); wcag-4.1.3 </w:t>
      </w:r>
      <w:hyperlink w:anchor="ref-521" w:history="1">
        <w:r>
          <w:rPr>
            <w:rStyle w:val="Hyperlink"/>
            <w:rFonts w:eastAsia="Times New Roman"/>
          </w:rPr>
          <w:t>[521]</w:t>
        </w:r>
      </w:hyperlink>
      <w:r>
        <w:rPr>
          <w:rFonts w:eastAsia="Times New Roman"/>
          <w:color w:val="000000"/>
        </w:rPr>
        <w:t xml:space="preserve"> and wcag-2.4.7 </w:t>
      </w:r>
      <w:hyperlink w:anchor="ref-522" w:history="1">
        <w:r>
          <w:rPr>
            <w:rStyle w:val="Hyperlink"/>
            <w:rFonts w:eastAsia="Times New Roman"/>
          </w:rPr>
          <w:t>[522]</w:t>
        </w:r>
      </w:hyperlink>
      <w:r>
        <w:rPr>
          <w:rFonts w:eastAsia="Times New Roman"/>
          <w:color w:val="000000"/>
        </w:rPr>
        <w:t xml:space="preserve"> (announcements and visible focus).</w:t>
      </w:r>
    </w:p>
    <w:p w14:paraId="288E5244" w14:textId="77777777" w:rsidR="00F24F3B" w:rsidRDefault="00F24F3B">
      <w:pPr>
        <w:numPr>
          <w:ilvl w:val="1"/>
          <w:numId w:val="315"/>
        </w:numPr>
        <w:spacing w:before="100" w:beforeAutospacing="1" w:after="40"/>
        <w:rPr>
          <w:rFonts w:eastAsia="Times New Roman"/>
          <w:color w:val="000000"/>
        </w:rPr>
      </w:pPr>
      <w:r>
        <w:rPr>
          <w:rFonts w:eastAsia="Times New Roman"/>
          <w:color w:val="000000"/>
        </w:rPr>
        <w:lastRenderedPageBreak/>
        <w:t xml:space="preserve">biwer2023 </w:t>
      </w:r>
      <w:hyperlink w:anchor="ref-520" w:history="1">
        <w:r>
          <w:rPr>
            <w:rStyle w:val="Hyperlink"/>
            <w:rFonts w:eastAsia="Times New Roman"/>
          </w:rPr>
          <w:t>[520]</w:t>
        </w:r>
      </w:hyperlink>
      <w:r>
        <w:rPr>
          <w:rFonts w:eastAsia="Times New Roman"/>
          <w:color w:val="000000"/>
        </w:rPr>
        <w:t>: "Taking pre-determined, systematic breaks during a study session had mood benefits and appeared to have efficiency benefits" (87 Dutch university students, one day)</w:t>
      </w:r>
    </w:p>
    <w:p w14:paraId="76F6D570" w14:textId="77777777" w:rsidR="00F24F3B" w:rsidRDefault="00F24F3B">
      <w:pPr>
        <w:numPr>
          <w:ilvl w:val="1"/>
          <w:numId w:val="315"/>
        </w:numPr>
        <w:spacing w:before="100" w:beforeAutospacing="1" w:after="40"/>
        <w:rPr>
          <w:rFonts w:eastAsia="Times New Roman"/>
          <w:color w:val="000000"/>
        </w:rPr>
      </w:pPr>
      <w:r>
        <w:rPr>
          <w:rFonts w:eastAsia="Times New Roman"/>
          <w:color w:val="000000"/>
        </w:rPr>
        <w:t xml:space="preserve">cepeda2006 </w:t>
      </w:r>
      <w:hyperlink w:anchor="ref-22" w:history="1">
        <w:r>
          <w:rPr>
            <w:rStyle w:val="Hyperlink"/>
            <w:rFonts w:eastAsia="Times New Roman"/>
          </w:rPr>
          <w:t>[22]</w:t>
        </w:r>
      </w:hyperlink>
      <w:r>
        <w:rPr>
          <w:rFonts w:eastAsia="Times New Roman"/>
          <w:color w:val="000000"/>
        </w:rPr>
        <w:t>: "This review found 839 assessments of distributed practice in 317 experiments located in 184 articles." (Quantitative synthesis)</w:t>
      </w:r>
    </w:p>
    <w:p w14:paraId="7667289D" w14:textId="77777777" w:rsidR="00F24F3B" w:rsidRDefault="00F24F3B">
      <w:pPr>
        <w:numPr>
          <w:ilvl w:val="1"/>
          <w:numId w:val="315"/>
        </w:numPr>
        <w:spacing w:before="100" w:beforeAutospacing="1" w:after="40"/>
        <w:rPr>
          <w:rFonts w:eastAsia="Times New Roman"/>
          <w:color w:val="000000"/>
        </w:rPr>
      </w:pPr>
      <w:r>
        <w:rPr>
          <w:rFonts w:eastAsia="Times New Roman"/>
          <w:color w:val="000000"/>
        </w:rPr>
        <w:t xml:space="preserve">szpunar2013 </w:t>
      </w:r>
      <w:hyperlink w:anchor="ref-245" w:history="1">
        <w:r>
          <w:rPr>
            <w:rStyle w:val="Hyperlink"/>
            <w:rFonts w:eastAsia="Times New Roman"/>
          </w:rPr>
          <w:t>[245]</w:t>
        </w:r>
      </w:hyperlink>
      <w:r>
        <w:rPr>
          <w:rFonts w:eastAsia="Times New Roman"/>
          <w:color w:val="000000"/>
        </w:rPr>
        <w:t>: "the simple act of interpolating online lectures with memory tests can help students sustain attention to lecture content" (Two experiments, online lectures)</w:t>
      </w:r>
    </w:p>
    <w:p w14:paraId="6E8E03D9" w14:textId="77777777" w:rsidR="00F24F3B" w:rsidRDefault="00F24F3B">
      <w:pPr>
        <w:numPr>
          <w:ilvl w:val="1"/>
          <w:numId w:val="315"/>
        </w:numPr>
        <w:spacing w:before="100" w:beforeAutospacing="1" w:after="40"/>
        <w:rPr>
          <w:rFonts w:eastAsia="Times New Roman"/>
          <w:color w:val="000000"/>
        </w:rPr>
      </w:pPr>
      <w:r>
        <w:rPr>
          <w:rFonts w:eastAsia="Times New Roman"/>
          <w:color w:val="000000"/>
        </w:rPr>
        <w:t xml:space="preserve">wcag-4.1.3 </w:t>
      </w:r>
      <w:hyperlink w:anchor="ref-521" w:history="1">
        <w:r>
          <w:rPr>
            <w:rStyle w:val="Hyperlink"/>
            <w:rFonts w:eastAsia="Times New Roman"/>
          </w:rPr>
          <w:t>[521]</w:t>
        </w:r>
      </w:hyperlink>
      <w:r>
        <w:rPr>
          <w:rFonts w:eastAsia="Times New Roman"/>
          <w:color w:val="000000"/>
        </w:rPr>
        <w:t>: "status messages can be programmatically determined through role or properties such that they can be presented to the user by assistive technologies without receiving focus." (W3C Level AA)</w:t>
      </w:r>
    </w:p>
    <w:p w14:paraId="59367C90" w14:textId="77777777" w:rsidR="00F24F3B" w:rsidRDefault="00F24F3B">
      <w:pPr>
        <w:numPr>
          <w:ilvl w:val="1"/>
          <w:numId w:val="315"/>
        </w:numPr>
        <w:spacing w:before="100" w:beforeAutospacing="1" w:after="40"/>
        <w:rPr>
          <w:rFonts w:eastAsia="Times New Roman"/>
          <w:color w:val="000000"/>
        </w:rPr>
      </w:pPr>
      <w:r>
        <w:rPr>
          <w:rFonts w:eastAsia="Times New Roman"/>
          <w:color w:val="000000"/>
        </w:rPr>
        <w:t xml:space="preserve">wcag-2.4.7 </w:t>
      </w:r>
      <w:hyperlink w:anchor="ref-522" w:history="1">
        <w:r>
          <w:rPr>
            <w:rStyle w:val="Hyperlink"/>
            <w:rFonts w:eastAsia="Times New Roman"/>
          </w:rPr>
          <w:t>[522]</w:t>
        </w:r>
      </w:hyperlink>
      <w:r>
        <w:rPr>
          <w:rFonts w:eastAsia="Times New Roman"/>
          <w:color w:val="000000"/>
        </w:rPr>
        <w:t>: "Any keyboard operable user interface has a mode of operation where the keyboard focus indicator is visible." (W3C Level AA)</w:t>
      </w:r>
    </w:p>
    <w:p w14:paraId="1A558D56" w14:textId="77777777" w:rsidR="00F24F3B" w:rsidRDefault="00F24F3B">
      <w:pPr>
        <w:numPr>
          <w:ilvl w:val="0"/>
          <w:numId w:val="315"/>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b/>
          <w:bCs/>
          <w:color w:val="000000"/>
        </w:rPr>
        <w:t>design choice</w:t>
      </w:r>
      <w:r>
        <w:rPr>
          <w:rFonts w:eastAsia="Times New Roman"/>
          <w:color w:val="000000"/>
        </w:rPr>
        <w:t xml:space="preserve"> for the strip itself (self-timing has no direct trial here); the underlying bounded, structured session is supported (</w:t>
      </w:r>
      <w:r>
        <w:rPr>
          <w:rFonts w:eastAsia="Times New Roman"/>
          <w:b/>
          <w:bCs/>
          <w:color w:val="000000"/>
        </w:rPr>
        <w:t>moderate</w:t>
      </w:r>
      <w:r>
        <w:rPr>
          <w:rFonts w:eastAsia="Times New Roman"/>
          <w:color w:val="000000"/>
        </w:rPr>
        <w:t>). Accessibility behaviour matches the standards.</w:t>
      </w:r>
    </w:p>
    <w:p w14:paraId="5F1BDABB" w14:textId="77777777" w:rsidR="00F24F3B" w:rsidRDefault="00F24F3B">
      <w:pPr>
        <w:numPr>
          <w:ilvl w:val="0"/>
          <w:numId w:val="315"/>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4AA32481" w14:textId="77777777" w:rsidR="00F24F3B" w:rsidRDefault="00F24F3B">
      <w:pPr>
        <w:pStyle w:val="Heading3"/>
        <w:rPr>
          <w:rFonts w:eastAsia="Times New Roman"/>
          <w:color w:val="000000"/>
        </w:rPr>
      </w:pPr>
      <w:bookmarkStart w:id="345" w:name="05-M11"/>
      <w:bookmarkEnd w:id="345"/>
      <w:r>
        <w:rPr>
          <w:rFonts w:eastAsia="Times New Roman"/>
          <w:color w:val="000000"/>
        </w:rPr>
        <w:t>05-M11. Active-time accounting</w:t>
      </w:r>
    </w:p>
    <w:p w14:paraId="6FBC4A44" w14:textId="77777777" w:rsidR="00F24F3B" w:rsidRDefault="00F24F3B">
      <w:pPr>
        <w:numPr>
          <w:ilvl w:val="0"/>
          <w:numId w:val="316"/>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public/js/study.js:16-17,45-48,193-206</w:t>
      </w:r>
      <w:r>
        <w:rPr>
          <w:rFonts w:eastAsia="Times New Roman"/>
          <w:color w:val="000000"/>
        </w:rPr>
        <w:t xml:space="preserve">; </w:t>
      </w:r>
      <w:r>
        <w:rPr>
          <w:rStyle w:val="HTMLCode"/>
          <w:color w:val="000000"/>
        </w:rPr>
        <w:t>services/study-sessions.js:7-21,33-37,70-76</w:t>
      </w:r>
      <w:r>
        <w:rPr>
          <w:rFonts w:eastAsia="Times New Roman"/>
          <w:color w:val="000000"/>
        </w:rPr>
        <w:t>.</w:t>
      </w:r>
    </w:p>
    <w:p w14:paraId="257A1801" w14:textId="77777777" w:rsidR="00F24F3B" w:rsidRDefault="00F24F3B">
      <w:pPr>
        <w:numPr>
          <w:ilvl w:val="0"/>
          <w:numId w:val="316"/>
        </w:numPr>
        <w:spacing w:before="100" w:beforeAutospacing="1" w:after="40"/>
        <w:rPr>
          <w:rFonts w:eastAsia="Times New Roman"/>
          <w:color w:val="000000"/>
        </w:rPr>
      </w:pPr>
      <w:r>
        <w:rPr>
          <w:rFonts w:eastAsia="Times New Roman"/>
          <w:b/>
          <w:bCs/>
          <w:color w:val="000000"/>
        </w:rPr>
        <w:t>What it does:</w:t>
      </w:r>
      <w:r>
        <w:rPr>
          <w:rFonts w:eastAsia="Times New Roman"/>
          <w:color w:val="000000"/>
        </w:rPr>
        <w:t xml:space="preserve"> heartbeat every 30 s only while the page is visible and the learner has acted in the last 4 minutes; a gap between two signs of activity counts at most 5 minutes; a running session with 30 minutes of nothing ends at its last activity; a paused one ends after 12 hours or at the day change.</w:t>
      </w:r>
    </w:p>
    <w:p w14:paraId="57F7973C" w14:textId="77777777" w:rsidR="00F24F3B" w:rsidRDefault="00F24F3B">
      <w:pPr>
        <w:numPr>
          <w:ilvl w:val="0"/>
          <w:numId w:val="316"/>
        </w:numPr>
        <w:spacing w:before="100" w:beforeAutospacing="1" w:after="40"/>
        <w:rPr>
          <w:rFonts w:eastAsia="Times New Roman"/>
          <w:color w:val="000000"/>
        </w:rPr>
      </w:pPr>
      <w:r>
        <w:rPr>
          <w:rFonts w:eastAsia="Times New Roman"/>
          <w:b/>
          <w:bCs/>
          <w:color w:val="000000"/>
        </w:rPr>
        <w:t>Evidence for treating idle time as non-study:</w:t>
      </w:r>
      <w:r>
        <w:rPr>
          <w:rFonts w:eastAsia="Times New Roman"/>
          <w:color w:val="000000"/>
        </w:rPr>
        <w:t xml:space="preserve"> wise2005 </w:t>
      </w:r>
      <w:hyperlink w:anchor="ref-74" w:history="1">
        <w:r>
          <w:rPr>
            <w:rStyle w:val="Hyperlink"/>
            <w:rFonts w:eastAsia="Times New Roman"/>
          </w:rPr>
          <w:t>[74]</w:t>
        </w:r>
      </w:hyperlink>
      <w:r>
        <w:rPr>
          <w:rFonts w:eastAsia="Times New Roman"/>
          <w:color w:val="000000"/>
        </w:rPr>
        <w:t xml:space="preserve"> (fast, unengaged responding is detectable from timing); wisedemars2005 </w:t>
      </w:r>
      <w:hyperlink w:anchor="ref-523" w:history="1">
        <w:r>
          <w:rPr>
            <w:rStyle w:val="Hyperlink"/>
            <w:rFonts w:eastAsia="Times New Roman"/>
          </w:rPr>
          <w:t>[523]</w:t>
        </w:r>
      </w:hyperlink>
      <w:r>
        <w:rPr>
          <w:rFonts w:eastAsia="Times New Roman"/>
          <w:color w:val="000000"/>
        </w:rPr>
        <w:t xml:space="preserve"> (low motivation lowers performance and distorts scores).</w:t>
      </w:r>
    </w:p>
    <w:p w14:paraId="5071AD77" w14:textId="77777777" w:rsidR="00F24F3B" w:rsidRDefault="00F24F3B">
      <w:pPr>
        <w:numPr>
          <w:ilvl w:val="1"/>
          <w:numId w:val="316"/>
        </w:numPr>
        <w:spacing w:before="100" w:beforeAutospacing="1" w:after="40"/>
        <w:rPr>
          <w:rFonts w:eastAsia="Times New Roman"/>
          <w:color w:val="000000"/>
        </w:rPr>
      </w:pPr>
      <w:r>
        <w:rPr>
          <w:rFonts w:eastAsia="Times New Roman"/>
          <w:color w:val="000000"/>
        </w:rPr>
        <w:t xml:space="preserve">wise2005 </w:t>
      </w:r>
      <w:hyperlink w:anchor="ref-74" w:history="1">
        <w:r>
          <w:rPr>
            <w:rStyle w:val="Hyperlink"/>
            <w:rFonts w:eastAsia="Times New Roman"/>
          </w:rPr>
          <w:t>[74]</w:t>
        </w:r>
      </w:hyperlink>
      <w:r>
        <w:rPr>
          <w:rFonts w:eastAsia="Times New Roman"/>
          <w:color w:val="000000"/>
        </w:rPr>
        <w:t>: "unmotivated examinees will answer too quickly (i.e., before they have time to read and fully consider the item)" (Computer-based test examinees; about fast answers, so treating idle time as non-study is a related extension, not something it tested)</w:t>
      </w:r>
    </w:p>
    <w:p w14:paraId="341891D0" w14:textId="77777777" w:rsidR="00F24F3B" w:rsidRDefault="00F24F3B">
      <w:pPr>
        <w:numPr>
          <w:ilvl w:val="1"/>
          <w:numId w:val="316"/>
        </w:numPr>
        <w:spacing w:before="100" w:beforeAutospacing="1" w:after="40"/>
        <w:rPr>
          <w:rFonts w:eastAsia="Times New Roman"/>
          <w:color w:val="000000"/>
        </w:rPr>
      </w:pPr>
      <w:r>
        <w:rPr>
          <w:rFonts w:eastAsia="Times New Roman"/>
          <w:color w:val="000000"/>
        </w:rPr>
        <w:t xml:space="preserve">wisedemars2005 </w:t>
      </w:r>
      <w:hyperlink w:anchor="ref-523" w:history="1">
        <w:r>
          <w:rPr>
            <w:rStyle w:val="Hyperlink"/>
            <w:rFonts w:eastAsia="Times New Roman"/>
          </w:rPr>
          <w:t>[523]</w:t>
        </w:r>
      </w:hyperlink>
      <w:r>
        <w:rPr>
          <w:rFonts w:eastAsia="Times New Roman"/>
          <w:color w:val="000000"/>
        </w:rPr>
        <w:t>: "low student motivation is associated with a substantial decrease in test performance" (Low-stakes assessment review)</w:t>
      </w:r>
    </w:p>
    <w:p w14:paraId="2D9E9B66" w14:textId="77777777" w:rsidR="00F24F3B" w:rsidRDefault="00F24F3B">
      <w:pPr>
        <w:numPr>
          <w:ilvl w:val="1"/>
          <w:numId w:val="316"/>
        </w:numPr>
        <w:spacing w:before="100" w:beforeAutospacing="1" w:after="40"/>
        <w:rPr>
          <w:rFonts w:eastAsia="Times New Roman"/>
          <w:color w:val="000000"/>
        </w:rPr>
      </w:pPr>
      <w:r>
        <w:rPr>
          <w:rFonts w:eastAsia="Times New Roman"/>
          <w:color w:val="000000"/>
        </w:rPr>
        <w:t xml:space="preserve">baker2008 </w:t>
      </w:r>
      <w:hyperlink w:anchor="ref-509" w:history="1">
        <w:r>
          <w:rPr>
            <w:rStyle w:val="Hyperlink"/>
            <w:rFonts w:eastAsia="Times New Roman"/>
          </w:rPr>
          <w:t>[509]</w:t>
        </w:r>
      </w:hyperlink>
      <w:r>
        <w:rPr>
          <w:rFonts w:eastAsia="Times New Roman"/>
          <w:color w:val="000000"/>
        </w:rPr>
        <w:t>: "present evidence on which student behaviors, motivations, and emotions are associated with the choice to game the system" (Students in interactive learning environments)</w:t>
      </w:r>
    </w:p>
    <w:p w14:paraId="38BC72CB" w14:textId="77777777" w:rsidR="00F24F3B" w:rsidRDefault="00F24F3B">
      <w:pPr>
        <w:numPr>
          <w:ilvl w:val="0"/>
          <w:numId w:val="316"/>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b/>
          <w:bCs/>
          <w:color w:val="000000"/>
        </w:rPr>
        <w:t>design choice</w:t>
      </w:r>
      <w:r>
        <w:rPr>
          <w:rFonts w:eastAsia="Times New Roman"/>
          <w:color w:val="000000"/>
        </w:rPr>
        <w:t xml:space="preserve"> for the numbers (4 min, 5 min, 30 min, 12 h); principle </w:t>
      </w:r>
      <w:r>
        <w:rPr>
          <w:rFonts w:eastAsia="Times New Roman"/>
          <w:b/>
          <w:bCs/>
          <w:color w:val="000000"/>
        </w:rPr>
        <w:t>moderate</w:t>
      </w:r>
      <w:r>
        <w:rPr>
          <w:rFonts w:eastAsia="Times New Roman"/>
          <w:color w:val="000000"/>
        </w:rPr>
        <w:t>. Gap: the thresholds are untested on children, who may read slowly.</w:t>
      </w:r>
    </w:p>
    <w:p w14:paraId="308CAE50" w14:textId="77777777" w:rsidR="00F24F3B" w:rsidRDefault="00F24F3B">
      <w:pPr>
        <w:numPr>
          <w:ilvl w:val="0"/>
          <w:numId w:val="316"/>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w:t>
      </w:r>
      <w:r>
        <w:rPr>
          <w:rFonts w:eastAsia="Times New Roman"/>
          <w:color w:val="000000"/>
        </w:rPr>
        <w:t>Existing (in the code before 25 October 2026; not changed that day).</w:t>
      </w:r>
    </w:p>
    <w:p w14:paraId="2008015D" w14:textId="77777777" w:rsidR="00F24F3B" w:rsidRDefault="00F24F3B">
      <w:pPr>
        <w:pStyle w:val="Heading3"/>
        <w:rPr>
          <w:rFonts w:eastAsia="Times New Roman"/>
          <w:color w:val="000000"/>
        </w:rPr>
      </w:pPr>
      <w:bookmarkStart w:id="346" w:name="05-M12"/>
      <w:bookmarkEnd w:id="346"/>
      <w:r>
        <w:rPr>
          <w:rFonts w:eastAsia="Times New Roman"/>
          <w:color w:val="000000"/>
        </w:rPr>
        <w:t>05-M12. Session length: 6 to 18 items, stage minutes</w:t>
      </w:r>
    </w:p>
    <w:p w14:paraId="6E291F81" w14:textId="77777777" w:rsidR="00F24F3B" w:rsidRDefault="00F24F3B">
      <w:pPr>
        <w:numPr>
          <w:ilvl w:val="0"/>
          <w:numId w:val="317"/>
        </w:numPr>
        <w:spacing w:before="100" w:beforeAutospacing="1" w:after="40"/>
        <w:rPr>
          <w:rFonts w:eastAsia="Times New Roman"/>
          <w:color w:val="000000"/>
        </w:rPr>
      </w:pPr>
      <w:r>
        <w:rPr>
          <w:rFonts w:eastAsia="Times New Roman"/>
          <w:b/>
          <w:bCs/>
          <w:color w:val="000000"/>
        </w:rPr>
        <w:lastRenderedPageBreak/>
        <w:t>Where:</w:t>
      </w:r>
      <w:r>
        <w:rPr>
          <w:rFonts w:eastAsia="Times New Roman"/>
          <w:color w:val="000000"/>
        </w:rPr>
        <w:t xml:space="preserve"> </w:t>
      </w:r>
      <w:r>
        <w:rPr>
          <w:rStyle w:val="HTMLCode"/>
          <w:color w:val="000000"/>
        </w:rPr>
        <w:t>services/learner.js:283,303</w:t>
      </w:r>
      <w:r>
        <w:rPr>
          <w:rFonts w:eastAsia="Times New Roman"/>
          <w:color w:val="000000"/>
        </w:rPr>
        <w:t xml:space="preserve"> (</w:t>
      </w:r>
      <w:r>
        <w:rPr>
          <w:rStyle w:val="HTMLCode"/>
          <w:color w:val="000000"/>
        </w:rPr>
        <w:t>length = 6 + density*6 + pacing*6</w:t>
      </w:r>
      <w:r>
        <w:rPr>
          <w:rFonts w:eastAsia="Times New Roman"/>
          <w:color w:val="000000"/>
        </w:rPr>
        <w:t xml:space="preserve">, clamped 5-18; scorecard may scale it), </w:t>
      </w:r>
      <w:r>
        <w:rPr>
          <w:rStyle w:val="HTMLCode"/>
          <w:color w:val="000000"/>
        </w:rPr>
        <w:t>services/adaptation.js:546-575</w:t>
      </w:r>
      <w:r>
        <w:rPr>
          <w:rFonts w:eastAsia="Times New Roman"/>
          <w:color w:val="000000"/>
        </w:rPr>
        <w:t xml:space="preserve"> (plan bounds), </w:t>
      </w:r>
      <w:r>
        <w:rPr>
          <w:rStyle w:val="HTMLCode"/>
          <w:color w:val="000000"/>
        </w:rPr>
        <w:t>services/skill-dose.js:63-67</w:t>
      </w:r>
      <w:r>
        <w:rPr>
          <w:rFonts w:eastAsia="Times New Roman"/>
          <w:color w:val="000000"/>
        </w:rPr>
        <w:t xml:space="preserve"> (stage </w:t>
      </w:r>
      <w:r>
        <w:rPr>
          <w:rStyle w:val="HTMLCode"/>
          <w:color w:val="000000"/>
        </w:rPr>
        <w:t>session_minutes</w:t>
      </w:r>
      <w:r>
        <w:rPr>
          <w:rFonts w:eastAsia="Times New Roman"/>
          <w:color w:val="000000"/>
        </w:rPr>
        <w:t xml:space="preserve"> midpoint, default 30).</w:t>
      </w:r>
    </w:p>
    <w:p w14:paraId="3AAA8615" w14:textId="77777777" w:rsidR="00F24F3B" w:rsidRDefault="00F24F3B">
      <w:pPr>
        <w:numPr>
          <w:ilvl w:val="0"/>
          <w:numId w:val="317"/>
        </w:numPr>
        <w:spacing w:before="100" w:beforeAutospacing="1" w:after="40"/>
        <w:rPr>
          <w:rFonts w:eastAsia="Times New Roman"/>
          <w:color w:val="000000"/>
        </w:rPr>
      </w:pPr>
      <w:r>
        <w:rPr>
          <w:rFonts w:eastAsia="Times New Roman"/>
          <w:b/>
          <w:bCs/>
          <w:color w:val="000000"/>
        </w:rPr>
        <w:t>Evidence:</w:t>
      </w:r>
      <w:r>
        <w:rPr>
          <w:rFonts w:eastAsia="Times New Roman"/>
          <w:color w:val="000000"/>
        </w:rPr>
        <w:t xml:space="preserve"> ackerman2009 </w:t>
      </w:r>
      <w:hyperlink w:anchor="ref-52" w:history="1">
        <w:r>
          <w:rPr>
            <w:rStyle w:val="Hyperlink"/>
            <w:rFonts w:eastAsia="Times New Roman"/>
          </w:rPr>
          <w:t>[52]</w:t>
        </w:r>
      </w:hyperlink>
      <w:r>
        <w:rPr>
          <w:rFonts w:eastAsia="Times New Roman"/>
          <w:color w:val="000000"/>
        </w:rPr>
        <w:t xml:space="preserve"> (fatigue rises with time-on-task, yet performance in longer tests did not fall); sievertsen2016 </w:t>
      </w:r>
      <w:hyperlink w:anchor="ref-199" w:history="1">
        <w:r>
          <w:rPr>
            <w:rStyle w:val="Hyperlink"/>
            <w:rFonts w:eastAsia="Times New Roman"/>
          </w:rPr>
          <w:t>[199]</w:t>
        </w:r>
      </w:hyperlink>
      <w:r>
        <w:rPr>
          <w:rFonts w:eastAsia="Times New Roman"/>
          <w:color w:val="000000"/>
        </w:rPr>
        <w:t xml:space="preserve"> (performance falls 0.9% of an SD per hour of the school day; a 20-30 minute break recovers 1.7%); borgonovi2016 </w:t>
      </w:r>
      <w:hyperlink w:anchor="ref-54" w:history="1">
        <w:r>
          <w:rPr>
            <w:rStyle w:val="Hyperlink"/>
            <w:rFonts w:eastAsia="Times New Roman"/>
          </w:rPr>
          <w:t>[54]</w:t>
        </w:r>
      </w:hyperlink>
      <w:r>
        <w:rPr>
          <w:rFonts w:eastAsia="Times New Roman"/>
          <w:color w:val="000000"/>
        </w:rPr>
        <w:t xml:space="preserve"> (endurance on a long low-stakes test differs across students); cepeda2006 </w:t>
      </w:r>
      <w:hyperlink w:anchor="ref-22" w:history="1">
        <w:r>
          <w:rPr>
            <w:rStyle w:val="Hyperlink"/>
            <w:rFonts w:eastAsia="Times New Roman"/>
          </w:rPr>
          <w:t>[22]</w:t>
        </w:r>
      </w:hyperlink>
      <w:r>
        <w:rPr>
          <w:rFonts w:eastAsia="Times New Roman"/>
          <w:color w:val="000000"/>
        </w:rPr>
        <w:t xml:space="preserve"> (spacing).</w:t>
      </w:r>
    </w:p>
    <w:p w14:paraId="3AE6B4F6" w14:textId="77777777" w:rsidR="00F24F3B" w:rsidRDefault="00F24F3B">
      <w:pPr>
        <w:numPr>
          <w:ilvl w:val="1"/>
          <w:numId w:val="317"/>
        </w:numPr>
        <w:spacing w:before="100" w:beforeAutospacing="1" w:after="40"/>
        <w:rPr>
          <w:rFonts w:eastAsia="Times New Roman"/>
          <w:color w:val="000000"/>
        </w:rPr>
      </w:pPr>
      <w:r>
        <w:rPr>
          <w:rFonts w:eastAsia="Times New Roman"/>
          <w:color w:val="000000"/>
        </w:rPr>
        <w:t xml:space="preserve">ackerman2009 </w:t>
      </w:r>
      <w:hyperlink w:anchor="ref-52" w:history="1">
        <w:r>
          <w:rPr>
            <w:rStyle w:val="Hyperlink"/>
            <w:rFonts w:eastAsia="Times New Roman"/>
          </w:rPr>
          <w:t>[52]</w:t>
        </w:r>
      </w:hyperlink>
      <w:r>
        <w:rPr>
          <w:rFonts w:eastAsia="Times New Roman"/>
          <w:color w:val="000000"/>
        </w:rPr>
        <w:t>: "subjective fatigue increased with increasing time-on-task. However, mean performance increased in the longer test length conditions" (239 first-year university students)</w:t>
      </w:r>
    </w:p>
    <w:p w14:paraId="3FB91955" w14:textId="77777777" w:rsidR="00F24F3B" w:rsidRDefault="00F24F3B">
      <w:pPr>
        <w:numPr>
          <w:ilvl w:val="1"/>
          <w:numId w:val="317"/>
        </w:numPr>
        <w:spacing w:before="100" w:beforeAutospacing="1" w:after="40"/>
        <w:rPr>
          <w:rFonts w:eastAsia="Times New Roman"/>
          <w:color w:val="000000"/>
        </w:rPr>
      </w:pPr>
      <w:r>
        <w:rPr>
          <w:rFonts w:eastAsia="Times New Roman"/>
          <w:color w:val="000000"/>
        </w:rPr>
        <w:t xml:space="preserve">sievertsen2016 </w:t>
      </w:r>
      <w:hyperlink w:anchor="ref-199" w:history="1">
        <w:r>
          <w:rPr>
            <w:rStyle w:val="Hyperlink"/>
            <w:rFonts w:eastAsia="Times New Roman"/>
          </w:rPr>
          <w:t>[199]</w:t>
        </w:r>
      </w:hyperlink>
      <w:r>
        <w:rPr>
          <w:rFonts w:eastAsia="Times New Roman"/>
          <w:color w:val="000000"/>
        </w:rPr>
        <w:t>: "for every hour later in the day, test performance decreases by 0.9% of an SD"; "a 20- to 30-minute break improves average test performance by 1.7% of an SD" (All Danish public-school children, 2009-2013)</w:t>
      </w:r>
    </w:p>
    <w:p w14:paraId="3B0DB529" w14:textId="77777777" w:rsidR="00F24F3B" w:rsidRDefault="00F24F3B">
      <w:pPr>
        <w:numPr>
          <w:ilvl w:val="1"/>
          <w:numId w:val="317"/>
        </w:numPr>
        <w:spacing w:before="100" w:beforeAutospacing="1" w:after="40"/>
        <w:rPr>
          <w:rFonts w:eastAsia="Times New Roman"/>
          <w:color w:val="000000"/>
        </w:rPr>
      </w:pPr>
      <w:r>
        <w:rPr>
          <w:rFonts w:eastAsia="Times New Roman"/>
          <w:color w:val="000000"/>
        </w:rPr>
        <w:t xml:space="preserve">borgonovi2016 </w:t>
      </w:r>
      <w:hyperlink w:anchor="ref-54" w:history="1">
        <w:r>
          <w:rPr>
            <w:rStyle w:val="Hyperlink"/>
            <w:rFonts w:eastAsia="Times New Roman"/>
          </w:rPr>
          <w:t>[54]</w:t>
        </w:r>
      </w:hyperlink>
      <w:r>
        <w:rPr>
          <w:rFonts w:eastAsia="Times New Roman"/>
          <w:color w:val="000000"/>
        </w:rPr>
        <w:t>: "academic endurance, defined as students' ability to maintain their baseline rates of successful test completion for the duration of a low-stakes cognitive test" (International comparison of students)</w:t>
      </w:r>
    </w:p>
    <w:p w14:paraId="17EBB339" w14:textId="77777777" w:rsidR="00F24F3B" w:rsidRDefault="00F24F3B">
      <w:pPr>
        <w:numPr>
          <w:ilvl w:val="1"/>
          <w:numId w:val="317"/>
        </w:numPr>
        <w:spacing w:before="100" w:beforeAutospacing="1" w:after="40"/>
        <w:rPr>
          <w:rFonts w:eastAsia="Times New Roman"/>
          <w:color w:val="000000"/>
        </w:rPr>
      </w:pPr>
      <w:r>
        <w:rPr>
          <w:rFonts w:eastAsia="Times New Roman"/>
          <w:color w:val="000000"/>
        </w:rPr>
        <w:t xml:space="preserve">cepeda2006 </w:t>
      </w:r>
      <w:hyperlink w:anchor="ref-22" w:history="1">
        <w:r>
          <w:rPr>
            <w:rStyle w:val="Hyperlink"/>
            <w:rFonts w:eastAsia="Times New Roman"/>
          </w:rPr>
          <w:t>[22]</w:t>
        </w:r>
      </w:hyperlink>
      <w:r>
        <w:rPr>
          <w:rFonts w:eastAsia="Times New Roman"/>
          <w:color w:val="000000"/>
        </w:rPr>
        <w:t>: "This review found 839 assessments of distributed practice in 317 experiments located in 184 articles." (Quantitative synthesis)</w:t>
      </w:r>
    </w:p>
    <w:p w14:paraId="48475691" w14:textId="77777777" w:rsidR="00F24F3B" w:rsidRDefault="00F24F3B">
      <w:pPr>
        <w:numPr>
          <w:ilvl w:val="0"/>
          <w:numId w:val="317"/>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b/>
          <w:bCs/>
          <w:color w:val="000000"/>
        </w:rPr>
        <w:t>mixed</w:t>
      </w:r>
      <w:r>
        <w:rPr>
          <w:rFonts w:eastAsia="Times New Roman"/>
          <w:color w:val="000000"/>
        </w:rPr>
        <w:t>. Fatigue is real and breaks help at school scale; evidence that a 6-18 item session is optimal does not exist. Code is a reasoned range (</w:t>
      </w:r>
      <w:r>
        <w:rPr>
          <w:rFonts w:eastAsia="Times New Roman"/>
          <w:b/>
          <w:bCs/>
          <w:color w:val="000000"/>
        </w:rPr>
        <w:t>design choice</w:t>
      </w:r>
      <w:r>
        <w:rPr>
          <w:rFonts w:eastAsia="Times New Roman"/>
          <w:color w:val="000000"/>
        </w:rPr>
        <w:t>).</w:t>
      </w:r>
    </w:p>
    <w:p w14:paraId="73D0CFBD" w14:textId="77777777" w:rsidR="00F24F3B" w:rsidRDefault="00F24F3B">
      <w:pPr>
        <w:numPr>
          <w:ilvl w:val="0"/>
          <w:numId w:val="317"/>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2CBE8869" w14:textId="77777777" w:rsidR="00F24F3B" w:rsidRDefault="00F24F3B">
      <w:pPr>
        <w:pStyle w:val="Heading3"/>
        <w:rPr>
          <w:rFonts w:eastAsia="Times New Roman"/>
          <w:color w:val="000000"/>
        </w:rPr>
      </w:pPr>
      <w:bookmarkStart w:id="347" w:name="05-M13"/>
      <w:bookmarkEnd w:id="347"/>
      <w:r>
        <w:rPr>
          <w:rFonts w:eastAsia="Times New Roman"/>
          <w:color w:val="000000"/>
        </w:rPr>
        <w:t>05-M13. Break guidance: none in the code</w:t>
      </w:r>
    </w:p>
    <w:p w14:paraId="2483FCA3" w14:textId="77777777" w:rsidR="00F24F3B" w:rsidRDefault="00F24F3B">
      <w:pPr>
        <w:numPr>
          <w:ilvl w:val="0"/>
          <w:numId w:val="318"/>
        </w:numPr>
        <w:spacing w:before="100" w:beforeAutospacing="1" w:after="40"/>
        <w:rPr>
          <w:rFonts w:eastAsia="Times New Roman"/>
          <w:color w:val="000000"/>
        </w:rPr>
      </w:pPr>
      <w:r>
        <w:rPr>
          <w:rFonts w:eastAsia="Times New Roman"/>
          <w:color w:val="000000"/>
        </w:rPr>
        <w:t xml:space="preserve">Searched </w:t>
      </w:r>
      <w:r>
        <w:rPr>
          <w:rStyle w:val="HTMLCode"/>
          <w:color w:val="000000"/>
        </w:rPr>
        <w:t>public/js</w:t>
      </w:r>
      <w:r>
        <w:rPr>
          <w:rFonts w:eastAsia="Times New Roman"/>
          <w:color w:val="000000"/>
        </w:rPr>
        <w:t xml:space="preserve">, </w:t>
      </w:r>
      <w:r>
        <w:rPr>
          <w:rStyle w:val="HTMLCode"/>
          <w:color w:val="000000"/>
        </w:rPr>
        <w:t>routes</w:t>
      </w:r>
      <w:r>
        <w:rPr>
          <w:rFonts w:eastAsia="Times New Roman"/>
          <w:color w:val="000000"/>
        </w:rPr>
        <w:t xml:space="preserve">, </w:t>
      </w:r>
      <w:r>
        <w:rPr>
          <w:rStyle w:val="HTMLCode"/>
          <w:color w:val="000000"/>
        </w:rPr>
        <w:t>services</w:t>
      </w:r>
      <w:r>
        <w:rPr>
          <w:rFonts w:eastAsia="Times New Roman"/>
          <w:color w:val="000000"/>
        </w:rPr>
        <w:t xml:space="preserve"> for break prompts: none. The only break-like behaviour is idle auto-pause (M11) and the enforcer after End.</w:t>
      </w:r>
    </w:p>
    <w:p w14:paraId="767FC08B" w14:textId="77777777" w:rsidR="00F24F3B" w:rsidRDefault="00F24F3B">
      <w:pPr>
        <w:numPr>
          <w:ilvl w:val="0"/>
          <w:numId w:val="318"/>
        </w:numPr>
        <w:spacing w:before="100" w:beforeAutospacing="1" w:after="40"/>
        <w:rPr>
          <w:rFonts w:eastAsia="Times New Roman"/>
          <w:color w:val="000000"/>
        </w:rPr>
      </w:pPr>
      <w:r>
        <w:rPr>
          <w:rFonts w:eastAsia="Times New Roman"/>
          <w:b/>
          <w:bCs/>
          <w:color w:val="000000"/>
        </w:rPr>
        <w:t>Evidence that guidance would help:</w:t>
      </w:r>
      <w:r>
        <w:rPr>
          <w:rFonts w:eastAsia="Times New Roman"/>
          <w:color w:val="000000"/>
        </w:rPr>
        <w:t xml:space="preserve"> albulescu2022 </w:t>
      </w:r>
      <w:hyperlink w:anchor="ref-524" w:history="1">
        <w:r>
          <w:rPr>
            <w:rStyle w:val="Hyperlink"/>
            <w:rFonts w:eastAsia="Times New Roman"/>
          </w:rPr>
          <w:t>[524]</w:t>
        </w:r>
      </w:hyperlink>
      <w:r>
        <w:rPr>
          <w:rFonts w:eastAsia="Times New Roman"/>
          <w:color w:val="000000"/>
        </w:rPr>
        <w:t xml:space="preserve"> </w:t>
      </w:r>
      <w:r>
        <w:rPr>
          <w:rFonts w:eastAsia="Times New Roman"/>
          <w:color w:val="000000"/>
        </w:rPr>
        <w:t xml:space="preserve">(micro-breaks raise vigor d = .36 and cut fatigue d = .35, but the performance effect was "non-significant"); biwer2023 </w:t>
      </w:r>
      <w:hyperlink w:anchor="ref-520" w:history="1">
        <w:r>
          <w:rPr>
            <w:rStyle w:val="Hyperlink"/>
            <w:rFonts w:eastAsia="Times New Roman"/>
          </w:rPr>
          <w:t>[520]</w:t>
        </w:r>
      </w:hyperlink>
      <w:r>
        <w:rPr>
          <w:rFonts w:eastAsia="Times New Roman"/>
          <w:color w:val="000000"/>
        </w:rPr>
        <w:t xml:space="preserve">; blasche2018 </w:t>
      </w:r>
      <w:hyperlink w:anchor="ref-525" w:history="1">
        <w:r>
          <w:rPr>
            <w:rStyle w:val="Hyperlink"/>
            <w:rFonts w:eastAsia="Times New Roman"/>
          </w:rPr>
          <w:t>[525]</w:t>
        </w:r>
      </w:hyperlink>
      <w:r>
        <w:rPr>
          <w:rFonts w:eastAsia="Times New Roman"/>
          <w:color w:val="000000"/>
        </w:rPr>
        <w:t xml:space="preserve">; sievertsen2016 </w:t>
      </w:r>
      <w:hyperlink w:anchor="ref-199" w:history="1">
        <w:r>
          <w:rPr>
            <w:rStyle w:val="Hyperlink"/>
            <w:rFonts w:eastAsia="Times New Roman"/>
          </w:rPr>
          <w:t>[199]</w:t>
        </w:r>
      </w:hyperlink>
      <w:r>
        <w:rPr>
          <w:rFonts w:eastAsia="Times New Roman"/>
          <w:color w:val="000000"/>
        </w:rPr>
        <w:t>.</w:t>
      </w:r>
    </w:p>
    <w:p w14:paraId="1E0A91B4" w14:textId="77777777" w:rsidR="00F24F3B" w:rsidRDefault="00F24F3B">
      <w:pPr>
        <w:numPr>
          <w:ilvl w:val="1"/>
          <w:numId w:val="318"/>
        </w:numPr>
        <w:spacing w:before="100" w:beforeAutospacing="1" w:after="40"/>
        <w:rPr>
          <w:rFonts w:eastAsia="Times New Roman"/>
          <w:color w:val="000000"/>
        </w:rPr>
      </w:pPr>
      <w:r>
        <w:rPr>
          <w:rFonts w:eastAsia="Times New Roman"/>
          <w:color w:val="000000"/>
        </w:rPr>
        <w:t xml:space="preserve">albulescu2022 </w:t>
      </w:r>
      <w:hyperlink w:anchor="ref-524" w:history="1">
        <w:r>
          <w:rPr>
            <w:rStyle w:val="Hyperlink"/>
            <w:rFonts w:eastAsia="Times New Roman"/>
          </w:rPr>
          <w:t>[524]</w:t>
        </w:r>
      </w:hyperlink>
      <w:r>
        <w:rPr>
          <w:rFonts w:eastAsia="Times New Roman"/>
          <w:color w:val="000000"/>
        </w:rPr>
        <w:t xml:space="preserve">: "statistically significant but small effects of micro-breaks in boosting vigor (d = .36, p &lt; </w:t>
      </w:r>
      <w:r>
        <w:rPr>
          <w:rFonts w:eastAsia="Times New Roman"/>
          <w:color w:val="000000"/>
        </w:rPr>
        <w:t>.001; k = 9, n = 913)"; "a non-significant effect on increasing overall performance (d = .16, p = .116; k = 15, n = 1132)" (Meta-analysis, 22 samples, N = 2335, mostly working adults and students)</w:t>
      </w:r>
    </w:p>
    <w:p w14:paraId="16846DF3" w14:textId="77777777" w:rsidR="00F24F3B" w:rsidRDefault="00F24F3B">
      <w:pPr>
        <w:numPr>
          <w:ilvl w:val="1"/>
          <w:numId w:val="318"/>
        </w:numPr>
        <w:spacing w:before="100" w:beforeAutospacing="1" w:after="40"/>
        <w:rPr>
          <w:rFonts w:eastAsia="Times New Roman"/>
          <w:color w:val="000000"/>
        </w:rPr>
      </w:pPr>
      <w:r>
        <w:rPr>
          <w:rFonts w:eastAsia="Times New Roman"/>
          <w:color w:val="000000"/>
        </w:rPr>
        <w:t xml:space="preserve">biwer2023 </w:t>
      </w:r>
      <w:hyperlink w:anchor="ref-520" w:history="1">
        <w:r>
          <w:rPr>
            <w:rStyle w:val="Hyperlink"/>
            <w:rFonts w:eastAsia="Times New Roman"/>
          </w:rPr>
          <w:t>[520]</w:t>
        </w:r>
      </w:hyperlink>
      <w:r>
        <w:rPr>
          <w:rFonts w:eastAsia="Times New Roman"/>
          <w:color w:val="000000"/>
        </w:rPr>
        <w:t>: "Taking pre-determined, systematic breaks during a study session had mood benefits and appeared to have efficiency benefits" (87 Dutch university students, one day)</w:t>
      </w:r>
    </w:p>
    <w:p w14:paraId="717AC8A9" w14:textId="77777777" w:rsidR="00F24F3B" w:rsidRDefault="00F24F3B">
      <w:pPr>
        <w:numPr>
          <w:ilvl w:val="1"/>
          <w:numId w:val="318"/>
        </w:numPr>
        <w:spacing w:before="100" w:beforeAutospacing="1" w:after="40"/>
        <w:rPr>
          <w:rFonts w:eastAsia="Times New Roman"/>
          <w:color w:val="000000"/>
        </w:rPr>
      </w:pPr>
      <w:r>
        <w:rPr>
          <w:rFonts w:eastAsia="Times New Roman"/>
          <w:color w:val="000000"/>
        </w:rPr>
        <w:t xml:space="preserve">blasche2018 </w:t>
      </w:r>
      <w:hyperlink w:anchor="ref-525" w:history="1">
        <w:r>
          <w:rPr>
            <w:rStyle w:val="Hyperlink"/>
            <w:rFonts w:eastAsia="Times New Roman"/>
          </w:rPr>
          <w:t>[525]</w:t>
        </w:r>
      </w:hyperlink>
      <w:r>
        <w:rPr>
          <w:rFonts w:eastAsia="Times New Roman"/>
          <w:color w:val="000000"/>
        </w:rPr>
        <w:t>: "the unstructured rest break led to an increase in vigor" (66 students, 4-hour university classes)</w:t>
      </w:r>
    </w:p>
    <w:p w14:paraId="0E70DCE1" w14:textId="77777777" w:rsidR="00F24F3B" w:rsidRDefault="00F24F3B">
      <w:pPr>
        <w:numPr>
          <w:ilvl w:val="1"/>
          <w:numId w:val="318"/>
        </w:numPr>
        <w:spacing w:before="100" w:beforeAutospacing="1" w:after="40"/>
        <w:rPr>
          <w:rFonts w:eastAsia="Times New Roman"/>
          <w:color w:val="000000"/>
        </w:rPr>
      </w:pPr>
      <w:r>
        <w:rPr>
          <w:rFonts w:eastAsia="Times New Roman"/>
          <w:color w:val="000000"/>
        </w:rPr>
        <w:t xml:space="preserve">sievertsen2016 </w:t>
      </w:r>
      <w:hyperlink w:anchor="ref-199" w:history="1">
        <w:r>
          <w:rPr>
            <w:rStyle w:val="Hyperlink"/>
            <w:rFonts w:eastAsia="Times New Roman"/>
          </w:rPr>
          <w:t>[199]</w:t>
        </w:r>
      </w:hyperlink>
      <w:r>
        <w:rPr>
          <w:rFonts w:eastAsia="Times New Roman"/>
          <w:color w:val="000000"/>
        </w:rPr>
        <w:t>: "for every hour later in the day, test performance decreases by 0.9% of an SD"; "a 20- to 30-minute break improves average test performance by 1.7% of an SD" (All Danish public-school children, 2009-2013)</w:t>
      </w:r>
    </w:p>
    <w:p w14:paraId="1AD6635B" w14:textId="77777777" w:rsidR="00F24F3B" w:rsidRDefault="00F24F3B">
      <w:pPr>
        <w:numPr>
          <w:ilvl w:val="0"/>
          <w:numId w:val="318"/>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b/>
          <w:bCs/>
          <w:color w:val="000000"/>
        </w:rPr>
        <w:t>gap, not a mechanism</w:t>
      </w:r>
      <w:r>
        <w:rPr>
          <w:rFonts w:eastAsia="Times New Roman"/>
          <w:color w:val="000000"/>
        </w:rPr>
        <w:t xml:space="preserve">; evidence is </w:t>
      </w:r>
      <w:r>
        <w:rPr>
          <w:rFonts w:eastAsia="Times New Roman"/>
          <w:b/>
          <w:bCs/>
          <w:color w:val="000000"/>
        </w:rPr>
        <w:t>moderate for wellbeing, weak for performance</w:t>
      </w:r>
      <w:r>
        <w:rPr>
          <w:rFonts w:eastAsia="Times New Roman"/>
          <w:color w:val="000000"/>
        </w:rPr>
        <w:t>. See proposal P1.</w:t>
      </w:r>
    </w:p>
    <w:p w14:paraId="2DAE55B4" w14:textId="77777777" w:rsidR="00F24F3B" w:rsidRDefault="00F24F3B">
      <w:pPr>
        <w:numPr>
          <w:ilvl w:val="0"/>
          <w:numId w:val="318"/>
        </w:numPr>
        <w:spacing w:before="100" w:beforeAutospacing="1" w:after="40"/>
        <w:rPr>
          <w:rFonts w:eastAsia="Times New Roman"/>
          <w:color w:val="000000"/>
        </w:rPr>
      </w:pPr>
      <w:r>
        <w:rPr>
          <w:rFonts w:eastAsia="Times New Roman"/>
          <w:b/>
          <w:bCs/>
          <w:color w:val="000000"/>
        </w:rPr>
        <w:lastRenderedPageBreak/>
        <w:t>Status:</w:t>
      </w:r>
      <w:r>
        <w:rPr>
          <w:rFonts w:eastAsia="Times New Roman"/>
          <w:color w:val="000000"/>
        </w:rPr>
        <w:t xml:space="preserve"> </w:t>
      </w:r>
      <w:r>
        <w:rPr>
          <w:rFonts w:eastAsia="Times New Roman"/>
          <w:b/>
          <w:bCs/>
          <w:color w:val="000000"/>
        </w:rPr>
        <w:t>Built on 25 October 2026</w:t>
      </w:r>
      <w:r>
        <w:rPr>
          <w:rFonts w:eastAsia="Times New Roman"/>
          <w:color w:val="000000"/>
        </w:rPr>
        <w:t xml:space="preserve"> (switch </w:t>
      </w:r>
      <w:r>
        <w:rPr>
          <w:rStyle w:val="HTMLCode"/>
          <w:color w:val="000000"/>
        </w:rPr>
        <w:t>BREAK_NUDGE</w:t>
      </w:r>
      <w:r>
        <w:rPr>
          <w:rFonts w:eastAsia="Times New Roman"/>
          <w:color w:val="000000"/>
        </w:rPr>
        <w:t>, from 05-P1). After 25 active minutes without a pause (</w:t>
      </w:r>
      <w:r>
        <w:rPr>
          <w:rStyle w:val="HTMLCode"/>
          <w:color w:val="000000"/>
        </w:rPr>
        <w:t>BREAK_NUDGE_MIN</w:t>
      </w:r>
      <w:r>
        <w:rPr>
          <w:rFonts w:eastAsia="Times New Roman"/>
          <w:color w:val="000000"/>
        </w:rPr>
        <w:t>), one quiet, dismissible break line. Learners can turn it off; not shown to the owner.</w:t>
      </w:r>
    </w:p>
    <w:p w14:paraId="141AA459" w14:textId="77777777" w:rsidR="00F24F3B" w:rsidRDefault="00F24F3B">
      <w:pPr>
        <w:pStyle w:val="Heading3"/>
        <w:rPr>
          <w:rFonts w:eastAsia="Times New Roman"/>
          <w:color w:val="000000"/>
        </w:rPr>
      </w:pPr>
      <w:bookmarkStart w:id="348" w:name="05-M14"/>
      <w:bookmarkEnd w:id="348"/>
      <w:r>
        <w:rPr>
          <w:rFonts w:eastAsia="Times New Roman"/>
          <w:color w:val="000000"/>
        </w:rPr>
        <w:t>05-M14. Retention-enforcer prompt in the strip</w:t>
      </w:r>
    </w:p>
    <w:p w14:paraId="5D1FA885" w14:textId="77777777" w:rsidR="00F24F3B" w:rsidRDefault="00F24F3B">
      <w:pPr>
        <w:numPr>
          <w:ilvl w:val="0"/>
          <w:numId w:val="319"/>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study.js:62-75,108-115</w:t>
      </w:r>
      <w:r>
        <w:rPr>
          <w:rFonts w:eastAsia="Times New Roman"/>
          <w:color w:val="000000"/>
        </w:rPr>
        <w:t>: "Start a session to time your study. At the end, a short retention enforcer locks it in."</w:t>
      </w:r>
    </w:p>
    <w:p w14:paraId="2290ED61" w14:textId="77777777" w:rsidR="00F24F3B" w:rsidRDefault="00F24F3B">
      <w:pPr>
        <w:numPr>
          <w:ilvl w:val="0"/>
          <w:numId w:val="319"/>
        </w:numPr>
        <w:spacing w:before="100" w:beforeAutospacing="1" w:after="40"/>
        <w:rPr>
          <w:rFonts w:eastAsia="Times New Roman"/>
          <w:color w:val="000000"/>
        </w:rPr>
      </w:pPr>
      <w:r>
        <w:rPr>
          <w:rFonts w:eastAsia="Times New Roman"/>
          <w:b/>
          <w:bCs/>
          <w:color w:val="000000"/>
        </w:rPr>
        <w:t>Evidence:</w:t>
      </w:r>
      <w:r>
        <w:rPr>
          <w:rFonts w:eastAsia="Times New Roman"/>
          <w:color w:val="000000"/>
        </w:rPr>
        <w:t xml:space="preserve"> roediger2006 </w:t>
      </w:r>
      <w:hyperlink w:anchor="ref-1" w:history="1">
        <w:r>
          <w:rPr>
            <w:rStyle w:val="Hyperlink"/>
            <w:rFonts w:eastAsia="Times New Roman"/>
          </w:rPr>
          <w:t>[1]</w:t>
        </w:r>
      </w:hyperlink>
      <w:r>
        <w:rPr>
          <w:rFonts w:eastAsia="Times New Roman"/>
          <w:color w:val="000000"/>
        </w:rPr>
        <w:t xml:space="preserve">, rowland2014 </w:t>
      </w:r>
      <w:hyperlink w:anchor="ref-10" w:history="1">
        <w:r>
          <w:rPr>
            <w:rStyle w:val="Hyperlink"/>
            <w:rFonts w:eastAsia="Times New Roman"/>
          </w:rPr>
          <w:t>[10]</w:t>
        </w:r>
      </w:hyperlink>
      <w:r>
        <w:rPr>
          <w:rFonts w:eastAsia="Times New Roman"/>
          <w:color w:val="000000"/>
        </w:rPr>
        <w:t xml:space="preserve"> </w:t>
      </w:r>
      <w:r>
        <w:rPr>
          <w:rFonts w:eastAsia="Times New Roman"/>
          <w:color w:val="000000"/>
        </w:rPr>
        <w:t>(retrieval beats restudy; recall tests larger than recognition). These support the practice; the enforcer's design is covered in the retention section.</w:t>
      </w:r>
    </w:p>
    <w:p w14:paraId="2CEF6DC4" w14:textId="77777777" w:rsidR="00F24F3B" w:rsidRDefault="00F24F3B">
      <w:pPr>
        <w:numPr>
          <w:ilvl w:val="1"/>
          <w:numId w:val="319"/>
        </w:numPr>
        <w:spacing w:before="100" w:beforeAutospacing="1" w:after="40"/>
        <w:rPr>
          <w:rFonts w:eastAsia="Times New Roman"/>
          <w:color w:val="000000"/>
        </w:rPr>
      </w:pPr>
      <w:r>
        <w:rPr>
          <w:rFonts w:eastAsia="Times New Roman"/>
          <w:color w:val="000000"/>
        </w:rPr>
        <w:t xml:space="preserve">roediger2006 </w:t>
      </w:r>
      <w:hyperlink w:anchor="ref-1" w:history="1">
        <w:r>
          <w:rPr>
            <w:rStyle w:val="Hyperlink"/>
            <w:rFonts w:eastAsia="Times New Roman"/>
          </w:rPr>
          <w:t>[1]</w:t>
        </w:r>
      </w:hyperlink>
      <w:r>
        <w:rPr>
          <w:rFonts w:eastAsia="Times New Roman"/>
          <w:color w:val="000000"/>
        </w:rPr>
        <w:t>: "Testing is a powerful means of improving learning, not just assessing it." (College students, prose passages)</w:t>
      </w:r>
    </w:p>
    <w:p w14:paraId="7852D5A3" w14:textId="77777777" w:rsidR="00F24F3B" w:rsidRDefault="00F24F3B">
      <w:pPr>
        <w:numPr>
          <w:ilvl w:val="1"/>
          <w:numId w:val="319"/>
        </w:numPr>
        <w:spacing w:before="100" w:beforeAutospacing="1" w:after="40"/>
        <w:rPr>
          <w:rFonts w:eastAsia="Times New Roman"/>
          <w:color w:val="000000"/>
        </w:rPr>
      </w:pPr>
      <w:r>
        <w:rPr>
          <w:rFonts w:eastAsia="Times New Roman"/>
          <w:color w:val="000000"/>
        </w:rPr>
        <w:t xml:space="preserve">rowland2014 </w:t>
      </w:r>
      <w:hyperlink w:anchor="ref-10" w:history="1">
        <w:r>
          <w:rPr>
            <w:rStyle w:val="Hyperlink"/>
            <w:rFonts w:eastAsia="Times New Roman"/>
          </w:rPr>
          <w:t>[10]</w:t>
        </w:r>
      </w:hyperlink>
      <w:r>
        <w:rPr>
          <w:rFonts w:eastAsia="Times New Roman"/>
          <w:color w:val="000000"/>
        </w:rPr>
        <w:t>: "initial recall tests yielding larger testing benefits than recognition tests" (Meta-analysis of testing vs restudy)</w:t>
      </w:r>
    </w:p>
    <w:p w14:paraId="1CDABB76" w14:textId="77777777" w:rsidR="00F24F3B" w:rsidRDefault="00F24F3B">
      <w:pPr>
        <w:numPr>
          <w:ilvl w:val="1"/>
          <w:numId w:val="319"/>
        </w:numPr>
        <w:spacing w:before="100" w:beforeAutospacing="1" w:after="40"/>
        <w:rPr>
          <w:rFonts w:eastAsia="Times New Roman"/>
          <w:color w:val="000000"/>
        </w:rPr>
      </w:pPr>
      <w:r>
        <w:rPr>
          <w:rFonts w:eastAsia="Times New Roman"/>
          <w:color w:val="000000"/>
        </w:rPr>
        <w:t xml:space="preserve">cepeda2006 </w:t>
      </w:r>
      <w:hyperlink w:anchor="ref-22" w:history="1">
        <w:r>
          <w:rPr>
            <w:rStyle w:val="Hyperlink"/>
            <w:rFonts w:eastAsia="Times New Roman"/>
          </w:rPr>
          <w:t>[22]</w:t>
        </w:r>
      </w:hyperlink>
      <w:r>
        <w:rPr>
          <w:rFonts w:eastAsia="Times New Roman"/>
          <w:color w:val="000000"/>
        </w:rPr>
        <w:t>: "This review found 839 assessments of distributed practice in 317 experiments located in 184 articles." (Quantitative synthesis)</w:t>
      </w:r>
    </w:p>
    <w:p w14:paraId="0E56716A" w14:textId="77777777" w:rsidR="00F24F3B" w:rsidRDefault="00F24F3B">
      <w:pPr>
        <w:numPr>
          <w:ilvl w:val="0"/>
          <w:numId w:val="319"/>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b/>
          <w:bCs/>
          <w:color w:val="000000"/>
        </w:rPr>
        <w:t>strong</w:t>
      </w:r>
      <w:r>
        <w:rPr>
          <w:rFonts w:eastAsia="Times New Roman"/>
          <w:color w:val="000000"/>
        </w:rPr>
        <w:t xml:space="preserve"> for the practice. Wording gap: "locks it in" overclaims; the evidence says retrieval improves later retention, not that anything is locked.</w:t>
      </w:r>
    </w:p>
    <w:p w14:paraId="2549B74B" w14:textId="77777777" w:rsidR="00F24F3B" w:rsidRDefault="00F24F3B">
      <w:pPr>
        <w:numPr>
          <w:ilvl w:val="0"/>
          <w:numId w:val="319"/>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18096C2D" w14:textId="77777777" w:rsidR="00F24F3B" w:rsidRDefault="00F24F3B">
      <w:pPr>
        <w:pStyle w:val="Heading2"/>
        <w:rPr>
          <w:rFonts w:eastAsia="Times New Roman"/>
          <w:color w:val="000000"/>
        </w:rPr>
      </w:pPr>
      <w:bookmarkStart w:id="349" w:name="_Toc244017140"/>
      <w:r>
        <w:rPr>
          <w:rFonts w:eastAsia="Times New Roman"/>
          <w:color w:val="000000"/>
        </w:rPr>
        <w:t>05-C. Feedback, rationales, hints and the coach</w:t>
      </w:r>
      <w:bookmarkEnd w:id="349"/>
    </w:p>
    <w:p w14:paraId="3C87A91A" w14:textId="77777777" w:rsidR="00F24F3B" w:rsidRDefault="00F24F3B">
      <w:pPr>
        <w:pStyle w:val="Heading3"/>
        <w:rPr>
          <w:rFonts w:eastAsia="Times New Roman"/>
          <w:color w:val="000000"/>
        </w:rPr>
      </w:pPr>
      <w:bookmarkStart w:id="350" w:name="05-M15"/>
      <w:bookmarkEnd w:id="350"/>
      <w:r>
        <w:rPr>
          <w:rFonts w:eastAsia="Times New Roman"/>
          <w:color w:val="000000"/>
        </w:rPr>
        <w:t>05-M15. Verdict wording</w:t>
      </w:r>
    </w:p>
    <w:p w14:paraId="3B6F3179" w14:textId="77777777" w:rsidR="00F24F3B" w:rsidRDefault="00F24F3B">
      <w:pPr>
        <w:numPr>
          <w:ilvl w:val="0"/>
          <w:numId w:val="320"/>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public/js/player.js:439-455</w:t>
      </w:r>
      <w:r>
        <w:rPr>
          <w:rFonts w:eastAsia="Times New Roman"/>
          <w:color w:val="000000"/>
        </w:rPr>
        <w:t>: "Right." or "Not quite. The answer is X.", then an optional feedback line and the rationale; correct and wrong marks are drawn plus announced (</w:t>
      </w:r>
      <w:r>
        <w:rPr>
          <w:rStyle w:val="HTMLCode"/>
          <w:color w:val="000000"/>
        </w:rPr>
        <w:t>player.js:466-480,493</w:t>
      </w:r>
      <w:r>
        <w:rPr>
          <w:rFonts w:eastAsia="Times New Roman"/>
          <w:color w:val="000000"/>
        </w:rPr>
        <w:t>).</w:t>
      </w:r>
    </w:p>
    <w:p w14:paraId="33C9BF6E" w14:textId="77777777" w:rsidR="00F24F3B" w:rsidRDefault="00F24F3B">
      <w:pPr>
        <w:numPr>
          <w:ilvl w:val="0"/>
          <w:numId w:val="320"/>
        </w:numPr>
        <w:spacing w:before="100" w:beforeAutospacing="1" w:after="40"/>
        <w:rPr>
          <w:rFonts w:eastAsia="Times New Roman"/>
          <w:color w:val="000000"/>
        </w:rPr>
      </w:pPr>
      <w:r>
        <w:rPr>
          <w:rFonts w:eastAsia="Times New Roman"/>
          <w:b/>
          <w:bCs/>
          <w:color w:val="000000"/>
        </w:rPr>
        <w:t>Evidence:</w:t>
      </w:r>
      <w:r>
        <w:rPr>
          <w:rFonts w:eastAsia="Times New Roman"/>
          <w:color w:val="000000"/>
        </w:rPr>
        <w:t xml:space="preserve"> pashler2005 </w:t>
      </w:r>
      <w:hyperlink w:anchor="ref-122" w:history="1">
        <w:r>
          <w:rPr>
            <w:rStyle w:val="Hyperlink"/>
            <w:rFonts w:eastAsia="Times New Roman"/>
          </w:rPr>
          <w:t>[122]</w:t>
        </w:r>
      </w:hyperlink>
      <w:r>
        <w:rPr>
          <w:rFonts w:eastAsia="Times New Roman"/>
          <w:color w:val="000000"/>
        </w:rPr>
        <w:t xml:space="preserve"> (supplying the correct answer after an error raised final retention by 494%; feedback after correct answers made little difference); shute2008 </w:t>
      </w:r>
      <w:hyperlink w:anchor="ref-16" w:history="1">
        <w:r>
          <w:rPr>
            <w:rStyle w:val="Hyperlink"/>
            <w:rFonts w:eastAsia="Times New Roman"/>
          </w:rPr>
          <w:t>[16]</w:t>
        </w:r>
      </w:hyperlink>
      <w:r>
        <w:rPr>
          <w:rFonts w:eastAsia="Times New Roman"/>
          <w:color w:val="000000"/>
        </w:rPr>
        <w:t xml:space="preserve"> (feedback should be "nonevaluative, supportive, timely, and specific"); hattie2007 </w:t>
      </w:r>
      <w:hyperlink w:anchor="ref-123" w:history="1">
        <w:r>
          <w:rPr>
            <w:rStyle w:val="Hyperlink"/>
            <w:rFonts w:eastAsia="Times New Roman"/>
          </w:rPr>
          <w:t>[123]</w:t>
        </w:r>
      </w:hyperlink>
      <w:r>
        <w:rPr>
          <w:rFonts w:eastAsia="Times New Roman"/>
          <w:color w:val="000000"/>
        </w:rPr>
        <w:t xml:space="preserve">; wisniewski2020 </w:t>
      </w:r>
      <w:hyperlink w:anchor="ref-488" w:history="1">
        <w:r>
          <w:rPr>
            <w:rStyle w:val="Hyperlink"/>
            <w:rFonts w:eastAsia="Times New Roman"/>
          </w:rPr>
          <w:t>[488]</w:t>
        </w:r>
      </w:hyperlink>
      <w:r>
        <w:rPr>
          <w:rFonts w:eastAsia="Times New Roman"/>
          <w:color w:val="000000"/>
        </w:rPr>
        <w:t xml:space="preserve"> (d = 0.48); metcalfe2017 </w:t>
      </w:r>
      <w:hyperlink w:anchor="ref-219" w:history="1">
        <w:r>
          <w:rPr>
            <w:rStyle w:val="Hyperlink"/>
            <w:rFonts w:eastAsia="Times New Roman"/>
          </w:rPr>
          <w:t>[219]</w:t>
        </w:r>
      </w:hyperlink>
      <w:r>
        <w:rPr>
          <w:rFonts w:eastAsia="Times New Roman"/>
          <w:color w:val="000000"/>
        </w:rPr>
        <w:t xml:space="preserve"> (errorful learning with corrective feedback is beneficial).</w:t>
      </w:r>
    </w:p>
    <w:p w14:paraId="5DC1BBF2" w14:textId="77777777" w:rsidR="00F24F3B" w:rsidRDefault="00F24F3B">
      <w:pPr>
        <w:numPr>
          <w:ilvl w:val="1"/>
          <w:numId w:val="320"/>
        </w:numPr>
        <w:spacing w:before="100" w:beforeAutospacing="1" w:after="40"/>
        <w:rPr>
          <w:rFonts w:eastAsia="Times New Roman"/>
          <w:color w:val="000000"/>
        </w:rPr>
      </w:pPr>
      <w:r>
        <w:rPr>
          <w:rFonts w:eastAsia="Times New Roman"/>
          <w:color w:val="000000"/>
        </w:rPr>
        <w:t xml:space="preserve">pashler2005 </w:t>
      </w:r>
      <w:hyperlink w:anchor="ref-122" w:history="1">
        <w:r>
          <w:rPr>
            <w:rStyle w:val="Hyperlink"/>
            <w:rFonts w:eastAsia="Times New Roman"/>
          </w:rPr>
          <w:t>[122]</w:t>
        </w:r>
      </w:hyperlink>
      <w:r>
        <w:rPr>
          <w:rFonts w:eastAsia="Times New Roman"/>
          <w:color w:val="000000"/>
        </w:rPr>
        <w:t>: "Supplying the correct answer after an incorrect response not only improved performance during the initial learning session"; "feedback after correct responses made little difference either immediately or at a delay" (N = 258 adults, word pairs, one-week test)</w:t>
      </w:r>
    </w:p>
    <w:p w14:paraId="6C541CB6" w14:textId="77777777" w:rsidR="00F24F3B" w:rsidRDefault="00F24F3B">
      <w:pPr>
        <w:numPr>
          <w:ilvl w:val="1"/>
          <w:numId w:val="320"/>
        </w:numPr>
        <w:spacing w:before="100" w:beforeAutospacing="1" w:after="40"/>
        <w:rPr>
          <w:rFonts w:eastAsia="Times New Roman"/>
          <w:color w:val="000000"/>
        </w:rPr>
      </w:pPr>
      <w:r>
        <w:rPr>
          <w:rFonts w:eastAsia="Times New Roman"/>
          <w:color w:val="000000"/>
        </w:rPr>
        <w:t xml:space="preserve">shute2008 </w:t>
      </w:r>
      <w:hyperlink w:anchor="ref-16" w:history="1">
        <w:r>
          <w:rPr>
            <w:rStyle w:val="Hyperlink"/>
            <w:rFonts w:eastAsia="Times New Roman"/>
          </w:rPr>
          <w:t>[16]</w:t>
        </w:r>
      </w:hyperlink>
      <w:r>
        <w:rPr>
          <w:rFonts w:eastAsia="Times New Roman"/>
          <w:color w:val="000000"/>
        </w:rPr>
        <w:t>: "formative feedback should be nonevaluative, supportive, timely, and specific" (Review)</w:t>
      </w:r>
    </w:p>
    <w:p w14:paraId="71DE5E3C" w14:textId="77777777" w:rsidR="00F24F3B" w:rsidRDefault="00F24F3B">
      <w:pPr>
        <w:numPr>
          <w:ilvl w:val="1"/>
          <w:numId w:val="320"/>
        </w:numPr>
        <w:spacing w:before="100" w:beforeAutospacing="1" w:after="40"/>
        <w:rPr>
          <w:rFonts w:eastAsia="Times New Roman"/>
          <w:color w:val="000000"/>
        </w:rPr>
      </w:pPr>
      <w:r>
        <w:rPr>
          <w:rFonts w:eastAsia="Times New Roman"/>
          <w:color w:val="000000"/>
        </w:rPr>
        <w:t xml:space="preserve">hattie2007 </w:t>
      </w:r>
      <w:hyperlink w:anchor="ref-123" w:history="1">
        <w:r>
          <w:rPr>
            <w:rStyle w:val="Hyperlink"/>
            <w:rFonts w:eastAsia="Times New Roman"/>
          </w:rPr>
          <w:t>[123]</w:t>
        </w:r>
      </w:hyperlink>
      <w:r>
        <w:rPr>
          <w:rFonts w:eastAsia="Times New Roman"/>
          <w:color w:val="000000"/>
        </w:rPr>
        <w:t>: "Feedback is one of the most powerful influences on learning and achievement, but this impact can be either positive or negative." (Review)</w:t>
      </w:r>
    </w:p>
    <w:p w14:paraId="7AD22831" w14:textId="77777777" w:rsidR="00F24F3B" w:rsidRDefault="00F24F3B">
      <w:pPr>
        <w:numPr>
          <w:ilvl w:val="1"/>
          <w:numId w:val="320"/>
        </w:numPr>
        <w:spacing w:before="100" w:beforeAutospacing="1" w:after="40"/>
        <w:rPr>
          <w:rFonts w:eastAsia="Times New Roman"/>
          <w:color w:val="000000"/>
        </w:rPr>
      </w:pPr>
      <w:r>
        <w:rPr>
          <w:rFonts w:eastAsia="Times New Roman"/>
          <w:color w:val="000000"/>
        </w:rPr>
        <w:t xml:space="preserve">wisniewski2020 </w:t>
      </w:r>
      <w:hyperlink w:anchor="ref-488" w:history="1">
        <w:r>
          <w:rPr>
            <w:rStyle w:val="Hyperlink"/>
            <w:rFonts w:eastAsia="Times New Roman"/>
          </w:rPr>
          <w:t>[488]</w:t>
        </w:r>
      </w:hyperlink>
      <w:r>
        <w:rPr>
          <w:rFonts w:eastAsia="Times New Roman"/>
          <w:color w:val="000000"/>
        </w:rPr>
        <w:t>: "medium effect (d = 0.48) of feedback on student learning" (Meta-analysis)</w:t>
      </w:r>
    </w:p>
    <w:p w14:paraId="6B5CDE81" w14:textId="77777777" w:rsidR="00F24F3B" w:rsidRDefault="00F24F3B">
      <w:pPr>
        <w:numPr>
          <w:ilvl w:val="1"/>
          <w:numId w:val="320"/>
        </w:numPr>
        <w:spacing w:before="100" w:beforeAutospacing="1" w:after="40"/>
        <w:rPr>
          <w:rFonts w:eastAsia="Times New Roman"/>
          <w:color w:val="000000"/>
        </w:rPr>
      </w:pPr>
      <w:r>
        <w:rPr>
          <w:rFonts w:eastAsia="Times New Roman"/>
          <w:color w:val="000000"/>
        </w:rPr>
        <w:lastRenderedPageBreak/>
        <w:t xml:space="preserve">metcalfe2017 </w:t>
      </w:r>
      <w:hyperlink w:anchor="ref-219" w:history="1">
        <w:r>
          <w:rPr>
            <w:rStyle w:val="Hyperlink"/>
            <w:rFonts w:eastAsia="Times New Roman"/>
          </w:rPr>
          <w:t>[219]</w:t>
        </w:r>
      </w:hyperlink>
      <w:r>
        <w:rPr>
          <w:rFonts w:eastAsia="Times New Roman"/>
          <w:color w:val="000000"/>
        </w:rPr>
        <w:t>: "errorful learning followed by corrective feedback is beneficial to learning"; "Errors committed with high confidence are corrected more readily than low-confidence errors." (Review of laboratory and classroom studies)</w:t>
      </w:r>
    </w:p>
    <w:p w14:paraId="64D0DAB2" w14:textId="77777777" w:rsidR="00F24F3B" w:rsidRDefault="00F24F3B">
      <w:pPr>
        <w:numPr>
          <w:ilvl w:val="0"/>
          <w:numId w:val="320"/>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b/>
          <w:bCs/>
          <w:color w:val="000000"/>
        </w:rPr>
        <w:t>strong</w:t>
      </w:r>
      <w:r>
        <w:rPr>
          <w:rFonts w:eastAsia="Times New Roman"/>
          <w:color w:val="000000"/>
        </w:rPr>
        <w:t>. Code matches: neutral wording, no trait praise, correct answer shown after an error (M17 covers rationale).</w:t>
      </w:r>
    </w:p>
    <w:p w14:paraId="3B62C4CB" w14:textId="77777777" w:rsidR="00F24F3B" w:rsidRDefault="00F24F3B">
      <w:pPr>
        <w:numPr>
          <w:ilvl w:val="0"/>
          <w:numId w:val="320"/>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57246953" w14:textId="77777777" w:rsidR="00F24F3B" w:rsidRDefault="00F24F3B">
      <w:pPr>
        <w:pStyle w:val="Heading3"/>
        <w:rPr>
          <w:rFonts w:eastAsia="Times New Roman"/>
          <w:color w:val="000000"/>
        </w:rPr>
      </w:pPr>
      <w:bookmarkStart w:id="351" w:name="05-M16"/>
      <w:bookmarkEnd w:id="351"/>
      <w:r>
        <w:rPr>
          <w:rFonts w:eastAsia="Times New Roman"/>
          <w:color w:val="000000"/>
        </w:rPr>
        <w:t>05-M16. Praise and tone</w:t>
      </w:r>
    </w:p>
    <w:p w14:paraId="2AE97D3B" w14:textId="77777777" w:rsidR="00F24F3B" w:rsidRDefault="00F24F3B">
      <w:pPr>
        <w:numPr>
          <w:ilvl w:val="0"/>
          <w:numId w:val="321"/>
        </w:numPr>
        <w:spacing w:before="100" w:beforeAutospacing="1" w:after="40"/>
        <w:rPr>
          <w:rFonts w:eastAsia="Times New Roman"/>
          <w:color w:val="000000"/>
        </w:rPr>
      </w:pPr>
      <w:r>
        <w:rPr>
          <w:rFonts w:eastAsia="Times New Roman"/>
          <w:color w:val="000000"/>
        </w:rPr>
        <w:t xml:space="preserve">No praise strings in </w:t>
      </w:r>
      <w:r>
        <w:rPr>
          <w:rStyle w:val="HTMLCode"/>
          <w:color w:val="000000"/>
        </w:rPr>
        <w:t>player.js</w:t>
      </w:r>
      <w:r>
        <w:rPr>
          <w:rFonts w:eastAsia="Times New Roman"/>
          <w:color w:val="000000"/>
        </w:rPr>
        <w:t xml:space="preserve"> verdict; </w:t>
      </w:r>
      <w:r>
        <w:rPr>
          <w:rStyle w:val="HTMLCode"/>
          <w:color w:val="000000"/>
        </w:rPr>
        <w:t>services/ai.js:1202-1225</w:t>
      </w:r>
      <w:r>
        <w:rPr>
          <w:rFonts w:eastAsia="Times New Roman"/>
          <w:color w:val="000000"/>
        </w:rPr>
        <w:t xml:space="preserve"> </w:t>
      </w:r>
      <w:r>
        <w:rPr>
          <w:rFonts w:eastAsia="Times New Roman"/>
          <w:color w:val="000000"/>
        </w:rPr>
        <w:t>coach prompt says "Warm and direct, never patronizing".</w:t>
      </w:r>
    </w:p>
    <w:p w14:paraId="5A75FF5F" w14:textId="77777777" w:rsidR="00F24F3B" w:rsidRDefault="00F24F3B">
      <w:pPr>
        <w:numPr>
          <w:ilvl w:val="0"/>
          <w:numId w:val="321"/>
        </w:numPr>
        <w:spacing w:before="100" w:beforeAutospacing="1" w:after="40"/>
        <w:rPr>
          <w:rFonts w:eastAsia="Times New Roman"/>
          <w:color w:val="000000"/>
        </w:rPr>
      </w:pPr>
      <w:r>
        <w:rPr>
          <w:rFonts w:eastAsia="Times New Roman"/>
          <w:b/>
          <w:bCs/>
          <w:color w:val="000000"/>
        </w:rPr>
        <w:t>Evidence:</w:t>
      </w:r>
      <w:r>
        <w:rPr>
          <w:rFonts w:eastAsia="Times New Roman"/>
          <w:color w:val="000000"/>
        </w:rPr>
        <w:t xml:space="preserve"> mueller1998 </w:t>
      </w:r>
      <w:hyperlink w:anchor="ref-371" w:history="1">
        <w:r>
          <w:rPr>
            <w:rStyle w:val="Hyperlink"/>
            <w:rFonts w:eastAsia="Times New Roman"/>
          </w:rPr>
          <w:t>[371]</w:t>
        </w:r>
      </w:hyperlink>
      <w:r>
        <w:rPr>
          <w:rFonts w:eastAsia="Times New Roman"/>
          <w:color w:val="000000"/>
        </w:rPr>
        <w:t xml:space="preserve"> (praise for intelligence worsened motivation and persistence after failure versus praise for effort); henderlong2002 </w:t>
      </w:r>
      <w:hyperlink w:anchor="ref-501" w:history="1">
        <w:r>
          <w:rPr>
            <w:rStyle w:val="Hyperlink"/>
            <w:rFonts w:eastAsia="Times New Roman"/>
          </w:rPr>
          <w:t>[501]</w:t>
        </w:r>
      </w:hyperlink>
      <w:r>
        <w:rPr>
          <w:rFonts w:eastAsia="Times New Roman"/>
          <w:color w:val="000000"/>
        </w:rPr>
        <w:t xml:space="preserve"> (sincere, controllable-cause praise helps); skipper2012 </w:t>
      </w:r>
      <w:hyperlink w:anchor="ref-601" w:history="1">
        <w:r>
          <w:rPr>
            <w:rStyle w:val="Hyperlink"/>
            <w:rFonts w:eastAsia="Times New Roman"/>
          </w:rPr>
          <w:t>[601]</w:t>
        </w:r>
      </w:hyperlink>
      <w:r>
        <w:rPr>
          <w:rFonts w:eastAsia="Times New Roman"/>
          <w:color w:val="000000"/>
        </w:rPr>
        <w:t xml:space="preserve">; morris2014 </w:t>
      </w:r>
      <w:hyperlink w:anchor="ref-602" w:history="1">
        <w:r>
          <w:rPr>
            <w:rStyle w:val="Hyperlink"/>
            <w:rFonts w:eastAsia="Times New Roman"/>
          </w:rPr>
          <w:t>[602]</w:t>
        </w:r>
      </w:hyperlink>
      <w:r>
        <w:rPr>
          <w:rFonts w:eastAsia="Times New Roman"/>
          <w:color w:val="000000"/>
        </w:rPr>
        <w:t>.</w:t>
      </w:r>
    </w:p>
    <w:p w14:paraId="7BD2CF87" w14:textId="77777777" w:rsidR="00F24F3B" w:rsidRDefault="00F24F3B">
      <w:pPr>
        <w:numPr>
          <w:ilvl w:val="1"/>
          <w:numId w:val="321"/>
        </w:numPr>
        <w:spacing w:before="100" w:beforeAutospacing="1" w:after="40"/>
        <w:rPr>
          <w:rFonts w:eastAsia="Times New Roman"/>
          <w:color w:val="000000"/>
        </w:rPr>
      </w:pPr>
      <w:r>
        <w:rPr>
          <w:rFonts w:eastAsia="Times New Roman"/>
          <w:color w:val="000000"/>
        </w:rPr>
        <w:t xml:space="preserve">mueller1998 </w:t>
      </w:r>
      <w:hyperlink w:anchor="ref-371" w:history="1">
        <w:r>
          <w:rPr>
            <w:rStyle w:val="Hyperlink"/>
            <w:rFonts w:eastAsia="Times New Roman"/>
          </w:rPr>
          <w:t>[371]</w:t>
        </w:r>
      </w:hyperlink>
      <w:r>
        <w:rPr>
          <w:rFonts w:eastAsia="Times New Roman"/>
          <w:color w:val="000000"/>
        </w:rPr>
        <w:t>: "praise for intelligence had more negative consequences for students' achievement motivation than praise for effort" (Six studies, fifth graders)</w:t>
      </w:r>
    </w:p>
    <w:p w14:paraId="61705D16" w14:textId="77777777" w:rsidR="00F24F3B" w:rsidRDefault="00F24F3B">
      <w:pPr>
        <w:numPr>
          <w:ilvl w:val="1"/>
          <w:numId w:val="321"/>
        </w:numPr>
        <w:spacing w:before="100" w:beforeAutospacing="1" w:after="40"/>
        <w:rPr>
          <w:rFonts w:eastAsia="Times New Roman"/>
          <w:color w:val="000000"/>
        </w:rPr>
      </w:pPr>
      <w:r>
        <w:rPr>
          <w:rFonts w:eastAsia="Times New Roman"/>
          <w:color w:val="000000"/>
        </w:rPr>
        <w:t xml:space="preserve">henderlong2002 </w:t>
      </w:r>
      <w:hyperlink w:anchor="ref-501" w:history="1">
        <w:r>
          <w:rPr>
            <w:rStyle w:val="Hyperlink"/>
            <w:rFonts w:eastAsia="Times New Roman"/>
          </w:rPr>
          <w:t>[501]</w:t>
        </w:r>
      </w:hyperlink>
      <w:r>
        <w:rPr>
          <w:rFonts w:eastAsia="Times New Roman"/>
          <w:color w:val="000000"/>
        </w:rPr>
        <w:t>: "Provided that praise is perceived as sincere, it is particularly beneficial to motivation when it encourages performance attributions to controllable causes" (Review of children's praise research)</w:t>
      </w:r>
    </w:p>
    <w:p w14:paraId="2EAFF653" w14:textId="77777777" w:rsidR="00F24F3B" w:rsidRDefault="00F24F3B">
      <w:pPr>
        <w:numPr>
          <w:ilvl w:val="1"/>
          <w:numId w:val="321"/>
        </w:numPr>
        <w:spacing w:before="100" w:beforeAutospacing="1" w:after="40"/>
        <w:rPr>
          <w:rFonts w:eastAsia="Times New Roman"/>
          <w:color w:val="000000"/>
        </w:rPr>
      </w:pPr>
      <w:r>
        <w:rPr>
          <w:rFonts w:eastAsia="Times New Roman"/>
          <w:color w:val="000000"/>
        </w:rPr>
        <w:t xml:space="preserve">skipper2012 </w:t>
      </w:r>
      <w:hyperlink w:anchor="ref-601" w:history="1">
        <w:r>
          <w:rPr>
            <w:rStyle w:val="Hyperlink"/>
            <w:rFonts w:eastAsia="Times New Roman"/>
          </w:rPr>
          <w:t>[601]</w:t>
        </w:r>
      </w:hyperlink>
      <w:r>
        <w:rPr>
          <w:rFonts w:eastAsia="Times New Roman"/>
          <w:color w:val="000000"/>
        </w:rPr>
        <w:t>: "After one failure, participants who received person praise reacted most negatively on all dependent measures." (British children aged 9 to 11 and university students; imagined school scenarios, two studies). Scope: Shows that person praise worsens the response to a later failure. It did not test warmth or sincerity.</w:t>
      </w:r>
    </w:p>
    <w:p w14:paraId="2F89A61F" w14:textId="77777777" w:rsidR="00F24F3B" w:rsidRDefault="00F24F3B">
      <w:pPr>
        <w:numPr>
          <w:ilvl w:val="1"/>
          <w:numId w:val="321"/>
        </w:numPr>
        <w:spacing w:before="100" w:beforeAutospacing="1" w:after="40"/>
        <w:rPr>
          <w:rFonts w:eastAsia="Times New Roman"/>
          <w:color w:val="000000"/>
        </w:rPr>
      </w:pPr>
      <w:r>
        <w:rPr>
          <w:rFonts w:eastAsia="Times New Roman"/>
          <w:color w:val="000000"/>
        </w:rPr>
        <w:t xml:space="preserve">morris2014 </w:t>
      </w:r>
      <w:hyperlink w:anchor="ref-602" w:history="1">
        <w:r>
          <w:rPr>
            <w:rStyle w:val="Hyperlink"/>
            <w:rFonts w:eastAsia="Times New Roman"/>
          </w:rPr>
          <w:t>[602]</w:t>
        </w:r>
      </w:hyperlink>
      <w:r>
        <w:rPr>
          <w:rFonts w:eastAsia="Times New Roman"/>
          <w:color w:val="000000"/>
        </w:rPr>
        <w:t>: "Ambiguous praise, similar to verbal effort praise, produced higher persistence and self-evaluations, and fewer fixations on error after failure compared to verbal trait praise." (95 children aged 5 to 6, praise assigned at random, measured after failure). Scope: Shows that ambiguous praise, like effort praise, led to better persistence than trait praise after failure. It did not test warmth or sincerity.</w:t>
      </w:r>
    </w:p>
    <w:p w14:paraId="4EB6B02E" w14:textId="77777777" w:rsidR="00F24F3B" w:rsidRDefault="00F24F3B">
      <w:pPr>
        <w:numPr>
          <w:ilvl w:val="0"/>
          <w:numId w:val="321"/>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b/>
          <w:bCs/>
          <w:color w:val="000000"/>
        </w:rPr>
        <w:t>strong</w:t>
      </w:r>
      <w:r>
        <w:rPr>
          <w:rFonts w:eastAsia="Times New Roman"/>
          <w:color w:val="000000"/>
        </w:rPr>
        <w:t xml:space="preserve"> that trait praise backfires; code matches (none used).</w:t>
      </w:r>
    </w:p>
    <w:p w14:paraId="5191A209" w14:textId="77777777" w:rsidR="00F24F3B" w:rsidRDefault="00F24F3B">
      <w:pPr>
        <w:numPr>
          <w:ilvl w:val="0"/>
          <w:numId w:val="321"/>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w:t>
      </w:r>
      <w:r>
        <w:rPr>
          <w:rFonts w:eastAsia="Times New Roman"/>
          <w:color w:val="000000"/>
        </w:rPr>
        <w:t>Existing (in the code before 25 October 2026; not changed that day).</w:t>
      </w:r>
    </w:p>
    <w:p w14:paraId="5B021E7E" w14:textId="77777777" w:rsidR="00F24F3B" w:rsidRDefault="00F24F3B">
      <w:pPr>
        <w:pStyle w:val="Heading3"/>
        <w:rPr>
          <w:rFonts w:eastAsia="Times New Roman"/>
          <w:color w:val="000000"/>
        </w:rPr>
      </w:pPr>
      <w:bookmarkStart w:id="352" w:name="05-M17"/>
      <w:bookmarkEnd w:id="352"/>
      <w:r>
        <w:rPr>
          <w:rFonts w:eastAsia="Times New Roman"/>
          <w:color w:val="000000"/>
        </w:rPr>
        <w:t>05-M17. A rationale on every item</w:t>
      </w:r>
    </w:p>
    <w:p w14:paraId="7B589ED6" w14:textId="77777777" w:rsidR="00F24F3B" w:rsidRDefault="00F24F3B">
      <w:pPr>
        <w:numPr>
          <w:ilvl w:val="0"/>
          <w:numId w:val="322"/>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public/js/player.js:445</w:t>
      </w:r>
      <w:r>
        <w:rPr>
          <w:rFonts w:eastAsia="Times New Roman"/>
          <w:color w:val="000000"/>
        </w:rPr>
        <w:t xml:space="preserve"> (rationale div, inside the verdict at 439-455); </w:t>
      </w:r>
      <w:r>
        <w:rPr>
          <w:rStyle w:val="HTMLCode"/>
          <w:color w:val="000000"/>
        </w:rPr>
        <w:t>routes/learn.js:119,535</w:t>
      </w:r>
      <w:r>
        <w:rPr>
          <w:rFonts w:eastAsia="Times New Roman"/>
          <w:color w:val="000000"/>
        </w:rPr>
        <w:t xml:space="preserve"> (rationale stored on the item and returned with the result); fallback text at </w:t>
      </w:r>
      <w:r>
        <w:rPr>
          <w:rStyle w:val="HTMLCode"/>
          <w:color w:val="000000"/>
        </w:rPr>
        <w:t>learn.js:966</w:t>
      </w:r>
      <w:r>
        <w:rPr>
          <w:rFonts w:eastAsia="Times New Roman"/>
          <w:color w:val="000000"/>
        </w:rPr>
        <w:t>.</w:t>
      </w:r>
    </w:p>
    <w:p w14:paraId="11D27A7F" w14:textId="77777777" w:rsidR="00F24F3B" w:rsidRDefault="00F24F3B">
      <w:pPr>
        <w:numPr>
          <w:ilvl w:val="0"/>
          <w:numId w:val="322"/>
        </w:numPr>
        <w:spacing w:before="100" w:beforeAutospacing="1" w:after="40"/>
        <w:rPr>
          <w:rFonts w:eastAsia="Times New Roman"/>
          <w:color w:val="000000"/>
        </w:rPr>
      </w:pPr>
      <w:r>
        <w:rPr>
          <w:rFonts w:eastAsia="Times New Roman"/>
          <w:b/>
          <w:bCs/>
          <w:color w:val="000000"/>
        </w:rPr>
        <w:t>Evidence:</w:t>
      </w:r>
      <w:r>
        <w:rPr>
          <w:rFonts w:eastAsia="Times New Roman"/>
          <w:color w:val="000000"/>
        </w:rPr>
        <w:t xml:space="preserve"> butler2013 </w:t>
      </w:r>
      <w:hyperlink w:anchor="ref-17" w:history="1">
        <w:r>
          <w:rPr>
            <w:rStyle w:val="Hyperlink"/>
            <w:rFonts w:eastAsia="Times New Roman"/>
          </w:rPr>
          <w:t>[17]</w:t>
        </w:r>
      </w:hyperlink>
      <w:r>
        <w:rPr>
          <w:rFonts w:eastAsia="Times New Roman"/>
          <w:color w:val="000000"/>
        </w:rPr>
        <w:t xml:space="preserve"> (explanation feedback beat correct-answer feedback on new inference questions); vanderkleij2015 </w:t>
      </w:r>
      <w:hyperlink w:anchor="ref-15" w:history="1">
        <w:r>
          <w:rPr>
            <w:rStyle w:val="Hyperlink"/>
            <w:rFonts w:eastAsia="Times New Roman"/>
          </w:rPr>
          <w:t>[15]</w:t>
        </w:r>
      </w:hyperlink>
      <w:r>
        <w:rPr>
          <w:rFonts w:eastAsia="Times New Roman"/>
          <w:color w:val="000000"/>
        </w:rPr>
        <w:t xml:space="preserve"> </w:t>
      </w:r>
      <w:r>
        <w:rPr>
          <w:rFonts w:eastAsia="Times New Roman"/>
          <w:color w:val="000000"/>
        </w:rPr>
        <w:t xml:space="preserve">(elaborated feedback effect larger than correctness-only, 0.49 against 0.05); little2012 </w:t>
      </w:r>
      <w:hyperlink w:anchor="ref-133" w:history="1">
        <w:r>
          <w:rPr>
            <w:rStyle w:val="Hyperlink"/>
            <w:rFonts w:eastAsia="Times New Roman"/>
          </w:rPr>
          <w:t>[133]</w:t>
        </w:r>
      </w:hyperlink>
      <w:r>
        <w:rPr>
          <w:rFonts w:eastAsia="Times New Roman"/>
          <w:color w:val="000000"/>
        </w:rPr>
        <w:t xml:space="preserve"> (multiple-choice tests teach more when learners can retrieve why wrong alternatives are wrong); wisniewski2020 </w:t>
      </w:r>
      <w:hyperlink w:anchor="ref-488" w:history="1">
        <w:r>
          <w:rPr>
            <w:rStyle w:val="Hyperlink"/>
            <w:rFonts w:eastAsia="Times New Roman"/>
          </w:rPr>
          <w:t>[488]</w:t>
        </w:r>
      </w:hyperlink>
      <w:r>
        <w:rPr>
          <w:rFonts w:eastAsia="Times New Roman"/>
          <w:color w:val="000000"/>
        </w:rPr>
        <w:t>.</w:t>
      </w:r>
    </w:p>
    <w:p w14:paraId="52B20C43" w14:textId="77777777" w:rsidR="00F24F3B" w:rsidRDefault="00F24F3B">
      <w:pPr>
        <w:numPr>
          <w:ilvl w:val="1"/>
          <w:numId w:val="322"/>
        </w:numPr>
        <w:spacing w:before="100" w:beforeAutospacing="1" w:after="40"/>
        <w:rPr>
          <w:rFonts w:eastAsia="Times New Roman"/>
          <w:color w:val="000000"/>
        </w:rPr>
      </w:pPr>
      <w:r>
        <w:rPr>
          <w:rFonts w:eastAsia="Times New Roman"/>
          <w:color w:val="000000"/>
        </w:rPr>
        <w:t xml:space="preserve">butler2013 </w:t>
      </w:r>
      <w:hyperlink w:anchor="ref-17" w:history="1">
        <w:r>
          <w:rPr>
            <w:rStyle w:val="Hyperlink"/>
            <w:rFonts w:eastAsia="Times New Roman"/>
          </w:rPr>
          <w:t>[17]</w:t>
        </w:r>
      </w:hyperlink>
      <w:r>
        <w:rPr>
          <w:rFonts w:eastAsia="Times New Roman"/>
          <w:color w:val="000000"/>
        </w:rPr>
        <w:t>: "explanation feedback produced superior performance on the new inference questions" (College students, prose passages, test two days later)</w:t>
      </w:r>
    </w:p>
    <w:p w14:paraId="138D540A" w14:textId="77777777" w:rsidR="00F24F3B" w:rsidRDefault="00F24F3B">
      <w:pPr>
        <w:numPr>
          <w:ilvl w:val="1"/>
          <w:numId w:val="322"/>
        </w:numPr>
        <w:spacing w:before="100" w:beforeAutospacing="1" w:after="40"/>
        <w:rPr>
          <w:rFonts w:eastAsia="Times New Roman"/>
          <w:color w:val="000000"/>
        </w:rPr>
      </w:pPr>
      <w:r>
        <w:rPr>
          <w:rFonts w:eastAsia="Times New Roman"/>
          <w:color w:val="000000"/>
        </w:rPr>
        <w:lastRenderedPageBreak/>
        <w:t xml:space="preserve">vanderkleij2015 </w:t>
      </w:r>
      <w:hyperlink w:anchor="ref-15" w:history="1">
        <w:r>
          <w:rPr>
            <w:rStyle w:val="Hyperlink"/>
            <w:rFonts w:eastAsia="Times New Roman"/>
          </w:rPr>
          <w:t>[15]</w:t>
        </w:r>
      </w:hyperlink>
      <w:r>
        <w:rPr>
          <w:rFonts w:eastAsia="Times New Roman"/>
          <w:color w:val="000000"/>
        </w:rPr>
        <w:t>: "than feedback regarding the correctness of the answer (KR; 0.05)" (Meta-analysis of computer-based feedback)</w:t>
      </w:r>
    </w:p>
    <w:p w14:paraId="2FDDB41D" w14:textId="77777777" w:rsidR="00F24F3B" w:rsidRDefault="00F24F3B">
      <w:pPr>
        <w:numPr>
          <w:ilvl w:val="1"/>
          <w:numId w:val="322"/>
        </w:numPr>
        <w:spacing w:before="100" w:beforeAutospacing="1" w:after="40"/>
        <w:rPr>
          <w:rFonts w:eastAsia="Times New Roman"/>
          <w:color w:val="000000"/>
        </w:rPr>
      </w:pPr>
      <w:r>
        <w:rPr>
          <w:rFonts w:eastAsia="Times New Roman"/>
          <w:color w:val="000000"/>
        </w:rPr>
        <w:t xml:space="preserve">little2012 </w:t>
      </w:r>
      <w:hyperlink w:anchor="ref-133" w:history="1">
        <w:r>
          <w:rPr>
            <w:rStyle w:val="Hyperlink"/>
            <w:rFonts w:eastAsia="Times New Roman"/>
          </w:rPr>
          <w:t>[133]</w:t>
        </w:r>
      </w:hyperlink>
      <w:r>
        <w:rPr>
          <w:rFonts w:eastAsia="Times New Roman"/>
          <w:color w:val="000000"/>
        </w:rPr>
        <w:t>: "properly constructed multiple-choice tests can indeed trigger productive retrieval processes" (Two experiments, undergraduates)</w:t>
      </w:r>
    </w:p>
    <w:p w14:paraId="67538404" w14:textId="77777777" w:rsidR="00F24F3B" w:rsidRDefault="00F24F3B">
      <w:pPr>
        <w:numPr>
          <w:ilvl w:val="1"/>
          <w:numId w:val="322"/>
        </w:numPr>
        <w:spacing w:before="100" w:beforeAutospacing="1" w:after="40"/>
        <w:rPr>
          <w:rFonts w:eastAsia="Times New Roman"/>
          <w:color w:val="000000"/>
        </w:rPr>
      </w:pPr>
      <w:r>
        <w:rPr>
          <w:rFonts w:eastAsia="Times New Roman"/>
          <w:color w:val="000000"/>
        </w:rPr>
        <w:t xml:space="preserve">wisniewski2020 </w:t>
      </w:r>
      <w:hyperlink w:anchor="ref-488" w:history="1">
        <w:r>
          <w:rPr>
            <w:rStyle w:val="Hyperlink"/>
            <w:rFonts w:eastAsia="Times New Roman"/>
          </w:rPr>
          <w:t>[488]</w:t>
        </w:r>
      </w:hyperlink>
      <w:r>
        <w:rPr>
          <w:rFonts w:eastAsia="Times New Roman"/>
          <w:color w:val="000000"/>
        </w:rPr>
        <w:t>: "medium effect (d = 0.48) of feedback on student learning" (Meta-analysis)</w:t>
      </w:r>
    </w:p>
    <w:p w14:paraId="09FC723C" w14:textId="77777777" w:rsidR="00F24F3B" w:rsidRDefault="00F24F3B">
      <w:pPr>
        <w:numPr>
          <w:ilvl w:val="0"/>
          <w:numId w:val="322"/>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b/>
          <w:bCs/>
          <w:color w:val="000000"/>
        </w:rPr>
        <w:t>strong</w:t>
      </w:r>
      <w:r>
        <w:rPr>
          <w:rFonts w:eastAsia="Times New Roman"/>
          <w:color w:val="000000"/>
        </w:rPr>
        <w:t xml:space="preserve"> </w:t>
      </w:r>
      <w:r>
        <w:rPr>
          <w:rFonts w:eastAsia="Times New Roman"/>
          <w:color w:val="000000"/>
        </w:rPr>
        <w:t>for explanation feedback on transfer. Code matches for the display. Gap: rationale quality is generated; the evidence applies only if the explanation is correct (covered by the fact-check sections, not here).</w:t>
      </w:r>
    </w:p>
    <w:p w14:paraId="34B7270A" w14:textId="77777777" w:rsidR="00F24F3B" w:rsidRDefault="00F24F3B">
      <w:pPr>
        <w:numPr>
          <w:ilvl w:val="0"/>
          <w:numId w:val="322"/>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716169CB" w14:textId="77777777" w:rsidR="00F24F3B" w:rsidRDefault="00F24F3B">
      <w:pPr>
        <w:pStyle w:val="Heading3"/>
        <w:rPr>
          <w:rFonts w:eastAsia="Times New Roman"/>
          <w:color w:val="000000"/>
        </w:rPr>
      </w:pPr>
      <w:bookmarkStart w:id="353" w:name="05-M18"/>
      <w:bookmarkEnd w:id="353"/>
      <w:r>
        <w:rPr>
          <w:rFonts w:eastAsia="Times New Roman"/>
          <w:color w:val="000000"/>
        </w:rPr>
        <w:t>05-M18. Held versus immediate feedback</w:t>
      </w:r>
    </w:p>
    <w:p w14:paraId="412495AB" w14:textId="77777777" w:rsidR="00F24F3B" w:rsidRDefault="00F24F3B">
      <w:pPr>
        <w:numPr>
          <w:ilvl w:val="0"/>
          <w:numId w:val="323"/>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services/learner.js:308</w:t>
      </w:r>
      <w:r>
        <w:rPr>
          <w:rFonts w:eastAsia="Times New Roman"/>
          <w:color w:val="000000"/>
        </w:rPr>
        <w:t xml:space="preserve"> (</w:t>
      </w:r>
      <w:r>
        <w:rPr>
          <w:rStyle w:val="HTMLCode"/>
          <w:color w:val="000000"/>
        </w:rPr>
        <w:t>immediateFeedback: timing &lt; 0.55</w:t>
      </w:r>
      <w:r>
        <w:rPr>
          <w:rFonts w:eastAsia="Times New Roman"/>
          <w:color w:val="000000"/>
        </w:rPr>
        <w:t xml:space="preserve">), </w:t>
      </w:r>
      <w:r>
        <w:rPr>
          <w:rStyle w:val="HTMLCode"/>
          <w:color w:val="000000"/>
        </w:rPr>
        <w:t>public/js/session.js:80,188-191,214-217,1036-1063</w:t>
      </w:r>
      <w:r>
        <w:rPr>
          <w:rFonts w:eastAsia="Times New Roman"/>
          <w:color w:val="000000"/>
        </w:rPr>
        <w:t xml:space="preserve"> (held answers shown together at the end), </w:t>
      </w:r>
      <w:r>
        <w:rPr>
          <w:rStyle w:val="HTMLCode"/>
          <w:color w:val="000000"/>
        </w:rPr>
        <w:t>routes/learn.js:92</w:t>
      </w:r>
      <w:r>
        <w:rPr>
          <w:rFonts w:eastAsia="Times New Roman"/>
          <w:color w:val="000000"/>
        </w:rPr>
        <w:t>.</w:t>
      </w:r>
    </w:p>
    <w:p w14:paraId="338EA3F4" w14:textId="77777777" w:rsidR="00F24F3B" w:rsidRDefault="00F24F3B">
      <w:pPr>
        <w:numPr>
          <w:ilvl w:val="0"/>
          <w:numId w:val="323"/>
        </w:numPr>
        <w:spacing w:before="100" w:beforeAutospacing="1" w:after="40"/>
        <w:rPr>
          <w:rFonts w:eastAsia="Times New Roman"/>
          <w:color w:val="000000"/>
        </w:rPr>
      </w:pPr>
      <w:r>
        <w:rPr>
          <w:rFonts w:eastAsia="Times New Roman"/>
          <w:b/>
          <w:bCs/>
          <w:color w:val="000000"/>
        </w:rPr>
        <w:t>What it does:</w:t>
      </w:r>
      <w:r>
        <w:rPr>
          <w:rFonts w:eastAsia="Times New Roman"/>
          <w:color w:val="000000"/>
        </w:rPr>
        <w:t xml:space="preserve"> most sittings show the verdict at once; learners whose profile prefers delay (and every checkpoint or exam) see everything at the end.</w:t>
      </w:r>
    </w:p>
    <w:p w14:paraId="02349186" w14:textId="77777777" w:rsidR="00F24F3B" w:rsidRDefault="00F24F3B">
      <w:pPr>
        <w:numPr>
          <w:ilvl w:val="0"/>
          <w:numId w:val="323"/>
        </w:numPr>
        <w:spacing w:before="100" w:beforeAutospacing="1" w:after="40"/>
        <w:rPr>
          <w:rFonts w:eastAsia="Times New Roman"/>
          <w:color w:val="000000"/>
        </w:rPr>
      </w:pPr>
      <w:r>
        <w:rPr>
          <w:rFonts w:eastAsia="Times New Roman"/>
          <w:b/>
          <w:bCs/>
          <w:color w:val="000000"/>
        </w:rPr>
        <w:t>Evidence:</w:t>
      </w:r>
      <w:r>
        <w:rPr>
          <w:rFonts w:eastAsia="Times New Roman"/>
          <w:color w:val="000000"/>
        </w:rPr>
        <w:t xml:space="preserve"> kulik1988 </w:t>
      </w:r>
      <w:hyperlink w:anchor="ref-184" w:history="1">
        <w:r>
          <w:rPr>
            <w:rStyle w:val="Hyperlink"/>
            <w:rFonts w:eastAsia="Times New Roman"/>
          </w:rPr>
          <w:t>[184]</w:t>
        </w:r>
      </w:hyperlink>
      <w:r>
        <w:rPr>
          <w:rFonts w:eastAsia="Times New Roman"/>
          <w:color w:val="000000"/>
        </w:rPr>
        <w:t xml:space="preserve"> (classroom studies mostly favour immediate feedback); butler2007 </w:t>
      </w:r>
      <w:hyperlink w:anchor="ref-185" w:history="1">
        <w:r>
          <w:rPr>
            <w:rStyle w:val="Hyperlink"/>
            <w:rFonts w:eastAsia="Times New Roman"/>
          </w:rPr>
          <w:t>[185]</w:t>
        </w:r>
      </w:hyperlink>
      <w:r>
        <w:rPr>
          <w:rFonts w:eastAsia="Times New Roman"/>
          <w:color w:val="000000"/>
        </w:rPr>
        <w:t xml:space="preserve"> (delayed feedback gave better final test performance); mullet2014 </w:t>
      </w:r>
      <w:hyperlink w:anchor="ref-246" w:history="1">
        <w:r>
          <w:rPr>
            <w:rStyle w:val="Hyperlink"/>
            <w:rFonts w:eastAsia="Times New Roman"/>
          </w:rPr>
          <w:t>[246]</w:t>
        </w:r>
      </w:hyperlink>
      <w:r>
        <w:rPr>
          <w:rFonts w:eastAsia="Times New Roman"/>
          <w:color w:val="000000"/>
        </w:rPr>
        <w:t xml:space="preserve"> (delay can promote transfer, although students prefer immediate).</w:t>
      </w:r>
    </w:p>
    <w:p w14:paraId="35BF78E7" w14:textId="77777777" w:rsidR="00F24F3B" w:rsidRDefault="00F24F3B">
      <w:pPr>
        <w:numPr>
          <w:ilvl w:val="1"/>
          <w:numId w:val="323"/>
        </w:numPr>
        <w:spacing w:before="100" w:beforeAutospacing="1" w:after="40"/>
        <w:rPr>
          <w:rFonts w:eastAsia="Times New Roman"/>
          <w:color w:val="000000"/>
        </w:rPr>
      </w:pPr>
      <w:r>
        <w:rPr>
          <w:rFonts w:eastAsia="Times New Roman"/>
          <w:color w:val="000000"/>
        </w:rPr>
        <w:t xml:space="preserve">kulik1988 </w:t>
      </w:r>
      <w:hyperlink w:anchor="ref-184" w:history="1">
        <w:r>
          <w:rPr>
            <w:rStyle w:val="Hyperlink"/>
            <w:rFonts w:eastAsia="Times New Roman"/>
          </w:rPr>
          <w:t>[184]</w:t>
        </w:r>
      </w:hyperlink>
      <w:r>
        <w:rPr>
          <w:rFonts w:eastAsia="Times New Roman"/>
          <w:color w:val="000000"/>
        </w:rPr>
        <w:t>: "Applied studies using actual classroom quizzes and real learning materials have usually found immediate feedback to be more effective than delayed." (Review of timing studies)</w:t>
      </w:r>
    </w:p>
    <w:p w14:paraId="0D8E0ABE" w14:textId="77777777" w:rsidR="00F24F3B" w:rsidRDefault="00F24F3B">
      <w:pPr>
        <w:numPr>
          <w:ilvl w:val="1"/>
          <w:numId w:val="323"/>
        </w:numPr>
        <w:spacing w:before="100" w:beforeAutospacing="1" w:after="40"/>
        <w:rPr>
          <w:rFonts w:eastAsia="Times New Roman"/>
          <w:color w:val="000000"/>
        </w:rPr>
      </w:pPr>
      <w:r>
        <w:rPr>
          <w:rFonts w:eastAsia="Times New Roman"/>
          <w:color w:val="000000"/>
        </w:rPr>
        <w:t xml:space="preserve">butler2007 </w:t>
      </w:r>
      <w:hyperlink w:anchor="ref-185" w:history="1">
        <w:r>
          <w:rPr>
            <w:rStyle w:val="Hyperlink"/>
            <w:rFonts w:eastAsia="Times New Roman"/>
          </w:rPr>
          <w:t>[185]</w:t>
        </w:r>
      </w:hyperlink>
      <w:r>
        <w:rPr>
          <w:rFonts w:eastAsia="Times New Roman"/>
          <w:color w:val="000000"/>
        </w:rPr>
        <w:t>: "delayed feedback led to superior final test performance relative to immediate feedback" (Adults, multiple-choice tests on prose)</w:t>
      </w:r>
    </w:p>
    <w:p w14:paraId="1D3ED6D2" w14:textId="77777777" w:rsidR="00F24F3B" w:rsidRDefault="00F24F3B">
      <w:pPr>
        <w:numPr>
          <w:ilvl w:val="1"/>
          <w:numId w:val="323"/>
        </w:numPr>
        <w:spacing w:before="100" w:beforeAutospacing="1" w:after="40"/>
        <w:rPr>
          <w:rFonts w:eastAsia="Times New Roman"/>
          <w:color w:val="000000"/>
        </w:rPr>
      </w:pPr>
      <w:r>
        <w:rPr>
          <w:rFonts w:eastAsia="Times New Roman"/>
          <w:color w:val="000000"/>
        </w:rPr>
        <w:t xml:space="preserve">mullet2014 </w:t>
      </w:r>
      <w:hyperlink w:anchor="ref-246" w:history="1">
        <w:r>
          <w:rPr>
            <w:rStyle w:val="Hyperlink"/>
            <w:rFonts w:eastAsia="Times New Roman"/>
          </w:rPr>
          <w:t>[246]</w:t>
        </w:r>
      </w:hyperlink>
      <w:r>
        <w:rPr>
          <w:rFonts w:eastAsia="Times New Roman"/>
          <w:color w:val="000000"/>
        </w:rPr>
        <w:t>: "a growing body of research has challenged this assumption by demonstrating that delaying feedback can facilitate learning" (College students)</w:t>
      </w:r>
    </w:p>
    <w:p w14:paraId="0EC3E7D2" w14:textId="77777777" w:rsidR="00F24F3B" w:rsidRDefault="00F24F3B">
      <w:pPr>
        <w:numPr>
          <w:ilvl w:val="0"/>
          <w:numId w:val="323"/>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b/>
          <w:bCs/>
          <w:color w:val="000000"/>
        </w:rPr>
        <w:t>mixed</w:t>
      </w:r>
      <w:r>
        <w:rPr>
          <w:rFonts w:eastAsia="Times New Roman"/>
          <w:color w:val="000000"/>
        </w:rPr>
        <w:t xml:space="preserve">; sources conflict by setting (lab versus classroom, retention versus transfer). Held feedback on scored sittings is an assessment-integrity choice, not a learning claim. Gap: for practice, delay is set by learner preference (the thing mullet2014 </w:t>
      </w:r>
      <w:hyperlink w:anchor="ref-246" w:history="1">
        <w:r>
          <w:rPr>
            <w:rStyle w:val="Hyperlink"/>
            <w:rFonts w:eastAsia="Times New Roman"/>
          </w:rPr>
          <w:t>[246]</w:t>
        </w:r>
      </w:hyperlink>
      <w:r>
        <w:rPr>
          <w:rFonts w:eastAsia="Times New Roman"/>
          <w:color w:val="000000"/>
        </w:rPr>
        <w:t xml:space="preserve"> says students get wrong), not by evidence.</w:t>
      </w:r>
    </w:p>
    <w:p w14:paraId="0CA1193E" w14:textId="77777777" w:rsidR="00F24F3B" w:rsidRDefault="00F24F3B">
      <w:pPr>
        <w:numPr>
          <w:ilvl w:val="0"/>
          <w:numId w:val="323"/>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w:t>
      </w:r>
      <w:r>
        <w:rPr>
          <w:rFonts w:eastAsia="Times New Roman"/>
          <w:color w:val="000000"/>
        </w:rPr>
        <w:t>Existing (in the code before 25 October 2026; not changed that day).</w:t>
      </w:r>
    </w:p>
    <w:p w14:paraId="1B520A9C" w14:textId="77777777" w:rsidR="00F24F3B" w:rsidRDefault="00F24F3B">
      <w:pPr>
        <w:pStyle w:val="Heading3"/>
        <w:rPr>
          <w:rFonts w:eastAsia="Times New Roman"/>
          <w:color w:val="000000"/>
        </w:rPr>
      </w:pPr>
      <w:bookmarkStart w:id="354" w:name="05-M19"/>
      <w:bookmarkEnd w:id="354"/>
      <w:r>
        <w:rPr>
          <w:rFonts w:eastAsia="Times New Roman"/>
          <w:color w:val="000000"/>
        </w:rPr>
        <w:t>05-M19. Optional "How sure are you?" row</w:t>
      </w:r>
    </w:p>
    <w:p w14:paraId="356DC728" w14:textId="77777777" w:rsidR="00F24F3B" w:rsidRDefault="00F24F3B">
      <w:pPr>
        <w:numPr>
          <w:ilvl w:val="0"/>
          <w:numId w:val="324"/>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public/js/player.js:79-95</w:t>
      </w:r>
      <w:r>
        <w:rPr>
          <w:rFonts w:eastAsia="Times New Roman"/>
          <w:color w:val="000000"/>
        </w:rPr>
        <w:t xml:space="preserve">, enabled by </w:t>
      </w:r>
      <w:r>
        <w:rPr>
          <w:rStyle w:val="HTMLCode"/>
          <w:color w:val="000000"/>
        </w:rPr>
        <w:t>session.js:760</w:t>
      </w:r>
      <w:r>
        <w:rPr>
          <w:rFonts w:eastAsia="Times New Roman"/>
          <w:color w:val="000000"/>
        </w:rPr>
        <w:t xml:space="preserve"> (</w:t>
      </w:r>
      <w:r>
        <w:rPr>
          <w:rStyle w:val="HTMLCode"/>
          <w:color w:val="000000"/>
        </w:rPr>
        <w:t>!isExam() &amp;&amp; index % 3 === 1</w:t>
      </w:r>
      <w:r>
        <w:rPr>
          <w:rFonts w:eastAsia="Times New Roman"/>
          <w:color w:val="000000"/>
        </w:rPr>
        <w:t xml:space="preserve">), sent with the answer at </w:t>
      </w:r>
      <w:r>
        <w:rPr>
          <w:rStyle w:val="HTMLCode"/>
          <w:color w:val="000000"/>
        </w:rPr>
        <w:t>routes/learn.js:464</w:t>
      </w:r>
      <w:r>
        <w:rPr>
          <w:rFonts w:eastAsia="Times New Roman"/>
          <w:color w:val="000000"/>
        </w:rPr>
        <w:t>.</w:t>
      </w:r>
    </w:p>
    <w:p w14:paraId="4F7E241E" w14:textId="77777777" w:rsidR="00F24F3B" w:rsidRDefault="00F24F3B">
      <w:pPr>
        <w:numPr>
          <w:ilvl w:val="0"/>
          <w:numId w:val="324"/>
        </w:numPr>
        <w:spacing w:before="100" w:beforeAutospacing="1" w:after="40"/>
        <w:rPr>
          <w:rFonts w:eastAsia="Times New Roman"/>
          <w:color w:val="000000"/>
        </w:rPr>
      </w:pPr>
      <w:r>
        <w:rPr>
          <w:rFonts w:eastAsia="Times New Roman"/>
          <w:b/>
          <w:bCs/>
          <w:color w:val="000000"/>
        </w:rPr>
        <w:t>What it does:</w:t>
      </w:r>
      <w:r>
        <w:rPr>
          <w:rFonts w:eastAsia="Times New Roman"/>
          <w:color w:val="000000"/>
        </w:rPr>
        <w:t xml:space="preserve"> three chips (Sure, Think so, Guessing) on every third non-exam question; optional; a second tap clears it. It feeds the scorecard calibration stat.</w:t>
      </w:r>
    </w:p>
    <w:p w14:paraId="353C83E4" w14:textId="77777777" w:rsidR="00F24F3B" w:rsidRDefault="00F24F3B">
      <w:pPr>
        <w:numPr>
          <w:ilvl w:val="0"/>
          <w:numId w:val="324"/>
        </w:numPr>
        <w:spacing w:before="100" w:beforeAutospacing="1" w:after="40"/>
        <w:rPr>
          <w:rFonts w:eastAsia="Times New Roman"/>
          <w:color w:val="000000"/>
        </w:rPr>
      </w:pPr>
      <w:r>
        <w:rPr>
          <w:rFonts w:eastAsia="Times New Roman"/>
          <w:b/>
          <w:bCs/>
          <w:color w:val="000000"/>
        </w:rPr>
        <w:t>Evidence:</w:t>
      </w:r>
      <w:r>
        <w:rPr>
          <w:rFonts w:eastAsia="Times New Roman"/>
          <w:color w:val="000000"/>
        </w:rPr>
        <w:t xml:space="preserve"> butler2008 </w:t>
      </w:r>
      <w:hyperlink w:anchor="ref-220" w:history="1">
        <w:r>
          <w:rPr>
            <w:rStyle w:val="Hyperlink"/>
            <w:rFonts w:eastAsia="Times New Roman"/>
          </w:rPr>
          <w:t>[220]</w:t>
        </w:r>
      </w:hyperlink>
      <w:r>
        <w:rPr>
          <w:rFonts w:eastAsia="Times New Roman"/>
          <w:color w:val="000000"/>
        </w:rPr>
        <w:t xml:space="preserve"> </w:t>
      </w:r>
      <w:r>
        <w:rPr>
          <w:rFonts w:eastAsia="Times New Roman"/>
          <w:color w:val="000000"/>
        </w:rPr>
        <w:t xml:space="preserve">(feedback corrects low-confidence correct answers, improving retention); metcalfe2017 </w:t>
      </w:r>
      <w:hyperlink w:anchor="ref-219" w:history="1">
        <w:r>
          <w:rPr>
            <w:rStyle w:val="Hyperlink"/>
            <w:rFonts w:eastAsia="Times New Roman"/>
          </w:rPr>
          <w:t>[219]</w:t>
        </w:r>
      </w:hyperlink>
      <w:r>
        <w:rPr>
          <w:rFonts w:eastAsia="Times New Roman"/>
          <w:color w:val="000000"/>
        </w:rPr>
        <w:t xml:space="preserve"> (high-confidence errors are corrected more readily); stankov2012 </w:t>
      </w:r>
      <w:hyperlink w:anchor="ref-526" w:history="1">
        <w:r>
          <w:rPr>
            <w:rStyle w:val="Hyperlink"/>
            <w:rFonts w:eastAsia="Times New Roman"/>
          </w:rPr>
          <w:t>[526]</w:t>
        </w:r>
      </w:hyperlink>
      <w:r>
        <w:rPr>
          <w:rFonts w:eastAsia="Times New Roman"/>
          <w:color w:val="000000"/>
        </w:rPr>
        <w:t xml:space="preserve"> (confidence combined with accuracy gives a bias score, the </w:t>
      </w:r>
      <w:r>
        <w:rPr>
          <w:rFonts w:eastAsia="Times New Roman"/>
          <w:color w:val="000000"/>
        </w:rPr>
        <w:lastRenderedPageBreak/>
        <w:t xml:space="preserve">idea behind the calibration stat); dunlosky2012 </w:t>
      </w:r>
      <w:hyperlink w:anchor="ref-231" w:history="1">
        <w:r>
          <w:rPr>
            <w:rStyle w:val="Hyperlink"/>
            <w:rFonts w:eastAsia="Times New Roman"/>
          </w:rPr>
          <w:t>[231]</w:t>
        </w:r>
      </w:hyperlink>
      <w:r>
        <w:rPr>
          <w:rFonts w:eastAsia="Times New Roman"/>
          <w:color w:val="000000"/>
        </w:rPr>
        <w:t xml:space="preserve"> (more accurate self-judgments went with better retention two days later).</w:t>
      </w:r>
    </w:p>
    <w:p w14:paraId="6D9C985E" w14:textId="77777777" w:rsidR="00F24F3B" w:rsidRDefault="00F24F3B">
      <w:pPr>
        <w:numPr>
          <w:ilvl w:val="1"/>
          <w:numId w:val="324"/>
        </w:numPr>
        <w:spacing w:before="100" w:beforeAutospacing="1" w:after="40"/>
        <w:rPr>
          <w:rFonts w:eastAsia="Times New Roman"/>
          <w:color w:val="000000"/>
        </w:rPr>
      </w:pPr>
      <w:r>
        <w:rPr>
          <w:rFonts w:eastAsia="Times New Roman"/>
          <w:color w:val="000000"/>
        </w:rPr>
        <w:t xml:space="preserve">butler2008 </w:t>
      </w:r>
      <w:hyperlink w:anchor="ref-220" w:history="1">
        <w:r>
          <w:rPr>
            <w:rStyle w:val="Hyperlink"/>
            <w:rFonts w:eastAsia="Times New Roman"/>
          </w:rPr>
          <w:t>[220]</w:t>
        </w:r>
      </w:hyperlink>
      <w:r>
        <w:rPr>
          <w:rFonts w:eastAsia="Times New Roman"/>
          <w:color w:val="000000"/>
        </w:rPr>
        <w:t>: "when correct responses are made with low confidence, feedback serves to correct this initial metacognitive error, enhancing retention" (Undergraduates, general-knowledge questions)</w:t>
      </w:r>
    </w:p>
    <w:p w14:paraId="2B8E467C" w14:textId="77777777" w:rsidR="00F24F3B" w:rsidRDefault="00F24F3B">
      <w:pPr>
        <w:numPr>
          <w:ilvl w:val="1"/>
          <w:numId w:val="324"/>
        </w:numPr>
        <w:spacing w:before="100" w:beforeAutospacing="1" w:after="40"/>
        <w:rPr>
          <w:rFonts w:eastAsia="Times New Roman"/>
          <w:color w:val="000000"/>
        </w:rPr>
      </w:pPr>
      <w:r>
        <w:rPr>
          <w:rFonts w:eastAsia="Times New Roman"/>
          <w:color w:val="000000"/>
        </w:rPr>
        <w:t xml:space="preserve">metcalfe2017 </w:t>
      </w:r>
      <w:hyperlink w:anchor="ref-219" w:history="1">
        <w:r>
          <w:rPr>
            <w:rStyle w:val="Hyperlink"/>
            <w:rFonts w:eastAsia="Times New Roman"/>
          </w:rPr>
          <w:t>[219]</w:t>
        </w:r>
      </w:hyperlink>
      <w:r>
        <w:rPr>
          <w:rFonts w:eastAsia="Times New Roman"/>
          <w:color w:val="000000"/>
        </w:rPr>
        <w:t>: "errorful learning followed by corrective feedback is beneficial to learning"; "Errors committed with high confidence are corrected more readily than low-confidence errors." (Review of laboratory and classroom studies)</w:t>
      </w:r>
    </w:p>
    <w:p w14:paraId="0C32D21A" w14:textId="77777777" w:rsidR="00F24F3B" w:rsidRDefault="00F24F3B">
      <w:pPr>
        <w:numPr>
          <w:ilvl w:val="1"/>
          <w:numId w:val="324"/>
        </w:numPr>
        <w:spacing w:before="100" w:beforeAutospacing="1" w:after="40"/>
        <w:rPr>
          <w:rFonts w:eastAsia="Times New Roman"/>
          <w:color w:val="000000"/>
        </w:rPr>
      </w:pPr>
      <w:r>
        <w:rPr>
          <w:rFonts w:eastAsia="Times New Roman"/>
          <w:color w:val="000000"/>
        </w:rPr>
        <w:t xml:space="preserve">stankov2012 </w:t>
      </w:r>
      <w:hyperlink w:anchor="ref-526" w:history="1">
        <w:r>
          <w:rPr>
            <w:rStyle w:val="Hyperlink"/>
            <w:rFonts w:eastAsia="Times New Roman"/>
          </w:rPr>
          <w:t>[526]</w:t>
        </w:r>
      </w:hyperlink>
      <w:r>
        <w:rPr>
          <w:rFonts w:eastAsia="Times New Roman"/>
          <w:color w:val="000000"/>
        </w:rPr>
        <w:t>: "can be combined with accuracy information to obtain bias scores that may be useful for group comparisons and for identification of misconceptions" (15-year-olds in Singapore, mathematics (N = 1940) and English (N = 1786))</w:t>
      </w:r>
    </w:p>
    <w:p w14:paraId="14B2D4C3" w14:textId="77777777" w:rsidR="00F24F3B" w:rsidRDefault="00F24F3B">
      <w:pPr>
        <w:numPr>
          <w:ilvl w:val="1"/>
          <w:numId w:val="324"/>
        </w:numPr>
        <w:spacing w:before="100" w:beforeAutospacing="1" w:after="40"/>
        <w:rPr>
          <w:rFonts w:eastAsia="Times New Roman"/>
          <w:color w:val="000000"/>
        </w:rPr>
      </w:pPr>
      <w:r>
        <w:rPr>
          <w:rFonts w:eastAsia="Times New Roman"/>
          <w:color w:val="000000"/>
        </w:rPr>
        <w:t xml:space="preserve">dunlosky2012 </w:t>
      </w:r>
      <w:hyperlink w:anchor="ref-231" w:history="1">
        <w:r>
          <w:rPr>
            <w:rStyle w:val="Hyperlink"/>
            <w:rFonts w:eastAsia="Times New Roman"/>
          </w:rPr>
          <w:t>[231]</w:t>
        </w:r>
      </w:hyperlink>
      <w:r>
        <w:rPr>
          <w:rFonts w:eastAsia="Times New Roman"/>
          <w:color w:val="000000"/>
        </w:rPr>
        <w:t>: "greater accuracy was associated with higher levels of retention" (College students, key-term definitions, two studies, final test two days later)</w:t>
      </w:r>
    </w:p>
    <w:p w14:paraId="2B9901DA" w14:textId="77777777" w:rsidR="00F24F3B" w:rsidRDefault="00F24F3B">
      <w:pPr>
        <w:numPr>
          <w:ilvl w:val="0"/>
          <w:numId w:val="324"/>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b/>
          <w:bCs/>
          <w:color w:val="000000"/>
        </w:rPr>
        <w:t>moderate</w:t>
      </w:r>
      <w:r>
        <w:rPr>
          <w:rFonts w:eastAsia="Times New Roman"/>
          <w:color w:val="000000"/>
        </w:rPr>
        <w:t>. Code matches (optional, spaced, not on exams). The chips a</w:t>
      </w:r>
      <w:r>
        <w:rPr>
          <w:rFonts w:eastAsia="Times New Roman"/>
          <w:color w:val="000000"/>
        </w:rPr>
        <w:t>re 36 px high (M28).</w:t>
      </w:r>
    </w:p>
    <w:p w14:paraId="27E8C6D6" w14:textId="77777777" w:rsidR="00F24F3B" w:rsidRDefault="00F24F3B">
      <w:pPr>
        <w:numPr>
          <w:ilvl w:val="0"/>
          <w:numId w:val="324"/>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2820D3E3" w14:textId="77777777" w:rsidR="00F24F3B" w:rsidRDefault="00F24F3B">
      <w:pPr>
        <w:pStyle w:val="Heading3"/>
        <w:rPr>
          <w:rFonts w:eastAsia="Times New Roman"/>
          <w:color w:val="000000"/>
        </w:rPr>
      </w:pPr>
      <w:bookmarkStart w:id="355" w:name="05-M20"/>
      <w:bookmarkEnd w:id="355"/>
      <w:r>
        <w:rPr>
          <w:rFonts w:eastAsia="Times New Roman"/>
          <w:color w:val="000000"/>
        </w:rPr>
        <w:t>05-M20. Multiple choice versus type-in</w:t>
      </w:r>
    </w:p>
    <w:p w14:paraId="0E6D84A2" w14:textId="77777777" w:rsidR="00F24F3B" w:rsidRDefault="00F24F3B">
      <w:pPr>
        <w:numPr>
          <w:ilvl w:val="0"/>
          <w:numId w:val="325"/>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public/js/player.js:100-170</w:t>
      </w:r>
      <w:r>
        <w:rPr>
          <w:rFonts w:eastAsia="Times New Roman"/>
          <w:color w:val="000000"/>
        </w:rPr>
        <w:t xml:space="preserve"> (both renderers; type-in and short answer differ only by box size), formats chosen by the item generators.</w:t>
      </w:r>
    </w:p>
    <w:p w14:paraId="1A85F42D" w14:textId="77777777" w:rsidR="00F24F3B" w:rsidRDefault="00F24F3B">
      <w:pPr>
        <w:numPr>
          <w:ilvl w:val="0"/>
          <w:numId w:val="325"/>
        </w:numPr>
        <w:spacing w:before="100" w:beforeAutospacing="1" w:after="40"/>
        <w:rPr>
          <w:rFonts w:eastAsia="Times New Roman"/>
          <w:color w:val="000000"/>
        </w:rPr>
      </w:pPr>
      <w:r>
        <w:rPr>
          <w:rFonts w:eastAsia="Times New Roman"/>
          <w:b/>
          <w:bCs/>
          <w:color w:val="000000"/>
        </w:rPr>
        <w:t>Evidence:</w:t>
      </w:r>
      <w:r>
        <w:rPr>
          <w:rFonts w:eastAsia="Times New Roman"/>
          <w:color w:val="000000"/>
        </w:rPr>
        <w:t xml:space="preserve"> roediger2006 </w:t>
      </w:r>
      <w:hyperlink w:anchor="ref-1" w:history="1">
        <w:r>
          <w:rPr>
            <w:rStyle w:val="Hyperlink"/>
            <w:rFonts w:eastAsia="Times New Roman"/>
          </w:rPr>
          <w:t>[1]</w:t>
        </w:r>
      </w:hyperlink>
      <w:r>
        <w:rPr>
          <w:rFonts w:eastAsia="Times New Roman"/>
          <w:color w:val="000000"/>
        </w:rPr>
        <w:t xml:space="preserve"> and rowland2014 </w:t>
      </w:r>
      <w:hyperlink w:anchor="ref-10" w:history="1">
        <w:r>
          <w:rPr>
            <w:rStyle w:val="Hyperlink"/>
            <w:rFonts w:eastAsia="Times New Roman"/>
          </w:rPr>
          <w:t>[10]</w:t>
        </w:r>
      </w:hyperlink>
      <w:r>
        <w:rPr>
          <w:rFonts w:eastAsia="Times New Roman"/>
          <w:color w:val="000000"/>
        </w:rPr>
        <w:t xml:space="preserve"> (testing beats restudy; recall tests beat recognition tests); kang2007 </w:t>
      </w:r>
      <w:hyperlink w:anchor="ref-166" w:history="1">
        <w:r>
          <w:rPr>
            <w:rStyle w:val="Hyperlink"/>
            <w:rFonts w:eastAsia="Times New Roman"/>
          </w:rPr>
          <w:t>[166]</w:t>
        </w:r>
      </w:hyperlink>
      <w:r>
        <w:rPr>
          <w:rFonts w:eastAsia="Times New Roman"/>
          <w:color w:val="000000"/>
        </w:rPr>
        <w:t xml:space="preserve"> </w:t>
      </w:r>
      <w:r>
        <w:rPr>
          <w:rFonts w:eastAsia="Times New Roman"/>
          <w:color w:val="000000"/>
        </w:rPr>
        <w:t xml:space="preserve">(with feedback, short-answer quizzing gave the best result; without feedback multiple choice did better); smith2014 </w:t>
      </w:r>
      <w:hyperlink w:anchor="ref-116" w:history="1">
        <w:r>
          <w:rPr>
            <w:rStyle w:val="Hyperlink"/>
            <w:rFonts w:eastAsia="Times New Roman"/>
          </w:rPr>
          <w:t>[116]</w:t>
        </w:r>
      </w:hyperlink>
      <w:r>
        <w:rPr>
          <w:rFonts w:eastAsia="Times New Roman"/>
          <w:color w:val="000000"/>
        </w:rPr>
        <w:t xml:space="preserve"> ("little or no advantages" of short-answer over multiple-choice); mcdermott2014 </w:t>
      </w:r>
      <w:hyperlink w:anchor="ref-155" w:history="1">
        <w:r>
          <w:rPr>
            <w:rStyle w:val="Hyperlink"/>
            <w:rFonts w:eastAsia="Times New Roman"/>
          </w:rPr>
          <w:t>[155]</w:t>
        </w:r>
      </w:hyperlink>
      <w:r>
        <w:rPr>
          <w:rFonts w:eastAsia="Times New Roman"/>
          <w:color w:val="000000"/>
        </w:rPr>
        <w:t xml:space="preserve"> (both formats helped in grades 7-12 and format need not match the exam); little2012 </w:t>
      </w:r>
      <w:hyperlink w:anchor="ref-133" w:history="1">
        <w:r>
          <w:rPr>
            <w:rStyle w:val="Hyperlink"/>
            <w:rFonts w:eastAsia="Times New Roman"/>
          </w:rPr>
          <w:t>[133]</w:t>
        </w:r>
      </w:hyperlink>
      <w:r>
        <w:rPr>
          <w:rFonts w:eastAsia="Times New Roman"/>
          <w:color w:val="000000"/>
        </w:rPr>
        <w:t xml:space="preserve"> (well-built multiple choice triggers real retrieval); vangog2015 </w:t>
      </w:r>
      <w:hyperlink w:anchor="ref-527" w:history="1">
        <w:r>
          <w:rPr>
            <w:rStyle w:val="Hyperlink"/>
            <w:rFonts w:eastAsia="Times New Roman"/>
          </w:rPr>
          <w:t>[527]</w:t>
        </w:r>
      </w:hyperlink>
      <w:r>
        <w:rPr>
          <w:rFonts w:eastAsia="Times New Roman"/>
          <w:color w:val="000000"/>
        </w:rPr>
        <w:t xml:space="preserve"> </w:t>
      </w:r>
      <w:r>
        <w:rPr>
          <w:rFonts w:eastAsia="Times New Roman"/>
          <w:color w:val="000000"/>
        </w:rPr>
        <w:t>(the testing effect shrinks as material gets complex).</w:t>
      </w:r>
    </w:p>
    <w:p w14:paraId="1FF5141A" w14:textId="77777777" w:rsidR="00F24F3B" w:rsidRDefault="00F24F3B">
      <w:pPr>
        <w:numPr>
          <w:ilvl w:val="1"/>
          <w:numId w:val="325"/>
        </w:numPr>
        <w:spacing w:before="100" w:beforeAutospacing="1" w:after="40"/>
        <w:rPr>
          <w:rFonts w:eastAsia="Times New Roman"/>
          <w:color w:val="000000"/>
        </w:rPr>
      </w:pPr>
      <w:r>
        <w:rPr>
          <w:rFonts w:eastAsia="Times New Roman"/>
          <w:color w:val="000000"/>
        </w:rPr>
        <w:t xml:space="preserve">roediger2006 </w:t>
      </w:r>
      <w:hyperlink w:anchor="ref-1" w:history="1">
        <w:r>
          <w:rPr>
            <w:rStyle w:val="Hyperlink"/>
            <w:rFonts w:eastAsia="Times New Roman"/>
          </w:rPr>
          <w:t>[1]</w:t>
        </w:r>
      </w:hyperlink>
      <w:r>
        <w:rPr>
          <w:rFonts w:eastAsia="Times New Roman"/>
          <w:color w:val="000000"/>
        </w:rPr>
        <w:t>: "Testing is a powerful means of improving learning, not just assessing it." (College students, prose passages)</w:t>
      </w:r>
    </w:p>
    <w:p w14:paraId="1810F44D" w14:textId="77777777" w:rsidR="00F24F3B" w:rsidRDefault="00F24F3B">
      <w:pPr>
        <w:numPr>
          <w:ilvl w:val="1"/>
          <w:numId w:val="325"/>
        </w:numPr>
        <w:spacing w:before="100" w:beforeAutospacing="1" w:after="40"/>
        <w:rPr>
          <w:rFonts w:eastAsia="Times New Roman"/>
          <w:color w:val="000000"/>
        </w:rPr>
      </w:pPr>
      <w:r>
        <w:rPr>
          <w:rFonts w:eastAsia="Times New Roman"/>
          <w:color w:val="000000"/>
        </w:rPr>
        <w:t xml:space="preserve">rowland2014 </w:t>
      </w:r>
      <w:hyperlink w:anchor="ref-10" w:history="1">
        <w:r>
          <w:rPr>
            <w:rStyle w:val="Hyperlink"/>
            <w:rFonts w:eastAsia="Times New Roman"/>
          </w:rPr>
          <w:t>[10]</w:t>
        </w:r>
      </w:hyperlink>
      <w:r>
        <w:rPr>
          <w:rFonts w:eastAsia="Times New Roman"/>
          <w:color w:val="000000"/>
        </w:rPr>
        <w:t>: "initial recall tests yielding larger testing benefits than recognition tests" (Meta-analysis of testing vs restudy)</w:t>
      </w:r>
    </w:p>
    <w:p w14:paraId="5D78F30E" w14:textId="77777777" w:rsidR="00F24F3B" w:rsidRDefault="00F24F3B">
      <w:pPr>
        <w:numPr>
          <w:ilvl w:val="1"/>
          <w:numId w:val="325"/>
        </w:numPr>
        <w:spacing w:before="100" w:beforeAutospacing="1" w:after="40"/>
        <w:rPr>
          <w:rFonts w:eastAsia="Times New Roman"/>
          <w:color w:val="000000"/>
        </w:rPr>
      </w:pPr>
      <w:r>
        <w:rPr>
          <w:rFonts w:eastAsia="Times New Roman"/>
          <w:color w:val="000000"/>
        </w:rPr>
        <w:t xml:space="preserve">kang2007 </w:t>
      </w:r>
      <w:hyperlink w:anchor="ref-166" w:history="1">
        <w:r>
          <w:rPr>
            <w:rStyle w:val="Hyperlink"/>
            <w:rFonts w:eastAsia="Times New Roman"/>
          </w:rPr>
          <w:t>[166]</w:t>
        </w:r>
      </w:hyperlink>
      <w:r>
        <w:rPr>
          <w:rFonts w:eastAsia="Times New Roman"/>
          <w:color w:val="000000"/>
        </w:rPr>
        <w:t>: "having had an intervening MC test led to better performance than an intervening SA test"; "With feedback provided, having had an intervening SA test led to the best performance on the final test" (Undergraduates, journal papers)</w:t>
      </w:r>
    </w:p>
    <w:p w14:paraId="04114C10" w14:textId="77777777" w:rsidR="00F24F3B" w:rsidRDefault="00F24F3B">
      <w:pPr>
        <w:numPr>
          <w:ilvl w:val="1"/>
          <w:numId w:val="325"/>
        </w:numPr>
        <w:spacing w:before="100" w:beforeAutospacing="1" w:after="40"/>
        <w:rPr>
          <w:rFonts w:eastAsia="Times New Roman"/>
          <w:color w:val="000000"/>
        </w:rPr>
      </w:pPr>
      <w:r>
        <w:rPr>
          <w:rFonts w:eastAsia="Times New Roman"/>
          <w:color w:val="000000"/>
        </w:rPr>
        <w:t xml:space="preserve">smith2014 </w:t>
      </w:r>
      <w:hyperlink w:anchor="ref-116" w:history="1">
        <w:r>
          <w:rPr>
            <w:rStyle w:val="Hyperlink"/>
            <w:rFonts w:eastAsia="Times New Roman"/>
          </w:rPr>
          <w:t>[116]</w:t>
        </w:r>
      </w:hyperlink>
      <w:r>
        <w:rPr>
          <w:rFonts w:eastAsia="Times New Roman"/>
          <w:color w:val="000000"/>
        </w:rPr>
        <w:t>: "little or no advantages of answering short-answer or hybrid format questions over multiple-choice questions" (Undergraduates)</w:t>
      </w:r>
    </w:p>
    <w:p w14:paraId="269FAB79" w14:textId="77777777" w:rsidR="00F24F3B" w:rsidRDefault="00F24F3B">
      <w:pPr>
        <w:numPr>
          <w:ilvl w:val="1"/>
          <w:numId w:val="325"/>
        </w:numPr>
        <w:spacing w:before="100" w:beforeAutospacing="1" w:after="40"/>
        <w:rPr>
          <w:rFonts w:eastAsia="Times New Roman"/>
          <w:color w:val="000000"/>
        </w:rPr>
      </w:pPr>
      <w:r>
        <w:rPr>
          <w:rFonts w:eastAsia="Times New Roman"/>
          <w:color w:val="000000"/>
        </w:rPr>
        <w:t xml:space="preserve">mcdermott2014 </w:t>
      </w:r>
      <w:hyperlink w:anchor="ref-155" w:history="1">
        <w:r>
          <w:rPr>
            <w:rStyle w:val="Hyperlink"/>
            <w:rFonts w:eastAsia="Times New Roman"/>
          </w:rPr>
          <w:t>[155]</w:t>
        </w:r>
      </w:hyperlink>
      <w:r>
        <w:rPr>
          <w:rFonts w:eastAsia="Times New Roman"/>
          <w:color w:val="000000"/>
        </w:rPr>
        <w:t>: "the format of the quiz (multiple-choice or short-answer) did not need to match the format of the criterial test" (Seventh-grade science, high-school history)</w:t>
      </w:r>
    </w:p>
    <w:p w14:paraId="56821A7F" w14:textId="77777777" w:rsidR="00F24F3B" w:rsidRDefault="00F24F3B">
      <w:pPr>
        <w:numPr>
          <w:ilvl w:val="1"/>
          <w:numId w:val="325"/>
        </w:numPr>
        <w:spacing w:before="100" w:beforeAutospacing="1" w:after="40"/>
        <w:rPr>
          <w:rFonts w:eastAsia="Times New Roman"/>
          <w:color w:val="000000"/>
        </w:rPr>
      </w:pPr>
      <w:r>
        <w:rPr>
          <w:rFonts w:eastAsia="Times New Roman"/>
          <w:color w:val="000000"/>
        </w:rPr>
        <w:lastRenderedPageBreak/>
        <w:t xml:space="preserve">little2012 </w:t>
      </w:r>
      <w:hyperlink w:anchor="ref-133" w:history="1">
        <w:r>
          <w:rPr>
            <w:rStyle w:val="Hyperlink"/>
            <w:rFonts w:eastAsia="Times New Roman"/>
          </w:rPr>
          <w:t>[133]</w:t>
        </w:r>
      </w:hyperlink>
      <w:r>
        <w:rPr>
          <w:rFonts w:eastAsia="Times New Roman"/>
          <w:color w:val="000000"/>
        </w:rPr>
        <w:t>: "properly constructed multiple-choice tests can indeed trigger productive retrieval processes" (Two experiments, undergraduates)</w:t>
      </w:r>
    </w:p>
    <w:p w14:paraId="583F564C" w14:textId="77777777" w:rsidR="00F24F3B" w:rsidRDefault="00F24F3B">
      <w:pPr>
        <w:numPr>
          <w:ilvl w:val="1"/>
          <w:numId w:val="325"/>
        </w:numPr>
        <w:spacing w:before="100" w:beforeAutospacing="1" w:after="40"/>
        <w:rPr>
          <w:rFonts w:eastAsia="Times New Roman"/>
          <w:color w:val="000000"/>
        </w:rPr>
      </w:pPr>
      <w:r>
        <w:rPr>
          <w:rFonts w:eastAsia="Times New Roman"/>
          <w:color w:val="000000"/>
        </w:rPr>
        <w:t xml:space="preserve">vangog2015 </w:t>
      </w:r>
      <w:hyperlink w:anchor="ref-527" w:history="1">
        <w:r>
          <w:rPr>
            <w:rStyle w:val="Hyperlink"/>
            <w:rFonts w:eastAsia="Times New Roman"/>
          </w:rPr>
          <w:t>[527]</w:t>
        </w:r>
      </w:hyperlink>
      <w:r>
        <w:rPr>
          <w:rFonts w:eastAsia="Times New Roman"/>
          <w:color w:val="000000"/>
        </w:rPr>
        <w:t>: "the testing effect decreases as the complexity of learning materials increases" (Review)</w:t>
      </w:r>
    </w:p>
    <w:p w14:paraId="10DE8B7C" w14:textId="77777777" w:rsidR="00F24F3B" w:rsidRDefault="00F24F3B">
      <w:pPr>
        <w:numPr>
          <w:ilvl w:val="0"/>
          <w:numId w:val="325"/>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b/>
          <w:bCs/>
          <w:color w:val="000000"/>
        </w:rPr>
        <w:t>strong</w:t>
      </w:r>
      <w:r>
        <w:rPr>
          <w:rFonts w:eastAsia="Times New Roman"/>
          <w:color w:val="000000"/>
        </w:rPr>
        <w:t xml:space="preserve"> </w:t>
      </w:r>
      <w:r>
        <w:rPr>
          <w:rFonts w:eastAsia="Times New Roman"/>
          <w:color w:val="000000"/>
        </w:rPr>
        <w:t xml:space="preserve">that retrieval of either format beats restudy; </w:t>
      </w:r>
      <w:r>
        <w:rPr>
          <w:rFonts w:eastAsia="Times New Roman"/>
          <w:b/>
          <w:bCs/>
          <w:color w:val="000000"/>
        </w:rPr>
        <w:t>mixed</w:t>
      </w:r>
      <w:r>
        <w:rPr>
          <w:rFonts w:eastAsia="Times New Roman"/>
          <w:color w:val="000000"/>
        </w:rPr>
        <w:t xml:space="preserve"> on type-in over multiple choice (small, feedback-dependent). Code matches: both formats exist, every answer gets feedback.</w:t>
      </w:r>
    </w:p>
    <w:p w14:paraId="4499E0C6" w14:textId="77777777" w:rsidR="00F24F3B" w:rsidRDefault="00F24F3B">
      <w:pPr>
        <w:numPr>
          <w:ilvl w:val="0"/>
          <w:numId w:val="325"/>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5E50E5C4" w14:textId="77777777" w:rsidR="00F24F3B" w:rsidRDefault="00F24F3B">
      <w:pPr>
        <w:pStyle w:val="Heading3"/>
        <w:rPr>
          <w:rFonts w:eastAsia="Times New Roman"/>
          <w:color w:val="000000"/>
        </w:rPr>
      </w:pPr>
      <w:bookmarkStart w:id="356" w:name="05-M21"/>
      <w:bookmarkEnd w:id="356"/>
      <w:r>
        <w:rPr>
          <w:rFonts w:eastAsia="Times New Roman"/>
          <w:color w:val="000000"/>
        </w:rPr>
        <w:t xml:space="preserve">05-M21. </w:t>
      </w:r>
      <w:r>
        <w:rPr>
          <w:rStyle w:val="HTMLCode"/>
          <w:color w:val="000000"/>
        </w:rPr>
        <w:t>preferTypeIn</w:t>
      </w:r>
    </w:p>
    <w:p w14:paraId="608B883D" w14:textId="77777777" w:rsidR="00F24F3B" w:rsidRDefault="00F24F3B">
      <w:pPr>
        <w:numPr>
          <w:ilvl w:val="0"/>
          <w:numId w:val="326"/>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services/learner.js:286,300</w:t>
      </w:r>
      <w:r>
        <w:rPr>
          <w:rFonts w:eastAsia="Times New Roman"/>
          <w:color w:val="000000"/>
        </w:rPr>
        <w:t xml:space="preserve"> (</w:t>
      </w:r>
      <w:r>
        <w:rPr>
          <w:rStyle w:val="HTMLCode"/>
          <w:color w:val="000000"/>
        </w:rPr>
        <w:t>retrieval &gt; 0.55</w:t>
      </w:r>
      <w:r>
        <w:rPr>
          <w:rFonts w:eastAsia="Times New Roman"/>
          <w:color w:val="000000"/>
        </w:rPr>
        <w:t xml:space="preserve">, or the scorecard's </w:t>
      </w:r>
      <w:r>
        <w:rPr>
          <w:rStyle w:val="HTMLCode"/>
          <w:color w:val="000000"/>
        </w:rPr>
        <w:t>typed</w:t>
      </w:r>
      <w:r>
        <w:rPr>
          <w:rFonts w:eastAsia="Times New Roman"/>
          <w:color w:val="000000"/>
        </w:rPr>
        <w:t xml:space="preserve"> flag), </w:t>
      </w:r>
      <w:r>
        <w:rPr>
          <w:rStyle w:val="HTMLCode"/>
          <w:color w:val="000000"/>
        </w:rPr>
        <w:t>services/sessions.js:81-110</w:t>
      </w:r>
      <w:r>
        <w:rPr>
          <w:rFonts w:eastAsia="Times New Roman"/>
          <w:color w:val="000000"/>
        </w:rPr>
        <w:t xml:space="preserve"> (up to 10 regenerations seeking a type-in item), </w:t>
      </w:r>
      <w:r>
        <w:rPr>
          <w:rStyle w:val="HTMLCode"/>
          <w:color w:val="000000"/>
        </w:rPr>
        <w:t>services/adaptation.js:546,573</w:t>
      </w:r>
      <w:r>
        <w:rPr>
          <w:rFonts w:eastAsia="Times New Roman"/>
          <w:color w:val="000000"/>
        </w:rPr>
        <w:t xml:space="preserve">, </w:t>
      </w:r>
      <w:r>
        <w:rPr>
          <w:rStyle w:val="HTMLCode"/>
          <w:color w:val="000000"/>
        </w:rPr>
        <w:t>services/ai.js:506</w:t>
      </w:r>
      <w:r>
        <w:rPr>
          <w:rFonts w:eastAsia="Times New Roman"/>
          <w:color w:val="000000"/>
        </w:rPr>
        <w:t>.</w:t>
      </w:r>
    </w:p>
    <w:p w14:paraId="63F6658C" w14:textId="77777777" w:rsidR="00F24F3B" w:rsidRDefault="00F24F3B">
      <w:pPr>
        <w:numPr>
          <w:ilvl w:val="0"/>
          <w:numId w:val="326"/>
        </w:numPr>
        <w:spacing w:before="100" w:beforeAutospacing="1" w:after="40"/>
        <w:rPr>
          <w:rFonts w:eastAsia="Times New Roman"/>
          <w:color w:val="000000"/>
        </w:rPr>
      </w:pPr>
      <w:r>
        <w:rPr>
          <w:rFonts w:eastAsia="Times New Roman"/>
          <w:b/>
          <w:bCs/>
          <w:color w:val="000000"/>
        </w:rPr>
        <w:t>What it does:</w:t>
      </w:r>
      <w:r>
        <w:rPr>
          <w:rFonts w:eastAsia="Times New Roman"/>
          <w:color w:val="000000"/>
        </w:rPr>
        <w:t xml:space="preserve"> </w:t>
      </w:r>
      <w:r>
        <w:rPr>
          <w:rFonts w:eastAsia="Times New Roman"/>
          <w:color w:val="000000"/>
        </w:rPr>
        <w:t>for learners whose style leans to recall, or who rush, the generator prefers a typed-answer item when the skill has one; otherwise it returns the multiple-choice item.</w:t>
      </w:r>
    </w:p>
    <w:p w14:paraId="7EA2A072" w14:textId="77777777" w:rsidR="00F24F3B" w:rsidRDefault="00F24F3B">
      <w:pPr>
        <w:numPr>
          <w:ilvl w:val="0"/>
          <w:numId w:val="326"/>
        </w:numPr>
        <w:spacing w:before="100" w:beforeAutospacing="1" w:after="40"/>
        <w:rPr>
          <w:rFonts w:eastAsia="Times New Roman"/>
          <w:color w:val="000000"/>
        </w:rPr>
      </w:pPr>
      <w:r>
        <w:rPr>
          <w:rFonts w:eastAsia="Times New Roman"/>
          <w:b/>
          <w:bCs/>
          <w:color w:val="000000"/>
        </w:rPr>
        <w:t>Evidence:</w:t>
      </w:r>
      <w:r>
        <w:rPr>
          <w:rFonts w:eastAsia="Times New Roman"/>
          <w:color w:val="000000"/>
        </w:rPr>
        <w:t xml:space="preserve"> rowland2014 </w:t>
      </w:r>
      <w:hyperlink w:anchor="ref-10" w:history="1">
        <w:r>
          <w:rPr>
            <w:rStyle w:val="Hyperlink"/>
            <w:rFonts w:eastAsia="Times New Roman"/>
          </w:rPr>
          <w:t>[10]</w:t>
        </w:r>
      </w:hyperlink>
      <w:r>
        <w:rPr>
          <w:rFonts w:eastAsia="Times New Roman"/>
          <w:color w:val="000000"/>
        </w:rPr>
        <w:t xml:space="preserve"> (recall over recognition); kang2007 </w:t>
      </w:r>
      <w:hyperlink w:anchor="ref-166" w:history="1">
        <w:r>
          <w:rPr>
            <w:rStyle w:val="Hyperlink"/>
            <w:rFonts w:eastAsia="Times New Roman"/>
          </w:rPr>
          <w:t>[166]</w:t>
        </w:r>
      </w:hyperlink>
      <w:r>
        <w:rPr>
          <w:rFonts w:eastAsia="Times New Roman"/>
          <w:color w:val="000000"/>
        </w:rPr>
        <w:t xml:space="preserve"> (best with feedback); smith2014 </w:t>
      </w:r>
      <w:hyperlink w:anchor="ref-116" w:history="1">
        <w:r>
          <w:rPr>
            <w:rStyle w:val="Hyperlink"/>
            <w:rFonts w:eastAsia="Times New Roman"/>
          </w:rPr>
          <w:t>[116]</w:t>
        </w:r>
      </w:hyperlink>
      <w:r>
        <w:rPr>
          <w:rFonts w:eastAsia="Times New Roman"/>
          <w:color w:val="000000"/>
        </w:rPr>
        <w:t xml:space="preserve"> (little advantage); mcdermott2014 </w:t>
      </w:r>
      <w:hyperlink w:anchor="ref-155" w:history="1">
        <w:r>
          <w:rPr>
            <w:rStyle w:val="Hyperlink"/>
            <w:rFonts w:eastAsia="Times New Roman"/>
          </w:rPr>
          <w:t>[155]</w:t>
        </w:r>
      </w:hyperlink>
      <w:r>
        <w:rPr>
          <w:rFonts w:eastAsia="Times New Roman"/>
          <w:color w:val="000000"/>
        </w:rPr>
        <w:t xml:space="preserve"> (equal in classrooms); pashler2008 </w:t>
      </w:r>
      <w:hyperlink w:anchor="ref-31" w:history="1">
        <w:r>
          <w:rPr>
            <w:rStyle w:val="Hyperlink"/>
            <w:rFonts w:eastAsia="Times New Roman"/>
          </w:rPr>
          <w:t>[31]</w:t>
        </w:r>
      </w:hyperlink>
      <w:r>
        <w:rPr>
          <w:rFonts w:eastAsia="Times New Roman"/>
          <w:color w:val="000000"/>
        </w:rPr>
        <w:t xml:space="preserve"> </w:t>
      </w:r>
      <w:r>
        <w:rPr>
          <w:rFonts w:eastAsia="Times New Roman"/>
          <w:color w:val="000000"/>
        </w:rPr>
        <w:t xml:space="preserve">and rogowsky2015 </w:t>
      </w:r>
      <w:hyperlink w:anchor="ref-317" w:history="1">
        <w:r>
          <w:rPr>
            <w:rStyle w:val="Hyperlink"/>
            <w:rFonts w:eastAsia="Times New Roman"/>
          </w:rPr>
          <w:t>[317]</w:t>
        </w:r>
      </w:hyperlink>
      <w:r>
        <w:rPr>
          <w:rFonts w:eastAsia="Times New Roman"/>
          <w:color w:val="000000"/>
        </w:rPr>
        <w:t xml:space="preserve"> (preference is not a reason to match).</w:t>
      </w:r>
    </w:p>
    <w:p w14:paraId="3FF22788" w14:textId="77777777" w:rsidR="00F24F3B" w:rsidRDefault="00F24F3B">
      <w:pPr>
        <w:numPr>
          <w:ilvl w:val="1"/>
          <w:numId w:val="326"/>
        </w:numPr>
        <w:spacing w:before="100" w:beforeAutospacing="1" w:after="40"/>
        <w:rPr>
          <w:rFonts w:eastAsia="Times New Roman"/>
          <w:color w:val="000000"/>
        </w:rPr>
      </w:pPr>
      <w:r>
        <w:rPr>
          <w:rFonts w:eastAsia="Times New Roman"/>
          <w:color w:val="000000"/>
        </w:rPr>
        <w:t xml:space="preserve">rowland2014 </w:t>
      </w:r>
      <w:hyperlink w:anchor="ref-10" w:history="1">
        <w:r>
          <w:rPr>
            <w:rStyle w:val="Hyperlink"/>
            <w:rFonts w:eastAsia="Times New Roman"/>
          </w:rPr>
          <w:t>[10]</w:t>
        </w:r>
      </w:hyperlink>
      <w:r>
        <w:rPr>
          <w:rFonts w:eastAsia="Times New Roman"/>
          <w:color w:val="000000"/>
        </w:rPr>
        <w:t>: "initial recall tests yielding larger testing benefits than recognition tests" (Meta-analysis of testing vs restudy)</w:t>
      </w:r>
    </w:p>
    <w:p w14:paraId="47E35875" w14:textId="77777777" w:rsidR="00F24F3B" w:rsidRDefault="00F24F3B">
      <w:pPr>
        <w:numPr>
          <w:ilvl w:val="1"/>
          <w:numId w:val="326"/>
        </w:numPr>
        <w:spacing w:before="100" w:beforeAutospacing="1" w:after="40"/>
        <w:rPr>
          <w:rFonts w:eastAsia="Times New Roman"/>
          <w:color w:val="000000"/>
        </w:rPr>
      </w:pPr>
      <w:r>
        <w:rPr>
          <w:rFonts w:eastAsia="Times New Roman"/>
          <w:color w:val="000000"/>
        </w:rPr>
        <w:t xml:space="preserve">kang2007 </w:t>
      </w:r>
      <w:hyperlink w:anchor="ref-166" w:history="1">
        <w:r>
          <w:rPr>
            <w:rStyle w:val="Hyperlink"/>
            <w:rFonts w:eastAsia="Times New Roman"/>
          </w:rPr>
          <w:t>[166]</w:t>
        </w:r>
      </w:hyperlink>
      <w:r>
        <w:rPr>
          <w:rFonts w:eastAsia="Times New Roman"/>
          <w:color w:val="000000"/>
        </w:rPr>
        <w:t>: "having had an intervening MC test led to better performance than an intervening SA test"; "With feedback provided, having had an intervening SA test led to the best performance on the final test" (Undergraduates, journal papers)</w:t>
      </w:r>
    </w:p>
    <w:p w14:paraId="77C5685A" w14:textId="77777777" w:rsidR="00F24F3B" w:rsidRDefault="00F24F3B">
      <w:pPr>
        <w:numPr>
          <w:ilvl w:val="1"/>
          <w:numId w:val="326"/>
        </w:numPr>
        <w:spacing w:before="100" w:beforeAutospacing="1" w:after="40"/>
        <w:rPr>
          <w:rFonts w:eastAsia="Times New Roman"/>
          <w:color w:val="000000"/>
        </w:rPr>
      </w:pPr>
      <w:r>
        <w:rPr>
          <w:rFonts w:eastAsia="Times New Roman"/>
          <w:color w:val="000000"/>
        </w:rPr>
        <w:t xml:space="preserve">smith2014 </w:t>
      </w:r>
      <w:hyperlink w:anchor="ref-116" w:history="1">
        <w:r>
          <w:rPr>
            <w:rStyle w:val="Hyperlink"/>
            <w:rFonts w:eastAsia="Times New Roman"/>
          </w:rPr>
          <w:t>[116]</w:t>
        </w:r>
      </w:hyperlink>
      <w:r>
        <w:rPr>
          <w:rFonts w:eastAsia="Times New Roman"/>
          <w:color w:val="000000"/>
        </w:rPr>
        <w:t>: "little or no advantages of answering short-answer or hybrid format questions over multiple-choice questions" (Undergraduates)</w:t>
      </w:r>
    </w:p>
    <w:p w14:paraId="6B413B74" w14:textId="77777777" w:rsidR="00F24F3B" w:rsidRDefault="00F24F3B">
      <w:pPr>
        <w:numPr>
          <w:ilvl w:val="1"/>
          <w:numId w:val="326"/>
        </w:numPr>
        <w:spacing w:before="100" w:beforeAutospacing="1" w:after="40"/>
        <w:rPr>
          <w:rFonts w:eastAsia="Times New Roman"/>
          <w:color w:val="000000"/>
        </w:rPr>
      </w:pPr>
      <w:r>
        <w:rPr>
          <w:rFonts w:eastAsia="Times New Roman"/>
          <w:color w:val="000000"/>
        </w:rPr>
        <w:t xml:space="preserve">mcdermott2014 </w:t>
      </w:r>
      <w:hyperlink w:anchor="ref-155" w:history="1">
        <w:r>
          <w:rPr>
            <w:rStyle w:val="Hyperlink"/>
            <w:rFonts w:eastAsia="Times New Roman"/>
          </w:rPr>
          <w:t>[155]</w:t>
        </w:r>
      </w:hyperlink>
      <w:r>
        <w:rPr>
          <w:rFonts w:eastAsia="Times New Roman"/>
          <w:color w:val="000000"/>
        </w:rPr>
        <w:t>: "the format of the quiz (multiple-choice or short-answer) did not need to match the format of the criterial test" (Seventh-grade science, high-school history)</w:t>
      </w:r>
    </w:p>
    <w:p w14:paraId="4092CD99" w14:textId="77777777" w:rsidR="00F24F3B" w:rsidRDefault="00F24F3B">
      <w:pPr>
        <w:numPr>
          <w:ilvl w:val="1"/>
          <w:numId w:val="326"/>
        </w:numPr>
        <w:spacing w:before="100" w:beforeAutospacing="1" w:after="40"/>
        <w:rPr>
          <w:rFonts w:eastAsia="Times New Roman"/>
          <w:color w:val="000000"/>
        </w:rPr>
      </w:pPr>
      <w:r>
        <w:rPr>
          <w:rFonts w:eastAsia="Times New Roman"/>
          <w:color w:val="000000"/>
        </w:rPr>
        <w:t xml:space="preserve">pashler2008 </w:t>
      </w:r>
      <w:hyperlink w:anchor="ref-31" w:history="1">
        <w:r>
          <w:rPr>
            <w:rStyle w:val="Hyperlink"/>
            <w:rFonts w:eastAsia="Times New Roman"/>
          </w:rPr>
          <w:t>[31]</w:t>
        </w:r>
      </w:hyperlink>
      <w:r>
        <w:rPr>
          <w:rFonts w:eastAsia="Times New Roman"/>
          <w:color w:val="000000"/>
        </w:rPr>
        <w:t>: "the meshing hypothesis, according to which instruction is best provided in a format that matches the preferences of the learner" (Review)</w:t>
      </w:r>
    </w:p>
    <w:p w14:paraId="5AE6352E" w14:textId="77777777" w:rsidR="00F24F3B" w:rsidRDefault="00F24F3B">
      <w:pPr>
        <w:numPr>
          <w:ilvl w:val="1"/>
          <w:numId w:val="326"/>
        </w:numPr>
        <w:spacing w:before="100" w:beforeAutospacing="1" w:after="40"/>
        <w:rPr>
          <w:rFonts w:eastAsia="Times New Roman"/>
          <w:color w:val="000000"/>
        </w:rPr>
      </w:pPr>
      <w:r>
        <w:rPr>
          <w:rFonts w:eastAsia="Times New Roman"/>
          <w:color w:val="000000"/>
        </w:rPr>
        <w:t xml:space="preserve">rogowsky2015 </w:t>
      </w:r>
      <w:hyperlink w:anchor="ref-317" w:history="1">
        <w:r>
          <w:rPr>
            <w:rStyle w:val="Hyperlink"/>
            <w:rFonts w:eastAsia="Times New Roman"/>
          </w:rPr>
          <w:t>[317]</w:t>
        </w:r>
      </w:hyperlink>
      <w:r>
        <w:rPr>
          <w:rFonts w:eastAsia="Times New Roman"/>
          <w:color w:val="000000"/>
        </w:rPr>
        <w:t>: "Results failed to show a statistically significant relationship between learning style preference (auditory, visual word) and learning aptitude" (College-educated adults)</w:t>
      </w:r>
    </w:p>
    <w:p w14:paraId="4C93144E" w14:textId="77777777" w:rsidR="00F24F3B" w:rsidRDefault="00F24F3B">
      <w:pPr>
        <w:numPr>
          <w:ilvl w:val="0"/>
          <w:numId w:val="326"/>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b/>
          <w:bCs/>
          <w:color w:val="000000"/>
        </w:rPr>
        <w:t>mixed</w:t>
      </w:r>
      <w:r>
        <w:rPr>
          <w:rFonts w:eastAsia="Times New Roman"/>
          <w:color w:val="000000"/>
        </w:rPr>
        <w:t>. The format effect is modest and conditional; choosing it from a preference quiz has no support (M9). The rush-driven trigger is a separate, defensible use. Gap: the typed answer must be graded fairly or learners are punished for typos; see grading sections.</w:t>
      </w:r>
    </w:p>
    <w:p w14:paraId="417ED212" w14:textId="77777777" w:rsidR="00F24F3B" w:rsidRDefault="00F24F3B">
      <w:pPr>
        <w:numPr>
          <w:ilvl w:val="0"/>
          <w:numId w:val="326"/>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w:t>
      </w:r>
      <w:r>
        <w:rPr>
          <w:rFonts w:eastAsia="Times New Roman"/>
          <w:b/>
          <w:bCs/>
          <w:color w:val="000000"/>
        </w:rPr>
        <w:t>Built on 25 October 2026</w:t>
      </w:r>
      <w:r>
        <w:rPr>
          <w:rFonts w:eastAsia="Times New Roman"/>
          <w:color w:val="000000"/>
        </w:rPr>
        <w:t xml:space="preserve"> (switch </w:t>
      </w:r>
      <w:r>
        <w:rPr>
          <w:rStyle w:val="HTMLCode"/>
          <w:color w:val="000000"/>
        </w:rPr>
        <w:t>SCORECARD_DROP_RUSH_TYPED</w:t>
      </w:r>
      <w:r>
        <w:rPr>
          <w:rFonts w:eastAsia="Times New Roman"/>
          <w:color w:val="000000"/>
        </w:rPr>
        <w:t xml:space="preserve">, from 03-P1). The rush-driven typed trigger is gone; the style-quiz trigger remains (05-P6, not built). </w:t>
      </w:r>
      <w:r>
        <w:rPr>
          <w:rFonts w:eastAsia="Times New Roman"/>
          <w:b/>
          <w:bCs/>
          <w:color w:val="000000"/>
        </w:rPr>
        <w:t>Open:</w:t>
      </w:r>
      <w:r>
        <w:rPr>
          <w:rFonts w:eastAsia="Times New Roman"/>
          <w:color w:val="000000"/>
        </w:rPr>
        <w:t xml:space="preserve"> the rest of 05-P6, a type-in default independent of the quiz (not built).</w:t>
      </w:r>
    </w:p>
    <w:p w14:paraId="394DDF4C" w14:textId="77777777" w:rsidR="00F24F3B" w:rsidRDefault="00F24F3B">
      <w:pPr>
        <w:pStyle w:val="Heading3"/>
        <w:rPr>
          <w:rFonts w:eastAsia="Times New Roman"/>
          <w:color w:val="000000"/>
        </w:rPr>
      </w:pPr>
      <w:bookmarkStart w:id="357" w:name="05-M22"/>
      <w:bookmarkEnd w:id="357"/>
      <w:r>
        <w:rPr>
          <w:rFonts w:eastAsia="Times New Roman"/>
          <w:color w:val="000000"/>
        </w:rPr>
        <w:lastRenderedPageBreak/>
        <w:t>05-M22. Neutral "Checking your answer..." state</w:t>
      </w:r>
    </w:p>
    <w:p w14:paraId="7B7C2984" w14:textId="77777777" w:rsidR="00F24F3B" w:rsidRDefault="00F24F3B">
      <w:pPr>
        <w:numPr>
          <w:ilvl w:val="0"/>
          <w:numId w:val="327"/>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public/js/player.js:402-436</w:t>
      </w:r>
      <w:r>
        <w:rPr>
          <w:rFonts w:eastAsia="Times New Roman"/>
          <w:color w:val="000000"/>
        </w:rPr>
        <w:t xml:space="preserve"> (hold at 407, poll at 422-435).</w:t>
      </w:r>
    </w:p>
    <w:p w14:paraId="6551B505" w14:textId="77777777" w:rsidR="00F24F3B" w:rsidRDefault="00F24F3B">
      <w:pPr>
        <w:numPr>
          <w:ilvl w:val="0"/>
          <w:numId w:val="327"/>
        </w:numPr>
        <w:spacing w:before="100" w:beforeAutospacing="1" w:after="40"/>
        <w:rPr>
          <w:rFonts w:eastAsia="Times New Roman"/>
          <w:color w:val="000000"/>
        </w:rPr>
      </w:pPr>
      <w:r>
        <w:rPr>
          <w:rFonts w:eastAsia="Times New Roman"/>
          <w:b/>
          <w:bCs/>
          <w:color w:val="000000"/>
        </w:rPr>
        <w:t>What it does:</w:t>
      </w:r>
      <w:r>
        <w:rPr>
          <w:rFonts w:eastAsia="Times New Roman"/>
          <w:color w:val="000000"/>
        </w:rPr>
        <w:t xml:space="preserve"> while the grader is unsure, shows a status (never "right" or "wrong"), lets the learner continue, and replaces it when the check ends (polls every 3 s up to 4 min).</w:t>
      </w:r>
    </w:p>
    <w:p w14:paraId="0A9A7BA1" w14:textId="77777777" w:rsidR="00F24F3B" w:rsidRDefault="00F24F3B">
      <w:pPr>
        <w:numPr>
          <w:ilvl w:val="0"/>
          <w:numId w:val="327"/>
        </w:numPr>
        <w:spacing w:before="100" w:beforeAutospacing="1" w:after="40"/>
        <w:rPr>
          <w:rFonts w:eastAsia="Times New Roman"/>
          <w:color w:val="000000"/>
        </w:rPr>
      </w:pPr>
      <w:r>
        <w:rPr>
          <w:rFonts w:eastAsia="Times New Roman"/>
          <w:b/>
          <w:bCs/>
          <w:color w:val="000000"/>
        </w:rPr>
        <w:t>Evidence:</w:t>
      </w:r>
      <w:r>
        <w:rPr>
          <w:rFonts w:eastAsia="Times New Roman"/>
          <w:color w:val="000000"/>
        </w:rPr>
        <w:t xml:space="preserve"> nah2004 </w:t>
      </w:r>
      <w:hyperlink w:anchor="ref-528" w:history="1">
        <w:r>
          <w:rPr>
            <w:rStyle w:val="Hyperlink"/>
            <w:rFonts w:eastAsia="Times New Roman"/>
          </w:rPr>
          <w:t>[528]</w:t>
        </w:r>
      </w:hyperlink>
      <w:r>
        <w:rPr>
          <w:rFonts w:eastAsia="Times New Roman"/>
          <w:color w:val="000000"/>
        </w:rPr>
        <w:t xml:space="preserve"> (feedback prolongs tolerable waiting time); myers1985 </w:t>
      </w:r>
      <w:hyperlink w:anchor="ref-512" w:history="1">
        <w:r>
          <w:rPr>
            <w:rStyle w:val="Hyperlink"/>
            <w:rFonts w:eastAsia="Times New Roman"/>
          </w:rPr>
          <w:t>[512]</w:t>
        </w:r>
      </w:hyperlink>
      <w:r>
        <w:rPr>
          <w:rFonts w:eastAsia="Times New Roman"/>
          <w:color w:val="000000"/>
        </w:rPr>
        <w:t xml:space="preserve"> (progress and status indicators preferred); wcag-4.1.3 </w:t>
      </w:r>
      <w:hyperlink w:anchor="ref-521" w:history="1">
        <w:r>
          <w:rPr>
            <w:rStyle w:val="Hyperlink"/>
            <w:rFonts w:eastAsia="Times New Roman"/>
          </w:rPr>
          <w:t>[521]</w:t>
        </w:r>
      </w:hyperlink>
      <w:r>
        <w:rPr>
          <w:rFonts w:eastAsia="Times New Roman"/>
          <w:color w:val="000000"/>
        </w:rPr>
        <w:t xml:space="preserve"> (status via role="status"); ceaparu2004 </w:t>
      </w:r>
      <w:hyperlink w:anchor="ref-529" w:history="1">
        <w:r>
          <w:rPr>
            <w:rStyle w:val="Hyperlink"/>
            <w:rFonts w:eastAsia="Times New Roman"/>
          </w:rPr>
          <w:t>[529]</w:t>
        </w:r>
      </w:hyperlink>
      <w:r>
        <w:rPr>
          <w:rFonts w:eastAsia="Times New Roman"/>
          <w:color w:val="000000"/>
        </w:rPr>
        <w:t xml:space="preserve"> (waits and error messages are top frustrations).</w:t>
      </w:r>
    </w:p>
    <w:p w14:paraId="638577CC" w14:textId="77777777" w:rsidR="00F24F3B" w:rsidRDefault="00F24F3B">
      <w:pPr>
        <w:numPr>
          <w:ilvl w:val="1"/>
          <w:numId w:val="327"/>
        </w:numPr>
        <w:spacing w:before="100" w:beforeAutospacing="1" w:after="40"/>
        <w:rPr>
          <w:rFonts w:eastAsia="Times New Roman"/>
          <w:color w:val="000000"/>
        </w:rPr>
      </w:pPr>
      <w:r>
        <w:rPr>
          <w:rFonts w:eastAsia="Times New Roman"/>
          <w:color w:val="000000"/>
        </w:rPr>
        <w:t xml:space="preserve">nah2004 </w:t>
      </w:r>
      <w:hyperlink w:anchor="ref-528" w:history="1">
        <w:r>
          <w:rPr>
            <w:rStyle w:val="Hyperlink"/>
            <w:rFonts w:eastAsia="Times New Roman"/>
          </w:rPr>
          <w:t>[528]</w:t>
        </w:r>
      </w:hyperlink>
      <w:r>
        <w:rPr>
          <w:rFonts w:eastAsia="Times New Roman"/>
          <w:color w:val="000000"/>
        </w:rPr>
        <w:t>: "the presence of feedback prolongs Web users' tolerable waiting time" (Web users, experiment)</w:t>
      </w:r>
    </w:p>
    <w:p w14:paraId="1251C2AD" w14:textId="77777777" w:rsidR="00F24F3B" w:rsidRDefault="00F24F3B">
      <w:pPr>
        <w:numPr>
          <w:ilvl w:val="1"/>
          <w:numId w:val="327"/>
        </w:numPr>
        <w:spacing w:before="100" w:beforeAutospacing="1" w:after="40"/>
        <w:rPr>
          <w:rFonts w:eastAsia="Times New Roman"/>
          <w:color w:val="000000"/>
        </w:rPr>
      </w:pPr>
      <w:r>
        <w:rPr>
          <w:rFonts w:eastAsia="Times New Roman"/>
          <w:color w:val="000000"/>
        </w:rPr>
        <w:t xml:space="preserve">myers1985 </w:t>
      </w:r>
      <w:hyperlink w:anchor="ref-512" w:history="1">
        <w:r>
          <w:rPr>
            <w:rStyle w:val="Hyperlink"/>
            <w:rFonts w:eastAsia="Times New Roman"/>
          </w:rPr>
          <w:t>[512]</w:t>
        </w:r>
      </w:hyperlink>
      <w:r>
        <w:rPr>
          <w:rFonts w:eastAsia="Times New Roman"/>
          <w:color w:val="000000"/>
        </w:rPr>
        <w:t>: "people prefer to have progress indicators" (Formal experiment (adults))</w:t>
      </w:r>
    </w:p>
    <w:p w14:paraId="65A61A19" w14:textId="77777777" w:rsidR="00F24F3B" w:rsidRDefault="00F24F3B">
      <w:pPr>
        <w:numPr>
          <w:ilvl w:val="1"/>
          <w:numId w:val="327"/>
        </w:numPr>
        <w:spacing w:before="100" w:beforeAutospacing="1" w:after="40"/>
        <w:rPr>
          <w:rFonts w:eastAsia="Times New Roman"/>
          <w:color w:val="000000"/>
        </w:rPr>
      </w:pPr>
      <w:r>
        <w:rPr>
          <w:rFonts w:eastAsia="Times New Roman"/>
          <w:color w:val="000000"/>
        </w:rPr>
        <w:t xml:space="preserve">wcag-4.1.3 </w:t>
      </w:r>
      <w:hyperlink w:anchor="ref-521" w:history="1">
        <w:r>
          <w:rPr>
            <w:rStyle w:val="Hyperlink"/>
            <w:rFonts w:eastAsia="Times New Roman"/>
          </w:rPr>
          <w:t>[521]</w:t>
        </w:r>
      </w:hyperlink>
      <w:r>
        <w:rPr>
          <w:rFonts w:eastAsia="Times New Roman"/>
          <w:color w:val="000000"/>
        </w:rPr>
        <w:t>: "status messages can be programmatically determined through role or properties such that they can be presented to the user by assistive technologies without receiving focus." (W3C Level AA)</w:t>
      </w:r>
    </w:p>
    <w:p w14:paraId="30441437" w14:textId="77777777" w:rsidR="00F24F3B" w:rsidRDefault="00F24F3B">
      <w:pPr>
        <w:numPr>
          <w:ilvl w:val="1"/>
          <w:numId w:val="327"/>
        </w:numPr>
        <w:spacing w:before="100" w:beforeAutospacing="1" w:after="40"/>
        <w:rPr>
          <w:rFonts w:eastAsia="Times New Roman"/>
          <w:color w:val="000000"/>
        </w:rPr>
      </w:pPr>
      <w:r>
        <w:rPr>
          <w:rFonts w:eastAsia="Times New Roman"/>
          <w:color w:val="000000"/>
        </w:rPr>
        <w:t xml:space="preserve">ceaparu2004 </w:t>
      </w:r>
      <w:hyperlink w:anchor="ref-529" w:history="1">
        <w:r>
          <w:rPr>
            <w:rStyle w:val="Hyperlink"/>
            <w:rFonts w:eastAsia="Times New Roman"/>
          </w:rPr>
          <w:t>[529]</w:t>
        </w:r>
      </w:hyperlink>
      <w:r>
        <w:rPr>
          <w:rFonts w:eastAsia="Times New Roman"/>
          <w:color w:val="000000"/>
        </w:rPr>
        <w:t>: "The most-cited causes of frustrating experiences were error messages, dropped network connections, long download times, and hard-to-find features." (111 computer users)</w:t>
      </w:r>
    </w:p>
    <w:p w14:paraId="3EC8415F" w14:textId="77777777" w:rsidR="00F24F3B" w:rsidRDefault="00F24F3B">
      <w:pPr>
        <w:numPr>
          <w:ilvl w:val="0"/>
          <w:numId w:val="327"/>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b/>
          <w:bCs/>
          <w:color w:val="000000"/>
        </w:rPr>
        <w:t>moderate</w:t>
      </w:r>
      <w:r>
        <w:rPr>
          <w:rFonts w:eastAsia="Times New Roman"/>
          <w:color w:val="000000"/>
        </w:rPr>
        <w:t>. Code matches (role status, announcement).</w:t>
      </w:r>
    </w:p>
    <w:p w14:paraId="2380A69D" w14:textId="77777777" w:rsidR="00F24F3B" w:rsidRDefault="00F24F3B">
      <w:pPr>
        <w:numPr>
          <w:ilvl w:val="0"/>
          <w:numId w:val="327"/>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1984AB5B" w14:textId="77777777" w:rsidR="00F24F3B" w:rsidRDefault="00F24F3B">
      <w:pPr>
        <w:pStyle w:val="Heading3"/>
        <w:rPr>
          <w:rFonts w:eastAsia="Times New Roman"/>
          <w:color w:val="000000"/>
        </w:rPr>
      </w:pPr>
      <w:bookmarkStart w:id="358" w:name="05-M23"/>
      <w:bookmarkEnd w:id="358"/>
      <w:r>
        <w:rPr>
          <w:rFonts w:eastAsia="Times New Roman"/>
          <w:color w:val="000000"/>
        </w:rPr>
        <w:t>05-M23. The coach: asks, never tells, before the answer</w:t>
      </w:r>
    </w:p>
    <w:p w14:paraId="11AE7F21" w14:textId="77777777" w:rsidR="00F24F3B" w:rsidRDefault="00F24F3B">
      <w:pPr>
        <w:numPr>
          <w:ilvl w:val="0"/>
          <w:numId w:val="328"/>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public/js/player.js:278-398</w:t>
      </w:r>
      <w:r>
        <w:rPr>
          <w:rFonts w:eastAsia="Times New Roman"/>
          <w:color w:val="000000"/>
        </w:rPr>
        <w:t xml:space="preserve"> (panel, streamed turns), </w:t>
      </w:r>
      <w:r>
        <w:rPr>
          <w:rStyle w:val="HTMLCode"/>
          <w:color w:val="000000"/>
        </w:rPr>
        <w:t>services/ai.js:1202-1225</w:t>
      </w:r>
      <w:r>
        <w:rPr>
          <w:rFonts w:eastAsia="Times New Roman"/>
          <w:color w:val="000000"/>
        </w:rPr>
        <w:t xml:space="preserve"> </w:t>
      </w:r>
      <w:r>
        <w:rPr>
          <w:rFonts w:eastAsia="Times New Roman"/>
          <w:color w:val="000000"/>
        </w:rPr>
        <w:t xml:space="preserve">(system prompt: never state the answer, one question per turn, stop when the learner reaches it), </w:t>
      </w:r>
      <w:r>
        <w:rPr>
          <w:rStyle w:val="HTMLCode"/>
          <w:color w:val="000000"/>
        </w:rPr>
        <w:t>routes/learn.js:787-830</w:t>
      </w:r>
      <w:r>
        <w:rPr>
          <w:rFonts w:eastAsia="Times New Roman"/>
          <w:color w:val="000000"/>
        </w:rPr>
        <w:t xml:space="preserve"> (route, </w:t>
      </w:r>
      <w:r>
        <w:rPr>
          <w:rStyle w:val="HTMLCode"/>
          <w:color w:val="000000"/>
        </w:rPr>
        <w:t>coach_used</w:t>
      </w:r>
      <w:r>
        <w:rPr>
          <w:rFonts w:eastAsia="Times New Roman"/>
          <w:color w:val="000000"/>
        </w:rPr>
        <w:t xml:space="preserve"> flag, 120 per hour), prime logic </w:t>
      </w:r>
      <w:r>
        <w:rPr>
          <w:rStyle w:val="HTMLCode"/>
          <w:color w:val="000000"/>
        </w:rPr>
        <w:t>learn.js:755-776</w:t>
      </w:r>
      <w:r>
        <w:rPr>
          <w:rFonts w:eastAsia="Times New Roman"/>
          <w:color w:val="000000"/>
        </w:rPr>
        <w:t>.</w:t>
      </w:r>
    </w:p>
    <w:p w14:paraId="6E4FC9E3" w14:textId="77777777" w:rsidR="00F24F3B" w:rsidRDefault="00F24F3B">
      <w:pPr>
        <w:numPr>
          <w:ilvl w:val="0"/>
          <w:numId w:val="328"/>
        </w:numPr>
        <w:spacing w:before="100" w:beforeAutospacing="1" w:after="40"/>
        <w:rPr>
          <w:rFonts w:eastAsia="Times New Roman"/>
          <w:color w:val="000000"/>
        </w:rPr>
      </w:pPr>
      <w:r>
        <w:rPr>
          <w:rFonts w:eastAsia="Times New Roman"/>
          <w:b/>
          <w:bCs/>
          <w:color w:val="000000"/>
        </w:rPr>
        <w:t>Evidence:</w:t>
      </w:r>
      <w:r>
        <w:rPr>
          <w:rFonts w:eastAsia="Times New Roman"/>
          <w:color w:val="000000"/>
        </w:rPr>
        <w:t xml:space="preserve"> vanlehn2011 </w:t>
      </w:r>
      <w:hyperlink w:anchor="ref-36" w:history="1">
        <w:r>
          <w:rPr>
            <w:rStyle w:val="Hyperlink"/>
            <w:rFonts w:eastAsia="Times New Roman"/>
          </w:rPr>
          <w:t>[36]</w:t>
        </w:r>
      </w:hyperlink>
      <w:r>
        <w:rPr>
          <w:rFonts w:eastAsia="Times New Roman"/>
          <w:color w:val="000000"/>
        </w:rPr>
        <w:t xml:space="preserve"> (step-based tutoring d = 0.76, near human tutoring); kulik2016 </w:t>
      </w:r>
      <w:hyperlink w:anchor="ref-37" w:history="1">
        <w:r>
          <w:rPr>
            <w:rStyle w:val="Hyperlink"/>
            <w:rFonts w:eastAsia="Times New Roman"/>
          </w:rPr>
          <w:t>[37]</w:t>
        </w:r>
      </w:hyperlink>
      <w:r>
        <w:rPr>
          <w:rFonts w:eastAsia="Times New Roman"/>
          <w:color w:val="000000"/>
        </w:rPr>
        <w:t xml:space="preserve"> (median +0.66 SD over 50 evaluations); kestin2025 </w:t>
      </w:r>
      <w:hyperlink w:anchor="ref-530" w:history="1">
        <w:r>
          <w:rPr>
            <w:rStyle w:val="Hyperlink"/>
            <w:rFonts w:eastAsia="Times New Roman"/>
          </w:rPr>
          <w:t>[530]</w:t>
        </w:r>
      </w:hyperlink>
      <w:r>
        <w:rPr>
          <w:rFonts w:eastAsia="Times New Roman"/>
          <w:color w:val="000000"/>
        </w:rPr>
        <w:t xml:space="preserve"> (a pedagogically designed AI tutor beat in-class active learning); bastani2025 </w:t>
      </w:r>
      <w:hyperlink w:anchor="ref-38" w:history="1">
        <w:r>
          <w:rPr>
            <w:rStyle w:val="Hyperlink"/>
            <w:rFonts w:eastAsia="Times New Roman"/>
          </w:rPr>
          <w:t>[38]</w:t>
        </w:r>
      </w:hyperlink>
      <w:r>
        <w:rPr>
          <w:rFonts w:eastAsia="Times New Roman"/>
          <w:color w:val="000000"/>
        </w:rPr>
        <w:t xml:space="preserve"> (unguarded GPT lowered later unaided grades by 17%; a guardrailed tutor largely removed the harm); kapur2008 </w:t>
      </w:r>
      <w:hyperlink w:anchor="ref-531" w:history="1">
        <w:r>
          <w:rPr>
            <w:rStyle w:val="Hyperlink"/>
            <w:rFonts w:eastAsia="Times New Roman"/>
          </w:rPr>
          <w:t>[531]</w:t>
        </w:r>
      </w:hyperlink>
      <w:r>
        <w:rPr>
          <w:rFonts w:eastAsia="Times New Roman"/>
          <w:color w:val="000000"/>
        </w:rPr>
        <w:t xml:space="preserve"> (struggle before support can be productive).</w:t>
      </w:r>
    </w:p>
    <w:p w14:paraId="0600EC73" w14:textId="77777777" w:rsidR="00F24F3B" w:rsidRDefault="00F24F3B">
      <w:pPr>
        <w:numPr>
          <w:ilvl w:val="1"/>
          <w:numId w:val="328"/>
        </w:numPr>
        <w:spacing w:before="100" w:beforeAutospacing="1" w:after="40"/>
        <w:rPr>
          <w:rFonts w:eastAsia="Times New Roman"/>
          <w:color w:val="000000"/>
        </w:rPr>
      </w:pPr>
      <w:r>
        <w:rPr>
          <w:rFonts w:eastAsia="Times New Roman"/>
          <w:color w:val="000000"/>
        </w:rPr>
        <w:t xml:space="preserve">vanlehn2011 </w:t>
      </w:r>
      <w:hyperlink w:anchor="ref-36" w:history="1">
        <w:r>
          <w:rPr>
            <w:rStyle w:val="Hyperlink"/>
            <w:rFonts w:eastAsia="Times New Roman"/>
          </w:rPr>
          <w:t>[36]</w:t>
        </w:r>
      </w:hyperlink>
      <w:r>
        <w:rPr>
          <w:rFonts w:eastAsia="Times New Roman"/>
          <w:color w:val="000000"/>
        </w:rPr>
        <w:t>: "the effect size of intelligent tutoring systems was 0.76, so they are nearly as effective as human tutoring" (Review of tutoring experiments)</w:t>
      </w:r>
    </w:p>
    <w:p w14:paraId="6C7BA94D" w14:textId="77777777" w:rsidR="00F24F3B" w:rsidRDefault="00F24F3B">
      <w:pPr>
        <w:numPr>
          <w:ilvl w:val="1"/>
          <w:numId w:val="328"/>
        </w:numPr>
        <w:spacing w:before="100" w:beforeAutospacing="1" w:after="40"/>
        <w:rPr>
          <w:rFonts w:eastAsia="Times New Roman"/>
          <w:color w:val="000000"/>
        </w:rPr>
      </w:pPr>
      <w:r>
        <w:rPr>
          <w:rFonts w:eastAsia="Times New Roman"/>
          <w:color w:val="000000"/>
        </w:rPr>
        <w:t xml:space="preserve">kulik2016 </w:t>
      </w:r>
      <w:hyperlink w:anchor="ref-37" w:history="1">
        <w:r>
          <w:rPr>
            <w:rStyle w:val="Hyperlink"/>
            <w:rFonts w:eastAsia="Times New Roman"/>
          </w:rPr>
          <w:t>[37]</w:t>
        </w:r>
      </w:hyperlink>
      <w:r>
        <w:rPr>
          <w:rFonts w:eastAsia="Times New Roman"/>
          <w:color w:val="000000"/>
        </w:rPr>
        <w:t>: "The median effect of intelligent tutoring in the 50 evaluations was to raise test scores 0.66 standard deviations over conventional levels" (50 controlled evaluations)</w:t>
      </w:r>
    </w:p>
    <w:p w14:paraId="5F1AF1A5" w14:textId="77777777" w:rsidR="00F24F3B" w:rsidRDefault="00F24F3B">
      <w:pPr>
        <w:numPr>
          <w:ilvl w:val="1"/>
          <w:numId w:val="328"/>
        </w:numPr>
        <w:spacing w:before="100" w:beforeAutospacing="1" w:after="40"/>
        <w:rPr>
          <w:rFonts w:eastAsia="Times New Roman"/>
          <w:color w:val="000000"/>
        </w:rPr>
      </w:pPr>
      <w:r>
        <w:rPr>
          <w:rFonts w:eastAsia="Times New Roman"/>
          <w:color w:val="000000"/>
        </w:rPr>
        <w:t xml:space="preserve">kestin2025 </w:t>
      </w:r>
      <w:hyperlink w:anchor="ref-530" w:history="1">
        <w:r>
          <w:rPr>
            <w:rStyle w:val="Hyperlink"/>
            <w:rFonts w:eastAsia="Times New Roman"/>
          </w:rPr>
          <w:t>[530]</w:t>
        </w:r>
      </w:hyperlink>
      <w:r>
        <w:rPr>
          <w:rFonts w:eastAsia="Times New Roman"/>
          <w:color w:val="000000"/>
        </w:rPr>
        <w:t>: "students learn significantly more in less time when using the AI tutor, compared with the in-class active learning" (College students, RCT)</w:t>
      </w:r>
    </w:p>
    <w:p w14:paraId="27B53EC1" w14:textId="77777777" w:rsidR="00F24F3B" w:rsidRDefault="00F24F3B">
      <w:pPr>
        <w:numPr>
          <w:ilvl w:val="1"/>
          <w:numId w:val="328"/>
        </w:numPr>
        <w:spacing w:before="100" w:beforeAutospacing="1" w:after="40"/>
        <w:rPr>
          <w:rFonts w:eastAsia="Times New Roman"/>
          <w:color w:val="000000"/>
        </w:rPr>
      </w:pPr>
      <w:r>
        <w:rPr>
          <w:rFonts w:eastAsia="Times New Roman"/>
          <w:color w:val="000000"/>
        </w:rPr>
        <w:t xml:space="preserve">bastani2025 </w:t>
      </w:r>
      <w:hyperlink w:anchor="ref-38" w:history="1">
        <w:r>
          <w:rPr>
            <w:rStyle w:val="Hyperlink"/>
            <w:rFonts w:eastAsia="Times New Roman"/>
          </w:rPr>
          <w:t>[38]</w:t>
        </w:r>
      </w:hyperlink>
      <w:r>
        <w:rPr>
          <w:rFonts w:eastAsia="Times New Roman"/>
          <w:color w:val="000000"/>
        </w:rPr>
        <w:t>: "students actually perform worse than those who never had access (17% reduction in grades for GPT Base)"; "These negative learning effects are largely mitigated by the safeguards in GPT Tutor." (Nearly 1,000 high-school maths students)</w:t>
      </w:r>
    </w:p>
    <w:p w14:paraId="6F353698" w14:textId="77777777" w:rsidR="00F24F3B" w:rsidRDefault="00F24F3B">
      <w:pPr>
        <w:numPr>
          <w:ilvl w:val="1"/>
          <w:numId w:val="328"/>
        </w:numPr>
        <w:spacing w:before="100" w:beforeAutospacing="1" w:after="40"/>
        <w:rPr>
          <w:rFonts w:eastAsia="Times New Roman"/>
          <w:color w:val="000000"/>
        </w:rPr>
      </w:pPr>
      <w:r>
        <w:rPr>
          <w:rFonts w:eastAsia="Times New Roman"/>
          <w:color w:val="000000"/>
        </w:rPr>
        <w:lastRenderedPageBreak/>
        <w:t xml:space="preserve">kapur2008 </w:t>
      </w:r>
      <w:hyperlink w:anchor="ref-531" w:history="1">
        <w:r>
          <w:rPr>
            <w:rStyle w:val="Hyperlink"/>
            <w:rFonts w:eastAsia="Times New Roman"/>
          </w:rPr>
          <w:t>[531]</w:t>
        </w:r>
      </w:hyperlink>
      <w:r>
        <w:rPr>
          <w:rFonts w:eastAsia="Times New Roman"/>
          <w:color w:val="000000"/>
        </w:rPr>
        <w:t>: "engaging students in solving complex, ill-structured problems without the provision of support structures can be a productive exercise in failure" (Eleventh-grade science students)</w:t>
      </w:r>
    </w:p>
    <w:p w14:paraId="677C662B" w14:textId="77777777" w:rsidR="00F24F3B" w:rsidRDefault="00F24F3B">
      <w:pPr>
        <w:numPr>
          <w:ilvl w:val="0"/>
          <w:numId w:val="328"/>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b/>
          <w:bCs/>
          <w:color w:val="000000"/>
        </w:rPr>
        <w:t>strong</w:t>
      </w:r>
      <w:r>
        <w:rPr>
          <w:rFonts w:eastAsia="Times New Roman"/>
          <w:color w:val="000000"/>
        </w:rPr>
        <w:t xml:space="preserve"> </w:t>
      </w:r>
      <w:r>
        <w:rPr>
          <w:rFonts w:eastAsia="Times New Roman"/>
          <w:color w:val="000000"/>
        </w:rPr>
        <w:t xml:space="preserve">for step-based tutoring in general; </w:t>
      </w:r>
      <w:r>
        <w:rPr>
          <w:rFonts w:eastAsia="Times New Roman"/>
          <w:b/>
          <w:bCs/>
          <w:color w:val="000000"/>
        </w:rPr>
        <w:t>moderate</w:t>
      </w:r>
      <w:r>
        <w:rPr>
          <w:rFonts w:eastAsia="Times New Roman"/>
          <w:color w:val="000000"/>
        </w:rPr>
        <w:t xml:space="preserve"> for an LLM coach that withholds the answer (two 2025 trials, different settings). Code matches the guardrail finding. Honest limits: the prompt is a rule, not a guarantee (the route comments say so); no trial of this coach exists.</w:t>
      </w:r>
    </w:p>
    <w:p w14:paraId="2A6870B1" w14:textId="77777777" w:rsidR="00F24F3B" w:rsidRDefault="00F24F3B">
      <w:pPr>
        <w:numPr>
          <w:ilvl w:val="0"/>
          <w:numId w:val="328"/>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 </w:t>
      </w:r>
      <w:r>
        <w:rPr>
          <w:rFonts w:eastAsia="Times New Roman"/>
          <w:b/>
          <w:bCs/>
          <w:color w:val="000000"/>
        </w:rPr>
        <w:t>Open:</w:t>
      </w:r>
      <w:r>
        <w:rPr>
          <w:rFonts w:eastAsia="Times New Roman"/>
          <w:color w:val="000000"/>
        </w:rPr>
        <w:t xml:space="preserve"> 05-P7, a graded hint ladder with a try-first step (not built).</w:t>
      </w:r>
    </w:p>
    <w:p w14:paraId="03B7ED74" w14:textId="77777777" w:rsidR="00F24F3B" w:rsidRDefault="00F24F3B">
      <w:pPr>
        <w:pStyle w:val="Heading3"/>
        <w:rPr>
          <w:rFonts w:eastAsia="Times New Roman"/>
          <w:color w:val="000000"/>
        </w:rPr>
      </w:pPr>
      <w:bookmarkStart w:id="359" w:name="05-M24"/>
      <w:bookmarkEnd w:id="359"/>
      <w:r>
        <w:rPr>
          <w:rFonts w:eastAsia="Times New Roman"/>
          <w:color w:val="000000"/>
        </w:rPr>
        <w:t>05-M24. Help is withheld on scored sittings</w:t>
      </w:r>
    </w:p>
    <w:p w14:paraId="421D22A1" w14:textId="77777777" w:rsidR="00F24F3B" w:rsidRDefault="00F24F3B">
      <w:pPr>
        <w:numPr>
          <w:ilvl w:val="0"/>
          <w:numId w:val="329"/>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routes/learn.js:749-790</w:t>
      </w:r>
      <w:r>
        <w:rPr>
          <w:rFonts w:eastAsia="Times New Roman"/>
          <w:color w:val="000000"/>
        </w:rPr>
        <w:t xml:space="preserve"> (</w:t>
      </w:r>
      <w:r>
        <w:rPr>
          <w:rStyle w:val="HTMLCode"/>
          <w:color w:val="000000"/>
        </w:rPr>
        <w:t>heldItem</w:t>
      </w:r>
      <w:r>
        <w:rPr>
          <w:rFonts w:eastAsia="Times New Roman"/>
          <w:color w:val="000000"/>
        </w:rPr>
        <w:t xml:space="preserve"> </w:t>
      </w:r>
      <w:r>
        <w:rPr>
          <w:rFonts w:eastAsia="Times New Roman"/>
          <w:color w:val="000000"/>
        </w:rPr>
        <w:t xml:space="preserve">returns 409), </w:t>
      </w:r>
      <w:r>
        <w:rPr>
          <w:rStyle w:val="HTMLCode"/>
          <w:color w:val="000000"/>
        </w:rPr>
        <w:t>session.js:1019,1332</w:t>
      </w:r>
      <w:r>
        <w:rPr>
          <w:rFonts w:eastAsia="Times New Roman"/>
          <w:color w:val="000000"/>
        </w:rPr>
        <w:t xml:space="preserve"> and </w:t>
      </w:r>
      <w:r>
        <w:rPr>
          <w:rStyle w:val="HTMLCode"/>
          <w:color w:val="000000"/>
        </w:rPr>
        <w:t>help.js:171</w:t>
      </w:r>
      <w:r>
        <w:rPr>
          <w:rFonts w:eastAsia="Times New Roman"/>
          <w:color w:val="000000"/>
        </w:rPr>
        <w:t xml:space="preserve"> (</w:t>
      </w:r>
      <w:r>
        <w:rPr>
          <w:rStyle w:val="HTMLCode"/>
          <w:color w:val="000000"/>
        </w:rPr>
        <w:t>coach: false</w:t>
      </w:r>
      <w:r>
        <w:rPr>
          <w:rFonts w:eastAsia="Times New Roman"/>
          <w:color w:val="000000"/>
        </w:rPr>
        <w:t xml:space="preserve"> on recall and exams).</w:t>
      </w:r>
    </w:p>
    <w:p w14:paraId="72C649C2" w14:textId="77777777" w:rsidR="00F24F3B" w:rsidRDefault="00F24F3B">
      <w:pPr>
        <w:numPr>
          <w:ilvl w:val="0"/>
          <w:numId w:val="329"/>
        </w:numPr>
        <w:spacing w:before="100" w:beforeAutospacing="1" w:after="40"/>
        <w:rPr>
          <w:rFonts w:eastAsia="Times New Roman"/>
          <w:color w:val="000000"/>
        </w:rPr>
      </w:pPr>
      <w:r>
        <w:rPr>
          <w:rFonts w:eastAsia="Times New Roman"/>
          <w:b/>
          <w:bCs/>
          <w:color w:val="000000"/>
        </w:rPr>
        <w:t>Evidence:</w:t>
      </w:r>
      <w:r>
        <w:rPr>
          <w:rFonts w:eastAsia="Times New Roman"/>
          <w:color w:val="000000"/>
        </w:rPr>
        <w:t xml:space="preserve"> aleven2003 </w:t>
      </w:r>
      <w:hyperlink w:anchor="ref-173" w:history="1">
        <w:r>
          <w:rPr>
            <w:rStyle w:val="Hyperlink"/>
            <w:rFonts w:eastAsia="Times New Roman"/>
          </w:rPr>
          <w:t>[173]</w:t>
        </w:r>
      </w:hyperlink>
      <w:r>
        <w:rPr>
          <w:rFonts w:eastAsia="Times New Roman"/>
          <w:color w:val="000000"/>
        </w:rPr>
        <w:t xml:space="preserve"> and baker2008 </w:t>
      </w:r>
      <w:hyperlink w:anchor="ref-509" w:history="1">
        <w:r>
          <w:rPr>
            <w:rStyle w:val="Hyperlink"/>
            <w:rFonts w:eastAsia="Times New Roman"/>
          </w:rPr>
          <w:t>[509]</w:t>
        </w:r>
      </w:hyperlink>
      <w:r>
        <w:rPr>
          <w:rFonts w:eastAsia="Times New Roman"/>
          <w:color w:val="000000"/>
        </w:rPr>
        <w:t xml:space="preserve"> (on-demand help is misused and gamed); roediger2006 </w:t>
      </w:r>
      <w:hyperlink w:anchor="ref-1" w:history="1">
        <w:r>
          <w:rPr>
            <w:rStyle w:val="Hyperlink"/>
            <w:rFonts w:eastAsia="Times New Roman"/>
          </w:rPr>
          <w:t>[1]</w:t>
        </w:r>
      </w:hyperlink>
      <w:r>
        <w:rPr>
          <w:rFonts w:eastAsia="Times New Roman"/>
          <w:color w:val="000000"/>
        </w:rPr>
        <w:t xml:space="preserve"> (retrieval without aids is what produces the test effect); kalyuga2003 </w:t>
      </w:r>
      <w:hyperlink w:anchor="ref-6" w:history="1">
        <w:r>
          <w:rPr>
            <w:rStyle w:val="Hyperlink"/>
            <w:rFonts w:eastAsia="Times New Roman"/>
          </w:rPr>
          <w:t>[6]</w:t>
        </w:r>
      </w:hyperlink>
      <w:r>
        <w:rPr>
          <w:rFonts w:eastAsia="Times New Roman"/>
          <w:color w:val="000000"/>
        </w:rPr>
        <w:t xml:space="preserve"> (help that suits novices can hurt more experienced learners).</w:t>
      </w:r>
    </w:p>
    <w:p w14:paraId="3C089E6C" w14:textId="77777777" w:rsidR="00F24F3B" w:rsidRDefault="00F24F3B">
      <w:pPr>
        <w:numPr>
          <w:ilvl w:val="1"/>
          <w:numId w:val="329"/>
        </w:numPr>
        <w:spacing w:before="100" w:beforeAutospacing="1" w:after="40"/>
        <w:rPr>
          <w:rFonts w:eastAsia="Times New Roman"/>
          <w:color w:val="000000"/>
        </w:rPr>
      </w:pPr>
      <w:r>
        <w:rPr>
          <w:rFonts w:eastAsia="Times New Roman"/>
          <w:color w:val="000000"/>
        </w:rPr>
        <w:t xml:space="preserve">aleven2003 </w:t>
      </w:r>
      <w:hyperlink w:anchor="ref-173" w:history="1">
        <w:r>
          <w:rPr>
            <w:rStyle w:val="Hyperlink"/>
            <w:rFonts w:eastAsia="Times New Roman"/>
          </w:rPr>
          <w:t>[173]</w:t>
        </w:r>
      </w:hyperlink>
      <w:r>
        <w:rPr>
          <w:rFonts w:eastAsia="Times New Roman"/>
          <w:color w:val="000000"/>
        </w:rPr>
        <w:t>: "although effective help-seeking behavior in ILEs is related to better learning outcomes, learners are not using help facilities effectively" (Selective review)</w:t>
      </w:r>
    </w:p>
    <w:p w14:paraId="31B27452" w14:textId="77777777" w:rsidR="00F24F3B" w:rsidRDefault="00F24F3B">
      <w:pPr>
        <w:numPr>
          <w:ilvl w:val="1"/>
          <w:numId w:val="329"/>
        </w:numPr>
        <w:spacing w:before="100" w:beforeAutospacing="1" w:after="40"/>
        <w:rPr>
          <w:rFonts w:eastAsia="Times New Roman"/>
          <w:color w:val="000000"/>
        </w:rPr>
      </w:pPr>
      <w:r>
        <w:rPr>
          <w:rFonts w:eastAsia="Times New Roman"/>
          <w:color w:val="000000"/>
        </w:rPr>
        <w:t xml:space="preserve">baker2008 </w:t>
      </w:r>
      <w:hyperlink w:anchor="ref-509" w:history="1">
        <w:r>
          <w:rPr>
            <w:rStyle w:val="Hyperlink"/>
            <w:rFonts w:eastAsia="Times New Roman"/>
          </w:rPr>
          <w:t>[509]</w:t>
        </w:r>
      </w:hyperlink>
      <w:r>
        <w:rPr>
          <w:rFonts w:eastAsia="Times New Roman"/>
          <w:color w:val="000000"/>
        </w:rPr>
        <w:t>: "present evidence on which student behaviors, motivations, and emotions are associated with the choice to game the system" (Students in interactive learning environments)</w:t>
      </w:r>
    </w:p>
    <w:p w14:paraId="26253486" w14:textId="77777777" w:rsidR="00F24F3B" w:rsidRDefault="00F24F3B">
      <w:pPr>
        <w:numPr>
          <w:ilvl w:val="1"/>
          <w:numId w:val="329"/>
        </w:numPr>
        <w:spacing w:before="100" w:beforeAutospacing="1" w:after="40"/>
        <w:rPr>
          <w:rFonts w:eastAsia="Times New Roman"/>
          <w:color w:val="000000"/>
        </w:rPr>
      </w:pPr>
      <w:r>
        <w:rPr>
          <w:rFonts w:eastAsia="Times New Roman"/>
          <w:color w:val="000000"/>
        </w:rPr>
        <w:t xml:space="preserve">roediger2006 </w:t>
      </w:r>
      <w:hyperlink w:anchor="ref-1" w:history="1">
        <w:r>
          <w:rPr>
            <w:rStyle w:val="Hyperlink"/>
            <w:rFonts w:eastAsia="Times New Roman"/>
          </w:rPr>
          <w:t>[1]</w:t>
        </w:r>
      </w:hyperlink>
      <w:r>
        <w:rPr>
          <w:rFonts w:eastAsia="Times New Roman"/>
          <w:color w:val="000000"/>
        </w:rPr>
        <w:t>: "Testing is a powerful means of improving learning, not just assessing it." (College students, prose passages)</w:t>
      </w:r>
    </w:p>
    <w:p w14:paraId="7C5CBE23" w14:textId="77777777" w:rsidR="00F24F3B" w:rsidRDefault="00F24F3B">
      <w:pPr>
        <w:numPr>
          <w:ilvl w:val="1"/>
          <w:numId w:val="329"/>
        </w:numPr>
        <w:spacing w:before="100" w:beforeAutospacing="1" w:after="40"/>
        <w:rPr>
          <w:rFonts w:eastAsia="Times New Roman"/>
          <w:color w:val="000000"/>
        </w:rPr>
      </w:pPr>
      <w:r>
        <w:rPr>
          <w:rFonts w:eastAsia="Times New Roman"/>
          <w:color w:val="000000"/>
        </w:rPr>
        <w:t xml:space="preserve">kalyuga2003 </w:t>
      </w:r>
      <w:hyperlink w:anchor="ref-6" w:history="1">
        <w:r>
          <w:rPr>
            <w:rStyle w:val="Hyperlink"/>
            <w:rFonts w:eastAsia="Times New Roman"/>
          </w:rPr>
          <w:t>[6]</w:t>
        </w:r>
      </w:hyperlink>
      <w:r>
        <w:rPr>
          <w:rFonts w:eastAsia="Times New Roman"/>
          <w:color w:val="000000"/>
        </w:rPr>
        <w:t>: "Instructional techniques that are highly effective with inexperienced learners can lose their effectiveness and even have negative consequences when used with more experienced learners" (Review)</w:t>
      </w:r>
    </w:p>
    <w:p w14:paraId="0CF72D2B" w14:textId="77777777" w:rsidR="00F24F3B" w:rsidRDefault="00F24F3B">
      <w:pPr>
        <w:numPr>
          <w:ilvl w:val="0"/>
          <w:numId w:val="329"/>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b/>
          <w:bCs/>
          <w:color w:val="000000"/>
        </w:rPr>
        <w:t>design choice</w:t>
      </w:r>
      <w:r>
        <w:rPr>
          <w:rFonts w:eastAsia="Times New Roman"/>
          <w:color w:val="000000"/>
        </w:rPr>
        <w:t xml:space="preserve"> with supporting principle. Code matches.</w:t>
      </w:r>
    </w:p>
    <w:p w14:paraId="018C8631" w14:textId="77777777" w:rsidR="00F24F3B" w:rsidRDefault="00F24F3B">
      <w:pPr>
        <w:numPr>
          <w:ilvl w:val="0"/>
          <w:numId w:val="329"/>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0704C8CA" w14:textId="77777777" w:rsidR="00F24F3B" w:rsidRDefault="00F24F3B">
      <w:pPr>
        <w:pStyle w:val="Heading3"/>
        <w:rPr>
          <w:rFonts w:eastAsia="Times New Roman"/>
          <w:color w:val="000000"/>
        </w:rPr>
      </w:pPr>
      <w:bookmarkStart w:id="360" w:name="05-M25"/>
      <w:bookmarkEnd w:id="360"/>
      <w:r>
        <w:rPr>
          <w:rFonts w:eastAsia="Times New Roman"/>
          <w:color w:val="000000"/>
        </w:rPr>
        <w:t>05-M25. "Ask about this" after the answer</w:t>
      </w:r>
    </w:p>
    <w:p w14:paraId="5D97AFB2" w14:textId="77777777" w:rsidR="00F24F3B" w:rsidRDefault="00F24F3B">
      <w:pPr>
        <w:numPr>
          <w:ilvl w:val="0"/>
          <w:numId w:val="330"/>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player.js:498-530</w:t>
      </w:r>
      <w:r>
        <w:rPr>
          <w:rFonts w:eastAsia="Times New Roman"/>
          <w:color w:val="000000"/>
        </w:rPr>
        <w:t xml:space="preserve">, </w:t>
      </w:r>
      <w:r>
        <w:rPr>
          <w:rStyle w:val="HTMLCode"/>
          <w:color w:val="000000"/>
        </w:rPr>
        <w:t>routes/learn.js:948-985</w:t>
      </w:r>
      <w:r>
        <w:rPr>
          <w:rFonts w:eastAsia="Times New Roman"/>
          <w:color w:val="000000"/>
        </w:rPr>
        <w:t>.</w:t>
      </w:r>
    </w:p>
    <w:p w14:paraId="1F3C1B7E" w14:textId="77777777" w:rsidR="00F24F3B" w:rsidRDefault="00F24F3B">
      <w:pPr>
        <w:numPr>
          <w:ilvl w:val="0"/>
          <w:numId w:val="330"/>
        </w:numPr>
        <w:spacing w:before="100" w:beforeAutospacing="1" w:after="40"/>
        <w:rPr>
          <w:rFonts w:eastAsia="Times New Roman"/>
          <w:color w:val="000000"/>
        </w:rPr>
      </w:pPr>
      <w:r>
        <w:rPr>
          <w:rFonts w:eastAsia="Times New Roman"/>
          <w:b/>
          <w:bCs/>
          <w:color w:val="000000"/>
        </w:rPr>
        <w:t>What it does:</w:t>
      </w:r>
      <w:r>
        <w:rPr>
          <w:rFonts w:eastAsia="Times New Roman"/>
          <w:color w:val="000000"/>
        </w:rPr>
        <w:t xml:space="preserve"> a text box ("What part is unclear?") that returns a direct explanation once the answer is already on screen.</w:t>
      </w:r>
    </w:p>
    <w:p w14:paraId="5FF76812" w14:textId="77777777" w:rsidR="00F24F3B" w:rsidRDefault="00F24F3B">
      <w:pPr>
        <w:numPr>
          <w:ilvl w:val="0"/>
          <w:numId w:val="330"/>
        </w:numPr>
        <w:spacing w:before="100" w:beforeAutospacing="1" w:after="40"/>
        <w:rPr>
          <w:rFonts w:eastAsia="Times New Roman"/>
          <w:color w:val="000000"/>
        </w:rPr>
      </w:pPr>
      <w:r>
        <w:rPr>
          <w:rFonts w:eastAsia="Times New Roman"/>
          <w:b/>
          <w:bCs/>
          <w:color w:val="000000"/>
        </w:rPr>
        <w:t>Evidence:</w:t>
      </w:r>
      <w:r>
        <w:rPr>
          <w:rFonts w:eastAsia="Times New Roman"/>
          <w:color w:val="000000"/>
        </w:rPr>
        <w:t xml:space="preserve"> chi1994 </w:t>
      </w:r>
      <w:hyperlink w:anchor="ref-532" w:history="1">
        <w:r>
          <w:rPr>
            <w:rStyle w:val="Hyperlink"/>
            <w:rFonts w:eastAsia="Times New Roman"/>
          </w:rPr>
          <w:t>[532]</w:t>
        </w:r>
      </w:hyperlink>
      <w:r>
        <w:rPr>
          <w:rFonts w:eastAsia="Times New Roman"/>
          <w:color w:val="000000"/>
        </w:rPr>
        <w:t xml:space="preserve"> (self-explanation prompts improve understanding; the box asks the learner to articulate the gap first); butler2013 </w:t>
      </w:r>
      <w:hyperlink w:anchor="ref-17" w:history="1">
        <w:r>
          <w:rPr>
            <w:rStyle w:val="Hyperlink"/>
            <w:rFonts w:eastAsia="Times New Roman"/>
          </w:rPr>
          <w:t>[17]</w:t>
        </w:r>
      </w:hyperlink>
      <w:r>
        <w:rPr>
          <w:rFonts w:eastAsia="Times New Roman"/>
          <w:color w:val="000000"/>
        </w:rPr>
        <w:t xml:space="preserve"> (explanations aid transfer).</w:t>
      </w:r>
    </w:p>
    <w:p w14:paraId="31605654" w14:textId="77777777" w:rsidR="00F24F3B" w:rsidRDefault="00F24F3B">
      <w:pPr>
        <w:numPr>
          <w:ilvl w:val="1"/>
          <w:numId w:val="330"/>
        </w:numPr>
        <w:spacing w:before="100" w:beforeAutospacing="1" w:after="40"/>
        <w:rPr>
          <w:rFonts w:eastAsia="Times New Roman"/>
          <w:color w:val="000000"/>
        </w:rPr>
      </w:pPr>
      <w:r>
        <w:rPr>
          <w:rFonts w:eastAsia="Times New Roman"/>
          <w:color w:val="000000"/>
        </w:rPr>
        <w:t xml:space="preserve">chi1994 </w:t>
      </w:r>
      <w:hyperlink w:anchor="ref-532" w:history="1">
        <w:r>
          <w:rPr>
            <w:rStyle w:val="Hyperlink"/>
            <w:rFonts w:eastAsia="Times New Roman"/>
          </w:rPr>
          <w:t>[532]</w:t>
        </w:r>
      </w:hyperlink>
      <w:r>
        <w:rPr>
          <w:rFonts w:eastAsia="Times New Roman"/>
          <w:color w:val="000000"/>
        </w:rPr>
        <w:t>: "Generating explanations to oneself (self-explaining) facilitates that integration process." (14 eighth graders, one passage)</w:t>
      </w:r>
    </w:p>
    <w:p w14:paraId="57DC9B8C" w14:textId="77777777" w:rsidR="00F24F3B" w:rsidRDefault="00F24F3B">
      <w:pPr>
        <w:numPr>
          <w:ilvl w:val="1"/>
          <w:numId w:val="330"/>
        </w:numPr>
        <w:spacing w:before="100" w:beforeAutospacing="1" w:after="40"/>
        <w:rPr>
          <w:rFonts w:eastAsia="Times New Roman"/>
          <w:color w:val="000000"/>
        </w:rPr>
      </w:pPr>
      <w:r>
        <w:rPr>
          <w:rFonts w:eastAsia="Times New Roman"/>
          <w:color w:val="000000"/>
        </w:rPr>
        <w:t xml:space="preserve">butler2013 </w:t>
      </w:r>
      <w:hyperlink w:anchor="ref-17" w:history="1">
        <w:r>
          <w:rPr>
            <w:rStyle w:val="Hyperlink"/>
            <w:rFonts w:eastAsia="Times New Roman"/>
          </w:rPr>
          <w:t>[17]</w:t>
        </w:r>
      </w:hyperlink>
      <w:r>
        <w:rPr>
          <w:rFonts w:eastAsia="Times New Roman"/>
          <w:color w:val="000000"/>
        </w:rPr>
        <w:t>: "explanation feedback produced superior performance on the new inference questions" (Prose passages, test two days later)</w:t>
      </w:r>
    </w:p>
    <w:p w14:paraId="45482B31" w14:textId="77777777" w:rsidR="00F24F3B" w:rsidRDefault="00F24F3B">
      <w:pPr>
        <w:numPr>
          <w:ilvl w:val="1"/>
          <w:numId w:val="330"/>
        </w:numPr>
        <w:spacing w:before="100" w:beforeAutospacing="1" w:after="40"/>
        <w:rPr>
          <w:rFonts w:eastAsia="Times New Roman"/>
          <w:color w:val="000000"/>
        </w:rPr>
      </w:pPr>
      <w:r>
        <w:rPr>
          <w:rFonts w:eastAsia="Times New Roman"/>
          <w:color w:val="000000"/>
        </w:rPr>
        <w:t xml:space="preserve">metcalfe2017 </w:t>
      </w:r>
      <w:hyperlink w:anchor="ref-219" w:history="1">
        <w:r>
          <w:rPr>
            <w:rStyle w:val="Hyperlink"/>
            <w:rFonts w:eastAsia="Times New Roman"/>
          </w:rPr>
          <w:t>[219]</w:t>
        </w:r>
      </w:hyperlink>
      <w:r>
        <w:rPr>
          <w:rFonts w:eastAsia="Times New Roman"/>
          <w:color w:val="000000"/>
        </w:rPr>
        <w:t xml:space="preserve">: "errorful learning followed by corrective feedback is beneficial to learning"; "Errors committed with high confidence are corrected </w:t>
      </w:r>
      <w:r>
        <w:rPr>
          <w:rFonts w:eastAsia="Times New Roman"/>
          <w:color w:val="000000"/>
        </w:rPr>
        <w:lastRenderedPageBreak/>
        <w:t>more readily than low-confidence errors." (Review of laboratory and classroom studies)</w:t>
      </w:r>
    </w:p>
    <w:p w14:paraId="7CADCEC3" w14:textId="77777777" w:rsidR="00F24F3B" w:rsidRDefault="00F24F3B">
      <w:pPr>
        <w:numPr>
          <w:ilvl w:val="0"/>
          <w:numId w:val="330"/>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b/>
          <w:bCs/>
          <w:color w:val="000000"/>
        </w:rPr>
        <w:t>moderate</w:t>
      </w:r>
      <w:r>
        <w:rPr>
          <w:rFonts w:eastAsia="Times New Roman"/>
          <w:color w:val="000000"/>
        </w:rPr>
        <w:t>. Code matches. Gap: when no model is connected the reply is only the stored rationale (</w:t>
      </w:r>
      <w:r>
        <w:rPr>
          <w:rStyle w:val="HTMLCode"/>
          <w:color w:val="000000"/>
        </w:rPr>
        <w:t>learn.js:966</w:t>
      </w:r>
      <w:r>
        <w:rPr>
          <w:rFonts w:eastAsia="Times New Roman"/>
          <w:color w:val="000000"/>
        </w:rPr>
        <w:t>), which says so honestly.</w:t>
      </w:r>
    </w:p>
    <w:p w14:paraId="32E2187C" w14:textId="77777777" w:rsidR="00F24F3B" w:rsidRDefault="00F24F3B">
      <w:pPr>
        <w:numPr>
          <w:ilvl w:val="0"/>
          <w:numId w:val="330"/>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26D21A73" w14:textId="77777777" w:rsidR="00F24F3B" w:rsidRDefault="00F24F3B">
      <w:pPr>
        <w:pStyle w:val="Heading3"/>
        <w:rPr>
          <w:rFonts w:eastAsia="Times New Roman"/>
          <w:color w:val="000000"/>
        </w:rPr>
      </w:pPr>
      <w:bookmarkStart w:id="361" w:name="05-M26"/>
      <w:bookmarkEnd w:id="361"/>
      <w:r>
        <w:rPr>
          <w:rFonts w:eastAsia="Times New Roman"/>
          <w:color w:val="000000"/>
        </w:rPr>
        <w:t>05-M26. "Report a problem."</w:t>
      </w:r>
    </w:p>
    <w:p w14:paraId="654D799A" w14:textId="77777777" w:rsidR="00F24F3B" w:rsidRDefault="00F24F3B">
      <w:pPr>
        <w:numPr>
          <w:ilvl w:val="0"/>
          <w:numId w:val="331"/>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player.js:531-540</w:t>
      </w:r>
      <w:r>
        <w:rPr>
          <w:rFonts w:eastAsia="Times New Roman"/>
          <w:color w:val="000000"/>
        </w:rPr>
        <w:t xml:space="preserve"> (uses </w:t>
      </w:r>
      <w:r>
        <w:rPr>
          <w:rStyle w:val="HTMLCode"/>
          <w:color w:val="000000"/>
        </w:rPr>
        <w:t>window.prompt</w:t>
      </w:r>
      <w:r>
        <w:rPr>
          <w:rFonts w:eastAsia="Times New Roman"/>
          <w:color w:val="000000"/>
        </w:rPr>
        <w:t xml:space="preserve"> at 532), </w:t>
      </w:r>
      <w:r>
        <w:rPr>
          <w:rStyle w:val="HTMLCode"/>
          <w:color w:val="000000"/>
        </w:rPr>
        <w:t>routes/learn.js:986</w:t>
      </w:r>
      <w:r>
        <w:rPr>
          <w:rFonts w:eastAsia="Times New Roman"/>
          <w:color w:val="000000"/>
        </w:rPr>
        <w:t>.</w:t>
      </w:r>
    </w:p>
    <w:p w14:paraId="683F0241" w14:textId="77777777" w:rsidR="00F24F3B" w:rsidRDefault="00F24F3B">
      <w:pPr>
        <w:numPr>
          <w:ilvl w:val="0"/>
          <w:numId w:val="331"/>
        </w:numPr>
        <w:spacing w:before="100" w:beforeAutospacing="1" w:after="40"/>
        <w:rPr>
          <w:rFonts w:eastAsia="Times New Roman"/>
          <w:color w:val="000000"/>
        </w:rPr>
      </w:pPr>
      <w:r>
        <w:rPr>
          <w:rFonts w:eastAsia="Times New Roman"/>
          <w:b/>
          <w:bCs/>
          <w:color w:val="000000"/>
        </w:rPr>
        <w:t>What it does:</w:t>
      </w:r>
      <w:r>
        <w:rPr>
          <w:rFonts w:eastAsia="Times New Roman"/>
          <w:color w:val="000000"/>
        </w:rPr>
        <w:t xml:space="preserve"> removes the item from service while it is checked.</w:t>
      </w:r>
    </w:p>
    <w:p w14:paraId="54465460" w14:textId="77777777" w:rsidR="00F24F3B" w:rsidRDefault="00F24F3B">
      <w:pPr>
        <w:numPr>
          <w:ilvl w:val="0"/>
          <w:numId w:val="331"/>
        </w:numPr>
        <w:spacing w:before="100" w:beforeAutospacing="1" w:after="40"/>
        <w:rPr>
          <w:rFonts w:eastAsia="Times New Roman"/>
          <w:color w:val="000000"/>
        </w:rPr>
      </w:pPr>
      <w:r>
        <w:rPr>
          <w:rFonts w:eastAsia="Times New Roman"/>
          <w:b/>
          <w:bCs/>
          <w:color w:val="000000"/>
        </w:rPr>
        <w:t>Evidence:</w:t>
      </w:r>
      <w:r>
        <w:rPr>
          <w:rFonts w:eastAsia="Times New Roman"/>
          <w:color w:val="000000"/>
        </w:rPr>
        <w:t xml:space="preserve"> lee2004 </w:t>
      </w:r>
      <w:hyperlink w:anchor="ref-533" w:history="1">
        <w:r>
          <w:rPr>
            <w:rStyle w:val="Hyperlink"/>
            <w:rFonts w:eastAsia="Times New Roman"/>
          </w:rPr>
          <w:t>[533]</w:t>
        </w:r>
      </w:hyperlink>
      <w:r>
        <w:rPr>
          <w:rFonts w:eastAsia="Times New Roman"/>
          <w:color w:val="000000"/>
        </w:rPr>
        <w:t xml:space="preserve"> (trust influences reliance on automation); ceaparu2004 </w:t>
      </w:r>
      <w:hyperlink w:anchor="ref-529" w:history="1">
        <w:r>
          <w:rPr>
            <w:rStyle w:val="Hyperlink"/>
            <w:rFonts w:eastAsia="Times New Roman"/>
          </w:rPr>
          <w:t>[529]</w:t>
        </w:r>
      </w:hyperlink>
      <w:r>
        <w:rPr>
          <w:rFonts w:eastAsia="Times New Roman"/>
          <w:color w:val="000000"/>
        </w:rPr>
        <w:t xml:space="preserve"> (errors are a leading frustration).</w:t>
      </w:r>
    </w:p>
    <w:p w14:paraId="291FBBC5" w14:textId="77777777" w:rsidR="00F24F3B" w:rsidRDefault="00F24F3B">
      <w:pPr>
        <w:numPr>
          <w:ilvl w:val="1"/>
          <w:numId w:val="331"/>
        </w:numPr>
        <w:spacing w:before="100" w:beforeAutospacing="1" w:after="40"/>
        <w:rPr>
          <w:rFonts w:eastAsia="Times New Roman"/>
          <w:color w:val="000000"/>
        </w:rPr>
      </w:pPr>
      <w:r>
        <w:rPr>
          <w:rFonts w:eastAsia="Times New Roman"/>
          <w:color w:val="000000"/>
        </w:rPr>
        <w:t xml:space="preserve">lee2004 </w:t>
      </w:r>
      <w:hyperlink w:anchor="ref-533" w:history="1">
        <w:r>
          <w:rPr>
            <w:rStyle w:val="Hyperlink"/>
            <w:rFonts w:eastAsia="Times New Roman"/>
          </w:rPr>
          <w:t>[533]</w:t>
        </w:r>
      </w:hyperlink>
      <w:r>
        <w:rPr>
          <w:rFonts w:eastAsia="Times New Roman"/>
          <w:color w:val="000000"/>
        </w:rPr>
        <w:t>: "Automation is often problematic because people fail to rely upon it appropriately." (Review)</w:t>
      </w:r>
    </w:p>
    <w:p w14:paraId="417346B0" w14:textId="77777777" w:rsidR="00F24F3B" w:rsidRDefault="00F24F3B">
      <w:pPr>
        <w:numPr>
          <w:ilvl w:val="1"/>
          <w:numId w:val="331"/>
        </w:numPr>
        <w:spacing w:before="100" w:beforeAutospacing="1" w:after="40"/>
        <w:rPr>
          <w:rFonts w:eastAsia="Times New Roman"/>
          <w:color w:val="000000"/>
        </w:rPr>
      </w:pPr>
      <w:r>
        <w:rPr>
          <w:rFonts w:eastAsia="Times New Roman"/>
          <w:color w:val="000000"/>
        </w:rPr>
        <w:t xml:space="preserve">glikson2020 </w:t>
      </w:r>
      <w:hyperlink w:anchor="ref-534" w:history="1">
        <w:r>
          <w:rPr>
            <w:rStyle w:val="Hyperlink"/>
            <w:rFonts w:eastAsia="Times New Roman"/>
          </w:rPr>
          <w:t>[534]</w:t>
        </w:r>
      </w:hyperlink>
      <w:r>
        <w:rPr>
          <w:rFonts w:eastAsia="Times New Roman"/>
          <w:color w:val="000000"/>
        </w:rPr>
        <w:t>: "The success of integrating AI into organizations critically depends on workers' trust in AI technology." (Review of 20 years of research)</w:t>
      </w:r>
    </w:p>
    <w:p w14:paraId="7E6BAAC5" w14:textId="77777777" w:rsidR="00F24F3B" w:rsidRDefault="00F24F3B">
      <w:pPr>
        <w:numPr>
          <w:ilvl w:val="1"/>
          <w:numId w:val="331"/>
        </w:numPr>
        <w:spacing w:before="100" w:beforeAutospacing="1" w:after="40"/>
        <w:rPr>
          <w:rFonts w:eastAsia="Times New Roman"/>
          <w:color w:val="000000"/>
        </w:rPr>
      </w:pPr>
      <w:r>
        <w:rPr>
          <w:rFonts w:eastAsia="Times New Roman"/>
          <w:color w:val="000000"/>
        </w:rPr>
        <w:t xml:space="preserve">ceaparu2004 </w:t>
      </w:r>
      <w:hyperlink w:anchor="ref-529" w:history="1">
        <w:r>
          <w:rPr>
            <w:rStyle w:val="Hyperlink"/>
            <w:rFonts w:eastAsia="Times New Roman"/>
          </w:rPr>
          <w:t>[529]</w:t>
        </w:r>
      </w:hyperlink>
      <w:r>
        <w:rPr>
          <w:rFonts w:eastAsia="Times New Roman"/>
          <w:color w:val="000000"/>
        </w:rPr>
        <w:t>: "The most-cited causes of frustrating experiences were error messages, dropped network connections, long download times, and hard-to-find features." (111 computer users)</w:t>
      </w:r>
    </w:p>
    <w:p w14:paraId="038349CC" w14:textId="77777777" w:rsidR="00F24F3B" w:rsidRDefault="00F24F3B">
      <w:pPr>
        <w:numPr>
          <w:ilvl w:val="0"/>
          <w:numId w:val="331"/>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b/>
          <w:bCs/>
          <w:color w:val="000000"/>
        </w:rPr>
        <w:t>design choice</w:t>
      </w:r>
      <w:r>
        <w:rPr>
          <w:rFonts w:eastAsia="Times New Roman"/>
          <w:color w:val="000000"/>
        </w:rPr>
        <w:t xml:space="preserve">. Gap: a native </w:t>
      </w:r>
      <w:r>
        <w:rPr>
          <w:rStyle w:val="HTMLCode"/>
          <w:color w:val="000000"/>
        </w:rPr>
        <w:t>prompt()</w:t>
      </w:r>
      <w:r>
        <w:rPr>
          <w:rFonts w:eastAsia="Times New Roman"/>
          <w:color w:val="000000"/>
        </w:rPr>
        <w:t xml:space="preserve"> </w:t>
      </w:r>
      <w:r>
        <w:rPr>
          <w:rFonts w:eastAsia="Times New Roman"/>
          <w:color w:val="000000"/>
        </w:rPr>
        <w:t>dialog is poor for assistive tech and for small screens; an inline field would match the rest of the player (proposal list, minor).</w:t>
      </w:r>
    </w:p>
    <w:p w14:paraId="5EB2BEE5" w14:textId="77777777" w:rsidR="00F24F3B" w:rsidRDefault="00F24F3B">
      <w:pPr>
        <w:numPr>
          <w:ilvl w:val="0"/>
          <w:numId w:val="331"/>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w:t>
      </w:r>
      <w:r>
        <w:rPr>
          <w:rFonts w:eastAsia="Times New Roman"/>
          <w:b/>
          <w:bCs/>
          <w:color w:val="000000"/>
        </w:rPr>
        <w:t>Built on 25 October 2026</w:t>
      </w:r>
      <w:r>
        <w:rPr>
          <w:rFonts w:eastAsia="Times New Roman"/>
          <w:color w:val="000000"/>
        </w:rPr>
        <w:t xml:space="preserve"> (switch </w:t>
      </w:r>
      <w:r>
        <w:rPr>
          <w:rStyle w:val="HTMLCode"/>
          <w:color w:val="000000"/>
        </w:rPr>
        <w:t>UX_REPORT_DIALOG</w:t>
      </w:r>
      <w:r>
        <w:rPr>
          <w:rFonts w:eastAsia="Times New Roman"/>
          <w:color w:val="000000"/>
        </w:rPr>
        <w:t xml:space="preserve">). A native, labelled dialog replaces </w:t>
      </w:r>
      <w:r>
        <w:rPr>
          <w:rStyle w:val="HTMLCode"/>
          <w:color w:val="000000"/>
        </w:rPr>
        <w:t>window.prompt</w:t>
      </w:r>
      <w:r>
        <w:rPr>
          <w:rFonts w:eastAsia="Times New Roman"/>
          <w:color w:val="000000"/>
        </w:rPr>
        <w:t>.</w:t>
      </w:r>
    </w:p>
    <w:p w14:paraId="0A524258" w14:textId="77777777" w:rsidR="00F24F3B" w:rsidRDefault="00F24F3B">
      <w:pPr>
        <w:pStyle w:val="Heading3"/>
        <w:rPr>
          <w:rFonts w:eastAsia="Times New Roman"/>
          <w:color w:val="000000"/>
        </w:rPr>
      </w:pPr>
      <w:bookmarkStart w:id="362" w:name="05-M27"/>
      <w:bookmarkEnd w:id="362"/>
      <w:r>
        <w:rPr>
          <w:rFonts w:eastAsia="Times New Roman"/>
          <w:color w:val="000000"/>
        </w:rPr>
        <w:t>05-M27. "Too fast to count" note and re-served question</w:t>
      </w:r>
    </w:p>
    <w:p w14:paraId="10C7D3B5" w14:textId="77777777" w:rsidR="00F24F3B" w:rsidRDefault="00F24F3B">
      <w:pPr>
        <w:numPr>
          <w:ilvl w:val="0"/>
          <w:numId w:val="332"/>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services/effort-monitor.js:5-31</w:t>
      </w:r>
      <w:r>
        <w:rPr>
          <w:rFonts w:eastAsia="Times New Roman"/>
          <w:color w:val="000000"/>
        </w:rPr>
        <w:t xml:space="preserve"> (1.2 s on scored sittings, max 2 re-serves; slow-down note elsewhere for learners with more than 5% rapid answers), off for the owner account.</w:t>
      </w:r>
    </w:p>
    <w:p w14:paraId="5D1180E6" w14:textId="77777777" w:rsidR="00F24F3B" w:rsidRDefault="00F24F3B">
      <w:pPr>
        <w:numPr>
          <w:ilvl w:val="0"/>
          <w:numId w:val="332"/>
        </w:numPr>
        <w:spacing w:before="100" w:beforeAutospacing="1" w:after="40"/>
        <w:rPr>
          <w:rFonts w:eastAsia="Times New Roman"/>
          <w:color w:val="000000"/>
        </w:rPr>
      </w:pPr>
      <w:r>
        <w:rPr>
          <w:rFonts w:eastAsia="Times New Roman"/>
          <w:b/>
          <w:bCs/>
          <w:color w:val="000000"/>
        </w:rPr>
        <w:t>Evidence:</w:t>
      </w:r>
      <w:r>
        <w:rPr>
          <w:rFonts w:eastAsia="Times New Roman"/>
          <w:color w:val="000000"/>
        </w:rPr>
        <w:t xml:space="preserve"> wise2005 </w:t>
      </w:r>
      <w:hyperlink w:anchor="ref-74" w:history="1">
        <w:r>
          <w:rPr>
            <w:rStyle w:val="Hyperlink"/>
            <w:rFonts w:eastAsia="Times New Roman"/>
          </w:rPr>
          <w:t>[74]</w:t>
        </w:r>
      </w:hyperlink>
      <w:r>
        <w:rPr>
          <w:rFonts w:eastAsia="Times New Roman"/>
          <w:color w:val="000000"/>
        </w:rPr>
        <w:t xml:space="preserve"> (unmotivated examinees answer before reading); wisedemars2005 </w:t>
      </w:r>
      <w:hyperlink w:anchor="ref-523" w:history="1">
        <w:r>
          <w:rPr>
            <w:rStyle w:val="Hyperlink"/>
            <w:rFonts w:eastAsia="Times New Roman"/>
          </w:rPr>
          <w:t>[523]</w:t>
        </w:r>
      </w:hyperlink>
      <w:r>
        <w:rPr>
          <w:rFonts w:eastAsia="Times New Roman"/>
          <w:color w:val="000000"/>
        </w:rPr>
        <w:t xml:space="preserve"> (low effort lowers measured performance); baker2008 </w:t>
      </w:r>
      <w:hyperlink w:anchor="ref-509" w:history="1">
        <w:r>
          <w:rPr>
            <w:rStyle w:val="Hyperlink"/>
            <w:rFonts w:eastAsia="Times New Roman"/>
          </w:rPr>
          <w:t>[509]</w:t>
        </w:r>
      </w:hyperlink>
      <w:r>
        <w:rPr>
          <w:rFonts w:eastAsia="Times New Roman"/>
          <w:color w:val="000000"/>
        </w:rPr>
        <w:t xml:space="preserve"> (gaming behaviours).</w:t>
      </w:r>
    </w:p>
    <w:p w14:paraId="038ACF99" w14:textId="77777777" w:rsidR="00F24F3B" w:rsidRDefault="00F24F3B">
      <w:pPr>
        <w:numPr>
          <w:ilvl w:val="1"/>
          <w:numId w:val="332"/>
        </w:numPr>
        <w:spacing w:before="100" w:beforeAutospacing="1" w:after="40"/>
        <w:rPr>
          <w:rFonts w:eastAsia="Times New Roman"/>
          <w:color w:val="000000"/>
        </w:rPr>
      </w:pPr>
      <w:r>
        <w:rPr>
          <w:rFonts w:eastAsia="Times New Roman"/>
          <w:color w:val="000000"/>
        </w:rPr>
        <w:t xml:space="preserve">wise2005 </w:t>
      </w:r>
      <w:hyperlink w:anchor="ref-74" w:history="1">
        <w:r>
          <w:rPr>
            <w:rStyle w:val="Hyperlink"/>
            <w:rFonts w:eastAsia="Times New Roman"/>
          </w:rPr>
          <w:t>[74]</w:t>
        </w:r>
      </w:hyperlink>
      <w:r>
        <w:rPr>
          <w:rFonts w:eastAsia="Times New Roman"/>
          <w:color w:val="000000"/>
        </w:rPr>
        <w:t>: "unmotivated examinees will answer too quickly (i.e., before they have time to read and fully consider the item)" (Computer-based test examinees)</w:t>
      </w:r>
    </w:p>
    <w:p w14:paraId="7F4AE477" w14:textId="77777777" w:rsidR="00F24F3B" w:rsidRDefault="00F24F3B">
      <w:pPr>
        <w:numPr>
          <w:ilvl w:val="1"/>
          <w:numId w:val="332"/>
        </w:numPr>
        <w:spacing w:before="100" w:beforeAutospacing="1" w:after="40"/>
        <w:rPr>
          <w:rFonts w:eastAsia="Times New Roman"/>
          <w:color w:val="000000"/>
        </w:rPr>
      </w:pPr>
      <w:r>
        <w:rPr>
          <w:rFonts w:eastAsia="Times New Roman"/>
          <w:color w:val="000000"/>
        </w:rPr>
        <w:t xml:space="preserve">wisedemars2005 </w:t>
      </w:r>
      <w:hyperlink w:anchor="ref-523" w:history="1">
        <w:r>
          <w:rPr>
            <w:rStyle w:val="Hyperlink"/>
            <w:rFonts w:eastAsia="Times New Roman"/>
          </w:rPr>
          <w:t>[523]</w:t>
        </w:r>
      </w:hyperlink>
      <w:r>
        <w:rPr>
          <w:rFonts w:eastAsia="Times New Roman"/>
          <w:color w:val="000000"/>
        </w:rPr>
        <w:t>: "low student motivation is associated with a substantial decrease in test performance" (Low-stakes assessment review)</w:t>
      </w:r>
    </w:p>
    <w:p w14:paraId="772B98CC" w14:textId="77777777" w:rsidR="00F24F3B" w:rsidRDefault="00F24F3B">
      <w:pPr>
        <w:numPr>
          <w:ilvl w:val="1"/>
          <w:numId w:val="332"/>
        </w:numPr>
        <w:spacing w:before="100" w:beforeAutospacing="1" w:after="40"/>
        <w:rPr>
          <w:rFonts w:eastAsia="Times New Roman"/>
          <w:color w:val="000000"/>
        </w:rPr>
      </w:pPr>
      <w:r>
        <w:rPr>
          <w:rFonts w:eastAsia="Times New Roman"/>
          <w:color w:val="000000"/>
        </w:rPr>
        <w:t xml:space="preserve">baker2008 </w:t>
      </w:r>
      <w:hyperlink w:anchor="ref-509" w:history="1">
        <w:r>
          <w:rPr>
            <w:rStyle w:val="Hyperlink"/>
            <w:rFonts w:eastAsia="Times New Roman"/>
          </w:rPr>
          <w:t>[509]</w:t>
        </w:r>
      </w:hyperlink>
      <w:r>
        <w:rPr>
          <w:rFonts w:eastAsia="Times New Roman"/>
          <w:color w:val="000000"/>
        </w:rPr>
        <w:t>: "present evidence on which student behaviors, motivations, and emotions are associated with the choice to game the system" (Students in interactive learning environments)</w:t>
      </w:r>
    </w:p>
    <w:p w14:paraId="5E91B5C8" w14:textId="77777777" w:rsidR="00F24F3B" w:rsidRDefault="00F24F3B">
      <w:pPr>
        <w:numPr>
          <w:ilvl w:val="0"/>
          <w:numId w:val="332"/>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b/>
          <w:bCs/>
          <w:color w:val="000000"/>
        </w:rPr>
        <w:t>moderate</w:t>
      </w:r>
      <w:r>
        <w:rPr>
          <w:rFonts w:eastAsia="Times New Roman"/>
          <w:color w:val="000000"/>
        </w:rPr>
        <w:t>. Code matches the cited principle. Wording is non-punitive ("It is never a penalty").</w:t>
      </w:r>
    </w:p>
    <w:p w14:paraId="16F7943F" w14:textId="77777777" w:rsidR="00F24F3B" w:rsidRDefault="00F24F3B">
      <w:pPr>
        <w:numPr>
          <w:ilvl w:val="0"/>
          <w:numId w:val="332"/>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w:t>
      </w:r>
      <w:r>
        <w:rPr>
          <w:rFonts w:eastAsia="Times New Roman"/>
          <w:b/>
          <w:bCs/>
          <w:color w:val="000000"/>
        </w:rPr>
        <w:t>Built on 25 October 2026</w:t>
      </w:r>
      <w:r>
        <w:rPr>
          <w:rFonts w:eastAsia="Times New Roman"/>
          <w:color w:val="000000"/>
        </w:rPr>
        <w:t xml:space="preserve"> (switch </w:t>
      </w:r>
      <w:r>
        <w:rPr>
          <w:rStyle w:val="HTMLCode"/>
          <w:color w:val="000000"/>
        </w:rPr>
        <w:t>RAPID_ITEM_RELATIVE</w:t>
      </w:r>
      <w:r>
        <w:rPr>
          <w:rFonts w:eastAsia="Times New Roman"/>
          <w:color w:val="000000"/>
        </w:rPr>
        <w:t>, from 03-P8). Long items use an item-relative rapid line once they have 30 or more timed answers.</w:t>
      </w:r>
    </w:p>
    <w:p w14:paraId="32FEFF84" w14:textId="77777777" w:rsidR="00F24F3B" w:rsidRDefault="00F24F3B">
      <w:pPr>
        <w:pStyle w:val="Heading3"/>
        <w:rPr>
          <w:rFonts w:eastAsia="Times New Roman"/>
          <w:color w:val="000000"/>
        </w:rPr>
      </w:pPr>
      <w:bookmarkStart w:id="363" w:name="05-M28"/>
      <w:bookmarkEnd w:id="363"/>
      <w:r>
        <w:rPr>
          <w:rFonts w:eastAsia="Times New Roman"/>
          <w:color w:val="000000"/>
        </w:rPr>
        <w:lastRenderedPageBreak/>
        <w:t>05-M28. Optional "Give Input" form that never gates progress</w:t>
      </w:r>
    </w:p>
    <w:p w14:paraId="7B9D417E" w14:textId="77777777" w:rsidR="00F24F3B" w:rsidRDefault="00F24F3B">
      <w:pPr>
        <w:numPr>
          <w:ilvl w:val="0"/>
          <w:numId w:val="333"/>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public/js/feedback.js:7-12,42-60</w:t>
      </w:r>
      <w:r>
        <w:rPr>
          <w:rFonts w:eastAsia="Times New Roman"/>
          <w:color w:val="000000"/>
        </w:rPr>
        <w:t>.</w:t>
      </w:r>
    </w:p>
    <w:p w14:paraId="5AE6771B" w14:textId="77777777" w:rsidR="00F24F3B" w:rsidRDefault="00F24F3B">
      <w:pPr>
        <w:numPr>
          <w:ilvl w:val="0"/>
          <w:numId w:val="333"/>
        </w:numPr>
        <w:spacing w:before="100" w:beforeAutospacing="1" w:after="40"/>
        <w:rPr>
          <w:rFonts w:eastAsia="Times New Roman"/>
          <w:color w:val="000000"/>
        </w:rPr>
      </w:pPr>
      <w:r>
        <w:rPr>
          <w:rFonts w:eastAsia="Times New Roman"/>
          <w:b/>
          <w:bCs/>
          <w:color w:val="000000"/>
        </w:rPr>
        <w:t>Evidence:</w:t>
      </w:r>
      <w:r>
        <w:rPr>
          <w:rFonts w:eastAsia="Times New Roman"/>
          <w:color w:val="000000"/>
        </w:rPr>
        <w:t xml:space="preserve"> patall2008 </w:t>
      </w:r>
      <w:hyperlink w:anchor="ref-46" w:history="1">
        <w:r>
          <w:rPr>
            <w:rStyle w:val="Hyperlink"/>
            <w:rFonts w:eastAsia="Times New Roman"/>
          </w:rPr>
          <w:t>[46]</w:t>
        </w:r>
      </w:hyperlink>
      <w:r>
        <w:rPr>
          <w:rFonts w:eastAsia="Times New Roman"/>
          <w:color w:val="000000"/>
        </w:rPr>
        <w:t xml:space="preserve"> and ryan2000 </w:t>
      </w:r>
      <w:hyperlink w:anchor="ref-47" w:history="1">
        <w:r>
          <w:rPr>
            <w:rStyle w:val="Hyperlink"/>
            <w:rFonts w:eastAsia="Times New Roman"/>
          </w:rPr>
          <w:t>[47]</w:t>
        </w:r>
      </w:hyperlink>
      <w:r>
        <w:rPr>
          <w:rFonts w:eastAsia="Times New Roman"/>
          <w:color w:val="000000"/>
        </w:rPr>
        <w:t xml:space="preserve"> (choice and autonomy support motivation); cordova1996 </w:t>
      </w:r>
      <w:hyperlink w:anchor="ref-319" w:history="1">
        <w:r>
          <w:rPr>
            <w:rStyle w:val="Hyperlink"/>
            <w:rFonts w:eastAsia="Times New Roman"/>
          </w:rPr>
          <w:t>[319]</w:t>
        </w:r>
      </w:hyperlink>
      <w:r>
        <w:rPr>
          <w:rFonts w:eastAsia="Times New Roman"/>
          <w:color w:val="000000"/>
        </w:rPr>
        <w:t xml:space="preserve"> (personalization and choice strategies); kluger1996 </w:t>
      </w:r>
      <w:hyperlink w:anchor="ref-342" w:history="1">
        <w:r>
          <w:rPr>
            <w:rStyle w:val="Hyperlink"/>
            <w:rFonts w:eastAsia="Times New Roman"/>
          </w:rPr>
          <w:t>[342]</w:t>
        </w:r>
      </w:hyperlink>
      <w:r>
        <w:rPr>
          <w:rFonts w:eastAsia="Times New Roman"/>
          <w:color w:val="000000"/>
        </w:rPr>
        <w:t xml:space="preserve"> (task-focused feedback).</w:t>
      </w:r>
    </w:p>
    <w:p w14:paraId="56743C38" w14:textId="77777777" w:rsidR="00F24F3B" w:rsidRDefault="00F24F3B">
      <w:pPr>
        <w:numPr>
          <w:ilvl w:val="1"/>
          <w:numId w:val="333"/>
        </w:numPr>
        <w:spacing w:before="100" w:beforeAutospacing="1" w:after="40"/>
        <w:rPr>
          <w:rFonts w:eastAsia="Times New Roman"/>
          <w:color w:val="000000"/>
        </w:rPr>
      </w:pPr>
      <w:r>
        <w:rPr>
          <w:rFonts w:eastAsia="Times New Roman"/>
          <w:color w:val="000000"/>
        </w:rPr>
        <w:t>patall2008</w:t>
      </w:r>
      <w:r>
        <w:rPr>
          <w:rFonts w:eastAsia="Times New Roman"/>
          <w:color w:val="000000"/>
        </w:rPr>
        <w:t xml:space="preserve"> </w:t>
      </w:r>
      <w:hyperlink w:anchor="ref-46" w:history="1">
        <w:r>
          <w:rPr>
            <w:rStyle w:val="Hyperlink"/>
            <w:rFonts w:eastAsia="Times New Roman"/>
          </w:rPr>
          <w:t>[46]</w:t>
        </w:r>
      </w:hyperlink>
      <w:r>
        <w:rPr>
          <w:rFonts w:eastAsia="Times New Roman"/>
          <w:color w:val="000000"/>
        </w:rPr>
        <w:t>: "providing choice enhanced intrinsic motivation, effort, task performance, and perceived competence" (Meta-analysis of choice studies)</w:t>
      </w:r>
    </w:p>
    <w:p w14:paraId="44372262" w14:textId="77777777" w:rsidR="00F24F3B" w:rsidRDefault="00F24F3B">
      <w:pPr>
        <w:numPr>
          <w:ilvl w:val="1"/>
          <w:numId w:val="333"/>
        </w:numPr>
        <w:spacing w:before="100" w:beforeAutospacing="1" w:after="40"/>
        <w:rPr>
          <w:rFonts w:eastAsia="Times New Roman"/>
          <w:color w:val="000000"/>
        </w:rPr>
      </w:pPr>
      <w:r>
        <w:rPr>
          <w:rFonts w:eastAsia="Times New Roman"/>
          <w:color w:val="000000"/>
        </w:rPr>
        <w:t xml:space="preserve">ryan2000 </w:t>
      </w:r>
      <w:hyperlink w:anchor="ref-47" w:history="1">
        <w:r>
          <w:rPr>
            <w:rStyle w:val="Hyperlink"/>
            <w:rFonts w:eastAsia="Times New Roman"/>
          </w:rPr>
          <w:t>[47]</w:t>
        </w:r>
      </w:hyperlink>
      <w:r>
        <w:rPr>
          <w:rFonts w:eastAsia="Times New Roman"/>
          <w:color w:val="000000"/>
        </w:rPr>
        <w:t>: "three innate psychological needs--competence, autonomy, and relatedness--which when satisfied yield enhanced self-motivation and mental health" (Theory review)</w:t>
      </w:r>
    </w:p>
    <w:p w14:paraId="122EF4FA" w14:textId="77777777" w:rsidR="00F24F3B" w:rsidRDefault="00F24F3B">
      <w:pPr>
        <w:numPr>
          <w:ilvl w:val="1"/>
          <w:numId w:val="333"/>
        </w:numPr>
        <w:spacing w:before="100" w:beforeAutospacing="1" w:after="40"/>
        <w:rPr>
          <w:rFonts w:eastAsia="Times New Roman"/>
          <w:color w:val="000000"/>
        </w:rPr>
      </w:pPr>
      <w:r>
        <w:rPr>
          <w:rFonts w:eastAsia="Times New Roman"/>
          <w:color w:val="000000"/>
        </w:rPr>
        <w:t xml:space="preserve">cordova1996 </w:t>
      </w:r>
      <w:hyperlink w:anchor="ref-319" w:history="1">
        <w:r>
          <w:rPr>
            <w:rStyle w:val="Hyperlink"/>
            <w:rFonts w:eastAsia="Times New Roman"/>
          </w:rPr>
          <w:t>[319]</w:t>
        </w:r>
      </w:hyperlink>
      <w:r>
        <w:rPr>
          <w:rFonts w:eastAsia="Times New Roman"/>
          <w:color w:val="000000"/>
        </w:rPr>
        <w:t>: "contextualization, personalization, and provision of choices" (School-age children learning with a computer task)</w:t>
      </w:r>
    </w:p>
    <w:p w14:paraId="2E78D976" w14:textId="77777777" w:rsidR="00F24F3B" w:rsidRDefault="00F24F3B">
      <w:pPr>
        <w:numPr>
          <w:ilvl w:val="1"/>
          <w:numId w:val="333"/>
        </w:numPr>
        <w:spacing w:before="100" w:beforeAutospacing="1" w:after="40"/>
        <w:rPr>
          <w:rFonts w:eastAsia="Times New Roman"/>
          <w:color w:val="000000"/>
        </w:rPr>
      </w:pPr>
      <w:r>
        <w:rPr>
          <w:rFonts w:eastAsia="Times New Roman"/>
          <w:color w:val="000000"/>
        </w:rPr>
        <w:t xml:space="preserve">kluger1996 </w:t>
      </w:r>
      <w:hyperlink w:anchor="ref-342" w:history="1">
        <w:r>
          <w:rPr>
            <w:rStyle w:val="Hyperlink"/>
            <w:rFonts w:eastAsia="Times New Roman"/>
          </w:rPr>
          <w:t>[342]</w:t>
        </w:r>
      </w:hyperlink>
      <w:r>
        <w:rPr>
          <w:rFonts w:eastAsia="Times New Roman"/>
          <w:color w:val="000000"/>
        </w:rPr>
        <w:t>: "FIs improved performance on average (d =.41)" (Meta-analysis, 23,663 observations)</w:t>
      </w:r>
    </w:p>
    <w:p w14:paraId="6D3B5802" w14:textId="77777777" w:rsidR="00F24F3B" w:rsidRDefault="00F24F3B">
      <w:pPr>
        <w:numPr>
          <w:ilvl w:val="0"/>
          <w:numId w:val="333"/>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b/>
          <w:bCs/>
          <w:color w:val="000000"/>
        </w:rPr>
        <w:t>design choice</w:t>
      </w:r>
      <w:r>
        <w:rPr>
          <w:rFonts w:eastAsia="Times New Roman"/>
          <w:color w:val="000000"/>
        </w:rPr>
        <w:t>. Code matches. Tap options and free text lower the cost of answering.</w:t>
      </w:r>
    </w:p>
    <w:p w14:paraId="18AC4442" w14:textId="77777777" w:rsidR="00F24F3B" w:rsidRDefault="00F24F3B">
      <w:pPr>
        <w:numPr>
          <w:ilvl w:val="0"/>
          <w:numId w:val="333"/>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23C35173" w14:textId="77777777" w:rsidR="00F24F3B" w:rsidRDefault="00F24F3B">
      <w:pPr>
        <w:pStyle w:val="Heading2"/>
        <w:rPr>
          <w:rFonts w:eastAsia="Times New Roman"/>
          <w:color w:val="000000"/>
        </w:rPr>
      </w:pPr>
      <w:bookmarkStart w:id="364" w:name="_Toc244017141"/>
      <w:r>
        <w:rPr>
          <w:rFonts w:eastAsia="Times New Roman"/>
          <w:color w:val="000000"/>
        </w:rPr>
        <w:t>05-D. Accessibility, mobile and visual design</w:t>
      </w:r>
      <w:bookmarkEnd w:id="364"/>
    </w:p>
    <w:p w14:paraId="17186878" w14:textId="77777777" w:rsidR="00F24F3B" w:rsidRDefault="00F24F3B">
      <w:pPr>
        <w:pStyle w:val="Heading3"/>
        <w:rPr>
          <w:rFonts w:eastAsia="Times New Roman"/>
          <w:color w:val="000000"/>
        </w:rPr>
      </w:pPr>
      <w:bookmarkStart w:id="365" w:name="05-M29"/>
      <w:bookmarkEnd w:id="365"/>
      <w:r>
        <w:rPr>
          <w:rFonts w:eastAsia="Times New Roman"/>
          <w:color w:val="000000"/>
        </w:rPr>
        <w:t>05-M29. Touch targets</w:t>
      </w:r>
    </w:p>
    <w:p w14:paraId="1E6C8635" w14:textId="77777777" w:rsidR="00F24F3B" w:rsidRDefault="00F24F3B">
      <w:pPr>
        <w:numPr>
          <w:ilvl w:val="0"/>
          <w:numId w:val="334"/>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public/css/style.css:429</w:t>
      </w:r>
      <w:r>
        <w:rPr>
          <w:rFonts w:eastAsia="Times New Roman"/>
          <w:color w:val="000000"/>
        </w:rPr>
        <w:t xml:space="preserve"> (</w:t>
      </w:r>
      <w:r>
        <w:rPr>
          <w:rStyle w:val="HTMLCode"/>
          <w:color w:val="000000"/>
        </w:rPr>
        <w:t>.btn</w:t>
      </w:r>
      <w:r>
        <w:rPr>
          <w:rFonts w:eastAsia="Times New Roman"/>
          <w:color w:val="000000"/>
        </w:rPr>
        <w:t xml:space="preserve"> 44 px), </w:t>
      </w:r>
      <w:r>
        <w:rPr>
          <w:rStyle w:val="HTMLCode"/>
          <w:color w:val="000000"/>
        </w:rPr>
        <w:t>:464</w:t>
      </w:r>
      <w:r>
        <w:rPr>
          <w:rFonts w:eastAsia="Times New Roman"/>
          <w:color w:val="000000"/>
        </w:rPr>
        <w:t xml:space="preserve"> (</w:t>
      </w:r>
      <w:r>
        <w:rPr>
          <w:rStyle w:val="HTMLCode"/>
          <w:color w:val="000000"/>
        </w:rPr>
        <w:t>.btn-sm</w:t>
      </w:r>
      <w:r>
        <w:rPr>
          <w:rFonts w:eastAsia="Times New Roman"/>
          <w:color w:val="000000"/>
        </w:rPr>
        <w:t xml:space="preserve"> 36 px), </w:t>
      </w:r>
      <w:r>
        <w:rPr>
          <w:rStyle w:val="HTMLCode"/>
          <w:color w:val="000000"/>
        </w:rPr>
        <w:t>:562-565</w:t>
      </w:r>
      <w:r>
        <w:rPr>
          <w:rFonts w:eastAsia="Times New Roman"/>
          <w:color w:val="000000"/>
        </w:rPr>
        <w:t xml:space="preserve"> and </w:t>
      </w:r>
      <w:r>
        <w:rPr>
          <w:rStyle w:val="HTMLCode"/>
          <w:color w:val="000000"/>
        </w:rPr>
        <w:t>:973</w:t>
      </w:r>
      <w:r>
        <w:rPr>
          <w:rFonts w:eastAsia="Times New Roman"/>
          <w:color w:val="000000"/>
        </w:rPr>
        <w:t xml:space="preserve"> (</w:t>
      </w:r>
      <w:r>
        <w:rPr>
          <w:rStyle w:val="HTMLCode"/>
          <w:color w:val="000000"/>
        </w:rPr>
        <w:t>.chip-btn</w:t>
      </w:r>
      <w:r>
        <w:rPr>
          <w:rFonts w:eastAsia="Times New Roman"/>
          <w:color w:val="000000"/>
        </w:rPr>
        <w:t xml:space="preserve">, confidence chips 36 px), </w:t>
      </w:r>
      <w:r>
        <w:rPr>
          <w:rStyle w:val="HTMLCode"/>
          <w:color w:val="000000"/>
        </w:rPr>
        <w:t>:2037-2040</w:t>
      </w:r>
      <w:r>
        <w:rPr>
          <w:rFonts w:eastAsia="Times New Roman"/>
          <w:color w:val="000000"/>
        </w:rPr>
        <w:t xml:space="preserve"> (44 px on coarse pointers only inside the study strip), </w:t>
      </w:r>
      <w:r>
        <w:rPr>
          <w:rStyle w:val="HTMLCode"/>
          <w:color w:val="000000"/>
        </w:rPr>
        <w:t>:1717-1720</w:t>
      </w:r>
      <w:r>
        <w:rPr>
          <w:rFonts w:eastAsia="Times New Roman"/>
          <w:color w:val="000000"/>
        </w:rPr>
        <w:t xml:space="preserve"> (kids variant: buttons 52 px, choices 64 px), tab bar 60 px (</w:t>
      </w:r>
      <w:r>
        <w:rPr>
          <w:rStyle w:val="HTMLCode"/>
          <w:color w:val="000000"/>
        </w:rPr>
        <w:t>:376</w:t>
      </w:r>
      <w:r>
        <w:rPr>
          <w:rFonts w:eastAsia="Times New Roman"/>
          <w:color w:val="000000"/>
        </w:rPr>
        <w:t>).</w:t>
      </w:r>
    </w:p>
    <w:p w14:paraId="44656516" w14:textId="77777777" w:rsidR="00F24F3B" w:rsidRDefault="00F24F3B">
      <w:pPr>
        <w:numPr>
          <w:ilvl w:val="0"/>
          <w:numId w:val="334"/>
        </w:numPr>
        <w:spacing w:before="100" w:beforeAutospacing="1" w:after="40"/>
        <w:rPr>
          <w:rFonts w:eastAsia="Times New Roman"/>
          <w:color w:val="000000"/>
        </w:rPr>
      </w:pPr>
      <w:r>
        <w:rPr>
          <w:rFonts w:eastAsia="Times New Roman"/>
          <w:b/>
          <w:bCs/>
          <w:color w:val="000000"/>
        </w:rPr>
        <w:t>Evidence:</w:t>
      </w:r>
      <w:r>
        <w:rPr>
          <w:rFonts w:eastAsia="Times New Roman"/>
          <w:color w:val="000000"/>
        </w:rPr>
        <w:t xml:space="preserve"> wcag-2.5.8 </w:t>
      </w:r>
      <w:hyperlink w:anchor="ref-48" w:history="1">
        <w:r>
          <w:rPr>
            <w:rStyle w:val="Hyperlink"/>
            <w:rFonts w:eastAsia="Times New Roman"/>
          </w:rPr>
          <w:t>[48]</w:t>
        </w:r>
      </w:hyperlink>
      <w:r>
        <w:rPr>
          <w:rFonts w:eastAsia="Times New Roman"/>
          <w:color w:val="000000"/>
        </w:rPr>
        <w:t xml:space="preserve"> (24 by 24 CSS px, AA); wcag-2.5.5 </w:t>
      </w:r>
      <w:hyperlink w:anchor="ref-535" w:history="1">
        <w:r>
          <w:rPr>
            <w:rStyle w:val="Hyperlink"/>
            <w:rFonts w:eastAsia="Times New Roman"/>
          </w:rPr>
          <w:t>[535]</w:t>
        </w:r>
      </w:hyperlink>
      <w:r>
        <w:rPr>
          <w:rFonts w:eastAsia="Times New Roman"/>
          <w:color w:val="000000"/>
        </w:rPr>
        <w:t xml:space="preserve"> (44 by 44, AAA); parhi2006 </w:t>
      </w:r>
      <w:hyperlink w:anchor="ref-536" w:history="1">
        <w:r>
          <w:rPr>
            <w:rStyle w:val="Hyperlink"/>
            <w:rFonts w:eastAsia="Times New Roman"/>
          </w:rPr>
          <w:t>[536]</w:t>
        </w:r>
      </w:hyperlink>
      <w:r>
        <w:rPr>
          <w:rFonts w:eastAsia="Times New Roman"/>
          <w:color w:val="000000"/>
        </w:rPr>
        <w:t xml:space="preserve"> </w:t>
      </w:r>
      <w:r>
        <w:rPr>
          <w:rFonts w:eastAsia="Times New Roman"/>
          <w:color w:val="000000"/>
        </w:rPr>
        <w:t>(9.2 mm, about 35 CSS px at the 96 dpi reference, sufficient for one-handed thumb discrete taps on 2006 devices).</w:t>
      </w:r>
    </w:p>
    <w:p w14:paraId="00E3E1ED" w14:textId="77777777" w:rsidR="00F24F3B" w:rsidRDefault="00F24F3B">
      <w:pPr>
        <w:numPr>
          <w:ilvl w:val="1"/>
          <w:numId w:val="334"/>
        </w:numPr>
        <w:spacing w:before="100" w:beforeAutospacing="1" w:after="40"/>
        <w:rPr>
          <w:rFonts w:eastAsia="Times New Roman"/>
          <w:color w:val="000000"/>
        </w:rPr>
      </w:pPr>
      <w:r>
        <w:rPr>
          <w:rFonts w:eastAsia="Times New Roman"/>
          <w:color w:val="000000"/>
        </w:rPr>
        <w:t xml:space="preserve">wcag-2.5.8 </w:t>
      </w:r>
      <w:hyperlink w:anchor="ref-48" w:history="1">
        <w:r>
          <w:rPr>
            <w:rStyle w:val="Hyperlink"/>
            <w:rFonts w:eastAsia="Times New Roman"/>
          </w:rPr>
          <w:t>[48]</w:t>
        </w:r>
      </w:hyperlink>
      <w:r>
        <w:rPr>
          <w:rFonts w:eastAsia="Times New Roman"/>
          <w:color w:val="000000"/>
        </w:rPr>
        <w:t>: "The size of the target for pointer inputs is at least 24 by 24 CSS pixels" (W3C Level AA)</w:t>
      </w:r>
    </w:p>
    <w:p w14:paraId="415EE7E9" w14:textId="77777777" w:rsidR="00F24F3B" w:rsidRDefault="00F24F3B">
      <w:pPr>
        <w:numPr>
          <w:ilvl w:val="1"/>
          <w:numId w:val="334"/>
        </w:numPr>
        <w:spacing w:before="100" w:beforeAutospacing="1" w:after="40"/>
        <w:rPr>
          <w:rFonts w:eastAsia="Times New Roman"/>
          <w:color w:val="000000"/>
        </w:rPr>
      </w:pPr>
      <w:r>
        <w:rPr>
          <w:rFonts w:eastAsia="Times New Roman"/>
          <w:color w:val="000000"/>
        </w:rPr>
        <w:t xml:space="preserve">wcag-2.5.5 </w:t>
      </w:r>
      <w:hyperlink w:anchor="ref-535" w:history="1">
        <w:r>
          <w:rPr>
            <w:rStyle w:val="Hyperlink"/>
            <w:rFonts w:eastAsia="Times New Roman"/>
          </w:rPr>
          <w:t>[535]</w:t>
        </w:r>
      </w:hyperlink>
      <w:r>
        <w:rPr>
          <w:rFonts w:eastAsia="Times New Roman"/>
          <w:color w:val="000000"/>
        </w:rPr>
        <w:t>: "The size of the target for pointer inputs is at least 44 by 44 CSS pixels" (W3C Level AAA)</w:t>
      </w:r>
    </w:p>
    <w:p w14:paraId="70F3B2EE" w14:textId="77777777" w:rsidR="00F24F3B" w:rsidRDefault="00F24F3B">
      <w:pPr>
        <w:numPr>
          <w:ilvl w:val="1"/>
          <w:numId w:val="334"/>
        </w:numPr>
        <w:spacing w:before="100" w:beforeAutospacing="1" w:after="40"/>
        <w:rPr>
          <w:rFonts w:eastAsia="Times New Roman"/>
          <w:color w:val="000000"/>
        </w:rPr>
      </w:pPr>
      <w:r>
        <w:rPr>
          <w:rFonts w:eastAsia="Times New Roman"/>
          <w:color w:val="000000"/>
        </w:rPr>
        <w:t xml:space="preserve">parhi2006 </w:t>
      </w:r>
      <w:hyperlink w:anchor="ref-536" w:history="1">
        <w:r>
          <w:rPr>
            <w:rStyle w:val="Hyperlink"/>
            <w:rFonts w:eastAsia="Times New Roman"/>
          </w:rPr>
          <w:t>[536]</w:t>
        </w:r>
      </w:hyperlink>
      <w:r>
        <w:rPr>
          <w:rFonts w:eastAsia="Times New Roman"/>
          <w:color w:val="000000"/>
        </w:rPr>
        <w:t>: "target size of 9.2 mm for discrete tasks and targets of 9.6 mm for serial tasks should be sufficiently large for one-handed thumb use" (Adults, small touchscreens (2006 devices))</w:t>
      </w:r>
    </w:p>
    <w:p w14:paraId="50243F3C" w14:textId="77777777" w:rsidR="00F24F3B" w:rsidRDefault="00F24F3B">
      <w:pPr>
        <w:numPr>
          <w:ilvl w:val="0"/>
          <w:numId w:val="334"/>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b/>
          <w:bCs/>
          <w:color w:val="000000"/>
        </w:rPr>
        <w:t>standard</w:t>
      </w:r>
      <w:r>
        <w:rPr>
          <w:rFonts w:eastAsia="Times New Roman"/>
          <w:color w:val="000000"/>
        </w:rPr>
        <w:t xml:space="preserve">. Code passes AA everywhere and the 44 px AAA target on the main buttons and primary actions. Gap: the 36 px small buttons and chips (Ask, Report, confidence chips, feedback chips) stay 36 px on phones; the CSS comment at </w:t>
      </w:r>
      <w:r>
        <w:rPr>
          <w:rStyle w:val="HTMLCode"/>
          <w:color w:val="000000"/>
        </w:rPr>
        <w:t>:2035</w:t>
      </w:r>
      <w:r>
        <w:rPr>
          <w:rFonts w:eastAsia="Times New Roman"/>
          <w:color w:val="000000"/>
        </w:rPr>
        <w:t xml:space="preserve"> </w:t>
      </w:r>
      <w:r>
        <w:rPr>
          <w:rFonts w:eastAsia="Times New Roman"/>
          <w:color w:val="000000"/>
        </w:rPr>
        <w:t xml:space="preserve">names WCAG 2.5.5, which is AAA, not required. Children under 7 are less precise (vatavu2015 </w:t>
      </w:r>
      <w:hyperlink w:anchor="ref-537" w:history="1">
        <w:r>
          <w:rPr>
            <w:rStyle w:val="Hyperlink"/>
            <w:rFonts w:eastAsia="Times New Roman"/>
          </w:rPr>
          <w:t>[537]</w:t>
        </w:r>
      </w:hyperlink>
      <w:r>
        <w:rPr>
          <w:rFonts w:eastAsia="Times New Roman"/>
          <w:color w:val="000000"/>
        </w:rPr>
        <w:t>, title-level only). See P4.</w:t>
      </w:r>
    </w:p>
    <w:p w14:paraId="199AB47F" w14:textId="77777777" w:rsidR="00F24F3B" w:rsidRDefault="00F24F3B">
      <w:pPr>
        <w:numPr>
          <w:ilvl w:val="0"/>
          <w:numId w:val="334"/>
        </w:numPr>
        <w:spacing w:before="100" w:beforeAutospacing="1" w:after="40"/>
        <w:rPr>
          <w:rFonts w:eastAsia="Times New Roman"/>
          <w:color w:val="000000"/>
        </w:rPr>
      </w:pPr>
      <w:r>
        <w:rPr>
          <w:rFonts w:eastAsia="Times New Roman"/>
          <w:b/>
          <w:bCs/>
          <w:color w:val="000000"/>
        </w:rPr>
        <w:lastRenderedPageBreak/>
        <w:t>Status:</w:t>
      </w:r>
      <w:r>
        <w:rPr>
          <w:rFonts w:eastAsia="Times New Roman"/>
          <w:color w:val="000000"/>
        </w:rPr>
        <w:t xml:space="preserve"> </w:t>
      </w:r>
      <w:r>
        <w:rPr>
          <w:rFonts w:eastAsia="Times New Roman"/>
          <w:b/>
          <w:bCs/>
          <w:color w:val="000000"/>
        </w:rPr>
        <w:t>Built on 25 October 2026</w:t>
      </w:r>
      <w:r>
        <w:rPr>
          <w:rFonts w:eastAsia="Times New Roman"/>
          <w:color w:val="000000"/>
        </w:rPr>
        <w:t xml:space="preserve"> (switch </w:t>
      </w:r>
      <w:r>
        <w:rPr>
          <w:rStyle w:val="HTMLCode"/>
          <w:color w:val="000000"/>
        </w:rPr>
        <w:t>UX_TOUCH44</w:t>
      </w:r>
      <w:r>
        <w:rPr>
          <w:rFonts w:eastAsia="Times New Roman"/>
          <w:color w:val="000000"/>
        </w:rPr>
        <w:t>, from 05-P4). Small buttons and chips are 44 px on coarse pointers and phones; the study strip also got 44 px targets (UI fix, no switch).</w:t>
      </w:r>
    </w:p>
    <w:p w14:paraId="5F0B1B7D" w14:textId="77777777" w:rsidR="00F24F3B" w:rsidRDefault="00F24F3B">
      <w:pPr>
        <w:pStyle w:val="Heading3"/>
        <w:rPr>
          <w:rFonts w:eastAsia="Times New Roman"/>
          <w:color w:val="000000"/>
        </w:rPr>
      </w:pPr>
      <w:bookmarkStart w:id="366" w:name="05-M30"/>
      <w:bookmarkEnd w:id="366"/>
      <w:r>
        <w:rPr>
          <w:rFonts w:eastAsia="Times New Roman"/>
          <w:color w:val="000000"/>
        </w:rPr>
        <w:t>05-M30. Colour and contrast tokens</w:t>
      </w:r>
    </w:p>
    <w:p w14:paraId="482A82D2" w14:textId="77777777" w:rsidR="00F24F3B" w:rsidRDefault="00F24F3B">
      <w:pPr>
        <w:numPr>
          <w:ilvl w:val="0"/>
          <w:numId w:val="335"/>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style.css:30-50</w:t>
      </w:r>
      <w:r>
        <w:rPr>
          <w:rFonts w:eastAsia="Times New Roman"/>
          <w:color w:val="000000"/>
        </w:rPr>
        <w:t xml:space="preserve"> (light), </w:t>
      </w:r>
      <w:r>
        <w:rPr>
          <w:rStyle w:val="HTMLCode"/>
          <w:color w:val="000000"/>
        </w:rPr>
        <w:t>:159-199</w:t>
      </w:r>
      <w:r>
        <w:rPr>
          <w:rFonts w:eastAsia="Times New Roman"/>
          <w:color w:val="000000"/>
        </w:rPr>
        <w:t xml:space="preserve"> (dark), </w:t>
      </w:r>
      <w:r>
        <w:rPr>
          <w:rStyle w:val="HTMLCode"/>
          <w:color w:val="000000"/>
        </w:rPr>
        <w:t>:68-72</w:t>
      </w:r>
      <w:r>
        <w:rPr>
          <w:rFonts w:eastAsia="Times New Roman"/>
          <w:color w:val="000000"/>
        </w:rPr>
        <w:t>.</w:t>
      </w:r>
    </w:p>
    <w:p w14:paraId="21E98829" w14:textId="77777777" w:rsidR="00F24F3B" w:rsidRDefault="00F24F3B">
      <w:pPr>
        <w:numPr>
          <w:ilvl w:val="0"/>
          <w:numId w:val="335"/>
        </w:numPr>
        <w:spacing w:before="100" w:beforeAutospacing="1" w:after="40"/>
        <w:rPr>
          <w:rFonts w:eastAsia="Times New Roman"/>
          <w:color w:val="000000"/>
        </w:rPr>
      </w:pPr>
      <w:r>
        <w:rPr>
          <w:rFonts w:eastAsia="Times New Roman"/>
          <w:color w:val="000000"/>
        </w:rPr>
        <w:t>Measured here from the hex values: ink 17.9:1, ink-2 8.1:1, ink-3 5.35:1 on white and 4.9:1 on the well; control outline 3.4:1; dark ink-3 6.0:1 and dark control outline 3.96:1 on the dark page. The right/wrong colours (5.2 and 5.8) are quoted from the CSS comment (oklch values not recomputed).</w:t>
      </w:r>
    </w:p>
    <w:p w14:paraId="17194684" w14:textId="77777777" w:rsidR="00F24F3B" w:rsidRDefault="00F24F3B">
      <w:pPr>
        <w:numPr>
          <w:ilvl w:val="0"/>
          <w:numId w:val="335"/>
        </w:numPr>
        <w:spacing w:before="100" w:beforeAutospacing="1" w:after="40"/>
        <w:rPr>
          <w:rFonts w:eastAsia="Times New Roman"/>
          <w:color w:val="000000"/>
        </w:rPr>
      </w:pPr>
      <w:r>
        <w:rPr>
          <w:rFonts w:eastAsia="Times New Roman"/>
          <w:b/>
          <w:bCs/>
          <w:color w:val="000000"/>
        </w:rPr>
        <w:t>Evidence:</w:t>
      </w:r>
      <w:r>
        <w:rPr>
          <w:rFonts w:eastAsia="Times New Roman"/>
          <w:color w:val="000000"/>
        </w:rPr>
        <w:t xml:space="preserve"> wcag-1.4.3 </w:t>
      </w:r>
      <w:hyperlink w:anchor="ref-538" w:history="1">
        <w:r>
          <w:rPr>
            <w:rStyle w:val="Hyperlink"/>
            <w:rFonts w:eastAsia="Times New Roman"/>
          </w:rPr>
          <w:t>[538]</w:t>
        </w:r>
      </w:hyperlink>
      <w:r>
        <w:rPr>
          <w:rFonts w:eastAsia="Times New Roman"/>
          <w:color w:val="000000"/>
        </w:rPr>
        <w:t xml:space="preserve"> (4.5:1 text); wcag-1.4.11 </w:t>
      </w:r>
      <w:hyperlink w:anchor="ref-539" w:history="1">
        <w:r>
          <w:rPr>
            <w:rStyle w:val="Hyperlink"/>
            <w:rFonts w:eastAsia="Times New Roman"/>
          </w:rPr>
          <w:t>[539]</w:t>
        </w:r>
      </w:hyperlink>
      <w:r>
        <w:rPr>
          <w:rFonts w:eastAsia="Times New Roman"/>
          <w:color w:val="000000"/>
        </w:rPr>
        <w:t xml:space="preserve"> (3:1 for UI components); hall2004 </w:t>
      </w:r>
      <w:hyperlink w:anchor="ref-540" w:history="1">
        <w:r>
          <w:rPr>
            <w:rStyle w:val="Hyperlink"/>
            <w:rFonts w:eastAsia="Times New Roman"/>
          </w:rPr>
          <w:t>[540]</w:t>
        </w:r>
      </w:hyperlink>
      <w:r>
        <w:rPr>
          <w:rFonts w:eastAsia="Times New Roman"/>
          <w:color w:val="000000"/>
        </w:rPr>
        <w:t xml:space="preserve"> </w:t>
      </w:r>
      <w:r>
        <w:rPr>
          <w:rFonts w:eastAsia="Times New Roman"/>
          <w:color w:val="000000"/>
        </w:rPr>
        <w:t>(higher contrast ratios gave greater readability, 136 participants).</w:t>
      </w:r>
    </w:p>
    <w:p w14:paraId="3FB30394" w14:textId="77777777" w:rsidR="00F24F3B" w:rsidRDefault="00F24F3B">
      <w:pPr>
        <w:numPr>
          <w:ilvl w:val="1"/>
          <w:numId w:val="335"/>
        </w:numPr>
        <w:spacing w:before="100" w:beforeAutospacing="1" w:after="40"/>
        <w:rPr>
          <w:rFonts w:eastAsia="Times New Roman"/>
          <w:color w:val="000000"/>
        </w:rPr>
      </w:pPr>
      <w:r>
        <w:rPr>
          <w:rFonts w:eastAsia="Times New Roman"/>
          <w:color w:val="000000"/>
        </w:rPr>
        <w:t xml:space="preserve">wcag-1.4.3 </w:t>
      </w:r>
      <w:hyperlink w:anchor="ref-538" w:history="1">
        <w:r>
          <w:rPr>
            <w:rStyle w:val="Hyperlink"/>
            <w:rFonts w:eastAsia="Times New Roman"/>
          </w:rPr>
          <w:t>[538]</w:t>
        </w:r>
      </w:hyperlink>
      <w:r>
        <w:rPr>
          <w:rFonts w:eastAsia="Times New Roman"/>
          <w:color w:val="000000"/>
        </w:rPr>
        <w:t>: "contrast ratio of at least 4.5:1" (W3C Level AA)</w:t>
      </w:r>
    </w:p>
    <w:p w14:paraId="519D257F" w14:textId="77777777" w:rsidR="00F24F3B" w:rsidRDefault="00F24F3B">
      <w:pPr>
        <w:numPr>
          <w:ilvl w:val="1"/>
          <w:numId w:val="335"/>
        </w:numPr>
        <w:spacing w:before="100" w:beforeAutospacing="1" w:after="40"/>
        <w:rPr>
          <w:rFonts w:eastAsia="Times New Roman"/>
          <w:color w:val="000000"/>
        </w:rPr>
      </w:pPr>
      <w:r>
        <w:rPr>
          <w:rFonts w:eastAsia="Times New Roman"/>
          <w:color w:val="000000"/>
        </w:rPr>
        <w:t xml:space="preserve">wcag-1.4.11 </w:t>
      </w:r>
      <w:hyperlink w:anchor="ref-539" w:history="1">
        <w:r>
          <w:rPr>
            <w:rStyle w:val="Hyperlink"/>
            <w:rFonts w:eastAsia="Times New Roman"/>
          </w:rPr>
          <w:t>[539]</w:t>
        </w:r>
      </w:hyperlink>
      <w:r>
        <w:rPr>
          <w:rFonts w:eastAsia="Times New Roman"/>
          <w:color w:val="000000"/>
        </w:rPr>
        <w:t>: "contrast ratio of at least 3:1 against adjacent color(s)" (W3C Level AA)</w:t>
      </w:r>
    </w:p>
    <w:p w14:paraId="14B46616" w14:textId="77777777" w:rsidR="00F24F3B" w:rsidRDefault="00F24F3B">
      <w:pPr>
        <w:numPr>
          <w:ilvl w:val="1"/>
          <w:numId w:val="335"/>
        </w:numPr>
        <w:spacing w:before="100" w:beforeAutospacing="1" w:after="40"/>
        <w:rPr>
          <w:rFonts w:eastAsia="Times New Roman"/>
          <w:color w:val="000000"/>
        </w:rPr>
      </w:pPr>
      <w:r>
        <w:rPr>
          <w:rFonts w:eastAsia="Times New Roman"/>
          <w:color w:val="000000"/>
        </w:rPr>
        <w:t xml:space="preserve">hall2004 </w:t>
      </w:r>
      <w:hyperlink w:anchor="ref-540" w:history="1">
        <w:r>
          <w:rPr>
            <w:rStyle w:val="Hyperlink"/>
            <w:rFonts w:eastAsia="Times New Roman"/>
          </w:rPr>
          <w:t>[540]</w:t>
        </w:r>
      </w:hyperlink>
      <w:r>
        <w:rPr>
          <w:rFonts w:eastAsia="Times New Roman"/>
          <w:color w:val="000000"/>
        </w:rPr>
        <w:t>: "Colours with greater contrast ratio generally lead to greater readability" (136 participants, web pages)</w:t>
      </w:r>
    </w:p>
    <w:p w14:paraId="67BD1183" w14:textId="77777777" w:rsidR="00F24F3B" w:rsidRDefault="00F24F3B">
      <w:pPr>
        <w:numPr>
          <w:ilvl w:val="0"/>
          <w:numId w:val="335"/>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b/>
          <w:bCs/>
          <w:color w:val="000000"/>
        </w:rPr>
        <w:t>standard</w:t>
      </w:r>
      <w:r>
        <w:rPr>
          <w:rFonts w:eastAsia="Times New Roman"/>
          <w:color w:val="000000"/>
        </w:rPr>
        <w:t>. Code matches on the measured tokens. Dark and light themes both follow the system preference (</w:t>
      </w:r>
      <w:r>
        <w:rPr>
          <w:rStyle w:val="HTMLCode"/>
          <w:color w:val="000000"/>
        </w:rPr>
        <w:t>app.js:262-292</w:t>
      </w:r>
      <w:r>
        <w:rPr>
          <w:rFonts w:eastAsia="Times New Roman"/>
          <w:color w:val="000000"/>
        </w:rPr>
        <w:t>) with a manual toggle.</w:t>
      </w:r>
    </w:p>
    <w:p w14:paraId="5B55BF48" w14:textId="77777777" w:rsidR="00F24F3B" w:rsidRDefault="00F24F3B">
      <w:pPr>
        <w:numPr>
          <w:ilvl w:val="0"/>
          <w:numId w:val="335"/>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03980E31" w14:textId="77777777" w:rsidR="00F24F3B" w:rsidRDefault="00F24F3B">
      <w:pPr>
        <w:pStyle w:val="Heading3"/>
        <w:rPr>
          <w:rFonts w:eastAsia="Times New Roman"/>
          <w:color w:val="000000"/>
        </w:rPr>
      </w:pPr>
      <w:bookmarkStart w:id="367" w:name="05-M31"/>
      <w:bookmarkEnd w:id="367"/>
      <w:r>
        <w:rPr>
          <w:rFonts w:eastAsia="Times New Roman"/>
          <w:color w:val="000000"/>
        </w:rPr>
        <w:t>05-M31. Right and wrong are never colour-only</w:t>
      </w:r>
    </w:p>
    <w:p w14:paraId="7B6529E4" w14:textId="77777777" w:rsidR="00F24F3B" w:rsidRDefault="00F24F3B">
      <w:pPr>
        <w:numPr>
          <w:ilvl w:val="0"/>
          <w:numId w:val="336"/>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player.js:19-28,457-480</w:t>
      </w:r>
      <w:r>
        <w:rPr>
          <w:rFonts w:eastAsia="Times New Roman"/>
          <w:color w:val="000000"/>
        </w:rPr>
        <w:t>: tick or cross drawn on the option, a visually hidden "(your answer, correct)" note, and the words "Right." or "Not quite."</w:t>
      </w:r>
    </w:p>
    <w:p w14:paraId="73050397" w14:textId="77777777" w:rsidR="00F24F3B" w:rsidRDefault="00F24F3B">
      <w:pPr>
        <w:numPr>
          <w:ilvl w:val="0"/>
          <w:numId w:val="336"/>
        </w:numPr>
        <w:spacing w:before="100" w:beforeAutospacing="1" w:after="40"/>
        <w:rPr>
          <w:rFonts w:eastAsia="Times New Roman"/>
          <w:color w:val="000000"/>
        </w:rPr>
      </w:pPr>
      <w:r>
        <w:rPr>
          <w:rFonts w:eastAsia="Times New Roman"/>
          <w:b/>
          <w:bCs/>
          <w:color w:val="000000"/>
        </w:rPr>
        <w:t>Evidence:</w:t>
      </w:r>
      <w:r>
        <w:rPr>
          <w:rFonts w:eastAsia="Times New Roman"/>
          <w:color w:val="000000"/>
        </w:rPr>
        <w:t xml:space="preserve"> wcag-1.4.1 </w:t>
      </w:r>
      <w:hyperlink w:anchor="ref-541" w:history="1">
        <w:r>
          <w:rPr>
            <w:rStyle w:val="Hyperlink"/>
            <w:rFonts w:eastAsia="Times New Roman"/>
          </w:rPr>
          <w:t>[541]</w:t>
        </w:r>
      </w:hyperlink>
      <w:r>
        <w:rPr>
          <w:rFonts w:eastAsia="Times New Roman"/>
          <w:color w:val="000000"/>
        </w:rPr>
        <w:t xml:space="preserve"> (colour not the only means), wcag-1.4.11 </w:t>
      </w:r>
      <w:hyperlink w:anchor="ref-539" w:history="1">
        <w:r>
          <w:rPr>
            <w:rStyle w:val="Hyperlink"/>
            <w:rFonts w:eastAsia="Times New Roman"/>
          </w:rPr>
          <w:t>[539]</w:t>
        </w:r>
      </w:hyperlink>
      <w:r>
        <w:rPr>
          <w:rFonts w:eastAsia="Times New Roman"/>
          <w:color w:val="000000"/>
        </w:rPr>
        <w:t xml:space="preserve">, wcag-4.1.3 </w:t>
      </w:r>
      <w:hyperlink w:anchor="ref-521" w:history="1">
        <w:r>
          <w:rPr>
            <w:rStyle w:val="Hyperlink"/>
            <w:rFonts w:eastAsia="Times New Roman"/>
          </w:rPr>
          <w:t>[521]</w:t>
        </w:r>
      </w:hyperlink>
      <w:r>
        <w:rPr>
          <w:rFonts w:eastAsia="Times New Roman"/>
          <w:color w:val="000000"/>
        </w:rPr>
        <w:t>.</w:t>
      </w:r>
    </w:p>
    <w:p w14:paraId="2267AA20" w14:textId="77777777" w:rsidR="00F24F3B" w:rsidRDefault="00F24F3B">
      <w:pPr>
        <w:numPr>
          <w:ilvl w:val="1"/>
          <w:numId w:val="336"/>
        </w:numPr>
        <w:spacing w:before="100" w:beforeAutospacing="1" w:after="40"/>
        <w:rPr>
          <w:rFonts w:eastAsia="Times New Roman"/>
          <w:color w:val="000000"/>
        </w:rPr>
      </w:pPr>
      <w:r>
        <w:rPr>
          <w:rFonts w:eastAsia="Times New Roman"/>
          <w:color w:val="000000"/>
        </w:rPr>
        <w:t xml:space="preserve">wcag-1.4.1 </w:t>
      </w:r>
      <w:hyperlink w:anchor="ref-541" w:history="1">
        <w:r>
          <w:rPr>
            <w:rStyle w:val="Hyperlink"/>
            <w:rFonts w:eastAsia="Times New Roman"/>
          </w:rPr>
          <w:t>[541]</w:t>
        </w:r>
      </w:hyperlink>
      <w:r>
        <w:rPr>
          <w:rFonts w:eastAsia="Times New Roman"/>
          <w:color w:val="000000"/>
        </w:rPr>
        <w:t>: "Color is not used as the only visual means of conveying information, indicating an action, prompting a response, or distinguishing a visual element." (W3C Level A)</w:t>
      </w:r>
    </w:p>
    <w:p w14:paraId="7DF6413F" w14:textId="77777777" w:rsidR="00F24F3B" w:rsidRDefault="00F24F3B">
      <w:pPr>
        <w:numPr>
          <w:ilvl w:val="1"/>
          <w:numId w:val="336"/>
        </w:numPr>
        <w:spacing w:before="100" w:beforeAutospacing="1" w:after="40"/>
        <w:rPr>
          <w:rFonts w:eastAsia="Times New Roman"/>
          <w:color w:val="000000"/>
        </w:rPr>
      </w:pPr>
      <w:r>
        <w:rPr>
          <w:rFonts w:eastAsia="Times New Roman"/>
          <w:color w:val="000000"/>
        </w:rPr>
        <w:t xml:space="preserve">wcag-1.4.11 </w:t>
      </w:r>
      <w:hyperlink w:anchor="ref-539" w:history="1">
        <w:r>
          <w:rPr>
            <w:rStyle w:val="Hyperlink"/>
            <w:rFonts w:eastAsia="Times New Roman"/>
          </w:rPr>
          <w:t>[539]</w:t>
        </w:r>
      </w:hyperlink>
      <w:r>
        <w:rPr>
          <w:rFonts w:eastAsia="Times New Roman"/>
          <w:color w:val="000000"/>
        </w:rPr>
        <w:t>: "contrast ratio of at least 3:1 against adjacent color(s)" (W3C Level AA)</w:t>
      </w:r>
    </w:p>
    <w:p w14:paraId="6B3213DB" w14:textId="77777777" w:rsidR="00F24F3B" w:rsidRDefault="00F24F3B">
      <w:pPr>
        <w:numPr>
          <w:ilvl w:val="1"/>
          <w:numId w:val="336"/>
        </w:numPr>
        <w:spacing w:before="100" w:beforeAutospacing="1" w:after="40"/>
        <w:rPr>
          <w:rFonts w:eastAsia="Times New Roman"/>
          <w:color w:val="000000"/>
        </w:rPr>
      </w:pPr>
      <w:r>
        <w:rPr>
          <w:rFonts w:eastAsia="Times New Roman"/>
          <w:color w:val="000000"/>
        </w:rPr>
        <w:t xml:space="preserve">wcag-4.1.3 </w:t>
      </w:r>
      <w:hyperlink w:anchor="ref-521" w:history="1">
        <w:r>
          <w:rPr>
            <w:rStyle w:val="Hyperlink"/>
            <w:rFonts w:eastAsia="Times New Roman"/>
          </w:rPr>
          <w:t>[521]</w:t>
        </w:r>
      </w:hyperlink>
      <w:r>
        <w:rPr>
          <w:rFonts w:eastAsia="Times New Roman"/>
          <w:color w:val="000000"/>
        </w:rPr>
        <w:t>: "status messages can be programmatically determined through role or properties such that they can be presented to the user by assistive technologies without receiving focus." (W3C Level AA)</w:t>
      </w:r>
    </w:p>
    <w:p w14:paraId="7B30B011" w14:textId="77777777" w:rsidR="00F24F3B" w:rsidRDefault="00F24F3B">
      <w:pPr>
        <w:numPr>
          <w:ilvl w:val="0"/>
          <w:numId w:val="336"/>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b/>
          <w:bCs/>
          <w:color w:val="000000"/>
        </w:rPr>
        <w:t>standard</w:t>
      </w:r>
      <w:r>
        <w:rPr>
          <w:rFonts w:eastAsia="Times New Roman"/>
          <w:color w:val="000000"/>
        </w:rPr>
        <w:t>. Code matches.</w:t>
      </w:r>
    </w:p>
    <w:p w14:paraId="15DF7197" w14:textId="77777777" w:rsidR="00F24F3B" w:rsidRDefault="00F24F3B">
      <w:pPr>
        <w:numPr>
          <w:ilvl w:val="0"/>
          <w:numId w:val="336"/>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3815799C" w14:textId="77777777" w:rsidR="00F24F3B" w:rsidRDefault="00F24F3B">
      <w:pPr>
        <w:pStyle w:val="Heading3"/>
        <w:rPr>
          <w:rFonts w:eastAsia="Times New Roman"/>
          <w:color w:val="000000"/>
        </w:rPr>
      </w:pPr>
      <w:bookmarkStart w:id="368" w:name="05-M32"/>
      <w:bookmarkEnd w:id="368"/>
      <w:r>
        <w:rPr>
          <w:rFonts w:eastAsia="Times New Roman"/>
          <w:color w:val="000000"/>
        </w:rPr>
        <w:t>05-M32. Reduced motion</w:t>
      </w:r>
    </w:p>
    <w:p w14:paraId="2AE721A7" w14:textId="77777777" w:rsidR="00F24F3B" w:rsidRDefault="00F24F3B">
      <w:pPr>
        <w:numPr>
          <w:ilvl w:val="0"/>
          <w:numId w:val="337"/>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style.css:1736-1746</w:t>
      </w:r>
      <w:r>
        <w:rPr>
          <w:rFonts w:eastAsia="Times New Roman"/>
          <w:color w:val="000000"/>
        </w:rPr>
        <w:t xml:space="preserve"> (all animations and transitions near zero, marks drawn instantly, spinner kept), </w:t>
      </w:r>
      <w:r>
        <w:rPr>
          <w:rStyle w:val="HTMLCode"/>
          <w:color w:val="000000"/>
        </w:rPr>
        <w:t>player.js:486-488</w:t>
      </w:r>
      <w:r>
        <w:rPr>
          <w:rFonts w:eastAsia="Times New Roman"/>
          <w:color w:val="000000"/>
        </w:rPr>
        <w:t xml:space="preserve"> (instant scroll when reduced motion is set), non-moving </w:t>
      </w:r>
      <w:r>
        <w:rPr>
          <w:rStyle w:val="HTMLCode"/>
          <w:color w:val="000000"/>
        </w:rPr>
        <w:t>rise</w:t>
      </w:r>
      <w:r>
        <w:rPr>
          <w:rFonts w:eastAsia="Times New Roman"/>
          <w:color w:val="000000"/>
        </w:rPr>
        <w:t xml:space="preserve"> </w:t>
      </w:r>
      <w:r>
        <w:rPr>
          <w:rFonts w:eastAsia="Times New Roman"/>
          <w:color w:val="000000"/>
        </w:rPr>
        <w:t xml:space="preserve">and </w:t>
      </w:r>
      <w:r>
        <w:rPr>
          <w:rStyle w:val="HTMLCode"/>
          <w:color w:val="000000"/>
        </w:rPr>
        <w:t>fade</w:t>
      </w:r>
      <w:r>
        <w:rPr>
          <w:rFonts w:eastAsia="Times New Roman"/>
          <w:color w:val="000000"/>
        </w:rPr>
        <w:t xml:space="preserve"> keyframes at </w:t>
      </w:r>
      <w:r>
        <w:rPr>
          <w:rStyle w:val="HTMLCode"/>
          <w:color w:val="000000"/>
        </w:rPr>
        <w:t>:1733-1734</w:t>
      </w:r>
      <w:r>
        <w:rPr>
          <w:rFonts w:eastAsia="Times New Roman"/>
          <w:color w:val="000000"/>
        </w:rPr>
        <w:t>.</w:t>
      </w:r>
    </w:p>
    <w:p w14:paraId="0002BE31" w14:textId="77777777" w:rsidR="00F24F3B" w:rsidRDefault="00F24F3B">
      <w:pPr>
        <w:numPr>
          <w:ilvl w:val="0"/>
          <w:numId w:val="337"/>
        </w:numPr>
        <w:spacing w:before="100" w:beforeAutospacing="1" w:after="40"/>
        <w:rPr>
          <w:rFonts w:eastAsia="Times New Roman"/>
          <w:color w:val="000000"/>
        </w:rPr>
      </w:pPr>
      <w:r>
        <w:rPr>
          <w:rFonts w:eastAsia="Times New Roman"/>
          <w:b/>
          <w:bCs/>
          <w:color w:val="000000"/>
        </w:rPr>
        <w:lastRenderedPageBreak/>
        <w:t>Evidence:</w:t>
      </w:r>
      <w:r>
        <w:rPr>
          <w:rFonts w:eastAsia="Times New Roman"/>
          <w:color w:val="000000"/>
        </w:rPr>
        <w:t xml:space="preserve"> wcag-2.3.3 </w:t>
      </w:r>
      <w:hyperlink w:anchor="ref-542" w:history="1">
        <w:r>
          <w:rPr>
            <w:rStyle w:val="Hyperlink"/>
            <w:rFonts w:eastAsia="Times New Roman"/>
          </w:rPr>
          <w:t>[542]</w:t>
        </w:r>
      </w:hyperlink>
      <w:r>
        <w:rPr>
          <w:rFonts w:eastAsia="Times New Roman"/>
          <w:color w:val="000000"/>
        </w:rPr>
        <w:t xml:space="preserve"> (motion from interaction can be disabled); harp1998 </w:t>
      </w:r>
      <w:hyperlink w:anchor="ref-127" w:history="1">
        <w:r>
          <w:rPr>
            <w:rStyle w:val="Hyperlink"/>
            <w:rFonts w:eastAsia="Times New Roman"/>
          </w:rPr>
          <w:t>[127]</w:t>
        </w:r>
      </w:hyperlink>
      <w:r>
        <w:rPr>
          <w:rFonts w:eastAsia="Times New Roman"/>
          <w:color w:val="000000"/>
        </w:rPr>
        <w:t xml:space="preserve"> (interesting but irrelevant additions reduced main-idea recall); berney2016 </w:t>
      </w:r>
      <w:hyperlink w:anchor="ref-543" w:history="1">
        <w:r>
          <w:rPr>
            <w:rStyle w:val="Hyperlink"/>
            <w:rFonts w:eastAsia="Times New Roman"/>
          </w:rPr>
          <w:t>[543]</w:t>
        </w:r>
      </w:hyperlink>
      <w:r>
        <w:rPr>
          <w:rFonts w:eastAsia="Times New Roman"/>
          <w:color w:val="000000"/>
        </w:rPr>
        <w:t xml:space="preserve"> (title-level only: animation meta-analysis); noetel2022 </w:t>
      </w:r>
      <w:hyperlink w:anchor="ref-138" w:history="1">
        <w:r>
          <w:rPr>
            <w:rStyle w:val="Hyperlink"/>
            <w:rFonts w:eastAsia="Times New Roman"/>
          </w:rPr>
          <w:t>[138]</w:t>
        </w:r>
      </w:hyperlink>
      <w:r>
        <w:rPr>
          <w:rFonts w:eastAsia="Times New Roman"/>
          <w:color w:val="000000"/>
        </w:rPr>
        <w:t xml:space="preserve"> (design principles with positive effects include coherence).</w:t>
      </w:r>
    </w:p>
    <w:p w14:paraId="04470BF6" w14:textId="77777777" w:rsidR="00F24F3B" w:rsidRDefault="00F24F3B">
      <w:pPr>
        <w:numPr>
          <w:ilvl w:val="1"/>
          <w:numId w:val="337"/>
        </w:numPr>
        <w:spacing w:before="100" w:beforeAutospacing="1" w:after="40"/>
        <w:rPr>
          <w:rFonts w:eastAsia="Times New Roman"/>
          <w:color w:val="000000"/>
        </w:rPr>
      </w:pPr>
      <w:r>
        <w:rPr>
          <w:rFonts w:eastAsia="Times New Roman"/>
          <w:color w:val="000000"/>
        </w:rPr>
        <w:t xml:space="preserve">wcag-2.3.3 </w:t>
      </w:r>
      <w:hyperlink w:anchor="ref-542" w:history="1">
        <w:r>
          <w:rPr>
            <w:rStyle w:val="Hyperlink"/>
            <w:rFonts w:eastAsia="Times New Roman"/>
          </w:rPr>
          <w:t>[542]</w:t>
        </w:r>
      </w:hyperlink>
      <w:r>
        <w:rPr>
          <w:rFonts w:eastAsia="Times New Roman"/>
          <w:color w:val="000000"/>
        </w:rPr>
        <w:t>: "Motion animation triggered by interaction can be disabled, unless the animation is essential to the functionality or the information being conveyed." (W3C Level AAA)</w:t>
      </w:r>
    </w:p>
    <w:p w14:paraId="34A28BA6" w14:textId="77777777" w:rsidR="00F24F3B" w:rsidRDefault="00F24F3B">
      <w:pPr>
        <w:numPr>
          <w:ilvl w:val="1"/>
          <w:numId w:val="337"/>
        </w:numPr>
        <w:spacing w:before="100" w:beforeAutospacing="1" w:after="40"/>
        <w:rPr>
          <w:rFonts w:eastAsia="Times New Roman"/>
          <w:color w:val="000000"/>
        </w:rPr>
      </w:pPr>
      <w:r>
        <w:rPr>
          <w:rFonts w:eastAsia="Times New Roman"/>
          <w:color w:val="000000"/>
        </w:rPr>
        <w:t xml:space="preserve">harp1998 </w:t>
      </w:r>
      <w:hyperlink w:anchor="ref-127" w:history="1">
        <w:r>
          <w:rPr>
            <w:rStyle w:val="Hyperlink"/>
            <w:rFonts w:eastAsia="Times New Roman"/>
          </w:rPr>
          <w:t>[127]</w:t>
        </w:r>
      </w:hyperlink>
      <w:r>
        <w:rPr>
          <w:rFonts w:eastAsia="Times New Roman"/>
          <w:color w:val="000000"/>
        </w:rPr>
        <w:t>: "recalled significantly fewer main ideas and generated significantly fewer problem-solving transfer solutions" (Four experiments, students reading with interesting but irrelevant additions; indirect background evidence, not a motion study)</w:t>
      </w:r>
    </w:p>
    <w:p w14:paraId="5AD43837" w14:textId="77777777" w:rsidR="00F24F3B" w:rsidRDefault="00F24F3B">
      <w:pPr>
        <w:numPr>
          <w:ilvl w:val="1"/>
          <w:numId w:val="337"/>
        </w:numPr>
        <w:spacing w:before="100" w:beforeAutospacing="1" w:after="40"/>
        <w:rPr>
          <w:rFonts w:eastAsia="Times New Roman"/>
          <w:color w:val="000000"/>
        </w:rPr>
      </w:pPr>
      <w:r>
        <w:rPr>
          <w:rFonts w:eastAsia="Times New Roman"/>
          <w:color w:val="000000"/>
        </w:rPr>
        <w:t xml:space="preserve">berney2016 </w:t>
      </w:r>
      <w:hyperlink w:anchor="ref-543" w:history="1">
        <w:r>
          <w:rPr>
            <w:rStyle w:val="Hyperlink"/>
            <w:rFonts w:eastAsia="Times New Roman"/>
          </w:rPr>
          <w:t>[543]</w:t>
        </w:r>
      </w:hyperlink>
      <w:r>
        <w:rPr>
          <w:rFonts w:eastAsia="Times New Roman"/>
          <w:color w:val="000000"/>
        </w:rPr>
        <w:t>: title-level only.</w:t>
      </w:r>
    </w:p>
    <w:p w14:paraId="1A7D7FB5" w14:textId="77777777" w:rsidR="00F24F3B" w:rsidRDefault="00F24F3B">
      <w:pPr>
        <w:numPr>
          <w:ilvl w:val="1"/>
          <w:numId w:val="337"/>
        </w:numPr>
        <w:spacing w:before="100" w:beforeAutospacing="1" w:after="40"/>
        <w:rPr>
          <w:rFonts w:eastAsia="Times New Roman"/>
          <w:color w:val="000000"/>
        </w:rPr>
      </w:pPr>
      <w:r>
        <w:rPr>
          <w:rFonts w:eastAsia="Times New Roman"/>
          <w:color w:val="000000"/>
        </w:rPr>
        <w:t xml:space="preserve">noetel2022 </w:t>
      </w:r>
      <w:hyperlink w:anchor="ref-138" w:history="1">
        <w:r>
          <w:rPr>
            <w:rStyle w:val="Hyperlink"/>
            <w:rFonts w:eastAsia="Times New Roman"/>
          </w:rPr>
          <w:t>[138]</w:t>
        </w:r>
      </w:hyperlink>
      <w:r>
        <w:rPr>
          <w:rFonts w:eastAsia="Times New Roman"/>
          <w:color w:val="000000"/>
        </w:rPr>
        <w:t>: "We found 11 design principles that demonstrated significant, positive, meta-analytic effects on learning" (Meta-meta-analysis, multimedia design)</w:t>
      </w:r>
    </w:p>
    <w:p w14:paraId="5B99018B" w14:textId="77777777" w:rsidR="00F24F3B" w:rsidRDefault="00F24F3B">
      <w:pPr>
        <w:numPr>
          <w:ilvl w:val="0"/>
          <w:numId w:val="337"/>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b/>
          <w:bCs/>
          <w:color w:val="000000"/>
        </w:rPr>
        <w:t>standard</w:t>
      </w:r>
      <w:r>
        <w:rPr>
          <w:rFonts w:eastAsia="Times New Roman"/>
          <w:color w:val="000000"/>
        </w:rPr>
        <w:t xml:space="preserve"> plus </w:t>
      </w:r>
      <w:r>
        <w:rPr>
          <w:rFonts w:eastAsia="Times New Roman"/>
          <w:b/>
          <w:bCs/>
          <w:color w:val="000000"/>
        </w:rPr>
        <w:t>design choice</w:t>
      </w:r>
      <w:r>
        <w:rPr>
          <w:rFonts w:eastAsia="Times New Roman"/>
          <w:color w:val="000000"/>
        </w:rPr>
        <w:t xml:space="preserve"> (no study of reduced-motion CSS on learning). Code matches. The spinner deliberately keeps a slow spin so loading stays visible.</w:t>
      </w:r>
    </w:p>
    <w:p w14:paraId="17DD1394" w14:textId="77777777" w:rsidR="00F24F3B" w:rsidRDefault="00F24F3B">
      <w:pPr>
        <w:numPr>
          <w:ilvl w:val="0"/>
          <w:numId w:val="337"/>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1744E5B1" w14:textId="77777777" w:rsidR="00F24F3B" w:rsidRDefault="00F24F3B">
      <w:pPr>
        <w:pStyle w:val="Heading3"/>
        <w:rPr>
          <w:rFonts w:eastAsia="Times New Roman"/>
          <w:color w:val="000000"/>
        </w:rPr>
      </w:pPr>
      <w:bookmarkStart w:id="369" w:name="05-M33"/>
      <w:bookmarkEnd w:id="369"/>
      <w:r>
        <w:rPr>
          <w:rFonts w:eastAsia="Times New Roman"/>
          <w:color w:val="000000"/>
        </w:rPr>
        <w:t>05-M33. Announcements, toasts and focus</w:t>
      </w:r>
    </w:p>
    <w:p w14:paraId="492C715F" w14:textId="77777777" w:rsidR="00F24F3B" w:rsidRDefault="00F24F3B">
      <w:pPr>
        <w:numPr>
          <w:ilvl w:val="0"/>
          <w:numId w:val="338"/>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app.js:52-80</w:t>
      </w:r>
      <w:r>
        <w:rPr>
          <w:rFonts w:eastAsia="Times New Roman"/>
          <w:color w:val="000000"/>
        </w:rPr>
        <w:t xml:space="preserve"> (toast host </w:t>
      </w:r>
      <w:r>
        <w:rPr>
          <w:rStyle w:val="HTMLCode"/>
          <w:color w:val="000000"/>
        </w:rPr>
        <w:t>role="status"</w:t>
      </w:r>
      <w:r>
        <w:rPr>
          <w:rFonts w:eastAsia="Times New Roman"/>
          <w:color w:val="000000"/>
        </w:rPr>
        <w:t xml:space="preserve">, error toasts </w:t>
      </w:r>
      <w:r>
        <w:rPr>
          <w:rStyle w:val="HTMLCode"/>
          <w:color w:val="000000"/>
        </w:rPr>
        <w:t>role="alert"</w:t>
      </w:r>
      <w:r>
        <w:rPr>
          <w:rFonts w:eastAsia="Times New Roman"/>
          <w:color w:val="000000"/>
        </w:rPr>
        <w:t xml:space="preserve">; a single polite live region), </w:t>
      </w:r>
      <w:r>
        <w:rPr>
          <w:rStyle w:val="HTMLCode"/>
          <w:color w:val="000000"/>
        </w:rPr>
        <w:t>player.js:493-495</w:t>
      </w:r>
      <w:r>
        <w:rPr>
          <w:rFonts w:eastAsia="Times New Roman"/>
          <w:color w:val="000000"/>
        </w:rPr>
        <w:t xml:space="preserve"> (focus to Next, or the verdict heading), </w:t>
      </w:r>
      <w:r>
        <w:rPr>
          <w:rStyle w:val="HTMLCode"/>
          <w:color w:val="000000"/>
        </w:rPr>
        <w:t>study.js:162</w:t>
      </w:r>
      <w:r>
        <w:rPr>
          <w:rFonts w:eastAsia="Times New Roman"/>
          <w:color w:val="000000"/>
        </w:rPr>
        <w:t xml:space="preserve"> (focus to the first End button).</w:t>
      </w:r>
    </w:p>
    <w:p w14:paraId="49061A95" w14:textId="77777777" w:rsidR="00F24F3B" w:rsidRDefault="00F24F3B">
      <w:pPr>
        <w:numPr>
          <w:ilvl w:val="0"/>
          <w:numId w:val="338"/>
        </w:numPr>
        <w:spacing w:before="100" w:beforeAutospacing="1" w:after="40"/>
        <w:rPr>
          <w:rFonts w:eastAsia="Times New Roman"/>
          <w:color w:val="000000"/>
        </w:rPr>
      </w:pPr>
      <w:r>
        <w:rPr>
          <w:rFonts w:eastAsia="Times New Roman"/>
          <w:b/>
          <w:bCs/>
          <w:color w:val="000000"/>
        </w:rPr>
        <w:t>Evidence:</w:t>
      </w:r>
      <w:r>
        <w:rPr>
          <w:rFonts w:eastAsia="Times New Roman"/>
          <w:color w:val="000000"/>
        </w:rPr>
        <w:t xml:space="preserve"> wcag-4.1.3 </w:t>
      </w:r>
      <w:hyperlink w:anchor="ref-521" w:history="1">
        <w:r>
          <w:rPr>
            <w:rStyle w:val="Hyperlink"/>
            <w:rFonts w:eastAsia="Times New Roman"/>
          </w:rPr>
          <w:t>[521]</w:t>
        </w:r>
      </w:hyperlink>
      <w:r>
        <w:rPr>
          <w:rFonts w:eastAsia="Times New Roman"/>
          <w:color w:val="000000"/>
        </w:rPr>
        <w:t xml:space="preserve">, wcag-2.4.7 </w:t>
      </w:r>
      <w:hyperlink w:anchor="ref-522" w:history="1">
        <w:r>
          <w:rPr>
            <w:rStyle w:val="Hyperlink"/>
            <w:rFonts w:eastAsia="Times New Roman"/>
          </w:rPr>
          <w:t>[522]</w:t>
        </w:r>
      </w:hyperlink>
      <w:r>
        <w:rPr>
          <w:rFonts w:eastAsia="Times New Roman"/>
          <w:color w:val="000000"/>
        </w:rPr>
        <w:t xml:space="preserve">, wcag-2.2.1 </w:t>
      </w:r>
      <w:hyperlink w:anchor="ref-544" w:history="1">
        <w:r>
          <w:rPr>
            <w:rStyle w:val="Hyperlink"/>
            <w:rFonts w:eastAsia="Times New Roman"/>
          </w:rPr>
          <w:t>[544]</w:t>
        </w:r>
      </w:hyperlink>
      <w:r>
        <w:rPr>
          <w:rFonts w:eastAsia="Times New Roman"/>
          <w:color w:val="000000"/>
        </w:rPr>
        <w:t xml:space="preserve"> (time limits).</w:t>
      </w:r>
    </w:p>
    <w:p w14:paraId="0A36B480" w14:textId="77777777" w:rsidR="00F24F3B" w:rsidRDefault="00F24F3B">
      <w:pPr>
        <w:numPr>
          <w:ilvl w:val="1"/>
          <w:numId w:val="338"/>
        </w:numPr>
        <w:spacing w:before="100" w:beforeAutospacing="1" w:after="40"/>
        <w:rPr>
          <w:rFonts w:eastAsia="Times New Roman"/>
          <w:color w:val="000000"/>
        </w:rPr>
      </w:pPr>
      <w:r>
        <w:rPr>
          <w:rFonts w:eastAsia="Times New Roman"/>
          <w:color w:val="000000"/>
        </w:rPr>
        <w:t xml:space="preserve">wcag-4.1.3 </w:t>
      </w:r>
      <w:hyperlink w:anchor="ref-521" w:history="1">
        <w:r>
          <w:rPr>
            <w:rStyle w:val="Hyperlink"/>
            <w:rFonts w:eastAsia="Times New Roman"/>
          </w:rPr>
          <w:t>[521]</w:t>
        </w:r>
      </w:hyperlink>
      <w:r>
        <w:rPr>
          <w:rFonts w:eastAsia="Times New Roman"/>
          <w:color w:val="000000"/>
        </w:rPr>
        <w:t>: "status messages can be programmatically determined through role or properties such that they can be presented to the user by assistive technologies without receiving focus." (W3C Level AA)</w:t>
      </w:r>
    </w:p>
    <w:p w14:paraId="6FB75B54" w14:textId="77777777" w:rsidR="00F24F3B" w:rsidRDefault="00F24F3B">
      <w:pPr>
        <w:numPr>
          <w:ilvl w:val="1"/>
          <w:numId w:val="338"/>
        </w:numPr>
        <w:spacing w:before="100" w:beforeAutospacing="1" w:after="40"/>
        <w:rPr>
          <w:rFonts w:eastAsia="Times New Roman"/>
          <w:color w:val="000000"/>
        </w:rPr>
      </w:pPr>
      <w:r>
        <w:rPr>
          <w:rFonts w:eastAsia="Times New Roman"/>
          <w:color w:val="000000"/>
        </w:rPr>
        <w:t xml:space="preserve">wcag-2.4.7 </w:t>
      </w:r>
      <w:hyperlink w:anchor="ref-522" w:history="1">
        <w:r>
          <w:rPr>
            <w:rStyle w:val="Hyperlink"/>
            <w:rFonts w:eastAsia="Times New Roman"/>
          </w:rPr>
          <w:t>[522]</w:t>
        </w:r>
      </w:hyperlink>
      <w:r>
        <w:rPr>
          <w:rFonts w:eastAsia="Times New Roman"/>
          <w:color w:val="000000"/>
        </w:rPr>
        <w:t>: "Any keyboard operable user interface has a mode of operation where the keyboard focus indicator is visible." (W3C Level AA)</w:t>
      </w:r>
    </w:p>
    <w:p w14:paraId="683794A2" w14:textId="77777777" w:rsidR="00F24F3B" w:rsidRDefault="00F24F3B">
      <w:pPr>
        <w:numPr>
          <w:ilvl w:val="1"/>
          <w:numId w:val="338"/>
        </w:numPr>
        <w:spacing w:before="100" w:beforeAutospacing="1" w:after="40"/>
        <w:rPr>
          <w:rFonts w:eastAsia="Times New Roman"/>
          <w:color w:val="000000"/>
        </w:rPr>
      </w:pPr>
      <w:r>
        <w:rPr>
          <w:rFonts w:eastAsia="Times New Roman"/>
          <w:color w:val="000000"/>
        </w:rPr>
        <w:t xml:space="preserve">wcag-2.2.1 </w:t>
      </w:r>
      <w:hyperlink w:anchor="ref-544" w:history="1">
        <w:r>
          <w:rPr>
            <w:rStyle w:val="Hyperlink"/>
            <w:rFonts w:eastAsia="Times New Roman"/>
          </w:rPr>
          <w:t>[544]</w:t>
        </w:r>
      </w:hyperlink>
      <w:r>
        <w:rPr>
          <w:rFonts w:eastAsia="Times New Roman"/>
          <w:color w:val="000000"/>
        </w:rPr>
        <w:t>: "For each time limit that is set by the content, at least one of the following is true:" (W3C Level A)</w:t>
      </w:r>
    </w:p>
    <w:p w14:paraId="374DF314" w14:textId="77777777" w:rsidR="00F24F3B" w:rsidRDefault="00F24F3B">
      <w:pPr>
        <w:numPr>
          <w:ilvl w:val="0"/>
          <w:numId w:val="338"/>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b/>
          <w:bCs/>
          <w:color w:val="000000"/>
        </w:rPr>
        <w:t>standard</w:t>
      </w:r>
      <w:r>
        <w:rPr>
          <w:rFonts w:eastAsia="Times New Roman"/>
          <w:color w:val="000000"/>
        </w:rPr>
        <w:t>. Code matches 4.1.3 and 2.4.7. Possible gap: toasts disappear after 3.2 s (info) or 5.2 s (error) (</w:t>
      </w:r>
      <w:r>
        <w:rPr>
          <w:rStyle w:val="HTMLCode"/>
          <w:color w:val="000000"/>
        </w:rPr>
        <w:t>app.js:62</w:t>
      </w:r>
      <w:r>
        <w:rPr>
          <w:rFonts w:eastAsia="Times New Roman"/>
          <w:color w:val="000000"/>
        </w:rPr>
        <w:t>); an error that vanishes can be missed by sighted learners, and WCAG 2.2.1 asks that time limits set by content be adjustable. Whether auto-dismissal counts under 2.2.1 is arguable, so this is flagged, not failed.</w:t>
      </w:r>
    </w:p>
    <w:p w14:paraId="44731324" w14:textId="77777777" w:rsidR="00F24F3B" w:rsidRDefault="00F24F3B">
      <w:pPr>
        <w:numPr>
          <w:ilvl w:val="0"/>
          <w:numId w:val="338"/>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w:t>
      </w:r>
      <w:r>
        <w:rPr>
          <w:rFonts w:eastAsia="Times New Roman"/>
          <w:b/>
          <w:bCs/>
          <w:color w:val="000000"/>
        </w:rPr>
        <w:t>Built on 25 October 2026</w:t>
      </w:r>
      <w:r>
        <w:rPr>
          <w:rFonts w:eastAsia="Times New Roman"/>
          <w:color w:val="000000"/>
        </w:rPr>
        <w:t xml:space="preserve"> (switch </w:t>
      </w:r>
      <w:r>
        <w:rPr>
          <w:rStyle w:val="HTMLCode"/>
          <w:color w:val="000000"/>
        </w:rPr>
        <w:t>UX_TOAST_STAY</w:t>
      </w:r>
      <w:r>
        <w:rPr>
          <w:rFonts w:eastAsia="Times New Roman"/>
          <w:color w:val="000000"/>
        </w:rPr>
        <w:t>). Error toasts stay until dismissed (</w:t>
      </w:r>
      <w:r>
        <w:rPr>
          <w:rStyle w:val="HTMLCode"/>
          <w:color w:val="000000"/>
        </w:rPr>
        <w:t>role="alert"</w:t>
      </w:r>
      <w:r>
        <w:rPr>
          <w:rFonts w:eastAsia="Times New Roman"/>
          <w:color w:val="000000"/>
        </w:rPr>
        <w:t>, a 44 px Dismiss button); info toasts still fade.</w:t>
      </w:r>
    </w:p>
    <w:p w14:paraId="0DB233DB" w14:textId="77777777" w:rsidR="00F24F3B" w:rsidRDefault="00F24F3B">
      <w:pPr>
        <w:pStyle w:val="Heading3"/>
        <w:rPr>
          <w:rFonts w:eastAsia="Times New Roman"/>
          <w:color w:val="000000"/>
        </w:rPr>
      </w:pPr>
      <w:bookmarkStart w:id="370" w:name="05-M34"/>
      <w:bookmarkEnd w:id="370"/>
      <w:r>
        <w:rPr>
          <w:rFonts w:eastAsia="Times New Roman"/>
          <w:color w:val="000000"/>
        </w:rPr>
        <w:t>05-M34. Skip link and focus ring</w:t>
      </w:r>
    </w:p>
    <w:p w14:paraId="087C21FE" w14:textId="77777777" w:rsidR="00F24F3B" w:rsidRDefault="00F24F3B">
      <w:pPr>
        <w:numPr>
          <w:ilvl w:val="0"/>
          <w:numId w:val="339"/>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style.css:250-253,300-306</w:t>
      </w:r>
      <w:r>
        <w:rPr>
          <w:rFonts w:eastAsia="Times New Roman"/>
          <w:color w:val="000000"/>
        </w:rPr>
        <w:t>.</w:t>
      </w:r>
    </w:p>
    <w:p w14:paraId="1D30C10D" w14:textId="77777777" w:rsidR="00F24F3B" w:rsidRDefault="00F24F3B">
      <w:pPr>
        <w:numPr>
          <w:ilvl w:val="0"/>
          <w:numId w:val="339"/>
        </w:numPr>
        <w:spacing w:before="100" w:beforeAutospacing="1" w:after="40"/>
        <w:rPr>
          <w:rFonts w:eastAsia="Times New Roman"/>
          <w:color w:val="000000"/>
        </w:rPr>
      </w:pPr>
      <w:r>
        <w:rPr>
          <w:rFonts w:eastAsia="Times New Roman"/>
          <w:b/>
          <w:bCs/>
          <w:color w:val="000000"/>
        </w:rPr>
        <w:t>Evidence:</w:t>
      </w:r>
      <w:r>
        <w:rPr>
          <w:rFonts w:eastAsia="Times New Roman"/>
          <w:color w:val="000000"/>
        </w:rPr>
        <w:t xml:space="preserve"> wcag-2.4.1 </w:t>
      </w:r>
      <w:hyperlink w:anchor="ref-545" w:history="1">
        <w:r>
          <w:rPr>
            <w:rStyle w:val="Hyperlink"/>
            <w:rFonts w:eastAsia="Times New Roman"/>
          </w:rPr>
          <w:t>[545]</w:t>
        </w:r>
      </w:hyperlink>
      <w:r>
        <w:rPr>
          <w:rFonts w:eastAsia="Times New Roman"/>
          <w:color w:val="000000"/>
        </w:rPr>
        <w:t xml:space="preserve">, wcag-2.4.7 </w:t>
      </w:r>
      <w:hyperlink w:anchor="ref-522" w:history="1">
        <w:r>
          <w:rPr>
            <w:rStyle w:val="Hyperlink"/>
            <w:rFonts w:eastAsia="Times New Roman"/>
          </w:rPr>
          <w:t>[522]</w:t>
        </w:r>
      </w:hyperlink>
      <w:r>
        <w:rPr>
          <w:rFonts w:eastAsia="Times New Roman"/>
          <w:color w:val="000000"/>
        </w:rPr>
        <w:t xml:space="preserve">, wcag-1.4.11 </w:t>
      </w:r>
      <w:hyperlink w:anchor="ref-539" w:history="1">
        <w:r>
          <w:rPr>
            <w:rStyle w:val="Hyperlink"/>
            <w:rFonts w:eastAsia="Times New Roman"/>
          </w:rPr>
          <w:t>[539]</w:t>
        </w:r>
      </w:hyperlink>
      <w:r>
        <w:rPr>
          <w:rFonts w:eastAsia="Times New Roman"/>
          <w:color w:val="000000"/>
        </w:rPr>
        <w:t>.</w:t>
      </w:r>
    </w:p>
    <w:p w14:paraId="726AD6E7" w14:textId="77777777" w:rsidR="00F24F3B" w:rsidRDefault="00F24F3B">
      <w:pPr>
        <w:numPr>
          <w:ilvl w:val="1"/>
          <w:numId w:val="339"/>
        </w:numPr>
        <w:spacing w:before="100" w:beforeAutospacing="1" w:after="40"/>
        <w:rPr>
          <w:rFonts w:eastAsia="Times New Roman"/>
          <w:color w:val="000000"/>
        </w:rPr>
      </w:pPr>
      <w:r>
        <w:rPr>
          <w:rFonts w:eastAsia="Times New Roman"/>
          <w:color w:val="000000"/>
        </w:rPr>
        <w:lastRenderedPageBreak/>
        <w:t xml:space="preserve">wcag-2.4.1 </w:t>
      </w:r>
      <w:hyperlink w:anchor="ref-545" w:history="1">
        <w:r>
          <w:rPr>
            <w:rStyle w:val="Hyperlink"/>
            <w:rFonts w:eastAsia="Times New Roman"/>
          </w:rPr>
          <w:t>[545]</w:t>
        </w:r>
      </w:hyperlink>
      <w:r>
        <w:rPr>
          <w:rFonts w:eastAsia="Times New Roman"/>
          <w:color w:val="000000"/>
        </w:rPr>
        <w:t>: "mechanism is available to bypass blocks of content that are repeated on multiple web pages." (W3C Level A)</w:t>
      </w:r>
    </w:p>
    <w:p w14:paraId="07C34B31" w14:textId="77777777" w:rsidR="00F24F3B" w:rsidRDefault="00F24F3B">
      <w:pPr>
        <w:numPr>
          <w:ilvl w:val="1"/>
          <w:numId w:val="339"/>
        </w:numPr>
        <w:spacing w:before="100" w:beforeAutospacing="1" w:after="40"/>
        <w:rPr>
          <w:rFonts w:eastAsia="Times New Roman"/>
          <w:color w:val="000000"/>
        </w:rPr>
      </w:pPr>
      <w:r>
        <w:rPr>
          <w:rFonts w:eastAsia="Times New Roman"/>
          <w:color w:val="000000"/>
        </w:rPr>
        <w:t xml:space="preserve">wcag-2.4.7 </w:t>
      </w:r>
      <w:hyperlink w:anchor="ref-522" w:history="1">
        <w:r>
          <w:rPr>
            <w:rStyle w:val="Hyperlink"/>
            <w:rFonts w:eastAsia="Times New Roman"/>
          </w:rPr>
          <w:t>[522]</w:t>
        </w:r>
      </w:hyperlink>
      <w:r>
        <w:rPr>
          <w:rFonts w:eastAsia="Times New Roman"/>
          <w:color w:val="000000"/>
        </w:rPr>
        <w:t>: "Any keyboard operable user interface has a mode of operation where the keyboard focus indicator is visible." (W3C Level AA)</w:t>
      </w:r>
    </w:p>
    <w:p w14:paraId="6A28403C" w14:textId="77777777" w:rsidR="00F24F3B" w:rsidRDefault="00F24F3B">
      <w:pPr>
        <w:numPr>
          <w:ilvl w:val="1"/>
          <w:numId w:val="339"/>
        </w:numPr>
        <w:spacing w:before="100" w:beforeAutospacing="1" w:after="40"/>
        <w:rPr>
          <w:rFonts w:eastAsia="Times New Roman"/>
          <w:color w:val="000000"/>
        </w:rPr>
      </w:pPr>
      <w:r>
        <w:rPr>
          <w:rFonts w:eastAsia="Times New Roman"/>
          <w:color w:val="000000"/>
        </w:rPr>
        <w:t xml:space="preserve">wcag-1.4.11 </w:t>
      </w:r>
      <w:hyperlink w:anchor="ref-539" w:history="1">
        <w:r>
          <w:rPr>
            <w:rStyle w:val="Hyperlink"/>
            <w:rFonts w:eastAsia="Times New Roman"/>
          </w:rPr>
          <w:t>[539]</w:t>
        </w:r>
      </w:hyperlink>
      <w:r>
        <w:rPr>
          <w:rFonts w:eastAsia="Times New Roman"/>
          <w:color w:val="000000"/>
        </w:rPr>
        <w:t>: "contrast ratio of at least 3:1 against adjacent color(s)" (W3C Level AA)</w:t>
      </w:r>
    </w:p>
    <w:p w14:paraId="253528CC" w14:textId="77777777" w:rsidR="00F24F3B" w:rsidRDefault="00F24F3B">
      <w:pPr>
        <w:numPr>
          <w:ilvl w:val="0"/>
          <w:numId w:val="339"/>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b/>
          <w:bCs/>
          <w:color w:val="000000"/>
        </w:rPr>
        <w:t>standard</w:t>
      </w:r>
      <w:r>
        <w:rPr>
          <w:rFonts w:eastAsia="Times New Roman"/>
          <w:color w:val="000000"/>
        </w:rPr>
        <w:t>. Code matches (2 px ink ring, offset 2 px).</w:t>
      </w:r>
    </w:p>
    <w:p w14:paraId="036ADC46" w14:textId="77777777" w:rsidR="00F24F3B" w:rsidRDefault="00F24F3B">
      <w:pPr>
        <w:numPr>
          <w:ilvl w:val="0"/>
          <w:numId w:val="339"/>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35912BD1" w14:textId="77777777" w:rsidR="00F24F3B" w:rsidRDefault="00F24F3B">
      <w:pPr>
        <w:pStyle w:val="Heading3"/>
        <w:rPr>
          <w:rFonts w:eastAsia="Times New Roman"/>
          <w:color w:val="000000"/>
        </w:rPr>
      </w:pPr>
      <w:bookmarkStart w:id="371" w:name="05-M35"/>
      <w:bookmarkEnd w:id="371"/>
      <w:r>
        <w:rPr>
          <w:rFonts w:eastAsia="Times New Roman"/>
          <w:color w:val="000000"/>
        </w:rPr>
        <w:t>05-M35. Mobile layout: bottom tab bar, fixed Next bar, safe areas</w:t>
      </w:r>
    </w:p>
    <w:p w14:paraId="1D4AC838" w14:textId="77777777" w:rsidR="00F24F3B" w:rsidRDefault="00F24F3B">
      <w:pPr>
        <w:numPr>
          <w:ilvl w:val="0"/>
          <w:numId w:val="340"/>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style.css:374-420</w:t>
      </w:r>
      <w:r>
        <w:rPr>
          <w:rFonts w:eastAsia="Times New Roman"/>
          <w:color w:val="000000"/>
        </w:rPr>
        <w:t xml:space="preserve"> (tab bar from 760 px, </w:t>
      </w:r>
      <w:r>
        <w:rPr>
          <w:rStyle w:val="HTMLCode"/>
          <w:color w:val="000000"/>
        </w:rPr>
        <w:t>env(safe-area-inset-bottom)</w:t>
      </w:r>
      <w:r>
        <w:rPr>
          <w:rFonts w:eastAsia="Times New Roman"/>
          <w:color w:val="000000"/>
        </w:rPr>
        <w:t xml:space="preserve">, scroll padding), </w:t>
      </w:r>
      <w:r>
        <w:rPr>
          <w:rStyle w:val="HTMLCode"/>
          <w:color w:val="000000"/>
        </w:rPr>
        <w:t>:951-966</w:t>
      </w:r>
      <w:r>
        <w:rPr>
          <w:rFonts w:eastAsia="Times New Roman"/>
          <w:color w:val="000000"/>
        </w:rPr>
        <w:t xml:space="preserve"> (fixed Next bar in the player), </w:t>
      </w:r>
      <w:r>
        <w:rPr>
          <w:rStyle w:val="HTMLCode"/>
          <w:color w:val="000000"/>
        </w:rPr>
        <w:t>:480-483</w:t>
      </w:r>
      <w:r>
        <w:rPr>
          <w:rFonts w:eastAsia="Times New Roman"/>
          <w:color w:val="000000"/>
        </w:rPr>
        <w:t xml:space="preserve"> (answer row stacks at 480 px), </w:t>
      </w:r>
      <w:r>
        <w:rPr>
          <w:rStyle w:val="HTMLCode"/>
          <w:color w:val="000000"/>
        </w:rPr>
        <w:t>player.js:486-488</w:t>
      </w:r>
      <w:r>
        <w:rPr>
          <w:rFonts w:eastAsia="Times New Roman"/>
          <w:color w:val="000000"/>
        </w:rPr>
        <w:t xml:space="preserve"> (verdict scrolls into view).</w:t>
      </w:r>
    </w:p>
    <w:p w14:paraId="58EFD745" w14:textId="77777777" w:rsidR="00F24F3B" w:rsidRDefault="00F24F3B">
      <w:pPr>
        <w:numPr>
          <w:ilvl w:val="0"/>
          <w:numId w:val="340"/>
        </w:numPr>
        <w:spacing w:before="100" w:beforeAutospacing="1" w:after="40"/>
        <w:rPr>
          <w:rFonts w:eastAsia="Times New Roman"/>
          <w:color w:val="000000"/>
        </w:rPr>
      </w:pPr>
      <w:r>
        <w:rPr>
          <w:rFonts w:eastAsia="Times New Roman"/>
          <w:b/>
          <w:bCs/>
          <w:color w:val="000000"/>
        </w:rPr>
        <w:t>Evidence:</w:t>
      </w:r>
      <w:r>
        <w:rPr>
          <w:rFonts w:eastAsia="Times New Roman"/>
          <w:color w:val="000000"/>
        </w:rPr>
        <w:t xml:space="preserve"> sung2016 </w:t>
      </w:r>
      <w:hyperlink w:anchor="ref-546" w:history="1">
        <w:r>
          <w:rPr>
            <w:rStyle w:val="Hyperlink"/>
            <w:rFonts w:eastAsia="Times New Roman"/>
          </w:rPr>
          <w:t>[546]</w:t>
        </w:r>
      </w:hyperlink>
      <w:r>
        <w:rPr>
          <w:rFonts w:eastAsia="Times New Roman"/>
          <w:color w:val="000000"/>
        </w:rPr>
        <w:t xml:space="preserve"> (mobile-device learning, moderate effect size 0.523, 110 studies); parhi2006 </w:t>
      </w:r>
      <w:hyperlink w:anchor="ref-536" w:history="1">
        <w:r>
          <w:rPr>
            <w:rStyle w:val="Hyperlink"/>
            <w:rFonts w:eastAsia="Times New Roman"/>
          </w:rPr>
          <w:t>[536]</w:t>
        </w:r>
      </w:hyperlink>
      <w:r>
        <w:rPr>
          <w:rFonts w:eastAsia="Times New Roman"/>
          <w:color w:val="000000"/>
        </w:rPr>
        <w:t xml:space="preserve"> (thumb reach and target size); wcag-1.4.10 </w:t>
      </w:r>
      <w:hyperlink w:anchor="ref-547" w:history="1">
        <w:r>
          <w:rPr>
            <w:rStyle w:val="Hyperlink"/>
            <w:rFonts w:eastAsia="Times New Roman"/>
          </w:rPr>
          <w:t>[547]</w:t>
        </w:r>
      </w:hyperlink>
      <w:r>
        <w:rPr>
          <w:rFonts w:eastAsia="Times New Roman"/>
          <w:color w:val="000000"/>
        </w:rPr>
        <w:t xml:space="preserve"> (reflow without two-dimensional scrolling at 320 CSS px).</w:t>
      </w:r>
    </w:p>
    <w:p w14:paraId="0422647C" w14:textId="77777777" w:rsidR="00F24F3B" w:rsidRDefault="00F24F3B">
      <w:pPr>
        <w:numPr>
          <w:ilvl w:val="1"/>
          <w:numId w:val="340"/>
        </w:numPr>
        <w:spacing w:before="100" w:beforeAutospacing="1" w:after="40"/>
        <w:rPr>
          <w:rFonts w:eastAsia="Times New Roman"/>
          <w:color w:val="000000"/>
        </w:rPr>
      </w:pPr>
      <w:r>
        <w:rPr>
          <w:rFonts w:eastAsia="Times New Roman"/>
          <w:color w:val="000000"/>
        </w:rPr>
        <w:t xml:space="preserve">sung2016 </w:t>
      </w:r>
      <w:hyperlink w:anchor="ref-546" w:history="1">
        <w:r>
          <w:rPr>
            <w:rStyle w:val="Hyperlink"/>
            <w:rFonts w:eastAsia="Times New Roman"/>
          </w:rPr>
          <w:t>[546]</w:t>
        </w:r>
      </w:hyperlink>
      <w:r>
        <w:rPr>
          <w:rFonts w:eastAsia="Times New Roman"/>
          <w:color w:val="000000"/>
        </w:rPr>
        <w:t>: "moderate mean effect size of 0.523 for the application of mobile devices to education" (Meta-analysis, 110 studies, 1993-2013)</w:t>
      </w:r>
    </w:p>
    <w:p w14:paraId="3675AA89" w14:textId="77777777" w:rsidR="00F24F3B" w:rsidRDefault="00F24F3B">
      <w:pPr>
        <w:numPr>
          <w:ilvl w:val="1"/>
          <w:numId w:val="340"/>
        </w:numPr>
        <w:spacing w:before="100" w:beforeAutospacing="1" w:after="40"/>
        <w:rPr>
          <w:rFonts w:eastAsia="Times New Roman"/>
          <w:color w:val="000000"/>
        </w:rPr>
      </w:pPr>
      <w:r>
        <w:rPr>
          <w:rFonts w:eastAsia="Times New Roman"/>
          <w:color w:val="000000"/>
        </w:rPr>
        <w:t xml:space="preserve">parhi2006 </w:t>
      </w:r>
      <w:hyperlink w:anchor="ref-536" w:history="1">
        <w:r>
          <w:rPr>
            <w:rStyle w:val="Hyperlink"/>
            <w:rFonts w:eastAsia="Times New Roman"/>
          </w:rPr>
          <w:t>[536]</w:t>
        </w:r>
      </w:hyperlink>
      <w:r>
        <w:rPr>
          <w:rFonts w:eastAsia="Times New Roman"/>
          <w:color w:val="000000"/>
        </w:rPr>
        <w:t>: "target size of 9.2 mm for discrete tasks and targets of 9.6 mm for serial tasks should be sufficiently large for one-handed thumb use" (Adults, small touchscreens (2006 devices))</w:t>
      </w:r>
    </w:p>
    <w:p w14:paraId="5B1C1A2B" w14:textId="77777777" w:rsidR="00F24F3B" w:rsidRDefault="00F24F3B">
      <w:pPr>
        <w:numPr>
          <w:ilvl w:val="1"/>
          <w:numId w:val="340"/>
        </w:numPr>
        <w:spacing w:before="100" w:beforeAutospacing="1" w:after="40"/>
        <w:rPr>
          <w:rFonts w:eastAsia="Times New Roman"/>
          <w:color w:val="000000"/>
        </w:rPr>
      </w:pPr>
      <w:r>
        <w:rPr>
          <w:rFonts w:eastAsia="Times New Roman"/>
          <w:color w:val="000000"/>
        </w:rPr>
        <w:t xml:space="preserve">wcag-1.4.10 </w:t>
      </w:r>
      <w:hyperlink w:anchor="ref-547" w:history="1">
        <w:r>
          <w:rPr>
            <w:rStyle w:val="Hyperlink"/>
            <w:rFonts w:eastAsia="Times New Roman"/>
          </w:rPr>
          <w:t>[547]</w:t>
        </w:r>
      </w:hyperlink>
      <w:r>
        <w:rPr>
          <w:rFonts w:eastAsia="Times New Roman"/>
          <w:color w:val="000000"/>
        </w:rPr>
        <w:t>: "Content can be presented without loss of information or functionality, and without requiring scrolling in two dimensions" (W3C Level AA)</w:t>
      </w:r>
    </w:p>
    <w:p w14:paraId="6024B9A3" w14:textId="77777777" w:rsidR="00F24F3B" w:rsidRDefault="00F24F3B">
      <w:pPr>
        <w:numPr>
          <w:ilvl w:val="0"/>
          <w:numId w:val="340"/>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b/>
          <w:bCs/>
          <w:color w:val="000000"/>
        </w:rPr>
        <w:t>moderate</w:t>
      </w:r>
      <w:r>
        <w:rPr>
          <w:rFonts w:eastAsia="Times New Roman"/>
          <w:color w:val="000000"/>
        </w:rPr>
        <w:t xml:space="preserve"> for mobile learning generally; the specific layout is </w:t>
      </w:r>
      <w:r>
        <w:rPr>
          <w:rFonts w:eastAsia="Times New Roman"/>
          <w:b/>
          <w:bCs/>
          <w:color w:val="000000"/>
        </w:rPr>
        <w:t>design choice</w:t>
      </w:r>
      <w:r>
        <w:rPr>
          <w:rFonts w:eastAsia="Times New Roman"/>
          <w:color w:val="000000"/>
        </w:rPr>
        <w:t>. Not verified here: the 320 px reflow behaviour was not tested in a browser in this pass.</w:t>
      </w:r>
    </w:p>
    <w:p w14:paraId="7BF29022" w14:textId="77777777" w:rsidR="00F24F3B" w:rsidRDefault="00F24F3B">
      <w:pPr>
        <w:numPr>
          <w:ilvl w:val="0"/>
          <w:numId w:val="340"/>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2390541A" w14:textId="77777777" w:rsidR="00F24F3B" w:rsidRDefault="00F24F3B">
      <w:pPr>
        <w:pStyle w:val="Heading3"/>
        <w:rPr>
          <w:rFonts w:eastAsia="Times New Roman"/>
          <w:color w:val="000000"/>
        </w:rPr>
      </w:pPr>
      <w:bookmarkStart w:id="372" w:name="05-M36"/>
      <w:bookmarkEnd w:id="372"/>
      <w:r>
        <w:rPr>
          <w:rFonts w:eastAsia="Times New Roman"/>
          <w:color w:val="000000"/>
        </w:rPr>
        <w:t>05-M36. Kids audience variant</w:t>
      </w:r>
    </w:p>
    <w:p w14:paraId="72F724B6" w14:textId="77777777" w:rsidR="00F24F3B" w:rsidRDefault="00F24F3B">
      <w:pPr>
        <w:numPr>
          <w:ilvl w:val="0"/>
          <w:numId w:val="341"/>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app.js:263-300</w:t>
      </w:r>
      <w:r>
        <w:rPr>
          <w:rFonts w:eastAsia="Times New Roman"/>
          <w:color w:val="000000"/>
        </w:rPr>
        <w:t xml:space="preserve">, </w:t>
      </w:r>
      <w:r>
        <w:rPr>
          <w:rStyle w:val="HTMLCode"/>
          <w:color w:val="000000"/>
        </w:rPr>
        <w:t>style.css:1709-1721</w:t>
      </w:r>
      <w:r>
        <w:rPr>
          <w:rFonts w:eastAsia="Times New Roman"/>
          <w:color w:val="000000"/>
        </w:rPr>
        <w:t xml:space="preserve"> </w:t>
      </w:r>
      <w:r>
        <w:rPr>
          <w:rFonts w:eastAsia="Times New Roman"/>
          <w:color w:val="000000"/>
        </w:rPr>
        <w:t>(larger type, Andika font, 52 px buttons, 64 px choices, larger marks), applied from the consent route (</w:t>
      </w:r>
      <w:r>
        <w:rPr>
          <w:rStyle w:val="HTMLCode"/>
          <w:color w:val="000000"/>
        </w:rPr>
        <w:t>routes/consent.js:340-341</w:t>
      </w:r>
      <w:r>
        <w:rPr>
          <w:rFonts w:eastAsia="Times New Roman"/>
          <w:color w:val="000000"/>
        </w:rPr>
        <w:t>).</w:t>
      </w:r>
    </w:p>
    <w:p w14:paraId="0E484DF6" w14:textId="77777777" w:rsidR="00F24F3B" w:rsidRDefault="00F24F3B">
      <w:pPr>
        <w:numPr>
          <w:ilvl w:val="0"/>
          <w:numId w:val="341"/>
        </w:numPr>
        <w:spacing w:before="100" w:beforeAutospacing="1" w:after="40"/>
        <w:rPr>
          <w:rFonts w:eastAsia="Times New Roman"/>
          <w:color w:val="000000"/>
        </w:rPr>
      </w:pPr>
      <w:r>
        <w:rPr>
          <w:rFonts w:eastAsia="Times New Roman"/>
          <w:b/>
          <w:bCs/>
          <w:color w:val="000000"/>
        </w:rPr>
        <w:t>Evidence:</w:t>
      </w:r>
      <w:r>
        <w:rPr>
          <w:rFonts w:eastAsia="Times New Roman"/>
          <w:color w:val="000000"/>
        </w:rPr>
        <w:t xml:space="preserve"> parhi2006 </w:t>
      </w:r>
      <w:hyperlink w:anchor="ref-536" w:history="1">
        <w:r>
          <w:rPr>
            <w:rStyle w:val="Hyperlink"/>
            <w:rFonts w:eastAsia="Times New Roman"/>
          </w:rPr>
          <w:t>[536]</w:t>
        </w:r>
      </w:hyperlink>
      <w:r>
        <w:rPr>
          <w:rFonts w:eastAsia="Times New Roman"/>
          <w:color w:val="000000"/>
        </w:rPr>
        <w:t xml:space="preserve">; wcag-2.5.5 </w:t>
      </w:r>
      <w:hyperlink w:anchor="ref-535" w:history="1">
        <w:r>
          <w:rPr>
            <w:rStyle w:val="Hyperlink"/>
            <w:rFonts w:eastAsia="Times New Roman"/>
          </w:rPr>
          <w:t>[535]</w:t>
        </w:r>
      </w:hyperlink>
      <w:r>
        <w:rPr>
          <w:rFonts w:eastAsia="Times New Roman"/>
          <w:color w:val="000000"/>
        </w:rPr>
        <w:t xml:space="preserve">; hughes2000 </w:t>
      </w:r>
      <w:hyperlink w:anchor="ref-548" w:history="1">
        <w:r>
          <w:rPr>
            <w:rStyle w:val="Hyperlink"/>
            <w:rFonts w:eastAsia="Times New Roman"/>
          </w:rPr>
          <w:t>[548]</w:t>
        </w:r>
      </w:hyperlink>
      <w:r>
        <w:rPr>
          <w:rFonts w:eastAsia="Times New Roman"/>
          <w:color w:val="000000"/>
        </w:rPr>
        <w:t xml:space="preserve"> (children aged 5 to 7 read larger type faster; children aged 8 to 11 were neither helped nor slowed); vatavu2015 </w:t>
      </w:r>
      <w:hyperlink w:anchor="ref-537" w:history="1">
        <w:r>
          <w:rPr>
            <w:rStyle w:val="Hyperlink"/>
            <w:rFonts w:eastAsia="Times New Roman"/>
          </w:rPr>
          <w:t>[537]</w:t>
        </w:r>
      </w:hyperlink>
      <w:r>
        <w:rPr>
          <w:rFonts w:eastAsia="Times New Roman"/>
          <w:color w:val="000000"/>
        </w:rPr>
        <w:t xml:space="preserve"> </w:t>
      </w:r>
      <w:r>
        <w:rPr>
          <w:rFonts w:eastAsia="Times New Roman"/>
          <w:color w:val="000000"/>
        </w:rPr>
        <w:t>(title-level only: children aged 3 to 6 and touch). The type-size evidence is from children; the button and choice sizes still rest on adult touch data and the AAA minimum.</w:t>
      </w:r>
    </w:p>
    <w:p w14:paraId="06E382F4" w14:textId="77777777" w:rsidR="00F24F3B" w:rsidRDefault="00F24F3B">
      <w:pPr>
        <w:numPr>
          <w:ilvl w:val="1"/>
          <w:numId w:val="341"/>
        </w:numPr>
        <w:spacing w:before="100" w:beforeAutospacing="1" w:after="40"/>
        <w:rPr>
          <w:rFonts w:eastAsia="Times New Roman"/>
          <w:color w:val="000000"/>
        </w:rPr>
      </w:pPr>
      <w:r>
        <w:rPr>
          <w:rFonts w:eastAsia="Times New Roman"/>
          <w:color w:val="000000"/>
        </w:rPr>
        <w:t xml:space="preserve">parhi2006 </w:t>
      </w:r>
      <w:hyperlink w:anchor="ref-536" w:history="1">
        <w:r>
          <w:rPr>
            <w:rStyle w:val="Hyperlink"/>
            <w:rFonts w:eastAsia="Times New Roman"/>
          </w:rPr>
          <w:t>[536]</w:t>
        </w:r>
      </w:hyperlink>
      <w:r>
        <w:rPr>
          <w:rFonts w:eastAsia="Times New Roman"/>
          <w:color w:val="000000"/>
        </w:rPr>
        <w:t>: "target size of 9.2 mm for discrete tasks and targets of 9.6 mm for serial tasks should be sufficiently large for one-handed thumb use" (Adults, small touchscreens (2006 devices))</w:t>
      </w:r>
    </w:p>
    <w:p w14:paraId="61238109" w14:textId="77777777" w:rsidR="00F24F3B" w:rsidRDefault="00F24F3B">
      <w:pPr>
        <w:numPr>
          <w:ilvl w:val="1"/>
          <w:numId w:val="341"/>
        </w:numPr>
        <w:spacing w:before="100" w:beforeAutospacing="1" w:after="40"/>
        <w:rPr>
          <w:rFonts w:eastAsia="Times New Roman"/>
          <w:color w:val="000000"/>
        </w:rPr>
      </w:pPr>
      <w:r>
        <w:rPr>
          <w:rFonts w:eastAsia="Times New Roman"/>
          <w:color w:val="000000"/>
        </w:rPr>
        <w:t xml:space="preserve">wcag-2.5.5 </w:t>
      </w:r>
      <w:hyperlink w:anchor="ref-535" w:history="1">
        <w:r>
          <w:rPr>
            <w:rStyle w:val="Hyperlink"/>
            <w:rFonts w:eastAsia="Times New Roman"/>
          </w:rPr>
          <w:t>[535]</w:t>
        </w:r>
      </w:hyperlink>
      <w:r>
        <w:rPr>
          <w:rFonts w:eastAsia="Times New Roman"/>
          <w:color w:val="000000"/>
        </w:rPr>
        <w:t>: "The size of the target for pointer inputs is at least 44 by 44 CSS pixels" (W3C Level AAA)</w:t>
      </w:r>
    </w:p>
    <w:p w14:paraId="2A1A3187" w14:textId="77777777" w:rsidR="00F24F3B" w:rsidRDefault="00F24F3B">
      <w:pPr>
        <w:numPr>
          <w:ilvl w:val="1"/>
          <w:numId w:val="341"/>
        </w:numPr>
        <w:spacing w:before="100" w:beforeAutospacing="1" w:after="40"/>
        <w:rPr>
          <w:rFonts w:eastAsia="Times New Roman"/>
          <w:color w:val="000000"/>
        </w:rPr>
      </w:pPr>
      <w:r>
        <w:rPr>
          <w:rFonts w:eastAsia="Times New Roman"/>
          <w:color w:val="000000"/>
        </w:rPr>
        <w:lastRenderedPageBreak/>
        <w:t xml:space="preserve">hughes2000 </w:t>
      </w:r>
      <w:hyperlink w:anchor="ref-548" w:history="1">
        <w:r>
          <w:rPr>
            <w:rStyle w:val="Hyperlink"/>
            <w:rFonts w:eastAsia="Times New Roman"/>
          </w:rPr>
          <w:t>[548]</w:t>
        </w:r>
      </w:hyperlink>
      <w:r>
        <w:rPr>
          <w:rFonts w:eastAsia="Times New Roman"/>
          <w:color w:val="000000"/>
        </w:rPr>
        <w:t>: "The reading speed of children aged 5 to 7 years decreased as the text size decreased" (120 children aged 5 to 11, passages at four type sizes)</w:t>
      </w:r>
    </w:p>
    <w:p w14:paraId="49EADA2A" w14:textId="77777777" w:rsidR="00F24F3B" w:rsidRDefault="00F24F3B">
      <w:pPr>
        <w:numPr>
          <w:ilvl w:val="1"/>
          <w:numId w:val="341"/>
        </w:numPr>
        <w:spacing w:before="100" w:beforeAutospacing="1" w:after="40"/>
        <w:rPr>
          <w:rFonts w:eastAsia="Times New Roman"/>
          <w:color w:val="000000"/>
        </w:rPr>
      </w:pPr>
      <w:r>
        <w:rPr>
          <w:rFonts w:eastAsia="Times New Roman"/>
          <w:color w:val="000000"/>
        </w:rPr>
        <w:t xml:space="preserve">vatavu2015 </w:t>
      </w:r>
      <w:hyperlink w:anchor="ref-537" w:history="1">
        <w:r>
          <w:rPr>
            <w:rStyle w:val="Hyperlink"/>
            <w:rFonts w:eastAsia="Times New Roman"/>
          </w:rPr>
          <w:t>[537]</w:t>
        </w:r>
      </w:hyperlink>
      <w:r>
        <w:rPr>
          <w:rFonts w:eastAsia="Times New Roman"/>
          <w:color w:val="000000"/>
        </w:rPr>
        <w:t>: title-level only.</w:t>
      </w:r>
    </w:p>
    <w:p w14:paraId="51C05A18" w14:textId="77777777" w:rsidR="00F24F3B" w:rsidRDefault="00F24F3B">
      <w:pPr>
        <w:numPr>
          <w:ilvl w:val="0"/>
          <w:numId w:val="341"/>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b/>
          <w:bCs/>
          <w:color w:val="000000"/>
        </w:rPr>
        <w:t>design choice</w:t>
      </w:r>
      <w:r>
        <w:rPr>
          <w:rFonts w:eastAsia="Times New Roman"/>
          <w:color w:val="000000"/>
        </w:rPr>
        <w:t>. Larger type has direct evidence for children aged 5 to 7; the 52 and 64 px targets are not tested on children.</w:t>
      </w:r>
    </w:p>
    <w:p w14:paraId="5B4D2694" w14:textId="77777777" w:rsidR="00F24F3B" w:rsidRDefault="00F24F3B">
      <w:pPr>
        <w:numPr>
          <w:ilvl w:val="0"/>
          <w:numId w:val="341"/>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w:t>
      </w:r>
      <w:r>
        <w:rPr>
          <w:rFonts w:eastAsia="Times New Roman"/>
          <w:color w:val="000000"/>
        </w:rPr>
        <w:t>Existing (in the code before 25 October 2026; not changed that day).</w:t>
      </w:r>
    </w:p>
    <w:p w14:paraId="39CDF021" w14:textId="77777777" w:rsidR="00F24F3B" w:rsidRDefault="00F24F3B">
      <w:pPr>
        <w:pStyle w:val="Heading2"/>
        <w:rPr>
          <w:rFonts w:eastAsia="Times New Roman"/>
          <w:color w:val="000000"/>
        </w:rPr>
      </w:pPr>
      <w:bookmarkStart w:id="373" w:name="_Toc244017142"/>
      <w:r>
        <w:rPr>
          <w:rFonts w:eastAsia="Times New Roman"/>
          <w:color w:val="000000"/>
        </w:rPr>
        <w:t>05-E. Calendar, reminders, errors and empty states</w:t>
      </w:r>
      <w:bookmarkEnd w:id="373"/>
    </w:p>
    <w:p w14:paraId="2C81FF33" w14:textId="77777777" w:rsidR="00F24F3B" w:rsidRDefault="00F24F3B">
      <w:pPr>
        <w:pStyle w:val="Heading3"/>
        <w:rPr>
          <w:rFonts w:eastAsia="Times New Roman"/>
          <w:color w:val="000000"/>
        </w:rPr>
      </w:pPr>
      <w:bookmarkStart w:id="374" w:name="05-M37"/>
      <w:bookmarkEnd w:id="374"/>
      <w:r>
        <w:rPr>
          <w:rFonts w:eastAsia="Times New Roman"/>
          <w:color w:val="000000"/>
        </w:rPr>
        <w:t>05-M37. Retention calendar</w:t>
      </w:r>
    </w:p>
    <w:p w14:paraId="12281FDF" w14:textId="77777777" w:rsidR="00F24F3B" w:rsidRDefault="00F24F3B">
      <w:pPr>
        <w:numPr>
          <w:ilvl w:val="0"/>
          <w:numId w:val="342"/>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public/js/calendar.js</w:t>
      </w:r>
      <w:r>
        <w:rPr>
          <w:rFonts w:eastAsia="Times New Roman"/>
          <w:color w:val="000000"/>
        </w:rPr>
        <w:t xml:space="preserve"> (month grid as a real table, Monday first, one full sentence per day for screen readers, legend, "Coming up" list).</w:t>
      </w:r>
    </w:p>
    <w:p w14:paraId="285B6769" w14:textId="77777777" w:rsidR="00F24F3B" w:rsidRDefault="00F24F3B">
      <w:pPr>
        <w:numPr>
          <w:ilvl w:val="0"/>
          <w:numId w:val="342"/>
        </w:numPr>
        <w:spacing w:before="100" w:beforeAutospacing="1" w:after="40"/>
        <w:rPr>
          <w:rFonts w:eastAsia="Times New Roman"/>
          <w:color w:val="000000"/>
        </w:rPr>
      </w:pPr>
      <w:r>
        <w:rPr>
          <w:rFonts w:eastAsia="Times New Roman"/>
          <w:b/>
          <w:bCs/>
          <w:color w:val="000000"/>
        </w:rPr>
        <w:t>Evidence:</w:t>
      </w:r>
      <w:r>
        <w:rPr>
          <w:rFonts w:eastAsia="Times New Roman"/>
          <w:color w:val="000000"/>
        </w:rPr>
        <w:t xml:space="preserve"> cepeda2006 </w:t>
      </w:r>
      <w:hyperlink w:anchor="ref-22" w:history="1">
        <w:r>
          <w:rPr>
            <w:rStyle w:val="Hyperlink"/>
            <w:rFonts w:eastAsia="Times New Roman"/>
          </w:rPr>
          <w:t>[22]</w:t>
        </w:r>
      </w:hyperlink>
      <w:r>
        <w:rPr>
          <w:rFonts w:eastAsia="Times New Roman"/>
          <w:color w:val="000000"/>
        </w:rPr>
        <w:t xml:space="preserve"> (spacing intervals matter); lally2009 </w:t>
      </w:r>
      <w:hyperlink w:anchor="ref-45" w:history="1">
        <w:r>
          <w:rPr>
            <w:rStyle w:val="Hyperlink"/>
            <w:rFonts w:eastAsia="Times New Roman"/>
          </w:rPr>
          <w:t>[45]</w:t>
        </w:r>
      </w:hyperlink>
      <w:r>
        <w:rPr>
          <w:rFonts w:eastAsia="Times New Roman"/>
          <w:color w:val="000000"/>
        </w:rPr>
        <w:t xml:space="preserve"> (consistent context builds automaticity); milkman2011 </w:t>
      </w:r>
      <w:hyperlink w:anchor="ref-549" w:history="1">
        <w:r>
          <w:rPr>
            <w:rStyle w:val="Hyperlink"/>
            <w:rFonts w:eastAsia="Times New Roman"/>
          </w:rPr>
          <w:t>[549]</w:t>
        </w:r>
      </w:hyperlink>
      <w:r>
        <w:rPr>
          <w:rFonts w:eastAsia="Times New Roman"/>
          <w:color w:val="000000"/>
        </w:rPr>
        <w:t xml:space="preserve"> </w:t>
      </w:r>
      <w:r>
        <w:rPr>
          <w:rFonts w:eastAsia="Times New Roman"/>
          <w:color w:val="000000"/>
        </w:rPr>
        <w:t>(planning a specific date and time raised follow-through).</w:t>
      </w:r>
    </w:p>
    <w:p w14:paraId="559ADFDD" w14:textId="77777777" w:rsidR="00F24F3B" w:rsidRDefault="00F24F3B">
      <w:pPr>
        <w:numPr>
          <w:ilvl w:val="1"/>
          <w:numId w:val="342"/>
        </w:numPr>
        <w:spacing w:before="100" w:beforeAutospacing="1" w:after="40"/>
        <w:rPr>
          <w:rFonts w:eastAsia="Times New Roman"/>
          <w:color w:val="000000"/>
        </w:rPr>
      </w:pPr>
      <w:r>
        <w:rPr>
          <w:rFonts w:eastAsia="Times New Roman"/>
          <w:color w:val="000000"/>
        </w:rPr>
        <w:t xml:space="preserve">cepeda2006 </w:t>
      </w:r>
      <w:hyperlink w:anchor="ref-22" w:history="1">
        <w:r>
          <w:rPr>
            <w:rStyle w:val="Hyperlink"/>
            <w:rFonts w:eastAsia="Times New Roman"/>
          </w:rPr>
          <w:t>[22]</w:t>
        </w:r>
      </w:hyperlink>
      <w:r>
        <w:rPr>
          <w:rFonts w:eastAsia="Times New Roman"/>
          <w:color w:val="000000"/>
        </w:rPr>
        <w:t>: "This review found 839 assessments of distributed practice in 317 experiments located in 184 articles." (Quantitative synthesis)</w:t>
      </w:r>
    </w:p>
    <w:p w14:paraId="318B0E62" w14:textId="77777777" w:rsidR="00F24F3B" w:rsidRDefault="00F24F3B">
      <w:pPr>
        <w:numPr>
          <w:ilvl w:val="1"/>
          <w:numId w:val="342"/>
        </w:numPr>
        <w:spacing w:before="100" w:beforeAutospacing="1" w:after="40"/>
        <w:rPr>
          <w:rFonts w:eastAsia="Times New Roman"/>
          <w:color w:val="000000"/>
        </w:rPr>
      </w:pPr>
      <w:r>
        <w:rPr>
          <w:rFonts w:eastAsia="Times New Roman"/>
          <w:color w:val="000000"/>
        </w:rPr>
        <w:t xml:space="preserve">lally2009 </w:t>
      </w:r>
      <w:hyperlink w:anchor="ref-45" w:history="1">
        <w:r>
          <w:rPr>
            <w:rStyle w:val="Hyperlink"/>
            <w:rFonts w:eastAsia="Times New Roman"/>
          </w:rPr>
          <w:t>[45]</w:t>
        </w:r>
      </w:hyperlink>
      <w:r>
        <w:rPr>
          <w:rFonts w:eastAsia="Times New Roman"/>
          <w:color w:val="000000"/>
        </w:rPr>
        <w:t>: "Missing one opportunity to perform the behaviour did not materially affect the habit formation process."; "ranged from 18 to 254 days" (96 adult volunteers, 12 weeks, daily behaviour)</w:t>
      </w:r>
    </w:p>
    <w:p w14:paraId="3EB38B0F" w14:textId="77777777" w:rsidR="00F24F3B" w:rsidRDefault="00F24F3B">
      <w:pPr>
        <w:numPr>
          <w:ilvl w:val="1"/>
          <w:numId w:val="342"/>
        </w:numPr>
        <w:spacing w:before="100" w:beforeAutospacing="1" w:after="40"/>
        <w:rPr>
          <w:rFonts w:eastAsia="Times New Roman"/>
          <w:color w:val="000000"/>
        </w:rPr>
      </w:pPr>
      <w:r>
        <w:rPr>
          <w:rFonts w:eastAsia="Times New Roman"/>
          <w:color w:val="000000"/>
        </w:rPr>
        <w:t xml:space="preserve">milkman2011 </w:t>
      </w:r>
      <w:hyperlink w:anchor="ref-549" w:history="1">
        <w:r>
          <w:rPr>
            <w:rStyle w:val="Hyperlink"/>
            <w:rFonts w:eastAsia="Times New Roman"/>
          </w:rPr>
          <w:t>[549]</w:t>
        </w:r>
      </w:hyperlink>
      <w:r>
        <w:rPr>
          <w:rFonts w:eastAsia="Times New Roman"/>
          <w:color w:val="000000"/>
        </w:rPr>
        <w:t>: "had a 4.2 percentage point higher vaccination rate" (Employees of one large firm, flu vaccination)</w:t>
      </w:r>
    </w:p>
    <w:p w14:paraId="08EAA6E7" w14:textId="77777777" w:rsidR="00F24F3B" w:rsidRDefault="00F24F3B">
      <w:pPr>
        <w:numPr>
          <w:ilvl w:val="0"/>
          <w:numId w:val="342"/>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b/>
          <w:bCs/>
          <w:color w:val="000000"/>
        </w:rPr>
        <w:t>moderate</w:t>
      </w:r>
      <w:r>
        <w:rPr>
          <w:rFonts w:eastAsia="Times New Roman"/>
          <w:color w:val="000000"/>
        </w:rPr>
        <w:t xml:space="preserve"> for visible scheduled practice; the table semantics follow standard patterns. Gap: it is read-only, it asks the learner to plan nothing. See P3.</w:t>
      </w:r>
    </w:p>
    <w:p w14:paraId="2D11A756" w14:textId="77777777" w:rsidR="00F24F3B" w:rsidRDefault="00F24F3B">
      <w:pPr>
        <w:numPr>
          <w:ilvl w:val="0"/>
          <w:numId w:val="342"/>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w:t>
      </w:r>
      <w:r>
        <w:rPr>
          <w:rFonts w:eastAsia="Times New Roman"/>
          <w:b/>
          <w:bCs/>
          <w:color w:val="000000"/>
        </w:rPr>
        <w:t>Built on 25 October 2026</w:t>
      </w:r>
      <w:r>
        <w:rPr>
          <w:rFonts w:eastAsia="Times New Roman"/>
          <w:color w:val="000000"/>
        </w:rPr>
        <w:t xml:space="preserve"> (switch </w:t>
      </w:r>
      <w:r>
        <w:rPr>
          <w:rStyle w:val="HTMLCode"/>
          <w:color w:val="000000"/>
        </w:rPr>
        <w:t>UX_NEXT_STUDY_PLANNER</w:t>
      </w:r>
      <w:r>
        <w:rPr>
          <w:rFonts w:eastAsia="Times New Roman"/>
          <w:color w:val="000000"/>
        </w:rPr>
        <w:t>, from 05-P3). A dashboard card saves the next study day and time. It sends nothing to anyone.</w:t>
      </w:r>
    </w:p>
    <w:p w14:paraId="194D69A8" w14:textId="77777777" w:rsidR="00F24F3B" w:rsidRDefault="00F24F3B">
      <w:pPr>
        <w:pStyle w:val="Heading3"/>
        <w:rPr>
          <w:rFonts w:eastAsia="Times New Roman"/>
          <w:color w:val="000000"/>
        </w:rPr>
      </w:pPr>
      <w:bookmarkStart w:id="375" w:name="05-M38"/>
      <w:bookmarkEnd w:id="375"/>
      <w:r>
        <w:rPr>
          <w:rFonts w:eastAsia="Times New Roman"/>
          <w:color w:val="000000"/>
        </w:rPr>
        <w:t>05-M38. Reminders: none exist</w:t>
      </w:r>
    </w:p>
    <w:p w14:paraId="49DB1C96" w14:textId="77777777" w:rsidR="00F24F3B" w:rsidRDefault="00F24F3B">
      <w:pPr>
        <w:numPr>
          <w:ilvl w:val="0"/>
          <w:numId w:val="343"/>
        </w:numPr>
        <w:spacing w:before="100" w:beforeAutospacing="1" w:after="40"/>
        <w:rPr>
          <w:rFonts w:eastAsia="Times New Roman"/>
          <w:color w:val="000000"/>
        </w:rPr>
      </w:pPr>
      <w:r>
        <w:rPr>
          <w:rFonts w:eastAsia="Times New Roman"/>
          <w:color w:val="000000"/>
        </w:rPr>
        <w:t>Search found no push, no learner email or SMS (</w:t>
      </w:r>
      <w:r>
        <w:rPr>
          <w:rStyle w:val="HTMLCode"/>
          <w:color w:val="000000"/>
        </w:rPr>
        <w:t>utils/mailer</w:t>
      </w:r>
      <w:r>
        <w:rPr>
          <w:rFonts w:eastAsia="Times New Roman"/>
          <w:color w:val="000000"/>
        </w:rPr>
        <w:t xml:space="preserve"> </w:t>
      </w:r>
      <w:r>
        <w:rPr>
          <w:rFonts w:eastAsia="Times New Roman"/>
          <w:color w:val="000000"/>
        </w:rPr>
        <w:t xml:space="preserve">is used only by </w:t>
      </w:r>
      <w:r>
        <w:rPr>
          <w:rStyle w:val="HTMLCode"/>
          <w:color w:val="000000"/>
        </w:rPr>
        <w:t>routes/consent.js</w:t>
      </w:r>
      <w:r>
        <w:rPr>
          <w:rFonts w:eastAsia="Times New Roman"/>
          <w:color w:val="000000"/>
        </w:rPr>
        <w:t xml:space="preserve">, </w:t>
      </w:r>
      <w:r>
        <w:rPr>
          <w:rStyle w:val="HTMLCode"/>
          <w:color w:val="000000"/>
        </w:rPr>
        <w:t>routes/ops.js</w:t>
      </w:r>
      <w:r>
        <w:rPr>
          <w:rFonts w:eastAsia="Times New Roman"/>
          <w:color w:val="000000"/>
        </w:rPr>
        <w:t xml:space="preserve">, </w:t>
      </w:r>
      <w:r>
        <w:rPr>
          <w:rStyle w:val="HTMLCode"/>
          <w:color w:val="000000"/>
        </w:rPr>
        <w:t>services/error-log.js</w:t>
      </w:r>
      <w:r>
        <w:rPr>
          <w:rFonts w:eastAsia="Times New Roman"/>
          <w:color w:val="000000"/>
        </w:rPr>
        <w:t>).</w:t>
      </w:r>
    </w:p>
    <w:p w14:paraId="75E47610" w14:textId="77777777" w:rsidR="00F24F3B" w:rsidRDefault="00F24F3B">
      <w:pPr>
        <w:numPr>
          <w:ilvl w:val="0"/>
          <w:numId w:val="343"/>
        </w:numPr>
        <w:spacing w:before="100" w:beforeAutospacing="1" w:after="40"/>
        <w:rPr>
          <w:rFonts w:eastAsia="Times New Roman"/>
          <w:color w:val="000000"/>
        </w:rPr>
      </w:pPr>
      <w:r>
        <w:rPr>
          <w:rFonts w:eastAsia="Times New Roman"/>
          <w:b/>
          <w:bCs/>
          <w:color w:val="000000"/>
        </w:rPr>
        <w:t>Evidence that reminders help:</w:t>
      </w:r>
      <w:r>
        <w:rPr>
          <w:rFonts w:eastAsia="Times New Roman"/>
          <w:color w:val="000000"/>
        </w:rPr>
        <w:t xml:space="preserve"> milkman2011 </w:t>
      </w:r>
      <w:hyperlink w:anchor="ref-549" w:history="1">
        <w:r>
          <w:rPr>
            <w:rStyle w:val="Hyperlink"/>
            <w:rFonts w:eastAsia="Times New Roman"/>
          </w:rPr>
          <w:t>[549]</w:t>
        </w:r>
      </w:hyperlink>
      <w:r>
        <w:rPr>
          <w:rFonts w:eastAsia="Times New Roman"/>
          <w:color w:val="000000"/>
        </w:rPr>
        <w:t xml:space="preserve"> (date-and-time implementation-intention prompt, +4.2 points); castleman2015 </w:t>
      </w:r>
      <w:hyperlink w:anchor="ref-550" w:history="1">
        <w:r>
          <w:rPr>
            <w:rStyle w:val="Hyperlink"/>
            <w:rFonts w:eastAsia="Times New Roman"/>
          </w:rPr>
          <w:t>[550]</w:t>
        </w:r>
      </w:hyperlink>
      <w:r>
        <w:rPr>
          <w:rFonts w:eastAsia="Times New Roman"/>
          <w:color w:val="000000"/>
        </w:rPr>
        <w:t xml:space="preserve"> (personalized text reminders raised enrollment for students with less access to guidance); gollwitzer2006 </w:t>
      </w:r>
      <w:hyperlink w:anchor="ref-551" w:history="1">
        <w:r>
          <w:rPr>
            <w:rStyle w:val="Hyperlink"/>
            <w:rFonts w:eastAsia="Times New Roman"/>
          </w:rPr>
          <w:t>[551]</w:t>
        </w:r>
      </w:hyperlink>
      <w:r>
        <w:rPr>
          <w:rFonts w:eastAsia="Times New Roman"/>
          <w:color w:val="000000"/>
        </w:rPr>
        <w:t xml:space="preserve"> (title-level only, existing meta-analysis). Evidence of harm: kushlev2016 </w:t>
      </w:r>
      <w:hyperlink w:anchor="ref-552" w:history="1">
        <w:r>
          <w:rPr>
            <w:rStyle w:val="Hyperlink"/>
            <w:rFonts w:eastAsia="Times New Roman"/>
          </w:rPr>
          <w:t>[552]</w:t>
        </w:r>
      </w:hyperlink>
      <w:r>
        <w:rPr>
          <w:rFonts w:eastAsia="Times New Roman"/>
          <w:color w:val="000000"/>
        </w:rPr>
        <w:t xml:space="preserve"> </w:t>
      </w:r>
      <w:r>
        <w:rPr>
          <w:rFonts w:eastAsia="Times New Roman"/>
          <w:color w:val="000000"/>
        </w:rPr>
        <w:t xml:space="preserve">(alerts raised inattention and hyperactivity symptoms, 221 adults); ico-aadc-13 </w:t>
      </w:r>
      <w:hyperlink w:anchor="ref-553" w:history="1">
        <w:r>
          <w:rPr>
            <w:rStyle w:val="Hyperlink"/>
            <w:rFonts w:eastAsia="Times New Roman"/>
          </w:rPr>
          <w:t>[553]</w:t>
        </w:r>
      </w:hyperlink>
      <w:r>
        <w:rPr>
          <w:rFonts w:eastAsia="Times New Roman"/>
          <w:color w:val="000000"/>
        </w:rPr>
        <w:t xml:space="preserve"> (no nudges toward weaker privacy).</w:t>
      </w:r>
    </w:p>
    <w:p w14:paraId="58924044" w14:textId="77777777" w:rsidR="00F24F3B" w:rsidRDefault="00F24F3B">
      <w:pPr>
        <w:numPr>
          <w:ilvl w:val="1"/>
          <w:numId w:val="343"/>
        </w:numPr>
        <w:spacing w:before="100" w:beforeAutospacing="1" w:after="40"/>
        <w:rPr>
          <w:rFonts w:eastAsia="Times New Roman"/>
          <w:color w:val="000000"/>
        </w:rPr>
      </w:pPr>
      <w:r>
        <w:rPr>
          <w:rFonts w:eastAsia="Times New Roman"/>
          <w:color w:val="000000"/>
        </w:rPr>
        <w:t xml:space="preserve">milkman2011 </w:t>
      </w:r>
      <w:hyperlink w:anchor="ref-549" w:history="1">
        <w:r>
          <w:rPr>
            <w:rStyle w:val="Hyperlink"/>
            <w:rFonts w:eastAsia="Times New Roman"/>
          </w:rPr>
          <w:t>[549]</w:t>
        </w:r>
      </w:hyperlink>
      <w:r>
        <w:rPr>
          <w:rFonts w:eastAsia="Times New Roman"/>
          <w:color w:val="000000"/>
        </w:rPr>
        <w:t>: "had a 4.2 percentage point higher vaccination rate" (Employees of one large firm, flu vaccination)</w:t>
      </w:r>
    </w:p>
    <w:p w14:paraId="7DB865AA" w14:textId="77777777" w:rsidR="00F24F3B" w:rsidRDefault="00F24F3B">
      <w:pPr>
        <w:numPr>
          <w:ilvl w:val="1"/>
          <w:numId w:val="343"/>
        </w:numPr>
        <w:spacing w:before="100" w:beforeAutospacing="1" w:after="40"/>
        <w:rPr>
          <w:rFonts w:eastAsia="Times New Roman"/>
          <w:color w:val="000000"/>
        </w:rPr>
      </w:pPr>
      <w:r>
        <w:rPr>
          <w:rFonts w:eastAsia="Times New Roman"/>
          <w:color w:val="000000"/>
        </w:rPr>
        <w:t xml:space="preserve">castleman2015 </w:t>
      </w:r>
      <w:hyperlink w:anchor="ref-550" w:history="1">
        <w:r>
          <w:rPr>
            <w:rStyle w:val="Hyperlink"/>
            <w:rFonts w:eastAsia="Times New Roman"/>
          </w:rPr>
          <w:t>[550]</w:t>
        </w:r>
      </w:hyperlink>
      <w:r>
        <w:rPr>
          <w:rFonts w:eastAsia="Times New Roman"/>
          <w:color w:val="000000"/>
        </w:rPr>
        <w:t>: "The interventions substantially increased college enrollment among students who had less academic-year access to quality college counseling or information." (College-intending low-income US high-school graduates, text-message reminders)</w:t>
      </w:r>
    </w:p>
    <w:p w14:paraId="2621195B" w14:textId="77777777" w:rsidR="00F24F3B" w:rsidRDefault="00F24F3B">
      <w:pPr>
        <w:numPr>
          <w:ilvl w:val="1"/>
          <w:numId w:val="343"/>
        </w:numPr>
        <w:spacing w:before="100" w:beforeAutospacing="1" w:after="40"/>
        <w:rPr>
          <w:rFonts w:eastAsia="Times New Roman"/>
          <w:color w:val="000000"/>
        </w:rPr>
      </w:pPr>
      <w:r>
        <w:rPr>
          <w:rFonts w:eastAsia="Times New Roman"/>
          <w:color w:val="000000"/>
        </w:rPr>
        <w:lastRenderedPageBreak/>
        <w:t xml:space="preserve">gollwitzer2006 </w:t>
      </w:r>
      <w:hyperlink w:anchor="ref-551" w:history="1">
        <w:r>
          <w:rPr>
            <w:rStyle w:val="Hyperlink"/>
            <w:rFonts w:eastAsia="Times New Roman"/>
          </w:rPr>
          <w:t>[551]</w:t>
        </w:r>
      </w:hyperlink>
      <w:r>
        <w:rPr>
          <w:rFonts w:eastAsia="Times New Roman"/>
          <w:color w:val="000000"/>
        </w:rPr>
        <w:t>: title-level only.</w:t>
      </w:r>
    </w:p>
    <w:p w14:paraId="5ED66F6E" w14:textId="77777777" w:rsidR="00F24F3B" w:rsidRDefault="00F24F3B">
      <w:pPr>
        <w:numPr>
          <w:ilvl w:val="1"/>
          <w:numId w:val="343"/>
        </w:numPr>
        <w:spacing w:before="100" w:beforeAutospacing="1" w:after="40"/>
        <w:rPr>
          <w:rFonts w:eastAsia="Times New Roman"/>
          <w:color w:val="000000"/>
        </w:rPr>
      </w:pPr>
      <w:r>
        <w:rPr>
          <w:rFonts w:eastAsia="Times New Roman"/>
          <w:color w:val="000000"/>
        </w:rPr>
        <w:t xml:space="preserve">kushlev2016 </w:t>
      </w:r>
      <w:hyperlink w:anchor="ref-552" w:history="1">
        <w:r>
          <w:rPr>
            <w:rStyle w:val="Hyperlink"/>
            <w:rFonts w:eastAsia="Times New Roman"/>
          </w:rPr>
          <w:t>[552]</w:t>
        </w:r>
      </w:hyperlink>
      <w:r>
        <w:rPr>
          <w:rFonts w:eastAsia="Times New Roman"/>
          <w:color w:val="000000"/>
        </w:rPr>
        <w:t>: "Participants reported higher levels of inattention and hyperactivity when alerts were on than when alerts were off." (221 adults, one week per condition)</w:t>
      </w:r>
    </w:p>
    <w:p w14:paraId="637DB1B7" w14:textId="77777777" w:rsidR="00F24F3B" w:rsidRDefault="00F24F3B">
      <w:pPr>
        <w:numPr>
          <w:ilvl w:val="1"/>
          <w:numId w:val="343"/>
        </w:numPr>
        <w:spacing w:before="100" w:beforeAutospacing="1" w:after="40"/>
        <w:rPr>
          <w:rFonts w:eastAsia="Times New Roman"/>
          <w:color w:val="000000"/>
        </w:rPr>
      </w:pPr>
      <w:r>
        <w:rPr>
          <w:rFonts w:eastAsia="Times New Roman"/>
          <w:color w:val="000000"/>
        </w:rPr>
        <w:t xml:space="preserve">ico-aadc-13 </w:t>
      </w:r>
      <w:hyperlink w:anchor="ref-553" w:history="1">
        <w:r>
          <w:rPr>
            <w:rStyle w:val="Hyperlink"/>
            <w:rFonts w:eastAsia="Times New Roman"/>
          </w:rPr>
          <w:t>[553]</w:t>
        </w:r>
      </w:hyperlink>
      <w:r>
        <w:rPr>
          <w:rFonts w:eastAsia="Times New Roman"/>
          <w:color w:val="000000"/>
        </w:rPr>
        <w:t>: "Do not use nudge techniques to lead or encourage children to provide unnecessary personal data or turn off privacy protections." (UK statutory code)</w:t>
      </w:r>
    </w:p>
    <w:p w14:paraId="6817A2C1" w14:textId="77777777" w:rsidR="00F24F3B" w:rsidRDefault="00F24F3B">
      <w:pPr>
        <w:numPr>
          <w:ilvl w:val="0"/>
          <w:numId w:val="343"/>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b/>
          <w:bCs/>
          <w:color w:val="000000"/>
        </w:rPr>
        <w:t>gap</w:t>
      </w:r>
      <w:r>
        <w:rPr>
          <w:rFonts w:eastAsia="Times New Roman"/>
          <w:color w:val="000000"/>
        </w:rPr>
        <w:t xml:space="preserve">; evidence </w:t>
      </w:r>
      <w:r>
        <w:rPr>
          <w:rFonts w:eastAsia="Times New Roman"/>
          <w:b/>
          <w:bCs/>
          <w:color w:val="000000"/>
        </w:rPr>
        <w:t>moderate</w:t>
      </w:r>
      <w:r>
        <w:rPr>
          <w:rFonts w:eastAsia="Times New Roman"/>
          <w:color w:val="000000"/>
        </w:rPr>
        <w:t xml:space="preserve"> for benefit, with a real cost. Under-13s cannot be contacted directly (COPPA); a reminder would go to the parent account. See P3.</w:t>
      </w:r>
    </w:p>
    <w:p w14:paraId="6DCBA7D1" w14:textId="77777777" w:rsidR="00F24F3B" w:rsidRDefault="00F24F3B">
      <w:pPr>
        <w:numPr>
          <w:ilvl w:val="0"/>
          <w:numId w:val="343"/>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w:t>
      </w:r>
      <w:r>
        <w:rPr>
          <w:rFonts w:eastAsia="Times New Roman"/>
          <w:b/>
          <w:bCs/>
          <w:color w:val="000000"/>
        </w:rPr>
        <w:t>Built on 25 October 2026</w:t>
      </w:r>
      <w:r>
        <w:rPr>
          <w:rFonts w:eastAsia="Times New Roman"/>
          <w:color w:val="000000"/>
        </w:rPr>
        <w:t xml:space="preserve"> (switch </w:t>
      </w:r>
      <w:r>
        <w:rPr>
          <w:rStyle w:val="HTMLCode"/>
          <w:color w:val="000000"/>
        </w:rPr>
        <w:t>UX_NEXT_STUDY_PLANNER</w:t>
      </w:r>
      <w:r>
        <w:rPr>
          <w:rFonts w:eastAsia="Times New Roman"/>
          <w:color w:val="000000"/>
        </w:rPr>
        <w:t xml:space="preserve">, from 05-P3). Partly closed: the in-app planner only. Emailed or texted reminders are not built (legal review). </w:t>
      </w:r>
      <w:r>
        <w:rPr>
          <w:rFonts w:eastAsia="Times New Roman"/>
          <w:b/>
          <w:bCs/>
          <w:color w:val="000000"/>
        </w:rPr>
        <w:t>Open:</w:t>
      </w:r>
      <w:r>
        <w:rPr>
          <w:rFonts w:eastAsia="Times New Roman"/>
          <w:color w:val="000000"/>
        </w:rPr>
        <w:t xml:space="preserve"> the rest of 05-P3, emailed or texted reminders and the parent digest (owner decision and legal review).</w:t>
      </w:r>
    </w:p>
    <w:p w14:paraId="38F1F7BC" w14:textId="77777777" w:rsidR="00F24F3B" w:rsidRDefault="00F24F3B">
      <w:pPr>
        <w:pStyle w:val="Heading3"/>
        <w:rPr>
          <w:rFonts w:eastAsia="Times New Roman"/>
          <w:color w:val="000000"/>
        </w:rPr>
      </w:pPr>
      <w:bookmarkStart w:id="376" w:name="05-M39"/>
      <w:bookmarkEnd w:id="376"/>
      <w:r>
        <w:rPr>
          <w:rFonts w:eastAsia="Times New Roman"/>
          <w:color w:val="000000"/>
        </w:rPr>
        <w:t>05-M39. Error states</w:t>
      </w:r>
    </w:p>
    <w:p w14:paraId="35B9B60C" w14:textId="77777777" w:rsidR="00F24F3B" w:rsidRDefault="00F24F3B">
      <w:pPr>
        <w:numPr>
          <w:ilvl w:val="0"/>
          <w:numId w:val="344"/>
        </w:numPr>
        <w:spacing w:before="100" w:beforeAutospacing="1" w:after="40"/>
        <w:rPr>
          <w:rFonts w:eastAsia="Times New Roman"/>
          <w:color w:val="000000"/>
        </w:rPr>
      </w:pPr>
      <w:r>
        <w:rPr>
          <w:rFonts w:eastAsia="Times New Roman"/>
          <w:color w:val="000000"/>
        </w:rPr>
        <w:t>Toasts (</w:t>
      </w:r>
      <w:r>
        <w:rPr>
          <w:rStyle w:val="HTMLCode"/>
          <w:color w:val="000000"/>
        </w:rPr>
        <w:t>app.js:52</w:t>
      </w:r>
      <w:r>
        <w:rPr>
          <w:rFonts w:eastAsia="Times New Roman"/>
          <w:color w:val="000000"/>
        </w:rPr>
        <w:t>), inline notices with the server message (</w:t>
      </w:r>
      <w:r>
        <w:rPr>
          <w:rStyle w:val="HTMLCode"/>
          <w:color w:val="000000"/>
        </w:rPr>
        <w:t>calendar.js:143</w:t>
      </w:r>
      <w:r>
        <w:rPr>
          <w:rFonts w:eastAsia="Times New Roman"/>
          <w:color w:val="000000"/>
        </w:rPr>
        <w:t xml:space="preserve">, </w:t>
      </w:r>
      <w:r>
        <w:rPr>
          <w:rStyle w:val="HTMLCode"/>
          <w:color w:val="000000"/>
        </w:rPr>
        <w:t>player.js</w:t>
      </w:r>
      <w:r>
        <w:rPr>
          <w:rFonts w:eastAsia="Times New Roman"/>
          <w:color w:val="000000"/>
        </w:rPr>
        <w:t xml:space="preserve"> ask and report), the honest degrade when the model is down (</w:t>
      </w:r>
      <w:r>
        <w:rPr>
          <w:rStyle w:val="HTMLCode"/>
          <w:color w:val="000000"/>
        </w:rPr>
        <w:t>learn.js:966</w:t>
      </w:r>
      <w:r>
        <w:rPr>
          <w:rFonts w:eastAsia="Times New Roman"/>
          <w:color w:val="000000"/>
        </w:rPr>
        <w:t xml:space="preserve">, coach fallback </w:t>
      </w:r>
      <w:r>
        <w:rPr>
          <w:rStyle w:val="HTMLCode"/>
          <w:color w:val="000000"/>
        </w:rPr>
        <w:t>learn.js:818-830</w:t>
      </w:r>
      <w:r>
        <w:rPr>
          <w:rFonts w:eastAsia="Times New Roman"/>
          <w:color w:val="000000"/>
        </w:rPr>
        <w:t>), session errors (</w:t>
      </w:r>
      <w:r>
        <w:rPr>
          <w:rStyle w:val="HTMLCode"/>
          <w:color w:val="000000"/>
        </w:rPr>
        <w:t>study.js:177</w:t>
      </w:r>
      <w:r>
        <w:rPr>
          <w:rFonts w:eastAsia="Times New Roman"/>
          <w:color w:val="000000"/>
        </w:rPr>
        <w:t>).</w:t>
      </w:r>
    </w:p>
    <w:p w14:paraId="3089C087" w14:textId="77777777" w:rsidR="00F24F3B" w:rsidRDefault="00F24F3B">
      <w:pPr>
        <w:numPr>
          <w:ilvl w:val="0"/>
          <w:numId w:val="344"/>
        </w:numPr>
        <w:spacing w:before="100" w:beforeAutospacing="1" w:after="40"/>
        <w:rPr>
          <w:rFonts w:eastAsia="Times New Roman"/>
          <w:color w:val="000000"/>
        </w:rPr>
      </w:pPr>
      <w:r>
        <w:rPr>
          <w:rFonts w:eastAsia="Times New Roman"/>
          <w:b/>
          <w:bCs/>
          <w:color w:val="000000"/>
        </w:rPr>
        <w:t>Evidence:</w:t>
      </w:r>
      <w:r>
        <w:rPr>
          <w:rFonts w:eastAsia="Times New Roman"/>
          <w:color w:val="000000"/>
        </w:rPr>
        <w:t xml:space="preserve"> ceaparu2004 </w:t>
      </w:r>
      <w:hyperlink w:anchor="ref-529" w:history="1">
        <w:r>
          <w:rPr>
            <w:rStyle w:val="Hyperlink"/>
            <w:rFonts w:eastAsia="Times New Roman"/>
          </w:rPr>
          <w:t>[529]</w:t>
        </w:r>
      </w:hyperlink>
      <w:r>
        <w:rPr>
          <w:rFonts w:eastAsia="Times New Roman"/>
          <w:color w:val="000000"/>
        </w:rPr>
        <w:t xml:space="preserve"> (error messages are among the most cited frustrations); wcag-3.3.1 </w:t>
      </w:r>
      <w:hyperlink w:anchor="ref-554" w:history="1">
        <w:r>
          <w:rPr>
            <w:rStyle w:val="Hyperlink"/>
            <w:rFonts w:eastAsia="Times New Roman"/>
          </w:rPr>
          <w:t>[554]</w:t>
        </w:r>
      </w:hyperlink>
      <w:r>
        <w:rPr>
          <w:rFonts w:eastAsia="Times New Roman"/>
          <w:color w:val="000000"/>
        </w:rPr>
        <w:t xml:space="preserve"> (identify the error in text); wcag-3.3.3 </w:t>
      </w:r>
      <w:hyperlink w:anchor="ref-555" w:history="1">
        <w:r>
          <w:rPr>
            <w:rStyle w:val="Hyperlink"/>
            <w:rFonts w:eastAsia="Times New Roman"/>
          </w:rPr>
          <w:t>[555]</w:t>
        </w:r>
      </w:hyperlink>
      <w:r>
        <w:rPr>
          <w:rFonts w:eastAsia="Times New Roman"/>
          <w:color w:val="000000"/>
        </w:rPr>
        <w:t xml:space="preserve"> (suggest a fix).</w:t>
      </w:r>
    </w:p>
    <w:p w14:paraId="2FABD08A" w14:textId="77777777" w:rsidR="00F24F3B" w:rsidRDefault="00F24F3B">
      <w:pPr>
        <w:numPr>
          <w:ilvl w:val="1"/>
          <w:numId w:val="344"/>
        </w:numPr>
        <w:spacing w:before="100" w:beforeAutospacing="1" w:after="40"/>
        <w:rPr>
          <w:rFonts w:eastAsia="Times New Roman"/>
          <w:color w:val="000000"/>
        </w:rPr>
      </w:pPr>
      <w:r>
        <w:rPr>
          <w:rFonts w:eastAsia="Times New Roman"/>
          <w:color w:val="000000"/>
        </w:rPr>
        <w:t xml:space="preserve">ceaparu2004 </w:t>
      </w:r>
      <w:hyperlink w:anchor="ref-529" w:history="1">
        <w:r>
          <w:rPr>
            <w:rStyle w:val="Hyperlink"/>
            <w:rFonts w:eastAsia="Times New Roman"/>
          </w:rPr>
          <w:t>[529]</w:t>
        </w:r>
      </w:hyperlink>
      <w:r>
        <w:rPr>
          <w:rFonts w:eastAsia="Times New Roman"/>
          <w:color w:val="000000"/>
        </w:rPr>
        <w:t>: "The most-cited causes of frustrating experiences were error messages, dropped network connections, long download times, and hard-to-find features." (111 computer users)</w:t>
      </w:r>
    </w:p>
    <w:p w14:paraId="6D6BFB46" w14:textId="77777777" w:rsidR="00F24F3B" w:rsidRDefault="00F24F3B">
      <w:pPr>
        <w:numPr>
          <w:ilvl w:val="1"/>
          <w:numId w:val="344"/>
        </w:numPr>
        <w:spacing w:before="100" w:beforeAutospacing="1" w:after="40"/>
        <w:rPr>
          <w:rFonts w:eastAsia="Times New Roman"/>
          <w:color w:val="000000"/>
        </w:rPr>
      </w:pPr>
      <w:r>
        <w:rPr>
          <w:rFonts w:eastAsia="Times New Roman"/>
          <w:color w:val="000000"/>
        </w:rPr>
        <w:t xml:space="preserve">wcag-3.3.1 </w:t>
      </w:r>
      <w:hyperlink w:anchor="ref-554" w:history="1">
        <w:r>
          <w:rPr>
            <w:rStyle w:val="Hyperlink"/>
            <w:rFonts w:eastAsia="Times New Roman"/>
          </w:rPr>
          <w:t>[554]</w:t>
        </w:r>
      </w:hyperlink>
      <w:r>
        <w:rPr>
          <w:rFonts w:eastAsia="Times New Roman"/>
          <w:color w:val="000000"/>
        </w:rPr>
        <w:t>: "If an input error is automatically detected, the item that is in error is identified and the error is described to the user in text." (W3C Level A)</w:t>
      </w:r>
    </w:p>
    <w:p w14:paraId="62938EA9" w14:textId="77777777" w:rsidR="00F24F3B" w:rsidRDefault="00F24F3B">
      <w:pPr>
        <w:numPr>
          <w:ilvl w:val="1"/>
          <w:numId w:val="344"/>
        </w:numPr>
        <w:spacing w:before="100" w:beforeAutospacing="1" w:after="40"/>
        <w:rPr>
          <w:rFonts w:eastAsia="Times New Roman"/>
          <w:color w:val="000000"/>
        </w:rPr>
      </w:pPr>
      <w:r>
        <w:rPr>
          <w:rFonts w:eastAsia="Times New Roman"/>
          <w:color w:val="000000"/>
        </w:rPr>
        <w:t xml:space="preserve">wcag-3.3.3 </w:t>
      </w:r>
      <w:hyperlink w:anchor="ref-555" w:history="1">
        <w:r>
          <w:rPr>
            <w:rStyle w:val="Hyperlink"/>
            <w:rFonts w:eastAsia="Times New Roman"/>
          </w:rPr>
          <w:t>[555]</w:t>
        </w:r>
      </w:hyperlink>
      <w:r>
        <w:rPr>
          <w:rFonts w:eastAsia="Times New Roman"/>
          <w:color w:val="000000"/>
        </w:rPr>
        <w:t>: "If an input error is automatically detected and suggestions for correction are known, then the suggestions are provided to the user" (W3C Level AA)</w:t>
      </w:r>
    </w:p>
    <w:p w14:paraId="51D4C854" w14:textId="77777777" w:rsidR="00F24F3B" w:rsidRDefault="00F24F3B">
      <w:pPr>
        <w:numPr>
          <w:ilvl w:val="0"/>
          <w:numId w:val="344"/>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b/>
          <w:bCs/>
          <w:color w:val="000000"/>
        </w:rPr>
        <w:t>standard / moderate</w:t>
      </w:r>
      <w:r>
        <w:rPr>
          <w:rFonts w:eastAsia="Times New Roman"/>
          <w:color w:val="000000"/>
        </w:rPr>
        <w:t xml:space="preserve">. Code matches 3.3.1 where messages are shown; suggestions for a fix are inconsistent (some messages say only "That did not work.", </w:t>
      </w:r>
      <w:r>
        <w:rPr>
          <w:rStyle w:val="HTMLCode"/>
          <w:color w:val="000000"/>
        </w:rPr>
        <w:t>study.js:177</w:t>
      </w:r>
      <w:r>
        <w:rPr>
          <w:rFonts w:eastAsia="Times New Roman"/>
          <w:color w:val="000000"/>
        </w:rPr>
        <w:t>).</w:t>
      </w:r>
    </w:p>
    <w:p w14:paraId="6B161DAC" w14:textId="77777777" w:rsidR="00F24F3B" w:rsidRDefault="00F24F3B">
      <w:pPr>
        <w:numPr>
          <w:ilvl w:val="0"/>
          <w:numId w:val="344"/>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4A7D438C" w14:textId="77777777" w:rsidR="00F24F3B" w:rsidRDefault="00F24F3B">
      <w:pPr>
        <w:pStyle w:val="Heading3"/>
        <w:rPr>
          <w:rFonts w:eastAsia="Times New Roman"/>
          <w:color w:val="000000"/>
        </w:rPr>
      </w:pPr>
      <w:bookmarkStart w:id="377" w:name="05-M40"/>
      <w:bookmarkEnd w:id="377"/>
      <w:r>
        <w:rPr>
          <w:rFonts w:eastAsia="Times New Roman"/>
          <w:color w:val="000000"/>
        </w:rPr>
        <w:t>05-M40. Empty states</w:t>
      </w:r>
    </w:p>
    <w:p w14:paraId="429539A3" w14:textId="77777777" w:rsidR="00F24F3B" w:rsidRDefault="00F24F3B">
      <w:pPr>
        <w:numPr>
          <w:ilvl w:val="0"/>
          <w:numId w:val="345"/>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dashboard.js:41</w:t>
      </w:r>
      <w:r>
        <w:rPr>
          <w:rFonts w:eastAsia="Times New Roman"/>
          <w:color w:val="000000"/>
        </w:rPr>
        <w:t xml:space="preserve"> (empty-state block with a route to add a subject), </w:t>
      </w:r>
      <w:r>
        <w:rPr>
          <w:rStyle w:val="HTMLCode"/>
          <w:color w:val="000000"/>
        </w:rPr>
        <w:t>enforcer.js:270</w:t>
      </w:r>
      <w:r>
        <w:rPr>
          <w:rFonts w:eastAsia="Times New Roman"/>
          <w:color w:val="000000"/>
        </w:rPr>
        <w:t xml:space="preserve"> ("Nothing to lock in..." / "Too short for an enforcer..."), </w:t>
      </w:r>
      <w:r>
        <w:rPr>
          <w:rStyle w:val="HTMLCode"/>
          <w:color w:val="000000"/>
        </w:rPr>
        <w:t>study.js:170-172</w:t>
      </w:r>
      <w:r>
        <w:rPr>
          <w:rFonts w:eastAsia="Times New Roman"/>
          <w:color w:val="000000"/>
        </w:rPr>
        <w:t xml:space="preserve"> (the toast saying why no enforcer follows), </w:t>
      </w:r>
      <w:r>
        <w:rPr>
          <w:rStyle w:val="HTMLCode"/>
          <w:color w:val="000000"/>
        </w:rPr>
        <w:t>style.css:1468-1471</w:t>
      </w:r>
      <w:r>
        <w:rPr>
          <w:rFonts w:eastAsia="Times New Roman"/>
          <w:color w:val="000000"/>
        </w:rPr>
        <w:t>.</w:t>
      </w:r>
    </w:p>
    <w:p w14:paraId="71D0EBA4" w14:textId="77777777" w:rsidR="00F24F3B" w:rsidRDefault="00F24F3B">
      <w:pPr>
        <w:numPr>
          <w:ilvl w:val="0"/>
          <w:numId w:val="345"/>
        </w:numPr>
        <w:spacing w:before="100" w:beforeAutospacing="1" w:after="40"/>
        <w:rPr>
          <w:rFonts w:eastAsia="Times New Roman"/>
          <w:color w:val="000000"/>
        </w:rPr>
      </w:pPr>
      <w:r>
        <w:rPr>
          <w:rFonts w:eastAsia="Times New Roman"/>
          <w:b/>
          <w:bCs/>
          <w:color w:val="000000"/>
        </w:rPr>
        <w:t>Evidence:</w:t>
      </w:r>
      <w:r>
        <w:rPr>
          <w:rFonts w:eastAsia="Times New Roman"/>
          <w:color w:val="000000"/>
        </w:rPr>
        <w:t xml:space="preserve"> ceaparu2004 </w:t>
      </w:r>
      <w:hyperlink w:anchor="ref-529" w:history="1">
        <w:r>
          <w:rPr>
            <w:rStyle w:val="Hyperlink"/>
            <w:rFonts w:eastAsia="Times New Roman"/>
          </w:rPr>
          <w:t>[529]</w:t>
        </w:r>
      </w:hyperlink>
      <w:r>
        <w:rPr>
          <w:rFonts w:eastAsia="Times New Roman"/>
          <w:color w:val="000000"/>
        </w:rPr>
        <w:t xml:space="preserve">; nielsen1994 </w:t>
      </w:r>
      <w:hyperlink w:anchor="ref-556" w:history="1">
        <w:r>
          <w:rPr>
            <w:rStyle w:val="Hyperlink"/>
            <w:rFonts w:eastAsia="Times New Roman"/>
          </w:rPr>
          <w:t>[556]</w:t>
        </w:r>
      </w:hyperlink>
      <w:r>
        <w:rPr>
          <w:rFonts w:eastAsia="Times New Roman"/>
          <w:color w:val="000000"/>
        </w:rPr>
        <w:t xml:space="preserve"> (title-level only); lazar2006 </w:t>
      </w:r>
      <w:hyperlink w:anchor="ref-603" w:history="1">
        <w:r>
          <w:rPr>
            <w:rStyle w:val="Hyperlink"/>
            <w:rFonts w:eastAsia="Times New Roman"/>
          </w:rPr>
          <w:t>[603]</w:t>
        </w:r>
      </w:hyperlink>
      <w:r>
        <w:rPr>
          <w:rFonts w:eastAsia="Times New Roman"/>
          <w:color w:val="000000"/>
        </w:rPr>
        <w:t xml:space="preserve">; taipalus2025 </w:t>
      </w:r>
      <w:hyperlink w:anchor="ref-604" w:history="1">
        <w:r>
          <w:rPr>
            <w:rStyle w:val="Hyperlink"/>
            <w:rFonts w:eastAsia="Times New Roman"/>
          </w:rPr>
          <w:t>[604]</w:t>
        </w:r>
      </w:hyperlink>
      <w:r>
        <w:rPr>
          <w:rFonts w:eastAsia="Times New Roman"/>
          <w:color w:val="000000"/>
        </w:rPr>
        <w:t>.</w:t>
      </w:r>
    </w:p>
    <w:p w14:paraId="76ECF314" w14:textId="77777777" w:rsidR="00F24F3B" w:rsidRDefault="00F24F3B">
      <w:pPr>
        <w:numPr>
          <w:ilvl w:val="1"/>
          <w:numId w:val="345"/>
        </w:numPr>
        <w:spacing w:before="100" w:beforeAutospacing="1" w:after="40"/>
        <w:rPr>
          <w:rFonts w:eastAsia="Times New Roman"/>
          <w:color w:val="000000"/>
        </w:rPr>
      </w:pPr>
      <w:r>
        <w:rPr>
          <w:rFonts w:eastAsia="Times New Roman"/>
          <w:color w:val="000000"/>
        </w:rPr>
        <w:t xml:space="preserve">ceaparu2004 </w:t>
      </w:r>
      <w:hyperlink w:anchor="ref-529" w:history="1">
        <w:r>
          <w:rPr>
            <w:rStyle w:val="Hyperlink"/>
            <w:rFonts w:eastAsia="Times New Roman"/>
          </w:rPr>
          <w:t>[529]</w:t>
        </w:r>
      </w:hyperlink>
      <w:r>
        <w:rPr>
          <w:rFonts w:eastAsia="Times New Roman"/>
          <w:color w:val="000000"/>
        </w:rPr>
        <w:t>: "The most-cited causes of frustrating experiences were error messages, dropped network connections, long download times, and hard-to-find features." (111 computer users)</w:t>
      </w:r>
    </w:p>
    <w:p w14:paraId="7B3633E2" w14:textId="77777777" w:rsidR="00F24F3B" w:rsidRDefault="00F24F3B">
      <w:pPr>
        <w:numPr>
          <w:ilvl w:val="1"/>
          <w:numId w:val="345"/>
        </w:numPr>
        <w:spacing w:before="100" w:beforeAutospacing="1" w:after="40"/>
        <w:rPr>
          <w:rFonts w:eastAsia="Times New Roman"/>
          <w:color w:val="000000"/>
        </w:rPr>
      </w:pPr>
      <w:r>
        <w:rPr>
          <w:rFonts w:eastAsia="Times New Roman"/>
          <w:color w:val="000000"/>
        </w:rPr>
        <w:lastRenderedPageBreak/>
        <w:t xml:space="preserve">nielsen1994 </w:t>
      </w:r>
      <w:hyperlink w:anchor="ref-556" w:history="1">
        <w:r>
          <w:rPr>
            <w:rStyle w:val="Hyperlink"/>
            <w:rFonts w:eastAsia="Times New Roman"/>
          </w:rPr>
          <w:t>[556]</w:t>
        </w:r>
      </w:hyperlink>
      <w:r>
        <w:rPr>
          <w:rFonts w:eastAsia="Times New Roman"/>
          <w:color w:val="000000"/>
        </w:rPr>
        <w:t>: title-level only.</w:t>
      </w:r>
    </w:p>
    <w:p w14:paraId="69715B69" w14:textId="77777777" w:rsidR="00F24F3B" w:rsidRDefault="00F24F3B">
      <w:pPr>
        <w:numPr>
          <w:ilvl w:val="1"/>
          <w:numId w:val="345"/>
        </w:numPr>
        <w:spacing w:before="100" w:beforeAutospacing="1" w:after="40"/>
        <w:rPr>
          <w:rFonts w:eastAsia="Times New Roman"/>
          <w:color w:val="000000"/>
        </w:rPr>
      </w:pPr>
      <w:r>
        <w:rPr>
          <w:rFonts w:eastAsia="Times New Roman"/>
          <w:color w:val="000000"/>
        </w:rPr>
        <w:t xml:space="preserve">lazar2006 </w:t>
      </w:r>
      <w:hyperlink w:anchor="ref-603" w:history="1">
        <w:r>
          <w:rPr>
            <w:rStyle w:val="Hyperlink"/>
            <w:rFonts w:eastAsia="Times New Roman"/>
          </w:rPr>
          <w:t>[603]</w:t>
        </w:r>
      </w:hyperlink>
      <w:r>
        <w:rPr>
          <w:rFonts w:eastAsia="Times New Roman"/>
          <w:color w:val="000000"/>
        </w:rPr>
        <w:t>: "shows high levels of frustration and loss of 1/3–1/2 of time spent" (107 student and 50 workplace computer users). Scope: Shows that computer frustration is common and costly. It did not test empty states.</w:t>
      </w:r>
    </w:p>
    <w:p w14:paraId="3CCCC427" w14:textId="77777777" w:rsidR="00F24F3B" w:rsidRDefault="00F24F3B">
      <w:pPr>
        <w:numPr>
          <w:ilvl w:val="1"/>
          <w:numId w:val="345"/>
        </w:numPr>
        <w:spacing w:before="100" w:beforeAutospacing="1" w:after="40"/>
        <w:rPr>
          <w:rFonts w:eastAsia="Times New Roman"/>
          <w:color w:val="000000"/>
        </w:rPr>
      </w:pPr>
      <w:r>
        <w:rPr>
          <w:rFonts w:eastAsia="Times New Roman"/>
          <w:color w:val="000000"/>
        </w:rPr>
        <w:t xml:space="preserve">taipalus2025 </w:t>
      </w:r>
      <w:hyperlink w:anchor="ref-604" w:history="1">
        <w:r>
          <w:rPr>
            <w:rStyle w:val="Hyperlink"/>
            <w:rFonts w:eastAsia="Times New Roman"/>
          </w:rPr>
          <w:t>[604]</w:t>
        </w:r>
      </w:hyperlink>
      <w:r>
        <w:rPr>
          <w:rFonts w:eastAsia="Times New Roman"/>
          <w:color w:val="000000"/>
        </w:rPr>
        <w:t>: "articulating what is wrong in the query with clear natural language, and showing hints on how to fix the error" (165 novices; qualitative analysis of 2,052 answers about SQL error messages). Scope: Shows that novices value a plain statement of what is wrong plus a hint on how to fix it, the pattern an empty state follows. It did not test empty states.</w:t>
      </w:r>
    </w:p>
    <w:p w14:paraId="168DF36C" w14:textId="77777777" w:rsidR="00F24F3B" w:rsidRDefault="00F24F3B">
      <w:pPr>
        <w:numPr>
          <w:ilvl w:val="0"/>
          <w:numId w:val="345"/>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b/>
          <w:bCs/>
          <w:color w:val="000000"/>
        </w:rPr>
        <w:t>design choice</w:t>
      </w:r>
      <w:r>
        <w:rPr>
          <w:rFonts w:eastAsia="Times New Roman"/>
          <w:color w:val="000000"/>
        </w:rPr>
        <w:t>. Code matches: each empty state names the reason and the next action.</w:t>
      </w:r>
    </w:p>
    <w:p w14:paraId="5EC0353F" w14:textId="77777777" w:rsidR="00F24F3B" w:rsidRDefault="00F24F3B">
      <w:pPr>
        <w:numPr>
          <w:ilvl w:val="0"/>
          <w:numId w:val="345"/>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w:t>
      </w:r>
      <w:r>
        <w:rPr>
          <w:rFonts w:eastAsia="Times New Roman"/>
          <w:color w:val="000000"/>
        </w:rPr>
        <w:t>Existing (in the code before 25 October 2026; not changed that day).</w:t>
      </w:r>
    </w:p>
    <w:p w14:paraId="0EC7A8E0" w14:textId="77777777" w:rsidR="00F24F3B" w:rsidRDefault="00F24F3B">
      <w:pPr>
        <w:pStyle w:val="Heading2"/>
        <w:rPr>
          <w:rFonts w:eastAsia="Times New Roman"/>
          <w:color w:val="000000"/>
        </w:rPr>
      </w:pPr>
      <w:bookmarkStart w:id="378" w:name="_Toc244017143"/>
      <w:r>
        <w:rPr>
          <w:rFonts w:eastAsia="Times New Roman"/>
          <w:color w:val="000000"/>
        </w:rPr>
        <w:t>05-F. Owner skips</w:t>
      </w:r>
      <w:bookmarkEnd w:id="378"/>
    </w:p>
    <w:p w14:paraId="1CA65DF0" w14:textId="77777777" w:rsidR="00F24F3B" w:rsidRDefault="00F24F3B">
      <w:pPr>
        <w:pStyle w:val="Heading3"/>
        <w:rPr>
          <w:rFonts w:eastAsia="Times New Roman"/>
          <w:color w:val="000000"/>
        </w:rPr>
      </w:pPr>
      <w:bookmarkStart w:id="379" w:name="05-M41"/>
      <w:bookmarkEnd w:id="379"/>
      <w:r>
        <w:rPr>
          <w:rFonts w:eastAsia="Times New Roman"/>
          <w:color w:val="000000"/>
        </w:rPr>
        <w:t>05-M41. Owner-only skips</w:t>
      </w:r>
    </w:p>
    <w:p w14:paraId="356E7B62" w14:textId="77777777" w:rsidR="00F24F3B" w:rsidRDefault="00F24F3B">
      <w:pPr>
        <w:numPr>
          <w:ilvl w:val="0"/>
          <w:numId w:val="346"/>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config/capabilities.js:21</w:t>
      </w:r>
      <w:r>
        <w:rPr>
          <w:rFonts w:eastAsia="Times New Roman"/>
          <w:color w:val="000000"/>
        </w:rPr>
        <w:t xml:space="preserve"> (</w:t>
      </w:r>
      <w:r>
        <w:rPr>
          <w:rStyle w:val="HTMLCode"/>
          <w:color w:val="000000"/>
        </w:rPr>
        <w:t>canSkip</w:t>
      </w:r>
      <w:r>
        <w:rPr>
          <w:rFonts w:eastAsia="Times New Roman"/>
          <w:color w:val="000000"/>
        </w:rPr>
        <w:t xml:space="preserve"> is the owner account only), </w:t>
      </w:r>
      <w:r>
        <w:rPr>
          <w:rStyle w:val="HTMLCode"/>
          <w:color w:val="000000"/>
        </w:rPr>
        <w:t>services/owner-skips.js:2-12,40</w:t>
      </w:r>
      <w:r>
        <w:rPr>
          <w:rFonts w:eastAsia="Times New Roman"/>
          <w:color w:val="000000"/>
        </w:rPr>
        <w:t xml:space="preserve"> (skip placement, skip a grade, stand on any level; gates not held), </w:t>
      </w:r>
      <w:r>
        <w:rPr>
          <w:rStyle w:val="HTMLCode"/>
          <w:color w:val="000000"/>
        </w:rPr>
        <w:t>effort-monitor.js:38-43</w:t>
      </w:r>
      <w:r>
        <w:rPr>
          <w:rFonts w:eastAsia="Times New Roman"/>
          <w:color w:val="000000"/>
        </w:rPr>
        <w:t xml:space="preserve"> (owner exempt), </w:t>
      </w:r>
      <w:r>
        <w:rPr>
          <w:rStyle w:val="HTMLCode"/>
          <w:color w:val="000000"/>
        </w:rPr>
        <w:t>GET can_skip</w:t>
      </w:r>
      <w:r>
        <w:rPr>
          <w:rFonts w:eastAsia="Times New Roman"/>
          <w:color w:val="000000"/>
        </w:rPr>
        <w:t xml:space="preserve"> only decides which buttons are drawn; routes re-check.</w:t>
      </w:r>
    </w:p>
    <w:p w14:paraId="6A80251B" w14:textId="77777777" w:rsidR="00F24F3B" w:rsidRDefault="00F24F3B">
      <w:pPr>
        <w:numPr>
          <w:ilvl w:val="0"/>
          <w:numId w:val="346"/>
        </w:numPr>
        <w:spacing w:before="100" w:beforeAutospacing="1" w:after="40"/>
        <w:rPr>
          <w:rFonts w:eastAsia="Times New Roman"/>
          <w:color w:val="000000"/>
        </w:rPr>
      </w:pPr>
      <w:r>
        <w:rPr>
          <w:rFonts w:eastAsia="Times New Roman"/>
          <w:b/>
          <w:bCs/>
          <w:color w:val="000000"/>
        </w:rPr>
        <w:t>Evidence:</w:t>
      </w:r>
      <w:r>
        <w:rPr>
          <w:rFonts w:eastAsia="Times New Roman"/>
          <w:color w:val="000000"/>
        </w:rPr>
        <w:t xml:space="preserve"> karich2014 </w:t>
      </w:r>
      <w:hyperlink w:anchor="ref-557" w:history="1">
        <w:r>
          <w:rPr>
            <w:rStyle w:val="Hyperlink"/>
            <w:rFonts w:eastAsia="Times New Roman"/>
          </w:rPr>
          <w:t>[557]</w:t>
        </w:r>
      </w:hyperlink>
      <w:r>
        <w:rPr>
          <w:rFonts w:eastAsia="Times New Roman"/>
          <w:color w:val="000000"/>
        </w:rPr>
        <w:t xml:space="preserve"> </w:t>
      </w:r>
      <w:r>
        <w:rPr>
          <w:rFonts w:eastAsia="Times New Roman"/>
          <w:color w:val="000000"/>
        </w:rPr>
        <w:t xml:space="preserve">(learner control in educational technology had "almost zero" overall effect, g = 0.05); patall2008 </w:t>
      </w:r>
      <w:hyperlink w:anchor="ref-46" w:history="1">
        <w:r>
          <w:rPr>
            <w:rStyle w:val="Hyperlink"/>
            <w:rFonts w:eastAsia="Times New Roman"/>
          </w:rPr>
          <w:t>[46]</w:t>
        </w:r>
      </w:hyperlink>
      <w:r>
        <w:rPr>
          <w:rFonts w:eastAsia="Times New Roman"/>
          <w:color w:val="000000"/>
        </w:rPr>
        <w:t xml:space="preserve"> (choice helps motivation, within limits); kalyuga2003 </w:t>
      </w:r>
      <w:hyperlink w:anchor="ref-6" w:history="1">
        <w:r>
          <w:rPr>
            <w:rStyle w:val="Hyperlink"/>
            <w:rFonts w:eastAsia="Times New Roman"/>
          </w:rPr>
          <w:t>[6]</w:t>
        </w:r>
      </w:hyperlink>
      <w:r>
        <w:rPr>
          <w:rFonts w:eastAsia="Times New Roman"/>
          <w:color w:val="000000"/>
        </w:rPr>
        <w:t xml:space="preserve"> (support that helps novices can hurt experts, a reason placement and gates exist); katz2007 </w:t>
      </w:r>
      <w:hyperlink w:anchor="ref-558" w:history="1">
        <w:r>
          <w:rPr>
            <w:rStyle w:val="Hyperlink"/>
            <w:rFonts w:eastAsia="Times New Roman"/>
          </w:rPr>
          <w:t>[558]</w:t>
        </w:r>
      </w:hyperlink>
      <w:r>
        <w:rPr>
          <w:rFonts w:eastAsia="Times New Roman"/>
          <w:color w:val="000000"/>
        </w:rPr>
        <w:t xml:space="preserve"> (title-level only).</w:t>
      </w:r>
    </w:p>
    <w:p w14:paraId="511C7A17" w14:textId="77777777" w:rsidR="00F24F3B" w:rsidRDefault="00F24F3B">
      <w:pPr>
        <w:numPr>
          <w:ilvl w:val="1"/>
          <w:numId w:val="346"/>
        </w:numPr>
        <w:spacing w:before="100" w:beforeAutospacing="1" w:after="40"/>
        <w:rPr>
          <w:rFonts w:eastAsia="Times New Roman"/>
          <w:color w:val="000000"/>
        </w:rPr>
      </w:pPr>
      <w:r>
        <w:rPr>
          <w:rFonts w:eastAsia="Times New Roman"/>
          <w:color w:val="000000"/>
        </w:rPr>
        <w:t xml:space="preserve">karich2014 </w:t>
      </w:r>
      <w:hyperlink w:anchor="ref-557" w:history="1">
        <w:r>
          <w:rPr>
            <w:rStyle w:val="Hyperlink"/>
            <w:rFonts w:eastAsia="Times New Roman"/>
          </w:rPr>
          <w:t>[557]</w:t>
        </w:r>
      </w:hyperlink>
      <w:r>
        <w:rPr>
          <w:rFonts w:eastAsia="Times New Roman"/>
          <w:color w:val="000000"/>
        </w:rPr>
        <w:t>: "The overall effect of including learner control within educational technology was almost zero (g = 0.05)" (Meta-analysis, 18 articles, 29 effects)</w:t>
      </w:r>
    </w:p>
    <w:p w14:paraId="4C8492CE" w14:textId="77777777" w:rsidR="00F24F3B" w:rsidRDefault="00F24F3B">
      <w:pPr>
        <w:numPr>
          <w:ilvl w:val="1"/>
          <w:numId w:val="346"/>
        </w:numPr>
        <w:spacing w:before="100" w:beforeAutospacing="1" w:after="40"/>
        <w:rPr>
          <w:rFonts w:eastAsia="Times New Roman"/>
          <w:color w:val="000000"/>
        </w:rPr>
      </w:pPr>
      <w:r>
        <w:rPr>
          <w:rFonts w:eastAsia="Times New Roman"/>
          <w:color w:val="000000"/>
        </w:rPr>
        <w:t xml:space="preserve">patall2008 </w:t>
      </w:r>
      <w:hyperlink w:anchor="ref-46" w:history="1">
        <w:r>
          <w:rPr>
            <w:rStyle w:val="Hyperlink"/>
            <w:rFonts w:eastAsia="Times New Roman"/>
          </w:rPr>
          <w:t>[46]</w:t>
        </w:r>
      </w:hyperlink>
      <w:r>
        <w:rPr>
          <w:rFonts w:eastAsia="Times New Roman"/>
          <w:color w:val="000000"/>
        </w:rPr>
        <w:t>: "providing choice enhanced intrinsic motivation, effort, task performance, and perceived competence" (Meta-analysis of choice studies)</w:t>
      </w:r>
    </w:p>
    <w:p w14:paraId="1500C97F" w14:textId="77777777" w:rsidR="00F24F3B" w:rsidRDefault="00F24F3B">
      <w:pPr>
        <w:numPr>
          <w:ilvl w:val="1"/>
          <w:numId w:val="346"/>
        </w:numPr>
        <w:spacing w:before="100" w:beforeAutospacing="1" w:after="40"/>
        <w:rPr>
          <w:rFonts w:eastAsia="Times New Roman"/>
          <w:color w:val="000000"/>
        </w:rPr>
      </w:pPr>
      <w:r>
        <w:rPr>
          <w:rFonts w:eastAsia="Times New Roman"/>
          <w:color w:val="000000"/>
        </w:rPr>
        <w:t xml:space="preserve">kalyuga2003 </w:t>
      </w:r>
      <w:hyperlink w:anchor="ref-6" w:history="1">
        <w:r>
          <w:rPr>
            <w:rStyle w:val="Hyperlink"/>
            <w:rFonts w:eastAsia="Times New Roman"/>
          </w:rPr>
          <w:t>[6]</w:t>
        </w:r>
      </w:hyperlink>
      <w:r>
        <w:rPr>
          <w:rFonts w:eastAsia="Times New Roman"/>
          <w:color w:val="000000"/>
        </w:rPr>
        <w:t>: "Instructional techniques that are highly effective with inexperienced learners can lose their effectiveness and even have negative consequences when used with more experienced learners" (Review)</w:t>
      </w:r>
    </w:p>
    <w:p w14:paraId="5A3ECCC0" w14:textId="77777777" w:rsidR="00F24F3B" w:rsidRDefault="00F24F3B">
      <w:pPr>
        <w:numPr>
          <w:ilvl w:val="1"/>
          <w:numId w:val="346"/>
        </w:numPr>
        <w:spacing w:before="100" w:beforeAutospacing="1" w:after="40"/>
        <w:rPr>
          <w:rFonts w:eastAsia="Times New Roman"/>
          <w:color w:val="000000"/>
        </w:rPr>
      </w:pPr>
      <w:r>
        <w:rPr>
          <w:rFonts w:eastAsia="Times New Roman"/>
          <w:color w:val="000000"/>
        </w:rPr>
        <w:t xml:space="preserve">katz2007 </w:t>
      </w:r>
      <w:hyperlink w:anchor="ref-558" w:history="1">
        <w:r>
          <w:rPr>
            <w:rStyle w:val="Hyperlink"/>
            <w:rFonts w:eastAsia="Times New Roman"/>
          </w:rPr>
          <w:t>[558]</w:t>
        </w:r>
      </w:hyperlink>
      <w:r>
        <w:rPr>
          <w:rFonts w:eastAsia="Times New Roman"/>
          <w:color w:val="000000"/>
        </w:rPr>
        <w:t>: title-level only.</w:t>
      </w:r>
    </w:p>
    <w:p w14:paraId="3641C3C2" w14:textId="77777777" w:rsidR="00F24F3B" w:rsidRDefault="00F24F3B">
      <w:pPr>
        <w:numPr>
          <w:ilvl w:val="0"/>
          <w:numId w:val="346"/>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b/>
          <w:bCs/>
          <w:color w:val="000000"/>
        </w:rPr>
        <w:t>design choice (product only)</w:t>
      </w:r>
      <w:r>
        <w:rPr>
          <w:rFonts w:eastAsia="Times New Roman"/>
          <w:color w:val="000000"/>
        </w:rPr>
        <w:t>. The evidence says unrestricted learner control is not reliably beneficial, which supports keeping it out of the learner build. Skips are for the owner to inspect the product. Not a learning mechanism, so no learner effect is claimed.</w:t>
      </w:r>
    </w:p>
    <w:p w14:paraId="13FFB36F" w14:textId="77777777" w:rsidR="00F24F3B" w:rsidRDefault="00F24F3B">
      <w:pPr>
        <w:numPr>
          <w:ilvl w:val="0"/>
          <w:numId w:val="346"/>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53936784" w14:textId="77777777" w:rsidR="00F24F3B" w:rsidRDefault="00F24F3B">
      <w:pPr>
        <w:pStyle w:val="Heading2"/>
        <w:rPr>
          <w:rFonts w:eastAsia="Times New Roman"/>
          <w:color w:val="000000"/>
        </w:rPr>
      </w:pPr>
      <w:bookmarkStart w:id="380" w:name="_Toc244017144"/>
      <w:r>
        <w:rPr>
          <w:rFonts w:eastAsia="Times New Roman"/>
          <w:color w:val="000000"/>
        </w:rPr>
        <w:t>05-G. Privacy, consent and minors</w:t>
      </w:r>
      <w:bookmarkEnd w:id="380"/>
    </w:p>
    <w:p w14:paraId="58F703A6" w14:textId="77777777" w:rsidR="00F24F3B" w:rsidRDefault="00F24F3B">
      <w:pPr>
        <w:pStyle w:val="Heading3"/>
        <w:rPr>
          <w:rFonts w:eastAsia="Times New Roman"/>
          <w:color w:val="000000"/>
        </w:rPr>
      </w:pPr>
      <w:bookmarkStart w:id="381" w:name="05-M42"/>
      <w:bookmarkEnd w:id="381"/>
      <w:r>
        <w:rPr>
          <w:rFonts w:eastAsia="Times New Roman"/>
          <w:color w:val="000000"/>
        </w:rPr>
        <w:t>05-M42. Neutral age screen</w:t>
      </w:r>
    </w:p>
    <w:p w14:paraId="1753E933" w14:textId="77777777" w:rsidR="00F24F3B" w:rsidRDefault="00F24F3B">
      <w:pPr>
        <w:numPr>
          <w:ilvl w:val="0"/>
          <w:numId w:val="347"/>
        </w:numPr>
        <w:spacing w:before="100" w:beforeAutospacing="1" w:after="40"/>
        <w:rPr>
          <w:rFonts w:eastAsia="Times New Roman"/>
          <w:color w:val="000000"/>
        </w:rPr>
      </w:pPr>
      <w:r>
        <w:rPr>
          <w:rFonts w:eastAsia="Times New Roman"/>
          <w:b/>
          <w:bCs/>
          <w:color w:val="000000"/>
        </w:rPr>
        <w:lastRenderedPageBreak/>
        <w:t>Where:</w:t>
      </w:r>
      <w:r>
        <w:rPr>
          <w:rFonts w:eastAsia="Times New Roman"/>
          <w:color w:val="000000"/>
        </w:rPr>
        <w:t xml:space="preserve"> </w:t>
      </w:r>
      <w:r>
        <w:rPr>
          <w:rStyle w:val="HTMLCode"/>
          <w:color w:val="000000"/>
        </w:rPr>
        <w:t>public/js/age-screen.js:1-46</w:t>
      </w:r>
      <w:r>
        <w:rPr>
          <w:rFonts w:eastAsia="Times New Roman"/>
          <w:color w:val="000000"/>
        </w:rPr>
        <w:t xml:space="preserve">, </w:t>
      </w:r>
      <w:r>
        <w:rPr>
          <w:rStyle w:val="HTMLCode"/>
          <w:color w:val="000000"/>
        </w:rPr>
        <w:t>routes/consent.js:82-83</w:t>
      </w:r>
      <w:r>
        <w:rPr>
          <w:rFonts w:eastAsia="Times New Roman"/>
          <w:color w:val="000000"/>
        </w:rPr>
        <w:t>, first answer held for the browser session (</w:t>
      </w:r>
      <w:r>
        <w:rPr>
          <w:rStyle w:val="HTMLCode"/>
          <w:color w:val="000000"/>
        </w:rPr>
        <w:t>consent.js</w:t>
      </w:r>
      <w:r>
        <w:rPr>
          <w:rFonts w:eastAsia="Times New Roman"/>
          <w:color w:val="000000"/>
        </w:rPr>
        <w:t xml:space="preserve"> header lines 12-14).</w:t>
      </w:r>
    </w:p>
    <w:p w14:paraId="0926009A" w14:textId="77777777" w:rsidR="00F24F3B" w:rsidRDefault="00F24F3B">
      <w:pPr>
        <w:numPr>
          <w:ilvl w:val="0"/>
          <w:numId w:val="347"/>
        </w:numPr>
        <w:spacing w:before="100" w:beforeAutospacing="1" w:after="40"/>
        <w:rPr>
          <w:rFonts w:eastAsia="Times New Roman"/>
          <w:color w:val="000000"/>
        </w:rPr>
      </w:pPr>
      <w:r>
        <w:rPr>
          <w:rFonts w:eastAsia="Times New Roman"/>
          <w:b/>
          <w:bCs/>
          <w:color w:val="000000"/>
        </w:rPr>
        <w:t>What it does:</w:t>
      </w:r>
      <w:r>
        <w:rPr>
          <w:rFonts w:eastAsia="Times New Roman"/>
          <w:color w:val="000000"/>
        </w:rPr>
        <w:t xml:space="preserve"> month, year of birth and country, no defaults, no hint of which answer passes; the first answer in a session counts.</w:t>
      </w:r>
    </w:p>
    <w:p w14:paraId="11F1DAD5" w14:textId="77777777" w:rsidR="00F24F3B" w:rsidRDefault="00F24F3B">
      <w:pPr>
        <w:numPr>
          <w:ilvl w:val="0"/>
          <w:numId w:val="347"/>
        </w:numPr>
        <w:spacing w:before="100" w:beforeAutospacing="1" w:after="40"/>
        <w:rPr>
          <w:rFonts w:eastAsia="Times New Roman"/>
          <w:color w:val="000000"/>
        </w:rPr>
      </w:pPr>
      <w:r>
        <w:rPr>
          <w:rFonts w:eastAsia="Times New Roman"/>
          <w:b/>
          <w:bCs/>
          <w:color w:val="000000"/>
        </w:rPr>
        <w:t>Evidence:</w:t>
      </w:r>
      <w:r>
        <w:rPr>
          <w:rFonts w:eastAsia="Times New Roman"/>
          <w:color w:val="000000"/>
        </w:rPr>
        <w:t xml:space="preserve"> coppa-312.5a1 </w:t>
      </w:r>
      <w:hyperlink w:anchor="ref-49" w:history="1">
        <w:r>
          <w:rPr>
            <w:rStyle w:val="Hyperlink"/>
            <w:rFonts w:eastAsia="Times New Roman"/>
          </w:rPr>
          <w:t>[49]</w:t>
        </w:r>
      </w:hyperlink>
      <w:r>
        <w:rPr>
          <w:rFonts w:eastAsia="Times New Roman"/>
          <w:color w:val="000000"/>
        </w:rPr>
        <w:t xml:space="preserve"> (verifiable parental consent before collection from children); gdpr-art8 </w:t>
      </w:r>
      <w:hyperlink w:anchor="ref-559" w:history="1">
        <w:r>
          <w:rPr>
            <w:rStyle w:val="Hyperlink"/>
            <w:rFonts w:eastAsia="Times New Roman"/>
          </w:rPr>
          <w:t>[559]</w:t>
        </w:r>
      </w:hyperlink>
      <w:r>
        <w:rPr>
          <w:rFonts w:eastAsia="Times New Roman"/>
          <w:color w:val="000000"/>
        </w:rPr>
        <w:t xml:space="preserve"> (16 by default, lower by member state, not below 13); ico-aadc-8 </w:t>
      </w:r>
      <w:hyperlink w:anchor="ref-560" w:history="1">
        <w:r>
          <w:rPr>
            <w:rStyle w:val="Hyperlink"/>
            <w:rFonts w:eastAsia="Times New Roman"/>
          </w:rPr>
          <w:t>[560]</w:t>
        </w:r>
      </w:hyperlink>
      <w:r>
        <w:rPr>
          <w:rFonts w:eastAsia="Times New Roman"/>
          <w:color w:val="000000"/>
        </w:rPr>
        <w:t xml:space="preserve"> / UK code (age-appropriate application); reyes2018 </w:t>
      </w:r>
      <w:hyperlink w:anchor="ref-561" w:history="1">
        <w:r>
          <w:rPr>
            <w:rStyle w:val="Hyperlink"/>
            <w:rFonts w:eastAsia="Times New Roman"/>
          </w:rPr>
          <w:t>[561]</w:t>
        </w:r>
      </w:hyperlink>
      <w:r>
        <w:rPr>
          <w:rFonts w:eastAsia="Times New Roman"/>
          <w:color w:val="000000"/>
        </w:rPr>
        <w:t xml:space="preserve"> </w:t>
      </w:r>
      <w:r>
        <w:rPr>
          <w:rFonts w:eastAsia="Times New Roman"/>
          <w:color w:val="000000"/>
        </w:rPr>
        <w:t xml:space="preserve">(a majority of 5,855 children's apps were potentially non-compliant, mainly through third-party SDKs). The FTC FAQ D.7 neutrality guidance is read through the repo's </w:t>
      </w:r>
      <w:r>
        <w:rPr>
          <w:rStyle w:val="HTMLCode"/>
          <w:color w:val="000000"/>
        </w:rPr>
        <w:t>KIDS-CAMERA-MIC-PRIVACY.md</w:t>
      </w:r>
      <w:r>
        <w:rPr>
          <w:rFonts w:eastAsia="Times New Roman"/>
          <w:color w:val="000000"/>
        </w:rPr>
        <w:t xml:space="preserve"> (the FAQ URL itself is title-level here).</w:t>
      </w:r>
    </w:p>
    <w:p w14:paraId="0664CA6A" w14:textId="77777777" w:rsidR="00F24F3B" w:rsidRDefault="00F24F3B">
      <w:pPr>
        <w:numPr>
          <w:ilvl w:val="1"/>
          <w:numId w:val="347"/>
        </w:numPr>
        <w:spacing w:before="100" w:beforeAutospacing="1" w:after="40"/>
        <w:rPr>
          <w:rFonts w:eastAsia="Times New Roman"/>
          <w:color w:val="000000"/>
        </w:rPr>
      </w:pPr>
      <w:r>
        <w:rPr>
          <w:rFonts w:eastAsia="Times New Roman"/>
          <w:color w:val="000000"/>
        </w:rPr>
        <w:t xml:space="preserve">coppa-312.5a1 </w:t>
      </w:r>
      <w:hyperlink w:anchor="ref-49" w:history="1">
        <w:r>
          <w:rPr>
            <w:rStyle w:val="Hyperlink"/>
            <w:rFonts w:eastAsia="Times New Roman"/>
          </w:rPr>
          <w:t>[49]</w:t>
        </w:r>
      </w:hyperlink>
      <w:r>
        <w:rPr>
          <w:rFonts w:eastAsia="Times New Roman"/>
          <w:color w:val="000000"/>
        </w:rPr>
        <w:t>: "An operator is required to obtain verifiable parental consent before any collection , use, or disclosure of personal information from children" (US federal rule, children under 13)</w:t>
      </w:r>
    </w:p>
    <w:p w14:paraId="63B5FE5A" w14:textId="77777777" w:rsidR="00F24F3B" w:rsidRDefault="00F24F3B">
      <w:pPr>
        <w:numPr>
          <w:ilvl w:val="1"/>
          <w:numId w:val="347"/>
        </w:numPr>
        <w:spacing w:before="100" w:beforeAutospacing="1" w:after="40"/>
        <w:rPr>
          <w:rFonts w:eastAsia="Times New Roman"/>
          <w:color w:val="000000"/>
        </w:rPr>
      </w:pPr>
      <w:r>
        <w:rPr>
          <w:rFonts w:eastAsia="Times New Roman"/>
          <w:color w:val="000000"/>
        </w:rPr>
        <w:t xml:space="preserve">gdpr-art8 </w:t>
      </w:r>
      <w:hyperlink w:anchor="ref-559" w:history="1">
        <w:r>
          <w:rPr>
            <w:rStyle w:val="Hyperlink"/>
            <w:rFonts w:eastAsia="Times New Roman"/>
          </w:rPr>
          <w:t>[559]</w:t>
        </w:r>
      </w:hyperlink>
      <w:r>
        <w:rPr>
          <w:rFonts w:eastAsia="Times New Roman"/>
          <w:color w:val="000000"/>
        </w:rPr>
        <w:t>: "the processing of the personal data of a child shall be lawful where the child is at least 16 years old"; "Member States may provide by law for a lower age for those purposes provided that such lower age is not below 13 years." (EU regulation)</w:t>
      </w:r>
    </w:p>
    <w:p w14:paraId="57EBA53A" w14:textId="77777777" w:rsidR="00F24F3B" w:rsidRDefault="00F24F3B">
      <w:pPr>
        <w:numPr>
          <w:ilvl w:val="1"/>
          <w:numId w:val="347"/>
        </w:numPr>
        <w:spacing w:before="100" w:beforeAutospacing="1" w:after="40"/>
        <w:rPr>
          <w:rFonts w:eastAsia="Times New Roman"/>
          <w:color w:val="000000"/>
        </w:rPr>
      </w:pPr>
      <w:r>
        <w:rPr>
          <w:rFonts w:eastAsia="Times New Roman"/>
          <w:color w:val="000000"/>
        </w:rPr>
        <w:t xml:space="preserve">ico-aadc-8 </w:t>
      </w:r>
      <w:hyperlink w:anchor="ref-560" w:history="1">
        <w:r>
          <w:rPr>
            <w:rStyle w:val="Hyperlink"/>
            <w:rFonts w:eastAsia="Times New Roman"/>
          </w:rPr>
          <w:t>[560]</w:t>
        </w:r>
      </w:hyperlink>
      <w:r>
        <w:rPr>
          <w:rFonts w:eastAsia="Times New Roman"/>
          <w:color w:val="000000"/>
        </w:rPr>
        <w:t>: "Settings must be “high privacy” by default" (UK statutory code)</w:t>
      </w:r>
    </w:p>
    <w:p w14:paraId="062E7672" w14:textId="77777777" w:rsidR="00F24F3B" w:rsidRDefault="00F24F3B">
      <w:pPr>
        <w:numPr>
          <w:ilvl w:val="1"/>
          <w:numId w:val="347"/>
        </w:numPr>
        <w:spacing w:before="100" w:beforeAutospacing="1" w:after="40"/>
        <w:rPr>
          <w:rFonts w:eastAsia="Times New Roman"/>
          <w:color w:val="000000"/>
        </w:rPr>
      </w:pPr>
      <w:r>
        <w:rPr>
          <w:rFonts w:eastAsia="Times New Roman"/>
          <w:color w:val="000000"/>
        </w:rPr>
        <w:t xml:space="preserve">reyes2018 </w:t>
      </w:r>
      <w:hyperlink w:anchor="ref-561" w:history="1">
        <w:r>
          <w:rPr>
            <w:rStyle w:val="Hyperlink"/>
            <w:rFonts w:eastAsia="Times New Roman"/>
          </w:rPr>
          <w:t>[561]</w:t>
        </w:r>
      </w:hyperlink>
      <w:r>
        <w:rPr>
          <w:rFonts w:eastAsia="Times New Roman"/>
          <w:color w:val="000000"/>
        </w:rPr>
        <w:t>: "a majority are potentially in violation of COPPA" (5,855 popular free children's Android apps)</w:t>
      </w:r>
    </w:p>
    <w:p w14:paraId="3F8294C2" w14:textId="77777777" w:rsidR="00F24F3B" w:rsidRDefault="00F24F3B">
      <w:pPr>
        <w:numPr>
          <w:ilvl w:val="0"/>
          <w:numId w:val="347"/>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b/>
          <w:bCs/>
          <w:color w:val="000000"/>
        </w:rPr>
        <w:t>standard</w:t>
      </w:r>
      <w:r>
        <w:rPr>
          <w:rFonts w:eastAsia="Times New Roman"/>
          <w:color w:val="000000"/>
        </w:rPr>
        <w:t>. Code matches the design in the repo doc. Not legal advice; the repo doc says a lawyer must confirm.</w:t>
      </w:r>
    </w:p>
    <w:p w14:paraId="0F91A9CD" w14:textId="77777777" w:rsidR="00F24F3B" w:rsidRDefault="00F24F3B">
      <w:pPr>
        <w:numPr>
          <w:ilvl w:val="0"/>
          <w:numId w:val="347"/>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622BD059" w14:textId="77777777" w:rsidR="00F24F3B" w:rsidRDefault="00F24F3B">
      <w:pPr>
        <w:pStyle w:val="Heading3"/>
        <w:rPr>
          <w:rFonts w:eastAsia="Times New Roman"/>
          <w:color w:val="000000"/>
        </w:rPr>
      </w:pPr>
      <w:bookmarkStart w:id="382" w:name="05-M43"/>
      <w:bookmarkEnd w:id="382"/>
      <w:r>
        <w:rPr>
          <w:rFonts w:eastAsia="Times New Roman"/>
          <w:color w:val="000000"/>
        </w:rPr>
        <w:t>05-M43. Country age-of-consent table</w:t>
      </w:r>
    </w:p>
    <w:p w14:paraId="45E4CCFC" w14:textId="77777777" w:rsidR="00F24F3B" w:rsidRDefault="00F24F3B">
      <w:pPr>
        <w:numPr>
          <w:ilvl w:val="0"/>
          <w:numId w:val="348"/>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consent.js:82-83</w:t>
      </w:r>
      <w:r>
        <w:rPr>
          <w:rFonts w:eastAsia="Times New Roman"/>
          <w:color w:val="000000"/>
        </w:rPr>
        <w:t>: US 13, GB 13, DK 13, SE 13, ES 14, IT 14, FR 15, DE 16, NL 16, default 16.</w:t>
      </w:r>
    </w:p>
    <w:p w14:paraId="7598B38A" w14:textId="77777777" w:rsidR="00F24F3B" w:rsidRDefault="00F24F3B">
      <w:pPr>
        <w:numPr>
          <w:ilvl w:val="0"/>
          <w:numId w:val="348"/>
        </w:numPr>
        <w:spacing w:before="100" w:beforeAutospacing="1" w:after="40"/>
        <w:rPr>
          <w:rFonts w:eastAsia="Times New Roman"/>
          <w:color w:val="000000"/>
        </w:rPr>
      </w:pPr>
      <w:r>
        <w:rPr>
          <w:rFonts w:eastAsia="Times New Roman"/>
          <w:b/>
          <w:bCs/>
          <w:color w:val="000000"/>
        </w:rPr>
        <w:t>Evidence:</w:t>
      </w:r>
      <w:r>
        <w:rPr>
          <w:rFonts w:eastAsia="Times New Roman"/>
          <w:color w:val="000000"/>
        </w:rPr>
        <w:t xml:space="preserve"> gdpr-art8 </w:t>
      </w:r>
      <w:hyperlink w:anchor="ref-559" w:history="1">
        <w:r>
          <w:rPr>
            <w:rStyle w:val="Hyperlink"/>
            <w:rFonts w:eastAsia="Times New Roman"/>
          </w:rPr>
          <w:t>[559]</w:t>
        </w:r>
      </w:hyperlink>
      <w:r>
        <w:rPr>
          <w:rFonts w:eastAsia="Times New Roman"/>
          <w:color w:val="000000"/>
        </w:rPr>
        <w:t xml:space="preserve"> (the 13-16 range is member-state law); coppa-312.5a1 </w:t>
      </w:r>
      <w:hyperlink w:anchor="ref-49" w:history="1">
        <w:r>
          <w:rPr>
            <w:rStyle w:val="Hyperlink"/>
            <w:rFonts w:eastAsia="Times New Roman"/>
          </w:rPr>
          <w:t>[49]</w:t>
        </w:r>
      </w:hyperlink>
      <w:r>
        <w:rPr>
          <w:rFonts w:eastAsia="Times New Roman"/>
          <w:color w:val="000000"/>
        </w:rPr>
        <w:t xml:space="preserve">; ico-iss-consent </w:t>
      </w:r>
      <w:hyperlink w:anchor="ref-562" w:history="1">
        <w:r>
          <w:rPr>
            <w:rStyle w:val="Hyperlink"/>
            <w:rFonts w:eastAsia="Times New Roman"/>
          </w:rPr>
          <w:t>[562]</w:t>
        </w:r>
      </w:hyperlink>
      <w:r>
        <w:rPr>
          <w:rFonts w:eastAsia="Times New Roman"/>
          <w:color w:val="000000"/>
        </w:rPr>
        <w:t xml:space="preserve"> (UK: 13 and over may consent); es-lopdgdd-art7 </w:t>
      </w:r>
      <w:hyperlink w:anchor="ref-563" w:history="1">
        <w:r>
          <w:rPr>
            <w:rStyle w:val="Hyperlink"/>
            <w:rFonts w:eastAsia="Times New Roman"/>
          </w:rPr>
          <w:t>[563]</w:t>
        </w:r>
      </w:hyperlink>
      <w:r>
        <w:rPr>
          <w:rFonts w:eastAsia="Times New Roman"/>
          <w:color w:val="000000"/>
        </w:rPr>
        <w:t xml:space="preserve"> (Spain: "mayor de catorce años", the 14 in the table).</w:t>
      </w:r>
    </w:p>
    <w:p w14:paraId="7E2CA6B8" w14:textId="77777777" w:rsidR="00F24F3B" w:rsidRDefault="00F24F3B">
      <w:pPr>
        <w:numPr>
          <w:ilvl w:val="1"/>
          <w:numId w:val="348"/>
        </w:numPr>
        <w:spacing w:before="100" w:beforeAutospacing="1" w:after="40"/>
        <w:rPr>
          <w:rFonts w:eastAsia="Times New Roman"/>
          <w:color w:val="000000"/>
        </w:rPr>
      </w:pPr>
      <w:r>
        <w:rPr>
          <w:rFonts w:eastAsia="Times New Roman"/>
          <w:color w:val="000000"/>
        </w:rPr>
        <w:t xml:space="preserve">gdpr-art8 </w:t>
      </w:r>
      <w:hyperlink w:anchor="ref-559" w:history="1">
        <w:r>
          <w:rPr>
            <w:rStyle w:val="Hyperlink"/>
            <w:rFonts w:eastAsia="Times New Roman"/>
          </w:rPr>
          <w:t>[559]</w:t>
        </w:r>
      </w:hyperlink>
      <w:r>
        <w:rPr>
          <w:rFonts w:eastAsia="Times New Roman"/>
          <w:color w:val="000000"/>
        </w:rPr>
        <w:t>: "the processing of the personal data of a child shall be lawful where the child is at least 16 years old"; "Member States may provide by law for a lower age for those purposes provided that such lower age is not below 13 years." (EU regulation)</w:t>
      </w:r>
    </w:p>
    <w:p w14:paraId="1204EF23" w14:textId="77777777" w:rsidR="00F24F3B" w:rsidRDefault="00F24F3B">
      <w:pPr>
        <w:numPr>
          <w:ilvl w:val="1"/>
          <w:numId w:val="348"/>
        </w:numPr>
        <w:spacing w:before="100" w:beforeAutospacing="1" w:after="40"/>
        <w:rPr>
          <w:rFonts w:eastAsia="Times New Roman"/>
          <w:color w:val="000000"/>
        </w:rPr>
      </w:pPr>
      <w:r>
        <w:rPr>
          <w:rFonts w:eastAsia="Times New Roman"/>
          <w:color w:val="000000"/>
        </w:rPr>
        <w:t xml:space="preserve">coppa-312.5a1 </w:t>
      </w:r>
      <w:hyperlink w:anchor="ref-49" w:history="1">
        <w:r>
          <w:rPr>
            <w:rStyle w:val="Hyperlink"/>
            <w:rFonts w:eastAsia="Times New Roman"/>
          </w:rPr>
          <w:t>[49]</w:t>
        </w:r>
      </w:hyperlink>
      <w:r>
        <w:rPr>
          <w:rFonts w:eastAsia="Times New Roman"/>
          <w:color w:val="000000"/>
        </w:rPr>
        <w:t>: "An operator is required to obtain verifiable parental consent before any collection , use, or disclosure of personal information from children" (US federal rule, children under 13)</w:t>
      </w:r>
    </w:p>
    <w:p w14:paraId="6256C2CB" w14:textId="77777777" w:rsidR="00F24F3B" w:rsidRDefault="00F24F3B">
      <w:pPr>
        <w:numPr>
          <w:ilvl w:val="1"/>
          <w:numId w:val="348"/>
        </w:numPr>
        <w:spacing w:before="100" w:beforeAutospacing="1" w:after="40"/>
        <w:rPr>
          <w:rFonts w:eastAsia="Times New Roman"/>
          <w:color w:val="000000"/>
        </w:rPr>
      </w:pPr>
      <w:r>
        <w:rPr>
          <w:rFonts w:eastAsia="Times New Roman"/>
          <w:color w:val="000000"/>
        </w:rPr>
        <w:t xml:space="preserve">ico-iss-consent </w:t>
      </w:r>
      <w:hyperlink w:anchor="ref-562" w:history="1">
        <w:r>
          <w:rPr>
            <w:rStyle w:val="Hyperlink"/>
            <w:rFonts w:eastAsia="Times New Roman"/>
          </w:rPr>
          <w:t>[562]</w:t>
        </w:r>
      </w:hyperlink>
      <w:r>
        <w:rPr>
          <w:rFonts w:eastAsia="Times New Roman"/>
          <w:color w:val="000000"/>
        </w:rPr>
        <w:t>: "only children aged 13 years and over may lawfully provide their own consent for the processing of their personal data" (UK regulator guidance, UK GDPR Article 8)</w:t>
      </w:r>
    </w:p>
    <w:p w14:paraId="357BBE9D" w14:textId="77777777" w:rsidR="00F24F3B" w:rsidRDefault="00F24F3B">
      <w:pPr>
        <w:numPr>
          <w:ilvl w:val="1"/>
          <w:numId w:val="348"/>
        </w:numPr>
        <w:spacing w:before="100" w:beforeAutospacing="1" w:after="40"/>
        <w:rPr>
          <w:rFonts w:eastAsia="Times New Roman"/>
          <w:color w:val="000000"/>
        </w:rPr>
      </w:pPr>
      <w:r>
        <w:rPr>
          <w:rFonts w:eastAsia="Times New Roman"/>
          <w:color w:val="000000"/>
        </w:rPr>
        <w:t xml:space="preserve">es-lopdgdd-art7 </w:t>
      </w:r>
      <w:hyperlink w:anchor="ref-563" w:history="1">
        <w:r>
          <w:rPr>
            <w:rStyle w:val="Hyperlink"/>
            <w:rFonts w:eastAsia="Times New Roman"/>
          </w:rPr>
          <w:t>[563]</w:t>
        </w:r>
      </w:hyperlink>
      <w:r>
        <w:rPr>
          <w:rFonts w:eastAsia="Times New Roman"/>
          <w:color w:val="000000"/>
        </w:rPr>
        <w:t>: "El tratamiento de los datos personales de un menor de edad únicamente podrá fundarse en su consentimiento cuando sea mayor de catorce años" (Spanish national law (Ley Orgánica 3/2018, art. 7))</w:t>
      </w:r>
    </w:p>
    <w:p w14:paraId="674C50D8" w14:textId="77777777" w:rsidR="00F24F3B" w:rsidRDefault="00F24F3B">
      <w:pPr>
        <w:numPr>
          <w:ilvl w:val="0"/>
          <w:numId w:val="348"/>
        </w:numPr>
        <w:spacing w:before="100" w:beforeAutospacing="1" w:after="40"/>
        <w:rPr>
          <w:rFonts w:eastAsia="Times New Roman"/>
          <w:color w:val="000000"/>
        </w:rPr>
      </w:pPr>
      <w:r>
        <w:rPr>
          <w:rFonts w:eastAsia="Times New Roman"/>
          <w:b/>
          <w:bCs/>
          <w:color w:val="000000"/>
        </w:rPr>
        <w:lastRenderedPageBreak/>
        <w:t>Verdict:</w:t>
      </w:r>
      <w:r>
        <w:rPr>
          <w:rFonts w:eastAsia="Times New Roman"/>
          <w:color w:val="000000"/>
        </w:rPr>
        <w:t xml:space="preserve"> </w:t>
      </w:r>
      <w:r>
        <w:rPr>
          <w:rFonts w:eastAsia="Times New Roman"/>
          <w:b/>
          <w:bCs/>
          <w:color w:val="000000"/>
        </w:rPr>
        <w:t>standard</w:t>
      </w:r>
      <w:r>
        <w:rPr>
          <w:rFonts w:eastAsia="Times New Roman"/>
          <w:color w:val="000000"/>
        </w:rPr>
        <w:t>. GB 13 and ES 14 now match official texts; US 13 is the COPPA under-13 rule, and the 16 default is the GDPR Article 8 age. Gap: DK 13, SE 13, IT 14, FR 15, DE 16 and NL 16 were not re-checked against national law; treat them as a lawyer item.</w:t>
      </w:r>
    </w:p>
    <w:p w14:paraId="75C65711" w14:textId="77777777" w:rsidR="00F24F3B" w:rsidRDefault="00F24F3B">
      <w:pPr>
        <w:numPr>
          <w:ilvl w:val="0"/>
          <w:numId w:val="348"/>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w:t>
      </w:r>
      <w:r>
        <w:rPr>
          <w:rFonts w:eastAsia="Times New Roman"/>
          <w:color w:val="000000"/>
        </w:rPr>
        <w:t>Existing (in the code before 25 October 2026; not changed that day).</w:t>
      </w:r>
    </w:p>
    <w:p w14:paraId="550716E5" w14:textId="77777777" w:rsidR="00F24F3B" w:rsidRDefault="00F24F3B">
      <w:pPr>
        <w:pStyle w:val="Heading3"/>
        <w:rPr>
          <w:rFonts w:eastAsia="Times New Roman"/>
          <w:color w:val="000000"/>
        </w:rPr>
      </w:pPr>
      <w:bookmarkStart w:id="383" w:name="05-M44"/>
      <w:bookmarkEnd w:id="383"/>
      <w:r>
        <w:rPr>
          <w:rFonts w:eastAsia="Times New Roman"/>
          <w:color w:val="000000"/>
        </w:rPr>
        <w:t>05-M44. Email-plus parental consent with delayed confirmation</w:t>
      </w:r>
    </w:p>
    <w:p w14:paraId="0C062271" w14:textId="77777777" w:rsidR="00F24F3B" w:rsidRDefault="00F24F3B">
      <w:pPr>
        <w:numPr>
          <w:ilvl w:val="0"/>
          <w:numId w:val="349"/>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routes/consent.js:20-26,776</w:t>
      </w:r>
      <w:r>
        <w:rPr>
          <w:rFonts w:eastAsia="Times New Roman"/>
          <w:color w:val="000000"/>
        </w:rPr>
        <w:t>.</w:t>
      </w:r>
    </w:p>
    <w:p w14:paraId="6263F4F5" w14:textId="77777777" w:rsidR="00F24F3B" w:rsidRDefault="00F24F3B">
      <w:pPr>
        <w:numPr>
          <w:ilvl w:val="0"/>
          <w:numId w:val="349"/>
        </w:numPr>
        <w:spacing w:before="100" w:beforeAutospacing="1" w:after="40"/>
        <w:rPr>
          <w:rFonts w:eastAsia="Times New Roman"/>
          <w:color w:val="000000"/>
        </w:rPr>
      </w:pPr>
      <w:r>
        <w:rPr>
          <w:rFonts w:eastAsia="Times New Roman"/>
          <w:b/>
          <w:bCs/>
          <w:color w:val="000000"/>
        </w:rPr>
        <w:t>Evidence:</w:t>
      </w:r>
      <w:r>
        <w:rPr>
          <w:rFonts w:eastAsia="Times New Roman"/>
          <w:color w:val="000000"/>
        </w:rPr>
        <w:t xml:space="preserve"> coppa-312.5-email </w:t>
      </w:r>
      <w:hyperlink w:anchor="ref-49" w:history="1">
        <w:r>
          <w:rPr>
            <w:rStyle w:val="Hyperlink"/>
            <w:rFonts w:eastAsia="Times New Roman"/>
          </w:rPr>
          <w:t>[49]</w:t>
        </w:r>
      </w:hyperlink>
      <w:r>
        <w:rPr>
          <w:rFonts w:eastAsia="Times New Roman"/>
          <w:color w:val="000000"/>
        </w:rPr>
        <w:t xml:space="preserve"> (a confirmatory email to the parent after consent is an additional step in this method); coppa-312.5a1 </w:t>
      </w:r>
      <w:hyperlink w:anchor="ref-49" w:history="1">
        <w:r>
          <w:rPr>
            <w:rStyle w:val="Hyperlink"/>
            <w:rFonts w:eastAsia="Times New Roman"/>
          </w:rPr>
          <w:t>[49]</w:t>
        </w:r>
      </w:hyperlink>
      <w:r>
        <w:rPr>
          <w:rFonts w:eastAsia="Times New Roman"/>
          <w:color w:val="000000"/>
        </w:rPr>
        <w:t xml:space="preserve">; reyes2018 </w:t>
      </w:r>
      <w:hyperlink w:anchor="ref-561" w:history="1">
        <w:r>
          <w:rPr>
            <w:rStyle w:val="Hyperlink"/>
            <w:rFonts w:eastAsia="Times New Roman"/>
          </w:rPr>
          <w:t>[561]</w:t>
        </w:r>
      </w:hyperlink>
      <w:r>
        <w:rPr>
          <w:rFonts w:eastAsia="Times New Roman"/>
          <w:color w:val="000000"/>
        </w:rPr>
        <w:t xml:space="preserve">; zhao2019 </w:t>
      </w:r>
      <w:hyperlink w:anchor="ref-564" w:history="1">
        <w:r>
          <w:rPr>
            <w:rStyle w:val="Hyperlink"/>
            <w:rFonts w:eastAsia="Times New Roman"/>
          </w:rPr>
          <w:t>[564]</w:t>
        </w:r>
      </w:hyperlink>
      <w:r>
        <w:rPr>
          <w:rFonts w:eastAsia="Times New Roman"/>
          <w:color w:val="000000"/>
        </w:rPr>
        <w:t xml:space="preserve"> and kumar2017 </w:t>
      </w:r>
      <w:hyperlink w:anchor="ref-565" w:history="1">
        <w:r>
          <w:rPr>
            <w:rStyle w:val="Hyperlink"/>
            <w:rFonts w:eastAsia="Times New Roman"/>
          </w:rPr>
          <w:t>[565]</w:t>
        </w:r>
      </w:hyperlink>
      <w:r>
        <w:rPr>
          <w:rFonts w:eastAsia="Times New Roman"/>
          <w:color w:val="000000"/>
        </w:rPr>
        <w:t xml:space="preserve"> </w:t>
      </w:r>
      <w:r>
        <w:rPr>
          <w:rFonts w:eastAsia="Times New Roman"/>
          <w:color w:val="000000"/>
        </w:rPr>
        <w:t>(young children have gaps in privacy knowledge and rely on parents, which is why the parent is the consenter).</w:t>
      </w:r>
    </w:p>
    <w:p w14:paraId="2FB945C7" w14:textId="77777777" w:rsidR="00F24F3B" w:rsidRDefault="00F24F3B">
      <w:pPr>
        <w:numPr>
          <w:ilvl w:val="1"/>
          <w:numId w:val="349"/>
        </w:numPr>
        <w:spacing w:before="100" w:beforeAutospacing="1" w:after="40"/>
        <w:rPr>
          <w:rFonts w:eastAsia="Times New Roman"/>
          <w:color w:val="000000"/>
        </w:rPr>
      </w:pPr>
      <w:r>
        <w:rPr>
          <w:rFonts w:eastAsia="Times New Roman"/>
          <w:color w:val="000000"/>
        </w:rPr>
        <w:t xml:space="preserve">coppa-312.5-email </w:t>
      </w:r>
      <w:hyperlink w:anchor="ref-49" w:history="1">
        <w:r>
          <w:rPr>
            <w:rStyle w:val="Hyperlink"/>
            <w:rFonts w:eastAsia="Times New Roman"/>
          </w:rPr>
          <w:t>[49]</w:t>
        </w:r>
      </w:hyperlink>
      <w:r>
        <w:rPr>
          <w:rFonts w:eastAsia="Times New Roman"/>
          <w:color w:val="000000"/>
        </w:rPr>
        <w:t>: "Sending a confirmatory email to the parent following receipt of consent" (US federal rule (email plus))</w:t>
      </w:r>
    </w:p>
    <w:p w14:paraId="71B6B6E9" w14:textId="77777777" w:rsidR="00F24F3B" w:rsidRDefault="00F24F3B">
      <w:pPr>
        <w:numPr>
          <w:ilvl w:val="1"/>
          <w:numId w:val="349"/>
        </w:numPr>
        <w:spacing w:before="100" w:beforeAutospacing="1" w:after="40"/>
        <w:rPr>
          <w:rFonts w:eastAsia="Times New Roman"/>
          <w:color w:val="000000"/>
        </w:rPr>
      </w:pPr>
      <w:r>
        <w:rPr>
          <w:rFonts w:eastAsia="Times New Roman"/>
          <w:color w:val="000000"/>
        </w:rPr>
        <w:t xml:space="preserve">coppa-312.5a1 </w:t>
      </w:r>
      <w:hyperlink w:anchor="ref-49" w:history="1">
        <w:r>
          <w:rPr>
            <w:rStyle w:val="Hyperlink"/>
            <w:rFonts w:eastAsia="Times New Roman"/>
          </w:rPr>
          <w:t>[49]</w:t>
        </w:r>
      </w:hyperlink>
      <w:r>
        <w:rPr>
          <w:rFonts w:eastAsia="Times New Roman"/>
          <w:color w:val="000000"/>
        </w:rPr>
        <w:t>: "An operator is required to obtain verifiable parental consent before any collection , use, or disclosure of personal information from children" (US federal rule, children under 13)</w:t>
      </w:r>
    </w:p>
    <w:p w14:paraId="0993FDC3" w14:textId="77777777" w:rsidR="00F24F3B" w:rsidRDefault="00F24F3B">
      <w:pPr>
        <w:numPr>
          <w:ilvl w:val="1"/>
          <w:numId w:val="349"/>
        </w:numPr>
        <w:spacing w:before="100" w:beforeAutospacing="1" w:after="40"/>
        <w:rPr>
          <w:rFonts w:eastAsia="Times New Roman"/>
          <w:color w:val="000000"/>
        </w:rPr>
      </w:pPr>
      <w:r>
        <w:rPr>
          <w:rFonts w:eastAsia="Times New Roman"/>
          <w:color w:val="000000"/>
        </w:rPr>
        <w:t xml:space="preserve">reyes2018 </w:t>
      </w:r>
      <w:hyperlink w:anchor="ref-561" w:history="1">
        <w:r>
          <w:rPr>
            <w:rStyle w:val="Hyperlink"/>
            <w:rFonts w:eastAsia="Times New Roman"/>
          </w:rPr>
          <w:t>[561]</w:t>
        </w:r>
      </w:hyperlink>
      <w:r>
        <w:rPr>
          <w:rFonts w:eastAsia="Times New Roman"/>
          <w:color w:val="000000"/>
        </w:rPr>
        <w:t>: "a majority are potentially in violation of COPPA" (5,855 popular free children's Android apps)</w:t>
      </w:r>
    </w:p>
    <w:p w14:paraId="0D7AD1B9" w14:textId="77777777" w:rsidR="00F24F3B" w:rsidRDefault="00F24F3B">
      <w:pPr>
        <w:numPr>
          <w:ilvl w:val="1"/>
          <w:numId w:val="349"/>
        </w:numPr>
        <w:spacing w:before="100" w:beforeAutospacing="1" w:after="40"/>
        <w:rPr>
          <w:rFonts w:eastAsia="Times New Roman"/>
          <w:color w:val="000000"/>
        </w:rPr>
      </w:pPr>
      <w:r>
        <w:rPr>
          <w:rFonts w:eastAsia="Times New Roman"/>
          <w:color w:val="000000"/>
        </w:rPr>
        <w:t xml:space="preserve">zhao2019 </w:t>
      </w:r>
      <w:hyperlink w:anchor="ref-564" w:history="1">
        <w:r>
          <w:rPr>
            <w:rStyle w:val="Hyperlink"/>
            <w:rFonts w:eastAsia="Times New Roman"/>
          </w:rPr>
          <w:t>[564]</w:t>
        </w:r>
      </w:hyperlink>
      <w:r>
        <w:rPr>
          <w:rFonts w:eastAsia="Times New Roman"/>
          <w:color w:val="000000"/>
        </w:rPr>
        <w:t>: "children could identify and articulate certain privacy risks well, such as information oversharing or revealing real identities online" (29 UK children aged 6-10, 12 focus groups)</w:t>
      </w:r>
    </w:p>
    <w:p w14:paraId="3BCC5C4E" w14:textId="77777777" w:rsidR="00F24F3B" w:rsidRDefault="00F24F3B">
      <w:pPr>
        <w:numPr>
          <w:ilvl w:val="1"/>
          <w:numId w:val="349"/>
        </w:numPr>
        <w:spacing w:before="100" w:beforeAutospacing="1" w:after="40"/>
        <w:rPr>
          <w:rFonts w:eastAsia="Times New Roman"/>
          <w:color w:val="000000"/>
        </w:rPr>
      </w:pPr>
      <w:r>
        <w:rPr>
          <w:rFonts w:eastAsia="Times New Roman"/>
          <w:color w:val="000000"/>
        </w:rPr>
        <w:t xml:space="preserve">kumar2017 </w:t>
      </w:r>
      <w:hyperlink w:anchor="ref-565" w:history="1">
        <w:r>
          <w:rPr>
            <w:rStyle w:val="Hyperlink"/>
            <w:rFonts w:eastAsia="Times New Roman"/>
          </w:rPr>
          <w:t>[565]</w:t>
        </w:r>
      </w:hyperlink>
      <w:r>
        <w:rPr>
          <w:rFonts w:eastAsia="Times New Roman"/>
          <w:color w:val="000000"/>
        </w:rPr>
        <w:t>: "children ages 5-7 had gaps in their knowledge" (18 US families, children 5-11)</w:t>
      </w:r>
    </w:p>
    <w:p w14:paraId="29FDFBB9" w14:textId="77777777" w:rsidR="00F24F3B" w:rsidRDefault="00F24F3B">
      <w:pPr>
        <w:numPr>
          <w:ilvl w:val="0"/>
          <w:numId w:val="349"/>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b/>
          <w:bCs/>
          <w:color w:val="000000"/>
        </w:rPr>
        <w:t>standard</w:t>
      </w:r>
      <w:r>
        <w:rPr>
          <w:rFonts w:eastAsia="Times New Roman"/>
          <w:color w:val="000000"/>
        </w:rPr>
        <w:t>. Email plus is permitted only when data is not disclosed externally; the code ties the outside-AI opt-ins to a signed form instead (consent.js header). The tester phase currently grants under-age testers full access (known caveat in the owner's notes; privacy fix needed before investors).</w:t>
      </w:r>
    </w:p>
    <w:p w14:paraId="0FAEA474" w14:textId="77777777" w:rsidR="00F24F3B" w:rsidRDefault="00F24F3B">
      <w:pPr>
        <w:numPr>
          <w:ilvl w:val="0"/>
          <w:numId w:val="349"/>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39E7AB1E" w14:textId="77777777" w:rsidR="00F24F3B" w:rsidRDefault="00F24F3B">
      <w:pPr>
        <w:pStyle w:val="Heading3"/>
        <w:rPr>
          <w:rFonts w:eastAsia="Times New Roman"/>
          <w:color w:val="000000"/>
        </w:rPr>
      </w:pPr>
      <w:bookmarkStart w:id="384" w:name="05-M45"/>
      <w:bookmarkEnd w:id="384"/>
      <w:r>
        <w:rPr>
          <w:rFonts w:eastAsia="Times New Roman"/>
          <w:color w:val="000000"/>
        </w:rPr>
        <w:t>05-M45. Camera and microphone off for unconsented child accounts</w:t>
      </w:r>
    </w:p>
    <w:p w14:paraId="079C617D" w14:textId="77777777" w:rsidR="00F24F3B" w:rsidRDefault="00F24F3B">
      <w:pPr>
        <w:numPr>
          <w:ilvl w:val="0"/>
          <w:numId w:val="350"/>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middleware/security.js:78</w:t>
      </w:r>
      <w:r>
        <w:rPr>
          <w:rFonts w:eastAsia="Times New Roman"/>
          <w:color w:val="000000"/>
        </w:rPr>
        <w:t xml:space="preserve"> (default </w:t>
      </w:r>
      <w:r>
        <w:rPr>
          <w:rStyle w:val="HTMLCode"/>
          <w:color w:val="000000"/>
        </w:rPr>
        <w:t>camera=(self), microphone=(self)</w:t>
      </w:r>
      <w:r>
        <w:rPr>
          <w:rFonts w:eastAsia="Times New Roman"/>
          <w:color w:val="000000"/>
        </w:rPr>
        <w:t xml:space="preserve">), </w:t>
      </w:r>
      <w:r>
        <w:rPr>
          <w:rStyle w:val="HTMLCode"/>
          <w:color w:val="000000"/>
        </w:rPr>
        <w:t>routes/consent.js:560-567</w:t>
      </w:r>
      <w:r>
        <w:rPr>
          <w:rFonts w:eastAsia="Times New Roman"/>
          <w:color w:val="000000"/>
        </w:rPr>
        <w:t xml:space="preserve"> (</w:t>
      </w:r>
      <w:r>
        <w:rPr>
          <w:rStyle w:val="HTMLCode"/>
          <w:color w:val="000000"/>
        </w:rPr>
        <w:t>Permissions-Policy: camera=(), microphone=()</w:t>
      </w:r>
      <w:r>
        <w:rPr>
          <w:rFonts w:eastAsia="Times New Roman"/>
          <w:color w:val="000000"/>
        </w:rPr>
        <w:t xml:space="preserve"> unless </w:t>
      </w:r>
      <w:r>
        <w:rPr>
          <w:rStyle w:val="HTMLCode"/>
          <w:color w:val="000000"/>
        </w:rPr>
        <w:t>camera_mic</w:t>
      </w:r>
      <w:r>
        <w:rPr>
          <w:rFonts w:eastAsia="Times New Roman"/>
          <w:color w:val="000000"/>
        </w:rPr>
        <w:t xml:space="preserve"> is allowed), </w:t>
      </w:r>
      <w:r>
        <w:rPr>
          <w:rStyle w:val="HTMLCode"/>
          <w:color w:val="000000"/>
        </w:rPr>
        <w:t>public/js/say-aloud.js:116</w:t>
      </w:r>
      <w:r>
        <w:rPr>
          <w:rFonts w:eastAsia="Times New Roman"/>
          <w:color w:val="000000"/>
        </w:rPr>
        <w:t xml:space="preserve"> fallback text.</w:t>
      </w:r>
    </w:p>
    <w:p w14:paraId="1554A5BF" w14:textId="77777777" w:rsidR="00F24F3B" w:rsidRDefault="00F24F3B">
      <w:pPr>
        <w:numPr>
          <w:ilvl w:val="0"/>
          <w:numId w:val="350"/>
        </w:numPr>
        <w:spacing w:before="100" w:beforeAutospacing="1" w:after="40"/>
        <w:rPr>
          <w:rFonts w:eastAsia="Times New Roman"/>
          <w:color w:val="000000"/>
        </w:rPr>
      </w:pPr>
      <w:r>
        <w:rPr>
          <w:rFonts w:eastAsia="Times New Roman"/>
          <w:b/>
          <w:bCs/>
          <w:color w:val="000000"/>
        </w:rPr>
        <w:t>Evidence:</w:t>
      </w:r>
      <w:r>
        <w:rPr>
          <w:rFonts w:eastAsia="Times New Roman"/>
          <w:color w:val="000000"/>
        </w:rPr>
        <w:t xml:space="preserve"> ico-aadc-8 </w:t>
      </w:r>
      <w:hyperlink w:anchor="ref-560" w:history="1">
        <w:r>
          <w:rPr>
            <w:rStyle w:val="Hyperlink"/>
            <w:rFonts w:eastAsia="Times New Roman"/>
          </w:rPr>
          <w:t>[560]</w:t>
        </w:r>
      </w:hyperlink>
      <w:r>
        <w:rPr>
          <w:rFonts w:eastAsia="Times New Roman"/>
          <w:color w:val="000000"/>
        </w:rPr>
        <w:t xml:space="preserve"> ("high privacy" by default); coppa-312.2 </w:t>
      </w:r>
      <w:hyperlink w:anchor="ref-366" w:history="1">
        <w:r>
          <w:rPr>
            <w:rStyle w:val="Hyperlink"/>
            <w:rFonts w:eastAsia="Times New Roman"/>
          </w:rPr>
          <w:t>[366]</w:t>
        </w:r>
      </w:hyperlink>
      <w:r>
        <w:rPr>
          <w:rFonts w:eastAsia="Times New Roman"/>
          <w:color w:val="000000"/>
        </w:rPr>
        <w:t xml:space="preserve"> (an image or voice file is personal information); conijn2022 </w:t>
      </w:r>
      <w:hyperlink w:anchor="ref-566" w:history="1">
        <w:r>
          <w:rPr>
            <w:rStyle w:val="Hyperlink"/>
            <w:rFonts w:eastAsia="Times New Roman"/>
          </w:rPr>
          <w:t>[566]</w:t>
        </w:r>
      </w:hyperlink>
      <w:r>
        <w:rPr>
          <w:rFonts w:eastAsia="Times New Roman"/>
          <w:color w:val="000000"/>
        </w:rPr>
        <w:t xml:space="preserve"> (camera proctoring raised test anxiety, 1,760 students); andrejevic2019 </w:t>
      </w:r>
      <w:hyperlink w:anchor="ref-567" w:history="1">
        <w:r>
          <w:rPr>
            <w:rStyle w:val="Hyperlink"/>
            <w:rFonts w:eastAsia="Times New Roman"/>
          </w:rPr>
          <w:t>[567]</w:t>
        </w:r>
      </w:hyperlink>
      <w:r>
        <w:rPr>
          <w:rFonts w:eastAsia="Times New Roman"/>
          <w:color w:val="000000"/>
        </w:rPr>
        <w:t xml:space="preserve"> </w:t>
      </w:r>
      <w:r>
        <w:rPr>
          <w:rFonts w:eastAsia="Times New Roman"/>
          <w:color w:val="000000"/>
        </w:rPr>
        <w:t xml:space="preserve">(school-based facial recognition raises social and governance concerns); bipa </w:t>
      </w:r>
      <w:hyperlink w:anchor="ref-568" w:history="1">
        <w:r>
          <w:rPr>
            <w:rStyle w:val="Hyperlink"/>
            <w:rFonts w:eastAsia="Times New Roman"/>
          </w:rPr>
          <w:t>[568]</w:t>
        </w:r>
      </w:hyperlink>
      <w:r>
        <w:rPr>
          <w:rFonts w:eastAsia="Times New Roman"/>
          <w:color w:val="000000"/>
        </w:rPr>
        <w:t xml:space="preserve"> (title-level only, Illinois biometric statute).</w:t>
      </w:r>
    </w:p>
    <w:p w14:paraId="6B673FBD" w14:textId="77777777" w:rsidR="00F24F3B" w:rsidRDefault="00F24F3B">
      <w:pPr>
        <w:numPr>
          <w:ilvl w:val="1"/>
          <w:numId w:val="350"/>
        </w:numPr>
        <w:spacing w:before="100" w:beforeAutospacing="1" w:after="40"/>
        <w:rPr>
          <w:rFonts w:eastAsia="Times New Roman"/>
          <w:color w:val="000000"/>
        </w:rPr>
      </w:pPr>
      <w:r>
        <w:rPr>
          <w:rFonts w:eastAsia="Times New Roman"/>
          <w:color w:val="000000"/>
        </w:rPr>
        <w:t xml:space="preserve">ico-aadc-8 </w:t>
      </w:r>
      <w:hyperlink w:anchor="ref-560" w:history="1">
        <w:r>
          <w:rPr>
            <w:rStyle w:val="Hyperlink"/>
            <w:rFonts w:eastAsia="Times New Roman"/>
          </w:rPr>
          <w:t>[560]</w:t>
        </w:r>
      </w:hyperlink>
      <w:r>
        <w:rPr>
          <w:rFonts w:eastAsia="Times New Roman"/>
          <w:color w:val="000000"/>
        </w:rPr>
        <w:t>: "Settings must be “high privacy” by default" (UK statutory code)</w:t>
      </w:r>
    </w:p>
    <w:p w14:paraId="73052E11" w14:textId="77777777" w:rsidR="00F24F3B" w:rsidRDefault="00F24F3B">
      <w:pPr>
        <w:numPr>
          <w:ilvl w:val="1"/>
          <w:numId w:val="350"/>
        </w:numPr>
        <w:spacing w:before="100" w:beforeAutospacing="1" w:after="40"/>
        <w:rPr>
          <w:rFonts w:eastAsia="Times New Roman"/>
          <w:color w:val="000000"/>
        </w:rPr>
      </w:pPr>
      <w:r>
        <w:rPr>
          <w:rFonts w:eastAsia="Times New Roman"/>
          <w:color w:val="000000"/>
        </w:rPr>
        <w:t xml:space="preserve">coppa-312.2 </w:t>
      </w:r>
      <w:hyperlink w:anchor="ref-366" w:history="1">
        <w:r>
          <w:rPr>
            <w:rStyle w:val="Hyperlink"/>
            <w:rFonts w:eastAsia="Times New Roman"/>
          </w:rPr>
          <w:t>[366]</w:t>
        </w:r>
      </w:hyperlink>
      <w:r>
        <w:rPr>
          <w:rFonts w:eastAsia="Times New Roman"/>
          <w:color w:val="000000"/>
        </w:rPr>
        <w:t>: "A photograph, video, or audio file where such file contains a child 's image or voice" (US federal rule, definition)</w:t>
      </w:r>
    </w:p>
    <w:p w14:paraId="28C53E7C" w14:textId="77777777" w:rsidR="00F24F3B" w:rsidRDefault="00F24F3B">
      <w:pPr>
        <w:numPr>
          <w:ilvl w:val="1"/>
          <w:numId w:val="350"/>
        </w:numPr>
        <w:spacing w:before="100" w:beforeAutospacing="1" w:after="40"/>
        <w:rPr>
          <w:rFonts w:eastAsia="Times New Roman"/>
          <w:color w:val="000000"/>
        </w:rPr>
      </w:pPr>
      <w:r>
        <w:rPr>
          <w:rFonts w:eastAsia="Times New Roman"/>
          <w:color w:val="000000"/>
        </w:rPr>
        <w:lastRenderedPageBreak/>
        <w:t xml:space="preserve">conijn2022 </w:t>
      </w:r>
      <w:hyperlink w:anchor="ref-566" w:history="1">
        <w:r>
          <w:rPr>
            <w:rStyle w:val="Hyperlink"/>
            <w:rFonts w:eastAsia="Times New Roman"/>
          </w:rPr>
          <w:t>[566]</w:t>
        </w:r>
      </w:hyperlink>
      <w:r>
        <w:rPr>
          <w:rFonts w:eastAsia="Times New Roman"/>
          <w:color w:val="000000"/>
        </w:rPr>
        <w:t>: "students reported higher levels of test anxiety" (1,760 Dutch university students across four survey waves studying online exam proctoring)</w:t>
      </w:r>
    </w:p>
    <w:p w14:paraId="31FADBB6" w14:textId="77777777" w:rsidR="00F24F3B" w:rsidRDefault="00F24F3B">
      <w:pPr>
        <w:numPr>
          <w:ilvl w:val="1"/>
          <w:numId w:val="350"/>
        </w:numPr>
        <w:spacing w:before="100" w:beforeAutospacing="1" w:after="40"/>
        <w:rPr>
          <w:rFonts w:eastAsia="Times New Roman"/>
          <w:color w:val="000000"/>
        </w:rPr>
      </w:pPr>
      <w:r>
        <w:rPr>
          <w:rFonts w:eastAsia="Times New Roman"/>
          <w:color w:val="000000"/>
        </w:rPr>
        <w:t xml:space="preserve">andrejevic2019 </w:t>
      </w:r>
      <w:hyperlink w:anchor="ref-567" w:history="1">
        <w:r>
          <w:rPr>
            <w:rStyle w:val="Hyperlink"/>
            <w:rFonts w:eastAsia="Times New Roman"/>
          </w:rPr>
          <w:t>[567]</w:t>
        </w:r>
      </w:hyperlink>
      <w:r>
        <w:rPr>
          <w:rFonts w:eastAsia="Times New Roman"/>
          <w:color w:val="000000"/>
        </w:rPr>
        <w:t>: "school-based facial recognition presents a number of other social challenges and concerns that merit specific attention" (Conceptual analysis, schools)</w:t>
      </w:r>
    </w:p>
    <w:p w14:paraId="7FCBA596" w14:textId="77777777" w:rsidR="00F24F3B" w:rsidRDefault="00F24F3B">
      <w:pPr>
        <w:numPr>
          <w:ilvl w:val="1"/>
          <w:numId w:val="350"/>
        </w:numPr>
        <w:spacing w:before="100" w:beforeAutospacing="1" w:after="40"/>
        <w:rPr>
          <w:rFonts w:eastAsia="Times New Roman"/>
          <w:color w:val="000000"/>
        </w:rPr>
      </w:pPr>
      <w:r>
        <w:rPr>
          <w:rFonts w:eastAsia="Times New Roman"/>
          <w:color w:val="000000"/>
        </w:rPr>
        <w:t xml:space="preserve">bipa </w:t>
      </w:r>
      <w:hyperlink w:anchor="ref-568" w:history="1">
        <w:r>
          <w:rPr>
            <w:rStyle w:val="Hyperlink"/>
            <w:rFonts w:eastAsia="Times New Roman"/>
          </w:rPr>
          <w:t>[568]</w:t>
        </w:r>
      </w:hyperlink>
      <w:r>
        <w:rPr>
          <w:rFonts w:eastAsia="Times New Roman"/>
          <w:color w:val="000000"/>
        </w:rPr>
        <w:t>: title-level only.</w:t>
      </w:r>
    </w:p>
    <w:p w14:paraId="429C6ED7" w14:textId="77777777" w:rsidR="00F24F3B" w:rsidRDefault="00F24F3B">
      <w:pPr>
        <w:numPr>
          <w:ilvl w:val="0"/>
          <w:numId w:val="350"/>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b/>
          <w:bCs/>
          <w:color w:val="000000"/>
        </w:rPr>
        <w:t>standard</w:t>
      </w:r>
      <w:r>
        <w:rPr>
          <w:rFonts w:eastAsia="Times New Roman"/>
          <w:color w:val="000000"/>
        </w:rPr>
        <w:t xml:space="preserve"> plus </w:t>
      </w:r>
      <w:r>
        <w:rPr>
          <w:rFonts w:eastAsia="Times New Roman"/>
          <w:b/>
          <w:bCs/>
          <w:color w:val="000000"/>
        </w:rPr>
        <w:t>design choice</w:t>
      </w:r>
      <w:r>
        <w:rPr>
          <w:rFonts w:eastAsia="Times New Roman"/>
          <w:color w:val="000000"/>
        </w:rPr>
        <w:t>. Code matches. Every camera or mic block has a tap fallback.</w:t>
      </w:r>
    </w:p>
    <w:p w14:paraId="065517FC" w14:textId="77777777" w:rsidR="00F24F3B" w:rsidRDefault="00F24F3B">
      <w:pPr>
        <w:numPr>
          <w:ilvl w:val="0"/>
          <w:numId w:val="350"/>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w:t>
      </w:r>
      <w:r>
        <w:rPr>
          <w:rFonts w:eastAsia="Times New Roman"/>
          <w:color w:val="000000"/>
        </w:rPr>
        <w:t>Existing (in the code before 25 October 2026; not changed that day).</w:t>
      </w:r>
    </w:p>
    <w:p w14:paraId="0985C4EA" w14:textId="77777777" w:rsidR="00F24F3B" w:rsidRDefault="00F24F3B">
      <w:pPr>
        <w:pStyle w:val="Heading3"/>
        <w:rPr>
          <w:rFonts w:eastAsia="Times New Roman"/>
          <w:color w:val="000000"/>
        </w:rPr>
      </w:pPr>
      <w:bookmarkStart w:id="385" w:name="05-M46"/>
      <w:bookmarkEnd w:id="385"/>
      <w:r>
        <w:rPr>
          <w:rFonts w:eastAsia="Times New Roman"/>
          <w:color w:val="000000"/>
        </w:rPr>
        <w:t>05-M46. On-device only camera and mic</w:t>
      </w:r>
    </w:p>
    <w:p w14:paraId="6BDFF87B" w14:textId="77777777" w:rsidR="00F24F3B" w:rsidRDefault="00F24F3B">
      <w:pPr>
        <w:numPr>
          <w:ilvl w:val="0"/>
          <w:numId w:val="351"/>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public/engine/basketball/camera-blocks.js:96-97,116</w:t>
      </w:r>
      <w:r>
        <w:rPr>
          <w:rFonts w:eastAsia="Times New Roman"/>
          <w:color w:val="000000"/>
        </w:rPr>
        <w:t xml:space="preserve"> (</w:t>
      </w:r>
      <w:r>
        <w:rPr>
          <w:rStyle w:val="HTMLCode"/>
          <w:color w:val="000000"/>
        </w:rPr>
        <w:t>audio: false</w:t>
      </w:r>
      <w:r>
        <w:rPr>
          <w:rFonts w:eastAsia="Times New Roman"/>
          <w:color w:val="000000"/>
        </w:rPr>
        <w:t xml:space="preserve">, </w:t>
      </w:r>
      <w:r>
        <w:rPr>
          <w:rStyle w:val="HTMLCode"/>
          <w:color w:val="000000"/>
        </w:rPr>
        <w:t>stream.getTracks().forEach(tr =&gt; tr.stop())</w:t>
      </w:r>
      <w:r>
        <w:rPr>
          <w:rFonts w:eastAsia="Times New Roman"/>
          <w:color w:val="000000"/>
        </w:rPr>
        <w:t xml:space="preserve">), </w:t>
      </w:r>
      <w:r>
        <w:rPr>
          <w:rStyle w:val="HTMLCode"/>
          <w:color w:val="000000"/>
        </w:rPr>
        <w:t>public/engine/piano/piano-io.js:92,152-157</w:t>
      </w:r>
      <w:r>
        <w:rPr>
          <w:rFonts w:eastAsia="Times New Roman"/>
          <w:color w:val="000000"/>
        </w:rPr>
        <w:t xml:space="preserve">, </w:t>
      </w:r>
      <w:r>
        <w:rPr>
          <w:rStyle w:val="HTMLCode"/>
          <w:color w:val="000000"/>
        </w:rPr>
        <w:t>public/js/say-aloud.js:13</w:t>
      </w:r>
      <w:r>
        <w:rPr>
          <w:rFonts w:eastAsia="Times New Roman"/>
          <w:color w:val="000000"/>
        </w:rPr>
        <w:t>.</w:t>
      </w:r>
    </w:p>
    <w:p w14:paraId="0A4C7EB9" w14:textId="77777777" w:rsidR="00F24F3B" w:rsidRDefault="00F24F3B">
      <w:pPr>
        <w:numPr>
          <w:ilvl w:val="0"/>
          <w:numId w:val="351"/>
        </w:numPr>
        <w:spacing w:before="100" w:beforeAutospacing="1" w:after="40"/>
        <w:rPr>
          <w:rFonts w:eastAsia="Times New Roman"/>
          <w:color w:val="000000"/>
        </w:rPr>
      </w:pPr>
      <w:r>
        <w:rPr>
          <w:rFonts w:eastAsia="Times New Roman"/>
          <w:b/>
          <w:bCs/>
          <w:color w:val="000000"/>
        </w:rPr>
        <w:t>Evidence:</w:t>
      </w:r>
      <w:r>
        <w:rPr>
          <w:rFonts w:eastAsia="Times New Roman"/>
          <w:color w:val="000000"/>
        </w:rPr>
        <w:t xml:space="preserve"> gdpr-art5-1c </w:t>
      </w:r>
      <w:hyperlink w:anchor="ref-309" w:history="1">
        <w:r>
          <w:rPr>
            <w:rStyle w:val="Hyperlink"/>
            <w:rFonts w:eastAsia="Times New Roman"/>
          </w:rPr>
          <w:t>[309]</w:t>
        </w:r>
      </w:hyperlink>
      <w:r>
        <w:rPr>
          <w:rFonts w:eastAsia="Times New Roman"/>
          <w:color w:val="000000"/>
        </w:rPr>
        <w:t xml:space="preserve"> (data minimisation); coppa-312.2 </w:t>
      </w:r>
      <w:hyperlink w:anchor="ref-366" w:history="1">
        <w:r>
          <w:rPr>
            <w:rStyle w:val="Hyperlink"/>
            <w:rFonts w:eastAsia="Times New Roman"/>
          </w:rPr>
          <w:t>[366]</w:t>
        </w:r>
      </w:hyperlink>
      <w:r>
        <w:rPr>
          <w:rFonts w:eastAsia="Times New Roman"/>
          <w:color w:val="000000"/>
        </w:rPr>
        <w:t xml:space="preserve"> </w:t>
      </w:r>
      <w:r>
        <w:rPr>
          <w:rFonts w:eastAsia="Times New Roman"/>
          <w:color w:val="000000"/>
        </w:rPr>
        <w:t xml:space="preserve">and the repo doc's reading of FTC FAQ F.5 (on-device processing is not collection, an FAQ interpretation not a court holding); hoepman2014 </w:t>
      </w:r>
      <w:hyperlink w:anchor="ref-569" w:history="1">
        <w:r>
          <w:rPr>
            <w:rStyle w:val="Hyperlink"/>
            <w:rFonts w:eastAsia="Times New Roman"/>
          </w:rPr>
          <w:t>[569]</w:t>
        </w:r>
      </w:hyperlink>
      <w:r>
        <w:rPr>
          <w:rFonts w:eastAsia="Times New Roman"/>
          <w:color w:val="000000"/>
        </w:rPr>
        <w:t xml:space="preserve"> (title-level only: privacy design strategies); acquisti2015 </w:t>
      </w:r>
      <w:hyperlink w:anchor="ref-570" w:history="1">
        <w:r>
          <w:rPr>
            <w:rStyle w:val="Hyperlink"/>
            <w:rFonts w:eastAsia="Times New Roman"/>
          </w:rPr>
          <w:t>[570]</w:t>
        </w:r>
      </w:hyperlink>
      <w:r>
        <w:rPr>
          <w:rFonts w:eastAsia="Times New Roman"/>
          <w:color w:val="000000"/>
        </w:rPr>
        <w:t xml:space="preserve"> (notice and consent alone are weak because people are uncertain about consequences, so minimising data beats relying on consent).</w:t>
      </w:r>
    </w:p>
    <w:p w14:paraId="33A63262" w14:textId="77777777" w:rsidR="00F24F3B" w:rsidRDefault="00F24F3B">
      <w:pPr>
        <w:numPr>
          <w:ilvl w:val="1"/>
          <w:numId w:val="351"/>
        </w:numPr>
        <w:spacing w:before="100" w:beforeAutospacing="1" w:after="40"/>
        <w:rPr>
          <w:rFonts w:eastAsia="Times New Roman"/>
          <w:color w:val="000000"/>
        </w:rPr>
      </w:pPr>
      <w:r>
        <w:rPr>
          <w:rFonts w:eastAsia="Times New Roman"/>
          <w:color w:val="000000"/>
        </w:rPr>
        <w:t xml:space="preserve">gdpr-art5-1c </w:t>
      </w:r>
      <w:hyperlink w:anchor="ref-309" w:history="1">
        <w:r>
          <w:rPr>
            <w:rStyle w:val="Hyperlink"/>
            <w:rFonts w:eastAsia="Times New Roman"/>
          </w:rPr>
          <w:t>[309]</w:t>
        </w:r>
      </w:hyperlink>
      <w:r>
        <w:rPr>
          <w:rFonts w:eastAsia="Times New Roman"/>
          <w:color w:val="000000"/>
        </w:rPr>
        <w:t>: "adequate, relevant and limited to what is necessary in relation to the purposes for which they are processed" (EU regulation)</w:t>
      </w:r>
    </w:p>
    <w:p w14:paraId="09E7B5C4" w14:textId="77777777" w:rsidR="00F24F3B" w:rsidRDefault="00F24F3B">
      <w:pPr>
        <w:numPr>
          <w:ilvl w:val="1"/>
          <w:numId w:val="351"/>
        </w:numPr>
        <w:spacing w:before="100" w:beforeAutospacing="1" w:after="40"/>
        <w:rPr>
          <w:rFonts w:eastAsia="Times New Roman"/>
          <w:color w:val="000000"/>
        </w:rPr>
      </w:pPr>
      <w:r>
        <w:rPr>
          <w:rFonts w:eastAsia="Times New Roman"/>
          <w:color w:val="000000"/>
        </w:rPr>
        <w:t xml:space="preserve">coppa-312.2 </w:t>
      </w:r>
      <w:hyperlink w:anchor="ref-366" w:history="1">
        <w:r>
          <w:rPr>
            <w:rStyle w:val="Hyperlink"/>
            <w:rFonts w:eastAsia="Times New Roman"/>
          </w:rPr>
          <w:t>[366]</w:t>
        </w:r>
      </w:hyperlink>
      <w:r>
        <w:rPr>
          <w:rFonts w:eastAsia="Times New Roman"/>
          <w:color w:val="000000"/>
        </w:rPr>
        <w:t>: "A photograph, video, or audio file where such file contains a child 's image or voice" (US federal rule, definition)</w:t>
      </w:r>
    </w:p>
    <w:p w14:paraId="1934E3B7" w14:textId="77777777" w:rsidR="00F24F3B" w:rsidRDefault="00F24F3B">
      <w:pPr>
        <w:numPr>
          <w:ilvl w:val="1"/>
          <w:numId w:val="351"/>
        </w:numPr>
        <w:spacing w:before="100" w:beforeAutospacing="1" w:after="40"/>
        <w:rPr>
          <w:rFonts w:eastAsia="Times New Roman"/>
          <w:color w:val="000000"/>
        </w:rPr>
      </w:pPr>
      <w:r>
        <w:rPr>
          <w:rFonts w:eastAsia="Times New Roman"/>
          <w:color w:val="000000"/>
        </w:rPr>
        <w:t xml:space="preserve">hoepman2014 </w:t>
      </w:r>
      <w:hyperlink w:anchor="ref-569" w:history="1">
        <w:r>
          <w:rPr>
            <w:rStyle w:val="Hyperlink"/>
            <w:rFonts w:eastAsia="Times New Roman"/>
          </w:rPr>
          <w:t>[569]</w:t>
        </w:r>
      </w:hyperlink>
      <w:r>
        <w:rPr>
          <w:rFonts w:eastAsia="Times New Roman"/>
          <w:color w:val="000000"/>
        </w:rPr>
        <w:t>: title-level only.</w:t>
      </w:r>
    </w:p>
    <w:p w14:paraId="1D10B036" w14:textId="77777777" w:rsidR="00F24F3B" w:rsidRDefault="00F24F3B">
      <w:pPr>
        <w:numPr>
          <w:ilvl w:val="1"/>
          <w:numId w:val="351"/>
        </w:numPr>
        <w:spacing w:before="100" w:beforeAutospacing="1" w:after="40"/>
        <w:rPr>
          <w:rFonts w:eastAsia="Times New Roman"/>
          <w:color w:val="000000"/>
        </w:rPr>
      </w:pPr>
      <w:r>
        <w:rPr>
          <w:rFonts w:eastAsia="Times New Roman"/>
          <w:color w:val="000000"/>
        </w:rPr>
        <w:t xml:space="preserve">acquisti2015 </w:t>
      </w:r>
      <w:hyperlink w:anchor="ref-570" w:history="1">
        <w:r>
          <w:rPr>
            <w:rStyle w:val="Hyperlink"/>
            <w:rFonts w:eastAsia="Times New Roman"/>
          </w:rPr>
          <w:t>[570]</w:t>
        </w:r>
      </w:hyperlink>
      <w:r>
        <w:rPr>
          <w:rFonts w:eastAsia="Times New Roman"/>
          <w:color w:val="000000"/>
        </w:rPr>
        <w:t>: "people's uncertainty about the consequences of privacy-related behaviors and their own preferences over those consequences" (review of privacy behaviour; supports uncertainty about privacy consequences, not that minimising data beats consent)</w:t>
      </w:r>
    </w:p>
    <w:p w14:paraId="2444BB18" w14:textId="77777777" w:rsidR="00F24F3B" w:rsidRDefault="00F24F3B">
      <w:pPr>
        <w:numPr>
          <w:ilvl w:val="0"/>
          <w:numId w:val="351"/>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b/>
          <w:bCs/>
          <w:color w:val="000000"/>
        </w:rPr>
        <w:t>standard / design choice</w:t>
      </w:r>
      <w:r>
        <w:rPr>
          <w:rFonts w:eastAsia="Times New Roman"/>
          <w:color w:val="000000"/>
        </w:rPr>
        <w:t xml:space="preserve">. Code matches the contract: video and audio are not uploaded; the camera captures video only; tracks are stopped. Limit: nothing in this pass proves no frame or clip is sent anywhere (third-party SDK risk is among the failures reyes2018 </w:t>
      </w:r>
      <w:hyperlink w:anchor="ref-561" w:history="1">
        <w:r>
          <w:rPr>
            <w:rStyle w:val="Hyperlink"/>
            <w:rFonts w:eastAsia="Times New Roman"/>
          </w:rPr>
          <w:t>[561]</w:t>
        </w:r>
      </w:hyperlink>
      <w:r>
        <w:rPr>
          <w:rFonts w:eastAsia="Times New Roman"/>
          <w:color w:val="000000"/>
        </w:rPr>
        <w:t xml:space="preserve"> found in children’s apps); a network audit is the missing check.</w:t>
      </w:r>
    </w:p>
    <w:p w14:paraId="7BCA5963" w14:textId="77777777" w:rsidR="00F24F3B" w:rsidRDefault="00F24F3B">
      <w:pPr>
        <w:numPr>
          <w:ilvl w:val="0"/>
          <w:numId w:val="351"/>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1CD42AB8" w14:textId="77777777" w:rsidR="00F24F3B" w:rsidRDefault="00F24F3B">
      <w:pPr>
        <w:pStyle w:val="Heading3"/>
        <w:rPr>
          <w:rFonts w:eastAsia="Times New Roman"/>
          <w:color w:val="000000"/>
        </w:rPr>
      </w:pPr>
      <w:bookmarkStart w:id="386" w:name="05-M47"/>
      <w:bookmarkEnd w:id="386"/>
      <w:r>
        <w:rPr>
          <w:rFonts w:eastAsia="Times New Roman"/>
          <w:color w:val="000000"/>
        </w:rPr>
        <w:t>05-M47. Retention timers</w:t>
      </w:r>
    </w:p>
    <w:p w14:paraId="1277A326" w14:textId="77777777" w:rsidR="00F24F3B" w:rsidRDefault="00F24F3B">
      <w:pPr>
        <w:numPr>
          <w:ilvl w:val="0"/>
          <w:numId w:val="352"/>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routes/consent.js:66-68</w:t>
      </w:r>
      <w:r>
        <w:rPr>
          <w:rFonts w:eastAsia="Times New Roman"/>
          <w:color w:val="000000"/>
        </w:rPr>
        <w:t xml:space="preserve"> </w:t>
      </w:r>
      <w:r>
        <w:rPr>
          <w:rFonts w:eastAsia="Times New Roman"/>
          <w:color w:val="000000"/>
        </w:rPr>
        <w:t>(pending 14 days, revoked 30 days, parent deletion immediate; a consent stub keeps dates, method, notice version and an email hash).</w:t>
      </w:r>
    </w:p>
    <w:p w14:paraId="12BA952A" w14:textId="77777777" w:rsidR="00F24F3B" w:rsidRDefault="00F24F3B">
      <w:pPr>
        <w:numPr>
          <w:ilvl w:val="0"/>
          <w:numId w:val="352"/>
        </w:numPr>
        <w:spacing w:before="100" w:beforeAutospacing="1" w:after="40"/>
        <w:rPr>
          <w:rFonts w:eastAsia="Times New Roman"/>
          <w:color w:val="000000"/>
        </w:rPr>
      </w:pPr>
      <w:r>
        <w:rPr>
          <w:rFonts w:eastAsia="Times New Roman"/>
          <w:b/>
          <w:bCs/>
          <w:color w:val="000000"/>
        </w:rPr>
        <w:t>Evidence:</w:t>
      </w:r>
      <w:r>
        <w:rPr>
          <w:rFonts w:eastAsia="Times New Roman"/>
          <w:color w:val="000000"/>
        </w:rPr>
        <w:t xml:space="preserve"> coppa-312.10 </w:t>
      </w:r>
      <w:hyperlink w:anchor="ref-571" w:history="1">
        <w:r>
          <w:rPr>
            <w:rStyle w:val="Hyperlink"/>
            <w:rFonts w:eastAsia="Times New Roman"/>
          </w:rPr>
          <w:t>[571]</w:t>
        </w:r>
      </w:hyperlink>
      <w:r>
        <w:rPr>
          <w:rFonts w:eastAsia="Times New Roman"/>
          <w:color w:val="000000"/>
        </w:rPr>
        <w:t xml:space="preserve"> (keep only as long as reasonably necessary); gdpr-art5-1c </w:t>
      </w:r>
      <w:hyperlink w:anchor="ref-309" w:history="1">
        <w:r>
          <w:rPr>
            <w:rStyle w:val="Hyperlink"/>
            <w:rFonts w:eastAsia="Times New Roman"/>
          </w:rPr>
          <w:t>[309]</w:t>
        </w:r>
      </w:hyperlink>
      <w:r>
        <w:rPr>
          <w:rFonts w:eastAsia="Times New Roman"/>
          <w:color w:val="000000"/>
        </w:rPr>
        <w:t xml:space="preserve">; slade2013 </w:t>
      </w:r>
      <w:hyperlink w:anchor="ref-310" w:history="1">
        <w:r>
          <w:rPr>
            <w:rStyle w:val="Hyperlink"/>
            <w:rFonts w:eastAsia="Times New Roman"/>
          </w:rPr>
          <w:t>[310]</w:t>
        </w:r>
      </w:hyperlink>
      <w:r>
        <w:rPr>
          <w:rFonts w:eastAsia="Times New Roman"/>
          <w:color w:val="000000"/>
        </w:rPr>
        <w:t xml:space="preserve"> (consent and use of learner data raise ethical issues).</w:t>
      </w:r>
    </w:p>
    <w:p w14:paraId="1AF9341E" w14:textId="77777777" w:rsidR="00F24F3B" w:rsidRDefault="00F24F3B">
      <w:pPr>
        <w:numPr>
          <w:ilvl w:val="1"/>
          <w:numId w:val="352"/>
        </w:numPr>
        <w:spacing w:before="100" w:beforeAutospacing="1" w:after="40"/>
        <w:rPr>
          <w:rFonts w:eastAsia="Times New Roman"/>
          <w:color w:val="000000"/>
        </w:rPr>
      </w:pPr>
      <w:r>
        <w:rPr>
          <w:rFonts w:eastAsia="Times New Roman"/>
          <w:color w:val="000000"/>
        </w:rPr>
        <w:t xml:space="preserve">coppa-312.10 </w:t>
      </w:r>
      <w:hyperlink w:anchor="ref-571" w:history="1">
        <w:r>
          <w:rPr>
            <w:rStyle w:val="Hyperlink"/>
            <w:rFonts w:eastAsia="Times New Roman"/>
          </w:rPr>
          <w:t>[571]</w:t>
        </w:r>
      </w:hyperlink>
      <w:r>
        <w:rPr>
          <w:rFonts w:eastAsia="Times New Roman"/>
          <w:color w:val="000000"/>
        </w:rPr>
        <w:t>: "retain personal information collected online from a child for only as long as is reasonably necessary to fulfill the specific purpose(s) for which the information was collected" (US federal rule)</w:t>
      </w:r>
    </w:p>
    <w:p w14:paraId="65511DCA" w14:textId="77777777" w:rsidR="00F24F3B" w:rsidRDefault="00F24F3B">
      <w:pPr>
        <w:numPr>
          <w:ilvl w:val="1"/>
          <w:numId w:val="352"/>
        </w:numPr>
        <w:spacing w:before="100" w:beforeAutospacing="1" w:after="40"/>
        <w:rPr>
          <w:rFonts w:eastAsia="Times New Roman"/>
          <w:color w:val="000000"/>
        </w:rPr>
      </w:pPr>
      <w:r>
        <w:rPr>
          <w:rFonts w:eastAsia="Times New Roman"/>
          <w:color w:val="000000"/>
        </w:rPr>
        <w:lastRenderedPageBreak/>
        <w:t xml:space="preserve">gdpr-art5-1c </w:t>
      </w:r>
      <w:hyperlink w:anchor="ref-309" w:history="1">
        <w:r>
          <w:rPr>
            <w:rStyle w:val="Hyperlink"/>
            <w:rFonts w:eastAsia="Times New Roman"/>
          </w:rPr>
          <w:t>[309]</w:t>
        </w:r>
      </w:hyperlink>
      <w:r>
        <w:rPr>
          <w:rFonts w:eastAsia="Times New Roman"/>
          <w:color w:val="000000"/>
        </w:rPr>
        <w:t>: "adequate, relevant and limited to what is necessary in relation to the purposes for which they are processed" (EU regulation)</w:t>
      </w:r>
    </w:p>
    <w:p w14:paraId="73F0C5BE" w14:textId="77777777" w:rsidR="00F24F3B" w:rsidRDefault="00F24F3B">
      <w:pPr>
        <w:numPr>
          <w:ilvl w:val="1"/>
          <w:numId w:val="352"/>
        </w:numPr>
        <w:spacing w:before="100" w:beforeAutospacing="1" w:after="40"/>
        <w:rPr>
          <w:rFonts w:eastAsia="Times New Roman"/>
          <w:color w:val="000000"/>
        </w:rPr>
      </w:pPr>
      <w:r>
        <w:rPr>
          <w:rFonts w:eastAsia="Times New Roman"/>
          <w:color w:val="000000"/>
        </w:rPr>
        <w:t xml:space="preserve">slade2013 </w:t>
      </w:r>
      <w:hyperlink w:anchor="ref-310" w:history="1">
        <w:r>
          <w:rPr>
            <w:rStyle w:val="Hyperlink"/>
            <w:rFonts w:eastAsia="Times New Roman"/>
          </w:rPr>
          <w:t>[310]</w:t>
        </w:r>
      </w:hyperlink>
      <w:r>
        <w:rPr>
          <w:rFonts w:eastAsia="Times New Roman"/>
          <w:color w:val="000000"/>
        </w:rPr>
        <w:t>: "face a number of ethica</w:t>
      </w:r>
      <w:r>
        <w:rPr>
          <w:rFonts w:eastAsia="Times New Roman"/>
          <w:color w:val="000000"/>
        </w:rPr>
        <w:t>l challenges, including location and interpretation of data" (Higher-education learning analytics)</w:t>
      </w:r>
    </w:p>
    <w:p w14:paraId="76DEF16C" w14:textId="77777777" w:rsidR="00F24F3B" w:rsidRDefault="00F24F3B">
      <w:pPr>
        <w:numPr>
          <w:ilvl w:val="0"/>
          <w:numId w:val="352"/>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b/>
          <w:bCs/>
          <w:color w:val="000000"/>
        </w:rPr>
        <w:t>standard</w:t>
      </w:r>
      <w:r>
        <w:rPr>
          <w:rFonts w:eastAsia="Times New Roman"/>
          <w:color w:val="000000"/>
        </w:rPr>
        <w:t>. Code matches. The day counts are design choices.</w:t>
      </w:r>
    </w:p>
    <w:p w14:paraId="61E0AF8C" w14:textId="77777777" w:rsidR="00F24F3B" w:rsidRDefault="00F24F3B">
      <w:pPr>
        <w:numPr>
          <w:ilvl w:val="0"/>
          <w:numId w:val="352"/>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03BB7CAF" w14:textId="77777777" w:rsidR="00F24F3B" w:rsidRDefault="00F24F3B">
      <w:pPr>
        <w:pStyle w:val="Heading3"/>
        <w:rPr>
          <w:rFonts w:eastAsia="Times New Roman"/>
          <w:color w:val="000000"/>
        </w:rPr>
      </w:pPr>
      <w:bookmarkStart w:id="387" w:name="05-M48"/>
      <w:bookmarkEnd w:id="387"/>
      <w:r>
        <w:rPr>
          <w:rFonts w:eastAsia="Times New Roman"/>
          <w:color w:val="000000"/>
        </w:rPr>
        <w:t>05-M48. Parent review, download, revoke and delete</w:t>
      </w:r>
    </w:p>
    <w:p w14:paraId="4AAAEB7D" w14:textId="77777777" w:rsidR="00F24F3B" w:rsidRDefault="00F24F3B">
      <w:pPr>
        <w:numPr>
          <w:ilvl w:val="0"/>
          <w:numId w:val="353"/>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consent.js:827-937</w:t>
      </w:r>
      <w:r>
        <w:rPr>
          <w:rFonts w:eastAsia="Times New Roman"/>
          <w:color w:val="000000"/>
        </w:rPr>
        <w:t xml:space="preserve"> (</w:t>
      </w:r>
      <w:r>
        <w:rPr>
          <w:rStyle w:val="HTMLCode"/>
          <w:color w:val="000000"/>
        </w:rPr>
        <w:t>/parent/children/:id/data</w:t>
      </w:r>
      <w:r>
        <w:rPr>
          <w:rFonts w:eastAsia="Times New Roman"/>
          <w:color w:val="000000"/>
        </w:rPr>
        <w:t xml:space="preserve">, </w:t>
      </w:r>
      <w:r>
        <w:rPr>
          <w:rStyle w:val="HTMLCode"/>
          <w:color w:val="000000"/>
        </w:rPr>
        <w:t>settings</w:t>
      </w:r>
      <w:r>
        <w:rPr>
          <w:rFonts w:eastAsia="Times New Roman"/>
          <w:color w:val="000000"/>
        </w:rPr>
        <w:t xml:space="preserve">, </w:t>
      </w:r>
      <w:r>
        <w:rPr>
          <w:rStyle w:val="HTMLCode"/>
          <w:color w:val="000000"/>
        </w:rPr>
        <w:t>opt-ins</w:t>
      </w:r>
      <w:r>
        <w:rPr>
          <w:rFonts w:eastAsia="Times New Roman"/>
          <w:color w:val="000000"/>
        </w:rPr>
        <w:t xml:space="preserve">, </w:t>
      </w:r>
      <w:r>
        <w:rPr>
          <w:rStyle w:val="HTMLCode"/>
          <w:color w:val="000000"/>
        </w:rPr>
        <w:t>revoke</w:t>
      </w:r>
      <w:r>
        <w:rPr>
          <w:rFonts w:eastAsia="Times New Roman"/>
          <w:color w:val="000000"/>
        </w:rPr>
        <w:t xml:space="preserve">, </w:t>
      </w:r>
      <w:r>
        <w:rPr>
          <w:rStyle w:val="HTMLCode"/>
          <w:color w:val="000000"/>
        </w:rPr>
        <w:t>delete</w:t>
      </w:r>
      <w:r>
        <w:rPr>
          <w:rFonts w:eastAsia="Times New Roman"/>
          <w:color w:val="000000"/>
        </w:rPr>
        <w:t xml:space="preserve">), </w:t>
      </w:r>
      <w:r>
        <w:rPr>
          <w:rStyle w:val="HTMLCode"/>
          <w:color w:val="000000"/>
        </w:rPr>
        <w:t>public/js/parent.js</w:t>
      </w:r>
      <w:r>
        <w:rPr>
          <w:rFonts w:eastAsia="Times New Roman"/>
          <w:color w:val="000000"/>
        </w:rPr>
        <w:t>.</w:t>
      </w:r>
    </w:p>
    <w:p w14:paraId="1A18F0CE" w14:textId="77777777" w:rsidR="00F24F3B" w:rsidRDefault="00F24F3B">
      <w:pPr>
        <w:numPr>
          <w:ilvl w:val="0"/>
          <w:numId w:val="353"/>
        </w:numPr>
        <w:spacing w:before="100" w:beforeAutospacing="1" w:after="40"/>
        <w:rPr>
          <w:rFonts w:eastAsia="Times New Roman"/>
          <w:color w:val="000000"/>
        </w:rPr>
      </w:pPr>
      <w:r>
        <w:rPr>
          <w:rFonts w:eastAsia="Times New Roman"/>
          <w:b/>
          <w:bCs/>
          <w:color w:val="000000"/>
        </w:rPr>
        <w:t>Evidence:</w:t>
      </w:r>
      <w:r>
        <w:rPr>
          <w:rFonts w:eastAsia="Times New Roman"/>
          <w:color w:val="000000"/>
        </w:rPr>
        <w:t xml:space="preserve"> coppa-312.6 </w:t>
      </w:r>
      <w:hyperlink w:anchor="ref-572" w:history="1">
        <w:r>
          <w:rPr>
            <w:rStyle w:val="Hyperlink"/>
            <w:rFonts w:eastAsia="Times New Roman"/>
          </w:rPr>
          <w:t>[572]</w:t>
        </w:r>
      </w:hyperlink>
      <w:r>
        <w:rPr>
          <w:rFonts w:eastAsia="Times New Roman"/>
          <w:color w:val="000000"/>
        </w:rPr>
        <w:t xml:space="preserve"> (parent's right to review); gdpr-art7-1 </w:t>
      </w:r>
      <w:hyperlink w:anchor="ref-573" w:history="1">
        <w:r>
          <w:rPr>
            <w:rStyle w:val="Hyperlink"/>
            <w:rFonts w:eastAsia="Times New Roman"/>
          </w:rPr>
          <w:t>[573]</w:t>
        </w:r>
      </w:hyperlink>
      <w:r>
        <w:rPr>
          <w:rFonts w:eastAsia="Times New Roman"/>
          <w:color w:val="000000"/>
        </w:rPr>
        <w:t xml:space="preserve"> (controller must be able to demonstrate consent; withdrawal handled); pardo2014 </w:t>
      </w:r>
      <w:hyperlink w:anchor="ref-574" w:history="1">
        <w:r>
          <w:rPr>
            <w:rStyle w:val="Hyperlink"/>
            <w:rFonts w:eastAsia="Times New Roman"/>
          </w:rPr>
          <w:t>[574]</w:t>
        </w:r>
      </w:hyperlink>
      <w:r>
        <w:rPr>
          <w:rFonts w:eastAsia="Times New Roman"/>
          <w:color w:val="000000"/>
        </w:rPr>
        <w:t xml:space="preserve"> (trust, accountability and transparency in learner data).</w:t>
      </w:r>
    </w:p>
    <w:p w14:paraId="49DAD2DF" w14:textId="77777777" w:rsidR="00F24F3B" w:rsidRDefault="00F24F3B">
      <w:pPr>
        <w:numPr>
          <w:ilvl w:val="1"/>
          <w:numId w:val="353"/>
        </w:numPr>
        <w:spacing w:before="100" w:beforeAutospacing="1" w:after="40"/>
        <w:rPr>
          <w:rFonts w:eastAsia="Times New Roman"/>
          <w:color w:val="000000"/>
        </w:rPr>
      </w:pPr>
      <w:r>
        <w:rPr>
          <w:rFonts w:eastAsia="Times New Roman"/>
          <w:color w:val="000000"/>
        </w:rPr>
        <w:t xml:space="preserve">coppa-312.6 </w:t>
      </w:r>
      <w:hyperlink w:anchor="ref-572" w:history="1">
        <w:r>
          <w:rPr>
            <w:rStyle w:val="Hyperlink"/>
            <w:rFonts w:eastAsia="Times New Roman"/>
          </w:rPr>
          <w:t>[572]</w:t>
        </w:r>
      </w:hyperlink>
      <w:r>
        <w:rPr>
          <w:rFonts w:eastAsia="Times New Roman"/>
          <w:color w:val="000000"/>
        </w:rPr>
        <w:t>: "Right of parent to review personal information provided by a child." (US federal rule)</w:t>
      </w:r>
    </w:p>
    <w:p w14:paraId="6AD88C27" w14:textId="77777777" w:rsidR="00F24F3B" w:rsidRDefault="00F24F3B">
      <w:pPr>
        <w:numPr>
          <w:ilvl w:val="1"/>
          <w:numId w:val="353"/>
        </w:numPr>
        <w:spacing w:before="100" w:beforeAutospacing="1" w:after="40"/>
        <w:rPr>
          <w:rFonts w:eastAsia="Times New Roman"/>
          <w:color w:val="000000"/>
        </w:rPr>
      </w:pPr>
      <w:r>
        <w:rPr>
          <w:rFonts w:eastAsia="Times New Roman"/>
          <w:color w:val="000000"/>
        </w:rPr>
        <w:t xml:space="preserve">gdpr-art7-1 </w:t>
      </w:r>
      <w:hyperlink w:anchor="ref-573" w:history="1">
        <w:r>
          <w:rPr>
            <w:rStyle w:val="Hyperlink"/>
            <w:rFonts w:eastAsia="Times New Roman"/>
          </w:rPr>
          <w:t>[573]</w:t>
        </w:r>
      </w:hyperlink>
      <w:r>
        <w:rPr>
          <w:rFonts w:eastAsia="Times New Roman"/>
          <w:color w:val="000000"/>
        </w:rPr>
        <w:t>: "the controller shall be able to demonstrate that the data subject has consented to processing of his or her personal data" (EU regulation)</w:t>
      </w:r>
    </w:p>
    <w:p w14:paraId="10859787" w14:textId="77777777" w:rsidR="00F24F3B" w:rsidRDefault="00F24F3B">
      <w:pPr>
        <w:numPr>
          <w:ilvl w:val="1"/>
          <w:numId w:val="353"/>
        </w:numPr>
        <w:spacing w:before="100" w:beforeAutospacing="1" w:after="40"/>
        <w:rPr>
          <w:rFonts w:eastAsia="Times New Roman"/>
          <w:color w:val="000000"/>
        </w:rPr>
      </w:pPr>
      <w:r>
        <w:rPr>
          <w:rFonts w:eastAsia="Times New Roman"/>
          <w:color w:val="000000"/>
        </w:rPr>
        <w:t xml:space="preserve">pardo2014 </w:t>
      </w:r>
      <w:hyperlink w:anchor="ref-574" w:history="1">
        <w:r>
          <w:rPr>
            <w:rStyle w:val="Hyperlink"/>
            <w:rFonts w:eastAsia="Times New Roman"/>
          </w:rPr>
          <w:t>[574]</w:t>
        </w:r>
      </w:hyperlink>
      <w:r>
        <w:rPr>
          <w:rFonts w:eastAsia="Times New Roman"/>
          <w:color w:val="000000"/>
        </w:rPr>
        <w:t>: "The privacy and ethical issues that emerge in this context are tightly interconnected with other aspects such as trust, accountability and transparency." (Learning analytics principles)</w:t>
      </w:r>
    </w:p>
    <w:p w14:paraId="7012C41F" w14:textId="77777777" w:rsidR="00F24F3B" w:rsidRDefault="00F24F3B">
      <w:pPr>
        <w:numPr>
          <w:ilvl w:val="0"/>
          <w:numId w:val="353"/>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b/>
          <w:bCs/>
          <w:color w:val="000000"/>
        </w:rPr>
        <w:t>standard</w:t>
      </w:r>
      <w:r>
        <w:rPr>
          <w:rFonts w:eastAsia="Times New Roman"/>
          <w:color w:val="000000"/>
        </w:rPr>
        <w:t>. Code matches.</w:t>
      </w:r>
    </w:p>
    <w:p w14:paraId="1AFACE4D" w14:textId="77777777" w:rsidR="00F24F3B" w:rsidRDefault="00F24F3B">
      <w:pPr>
        <w:numPr>
          <w:ilvl w:val="0"/>
          <w:numId w:val="353"/>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22C92F53" w14:textId="77777777" w:rsidR="00F24F3B" w:rsidRDefault="00F24F3B">
      <w:pPr>
        <w:pStyle w:val="Heading3"/>
        <w:rPr>
          <w:rFonts w:eastAsia="Times New Roman"/>
          <w:color w:val="000000"/>
        </w:rPr>
      </w:pPr>
      <w:bookmarkStart w:id="388" w:name="05-M49"/>
      <w:bookmarkEnd w:id="388"/>
      <w:r>
        <w:rPr>
          <w:rFonts w:eastAsia="Times New Roman"/>
          <w:color w:val="000000"/>
        </w:rPr>
        <w:t>05-M49. Pinned notice version</w:t>
      </w:r>
    </w:p>
    <w:p w14:paraId="1B294458" w14:textId="77777777" w:rsidR="00F24F3B" w:rsidRDefault="00F24F3B">
      <w:pPr>
        <w:numPr>
          <w:ilvl w:val="0"/>
          <w:numId w:val="354"/>
        </w:numPr>
        <w:spacing w:before="100" w:beforeAutospacing="1" w:after="40"/>
        <w:rPr>
          <w:rFonts w:eastAsia="Times New Roman"/>
          <w:color w:val="000000"/>
        </w:rPr>
      </w:pPr>
      <w:r>
        <w:rPr>
          <w:rFonts w:eastAsia="Times New Roman"/>
          <w:b/>
          <w:bCs/>
          <w:color w:val="000000"/>
        </w:rPr>
        <w:t>Where:</w:t>
      </w:r>
      <w:r>
        <w:rPr>
          <w:rFonts w:eastAsia="Times New Roman"/>
          <w:color w:val="000000"/>
        </w:rPr>
        <w:t xml:space="preserve"> </w:t>
      </w:r>
      <w:r>
        <w:rPr>
          <w:rStyle w:val="HTMLCode"/>
          <w:color w:val="000000"/>
        </w:rPr>
        <w:t>consent.js:60-64</w:t>
      </w:r>
      <w:r>
        <w:rPr>
          <w:rFonts w:eastAsia="Times New Roman"/>
          <w:color w:val="000000"/>
        </w:rPr>
        <w:t xml:space="preserve">, </w:t>
      </w:r>
      <w:r>
        <w:rPr>
          <w:rStyle w:val="HTMLCode"/>
          <w:color w:val="000000"/>
        </w:rPr>
        <w:t>public/js/parent-consent.js:44-47</w:t>
      </w:r>
      <w:r>
        <w:rPr>
          <w:rFonts w:eastAsia="Times New Roman"/>
          <w:color w:val="000000"/>
        </w:rPr>
        <w:t xml:space="preserve"> (an answer to a notice whose text changed is refused).</w:t>
      </w:r>
    </w:p>
    <w:p w14:paraId="192F987F" w14:textId="77777777" w:rsidR="00F24F3B" w:rsidRDefault="00F24F3B">
      <w:pPr>
        <w:numPr>
          <w:ilvl w:val="0"/>
          <w:numId w:val="354"/>
        </w:numPr>
        <w:spacing w:before="100" w:beforeAutospacing="1" w:after="40"/>
        <w:rPr>
          <w:rFonts w:eastAsia="Times New Roman"/>
          <w:color w:val="000000"/>
        </w:rPr>
      </w:pPr>
      <w:r>
        <w:rPr>
          <w:rFonts w:eastAsia="Times New Roman"/>
          <w:b/>
          <w:bCs/>
          <w:color w:val="000000"/>
        </w:rPr>
        <w:t>Evidence:</w:t>
      </w:r>
      <w:r>
        <w:rPr>
          <w:rFonts w:eastAsia="Times New Roman"/>
          <w:color w:val="000000"/>
        </w:rPr>
        <w:t xml:space="preserve"> gdpr-art7-1 </w:t>
      </w:r>
      <w:hyperlink w:anchor="ref-573" w:history="1">
        <w:r>
          <w:rPr>
            <w:rStyle w:val="Hyperlink"/>
            <w:rFonts w:eastAsia="Times New Roman"/>
          </w:rPr>
          <w:t>[573]</w:t>
        </w:r>
      </w:hyperlink>
      <w:r>
        <w:rPr>
          <w:rFonts w:eastAsia="Times New Roman"/>
          <w:color w:val="000000"/>
        </w:rPr>
        <w:t xml:space="preserve"> (demonstrable consent to the words shown); coppa-312.5a1 </w:t>
      </w:r>
      <w:hyperlink w:anchor="ref-49" w:history="1">
        <w:r>
          <w:rPr>
            <w:rStyle w:val="Hyperlink"/>
            <w:rFonts w:eastAsia="Times New Roman"/>
          </w:rPr>
          <w:t>[49]</w:t>
        </w:r>
      </w:hyperlink>
      <w:r>
        <w:rPr>
          <w:rFonts w:eastAsia="Times New Roman"/>
          <w:color w:val="000000"/>
        </w:rPr>
        <w:t xml:space="preserve"> (consent to the practices in the notice); drachsler2016 </w:t>
      </w:r>
      <w:hyperlink w:anchor="ref-311" w:history="1">
        <w:r>
          <w:rPr>
            <w:rStyle w:val="Hyperlink"/>
            <w:rFonts w:eastAsia="Times New Roman"/>
          </w:rPr>
          <w:t>[311]</w:t>
        </w:r>
      </w:hyperlink>
      <w:r>
        <w:rPr>
          <w:rFonts w:eastAsia="Times New Roman"/>
          <w:color w:val="000000"/>
        </w:rPr>
        <w:t xml:space="preserve"> (existing entry: trusted learning-analytics checklist, title-level).</w:t>
      </w:r>
    </w:p>
    <w:p w14:paraId="51FA0046" w14:textId="77777777" w:rsidR="00F24F3B" w:rsidRDefault="00F24F3B">
      <w:pPr>
        <w:numPr>
          <w:ilvl w:val="1"/>
          <w:numId w:val="354"/>
        </w:numPr>
        <w:spacing w:before="100" w:beforeAutospacing="1" w:after="40"/>
        <w:rPr>
          <w:rFonts w:eastAsia="Times New Roman"/>
          <w:color w:val="000000"/>
        </w:rPr>
      </w:pPr>
      <w:r>
        <w:rPr>
          <w:rFonts w:eastAsia="Times New Roman"/>
          <w:color w:val="000000"/>
        </w:rPr>
        <w:t xml:space="preserve">gdpr-art7-1 </w:t>
      </w:r>
      <w:hyperlink w:anchor="ref-573" w:history="1">
        <w:r>
          <w:rPr>
            <w:rStyle w:val="Hyperlink"/>
            <w:rFonts w:eastAsia="Times New Roman"/>
          </w:rPr>
          <w:t>[573]</w:t>
        </w:r>
      </w:hyperlink>
      <w:r>
        <w:rPr>
          <w:rFonts w:eastAsia="Times New Roman"/>
          <w:color w:val="000000"/>
        </w:rPr>
        <w:t>: "the controller shall be able to demonstrate that the data subject has consented to processing of his or her personal data" (EU regulation)</w:t>
      </w:r>
    </w:p>
    <w:p w14:paraId="7EE969D9" w14:textId="77777777" w:rsidR="00F24F3B" w:rsidRDefault="00F24F3B">
      <w:pPr>
        <w:numPr>
          <w:ilvl w:val="1"/>
          <w:numId w:val="354"/>
        </w:numPr>
        <w:spacing w:before="100" w:beforeAutospacing="1" w:after="40"/>
        <w:rPr>
          <w:rFonts w:eastAsia="Times New Roman"/>
          <w:color w:val="000000"/>
        </w:rPr>
      </w:pPr>
      <w:r>
        <w:rPr>
          <w:rFonts w:eastAsia="Times New Roman"/>
          <w:color w:val="000000"/>
        </w:rPr>
        <w:t xml:space="preserve">coppa-312.5a1 </w:t>
      </w:r>
      <w:hyperlink w:anchor="ref-49" w:history="1">
        <w:r>
          <w:rPr>
            <w:rStyle w:val="Hyperlink"/>
            <w:rFonts w:eastAsia="Times New Roman"/>
          </w:rPr>
          <w:t>[49]</w:t>
        </w:r>
      </w:hyperlink>
      <w:r>
        <w:rPr>
          <w:rFonts w:eastAsia="Times New Roman"/>
          <w:color w:val="000000"/>
        </w:rPr>
        <w:t>: "An operator is required to obtain verifiable parental consent before any collection , use, or disclosure of personal information from children" (US federal rule, children under 13)</w:t>
      </w:r>
    </w:p>
    <w:p w14:paraId="5B8EA3AA" w14:textId="77777777" w:rsidR="00F24F3B" w:rsidRDefault="00F24F3B">
      <w:pPr>
        <w:numPr>
          <w:ilvl w:val="1"/>
          <w:numId w:val="354"/>
        </w:numPr>
        <w:spacing w:before="100" w:beforeAutospacing="1" w:after="40"/>
        <w:rPr>
          <w:rFonts w:eastAsia="Times New Roman"/>
          <w:color w:val="000000"/>
        </w:rPr>
      </w:pPr>
      <w:r>
        <w:rPr>
          <w:rFonts w:eastAsia="Times New Roman"/>
          <w:color w:val="000000"/>
        </w:rPr>
        <w:t xml:space="preserve">drachsler2016 </w:t>
      </w:r>
      <w:hyperlink w:anchor="ref-311" w:history="1">
        <w:r>
          <w:rPr>
            <w:rStyle w:val="Hyperlink"/>
            <w:rFonts w:eastAsia="Times New Roman"/>
          </w:rPr>
          <w:t>[311]</w:t>
        </w:r>
      </w:hyperlink>
      <w:r>
        <w:rPr>
          <w:rFonts w:eastAsia="Times New Roman"/>
          <w:color w:val="000000"/>
        </w:rPr>
        <w:t>: "Privacy and analytics: it's a DELICATE issue a checklist for trusted learning analytics"</w:t>
      </w:r>
    </w:p>
    <w:p w14:paraId="0A299816" w14:textId="77777777" w:rsidR="00F24F3B" w:rsidRDefault="00F24F3B">
      <w:pPr>
        <w:numPr>
          <w:ilvl w:val="0"/>
          <w:numId w:val="354"/>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b/>
          <w:bCs/>
          <w:color w:val="000000"/>
        </w:rPr>
        <w:t>standard</w:t>
      </w:r>
      <w:r>
        <w:rPr>
          <w:rFonts w:eastAsia="Times New Roman"/>
          <w:color w:val="000000"/>
        </w:rPr>
        <w:t>. Code matches.</w:t>
      </w:r>
    </w:p>
    <w:p w14:paraId="78BC49F9" w14:textId="77777777" w:rsidR="00F24F3B" w:rsidRDefault="00F24F3B">
      <w:pPr>
        <w:numPr>
          <w:ilvl w:val="0"/>
          <w:numId w:val="354"/>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6A6EC852" w14:textId="77777777" w:rsidR="00F24F3B" w:rsidRDefault="00F24F3B">
      <w:pPr>
        <w:pStyle w:val="Heading3"/>
        <w:rPr>
          <w:rFonts w:eastAsia="Times New Roman"/>
          <w:color w:val="000000"/>
        </w:rPr>
      </w:pPr>
      <w:bookmarkStart w:id="389" w:name="05-M50"/>
      <w:bookmarkEnd w:id="389"/>
      <w:r>
        <w:rPr>
          <w:rFonts w:eastAsia="Times New Roman"/>
          <w:color w:val="000000"/>
        </w:rPr>
        <w:t>05-M50. Trust cues: AI disclosure and coach limits</w:t>
      </w:r>
    </w:p>
    <w:p w14:paraId="3707DD2A" w14:textId="77777777" w:rsidR="00F24F3B" w:rsidRDefault="00F24F3B">
      <w:pPr>
        <w:numPr>
          <w:ilvl w:val="0"/>
          <w:numId w:val="355"/>
        </w:numPr>
        <w:spacing w:before="100" w:beforeAutospacing="1" w:after="40"/>
        <w:rPr>
          <w:rFonts w:eastAsia="Times New Roman"/>
          <w:color w:val="000000"/>
        </w:rPr>
      </w:pPr>
      <w:r>
        <w:rPr>
          <w:rFonts w:eastAsia="Times New Roman"/>
          <w:b/>
          <w:bCs/>
          <w:color w:val="000000"/>
        </w:rPr>
        <w:lastRenderedPageBreak/>
        <w:t>Where:</w:t>
      </w:r>
      <w:r>
        <w:rPr>
          <w:rFonts w:eastAsia="Times New Roman"/>
          <w:color w:val="000000"/>
        </w:rPr>
        <w:t xml:space="preserve"> </w:t>
      </w:r>
      <w:r>
        <w:rPr>
          <w:rStyle w:val="HTMLCode"/>
          <w:color w:val="000000"/>
        </w:rPr>
        <w:t>session.js:1223,1303</w:t>
      </w:r>
      <w:r>
        <w:rPr>
          <w:rFonts w:eastAsia="Times New Roman"/>
          <w:color w:val="000000"/>
        </w:rPr>
        <w:t xml:space="preserve"> ("Analyzed by the AI tutor (provider)"), </w:t>
      </w:r>
      <w:r>
        <w:rPr>
          <w:rStyle w:val="HTMLCode"/>
          <w:color w:val="000000"/>
        </w:rPr>
        <w:t>player.js:282</w:t>
      </w:r>
      <w:r>
        <w:rPr>
          <w:rFonts w:eastAsia="Times New Roman"/>
          <w:color w:val="000000"/>
        </w:rPr>
        <w:t xml:space="preserve"> ("The coach asks questions, it will not give you the answer"), </w:t>
      </w:r>
      <w:r>
        <w:rPr>
          <w:rStyle w:val="HTMLCode"/>
          <w:color w:val="000000"/>
        </w:rPr>
        <w:t>player.js:407-415</w:t>
      </w:r>
      <w:r>
        <w:rPr>
          <w:rFonts w:eastAsia="Times New Roman"/>
          <w:color w:val="000000"/>
        </w:rPr>
        <w:t xml:space="preserve"> (honest "Checking").</w:t>
      </w:r>
    </w:p>
    <w:p w14:paraId="43BC52E6" w14:textId="77777777" w:rsidR="00F24F3B" w:rsidRDefault="00F24F3B">
      <w:pPr>
        <w:numPr>
          <w:ilvl w:val="0"/>
          <w:numId w:val="355"/>
        </w:numPr>
        <w:spacing w:before="100" w:beforeAutospacing="1" w:after="40"/>
        <w:rPr>
          <w:rFonts w:eastAsia="Times New Roman"/>
          <w:color w:val="000000"/>
        </w:rPr>
      </w:pPr>
      <w:r>
        <w:rPr>
          <w:rFonts w:eastAsia="Times New Roman"/>
          <w:b/>
          <w:bCs/>
          <w:color w:val="000000"/>
        </w:rPr>
        <w:t>Evidence:</w:t>
      </w:r>
      <w:r>
        <w:rPr>
          <w:rFonts w:eastAsia="Times New Roman"/>
          <w:color w:val="000000"/>
        </w:rPr>
        <w:t xml:space="preserve"> lee2004 </w:t>
      </w:r>
      <w:hyperlink w:anchor="ref-533" w:history="1">
        <w:r>
          <w:rPr>
            <w:rStyle w:val="Hyperlink"/>
            <w:rFonts w:eastAsia="Times New Roman"/>
          </w:rPr>
          <w:t>[533]</w:t>
        </w:r>
      </w:hyperlink>
      <w:r>
        <w:rPr>
          <w:rFonts w:eastAsia="Times New Roman"/>
          <w:color w:val="000000"/>
        </w:rPr>
        <w:t xml:space="preserve"> (trust must match reliability); glikson2020 </w:t>
      </w:r>
      <w:hyperlink w:anchor="ref-534" w:history="1">
        <w:r>
          <w:rPr>
            <w:rStyle w:val="Hyperlink"/>
            <w:rFonts w:eastAsia="Times New Roman"/>
          </w:rPr>
          <w:t>[534]</w:t>
        </w:r>
      </w:hyperlink>
      <w:r>
        <w:rPr>
          <w:rFonts w:eastAsia="Times New Roman"/>
          <w:color w:val="000000"/>
        </w:rPr>
        <w:t xml:space="preserve"> </w:t>
      </w:r>
      <w:r>
        <w:rPr>
          <w:rFonts w:eastAsia="Times New Roman"/>
          <w:color w:val="000000"/>
        </w:rPr>
        <w:t xml:space="preserve">(transparency and reliability shape trust in AI); hoff2015 </w:t>
      </w:r>
      <w:hyperlink w:anchor="ref-575" w:history="1">
        <w:r>
          <w:rPr>
            <w:rStyle w:val="Hyperlink"/>
            <w:rFonts w:eastAsia="Times New Roman"/>
          </w:rPr>
          <w:t>[575]</w:t>
        </w:r>
      </w:hyperlink>
      <w:r>
        <w:rPr>
          <w:rFonts w:eastAsia="Times New Roman"/>
          <w:color w:val="000000"/>
        </w:rPr>
        <w:t xml:space="preserve"> (trust drives willingness to rely).</w:t>
      </w:r>
    </w:p>
    <w:p w14:paraId="2AC515B3" w14:textId="77777777" w:rsidR="00F24F3B" w:rsidRDefault="00F24F3B">
      <w:pPr>
        <w:numPr>
          <w:ilvl w:val="1"/>
          <w:numId w:val="355"/>
        </w:numPr>
        <w:spacing w:before="100" w:beforeAutospacing="1" w:after="40"/>
        <w:rPr>
          <w:rFonts w:eastAsia="Times New Roman"/>
          <w:color w:val="000000"/>
        </w:rPr>
      </w:pPr>
      <w:r>
        <w:rPr>
          <w:rFonts w:eastAsia="Times New Roman"/>
          <w:color w:val="000000"/>
        </w:rPr>
        <w:t xml:space="preserve">lee2004 </w:t>
      </w:r>
      <w:hyperlink w:anchor="ref-533" w:history="1">
        <w:r>
          <w:rPr>
            <w:rStyle w:val="Hyperlink"/>
            <w:rFonts w:eastAsia="Times New Roman"/>
          </w:rPr>
          <w:t>[533]</w:t>
        </w:r>
      </w:hyperlink>
      <w:r>
        <w:rPr>
          <w:rFonts w:eastAsia="Times New Roman"/>
          <w:color w:val="000000"/>
        </w:rPr>
        <w:t>: "Automation is often problematic because people fail to rely upon it appropriately." (Review)</w:t>
      </w:r>
    </w:p>
    <w:p w14:paraId="65DE4D31" w14:textId="77777777" w:rsidR="00F24F3B" w:rsidRDefault="00F24F3B">
      <w:pPr>
        <w:numPr>
          <w:ilvl w:val="1"/>
          <w:numId w:val="355"/>
        </w:numPr>
        <w:spacing w:before="100" w:beforeAutospacing="1" w:after="40"/>
        <w:rPr>
          <w:rFonts w:eastAsia="Times New Roman"/>
          <w:color w:val="000000"/>
        </w:rPr>
      </w:pPr>
      <w:r>
        <w:rPr>
          <w:rFonts w:eastAsia="Times New Roman"/>
          <w:color w:val="000000"/>
        </w:rPr>
        <w:t xml:space="preserve">glikson2020 </w:t>
      </w:r>
      <w:hyperlink w:anchor="ref-534" w:history="1">
        <w:r>
          <w:rPr>
            <w:rStyle w:val="Hyperlink"/>
            <w:rFonts w:eastAsia="Times New Roman"/>
          </w:rPr>
          <w:t>[534]</w:t>
        </w:r>
      </w:hyperlink>
      <w:r>
        <w:rPr>
          <w:rFonts w:eastAsia="Times New Roman"/>
          <w:color w:val="000000"/>
        </w:rPr>
        <w:t>: "The success of integrating AI into organizations critically depends on workers' trust in AI technology." (Review of 20 years of research)</w:t>
      </w:r>
    </w:p>
    <w:p w14:paraId="1C44307D" w14:textId="77777777" w:rsidR="00F24F3B" w:rsidRDefault="00F24F3B">
      <w:pPr>
        <w:numPr>
          <w:ilvl w:val="1"/>
          <w:numId w:val="355"/>
        </w:numPr>
        <w:spacing w:before="100" w:beforeAutospacing="1" w:after="40"/>
        <w:rPr>
          <w:rFonts w:eastAsia="Times New Roman"/>
          <w:color w:val="000000"/>
        </w:rPr>
      </w:pPr>
      <w:r>
        <w:rPr>
          <w:rFonts w:eastAsia="Times New Roman"/>
          <w:color w:val="000000"/>
        </w:rPr>
        <w:t xml:space="preserve">hoff2015 </w:t>
      </w:r>
      <w:hyperlink w:anchor="ref-575" w:history="1">
        <w:r>
          <w:rPr>
            <w:rStyle w:val="Hyperlink"/>
            <w:rFonts w:eastAsia="Times New Roman"/>
          </w:rPr>
          <w:t>[575]</w:t>
        </w:r>
      </w:hyperlink>
      <w:r>
        <w:rPr>
          <w:rFonts w:eastAsia="Times New Roman"/>
          <w:color w:val="000000"/>
        </w:rPr>
        <w:t>: "willingness of human operators to rely on automation" (Systematic review (2002-2013))</w:t>
      </w:r>
    </w:p>
    <w:p w14:paraId="7F04DD29" w14:textId="77777777" w:rsidR="00F24F3B" w:rsidRDefault="00F24F3B">
      <w:pPr>
        <w:numPr>
          <w:ilvl w:val="0"/>
          <w:numId w:val="355"/>
        </w:numPr>
        <w:spacing w:before="100" w:beforeAutospacing="1" w:after="40"/>
        <w:rPr>
          <w:rFonts w:eastAsia="Times New Roman"/>
          <w:color w:val="000000"/>
        </w:rPr>
      </w:pPr>
      <w:r>
        <w:rPr>
          <w:rFonts w:eastAsia="Times New Roman"/>
          <w:b/>
          <w:bCs/>
          <w:color w:val="000000"/>
        </w:rPr>
        <w:t>Verdict:</w:t>
      </w:r>
      <w:r>
        <w:rPr>
          <w:rFonts w:eastAsia="Times New Roman"/>
          <w:color w:val="000000"/>
        </w:rPr>
        <w:t xml:space="preserve"> </w:t>
      </w:r>
      <w:r>
        <w:rPr>
          <w:rFonts w:eastAsia="Times New Roman"/>
          <w:b/>
          <w:bCs/>
          <w:color w:val="000000"/>
        </w:rPr>
        <w:t>moderate</w:t>
      </w:r>
      <w:r>
        <w:rPr>
          <w:rFonts w:eastAsia="Times New Roman"/>
          <w:color w:val="000000"/>
        </w:rPr>
        <w:t>. Code matches: states what the AI does and does not do.</w:t>
      </w:r>
    </w:p>
    <w:p w14:paraId="78A55F1C" w14:textId="77777777" w:rsidR="00F24F3B" w:rsidRDefault="00F24F3B">
      <w:pPr>
        <w:numPr>
          <w:ilvl w:val="0"/>
          <w:numId w:val="355"/>
        </w:numPr>
        <w:spacing w:before="100" w:beforeAutospacing="1" w:after="40"/>
        <w:rPr>
          <w:rFonts w:eastAsia="Times New Roman"/>
          <w:color w:val="000000"/>
        </w:rPr>
      </w:pPr>
      <w:r>
        <w:rPr>
          <w:rFonts w:eastAsia="Times New Roman"/>
          <w:b/>
          <w:bCs/>
          <w:color w:val="000000"/>
        </w:rPr>
        <w:t>Status:</w:t>
      </w:r>
      <w:r>
        <w:rPr>
          <w:rFonts w:eastAsia="Times New Roman"/>
          <w:color w:val="000000"/>
        </w:rPr>
        <w:t xml:space="preserve"> Existing (in the code before 25 October 2026; not changed that day).</w:t>
      </w:r>
    </w:p>
    <w:p w14:paraId="7B3EA0B1" w14:textId="77777777" w:rsidR="00F24F3B" w:rsidRDefault="00F24F3B">
      <w:pPr>
        <w:pStyle w:val="Heading2"/>
        <w:rPr>
          <w:rFonts w:eastAsia="Times New Roman"/>
          <w:color w:val="000000"/>
        </w:rPr>
      </w:pPr>
      <w:bookmarkStart w:id="390" w:name="_Toc244017145"/>
      <w:r>
        <w:rPr>
          <w:rFonts w:eastAsia="Times New Roman"/>
          <w:color w:val="000000"/>
        </w:rPr>
        <w:t>Code-versus-evidence gaps found</w:t>
      </w:r>
      <w:bookmarkEnd w:id="390"/>
    </w:p>
    <w:p w14:paraId="2CA79951" w14:textId="77777777" w:rsidR="00F24F3B" w:rsidRDefault="00F24F3B">
      <w:pPr>
        <w:pStyle w:val="NormalWeb"/>
        <w:rPr>
          <w:color w:val="000000"/>
        </w:rPr>
      </w:pPr>
      <w:r>
        <w:rPr>
          <w:color w:val="000000"/>
        </w:rPr>
        <w:t>Status after 25 October 2026: gaps 1 (streak), 5 (touch targets), 6 (toasts) and 7 (Report dialog) were closed on 25 October 2026. So were part of gap 2 (the style copy) and part of gap 4 (the break line and an in-app planner; reminders are still open). Each mechanism's status line has the details.</w:t>
      </w:r>
    </w:p>
    <w:p w14:paraId="34B18B5F" w14:textId="77777777" w:rsidR="00F24F3B" w:rsidRDefault="00F24F3B">
      <w:pPr>
        <w:numPr>
          <w:ilvl w:val="0"/>
          <w:numId w:val="356"/>
        </w:numPr>
        <w:spacing w:before="100" w:beforeAutospacing="1" w:after="40"/>
        <w:rPr>
          <w:rFonts w:eastAsia="Times New Roman"/>
          <w:color w:val="000000"/>
        </w:rPr>
      </w:pPr>
      <w:r>
        <w:rPr>
          <w:rFonts w:eastAsia="Times New Roman"/>
          <w:color w:val="000000"/>
        </w:rPr>
        <w:t>Streak uses UTC dates, not the learner's local day, and has no grace day (M1).</w:t>
      </w:r>
    </w:p>
    <w:p w14:paraId="1A3C9847" w14:textId="77777777" w:rsidR="00F24F3B" w:rsidRDefault="00F24F3B">
      <w:pPr>
        <w:numPr>
          <w:ilvl w:val="0"/>
          <w:numId w:val="356"/>
        </w:numPr>
        <w:spacing w:before="100" w:beforeAutospacing="1" w:after="40"/>
        <w:rPr>
          <w:rFonts w:eastAsia="Times New Roman"/>
          <w:color w:val="000000"/>
        </w:rPr>
      </w:pPr>
      <w:r>
        <w:rPr>
          <w:rFonts w:eastAsia="Times New Roman"/>
          <w:color w:val="000000"/>
        </w:rPr>
        <w:t xml:space="preserve">Dashboard copy implies learning-style tailoring of formats (M9); </w:t>
      </w:r>
      <w:r>
        <w:rPr>
          <w:rStyle w:val="HTMLCode"/>
          <w:color w:val="000000"/>
        </w:rPr>
        <w:t>preferTypeIn</w:t>
      </w:r>
      <w:r>
        <w:rPr>
          <w:rFonts w:eastAsia="Times New Roman"/>
          <w:color w:val="000000"/>
        </w:rPr>
        <w:t xml:space="preserve"> is set by a preference quiz (M21).</w:t>
      </w:r>
    </w:p>
    <w:p w14:paraId="21AA8A53" w14:textId="77777777" w:rsidR="00F24F3B" w:rsidRDefault="00F24F3B">
      <w:pPr>
        <w:numPr>
          <w:ilvl w:val="0"/>
          <w:numId w:val="356"/>
        </w:numPr>
        <w:spacing w:before="100" w:beforeAutospacing="1" w:after="40"/>
        <w:rPr>
          <w:rFonts w:eastAsia="Times New Roman"/>
          <w:color w:val="000000"/>
        </w:rPr>
      </w:pPr>
      <w:r>
        <w:rPr>
          <w:rFonts w:eastAsia="Times New Roman"/>
          <w:color w:val="000000"/>
        </w:rPr>
        <w:t>Practice feedback timing follows preference, not evidence (M18).</w:t>
      </w:r>
    </w:p>
    <w:p w14:paraId="26896447" w14:textId="77777777" w:rsidR="00F24F3B" w:rsidRDefault="00F24F3B">
      <w:pPr>
        <w:numPr>
          <w:ilvl w:val="0"/>
          <w:numId w:val="356"/>
        </w:numPr>
        <w:spacing w:before="100" w:beforeAutospacing="1" w:after="40"/>
        <w:rPr>
          <w:rFonts w:eastAsia="Times New Roman"/>
          <w:color w:val="000000"/>
        </w:rPr>
      </w:pPr>
      <w:r>
        <w:rPr>
          <w:rFonts w:eastAsia="Times New Roman"/>
          <w:color w:val="000000"/>
        </w:rPr>
        <w:t>No break guidance and no reminders (M13, M38).</w:t>
      </w:r>
    </w:p>
    <w:p w14:paraId="7FD8AE43" w14:textId="77777777" w:rsidR="00F24F3B" w:rsidRDefault="00F24F3B">
      <w:pPr>
        <w:numPr>
          <w:ilvl w:val="0"/>
          <w:numId w:val="356"/>
        </w:numPr>
        <w:spacing w:before="100" w:beforeAutospacing="1" w:after="40"/>
        <w:rPr>
          <w:rFonts w:eastAsia="Times New Roman"/>
          <w:color w:val="000000"/>
        </w:rPr>
      </w:pPr>
      <w:r>
        <w:rPr>
          <w:rFonts w:eastAsia="Times New Roman"/>
          <w:color w:val="000000"/>
        </w:rPr>
        <w:t>Small buttons and chips are 36 px on phones; the 44 px coarse-pointer rule covers only the study strip (M29).</w:t>
      </w:r>
    </w:p>
    <w:p w14:paraId="36A24291" w14:textId="77777777" w:rsidR="00F24F3B" w:rsidRDefault="00F24F3B">
      <w:pPr>
        <w:numPr>
          <w:ilvl w:val="0"/>
          <w:numId w:val="356"/>
        </w:numPr>
        <w:spacing w:before="100" w:beforeAutospacing="1" w:after="40"/>
        <w:rPr>
          <w:rFonts w:eastAsia="Times New Roman"/>
          <w:color w:val="000000"/>
        </w:rPr>
      </w:pPr>
      <w:r>
        <w:rPr>
          <w:rFonts w:eastAsia="Times New Roman"/>
          <w:color w:val="000000"/>
        </w:rPr>
        <w:t>Error toasts auto-dismiss in 5.2 s (M33); some errors give no recovery hint (M39).</w:t>
      </w:r>
    </w:p>
    <w:p w14:paraId="09E082D4" w14:textId="77777777" w:rsidR="00F24F3B" w:rsidRDefault="00F24F3B">
      <w:pPr>
        <w:numPr>
          <w:ilvl w:val="0"/>
          <w:numId w:val="356"/>
        </w:numPr>
        <w:spacing w:before="100" w:beforeAutospacing="1" w:after="40"/>
        <w:rPr>
          <w:rFonts w:eastAsia="Times New Roman"/>
          <w:color w:val="000000"/>
        </w:rPr>
      </w:pPr>
      <w:r>
        <w:rPr>
          <w:rFonts w:eastAsia="Times New Roman"/>
          <w:color w:val="000000"/>
        </w:rPr>
        <w:t xml:space="preserve">The Report button uses </w:t>
      </w:r>
      <w:r>
        <w:rPr>
          <w:rStyle w:val="HTMLCode"/>
          <w:color w:val="000000"/>
        </w:rPr>
        <w:t>window.prompt</w:t>
      </w:r>
      <w:r>
        <w:rPr>
          <w:rFonts w:eastAsia="Times New Roman"/>
          <w:color w:val="000000"/>
        </w:rPr>
        <w:t xml:space="preserve"> (M26).</w:t>
      </w:r>
    </w:p>
    <w:p w14:paraId="0507C3CE" w14:textId="77777777" w:rsidR="00F24F3B" w:rsidRDefault="00F24F3B">
      <w:pPr>
        <w:numPr>
          <w:ilvl w:val="0"/>
          <w:numId w:val="356"/>
        </w:numPr>
        <w:spacing w:before="100" w:beforeAutospacing="1" w:after="40"/>
        <w:rPr>
          <w:rFonts w:eastAsia="Times New Roman"/>
          <w:color w:val="000000"/>
        </w:rPr>
      </w:pPr>
      <w:r>
        <w:rPr>
          <w:rFonts w:eastAsia="Times New Roman"/>
          <w:color w:val="000000"/>
        </w:rPr>
        <w:t>Tester-phase access for under-age testers sits outside the consent design (M44); the claim "nothing is uploaded" needs a network audit (M46).</w:t>
      </w:r>
    </w:p>
    <w:p w14:paraId="15EF5F93" w14:textId="77777777" w:rsidR="00F24F3B" w:rsidRDefault="00F24F3B">
      <w:pPr>
        <w:pStyle w:val="Heading2"/>
        <w:rPr>
          <w:rFonts w:eastAsia="Times New Roman"/>
          <w:color w:val="000000"/>
        </w:rPr>
      </w:pPr>
      <w:bookmarkStart w:id="391" w:name="_Toc244017146"/>
      <w:r>
        <w:rPr>
          <w:rFonts w:eastAsia="Times New Roman"/>
          <w:color w:val="000000"/>
        </w:rPr>
        <w:t>05 proposals (each backed by 3 or more sources; status on each)</w:t>
      </w:r>
      <w:bookmarkEnd w:id="391"/>
    </w:p>
    <w:p w14:paraId="1B32448D" w14:textId="77777777" w:rsidR="00F24F3B" w:rsidRDefault="00F24F3B">
      <w:pPr>
        <w:pStyle w:val="NormalWeb"/>
        <w:rPr>
          <w:color w:val="000000"/>
        </w:rPr>
      </w:pPr>
      <w:r>
        <w:rPr>
          <w:color w:val="000000"/>
        </w:rPr>
        <w:t xml:space="preserve">Also built, outside the numbered proposals: error toasts that stay until dismissed (flag </w:t>
      </w:r>
      <w:r>
        <w:rPr>
          <w:rStyle w:val="HTMLCode"/>
          <w:color w:val="000000"/>
        </w:rPr>
        <w:t>UX_TOAST_STAY</w:t>
      </w:r>
      <w:r>
        <w:rPr>
          <w:color w:val="000000"/>
        </w:rPr>
        <w:t xml:space="preserve">), and the Report dialog in place of </w:t>
      </w:r>
      <w:r>
        <w:rPr>
          <w:rStyle w:val="HTMLCode"/>
          <w:color w:val="000000"/>
        </w:rPr>
        <w:t>window.prompt</w:t>
      </w:r>
      <w:r>
        <w:rPr>
          <w:color w:val="000000"/>
        </w:rPr>
        <w:t xml:space="preserve"> (flag </w:t>
      </w:r>
      <w:r>
        <w:rPr>
          <w:rStyle w:val="HTMLCode"/>
          <w:color w:val="000000"/>
        </w:rPr>
        <w:t>UX_REPORT_DIALOG</w:t>
      </w:r>
      <w:r>
        <w:rPr>
          <w:color w:val="000000"/>
        </w:rPr>
        <w:t>).</w:t>
      </w:r>
    </w:p>
    <w:p w14:paraId="727C86E6" w14:textId="77777777" w:rsidR="00F24F3B" w:rsidRDefault="00F24F3B">
      <w:pPr>
        <w:pStyle w:val="NormalWeb"/>
        <w:rPr>
          <w:color w:val="000000"/>
        </w:rPr>
      </w:pPr>
      <w:bookmarkStart w:id="392" w:name="05-P1"/>
      <w:bookmarkEnd w:id="392"/>
      <w:r>
        <w:rPr>
          <w:b/>
          <w:bCs/>
          <w:color w:val="000000"/>
        </w:rPr>
        <w:t>05-P1. Optional break nudge in the study strip. BUILT (flag BREAK_NUDGE, minutes BREAK_NUDGE_MIN; off for the owner; learners can turn it off on the profile page).</w:t>
      </w:r>
      <w:r>
        <w:rPr>
          <w:color w:val="000000"/>
        </w:rPr>
        <w:t xml:space="preserve"> After about 25 active minutes without a pause (one setting, </w:t>
      </w:r>
      <w:r>
        <w:rPr>
          <w:rStyle w:val="HTMLCode"/>
          <w:color w:val="000000"/>
        </w:rPr>
        <w:t>BREAK_NUDGE_MIN</w:t>
      </w:r>
      <w:r>
        <w:rPr>
          <w:color w:val="000000"/>
        </w:rPr>
        <w:t>, default 25; the proposal's longer interval for older stages was not built), show a dismissible line: "A short break helps. Pause now?" with Pause as one tap; never block, never touch the streak or XP.</w:t>
      </w:r>
    </w:p>
    <w:p w14:paraId="2E500FCE" w14:textId="77777777" w:rsidR="00F24F3B" w:rsidRDefault="00F24F3B">
      <w:pPr>
        <w:numPr>
          <w:ilvl w:val="0"/>
          <w:numId w:val="357"/>
        </w:numPr>
        <w:spacing w:before="100" w:beforeAutospacing="1" w:after="40"/>
        <w:rPr>
          <w:rFonts w:eastAsia="Times New Roman"/>
          <w:color w:val="000000"/>
        </w:rPr>
      </w:pPr>
      <w:r>
        <w:rPr>
          <w:rFonts w:eastAsia="Times New Roman"/>
          <w:color w:val="000000"/>
        </w:rPr>
        <w:t xml:space="preserve">Sources: albulescu2022 </w:t>
      </w:r>
      <w:hyperlink w:anchor="ref-524" w:history="1">
        <w:r>
          <w:rPr>
            <w:rStyle w:val="Hyperlink"/>
            <w:rFonts w:eastAsia="Times New Roman"/>
          </w:rPr>
          <w:t>[524]</w:t>
        </w:r>
      </w:hyperlink>
      <w:r>
        <w:rPr>
          <w:rFonts w:eastAsia="Times New Roman"/>
          <w:color w:val="000000"/>
        </w:rPr>
        <w:t xml:space="preserve"> (vigor and fatigue effects d = .36 and .35, performance effect non-significant); biwer2023 </w:t>
      </w:r>
      <w:hyperlink w:anchor="ref-520" w:history="1">
        <w:r>
          <w:rPr>
            <w:rStyle w:val="Hyperlink"/>
            <w:rFonts w:eastAsia="Times New Roman"/>
          </w:rPr>
          <w:t>[520]</w:t>
        </w:r>
      </w:hyperlink>
      <w:r>
        <w:rPr>
          <w:rFonts w:eastAsia="Times New Roman"/>
          <w:color w:val="000000"/>
        </w:rPr>
        <w:t xml:space="preserve"> (systematic breaks gave mood and efficiency </w:t>
      </w:r>
      <w:r>
        <w:rPr>
          <w:rFonts w:eastAsia="Times New Roman"/>
          <w:color w:val="000000"/>
        </w:rPr>
        <w:lastRenderedPageBreak/>
        <w:t xml:space="preserve">benefits); sievertsen2016 </w:t>
      </w:r>
      <w:hyperlink w:anchor="ref-199" w:history="1">
        <w:r>
          <w:rPr>
            <w:rStyle w:val="Hyperlink"/>
            <w:rFonts w:eastAsia="Times New Roman"/>
          </w:rPr>
          <w:t>[199]</w:t>
        </w:r>
      </w:hyperlink>
      <w:r>
        <w:rPr>
          <w:rFonts w:eastAsia="Times New Roman"/>
          <w:color w:val="000000"/>
        </w:rPr>
        <w:t xml:space="preserve"> </w:t>
      </w:r>
      <w:r>
        <w:rPr>
          <w:rFonts w:eastAsia="Times New Roman"/>
          <w:color w:val="000000"/>
        </w:rPr>
        <w:t xml:space="preserve">(20-30 minute break recovered 1.7% of an SD); blasche2018 </w:t>
      </w:r>
      <w:hyperlink w:anchor="ref-525" w:history="1">
        <w:r>
          <w:rPr>
            <w:rStyle w:val="Hyperlink"/>
            <w:rFonts w:eastAsia="Times New Roman"/>
          </w:rPr>
          <w:t>[525]</w:t>
        </w:r>
      </w:hyperlink>
      <w:r>
        <w:rPr>
          <w:rFonts w:eastAsia="Times New Roman"/>
          <w:color w:val="000000"/>
        </w:rPr>
        <w:t xml:space="preserve"> (a break raised vigor).</w:t>
      </w:r>
    </w:p>
    <w:p w14:paraId="507B1B31" w14:textId="77777777" w:rsidR="00F24F3B" w:rsidRDefault="00F24F3B">
      <w:pPr>
        <w:numPr>
          <w:ilvl w:val="0"/>
          <w:numId w:val="357"/>
        </w:numPr>
        <w:spacing w:before="100" w:beforeAutospacing="1" w:after="40"/>
        <w:rPr>
          <w:rFonts w:eastAsia="Times New Roman"/>
          <w:color w:val="000000"/>
        </w:rPr>
      </w:pPr>
      <w:r>
        <w:rPr>
          <w:rFonts w:eastAsia="Times New Roman"/>
          <w:color w:val="000000"/>
        </w:rPr>
        <w:t xml:space="preserve">Expected effect: small gain in wellbeing; do not promise a score gain (albulescu2022 </w:t>
      </w:r>
      <w:hyperlink w:anchor="ref-524" w:history="1">
        <w:r>
          <w:rPr>
            <w:rStyle w:val="Hyperlink"/>
            <w:rFonts w:eastAsia="Times New Roman"/>
          </w:rPr>
          <w:t>[524]</w:t>
        </w:r>
      </w:hyperlink>
      <w:r>
        <w:rPr>
          <w:rFonts w:eastAsia="Times New Roman"/>
          <w:color w:val="000000"/>
        </w:rPr>
        <w:t>).</w:t>
      </w:r>
    </w:p>
    <w:p w14:paraId="1DCEF9F9" w14:textId="77777777" w:rsidR="00F24F3B" w:rsidRDefault="00F24F3B">
      <w:pPr>
        <w:numPr>
          <w:ilvl w:val="0"/>
          <w:numId w:val="357"/>
        </w:numPr>
        <w:spacing w:before="100" w:beforeAutospacing="1" w:after="40"/>
        <w:rPr>
          <w:rFonts w:eastAsia="Times New Roman"/>
          <w:color w:val="000000"/>
        </w:rPr>
      </w:pPr>
      <w:r>
        <w:rPr>
          <w:rFonts w:eastAsia="Times New Roman"/>
          <w:color w:val="000000"/>
        </w:rPr>
        <w:t xml:space="preserve">Risk: nudges that undermine children's privacy choices (ico-aadc-13 </w:t>
      </w:r>
      <w:hyperlink w:anchor="ref-553" w:history="1">
        <w:r>
          <w:rPr>
            <w:rStyle w:val="Hyperlink"/>
            <w:rFonts w:eastAsia="Times New Roman"/>
          </w:rPr>
          <w:t>[553]</w:t>
        </w:r>
      </w:hyperlink>
      <w:r>
        <w:rPr>
          <w:rFonts w:eastAsia="Times New Roman"/>
          <w:color w:val="000000"/>
        </w:rPr>
        <w:t xml:space="preserve">, ico-aadc-5 </w:t>
      </w:r>
      <w:hyperlink w:anchor="ref-50" w:history="1">
        <w:r>
          <w:rPr>
            <w:rStyle w:val="Hyperlink"/>
            <w:rFonts w:eastAsia="Times New Roman"/>
          </w:rPr>
          <w:t>[50]</w:t>
        </w:r>
      </w:hyperlink>
      <w:r>
        <w:rPr>
          <w:rFonts w:eastAsia="Times New Roman"/>
          <w:color w:val="000000"/>
        </w:rPr>
        <w:t xml:space="preserve">); alerts cost attention (kushlev2016 </w:t>
      </w:r>
      <w:hyperlink w:anchor="ref-552" w:history="1">
        <w:r>
          <w:rPr>
            <w:rStyle w:val="Hyperlink"/>
            <w:rFonts w:eastAsia="Times New Roman"/>
          </w:rPr>
          <w:t>[552]</w:t>
        </w:r>
      </w:hyperlink>
      <w:r>
        <w:rPr>
          <w:rFonts w:eastAsia="Times New Roman"/>
          <w:color w:val="000000"/>
        </w:rPr>
        <w:t>). Keep it inline, silent, once per stretch, off by a profile setting.</w:t>
      </w:r>
    </w:p>
    <w:p w14:paraId="285890C3" w14:textId="77777777" w:rsidR="00F24F3B" w:rsidRDefault="00F24F3B">
      <w:pPr>
        <w:numPr>
          <w:ilvl w:val="0"/>
          <w:numId w:val="357"/>
        </w:numPr>
        <w:spacing w:before="100" w:beforeAutospacing="1" w:after="40"/>
        <w:rPr>
          <w:rFonts w:eastAsia="Times New Roman"/>
          <w:color w:val="000000"/>
        </w:rPr>
      </w:pPr>
      <w:r>
        <w:rPr>
          <w:rFonts w:eastAsia="Times New Roman"/>
          <w:color w:val="000000"/>
        </w:rPr>
        <w:t xml:space="preserve">Files: </w:t>
      </w:r>
      <w:r>
        <w:rPr>
          <w:rStyle w:val="HTMLCode"/>
          <w:color w:val="000000"/>
        </w:rPr>
        <w:t>public/js/study.js</w:t>
      </w:r>
      <w:r>
        <w:rPr>
          <w:rFonts w:eastAsia="Times New Roman"/>
          <w:color w:val="000000"/>
        </w:rPr>
        <w:t xml:space="preserve"> (</w:t>
      </w:r>
      <w:r>
        <w:rPr>
          <w:rStyle w:val="HTMLCode"/>
          <w:color w:val="000000"/>
        </w:rPr>
        <w:t>draw</w:t>
      </w:r>
      <w:r>
        <w:rPr>
          <w:rFonts w:eastAsia="Times New Roman"/>
          <w:color w:val="000000"/>
        </w:rPr>
        <w:t xml:space="preserve">, state), </w:t>
      </w:r>
      <w:r>
        <w:rPr>
          <w:rStyle w:val="HTMLCode"/>
          <w:color w:val="000000"/>
        </w:rPr>
        <w:t>public/css/style.css</w:t>
      </w:r>
      <w:r>
        <w:rPr>
          <w:rFonts w:eastAsia="Times New Roman"/>
          <w:color w:val="000000"/>
        </w:rPr>
        <w:t xml:space="preserve"> (section 30), </w:t>
      </w:r>
      <w:r>
        <w:rPr>
          <w:rStyle w:val="HTMLCode"/>
          <w:color w:val="000000"/>
        </w:rPr>
        <w:t>services/study-sessions.js</w:t>
      </w:r>
      <w:r>
        <w:rPr>
          <w:rFonts w:eastAsia="Times New Roman"/>
          <w:color w:val="000000"/>
        </w:rPr>
        <w:t xml:space="preserve"> (</w:t>
      </w:r>
      <w:r>
        <w:rPr>
          <w:rStyle w:val="HTMLCode"/>
          <w:color w:val="000000"/>
        </w:rPr>
        <w:t>view</w:t>
      </w:r>
      <w:r>
        <w:rPr>
          <w:rFonts w:eastAsia="Times New Roman"/>
          <w:color w:val="000000"/>
        </w:rPr>
        <w:t xml:space="preserve"> could add </w:t>
      </w:r>
      <w:r>
        <w:rPr>
          <w:rStyle w:val="HTMLCode"/>
          <w:color w:val="000000"/>
        </w:rPr>
        <w:t>stretch_ms</w:t>
      </w:r>
      <w:r>
        <w:rPr>
          <w:rFonts w:eastAsia="Times New Roman"/>
          <w:color w:val="000000"/>
        </w:rPr>
        <w:t xml:space="preserve"> since last pause), a profile setting in </w:t>
      </w:r>
      <w:r>
        <w:rPr>
          <w:rStyle w:val="HTMLCode"/>
          <w:color w:val="000000"/>
        </w:rPr>
        <w:t>routes/profile.js</w:t>
      </w:r>
      <w:r>
        <w:rPr>
          <w:rFonts w:eastAsia="Times New Roman"/>
          <w:color w:val="000000"/>
        </w:rPr>
        <w:t xml:space="preserve"> and </w:t>
      </w:r>
      <w:r>
        <w:rPr>
          <w:rStyle w:val="HTMLCode"/>
          <w:color w:val="000000"/>
        </w:rPr>
        <w:t>public/js/profile.js</w:t>
      </w:r>
      <w:r>
        <w:rPr>
          <w:rFonts w:eastAsia="Times New Roman"/>
          <w:color w:val="000000"/>
        </w:rPr>
        <w:t>.</w:t>
      </w:r>
    </w:p>
    <w:p w14:paraId="68B6515E" w14:textId="77777777" w:rsidR="00F24F3B" w:rsidRDefault="00F24F3B">
      <w:pPr>
        <w:pStyle w:val="NormalWeb"/>
        <w:rPr>
          <w:color w:val="000000"/>
        </w:rPr>
      </w:pPr>
      <w:bookmarkStart w:id="393" w:name="05-P2"/>
      <w:bookmarkEnd w:id="393"/>
      <w:r>
        <w:rPr>
          <w:b/>
          <w:bCs/>
          <w:color w:val="000000"/>
        </w:rPr>
        <w:t>05-P2. Streak on the learner's local day, with one grace day per week. BUILT (flag STREAK_LOCAL_GRACE; services/streak.js; the owner keeps the old rule). Not built: counting a study session or review that is not a finished sitting (needs services/study-sessions.js).</w:t>
      </w:r>
      <w:r>
        <w:rPr>
          <w:color w:val="000000"/>
        </w:rPr>
        <w:t xml:space="preserve"> Use </w:t>
      </w:r>
      <w:r>
        <w:rPr>
          <w:rStyle w:val="HTMLCode"/>
          <w:color w:val="000000"/>
        </w:rPr>
        <w:t>zoneFor</w:t>
      </w:r>
      <w:r>
        <w:rPr>
          <w:color w:val="000000"/>
        </w:rPr>
        <w:t xml:space="preserve"> from </w:t>
      </w:r>
      <w:r>
        <w:rPr>
          <w:rStyle w:val="HTMLCode"/>
          <w:color w:val="000000"/>
        </w:rPr>
        <w:t>services/study-sessions.js</w:t>
      </w:r>
      <w:r>
        <w:rPr>
          <w:color w:val="000000"/>
        </w:rPr>
        <w:t xml:space="preserve"> in the streak code; allow one missed day without reset; count a qualifying study session or review, not only a finished adaptive session.</w:t>
      </w:r>
    </w:p>
    <w:p w14:paraId="355C7CC2" w14:textId="77777777" w:rsidR="00F24F3B" w:rsidRDefault="00F24F3B">
      <w:pPr>
        <w:numPr>
          <w:ilvl w:val="0"/>
          <w:numId w:val="358"/>
        </w:numPr>
        <w:spacing w:before="100" w:beforeAutospacing="1" w:after="40"/>
        <w:rPr>
          <w:rFonts w:eastAsia="Times New Roman"/>
          <w:color w:val="000000"/>
        </w:rPr>
      </w:pPr>
      <w:r>
        <w:rPr>
          <w:rFonts w:eastAsia="Times New Roman"/>
          <w:color w:val="000000"/>
        </w:rPr>
        <w:t xml:space="preserve">Sources: lally2009 </w:t>
      </w:r>
      <w:hyperlink w:anchor="ref-45" w:history="1">
        <w:r>
          <w:rPr>
            <w:rStyle w:val="Hyperlink"/>
            <w:rFonts w:eastAsia="Times New Roman"/>
          </w:rPr>
          <w:t>[45]</w:t>
        </w:r>
      </w:hyperlink>
      <w:r>
        <w:rPr>
          <w:rFonts w:eastAsia="Times New Roman"/>
          <w:color w:val="000000"/>
        </w:rPr>
        <w:t xml:space="preserve"> </w:t>
      </w:r>
      <w:r>
        <w:rPr>
          <w:rFonts w:eastAsia="Times New Roman"/>
          <w:color w:val="000000"/>
        </w:rPr>
        <w:t xml:space="preserve">(one miss did not materially affect habit formation); kahneman1979 </w:t>
      </w:r>
      <w:hyperlink w:anchor="ref-498" w:history="1">
        <w:r>
          <w:rPr>
            <w:rStyle w:val="Hyperlink"/>
            <w:rFonts w:eastAsia="Times New Roman"/>
          </w:rPr>
          <w:t>[498]</w:t>
        </w:r>
      </w:hyperlink>
      <w:r>
        <w:rPr>
          <w:rFonts w:eastAsia="Times New Roman"/>
          <w:color w:val="000000"/>
        </w:rPr>
        <w:t xml:space="preserve"> (loss weighs more than gain); ico-aadc-5 </w:t>
      </w:r>
      <w:hyperlink w:anchor="ref-50" w:history="1">
        <w:r>
          <w:rPr>
            <w:rStyle w:val="Hyperlink"/>
            <w:rFonts w:eastAsia="Times New Roman"/>
          </w:rPr>
          <w:t>[50]</w:t>
        </w:r>
      </w:hyperlink>
      <w:r>
        <w:rPr>
          <w:rFonts w:eastAsia="Times New Roman"/>
          <w:color w:val="000000"/>
        </w:rPr>
        <w:t xml:space="preserve"> (must be easy to disengage without feeling pressured); kivetz2006 </w:t>
      </w:r>
      <w:hyperlink w:anchor="ref-499" w:history="1">
        <w:r>
          <w:rPr>
            <w:rStyle w:val="Hyperlink"/>
            <w:rFonts w:eastAsia="Times New Roman"/>
          </w:rPr>
          <w:t>[499]</w:t>
        </w:r>
      </w:hyperlink>
      <w:r>
        <w:rPr>
          <w:rFonts w:eastAsia="Times New Roman"/>
          <w:color w:val="000000"/>
        </w:rPr>
        <w:t>.</w:t>
      </w:r>
    </w:p>
    <w:p w14:paraId="382AF0C0" w14:textId="77777777" w:rsidR="00F24F3B" w:rsidRDefault="00F24F3B">
      <w:pPr>
        <w:numPr>
          <w:ilvl w:val="0"/>
          <w:numId w:val="358"/>
        </w:numPr>
        <w:spacing w:before="100" w:beforeAutospacing="1" w:after="40"/>
        <w:rPr>
          <w:rFonts w:eastAsia="Times New Roman"/>
          <w:color w:val="000000"/>
        </w:rPr>
      </w:pPr>
      <w:r>
        <w:rPr>
          <w:rFonts w:eastAsia="Times New Roman"/>
          <w:color w:val="000000"/>
        </w:rPr>
        <w:t>Expected effect: fewer abandonments after one missed day; streak numbers that match the learner's calendar.</w:t>
      </w:r>
    </w:p>
    <w:p w14:paraId="6262BA28" w14:textId="77777777" w:rsidR="00F24F3B" w:rsidRDefault="00F24F3B">
      <w:pPr>
        <w:numPr>
          <w:ilvl w:val="0"/>
          <w:numId w:val="358"/>
        </w:numPr>
        <w:spacing w:before="100" w:beforeAutospacing="1" w:after="40"/>
        <w:rPr>
          <w:rFonts w:eastAsia="Times New Roman"/>
          <w:color w:val="000000"/>
        </w:rPr>
      </w:pPr>
      <w:r>
        <w:rPr>
          <w:rFonts w:eastAsia="Times New Roman"/>
          <w:color w:val="000000"/>
        </w:rPr>
        <w:t>Risk: less loss-aversion pull, so possibly lower daily-return rate; this is the trade the ICO text favours for children.</w:t>
      </w:r>
    </w:p>
    <w:p w14:paraId="008C8A85" w14:textId="77777777" w:rsidR="00F24F3B" w:rsidRDefault="00F24F3B">
      <w:pPr>
        <w:numPr>
          <w:ilvl w:val="0"/>
          <w:numId w:val="358"/>
        </w:numPr>
        <w:spacing w:before="100" w:beforeAutospacing="1" w:after="40"/>
        <w:rPr>
          <w:rFonts w:eastAsia="Times New Roman"/>
          <w:color w:val="000000"/>
        </w:rPr>
      </w:pPr>
      <w:r>
        <w:rPr>
          <w:rFonts w:eastAsia="Times New Roman"/>
          <w:color w:val="000000"/>
        </w:rPr>
        <w:t xml:space="preserve">Files: </w:t>
      </w:r>
      <w:r>
        <w:rPr>
          <w:rStyle w:val="HTMLCode"/>
          <w:color w:val="000000"/>
        </w:rPr>
        <w:t>services/sessions.js:1604-1613</w:t>
      </w:r>
      <w:r>
        <w:rPr>
          <w:rFonts w:eastAsia="Times New Roman"/>
          <w:color w:val="000000"/>
        </w:rPr>
        <w:t xml:space="preserve">, </w:t>
      </w:r>
      <w:r>
        <w:rPr>
          <w:rStyle w:val="HTMLCode"/>
          <w:color w:val="000000"/>
        </w:rPr>
        <w:t>services/review-session.js:256-263</w:t>
      </w:r>
      <w:r>
        <w:rPr>
          <w:rFonts w:eastAsia="Times New Roman"/>
          <w:color w:val="000000"/>
        </w:rPr>
        <w:t xml:space="preserve">, </w:t>
      </w:r>
      <w:r>
        <w:rPr>
          <w:rStyle w:val="HTMLCode"/>
          <w:color w:val="000000"/>
        </w:rPr>
        <w:t>services/study-sessions.js</w:t>
      </w:r>
      <w:r>
        <w:rPr>
          <w:rFonts w:eastAsia="Times New Roman"/>
          <w:color w:val="000000"/>
        </w:rPr>
        <w:t xml:space="preserve"> (export a day helper), </w:t>
      </w:r>
      <w:r>
        <w:rPr>
          <w:rStyle w:val="HTMLCode"/>
          <w:color w:val="000000"/>
        </w:rPr>
        <w:t>public/js/app.js:329-343</w:t>
      </w:r>
      <w:r>
        <w:rPr>
          <w:rFonts w:eastAsia="Times New Roman"/>
          <w:color w:val="000000"/>
        </w:rPr>
        <w:t xml:space="preserve">, </w:t>
      </w:r>
      <w:r>
        <w:rPr>
          <w:rStyle w:val="HTMLCode"/>
          <w:color w:val="000000"/>
        </w:rPr>
        <w:t>public/js/dashboard.js:345-349</w:t>
      </w:r>
      <w:r>
        <w:rPr>
          <w:rFonts w:eastAsia="Times New Roman"/>
          <w:color w:val="000000"/>
        </w:rPr>
        <w:t>.</w:t>
      </w:r>
    </w:p>
    <w:p w14:paraId="2AAAB8B4" w14:textId="77777777" w:rsidR="00F24F3B" w:rsidRDefault="00F24F3B">
      <w:pPr>
        <w:pStyle w:val="NormalWeb"/>
        <w:rPr>
          <w:color w:val="000000"/>
        </w:rPr>
      </w:pPr>
      <w:bookmarkStart w:id="394" w:name="05-P3"/>
      <w:bookmarkEnd w:id="394"/>
      <w:r>
        <w:rPr>
          <w:b/>
          <w:bCs/>
          <w:color w:val="000000"/>
        </w:rPr>
        <w:t>05-P3. "When will you study next?" planner, with reminders only through the parent account for children. PARTLY BUILT (flag UX_NEXT_STUDY_PLANNER): the in-app planner on the dashboard, which sends nothing at any age. DEFERRED: emailed or texted reminders and the parent digest (mailer, consent opt-ins, COPPA review).</w:t>
      </w:r>
      <w:r>
        <w:rPr>
          <w:color w:val="000000"/>
        </w:rPr>
        <w:t xml:space="preserve"> </w:t>
      </w:r>
      <w:r>
        <w:rPr>
          <w:color w:val="000000"/>
        </w:rPr>
        <w:t>At End session, offer a date-and-time choice written to the calendar; for adult accounts offer an opt-in email reminder; for under-13s send nothing to the child, and offer the parent an opt-in digest.</w:t>
      </w:r>
    </w:p>
    <w:p w14:paraId="727CA78E" w14:textId="77777777" w:rsidR="00F24F3B" w:rsidRDefault="00F24F3B">
      <w:pPr>
        <w:numPr>
          <w:ilvl w:val="0"/>
          <w:numId w:val="359"/>
        </w:numPr>
        <w:spacing w:before="100" w:beforeAutospacing="1" w:after="40"/>
        <w:rPr>
          <w:rFonts w:eastAsia="Times New Roman"/>
          <w:color w:val="000000"/>
        </w:rPr>
      </w:pPr>
      <w:r>
        <w:rPr>
          <w:rFonts w:eastAsia="Times New Roman"/>
          <w:color w:val="000000"/>
        </w:rPr>
        <w:t xml:space="preserve">Sources: milkman2011 </w:t>
      </w:r>
      <w:hyperlink w:anchor="ref-549" w:history="1">
        <w:r>
          <w:rPr>
            <w:rStyle w:val="Hyperlink"/>
            <w:rFonts w:eastAsia="Times New Roman"/>
          </w:rPr>
          <w:t>[549]</w:t>
        </w:r>
      </w:hyperlink>
      <w:r>
        <w:rPr>
          <w:rFonts w:eastAsia="Times New Roman"/>
          <w:color w:val="000000"/>
        </w:rPr>
        <w:t xml:space="preserve"> (+4.2 points with a date-and-time prompt); castleman2015 </w:t>
      </w:r>
      <w:hyperlink w:anchor="ref-550" w:history="1">
        <w:r>
          <w:rPr>
            <w:rStyle w:val="Hyperlink"/>
            <w:rFonts w:eastAsia="Times New Roman"/>
          </w:rPr>
          <w:t>[550]</w:t>
        </w:r>
      </w:hyperlink>
      <w:r>
        <w:rPr>
          <w:rFonts w:eastAsia="Times New Roman"/>
          <w:color w:val="000000"/>
        </w:rPr>
        <w:t xml:space="preserve"> (text reminders raised enrollment for less-supported students); lally2009 </w:t>
      </w:r>
      <w:hyperlink w:anchor="ref-45" w:history="1">
        <w:r>
          <w:rPr>
            <w:rStyle w:val="Hyperlink"/>
            <w:rFonts w:eastAsia="Times New Roman"/>
          </w:rPr>
          <w:t>[45]</w:t>
        </w:r>
      </w:hyperlink>
      <w:r>
        <w:rPr>
          <w:rFonts w:eastAsia="Times New Roman"/>
          <w:color w:val="000000"/>
        </w:rPr>
        <w:t xml:space="preserve"> (consistent context); gollwitzer2006 </w:t>
      </w:r>
      <w:hyperlink w:anchor="ref-551" w:history="1">
        <w:r>
          <w:rPr>
            <w:rStyle w:val="Hyperlink"/>
            <w:rFonts w:eastAsia="Times New Roman"/>
          </w:rPr>
          <w:t>[551]</w:t>
        </w:r>
      </w:hyperlink>
      <w:r>
        <w:rPr>
          <w:rFonts w:eastAsia="Times New Roman"/>
          <w:color w:val="000000"/>
        </w:rPr>
        <w:t xml:space="preserve"> (title-level, meta-analysis); coppa-312.5a1 </w:t>
      </w:r>
      <w:hyperlink w:anchor="ref-49" w:history="1">
        <w:r>
          <w:rPr>
            <w:rStyle w:val="Hyperlink"/>
            <w:rFonts w:eastAsia="Times New Roman"/>
          </w:rPr>
          <w:t>[49]</w:t>
        </w:r>
      </w:hyperlink>
      <w:r>
        <w:rPr>
          <w:rFonts w:eastAsia="Times New Roman"/>
          <w:color w:val="000000"/>
        </w:rPr>
        <w:t xml:space="preserve"> (consent for any collection or contact).</w:t>
      </w:r>
    </w:p>
    <w:p w14:paraId="3334F9F2" w14:textId="77777777" w:rsidR="00F24F3B" w:rsidRDefault="00F24F3B">
      <w:pPr>
        <w:numPr>
          <w:ilvl w:val="0"/>
          <w:numId w:val="359"/>
        </w:numPr>
        <w:spacing w:before="100" w:beforeAutospacing="1" w:after="40"/>
        <w:rPr>
          <w:rFonts w:eastAsia="Times New Roman"/>
          <w:color w:val="000000"/>
        </w:rPr>
      </w:pPr>
      <w:r>
        <w:rPr>
          <w:rFonts w:eastAsia="Times New Roman"/>
          <w:color w:val="000000"/>
        </w:rPr>
        <w:t>Expected effect: moderate for return rate; unknown for learning.</w:t>
      </w:r>
    </w:p>
    <w:p w14:paraId="126584D2" w14:textId="77777777" w:rsidR="00F24F3B" w:rsidRDefault="00F24F3B">
      <w:pPr>
        <w:numPr>
          <w:ilvl w:val="0"/>
          <w:numId w:val="359"/>
        </w:numPr>
        <w:spacing w:before="100" w:beforeAutospacing="1" w:after="40"/>
        <w:rPr>
          <w:rFonts w:eastAsia="Times New Roman"/>
          <w:color w:val="000000"/>
        </w:rPr>
      </w:pPr>
      <w:r>
        <w:rPr>
          <w:rFonts w:eastAsia="Times New Roman"/>
          <w:color w:val="000000"/>
        </w:rPr>
        <w:t xml:space="preserve">Risk: attention cost of alerts (kushlev2016 </w:t>
      </w:r>
      <w:hyperlink w:anchor="ref-552" w:history="1">
        <w:r>
          <w:rPr>
            <w:rStyle w:val="Hyperlink"/>
            <w:rFonts w:eastAsia="Times New Roman"/>
          </w:rPr>
          <w:t>[552]</w:t>
        </w:r>
      </w:hyperlink>
      <w:r>
        <w:rPr>
          <w:rFonts w:eastAsia="Times New Roman"/>
          <w:color w:val="000000"/>
        </w:rPr>
        <w:t>); COPPA and ICO nudge standards; email deliverability.</w:t>
      </w:r>
    </w:p>
    <w:p w14:paraId="5BA51FD7" w14:textId="77777777" w:rsidR="00F24F3B" w:rsidRDefault="00F24F3B">
      <w:pPr>
        <w:numPr>
          <w:ilvl w:val="0"/>
          <w:numId w:val="359"/>
        </w:numPr>
        <w:spacing w:before="100" w:beforeAutospacing="1" w:after="40"/>
        <w:rPr>
          <w:rFonts w:eastAsia="Times New Roman"/>
          <w:color w:val="000000"/>
        </w:rPr>
      </w:pPr>
      <w:r>
        <w:rPr>
          <w:rFonts w:eastAsia="Times New Roman"/>
          <w:color w:val="000000"/>
        </w:rPr>
        <w:t xml:space="preserve">Files: </w:t>
      </w:r>
      <w:r>
        <w:rPr>
          <w:rStyle w:val="HTMLCode"/>
          <w:color w:val="000000"/>
        </w:rPr>
        <w:t>public/js/enforcer.js</w:t>
      </w:r>
      <w:r>
        <w:rPr>
          <w:rFonts w:eastAsia="Times New Roman"/>
          <w:color w:val="000000"/>
        </w:rPr>
        <w:t xml:space="preserve"> (end screen), </w:t>
      </w:r>
      <w:r>
        <w:rPr>
          <w:rStyle w:val="HTMLCode"/>
          <w:color w:val="000000"/>
        </w:rPr>
        <w:t>public/js/calendar.js</w:t>
      </w:r>
      <w:r>
        <w:rPr>
          <w:rFonts w:eastAsia="Times New Roman"/>
          <w:color w:val="000000"/>
        </w:rPr>
        <w:t xml:space="preserve">, </w:t>
      </w:r>
      <w:r>
        <w:rPr>
          <w:rStyle w:val="HTMLCode"/>
          <w:color w:val="000000"/>
        </w:rPr>
        <w:t>routes/retention.js</w:t>
      </w:r>
      <w:r>
        <w:rPr>
          <w:rFonts w:eastAsia="Times New Roman"/>
          <w:color w:val="000000"/>
        </w:rPr>
        <w:t xml:space="preserve">, </w:t>
      </w:r>
      <w:r>
        <w:rPr>
          <w:rStyle w:val="HTMLCode"/>
          <w:color w:val="000000"/>
        </w:rPr>
        <w:t>services/enforcers.js</w:t>
      </w:r>
      <w:r>
        <w:rPr>
          <w:rFonts w:eastAsia="Times New Roman"/>
          <w:color w:val="000000"/>
        </w:rPr>
        <w:t xml:space="preserve">, </w:t>
      </w:r>
      <w:r>
        <w:rPr>
          <w:rStyle w:val="HTMLCode"/>
          <w:color w:val="000000"/>
        </w:rPr>
        <w:t>utils/mailer.js</w:t>
      </w:r>
      <w:r>
        <w:rPr>
          <w:rFonts w:eastAsia="Times New Roman"/>
          <w:color w:val="000000"/>
        </w:rPr>
        <w:t xml:space="preserve">, </w:t>
      </w:r>
      <w:r>
        <w:rPr>
          <w:rStyle w:val="HTMLCode"/>
          <w:color w:val="000000"/>
        </w:rPr>
        <w:t>routes/consent.js</w:t>
      </w:r>
      <w:r>
        <w:rPr>
          <w:rFonts w:eastAsia="Times New Roman"/>
          <w:color w:val="000000"/>
        </w:rPr>
        <w:t xml:space="preserve"> </w:t>
      </w:r>
      <w:r>
        <w:rPr>
          <w:rFonts w:eastAsia="Times New Roman"/>
          <w:color w:val="000000"/>
        </w:rPr>
        <w:t xml:space="preserve">(parent opt-ins), </w:t>
      </w:r>
      <w:r>
        <w:rPr>
          <w:rStyle w:val="HTMLCode"/>
          <w:color w:val="000000"/>
        </w:rPr>
        <w:t>public/js/parent.js</w:t>
      </w:r>
      <w:r>
        <w:rPr>
          <w:rFonts w:eastAsia="Times New Roman"/>
          <w:color w:val="000000"/>
        </w:rPr>
        <w:t>.</w:t>
      </w:r>
    </w:p>
    <w:p w14:paraId="68C353BE" w14:textId="77777777" w:rsidR="00F24F3B" w:rsidRDefault="00F24F3B">
      <w:pPr>
        <w:pStyle w:val="NormalWeb"/>
        <w:rPr>
          <w:color w:val="000000"/>
        </w:rPr>
      </w:pPr>
      <w:bookmarkStart w:id="395" w:name="05-P4"/>
      <w:bookmarkEnd w:id="395"/>
      <w:r>
        <w:rPr>
          <w:b/>
          <w:bCs/>
          <w:color w:val="000000"/>
        </w:rPr>
        <w:lastRenderedPageBreak/>
        <w:t>05-P4. 44 px targets on every coarse pointer. BUILT (flag UX_TOUCH44).</w:t>
      </w:r>
      <w:r>
        <w:rPr>
          <w:color w:val="000000"/>
        </w:rPr>
        <w:t xml:space="preserve"> Extend the rule at </w:t>
      </w:r>
      <w:r>
        <w:rPr>
          <w:rStyle w:val="HTMLCode"/>
          <w:color w:val="000000"/>
        </w:rPr>
        <w:t>style.css:2037</w:t>
      </w:r>
      <w:r>
        <w:rPr>
          <w:color w:val="000000"/>
        </w:rPr>
        <w:t xml:space="preserve"> to </w:t>
      </w:r>
      <w:r>
        <w:rPr>
          <w:rStyle w:val="HTMLCode"/>
          <w:color w:val="000000"/>
        </w:rPr>
        <w:t>.btn-sm</w:t>
      </w:r>
      <w:r>
        <w:rPr>
          <w:color w:val="000000"/>
        </w:rPr>
        <w:t xml:space="preserve">, </w:t>
      </w:r>
      <w:r>
        <w:rPr>
          <w:rStyle w:val="HTMLCode"/>
          <w:color w:val="000000"/>
        </w:rPr>
        <w:t>.chip-btn</w:t>
      </w:r>
      <w:r>
        <w:rPr>
          <w:color w:val="000000"/>
        </w:rPr>
        <w:t xml:space="preserve">, </w:t>
      </w:r>
      <w:r>
        <w:rPr>
          <w:rStyle w:val="HTMLCode"/>
          <w:color w:val="000000"/>
        </w:rPr>
        <w:t>.confidence-row .chip-btn</w:t>
      </w:r>
      <w:r>
        <w:rPr>
          <w:color w:val="000000"/>
        </w:rPr>
        <w:t xml:space="preserve">, </w:t>
      </w:r>
      <w:r>
        <w:rPr>
          <w:rStyle w:val="HTMLCode"/>
          <w:color w:val="000000"/>
        </w:rPr>
        <w:t>.verdict-actions .btn-sm</w:t>
      </w:r>
      <w:r>
        <w:rPr>
          <w:color w:val="000000"/>
        </w:rPr>
        <w:t xml:space="preserve">, </w:t>
      </w:r>
      <w:r>
        <w:rPr>
          <w:rStyle w:val="HTMLCode"/>
          <w:color w:val="000000"/>
        </w:rPr>
        <w:t>.back-link</w:t>
      </w:r>
      <w:r>
        <w:rPr>
          <w:color w:val="000000"/>
        </w:rPr>
        <w:t xml:space="preserve">, </w:t>
      </w:r>
      <w:r>
        <w:rPr>
          <w:rStyle w:val="HTMLCode"/>
          <w:color w:val="000000"/>
        </w:rPr>
        <w:t>.btn-text</w:t>
      </w:r>
      <w:r>
        <w:rPr>
          <w:color w:val="000000"/>
        </w:rPr>
        <w:t>.</w:t>
      </w:r>
    </w:p>
    <w:p w14:paraId="28709BA8" w14:textId="77777777" w:rsidR="00F24F3B" w:rsidRDefault="00F24F3B">
      <w:pPr>
        <w:numPr>
          <w:ilvl w:val="0"/>
          <w:numId w:val="360"/>
        </w:numPr>
        <w:spacing w:before="100" w:beforeAutospacing="1" w:after="40"/>
        <w:rPr>
          <w:rFonts w:eastAsia="Times New Roman"/>
          <w:color w:val="000000"/>
        </w:rPr>
      </w:pPr>
      <w:r>
        <w:rPr>
          <w:rFonts w:eastAsia="Times New Roman"/>
          <w:color w:val="000000"/>
        </w:rPr>
        <w:t xml:space="preserve">Sources: wcag-2.5.8 </w:t>
      </w:r>
      <w:hyperlink w:anchor="ref-48" w:history="1">
        <w:r>
          <w:rPr>
            <w:rStyle w:val="Hyperlink"/>
            <w:rFonts w:eastAsia="Times New Roman"/>
          </w:rPr>
          <w:t>[48]</w:t>
        </w:r>
      </w:hyperlink>
      <w:r>
        <w:rPr>
          <w:rFonts w:eastAsia="Times New Roman"/>
          <w:color w:val="000000"/>
        </w:rPr>
        <w:t xml:space="preserve"> (24 CSS-pixel minimum), wcag-2.5.5 </w:t>
      </w:r>
      <w:hyperlink w:anchor="ref-535" w:history="1">
        <w:r>
          <w:rPr>
            <w:rStyle w:val="Hyperlink"/>
            <w:rFonts w:eastAsia="Times New Roman"/>
          </w:rPr>
          <w:t>[535]</w:t>
        </w:r>
      </w:hyperlink>
      <w:r>
        <w:rPr>
          <w:rFonts w:eastAsia="Times New Roman"/>
          <w:color w:val="000000"/>
        </w:rPr>
        <w:t xml:space="preserve"> (44 CSS-pixel enhanced target), parhi2006 </w:t>
      </w:r>
      <w:hyperlink w:anchor="ref-536" w:history="1">
        <w:r>
          <w:rPr>
            <w:rStyle w:val="Hyperlink"/>
            <w:rFonts w:eastAsia="Times New Roman"/>
          </w:rPr>
          <w:t>[536]</w:t>
        </w:r>
      </w:hyperlink>
      <w:r>
        <w:rPr>
          <w:rFonts w:eastAsia="Times New Roman"/>
          <w:color w:val="000000"/>
        </w:rPr>
        <w:t xml:space="preserve"> (about 9.2 mm is enough for one thumb; 44 px is margin), vatavu2015 </w:t>
      </w:r>
      <w:hyperlink w:anchor="ref-537" w:history="1">
        <w:r>
          <w:rPr>
            <w:rStyle w:val="Hyperlink"/>
            <w:rFonts w:eastAsia="Times New Roman"/>
          </w:rPr>
          <w:t>[537]</w:t>
        </w:r>
      </w:hyperlink>
      <w:r>
        <w:rPr>
          <w:rFonts w:eastAsia="Times New Roman"/>
          <w:color w:val="000000"/>
        </w:rPr>
        <w:t xml:space="preserve"> (title-level, children).</w:t>
      </w:r>
    </w:p>
    <w:p w14:paraId="03104AA3" w14:textId="77777777" w:rsidR="00F24F3B" w:rsidRDefault="00F24F3B">
      <w:pPr>
        <w:numPr>
          <w:ilvl w:val="0"/>
          <w:numId w:val="360"/>
        </w:numPr>
        <w:spacing w:before="100" w:beforeAutospacing="1" w:after="40"/>
        <w:rPr>
          <w:rFonts w:eastAsia="Times New Roman"/>
          <w:color w:val="000000"/>
        </w:rPr>
      </w:pPr>
      <w:r>
        <w:rPr>
          <w:rFonts w:eastAsia="Times New Roman"/>
          <w:color w:val="000000"/>
        </w:rPr>
        <w:t>Expected effect: fewer mis-taps on phones; no learning effect claimed.</w:t>
      </w:r>
    </w:p>
    <w:p w14:paraId="230BF116" w14:textId="77777777" w:rsidR="00F24F3B" w:rsidRDefault="00F24F3B">
      <w:pPr>
        <w:numPr>
          <w:ilvl w:val="0"/>
          <w:numId w:val="360"/>
        </w:numPr>
        <w:spacing w:before="100" w:beforeAutospacing="1" w:after="40"/>
        <w:rPr>
          <w:rFonts w:eastAsia="Times New Roman"/>
          <w:color w:val="000000"/>
        </w:rPr>
      </w:pPr>
      <w:r>
        <w:rPr>
          <w:rFonts w:eastAsia="Times New Roman"/>
          <w:color w:val="000000"/>
        </w:rPr>
        <w:t xml:space="preserve">Risk: layout reflow in the player action row; check at 320 px (wcag-1.4.10 </w:t>
      </w:r>
      <w:hyperlink w:anchor="ref-547" w:history="1">
        <w:r>
          <w:rPr>
            <w:rStyle w:val="Hyperlink"/>
            <w:rFonts w:eastAsia="Times New Roman"/>
          </w:rPr>
          <w:t>[547]</w:t>
        </w:r>
      </w:hyperlink>
      <w:r>
        <w:rPr>
          <w:rFonts w:eastAsia="Times New Roman"/>
          <w:color w:val="000000"/>
        </w:rPr>
        <w:t>).</w:t>
      </w:r>
    </w:p>
    <w:p w14:paraId="1C2C905E" w14:textId="77777777" w:rsidR="00F24F3B" w:rsidRDefault="00F24F3B">
      <w:pPr>
        <w:numPr>
          <w:ilvl w:val="0"/>
          <w:numId w:val="360"/>
        </w:numPr>
        <w:spacing w:before="100" w:beforeAutospacing="1" w:after="40"/>
        <w:rPr>
          <w:rFonts w:eastAsia="Times New Roman"/>
          <w:color w:val="000000"/>
        </w:rPr>
      </w:pPr>
      <w:r>
        <w:rPr>
          <w:rFonts w:eastAsia="Times New Roman"/>
          <w:color w:val="000000"/>
        </w:rPr>
        <w:t xml:space="preserve">Files: </w:t>
      </w:r>
      <w:r>
        <w:rPr>
          <w:rStyle w:val="HTMLCode"/>
          <w:color w:val="000000"/>
        </w:rPr>
        <w:t>public/css/style.css</w:t>
      </w:r>
      <w:r>
        <w:rPr>
          <w:rFonts w:eastAsia="Times New Roman"/>
          <w:color w:val="000000"/>
        </w:rPr>
        <w:t xml:space="preserve"> (lines 464, 562, 973, 2037), kids block at 1709.</w:t>
      </w:r>
    </w:p>
    <w:p w14:paraId="74AB398A" w14:textId="77777777" w:rsidR="00F24F3B" w:rsidRDefault="00F24F3B">
      <w:pPr>
        <w:pStyle w:val="NormalWeb"/>
        <w:rPr>
          <w:color w:val="000000"/>
        </w:rPr>
      </w:pPr>
      <w:bookmarkStart w:id="396" w:name="05-P5"/>
      <w:bookmarkEnd w:id="396"/>
      <w:r>
        <w:rPr>
          <w:b/>
          <w:bCs/>
          <w:color w:val="000000"/>
        </w:rPr>
        <w:t>05-P5. Let learners (or parents) hide XP and streak. BUILT (flag UX_HIDE_STATS).</w:t>
      </w:r>
      <w:r>
        <w:rPr>
          <w:color w:val="000000"/>
        </w:rPr>
        <w:t xml:space="preserve"> A profile switch "Show my streak and XP".</w:t>
      </w:r>
    </w:p>
    <w:p w14:paraId="67CB69B4" w14:textId="77777777" w:rsidR="00F24F3B" w:rsidRDefault="00F24F3B">
      <w:pPr>
        <w:numPr>
          <w:ilvl w:val="0"/>
          <w:numId w:val="361"/>
        </w:numPr>
        <w:spacing w:before="100" w:beforeAutospacing="1" w:after="40"/>
        <w:rPr>
          <w:rFonts w:eastAsia="Times New Roman"/>
          <w:color w:val="000000"/>
        </w:rPr>
      </w:pPr>
      <w:r>
        <w:rPr>
          <w:rFonts w:eastAsia="Times New Roman"/>
          <w:color w:val="000000"/>
        </w:rPr>
        <w:t xml:space="preserve">Sources: patall2008 </w:t>
      </w:r>
      <w:hyperlink w:anchor="ref-46" w:history="1">
        <w:r>
          <w:rPr>
            <w:rStyle w:val="Hyperlink"/>
            <w:rFonts w:eastAsia="Times New Roman"/>
          </w:rPr>
          <w:t>[46]</w:t>
        </w:r>
      </w:hyperlink>
      <w:r>
        <w:rPr>
          <w:rFonts w:eastAsia="Times New Roman"/>
          <w:color w:val="000000"/>
        </w:rPr>
        <w:t xml:space="preserve"> </w:t>
      </w:r>
      <w:r>
        <w:rPr>
          <w:rFonts w:eastAsia="Times New Roman"/>
          <w:color w:val="000000"/>
        </w:rPr>
        <w:t xml:space="preserve">(choice raises motivation and effort); ryan2000 </w:t>
      </w:r>
      <w:hyperlink w:anchor="ref-47" w:history="1">
        <w:r>
          <w:rPr>
            <w:rStyle w:val="Hyperlink"/>
            <w:rFonts w:eastAsia="Times New Roman"/>
          </w:rPr>
          <w:t>[47]</w:t>
        </w:r>
      </w:hyperlink>
      <w:r>
        <w:rPr>
          <w:rFonts w:eastAsia="Times New Roman"/>
          <w:color w:val="000000"/>
        </w:rPr>
        <w:t xml:space="preserve"> (autonomy as a basic need); deci1999 </w:t>
      </w:r>
      <w:hyperlink w:anchor="ref-44" w:history="1">
        <w:r>
          <w:rPr>
            <w:rStyle w:val="Hyperlink"/>
            <w:rFonts w:eastAsia="Times New Roman"/>
          </w:rPr>
          <w:t>[44]</w:t>
        </w:r>
      </w:hyperlink>
      <w:r>
        <w:rPr>
          <w:rFonts w:eastAsia="Times New Roman"/>
          <w:color w:val="000000"/>
        </w:rPr>
        <w:t xml:space="preserve"> (expected rewards undermined intrinsic motivation); sailer2017 </w:t>
      </w:r>
      <w:hyperlink w:anchor="ref-506" w:history="1">
        <w:r>
          <w:rPr>
            <w:rStyle w:val="Hyperlink"/>
            <w:rFonts w:eastAsia="Times New Roman"/>
          </w:rPr>
          <w:t>[506]</w:t>
        </w:r>
      </w:hyperlink>
      <w:r>
        <w:rPr>
          <w:rFonts w:eastAsia="Times New Roman"/>
          <w:color w:val="000000"/>
        </w:rPr>
        <w:t xml:space="preserve"> (element-specific effects); ico-aadc-5 </w:t>
      </w:r>
      <w:hyperlink w:anchor="ref-50" w:history="1">
        <w:r>
          <w:rPr>
            <w:rStyle w:val="Hyperlink"/>
            <w:rFonts w:eastAsia="Times New Roman"/>
          </w:rPr>
          <w:t>[50]</w:t>
        </w:r>
      </w:hyperlink>
      <w:r>
        <w:rPr>
          <w:rFonts w:eastAsia="Times New Roman"/>
          <w:color w:val="000000"/>
        </w:rPr>
        <w:t>.</w:t>
      </w:r>
    </w:p>
    <w:p w14:paraId="01A300ED" w14:textId="77777777" w:rsidR="00F24F3B" w:rsidRDefault="00F24F3B">
      <w:pPr>
        <w:numPr>
          <w:ilvl w:val="0"/>
          <w:numId w:val="361"/>
        </w:numPr>
        <w:spacing w:before="100" w:beforeAutospacing="1" w:after="40"/>
        <w:rPr>
          <w:rFonts w:eastAsia="Times New Roman"/>
          <w:color w:val="000000"/>
        </w:rPr>
      </w:pPr>
      <w:r>
        <w:rPr>
          <w:rFonts w:eastAsia="Times New Roman"/>
          <w:color w:val="000000"/>
        </w:rPr>
        <w:t>Expected effect: protects intrinsic motivation for learners harmed by tracking; neutral for others.</w:t>
      </w:r>
    </w:p>
    <w:p w14:paraId="6567321A" w14:textId="77777777" w:rsidR="00F24F3B" w:rsidRDefault="00F24F3B">
      <w:pPr>
        <w:numPr>
          <w:ilvl w:val="0"/>
          <w:numId w:val="361"/>
        </w:numPr>
        <w:spacing w:before="100" w:beforeAutospacing="1" w:after="40"/>
        <w:rPr>
          <w:rFonts w:eastAsia="Times New Roman"/>
          <w:color w:val="000000"/>
        </w:rPr>
      </w:pPr>
      <w:r>
        <w:rPr>
          <w:rFonts w:eastAsia="Times New Roman"/>
          <w:color w:val="000000"/>
        </w:rPr>
        <w:t>Risk: lower engagement in learners who like the numbers.</w:t>
      </w:r>
    </w:p>
    <w:p w14:paraId="42F9FD84" w14:textId="77777777" w:rsidR="00F24F3B" w:rsidRDefault="00F24F3B">
      <w:pPr>
        <w:numPr>
          <w:ilvl w:val="0"/>
          <w:numId w:val="361"/>
        </w:numPr>
        <w:spacing w:before="100" w:beforeAutospacing="1" w:after="40"/>
        <w:rPr>
          <w:rFonts w:eastAsia="Times New Roman"/>
          <w:color w:val="000000"/>
        </w:rPr>
      </w:pPr>
      <w:r>
        <w:rPr>
          <w:rFonts w:eastAsia="Times New Roman"/>
          <w:color w:val="000000"/>
        </w:rPr>
        <w:t xml:space="preserve">Files: </w:t>
      </w:r>
      <w:r>
        <w:rPr>
          <w:rStyle w:val="HTMLCode"/>
          <w:color w:val="000000"/>
        </w:rPr>
        <w:t>public/js/app.js:329-344</w:t>
      </w:r>
      <w:r>
        <w:rPr>
          <w:rFonts w:eastAsia="Times New Roman"/>
          <w:color w:val="000000"/>
        </w:rPr>
        <w:t xml:space="preserve">, </w:t>
      </w:r>
      <w:r>
        <w:rPr>
          <w:rStyle w:val="HTMLCode"/>
          <w:color w:val="000000"/>
        </w:rPr>
        <w:t>public/js/profile.js</w:t>
      </w:r>
      <w:r>
        <w:rPr>
          <w:rFonts w:eastAsia="Times New Roman"/>
          <w:color w:val="000000"/>
        </w:rPr>
        <w:t xml:space="preserve">, </w:t>
      </w:r>
      <w:r>
        <w:rPr>
          <w:rStyle w:val="HTMLCode"/>
          <w:color w:val="000000"/>
        </w:rPr>
        <w:t>routes/profile.js</w:t>
      </w:r>
      <w:r>
        <w:rPr>
          <w:rFonts w:eastAsia="Times New Roman"/>
          <w:color w:val="000000"/>
        </w:rPr>
        <w:t xml:space="preserve">, user record field, </w:t>
      </w:r>
      <w:r>
        <w:rPr>
          <w:rStyle w:val="HTMLCode"/>
          <w:color w:val="000000"/>
        </w:rPr>
        <w:t>public/js/dashboard.js:345</w:t>
      </w:r>
      <w:r>
        <w:rPr>
          <w:rFonts w:eastAsia="Times New Roman"/>
          <w:color w:val="000000"/>
        </w:rPr>
        <w:t>, outcome cards (</w:t>
      </w:r>
      <w:r>
        <w:rPr>
          <w:rStyle w:val="HTMLCode"/>
          <w:color w:val="000000"/>
        </w:rPr>
        <w:t>session.js:1214-1215</w:t>
      </w:r>
      <w:r>
        <w:rPr>
          <w:rFonts w:eastAsia="Times New Roman"/>
          <w:color w:val="000000"/>
        </w:rPr>
        <w:t xml:space="preserve">, </w:t>
      </w:r>
      <w:r>
        <w:rPr>
          <w:rStyle w:val="HTMLCode"/>
          <w:color w:val="000000"/>
        </w:rPr>
        <w:t>review.js:254-255</w:t>
      </w:r>
      <w:r>
        <w:rPr>
          <w:rFonts w:eastAsia="Times New Roman"/>
          <w:color w:val="000000"/>
        </w:rPr>
        <w:t>).</w:t>
      </w:r>
    </w:p>
    <w:p w14:paraId="0B7F8FBE" w14:textId="77777777" w:rsidR="00F24F3B" w:rsidRDefault="00F24F3B">
      <w:pPr>
        <w:pStyle w:val="NormalWeb"/>
        <w:rPr>
          <w:color w:val="000000"/>
        </w:rPr>
      </w:pPr>
      <w:bookmarkStart w:id="397" w:name="05-P6"/>
      <w:bookmarkEnd w:id="397"/>
      <w:r>
        <w:rPr>
          <w:b/>
          <w:bCs/>
          <w:color w:val="000000"/>
        </w:rPr>
        <w:t>05-P6. Make the Retention-check and preference copy honest and ground the format default in retrieval, not style. COPY BUILT (flag UX_STYLE_COPY: dashboard, placement page, quiz intro). DEFERRED: making type-in the default independent of the quiz (services/learner.js, services/sessions.js belong to another implementer).</w:t>
      </w:r>
      <w:r>
        <w:rPr>
          <w:color w:val="000000"/>
        </w:rPr>
        <w:t xml:space="preserve"> Reword </w:t>
      </w:r>
      <w:r>
        <w:rPr>
          <w:rStyle w:val="HTMLCode"/>
          <w:color w:val="000000"/>
        </w:rPr>
        <w:t>dashboard.js:354</w:t>
      </w:r>
      <w:r>
        <w:rPr>
          <w:color w:val="000000"/>
        </w:rPr>
        <w:t xml:space="preserve"> and </w:t>
      </w:r>
      <w:r>
        <w:rPr>
          <w:rStyle w:val="HTMLCode"/>
          <w:color w:val="000000"/>
        </w:rPr>
        <w:t>style-quiz.js:87</w:t>
      </w:r>
      <w:r>
        <w:rPr>
          <w:color w:val="000000"/>
        </w:rPr>
        <w:t>; make type-in the default where the skill has a reliable grader and feedback follows, independent of the quiz.</w:t>
      </w:r>
    </w:p>
    <w:p w14:paraId="37BA16E2" w14:textId="77777777" w:rsidR="00F24F3B" w:rsidRDefault="00F24F3B">
      <w:pPr>
        <w:numPr>
          <w:ilvl w:val="0"/>
          <w:numId w:val="362"/>
        </w:numPr>
        <w:spacing w:before="100" w:beforeAutospacing="1" w:after="40"/>
        <w:rPr>
          <w:rFonts w:eastAsia="Times New Roman"/>
          <w:color w:val="000000"/>
        </w:rPr>
      </w:pPr>
      <w:r>
        <w:rPr>
          <w:rFonts w:eastAsia="Times New Roman"/>
          <w:color w:val="000000"/>
        </w:rPr>
        <w:t xml:space="preserve">Sources: rowland2014 </w:t>
      </w:r>
      <w:hyperlink w:anchor="ref-10" w:history="1">
        <w:r>
          <w:rPr>
            <w:rStyle w:val="Hyperlink"/>
            <w:rFonts w:eastAsia="Times New Roman"/>
          </w:rPr>
          <w:t>[10]</w:t>
        </w:r>
      </w:hyperlink>
      <w:r>
        <w:rPr>
          <w:rFonts w:eastAsia="Times New Roman"/>
          <w:color w:val="000000"/>
        </w:rPr>
        <w:t xml:space="preserve"> (recall over recognition); kang2007 </w:t>
      </w:r>
      <w:hyperlink w:anchor="ref-166" w:history="1">
        <w:r>
          <w:rPr>
            <w:rStyle w:val="Hyperlink"/>
            <w:rFonts w:eastAsia="Times New Roman"/>
          </w:rPr>
          <w:t>[166]</w:t>
        </w:r>
      </w:hyperlink>
      <w:r>
        <w:rPr>
          <w:rFonts w:eastAsia="Times New Roman"/>
          <w:color w:val="000000"/>
        </w:rPr>
        <w:t xml:space="preserve"> (short answer performed best with feedback in its second experiment); mcdermott2014 </w:t>
      </w:r>
      <w:hyperlink w:anchor="ref-155" w:history="1">
        <w:r>
          <w:rPr>
            <w:rStyle w:val="Hyperlink"/>
            <w:rFonts w:eastAsia="Times New Roman"/>
          </w:rPr>
          <w:t>[155]</w:t>
        </w:r>
      </w:hyperlink>
      <w:r>
        <w:rPr>
          <w:rFonts w:eastAsia="Times New Roman"/>
          <w:color w:val="000000"/>
        </w:rPr>
        <w:t xml:space="preserve"> (grades 7-12); pashler2008 </w:t>
      </w:r>
      <w:hyperlink w:anchor="ref-31" w:history="1">
        <w:r>
          <w:rPr>
            <w:rStyle w:val="Hyperlink"/>
            <w:rFonts w:eastAsia="Times New Roman"/>
          </w:rPr>
          <w:t>[31]</w:t>
        </w:r>
      </w:hyperlink>
      <w:r>
        <w:rPr>
          <w:rFonts w:eastAsia="Times New Roman"/>
          <w:color w:val="000000"/>
        </w:rPr>
        <w:t xml:space="preserve">, rogowsky2015 </w:t>
      </w:r>
      <w:hyperlink w:anchor="ref-317" w:history="1">
        <w:r>
          <w:rPr>
            <w:rStyle w:val="Hyperlink"/>
            <w:rFonts w:eastAsia="Times New Roman"/>
          </w:rPr>
          <w:t>[317]</w:t>
        </w:r>
      </w:hyperlink>
      <w:r>
        <w:rPr>
          <w:rFonts w:eastAsia="Times New Roman"/>
          <w:color w:val="000000"/>
        </w:rPr>
        <w:t xml:space="preserve">, rogowsky2020 </w:t>
      </w:r>
      <w:hyperlink w:anchor="ref-517" w:history="1">
        <w:r>
          <w:rPr>
            <w:rStyle w:val="Hyperlink"/>
            <w:rFonts w:eastAsia="Times New Roman"/>
          </w:rPr>
          <w:t>[517]</w:t>
        </w:r>
      </w:hyperlink>
      <w:r>
        <w:rPr>
          <w:rFonts w:eastAsia="Times New Roman"/>
          <w:color w:val="000000"/>
        </w:rPr>
        <w:t xml:space="preserve">, willingham2015 </w:t>
      </w:r>
      <w:hyperlink w:anchor="ref-518" w:history="1">
        <w:r>
          <w:rPr>
            <w:rStyle w:val="Hyperlink"/>
            <w:rFonts w:eastAsia="Times New Roman"/>
          </w:rPr>
          <w:t>[518]</w:t>
        </w:r>
      </w:hyperlink>
      <w:r>
        <w:rPr>
          <w:rFonts w:eastAsia="Times New Roman"/>
          <w:color w:val="000000"/>
        </w:rPr>
        <w:t xml:space="preserve">, cuevas2015 </w:t>
      </w:r>
      <w:hyperlink w:anchor="ref-519" w:history="1">
        <w:r>
          <w:rPr>
            <w:rStyle w:val="Hyperlink"/>
            <w:rFonts w:eastAsia="Times New Roman"/>
          </w:rPr>
          <w:t>[519]</w:t>
        </w:r>
      </w:hyperlink>
      <w:r>
        <w:rPr>
          <w:rFonts w:eastAsia="Times New Roman"/>
          <w:color w:val="000000"/>
        </w:rPr>
        <w:t xml:space="preserve"> (preference matching unsupported). Counter-evidence: smith2014 </w:t>
      </w:r>
      <w:hyperlink w:anchor="ref-116" w:history="1">
        <w:r>
          <w:rPr>
            <w:rStyle w:val="Hyperlink"/>
            <w:rFonts w:eastAsia="Times New Roman"/>
          </w:rPr>
          <w:t>[116]</w:t>
        </w:r>
      </w:hyperlink>
      <w:r>
        <w:rPr>
          <w:rFonts w:eastAsia="Times New Roman"/>
          <w:color w:val="000000"/>
        </w:rPr>
        <w:t xml:space="preserve"> found little or no advantage over multiple choice in three experiments, but an advantage in a fourth when retrieval success was improved.</w:t>
      </w:r>
    </w:p>
    <w:p w14:paraId="790CB20B" w14:textId="77777777" w:rsidR="00F24F3B" w:rsidRDefault="00F24F3B">
      <w:pPr>
        <w:numPr>
          <w:ilvl w:val="0"/>
          <w:numId w:val="362"/>
        </w:numPr>
        <w:spacing w:before="100" w:beforeAutospacing="1" w:after="40"/>
        <w:rPr>
          <w:rFonts w:eastAsia="Times New Roman"/>
          <w:color w:val="000000"/>
        </w:rPr>
      </w:pPr>
      <w:r>
        <w:rPr>
          <w:rFonts w:eastAsia="Times New Roman"/>
          <w:color w:val="000000"/>
        </w:rPr>
        <w:t>Expected effect: small; mostly removes an unsupported claim.</w:t>
      </w:r>
    </w:p>
    <w:p w14:paraId="771736F2" w14:textId="77777777" w:rsidR="00F24F3B" w:rsidRDefault="00F24F3B">
      <w:pPr>
        <w:numPr>
          <w:ilvl w:val="0"/>
          <w:numId w:val="362"/>
        </w:numPr>
        <w:spacing w:before="100" w:beforeAutospacing="1" w:after="40"/>
        <w:rPr>
          <w:rFonts w:eastAsia="Times New Roman"/>
          <w:color w:val="000000"/>
        </w:rPr>
      </w:pPr>
      <w:r>
        <w:rPr>
          <w:rFonts w:eastAsia="Times New Roman"/>
          <w:color w:val="000000"/>
        </w:rPr>
        <w:t>Risk: typing friction on phones, grading false negatives, accessibility for learners who cannot type easily.</w:t>
      </w:r>
    </w:p>
    <w:p w14:paraId="50A3D1EE" w14:textId="77777777" w:rsidR="00F24F3B" w:rsidRDefault="00F24F3B">
      <w:pPr>
        <w:numPr>
          <w:ilvl w:val="0"/>
          <w:numId w:val="362"/>
        </w:numPr>
        <w:spacing w:before="100" w:beforeAutospacing="1" w:after="40"/>
        <w:rPr>
          <w:rFonts w:eastAsia="Times New Roman"/>
          <w:color w:val="000000"/>
        </w:rPr>
      </w:pPr>
      <w:r>
        <w:rPr>
          <w:rFonts w:eastAsia="Times New Roman"/>
          <w:color w:val="000000"/>
        </w:rPr>
        <w:t xml:space="preserve">Files: </w:t>
      </w:r>
      <w:r>
        <w:rPr>
          <w:rStyle w:val="HTMLCode"/>
          <w:color w:val="000000"/>
        </w:rPr>
        <w:t>services/learner.js:286</w:t>
      </w:r>
      <w:r>
        <w:rPr>
          <w:rFonts w:eastAsia="Times New Roman"/>
          <w:color w:val="000000"/>
        </w:rPr>
        <w:t xml:space="preserve">, </w:t>
      </w:r>
      <w:r>
        <w:rPr>
          <w:rStyle w:val="HTMLCode"/>
          <w:color w:val="000000"/>
        </w:rPr>
        <w:t>services/sessions.js:81-110</w:t>
      </w:r>
      <w:r>
        <w:rPr>
          <w:rFonts w:eastAsia="Times New Roman"/>
          <w:color w:val="000000"/>
        </w:rPr>
        <w:t xml:space="preserve">, </w:t>
      </w:r>
      <w:r>
        <w:rPr>
          <w:rStyle w:val="HTMLCode"/>
          <w:color w:val="000000"/>
        </w:rPr>
        <w:t>public/js/dashboard.js:354</w:t>
      </w:r>
      <w:r>
        <w:rPr>
          <w:rFonts w:eastAsia="Times New Roman"/>
          <w:color w:val="000000"/>
        </w:rPr>
        <w:t xml:space="preserve">, </w:t>
      </w:r>
      <w:r>
        <w:rPr>
          <w:rStyle w:val="HTMLCode"/>
          <w:color w:val="000000"/>
        </w:rPr>
        <w:t>public/js/style-quiz.js:87</w:t>
      </w:r>
      <w:r>
        <w:rPr>
          <w:rFonts w:eastAsia="Times New Roman"/>
          <w:color w:val="000000"/>
        </w:rPr>
        <w:t xml:space="preserve">, </w:t>
      </w:r>
      <w:r>
        <w:rPr>
          <w:rStyle w:val="HTMLCode"/>
          <w:color w:val="000000"/>
        </w:rPr>
        <w:t>public/js/profile.js:153</w:t>
      </w:r>
      <w:r>
        <w:rPr>
          <w:rFonts w:eastAsia="Times New Roman"/>
          <w:color w:val="000000"/>
        </w:rPr>
        <w:t>.</w:t>
      </w:r>
    </w:p>
    <w:p w14:paraId="37B98695" w14:textId="77777777" w:rsidR="00F24F3B" w:rsidRDefault="00F24F3B">
      <w:pPr>
        <w:pStyle w:val="NormalWeb"/>
        <w:rPr>
          <w:color w:val="000000"/>
        </w:rPr>
      </w:pPr>
      <w:bookmarkStart w:id="398" w:name="05-P7"/>
      <w:bookmarkEnd w:id="398"/>
      <w:r>
        <w:rPr>
          <w:b/>
          <w:bCs/>
          <w:color w:val="000000"/>
        </w:rPr>
        <w:t>05-P7. A graded hint ladder with a try-first step before the coach opens. DEFERRED: needs routes/learn.js, services/ai.js and services/mastery.js (the XP-with-help line), which implementer D does not own.</w:t>
      </w:r>
      <w:r>
        <w:rPr>
          <w:color w:val="000000"/>
        </w:rPr>
        <w:t xml:space="preserve"> One free attempt or 20 seconds, then a nudge, then the coach, with a visible "why XP is lower with help" line.</w:t>
      </w:r>
    </w:p>
    <w:p w14:paraId="636CC3EA" w14:textId="77777777" w:rsidR="00F24F3B" w:rsidRDefault="00F24F3B">
      <w:pPr>
        <w:numPr>
          <w:ilvl w:val="0"/>
          <w:numId w:val="363"/>
        </w:numPr>
        <w:spacing w:before="100" w:beforeAutospacing="1" w:after="40"/>
        <w:rPr>
          <w:rFonts w:eastAsia="Times New Roman"/>
          <w:color w:val="000000"/>
        </w:rPr>
      </w:pPr>
      <w:r>
        <w:rPr>
          <w:rFonts w:eastAsia="Times New Roman"/>
          <w:color w:val="000000"/>
        </w:rPr>
        <w:lastRenderedPageBreak/>
        <w:t xml:space="preserve">Sources: kapur2008 </w:t>
      </w:r>
      <w:hyperlink w:anchor="ref-531" w:history="1">
        <w:r>
          <w:rPr>
            <w:rStyle w:val="Hyperlink"/>
            <w:rFonts w:eastAsia="Times New Roman"/>
          </w:rPr>
          <w:t>[531]</w:t>
        </w:r>
      </w:hyperlink>
      <w:r>
        <w:rPr>
          <w:rFonts w:eastAsia="Times New Roman"/>
          <w:color w:val="000000"/>
        </w:rPr>
        <w:t xml:space="preserve"> (struggle before support); aleven2003 </w:t>
      </w:r>
      <w:hyperlink w:anchor="ref-173" w:history="1">
        <w:r>
          <w:rPr>
            <w:rStyle w:val="Hyperlink"/>
            <w:rFonts w:eastAsia="Times New Roman"/>
          </w:rPr>
          <w:t>[173]</w:t>
        </w:r>
      </w:hyperlink>
      <w:r>
        <w:rPr>
          <w:rFonts w:eastAsia="Times New Roman"/>
          <w:color w:val="000000"/>
        </w:rPr>
        <w:t xml:space="preserve"> (help is under- and mis-used); aleven2016help </w:t>
      </w:r>
      <w:hyperlink w:anchor="ref-34" w:history="1">
        <w:r>
          <w:rPr>
            <w:rStyle w:val="Hyperlink"/>
            <w:rFonts w:eastAsia="Times New Roman"/>
          </w:rPr>
          <w:t>[34]</w:t>
        </w:r>
      </w:hyperlink>
      <w:r>
        <w:rPr>
          <w:rFonts w:eastAsia="Times New Roman"/>
          <w:color w:val="000000"/>
        </w:rPr>
        <w:t xml:space="preserve"> (feedback on help seeking changed behaviour, not outcomes); bastani2025 </w:t>
      </w:r>
      <w:hyperlink w:anchor="ref-38" w:history="1">
        <w:r>
          <w:rPr>
            <w:rStyle w:val="Hyperlink"/>
            <w:rFonts w:eastAsia="Times New Roman"/>
          </w:rPr>
          <w:t>[38]</w:t>
        </w:r>
      </w:hyperlink>
      <w:r>
        <w:rPr>
          <w:rFonts w:eastAsia="Times New Roman"/>
          <w:color w:val="000000"/>
        </w:rPr>
        <w:t xml:space="preserve"> (guardrails matter); kalyuga2003 </w:t>
      </w:r>
      <w:hyperlink w:anchor="ref-6" w:history="1">
        <w:r>
          <w:rPr>
            <w:rStyle w:val="Hyperlink"/>
            <w:rFonts w:eastAsia="Times New Roman"/>
          </w:rPr>
          <w:t>[6]</w:t>
        </w:r>
      </w:hyperlink>
      <w:r>
        <w:rPr>
          <w:rFonts w:eastAsia="Times New Roman"/>
          <w:color w:val="000000"/>
        </w:rPr>
        <w:t xml:space="preserve"> (fade help for more expert learners).</w:t>
      </w:r>
    </w:p>
    <w:p w14:paraId="5EA4D447" w14:textId="77777777" w:rsidR="00F24F3B" w:rsidRDefault="00F24F3B">
      <w:pPr>
        <w:numPr>
          <w:ilvl w:val="0"/>
          <w:numId w:val="363"/>
        </w:numPr>
        <w:spacing w:before="100" w:beforeAutospacing="1" w:after="40"/>
        <w:rPr>
          <w:rFonts w:eastAsia="Times New Roman"/>
          <w:color w:val="000000"/>
        </w:rPr>
      </w:pPr>
      <w:r>
        <w:rPr>
          <w:rFonts w:eastAsia="Times New Roman"/>
          <w:color w:val="000000"/>
        </w:rPr>
        <w:t xml:space="preserve">Expected effect: moderate for transfer; honest caveat from aleven2016help </w:t>
      </w:r>
      <w:hyperlink w:anchor="ref-34" w:history="1">
        <w:r>
          <w:rPr>
            <w:rStyle w:val="Hyperlink"/>
            <w:rFonts w:eastAsia="Times New Roman"/>
          </w:rPr>
          <w:t>[34]</w:t>
        </w:r>
      </w:hyperlink>
      <w:r>
        <w:rPr>
          <w:rFonts w:eastAsia="Times New Roman"/>
          <w:color w:val="000000"/>
        </w:rPr>
        <w:t xml:space="preserve"> that outcomes may not move.</w:t>
      </w:r>
    </w:p>
    <w:p w14:paraId="747093B0" w14:textId="77777777" w:rsidR="00F24F3B" w:rsidRDefault="00F24F3B">
      <w:pPr>
        <w:numPr>
          <w:ilvl w:val="0"/>
          <w:numId w:val="363"/>
        </w:numPr>
        <w:spacing w:before="100" w:beforeAutospacing="1" w:after="40"/>
        <w:rPr>
          <w:rFonts w:eastAsia="Times New Roman"/>
          <w:color w:val="000000"/>
        </w:rPr>
      </w:pPr>
      <w:r>
        <w:rPr>
          <w:rFonts w:eastAsia="Times New Roman"/>
          <w:color w:val="000000"/>
        </w:rPr>
        <w:t xml:space="preserve">Risk: mismatched support for learners at different expertise levels (kalyuga2003 </w:t>
      </w:r>
      <w:hyperlink w:anchor="ref-6" w:history="1">
        <w:r>
          <w:rPr>
            <w:rStyle w:val="Hyperlink"/>
            <w:rFonts w:eastAsia="Times New Roman"/>
          </w:rPr>
          <w:t>[6]</w:t>
        </w:r>
      </w:hyperlink>
      <w:r>
        <w:rPr>
          <w:rFonts w:eastAsia="Times New Roman"/>
          <w:color w:val="000000"/>
        </w:rPr>
        <w:t xml:space="preserve"> cuts both ways).</w:t>
      </w:r>
    </w:p>
    <w:p w14:paraId="1DDEB65C" w14:textId="77777777" w:rsidR="00F24F3B" w:rsidRDefault="00F24F3B">
      <w:pPr>
        <w:numPr>
          <w:ilvl w:val="0"/>
          <w:numId w:val="363"/>
        </w:numPr>
        <w:spacing w:before="100" w:beforeAutospacing="1" w:after="40"/>
        <w:rPr>
          <w:rFonts w:eastAsia="Times New Roman"/>
          <w:color w:val="000000"/>
        </w:rPr>
      </w:pPr>
      <w:r>
        <w:rPr>
          <w:rFonts w:eastAsia="Times New Roman"/>
          <w:color w:val="000000"/>
        </w:rPr>
        <w:t xml:space="preserve">Files: </w:t>
      </w:r>
      <w:r>
        <w:rPr>
          <w:rStyle w:val="HTMLCode"/>
          <w:color w:val="000000"/>
        </w:rPr>
        <w:t>public/js/player.js:278-398</w:t>
      </w:r>
      <w:r>
        <w:rPr>
          <w:rFonts w:eastAsia="Times New Roman"/>
          <w:color w:val="000000"/>
        </w:rPr>
        <w:t xml:space="preserve">, </w:t>
      </w:r>
      <w:r>
        <w:rPr>
          <w:rStyle w:val="HTMLCode"/>
          <w:color w:val="000000"/>
        </w:rPr>
        <w:t>routes/learn.js:787-830</w:t>
      </w:r>
      <w:r>
        <w:rPr>
          <w:rFonts w:eastAsia="Times New Roman"/>
          <w:color w:val="000000"/>
        </w:rPr>
        <w:t xml:space="preserve">, </w:t>
      </w:r>
      <w:r>
        <w:rPr>
          <w:rStyle w:val="HTMLCode"/>
          <w:color w:val="000000"/>
        </w:rPr>
        <w:t>services/ai.js:1202</w:t>
      </w:r>
      <w:r>
        <w:rPr>
          <w:rFonts w:eastAsia="Times New Roman"/>
          <w:color w:val="000000"/>
        </w:rPr>
        <w:t xml:space="preserve">, </w:t>
      </w:r>
      <w:r>
        <w:rPr>
          <w:rStyle w:val="HTMLCode"/>
          <w:color w:val="000000"/>
        </w:rPr>
        <w:t>services/mastery.js:679</w:t>
      </w:r>
      <w:r>
        <w:rPr>
          <w:rFonts w:eastAsia="Times New Roman"/>
          <w:color w:val="000000"/>
        </w:rPr>
        <w:t>.</w:t>
      </w:r>
    </w:p>
    <w:p w14:paraId="04069ECC" w14:textId="77777777" w:rsidR="00F24F3B" w:rsidRDefault="00F24F3B">
      <w:pPr>
        <w:pStyle w:val="Heading2"/>
        <w:rPr>
          <w:rFonts w:eastAsia="Times New Roman"/>
          <w:color w:val="000000"/>
        </w:rPr>
      </w:pPr>
      <w:bookmarkStart w:id="399" w:name="_Toc244017147"/>
      <w:r>
        <w:rPr>
          <w:rFonts w:eastAsia="Times New Roman"/>
          <w:color w:val="000000"/>
        </w:rPr>
        <w:t>What was not done</w:t>
      </w:r>
      <w:bookmarkEnd w:id="399"/>
    </w:p>
    <w:p w14:paraId="0D06B481" w14:textId="77777777" w:rsidR="00F24F3B" w:rsidRDefault="00F24F3B">
      <w:pPr>
        <w:numPr>
          <w:ilvl w:val="0"/>
          <w:numId w:val="364"/>
        </w:numPr>
        <w:spacing w:before="100" w:beforeAutospacing="1" w:after="40"/>
        <w:rPr>
          <w:rFonts w:eastAsia="Times New Roman"/>
          <w:color w:val="000000"/>
        </w:rPr>
      </w:pPr>
      <w:r>
        <w:rPr>
          <w:rFonts w:eastAsia="Times New Roman"/>
          <w:color w:val="000000"/>
        </w:rPr>
        <w:t>No code changed while this section was written; the implementation phase came after (see each status line). No browser test of the 320 px reflow, the dark-theme ratios in use, or screen reader output; contrast was computed from hex tokens only.</w:t>
      </w:r>
    </w:p>
    <w:p w14:paraId="55477BC6" w14:textId="77777777" w:rsidR="00F24F3B" w:rsidRDefault="00F24F3B">
      <w:pPr>
        <w:numPr>
          <w:ilvl w:val="0"/>
          <w:numId w:val="364"/>
        </w:numPr>
        <w:spacing w:before="100" w:beforeAutospacing="1" w:after="40"/>
        <w:rPr>
          <w:rFonts w:eastAsia="Times New Roman"/>
          <w:color w:val="000000"/>
        </w:rPr>
      </w:pPr>
      <w:r>
        <w:rPr>
          <w:rFonts w:eastAsia="Times New Roman"/>
          <w:color w:val="000000"/>
        </w:rPr>
        <w:t xml:space="preserve">Country consent ages, BIPA coverage of pose and pitch data, and the COPPA 2025 amendments were taken from </w:t>
      </w:r>
      <w:r>
        <w:rPr>
          <w:rStyle w:val="HTMLCode"/>
          <w:color w:val="000000"/>
        </w:rPr>
        <w:t>KIDS-CAMERA-MIC-PRIVACY.md</w:t>
      </w:r>
      <w:r>
        <w:rPr>
          <w:rFonts w:eastAsia="Times New Roman"/>
          <w:color w:val="000000"/>
        </w:rPr>
        <w:t xml:space="preserve"> and not re-derived; they are for a lawyer.</w:t>
      </w:r>
    </w:p>
    <w:p w14:paraId="32643CA3" w14:textId="77777777" w:rsidR="00F24F3B" w:rsidRDefault="00F24F3B">
      <w:pPr>
        <w:numPr>
          <w:ilvl w:val="0"/>
          <w:numId w:val="364"/>
        </w:numPr>
        <w:spacing w:before="100" w:beforeAutospacing="1" w:after="40"/>
        <w:rPr>
          <w:rFonts w:eastAsia="Times New Roman"/>
          <w:color w:val="000000"/>
        </w:rPr>
      </w:pPr>
      <w:r>
        <w:rPr>
          <w:rFonts w:eastAsia="Times New Roman"/>
          <w:color w:val="000000"/>
        </w:rPr>
        <w:t>The FTC COPPA FAQ, the Federal Register notice, BIPA and UN General comment 25 are cited by official URL without a quotable passage.</w:t>
      </w:r>
    </w:p>
    <w:p w14:paraId="4A770DA9" w14:textId="77777777" w:rsidR="00F24F3B" w:rsidRDefault="00F24F3B">
      <w:pPr>
        <w:pStyle w:val="Heading1"/>
        <w:rPr>
          <w:rFonts w:eastAsia="Times New Roman"/>
          <w:color w:val="000000"/>
        </w:rPr>
      </w:pPr>
      <w:bookmarkStart w:id="400" w:name="open-items"/>
      <w:bookmarkStart w:id="401" w:name="_Toc244017148"/>
      <w:bookmarkEnd w:id="400"/>
      <w:r>
        <w:rPr>
          <w:rFonts w:eastAsia="Times New Roman"/>
          <w:color w:val="000000"/>
        </w:rPr>
        <w:lastRenderedPageBreak/>
        <w:t>Open items</w:t>
      </w:r>
      <w:bookmarkEnd w:id="401"/>
    </w:p>
    <w:p w14:paraId="5453DB11" w14:textId="77777777" w:rsidR="00F24F3B" w:rsidRDefault="00F24F3B">
      <w:pPr>
        <w:pStyle w:val="NormalWeb"/>
        <w:rPr>
          <w:color w:val="000000"/>
        </w:rPr>
      </w:pPr>
      <w:r>
        <w:rPr>
          <w:color w:val="000000"/>
        </w:rPr>
        <w:t>Every proposal that was not built is listed below with the reason, then the known findings that are still open. Each proposal's full text, sources and files are in its section.</w:t>
      </w:r>
    </w:p>
    <w:p w14:paraId="300810BD" w14:textId="77777777" w:rsidR="00F24F3B" w:rsidRDefault="00F24F3B">
      <w:pPr>
        <w:pStyle w:val="NormalWeb"/>
        <w:rPr>
          <w:color w:val="000000"/>
        </w:rPr>
      </w:pPr>
      <w:r>
        <w:rPr>
          <w:b/>
          <w:bCs/>
          <w:color w:val="000000"/>
        </w:rPr>
        <w:t>Proposals not built</w:t>
      </w:r>
    </w:p>
    <w:tbl>
      <w:tblPr>
        <w:tblW w:w="5009" w:type="pct"/>
        <w:tblBorders>
          <w:top w:val="outset" w:sz="6" w:space="0" w:color="auto"/>
          <w:left w:val="outset" w:sz="6" w:space="0" w:color="auto"/>
          <w:bottom w:val="outset" w:sz="6" w:space="0" w:color="auto"/>
          <w:right w:val="outset" w:sz="6" w:space="0" w:color="auto"/>
        </w:tblBorders>
        <w:tblLayout w:type="fixed"/>
        <w:tblCellMar>
          <w:top w:w="30" w:type="dxa"/>
          <w:left w:w="30" w:type="dxa"/>
          <w:bottom w:w="30" w:type="dxa"/>
          <w:right w:w="30" w:type="dxa"/>
        </w:tblCellMar>
        <w:tblLook w:val="04A0" w:firstRow="1" w:lastRow="0" w:firstColumn="1" w:lastColumn="0" w:noHBand="0" w:noVBand="1"/>
      </w:tblPr>
      <w:tblGrid>
        <w:gridCol w:w="1561"/>
        <w:gridCol w:w="3640"/>
        <w:gridCol w:w="4160"/>
      </w:tblGrid>
      <w:tr w:rsidR="00000000" w14:paraId="215F397E" w14:textId="77777777" w:rsidTr="00215F5E">
        <w:trPr>
          <w:tblHeader/>
        </w:trPr>
        <w:tc>
          <w:tcPr>
            <w:tcW w:w="833" w:type="pct"/>
            <w:tcBorders>
              <w:top w:val="single" w:sz="6" w:space="0" w:color="777777"/>
              <w:left w:val="single" w:sz="6" w:space="0" w:color="777777"/>
              <w:bottom w:val="single" w:sz="6" w:space="0" w:color="777777"/>
              <w:right w:val="single" w:sz="6" w:space="0" w:color="777777"/>
            </w:tcBorders>
            <w:shd w:val="clear" w:color="auto" w:fill="E8E8E8"/>
            <w:tcMar>
              <w:top w:w="40" w:type="dxa"/>
              <w:left w:w="80" w:type="dxa"/>
              <w:bottom w:w="40" w:type="dxa"/>
              <w:right w:w="80" w:type="dxa"/>
            </w:tcMar>
            <w:hideMark/>
          </w:tcPr>
          <w:p w14:paraId="4076FC46" w14:textId="77777777" w:rsidR="00F24F3B" w:rsidRDefault="00F24F3B" w:rsidP="00215F5E">
            <w:pPr>
              <w:rPr>
                <w:rFonts w:eastAsia="Times New Roman"/>
                <w:b/>
                <w:bCs/>
                <w:color w:val="000000"/>
                <w:sz w:val="20"/>
                <w:szCs w:val="20"/>
              </w:rPr>
            </w:pPr>
            <w:r>
              <w:rPr>
                <w:rFonts w:eastAsia="Times New Roman"/>
                <w:b/>
                <w:bCs/>
                <w:color w:val="000000"/>
                <w:sz w:val="20"/>
                <w:szCs w:val="20"/>
              </w:rPr>
              <w:t>Proposal</w:t>
            </w:r>
          </w:p>
        </w:tc>
        <w:tc>
          <w:tcPr>
            <w:tcW w:w="1944" w:type="pct"/>
            <w:tcBorders>
              <w:top w:val="single" w:sz="6" w:space="0" w:color="777777"/>
              <w:left w:val="single" w:sz="6" w:space="0" w:color="777777"/>
              <w:bottom w:val="single" w:sz="6" w:space="0" w:color="777777"/>
              <w:right w:val="single" w:sz="6" w:space="0" w:color="777777"/>
            </w:tcBorders>
            <w:shd w:val="clear" w:color="auto" w:fill="E8E8E8"/>
            <w:tcMar>
              <w:top w:w="40" w:type="dxa"/>
              <w:left w:w="80" w:type="dxa"/>
              <w:bottom w:w="40" w:type="dxa"/>
              <w:right w:w="80" w:type="dxa"/>
            </w:tcMar>
            <w:hideMark/>
          </w:tcPr>
          <w:p w14:paraId="2FB8EC90" w14:textId="77777777" w:rsidR="00F24F3B" w:rsidRDefault="00F24F3B" w:rsidP="00215F5E">
            <w:pPr>
              <w:rPr>
                <w:rFonts w:eastAsia="Times New Roman"/>
                <w:b/>
                <w:bCs/>
                <w:color w:val="000000"/>
                <w:sz w:val="20"/>
                <w:szCs w:val="20"/>
              </w:rPr>
            </w:pPr>
            <w:r>
              <w:rPr>
                <w:rFonts w:eastAsia="Times New Roman"/>
                <w:b/>
                <w:bCs/>
                <w:color w:val="000000"/>
                <w:sz w:val="20"/>
                <w:szCs w:val="20"/>
              </w:rPr>
              <w:t>What</w:t>
            </w:r>
          </w:p>
        </w:tc>
        <w:tc>
          <w:tcPr>
            <w:tcW w:w="2222" w:type="pct"/>
            <w:tcBorders>
              <w:top w:val="single" w:sz="6" w:space="0" w:color="777777"/>
              <w:left w:val="single" w:sz="6" w:space="0" w:color="777777"/>
              <w:bottom w:val="single" w:sz="6" w:space="0" w:color="777777"/>
              <w:right w:val="single" w:sz="6" w:space="0" w:color="777777"/>
            </w:tcBorders>
            <w:shd w:val="clear" w:color="auto" w:fill="E8E8E8"/>
            <w:tcMar>
              <w:top w:w="40" w:type="dxa"/>
              <w:left w:w="80" w:type="dxa"/>
              <w:bottom w:w="40" w:type="dxa"/>
              <w:right w:w="80" w:type="dxa"/>
            </w:tcMar>
            <w:hideMark/>
          </w:tcPr>
          <w:p w14:paraId="64580FB3" w14:textId="77777777" w:rsidR="00F24F3B" w:rsidRDefault="00F24F3B" w:rsidP="00215F5E">
            <w:pPr>
              <w:rPr>
                <w:rFonts w:eastAsia="Times New Roman"/>
                <w:b/>
                <w:bCs/>
                <w:color w:val="000000"/>
                <w:sz w:val="20"/>
                <w:szCs w:val="20"/>
              </w:rPr>
            </w:pPr>
            <w:r>
              <w:rPr>
                <w:rFonts w:eastAsia="Times New Roman"/>
                <w:b/>
                <w:bCs/>
                <w:color w:val="000000"/>
                <w:sz w:val="20"/>
                <w:szCs w:val="20"/>
              </w:rPr>
              <w:t>Reason</w:t>
            </w:r>
          </w:p>
        </w:tc>
      </w:tr>
      <w:tr w:rsidR="00000000" w14:paraId="3A6F5D23" w14:textId="77777777" w:rsidTr="00215F5E">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D2D6D17" w14:textId="77777777" w:rsidR="00F24F3B" w:rsidRDefault="00F24F3B" w:rsidP="00215F5E">
            <w:pPr>
              <w:rPr>
                <w:rFonts w:eastAsia="Times New Roman"/>
                <w:color w:val="000000"/>
                <w:sz w:val="20"/>
                <w:szCs w:val="20"/>
              </w:rPr>
            </w:pPr>
            <w:r>
              <w:rPr>
                <w:rFonts w:eastAsia="Times New Roman"/>
                <w:color w:val="000000"/>
                <w:sz w:val="20"/>
                <w:szCs w:val="20"/>
              </w:rPr>
              <w:t>01-P2</w:t>
            </w:r>
          </w:p>
        </w:tc>
        <w:tc>
          <w:tcPr>
            <w:tcW w:w="1944"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2BEEEC9" w14:textId="77777777" w:rsidR="00F24F3B" w:rsidRDefault="00F24F3B" w:rsidP="00215F5E">
            <w:pPr>
              <w:rPr>
                <w:rFonts w:eastAsia="Times New Roman"/>
                <w:color w:val="000000"/>
                <w:sz w:val="20"/>
                <w:szCs w:val="20"/>
              </w:rPr>
            </w:pPr>
            <w:r>
              <w:rPr>
                <w:rFonts w:eastAsia="Times New Roman"/>
                <w:color w:val="000000"/>
                <w:sz w:val="20"/>
                <w:szCs w:val="20"/>
              </w:rPr>
              <w:t>Fade worked examples, and add self-explanation prompts</w:t>
            </w:r>
          </w:p>
        </w:tc>
        <w:tc>
          <w:tcPr>
            <w:tcW w:w="222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1DB7048" w14:textId="77777777" w:rsidR="00F24F3B" w:rsidRDefault="00F24F3B" w:rsidP="00215F5E">
            <w:pPr>
              <w:rPr>
                <w:rFonts w:eastAsia="Times New Roman"/>
                <w:color w:val="000000"/>
                <w:sz w:val="20"/>
                <w:szCs w:val="20"/>
              </w:rPr>
            </w:pPr>
            <w:r>
              <w:rPr>
                <w:rFonts w:eastAsia="Times New Roman"/>
                <w:b/>
                <w:bCs/>
                <w:color w:val="000000"/>
                <w:sz w:val="20"/>
                <w:szCs w:val="20"/>
              </w:rPr>
              <w:t>Owner decision / build:</w:t>
            </w:r>
            <w:r>
              <w:rPr>
                <w:rFonts w:eastAsia="Times New Roman"/>
                <w:color w:val="000000"/>
                <w:sz w:val="20"/>
                <w:szCs w:val="20"/>
              </w:rPr>
              <w:t xml:space="preserve"> it changes the lesson format (the lesson schema and prompt in </w:t>
            </w:r>
            <w:r>
              <w:rPr>
                <w:rStyle w:val="HTMLCode"/>
                <w:color w:val="000000"/>
              </w:rPr>
              <w:t>services/ai.js</w:t>
            </w:r>
            <w:r>
              <w:rPr>
                <w:rFonts w:eastAsia="Times New Roman"/>
                <w:color w:val="000000"/>
                <w:sz w:val="20"/>
                <w:szCs w:val="20"/>
              </w:rPr>
              <w:t xml:space="preserve">, and the lesson render in </w:t>
            </w:r>
            <w:r>
              <w:rPr>
                <w:rStyle w:val="HTMLCode"/>
                <w:color w:val="000000"/>
              </w:rPr>
              <w:t>public*/js/session.js</w:t>
            </w:r>
            <w:r>
              <w:rPr>
                <w:rFonts w:eastAsia="Times New Roman"/>
                <w:color w:val="000000"/>
                <w:sz w:val="20"/>
                <w:szCs w:val="20"/>
              </w:rPr>
              <w:t>).</w:t>
            </w:r>
          </w:p>
        </w:tc>
      </w:tr>
      <w:tr w:rsidR="00000000" w14:paraId="300A1DE6" w14:textId="77777777" w:rsidTr="00215F5E">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D54DF88" w14:textId="77777777" w:rsidR="00F24F3B" w:rsidRDefault="00F24F3B" w:rsidP="00215F5E">
            <w:pPr>
              <w:rPr>
                <w:rFonts w:eastAsia="Times New Roman"/>
                <w:color w:val="000000"/>
                <w:sz w:val="20"/>
                <w:szCs w:val="20"/>
              </w:rPr>
            </w:pPr>
            <w:r>
              <w:rPr>
                <w:rFonts w:eastAsia="Times New Roman"/>
                <w:color w:val="000000"/>
                <w:sz w:val="20"/>
                <w:szCs w:val="20"/>
              </w:rPr>
              <w:t>01-P3 (part)</w:t>
            </w:r>
          </w:p>
        </w:tc>
        <w:tc>
          <w:tcPr>
            <w:tcW w:w="1944"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C1039C1" w14:textId="77777777" w:rsidR="00F24F3B" w:rsidRDefault="00F24F3B" w:rsidP="00215F5E">
            <w:pPr>
              <w:rPr>
                <w:rFonts w:eastAsia="Times New Roman"/>
                <w:color w:val="000000"/>
                <w:sz w:val="20"/>
                <w:szCs w:val="20"/>
              </w:rPr>
            </w:pPr>
            <w:r>
              <w:rPr>
                <w:rFonts w:eastAsia="Times New Roman"/>
                <w:color w:val="000000"/>
                <w:sz w:val="20"/>
                <w:szCs w:val="20"/>
              </w:rPr>
              <w:t>Extend a near-mark checkpoint by a few questions</w:t>
            </w:r>
          </w:p>
        </w:tc>
        <w:tc>
          <w:tcPr>
            <w:tcW w:w="222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5845052" w14:textId="77777777" w:rsidR="00F24F3B" w:rsidRDefault="00F24F3B" w:rsidP="00215F5E">
            <w:pPr>
              <w:rPr>
                <w:rFonts w:eastAsia="Times New Roman"/>
                <w:color w:val="000000"/>
                <w:sz w:val="20"/>
                <w:szCs w:val="20"/>
              </w:rPr>
            </w:pPr>
            <w:r>
              <w:rPr>
                <w:rFonts w:eastAsia="Times New Roman"/>
                <w:b/>
                <w:bCs/>
                <w:color w:val="000000"/>
                <w:sz w:val="20"/>
                <w:szCs w:val="20"/>
              </w:rPr>
              <w:t>Build:</w:t>
            </w:r>
            <w:r>
              <w:rPr>
                <w:rFonts w:eastAsia="Times New Roman"/>
                <w:color w:val="000000"/>
                <w:sz w:val="20"/>
                <w:szCs w:val="20"/>
              </w:rPr>
              <w:t xml:space="preserve"> the quiz client must accept extra questions mid-quiz (</w:t>
            </w:r>
            <w:r>
              <w:rPr>
                <w:rStyle w:val="HTMLCode"/>
                <w:color w:val="000000"/>
              </w:rPr>
              <w:t>routes/learn.js</w:t>
            </w:r>
            <w:r>
              <w:rPr>
                <w:rFonts w:eastAsia="Times New Roman"/>
                <w:color w:val="000000"/>
                <w:sz w:val="20"/>
                <w:szCs w:val="20"/>
              </w:rPr>
              <w:t xml:space="preserve">, </w:t>
            </w:r>
            <w:r>
              <w:rPr>
                <w:rStyle w:val="HTMLCode"/>
                <w:color w:val="000000"/>
              </w:rPr>
              <w:t>public*/js/session.js</w:t>
            </w:r>
            <w:r>
              <w:rPr>
                <w:rFonts w:eastAsia="Times New Roman"/>
                <w:color w:val="000000"/>
                <w:sz w:val="20"/>
                <w:szCs w:val="20"/>
              </w:rPr>
              <w:t>). The pass decision is ready for it.</w:t>
            </w:r>
          </w:p>
        </w:tc>
      </w:tr>
      <w:tr w:rsidR="00000000" w14:paraId="4DDA4321" w14:textId="77777777" w:rsidTr="00215F5E">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F29DEAB" w14:textId="77777777" w:rsidR="00F24F3B" w:rsidRDefault="00F24F3B" w:rsidP="00215F5E">
            <w:pPr>
              <w:rPr>
                <w:rFonts w:eastAsia="Times New Roman"/>
                <w:color w:val="000000"/>
                <w:sz w:val="20"/>
                <w:szCs w:val="20"/>
              </w:rPr>
            </w:pPr>
            <w:r>
              <w:rPr>
                <w:rFonts w:eastAsia="Times New Roman"/>
                <w:color w:val="000000"/>
                <w:sz w:val="20"/>
                <w:szCs w:val="20"/>
              </w:rPr>
              <w:t>01-P4</w:t>
            </w:r>
          </w:p>
        </w:tc>
        <w:tc>
          <w:tcPr>
            <w:tcW w:w="1944"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44FFEFE" w14:textId="77777777" w:rsidR="00F24F3B" w:rsidRDefault="00F24F3B" w:rsidP="00215F5E">
            <w:pPr>
              <w:rPr>
                <w:rFonts w:eastAsia="Times New Roman"/>
                <w:color w:val="000000"/>
                <w:sz w:val="20"/>
                <w:szCs w:val="20"/>
              </w:rPr>
            </w:pPr>
            <w:r>
              <w:rPr>
                <w:rFonts w:eastAsia="Times New Roman"/>
                <w:color w:val="000000"/>
                <w:sz w:val="20"/>
                <w:szCs w:val="20"/>
              </w:rPr>
              <w:t>Calibrate item difficul</w:t>
            </w:r>
            <w:r>
              <w:rPr>
                <w:rFonts w:eastAsia="Times New Roman"/>
                <w:color w:val="000000"/>
                <w:sz w:val="20"/>
                <w:szCs w:val="20"/>
              </w:rPr>
              <w:t>ty and placement from live responses</w:t>
            </w:r>
          </w:p>
        </w:tc>
        <w:tc>
          <w:tcPr>
            <w:tcW w:w="222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BF62AF2" w14:textId="77777777" w:rsidR="00F24F3B" w:rsidRDefault="00F24F3B" w:rsidP="00215F5E">
            <w:pPr>
              <w:rPr>
                <w:rFonts w:eastAsia="Times New Roman"/>
                <w:color w:val="000000"/>
                <w:sz w:val="20"/>
                <w:szCs w:val="20"/>
              </w:rPr>
            </w:pPr>
            <w:r>
              <w:rPr>
                <w:rFonts w:eastAsia="Times New Roman"/>
                <w:b/>
                <w:bCs/>
                <w:color w:val="000000"/>
                <w:sz w:val="20"/>
                <w:szCs w:val="20"/>
              </w:rPr>
              <w:t>Needs data:</w:t>
            </w:r>
            <w:r>
              <w:rPr>
                <w:rFonts w:eastAsia="Times New Roman"/>
                <w:color w:val="000000"/>
                <w:sz w:val="20"/>
                <w:szCs w:val="20"/>
              </w:rPr>
              <w:t xml:space="preserve"> answer volume per item.</w:t>
            </w:r>
          </w:p>
        </w:tc>
      </w:tr>
      <w:tr w:rsidR="00000000" w14:paraId="18C1C350" w14:textId="77777777" w:rsidTr="00215F5E">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94E3230" w14:textId="77777777" w:rsidR="00F24F3B" w:rsidRDefault="00F24F3B" w:rsidP="00215F5E">
            <w:pPr>
              <w:rPr>
                <w:rFonts w:eastAsia="Times New Roman"/>
                <w:color w:val="000000"/>
                <w:sz w:val="20"/>
                <w:szCs w:val="20"/>
              </w:rPr>
            </w:pPr>
            <w:r>
              <w:rPr>
                <w:rFonts w:eastAsia="Times New Roman"/>
                <w:color w:val="000000"/>
                <w:sz w:val="20"/>
                <w:szCs w:val="20"/>
              </w:rPr>
              <w:t>01-P5 (part)</w:t>
            </w:r>
          </w:p>
        </w:tc>
        <w:tc>
          <w:tcPr>
            <w:tcW w:w="1944"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7E8362D" w14:textId="77777777" w:rsidR="00F24F3B" w:rsidRDefault="00F24F3B" w:rsidP="00215F5E">
            <w:pPr>
              <w:rPr>
                <w:rFonts w:eastAsia="Times New Roman"/>
                <w:color w:val="000000"/>
                <w:sz w:val="20"/>
                <w:szCs w:val="20"/>
              </w:rPr>
            </w:pPr>
            <w:r>
              <w:rPr>
                <w:rFonts w:eastAsia="Times New Roman"/>
                <w:color w:val="000000"/>
                <w:sz w:val="20"/>
                <w:szCs w:val="20"/>
              </w:rPr>
              <w:t>Move part of the end-of-session recall to the next session</w:t>
            </w:r>
          </w:p>
        </w:tc>
        <w:tc>
          <w:tcPr>
            <w:tcW w:w="222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27334EB" w14:textId="77777777" w:rsidR="00F24F3B" w:rsidRDefault="00F24F3B" w:rsidP="00215F5E">
            <w:pPr>
              <w:rPr>
                <w:rFonts w:eastAsia="Times New Roman"/>
                <w:color w:val="000000"/>
                <w:sz w:val="20"/>
                <w:szCs w:val="20"/>
              </w:rPr>
            </w:pPr>
            <w:r>
              <w:rPr>
                <w:rFonts w:eastAsia="Times New Roman"/>
                <w:b/>
                <w:bCs/>
                <w:color w:val="000000"/>
                <w:sz w:val="20"/>
                <w:szCs w:val="20"/>
              </w:rPr>
              <w:t>Overlap:</w:t>
            </w:r>
            <w:r>
              <w:rPr>
                <w:rFonts w:eastAsia="Times New Roman"/>
                <w:color w:val="000000"/>
                <w:sz w:val="20"/>
                <w:szCs w:val="20"/>
              </w:rPr>
              <w:t xml:space="preserve"> covered by the retention change 02-P3 (</w:t>
            </w:r>
            <w:r>
              <w:rPr>
                <w:rStyle w:val="HTMLCode"/>
                <w:color w:val="000000"/>
              </w:rPr>
              <w:t>ENFORCER_DEFER_SITTING_RETENTION</w:t>
            </w:r>
            <w:r>
              <w:rPr>
                <w:rFonts w:eastAsia="Times New Roman"/>
                <w:color w:val="000000"/>
                <w:sz w:val="20"/>
                <w:szCs w:val="20"/>
              </w:rPr>
              <w:t>).</w:t>
            </w:r>
          </w:p>
        </w:tc>
      </w:tr>
      <w:tr w:rsidR="00000000" w14:paraId="3216EA78" w14:textId="77777777" w:rsidTr="00215F5E">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C6E806C" w14:textId="77777777" w:rsidR="00F24F3B" w:rsidRDefault="00F24F3B" w:rsidP="00215F5E">
            <w:pPr>
              <w:rPr>
                <w:rFonts w:eastAsia="Times New Roman"/>
                <w:color w:val="000000"/>
                <w:sz w:val="20"/>
                <w:szCs w:val="20"/>
              </w:rPr>
            </w:pPr>
            <w:r>
              <w:rPr>
                <w:rFonts w:eastAsia="Times New Roman"/>
                <w:color w:val="000000"/>
                <w:sz w:val="20"/>
                <w:szCs w:val="20"/>
              </w:rPr>
              <w:t>01-P7</w:t>
            </w:r>
          </w:p>
        </w:tc>
        <w:tc>
          <w:tcPr>
            <w:tcW w:w="1944"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6418E19" w14:textId="77777777" w:rsidR="00F24F3B" w:rsidRDefault="00F24F3B" w:rsidP="00215F5E">
            <w:pPr>
              <w:rPr>
                <w:rFonts w:eastAsia="Times New Roman"/>
                <w:color w:val="000000"/>
                <w:sz w:val="20"/>
                <w:szCs w:val="20"/>
              </w:rPr>
            </w:pPr>
            <w:r>
              <w:rPr>
                <w:rFonts w:eastAsia="Times New Roman"/>
                <w:color w:val="000000"/>
                <w:sz w:val="20"/>
                <w:szCs w:val="20"/>
              </w:rPr>
              <w:t>Nudge toward correctives before a retry</w:t>
            </w:r>
          </w:p>
        </w:tc>
        <w:tc>
          <w:tcPr>
            <w:tcW w:w="222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BF506E8" w14:textId="77777777" w:rsidR="00F24F3B" w:rsidRDefault="00F24F3B" w:rsidP="00215F5E">
            <w:pPr>
              <w:rPr>
                <w:rFonts w:eastAsia="Times New Roman"/>
                <w:color w:val="000000"/>
                <w:sz w:val="20"/>
                <w:szCs w:val="20"/>
              </w:rPr>
            </w:pPr>
            <w:r>
              <w:rPr>
                <w:rFonts w:eastAsia="Times New Roman"/>
                <w:b/>
                <w:bCs/>
                <w:color w:val="000000"/>
                <w:sz w:val="20"/>
                <w:szCs w:val="20"/>
              </w:rPr>
              <w:t>Build:</w:t>
            </w:r>
            <w:r>
              <w:rPr>
                <w:rFonts w:eastAsia="Times New Roman"/>
                <w:color w:val="000000"/>
                <w:sz w:val="20"/>
                <w:szCs w:val="20"/>
              </w:rPr>
              <w:t xml:space="preserve"> UI only (</w:t>
            </w:r>
            <w:r>
              <w:rPr>
                <w:rStyle w:val="HTMLCode"/>
                <w:color w:val="000000"/>
              </w:rPr>
              <w:t>public*/js/session.js</w:t>
            </w:r>
            <w:r>
              <w:rPr>
                <w:rFonts w:eastAsia="Times New Roman"/>
                <w:color w:val="000000"/>
                <w:sz w:val="20"/>
                <w:szCs w:val="20"/>
              </w:rPr>
              <w:t>). No server-only version reaches the learner.</w:t>
            </w:r>
          </w:p>
        </w:tc>
      </w:tr>
      <w:tr w:rsidR="00000000" w14:paraId="28E62574" w14:textId="77777777" w:rsidTr="00215F5E">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42DBE8F" w14:textId="77777777" w:rsidR="00F24F3B" w:rsidRDefault="00F24F3B" w:rsidP="00215F5E">
            <w:pPr>
              <w:rPr>
                <w:rFonts w:eastAsia="Times New Roman"/>
                <w:color w:val="000000"/>
                <w:sz w:val="20"/>
                <w:szCs w:val="20"/>
              </w:rPr>
            </w:pPr>
            <w:r>
              <w:rPr>
                <w:rFonts w:eastAsia="Times New Roman"/>
                <w:color w:val="000000"/>
                <w:sz w:val="20"/>
                <w:szCs w:val="20"/>
              </w:rPr>
              <w:t>01-P8</w:t>
            </w:r>
          </w:p>
        </w:tc>
        <w:tc>
          <w:tcPr>
            <w:tcW w:w="1944"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9F439EE" w14:textId="77777777" w:rsidR="00F24F3B" w:rsidRDefault="00F24F3B" w:rsidP="00215F5E">
            <w:pPr>
              <w:rPr>
                <w:rFonts w:eastAsia="Times New Roman"/>
                <w:color w:val="000000"/>
                <w:sz w:val="20"/>
                <w:szCs w:val="20"/>
              </w:rPr>
            </w:pPr>
            <w:r>
              <w:rPr>
                <w:rFonts w:eastAsia="Times New Roman"/>
                <w:color w:val="000000"/>
                <w:sz w:val="20"/>
                <w:szCs w:val="20"/>
              </w:rPr>
              <w:t>3-option multiple choice for practice items</w:t>
            </w:r>
          </w:p>
        </w:tc>
        <w:tc>
          <w:tcPr>
            <w:tcW w:w="222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95F5254" w14:textId="77777777" w:rsidR="00F24F3B" w:rsidRDefault="00F24F3B" w:rsidP="00215F5E">
            <w:pPr>
              <w:rPr>
                <w:rFonts w:eastAsia="Times New Roman"/>
                <w:color w:val="000000"/>
                <w:sz w:val="20"/>
                <w:szCs w:val="20"/>
              </w:rPr>
            </w:pPr>
            <w:r>
              <w:rPr>
                <w:rFonts w:eastAsia="Times New Roman"/>
                <w:b/>
                <w:bCs/>
                <w:color w:val="000000"/>
                <w:sz w:val="20"/>
                <w:szCs w:val="20"/>
              </w:rPr>
              <w:t>Build:</w:t>
            </w:r>
            <w:r>
              <w:rPr>
                <w:rFonts w:eastAsia="Times New Roman"/>
                <w:color w:val="000000"/>
                <w:sz w:val="20"/>
                <w:szCs w:val="20"/>
              </w:rPr>
              <w:t xml:space="preserve"> the gate is </w:t>
            </w:r>
            <w:r>
              <w:rPr>
                <w:rStyle w:val="HTMLCode"/>
                <w:color w:val="000000"/>
              </w:rPr>
              <w:t>ai.validateItem</w:t>
            </w:r>
            <w:r>
              <w:rPr>
                <w:rFonts w:eastAsia="Times New Roman"/>
                <w:color w:val="000000"/>
                <w:sz w:val="20"/>
                <w:szCs w:val="20"/>
              </w:rPr>
              <w:t xml:space="preserve"> in </w:t>
            </w:r>
            <w:r>
              <w:rPr>
                <w:rStyle w:val="HTMLCode"/>
                <w:color w:val="000000"/>
              </w:rPr>
              <w:t>services/ai.js</w:t>
            </w:r>
            <w:r>
              <w:rPr>
                <w:rFonts w:eastAsia="Times New Roman"/>
                <w:color w:val="000000"/>
                <w:sz w:val="20"/>
                <w:szCs w:val="20"/>
              </w:rPr>
              <w:t>. Objective items already allow 3 options (03-P11).</w:t>
            </w:r>
          </w:p>
        </w:tc>
      </w:tr>
      <w:tr w:rsidR="00000000" w14:paraId="6D59D80A" w14:textId="77777777" w:rsidTr="00215F5E">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0378AD1" w14:textId="77777777" w:rsidR="00F24F3B" w:rsidRDefault="00F24F3B" w:rsidP="00215F5E">
            <w:pPr>
              <w:rPr>
                <w:rFonts w:eastAsia="Times New Roman"/>
                <w:color w:val="000000"/>
                <w:sz w:val="20"/>
                <w:szCs w:val="20"/>
              </w:rPr>
            </w:pPr>
            <w:r>
              <w:rPr>
                <w:rFonts w:eastAsia="Times New Roman"/>
                <w:color w:val="000000"/>
                <w:sz w:val="20"/>
                <w:szCs w:val="20"/>
              </w:rPr>
              <w:t>01-P9</w:t>
            </w:r>
          </w:p>
        </w:tc>
        <w:tc>
          <w:tcPr>
            <w:tcW w:w="1944"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DD525D5" w14:textId="77777777" w:rsidR="00F24F3B" w:rsidRDefault="00F24F3B" w:rsidP="00215F5E">
            <w:pPr>
              <w:rPr>
                <w:rFonts w:eastAsia="Times New Roman"/>
                <w:color w:val="000000"/>
                <w:sz w:val="20"/>
                <w:szCs w:val="20"/>
              </w:rPr>
            </w:pPr>
            <w:r>
              <w:rPr>
                <w:rFonts w:eastAsia="Times New Roman"/>
                <w:color w:val="000000"/>
                <w:sz w:val="20"/>
                <w:szCs w:val="20"/>
              </w:rPr>
              <w:t>Close the loop on challenge shares</w:t>
            </w:r>
          </w:p>
        </w:tc>
        <w:tc>
          <w:tcPr>
            <w:tcW w:w="222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5190ECE" w14:textId="77777777" w:rsidR="00F24F3B" w:rsidRDefault="00F24F3B" w:rsidP="00215F5E">
            <w:pPr>
              <w:rPr>
                <w:rFonts w:eastAsia="Times New Roman"/>
                <w:color w:val="000000"/>
                <w:sz w:val="20"/>
                <w:szCs w:val="20"/>
              </w:rPr>
            </w:pPr>
            <w:r>
              <w:rPr>
                <w:rFonts w:eastAsia="Times New Roman"/>
                <w:b/>
                <w:bCs/>
                <w:color w:val="000000"/>
                <w:sz w:val="20"/>
                <w:szCs w:val="20"/>
              </w:rPr>
              <w:t>Needs data:</w:t>
            </w:r>
            <w:r>
              <w:rPr>
                <w:rFonts w:eastAsia="Times New Roman"/>
                <w:color w:val="000000"/>
                <w:sz w:val="20"/>
                <w:szCs w:val="20"/>
              </w:rPr>
              <w:t xml:space="preserve"> logged real sessions by role.</w:t>
            </w:r>
          </w:p>
        </w:tc>
      </w:tr>
      <w:tr w:rsidR="00000000" w14:paraId="17BD381B" w14:textId="77777777" w:rsidTr="00215F5E">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AC1E45B" w14:textId="77777777" w:rsidR="00F24F3B" w:rsidRDefault="00F24F3B" w:rsidP="00215F5E">
            <w:pPr>
              <w:rPr>
                <w:rFonts w:eastAsia="Times New Roman"/>
                <w:color w:val="000000"/>
                <w:sz w:val="20"/>
                <w:szCs w:val="20"/>
              </w:rPr>
            </w:pPr>
            <w:r>
              <w:rPr>
                <w:rFonts w:eastAsia="Times New Roman"/>
                <w:color w:val="000000"/>
                <w:sz w:val="20"/>
                <w:szCs w:val="20"/>
              </w:rPr>
              <w:t>02-P2</w:t>
            </w:r>
          </w:p>
        </w:tc>
        <w:tc>
          <w:tcPr>
            <w:tcW w:w="1944"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B62401D" w14:textId="77777777" w:rsidR="00F24F3B" w:rsidRDefault="00F24F3B" w:rsidP="00215F5E">
            <w:pPr>
              <w:rPr>
                <w:rFonts w:eastAsia="Times New Roman"/>
                <w:color w:val="000000"/>
                <w:sz w:val="20"/>
                <w:szCs w:val="20"/>
              </w:rPr>
            </w:pPr>
            <w:r>
              <w:rPr>
                <w:rFonts w:eastAsia="Times New Roman"/>
                <w:color w:val="000000"/>
                <w:sz w:val="20"/>
                <w:szCs w:val="20"/>
              </w:rPr>
              <w:t>Choose the forgetting-curve shape on real memory tests</w:t>
            </w:r>
          </w:p>
        </w:tc>
        <w:tc>
          <w:tcPr>
            <w:tcW w:w="222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3427632" w14:textId="77777777" w:rsidR="00F24F3B" w:rsidRDefault="00F24F3B" w:rsidP="00215F5E">
            <w:pPr>
              <w:rPr>
                <w:rFonts w:eastAsia="Times New Roman"/>
                <w:color w:val="000000"/>
                <w:sz w:val="20"/>
                <w:szCs w:val="20"/>
              </w:rPr>
            </w:pPr>
            <w:r>
              <w:rPr>
                <w:rFonts w:eastAsia="Times New Roman"/>
                <w:b/>
                <w:bCs/>
                <w:color w:val="000000"/>
                <w:sz w:val="20"/>
                <w:szCs w:val="20"/>
              </w:rPr>
              <w:t>Needs data:</w:t>
            </w:r>
            <w:r>
              <w:rPr>
                <w:rFonts w:eastAsia="Times New Roman"/>
                <w:color w:val="000000"/>
                <w:sz w:val="20"/>
                <w:szCs w:val="20"/>
              </w:rPr>
              <w:t xml:space="preserve"> enough real memory tests (MIN_FIT_TESTS).</w:t>
            </w:r>
          </w:p>
        </w:tc>
      </w:tr>
      <w:tr w:rsidR="00000000" w14:paraId="34BF5AD9" w14:textId="77777777" w:rsidTr="00215F5E">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11E126A" w14:textId="77777777" w:rsidR="00F24F3B" w:rsidRDefault="00F24F3B" w:rsidP="00215F5E">
            <w:pPr>
              <w:rPr>
                <w:rFonts w:eastAsia="Times New Roman"/>
                <w:color w:val="000000"/>
                <w:sz w:val="20"/>
                <w:szCs w:val="20"/>
              </w:rPr>
            </w:pPr>
            <w:r>
              <w:rPr>
                <w:rFonts w:eastAsia="Times New Roman"/>
                <w:color w:val="000000"/>
                <w:sz w:val="20"/>
                <w:szCs w:val="20"/>
              </w:rPr>
              <w:t>03-P7 (run)</w:t>
            </w:r>
          </w:p>
        </w:tc>
        <w:tc>
          <w:tcPr>
            <w:tcW w:w="1944"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9B5459A" w14:textId="77777777" w:rsidR="00F24F3B" w:rsidRDefault="00F24F3B" w:rsidP="00215F5E">
            <w:pPr>
              <w:rPr>
                <w:rFonts w:eastAsia="Times New Roman"/>
                <w:color w:val="000000"/>
                <w:sz w:val="20"/>
                <w:szCs w:val="20"/>
              </w:rPr>
            </w:pPr>
            <w:r>
              <w:rPr>
                <w:rFonts w:eastAsia="Times New Roman"/>
                <w:color w:val="000000"/>
                <w:sz w:val="20"/>
                <w:szCs w:val="20"/>
              </w:rPr>
              <w:t>Run the split-half reliability check on real learners</w:t>
            </w:r>
          </w:p>
        </w:tc>
        <w:tc>
          <w:tcPr>
            <w:tcW w:w="222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A3BD74D" w14:textId="77777777" w:rsidR="00F24F3B" w:rsidRDefault="00F24F3B" w:rsidP="00215F5E">
            <w:pPr>
              <w:rPr>
                <w:rFonts w:eastAsia="Times New Roman"/>
                <w:color w:val="000000"/>
                <w:sz w:val="20"/>
                <w:szCs w:val="20"/>
              </w:rPr>
            </w:pPr>
            <w:r>
              <w:rPr>
                <w:rFonts w:eastAsia="Times New Roman"/>
                <w:b/>
                <w:bCs/>
                <w:color w:val="000000"/>
                <w:sz w:val="20"/>
                <w:szCs w:val="20"/>
              </w:rPr>
              <w:t>Needs data:</w:t>
            </w:r>
            <w:r>
              <w:rPr>
                <w:rFonts w:eastAsia="Times New Roman"/>
                <w:color w:val="000000"/>
                <w:sz w:val="20"/>
                <w:szCs w:val="20"/>
              </w:rPr>
              <w:t xml:space="preserve"> 20 or more learners with 30 or more levels. The check itself is built.</w:t>
            </w:r>
          </w:p>
        </w:tc>
      </w:tr>
      <w:tr w:rsidR="00000000" w14:paraId="111CB565" w14:textId="77777777" w:rsidTr="00215F5E">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C0D0150" w14:textId="77777777" w:rsidR="00F24F3B" w:rsidRDefault="00F24F3B" w:rsidP="00215F5E">
            <w:pPr>
              <w:rPr>
                <w:rFonts w:eastAsia="Times New Roman"/>
                <w:color w:val="000000"/>
                <w:sz w:val="20"/>
                <w:szCs w:val="20"/>
              </w:rPr>
            </w:pPr>
            <w:r>
              <w:rPr>
                <w:rFonts w:eastAsia="Times New Roman"/>
                <w:color w:val="000000"/>
                <w:sz w:val="20"/>
                <w:szCs w:val="20"/>
              </w:rPr>
              <w:t>03-P9</w:t>
            </w:r>
          </w:p>
        </w:tc>
        <w:tc>
          <w:tcPr>
            <w:tcW w:w="1944"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9F822AC" w14:textId="77777777" w:rsidR="00F24F3B" w:rsidRDefault="00F24F3B" w:rsidP="00215F5E">
            <w:pPr>
              <w:rPr>
                <w:rFonts w:eastAsia="Times New Roman"/>
                <w:color w:val="000000"/>
                <w:sz w:val="20"/>
                <w:szCs w:val="20"/>
              </w:rPr>
            </w:pPr>
            <w:r>
              <w:rPr>
                <w:rFonts w:eastAsia="Times New Roman"/>
                <w:color w:val="000000"/>
                <w:sz w:val="20"/>
                <w:szCs w:val="20"/>
              </w:rPr>
              <w:t>Test, then match, the directive caps (6 vs 8)</w:t>
            </w:r>
          </w:p>
        </w:tc>
        <w:tc>
          <w:tcPr>
            <w:tcW w:w="222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F56D457" w14:textId="77777777" w:rsidR="00F24F3B" w:rsidRDefault="00F24F3B" w:rsidP="00215F5E">
            <w:pPr>
              <w:rPr>
                <w:rFonts w:eastAsia="Times New Roman"/>
                <w:color w:val="000000"/>
                <w:sz w:val="20"/>
                <w:szCs w:val="20"/>
              </w:rPr>
            </w:pPr>
            <w:r>
              <w:rPr>
                <w:rFonts w:eastAsia="Times New Roman"/>
                <w:b/>
                <w:bCs/>
                <w:color w:val="000000"/>
                <w:sz w:val="20"/>
                <w:szCs w:val="20"/>
              </w:rPr>
              <w:t>Needs data:</w:t>
            </w:r>
            <w:r>
              <w:rPr>
                <w:rFonts w:eastAsia="Times New Roman"/>
                <w:color w:val="000000"/>
                <w:sz w:val="20"/>
                <w:szCs w:val="20"/>
              </w:rPr>
              <w:t xml:space="preserve"> </w:t>
            </w:r>
            <w:r>
              <w:rPr>
                <w:rFonts w:eastAsia="Times New Roman"/>
                <w:color w:val="000000"/>
                <w:sz w:val="20"/>
                <w:szCs w:val="20"/>
              </w:rPr>
              <w:t>model runs with per-directive compliance scoring.</w:t>
            </w:r>
          </w:p>
        </w:tc>
      </w:tr>
      <w:tr w:rsidR="00000000" w14:paraId="459A2647" w14:textId="77777777" w:rsidTr="00215F5E">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567A87A" w14:textId="77777777" w:rsidR="00F24F3B" w:rsidRDefault="00F24F3B" w:rsidP="00215F5E">
            <w:pPr>
              <w:rPr>
                <w:rFonts w:eastAsia="Times New Roman"/>
                <w:color w:val="000000"/>
                <w:sz w:val="20"/>
                <w:szCs w:val="20"/>
              </w:rPr>
            </w:pPr>
            <w:r>
              <w:rPr>
                <w:rFonts w:eastAsia="Times New Roman"/>
                <w:color w:val="000000"/>
                <w:sz w:val="20"/>
                <w:szCs w:val="20"/>
              </w:rPr>
              <w:t>03-P11 (part)</w:t>
            </w:r>
          </w:p>
        </w:tc>
        <w:tc>
          <w:tcPr>
            <w:tcW w:w="1944"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4B7206B" w14:textId="77777777" w:rsidR="00F24F3B" w:rsidRDefault="00F24F3B" w:rsidP="00215F5E">
            <w:pPr>
              <w:rPr>
                <w:rFonts w:eastAsia="Times New Roman"/>
                <w:color w:val="000000"/>
                <w:sz w:val="20"/>
                <w:szCs w:val="20"/>
              </w:rPr>
            </w:pPr>
            <w:r>
              <w:rPr>
                <w:rFonts w:eastAsia="Times New Roman"/>
                <w:color w:val="000000"/>
                <w:sz w:val="20"/>
                <w:szCs w:val="20"/>
              </w:rPr>
              <w:t>Drop the weakest distractor in the build script</w:t>
            </w:r>
          </w:p>
        </w:tc>
        <w:tc>
          <w:tcPr>
            <w:tcW w:w="222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0638961" w14:textId="77777777" w:rsidR="00F24F3B" w:rsidRDefault="00F24F3B" w:rsidP="00215F5E">
            <w:pPr>
              <w:rPr>
                <w:rFonts w:eastAsia="Times New Roman"/>
                <w:color w:val="000000"/>
                <w:sz w:val="20"/>
                <w:szCs w:val="20"/>
              </w:rPr>
            </w:pPr>
            <w:r>
              <w:rPr>
                <w:rFonts w:eastAsia="Times New Roman"/>
                <w:b/>
                <w:bCs/>
                <w:color w:val="000000"/>
                <w:sz w:val="20"/>
                <w:szCs w:val="20"/>
              </w:rPr>
              <w:t>Build:</w:t>
            </w:r>
            <w:r>
              <w:rPr>
                <w:rFonts w:eastAsia="Times New Roman"/>
                <w:color w:val="000000"/>
                <w:sz w:val="20"/>
                <w:szCs w:val="20"/>
              </w:rPr>
              <w:t xml:space="preserve"> today's objective-item files are all 4-option.</w:t>
            </w:r>
          </w:p>
        </w:tc>
      </w:tr>
      <w:tr w:rsidR="00000000" w14:paraId="46BAE22C" w14:textId="77777777" w:rsidTr="00215F5E">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5BB5C0B" w14:textId="77777777" w:rsidR="00F24F3B" w:rsidRDefault="00F24F3B" w:rsidP="00215F5E">
            <w:pPr>
              <w:rPr>
                <w:rFonts w:eastAsia="Times New Roman"/>
                <w:color w:val="000000"/>
                <w:sz w:val="20"/>
                <w:szCs w:val="20"/>
              </w:rPr>
            </w:pPr>
            <w:r>
              <w:rPr>
                <w:rFonts w:eastAsia="Times New Roman"/>
                <w:color w:val="000000"/>
                <w:sz w:val="20"/>
                <w:szCs w:val="20"/>
              </w:rPr>
              <w:t>04-P4</w:t>
            </w:r>
          </w:p>
        </w:tc>
        <w:tc>
          <w:tcPr>
            <w:tcW w:w="1944"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FC6DB34" w14:textId="77777777" w:rsidR="00F24F3B" w:rsidRDefault="00F24F3B" w:rsidP="00215F5E">
            <w:pPr>
              <w:rPr>
                <w:rFonts w:eastAsia="Times New Roman"/>
                <w:color w:val="000000"/>
                <w:sz w:val="20"/>
                <w:szCs w:val="20"/>
              </w:rPr>
            </w:pPr>
            <w:r>
              <w:rPr>
                <w:rFonts w:eastAsia="Times New Roman"/>
                <w:color w:val="000000"/>
                <w:sz w:val="20"/>
                <w:szCs w:val="20"/>
              </w:rPr>
              <w:t>Model and anchor clips for "film it" and piano self-rating</w:t>
            </w:r>
          </w:p>
        </w:tc>
        <w:tc>
          <w:tcPr>
            <w:tcW w:w="222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AD41F20" w14:textId="77777777" w:rsidR="00F24F3B" w:rsidRDefault="00F24F3B" w:rsidP="00215F5E">
            <w:pPr>
              <w:rPr>
                <w:rFonts w:eastAsia="Times New Roman"/>
                <w:color w:val="000000"/>
                <w:sz w:val="20"/>
                <w:szCs w:val="20"/>
              </w:rPr>
            </w:pPr>
            <w:r>
              <w:rPr>
                <w:rFonts w:eastAsia="Times New Roman"/>
                <w:b/>
                <w:bCs/>
                <w:color w:val="000000"/>
                <w:sz w:val="20"/>
                <w:szCs w:val="20"/>
              </w:rPr>
              <w:t>Needs media:</w:t>
            </w:r>
            <w:r>
              <w:rPr>
                <w:rFonts w:eastAsia="Times New Roman"/>
                <w:color w:val="000000"/>
                <w:sz w:val="20"/>
                <w:szCs w:val="20"/>
              </w:rPr>
              <w:t xml:space="preserve"> licensed or consented clips, or drawn animations.</w:t>
            </w:r>
          </w:p>
        </w:tc>
      </w:tr>
      <w:tr w:rsidR="00000000" w14:paraId="580D4DDA" w14:textId="77777777" w:rsidTr="00215F5E">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A8379C5" w14:textId="77777777" w:rsidR="00F24F3B" w:rsidRDefault="00F24F3B" w:rsidP="00215F5E">
            <w:pPr>
              <w:rPr>
                <w:rFonts w:eastAsia="Times New Roman"/>
                <w:color w:val="000000"/>
                <w:sz w:val="20"/>
                <w:szCs w:val="20"/>
              </w:rPr>
            </w:pPr>
            <w:r>
              <w:rPr>
                <w:rFonts w:eastAsia="Times New Roman"/>
                <w:color w:val="000000"/>
                <w:sz w:val="20"/>
                <w:szCs w:val="20"/>
              </w:rPr>
              <w:t>04-P5 (data)</w:t>
            </w:r>
          </w:p>
        </w:tc>
        <w:tc>
          <w:tcPr>
            <w:tcW w:w="1944"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0E32E7D" w14:textId="77777777" w:rsidR="00F24F3B" w:rsidRDefault="00F24F3B" w:rsidP="00215F5E">
            <w:pPr>
              <w:rPr>
                <w:rFonts w:eastAsia="Times New Roman"/>
                <w:color w:val="000000"/>
                <w:sz w:val="20"/>
                <w:szCs w:val="20"/>
              </w:rPr>
            </w:pPr>
            <w:r>
              <w:rPr>
                <w:rFonts w:eastAsia="Times New Roman"/>
                <w:color w:val="000000"/>
                <w:sz w:val="20"/>
                <w:szCs w:val="20"/>
              </w:rPr>
              <w:t>Scene-set reliability gate</w:t>
            </w:r>
          </w:p>
        </w:tc>
        <w:tc>
          <w:tcPr>
            <w:tcW w:w="222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67B6CE4" w14:textId="77777777" w:rsidR="00F24F3B" w:rsidRDefault="00F24F3B" w:rsidP="00215F5E">
            <w:pPr>
              <w:rPr>
                <w:rFonts w:eastAsia="Times New Roman"/>
                <w:color w:val="000000"/>
                <w:sz w:val="20"/>
                <w:szCs w:val="20"/>
              </w:rPr>
            </w:pPr>
            <w:r>
              <w:rPr>
                <w:rFonts w:eastAsia="Times New Roman"/>
                <w:b/>
                <w:bCs/>
                <w:color w:val="000000"/>
                <w:sz w:val="20"/>
                <w:szCs w:val="20"/>
              </w:rPr>
              <w:t>Built, but waiting on data:</w:t>
            </w:r>
            <w:r>
              <w:rPr>
                <w:rFonts w:eastAsia="Times New Roman"/>
                <w:color w:val="000000"/>
                <w:sz w:val="20"/>
                <w:szCs w:val="20"/>
              </w:rPr>
              <w:t xml:space="preserve"> BB1-BB7 stay in shadow until 100 or more learners reach 0.8.</w:t>
            </w:r>
          </w:p>
        </w:tc>
      </w:tr>
      <w:tr w:rsidR="00000000" w14:paraId="599EF83F" w14:textId="77777777" w:rsidTr="00215F5E">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1709B09" w14:textId="77777777" w:rsidR="00F24F3B" w:rsidRDefault="00F24F3B" w:rsidP="00215F5E">
            <w:pPr>
              <w:rPr>
                <w:rFonts w:eastAsia="Times New Roman"/>
                <w:color w:val="000000"/>
                <w:sz w:val="20"/>
                <w:szCs w:val="20"/>
              </w:rPr>
            </w:pPr>
            <w:r>
              <w:rPr>
                <w:rFonts w:eastAsia="Times New Roman"/>
                <w:color w:val="000000"/>
                <w:sz w:val="20"/>
                <w:szCs w:val="20"/>
              </w:rPr>
              <w:t>04-P6</w:t>
            </w:r>
          </w:p>
        </w:tc>
        <w:tc>
          <w:tcPr>
            <w:tcW w:w="1944"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7F85EE5" w14:textId="77777777" w:rsidR="00F24F3B" w:rsidRDefault="00F24F3B" w:rsidP="00215F5E">
            <w:pPr>
              <w:rPr>
                <w:rFonts w:eastAsia="Times New Roman"/>
                <w:color w:val="000000"/>
                <w:sz w:val="20"/>
                <w:szCs w:val="20"/>
              </w:rPr>
            </w:pPr>
            <w:r>
              <w:rPr>
                <w:rFonts w:eastAsia="Times New Roman"/>
                <w:color w:val="000000"/>
                <w:sz w:val="20"/>
                <w:szCs w:val="20"/>
              </w:rPr>
              <w:t>Validate camera make/miss and pose per device</w:t>
            </w:r>
          </w:p>
        </w:tc>
        <w:tc>
          <w:tcPr>
            <w:tcW w:w="222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E5D3AA0" w14:textId="77777777" w:rsidR="00F24F3B" w:rsidRDefault="00F24F3B" w:rsidP="00215F5E">
            <w:pPr>
              <w:rPr>
                <w:rFonts w:eastAsia="Times New Roman"/>
                <w:color w:val="000000"/>
                <w:sz w:val="20"/>
                <w:szCs w:val="20"/>
              </w:rPr>
            </w:pPr>
            <w:r>
              <w:rPr>
                <w:rFonts w:eastAsia="Times New Roman"/>
                <w:b/>
                <w:bCs/>
                <w:color w:val="000000"/>
                <w:sz w:val="20"/>
                <w:szCs w:val="20"/>
              </w:rPr>
              <w:t>Needs data:</w:t>
            </w:r>
            <w:r>
              <w:rPr>
                <w:rFonts w:eastAsia="Times New Roman"/>
                <w:color w:val="000000"/>
                <w:sz w:val="20"/>
                <w:szCs w:val="20"/>
              </w:rPr>
              <w:t xml:space="preserve"> </w:t>
            </w:r>
            <w:r>
              <w:rPr>
                <w:rFonts w:eastAsia="Times New Roman"/>
                <w:color w:val="000000"/>
                <w:sz w:val="20"/>
                <w:szCs w:val="20"/>
              </w:rPr>
              <w:t>paired hand-logged and camera counts.</w:t>
            </w:r>
          </w:p>
        </w:tc>
      </w:tr>
      <w:tr w:rsidR="00000000" w14:paraId="708E0496" w14:textId="77777777" w:rsidTr="00215F5E">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2A666EC" w14:textId="77777777" w:rsidR="00F24F3B" w:rsidRDefault="00F24F3B" w:rsidP="00215F5E">
            <w:pPr>
              <w:rPr>
                <w:rFonts w:eastAsia="Times New Roman"/>
                <w:color w:val="000000"/>
                <w:sz w:val="20"/>
                <w:szCs w:val="20"/>
              </w:rPr>
            </w:pPr>
            <w:r>
              <w:rPr>
                <w:rFonts w:eastAsia="Times New Roman"/>
                <w:color w:val="000000"/>
                <w:sz w:val="20"/>
                <w:szCs w:val="20"/>
              </w:rPr>
              <w:t>04-P8</w:t>
            </w:r>
          </w:p>
        </w:tc>
        <w:tc>
          <w:tcPr>
            <w:tcW w:w="1944"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4C74401" w14:textId="77777777" w:rsidR="00F24F3B" w:rsidRDefault="00F24F3B" w:rsidP="00215F5E">
            <w:pPr>
              <w:rPr>
                <w:rFonts w:eastAsia="Times New Roman"/>
                <w:color w:val="000000"/>
                <w:sz w:val="20"/>
                <w:szCs w:val="20"/>
              </w:rPr>
            </w:pPr>
            <w:r>
              <w:rPr>
                <w:rFonts w:eastAsia="Times New Roman"/>
                <w:color w:val="000000"/>
                <w:sz w:val="20"/>
                <w:szCs w:val="20"/>
              </w:rPr>
              <w:t>Run carry-over maintenance as an experiment</w:t>
            </w:r>
          </w:p>
        </w:tc>
        <w:tc>
          <w:tcPr>
            <w:tcW w:w="222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B888CCA" w14:textId="77777777" w:rsidR="00F24F3B" w:rsidRDefault="00F24F3B" w:rsidP="00215F5E">
            <w:pPr>
              <w:rPr>
                <w:rFonts w:eastAsia="Times New Roman"/>
                <w:color w:val="000000"/>
                <w:sz w:val="20"/>
                <w:szCs w:val="20"/>
              </w:rPr>
            </w:pPr>
            <w:r>
              <w:rPr>
                <w:rFonts w:eastAsia="Times New Roman"/>
                <w:b/>
                <w:bCs/>
                <w:color w:val="000000"/>
                <w:sz w:val="20"/>
                <w:szCs w:val="20"/>
              </w:rPr>
              <w:t>Needs data:</w:t>
            </w:r>
            <w:r>
              <w:rPr>
                <w:rFonts w:eastAsia="Times New Roman"/>
                <w:color w:val="000000"/>
                <w:sz w:val="20"/>
                <w:szCs w:val="20"/>
              </w:rPr>
              <w:t xml:space="preserve"> real retention sittings, plus the arm in </w:t>
            </w:r>
            <w:r>
              <w:rPr>
                <w:rStyle w:val="HTMLCode"/>
                <w:color w:val="000000"/>
              </w:rPr>
              <w:t>services/personalize.js</w:t>
            </w:r>
            <w:r>
              <w:rPr>
                <w:rFonts w:eastAsia="Times New Roman"/>
                <w:color w:val="000000"/>
                <w:sz w:val="20"/>
                <w:szCs w:val="20"/>
              </w:rPr>
              <w:t>.</w:t>
            </w:r>
          </w:p>
        </w:tc>
      </w:tr>
      <w:tr w:rsidR="00000000" w14:paraId="2AC1EA66" w14:textId="77777777" w:rsidTr="00215F5E">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352DB37" w14:textId="77777777" w:rsidR="00F24F3B" w:rsidRDefault="00F24F3B" w:rsidP="00215F5E">
            <w:pPr>
              <w:rPr>
                <w:rFonts w:eastAsia="Times New Roman"/>
                <w:color w:val="000000"/>
                <w:sz w:val="20"/>
                <w:szCs w:val="20"/>
              </w:rPr>
            </w:pPr>
            <w:r>
              <w:rPr>
                <w:rFonts w:eastAsia="Times New Roman"/>
                <w:color w:val="000000"/>
                <w:sz w:val="20"/>
                <w:szCs w:val="20"/>
              </w:rPr>
              <w:t>04-P10</w:t>
            </w:r>
          </w:p>
        </w:tc>
        <w:tc>
          <w:tcPr>
            <w:tcW w:w="1944"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CB09608" w14:textId="77777777" w:rsidR="00F24F3B" w:rsidRDefault="00F24F3B" w:rsidP="00215F5E">
            <w:pPr>
              <w:rPr>
                <w:rFonts w:eastAsia="Times New Roman"/>
                <w:color w:val="000000"/>
                <w:sz w:val="20"/>
                <w:szCs w:val="20"/>
              </w:rPr>
            </w:pPr>
            <w:r>
              <w:rPr>
                <w:rFonts w:eastAsia="Times New Roman"/>
                <w:color w:val="000000"/>
                <w:sz w:val="20"/>
                <w:szCs w:val="20"/>
              </w:rPr>
              <w:t>First-person decision scenes and response-time bands</w:t>
            </w:r>
          </w:p>
        </w:tc>
        <w:tc>
          <w:tcPr>
            <w:tcW w:w="222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D78B4EE" w14:textId="77777777" w:rsidR="00F24F3B" w:rsidRDefault="00F24F3B" w:rsidP="00215F5E">
            <w:pPr>
              <w:rPr>
                <w:rFonts w:eastAsia="Times New Roman"/>
                <w:color w:val="000000"/>
                <w:sz w:val="20"/>
                <w:szCs w:val="20"/>
              </w:rPr>
            </w:pPr>
            <w:r>
              <w:rPr>
                <w:rFonts w:eastAsia="Times New Roman"/>
                <w:b/>
                <w:bCs/>
                <w:color w:val="000000"/>
                <w:sz w:val="20"/>
                <w:szCs w:val="20"/>
              </w:rPr>
              <w:t>Needs media and data.</w:t>
            </w:r>
          </w:p>
        </w:tc>
      </w:tr>
      <w:tr w:rsidR="00000000" w14:paraId="2ED45ED7" w14:textId="77777777" w:rsidTr="00215F5E">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C4A2005" w14:textId="77777777" w:rsidR="00F24F3B" w:rsidRDefault="00F24F3B" w:rsidP="00215F5E">
            <w:pPr>
              <w:rPr>
                <w:rFonts w:eastAsia="Times New Roman"/>
                <w:color w:val="000000"/>
                <w:sz w:val="20"/>
                <w:szCs w:val="20"/>
              </w:rPr>
            </w:pPr>
            <w:r>
              <w:rPr>
                <w:rFonts w:eastAsia="Times New Roman"/>
                <w:color w:val="000000"/>
                <w:sz w:val="20"/>
                <w:szCs w:val="20"/>
              </w:rPr>
              <w:t>04-P11</w:t>
            </w:r>
          </w:p>
        </w:tc>
        <w:tc>
          <w:tcPr>
            <w:tcW w:w="1944"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2BB5F44" w14:textId="77777777" w:rsidR="00F24F3B" w:rsidRDefault="00F24F3B" w:rsidP="00215F5E">
            <w:pPr>
              <w:rPr>
                <w:rFonts w:eastAsia="Times New Roman"/>
                <w:color w:val="000000"/>
                <w:sz w:val="20"/>
                <w:szCs w:val="20"/>
              </w:rPr>
            </w:pPr>
            <w:r>
              <w:rPr>
                <w:rFonts w:eastAsia="Times New Roman"/>
                <w:color w:val="000000"/>
                <w:sz w:val="20"/>
                <w:szCs w:val="20"/>
              </w:rPr>
              <w:t>A structured neuromuscular warm-up template</w:t>
            </w:r>
          </w:p>
        </w:tc>
        <w:tc>
          <w:tcPr>
            <w:tcW w:w="222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942B2DC" w14:textId="77777777" w:rsidR="00F24F3B" w:rsidRDefault="00F24F3B" w:rsidP="00215F5E">
            <w:pPr>
              <w:rPr>
                <w:rFonts w:eastAsia="Times New Roman"/>
                <w:color w:val="000000"/>
                <w:sz w:val="20"/>
                <w:szCs w:val="20"/>
              </w:rPr>
            </w:pPr>
            <w:r>
              <w:rPr>
                <w:rFonts w:eastAsia="Times New Roman"/>
                <w:b/>
                <w:bCs/>
                <w:color w:val="000000"/>
                <w:sz w:val="20"/>
                <w:szCs w:val="20"/>
              </w:rPr>
              <w:t>Needs sourced content:</w:t>
            </w:r>
            <w:r>
              <w:rPr>
                <w:rFonts w:eastAsia="Times New Roman"/>
                <w:color w:val="000000"/>
                <w:sz w:val="20"/>
                <w:szCs w:val="20"/>
              </w:rPr>
              <w:t xml:space="preserve"> the sources show such programmes work, but do not give the exercises.</w:t>
            </w:r>
          </w:p>
        </w:tc>
      </w:tr>
      <w:tr w:rsidR="00000000" w14:paraId="7CF41176" w14:textId="77777777" w:rsidTr="00215F5E">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4472B6F" w14:textId="77777777" w:rsidR="00F24F3B" w:rsidRDefault="00F24F3B" w:rsidP="00215F5E">
            <w:pPr>
              <w:rPr>
                <w:rFonts w:eastAsia="Times New Roman"/>
                <w:color w:val="000000"/>
                <w:sz w:val="20"/>
                <w:szCs w:val="20"/>
              </w:rPr>
            </w:pPr>
            <w:r>
              <w:rPr>
                <w:rFonts w:eastAsia="Times New Roman"/>
                <w:color w:val="000000"/>
                <w:sz w:val="20"/>
                <w:szCs w:val="20"/>
              </w:rPr>
              <w:lastRenderedPageBreak/>
              <w:t>05-P2 (part)</w:t>
            </w:r>
          </w:p>
        </w:tc>
        <w:tc>
          <w:tcPr>
            <w:tcW w:w="1944"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95A062F" w14:textId="77777777" w:rsidR="00F24F3B" w:rsidRDefault="00F24F3B" w:rsidP="00215F5E">
            <w:pPr>
              <w:rPr>
                <w:rFonts w:eastAsia="Times New Roman"/>
                <w:color w:val="000000"/>
                <w:sz w:val="20"/>
                <w:szCs w:val="20"/>
              </w:rPr>
            </w:pPr>
            <w:r>
              <w:rPr>
                <w:rFonts w:eastAsia="Times New Roman"/>
                <w:color w:val="000000"/>
                <w:sz w:val="20"/>
                <w:szCs w:val="20"/>
              </w:rPr>
              <w:t>Count a study session or review toward the streak</w:t>
            </w:r>
          </w:p>
        </w:tc>
        <w:tc>
          <w:tcPr>
            <w:tcW w:w="222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DAC1023" w14:textId="77777777" w:rsidR="00F24F3B" w:rsidRDefault="00F24F3B" w:rsidP="00215F5E">
            <w:pPr>
              <w:rPr>
                <w:rFonts w:eastAsia="Times New Roman"/>
                <w:color w:val="000000"/>
                <w:sz w:val="20"/>
                <w:szCs w:val="20"/>
              </w:rPr>
            </w:pPr>
            <w:r>
              <w:rPr>
                <w:rFonts w:eastAsia="Times New Roman"/>
                <w:b/>
                <w:bCs/>
                <w:color w:val="000000"/>
                <w:sz w:val="20"/>
                <w:szCs w:val="20"/>
              </w:rPr>
              <w:t>Build:</w:t>
            </w:r>
            <w:r>
              <w:rPr>
                <w:rFonts w:eastAsia="Times New Roman"/>
                <w:color w:val="000000"/>
                <w:sz w:val="20"/>
                <w:szCs w:val="20"/>
              </w:rPr>
              <w:t xml:space="preserve"> needs </w:t>
            </w:r>
            <w:r>
              <w:rPr>
                <w:rStyle w:val="HTMLCode"/>
                <w:color w:val="000000"/>
              </w:rPr>
              <w:t>services/study-sessions.js</w:t>
            </w:r>
            <w:r>
              <w:rPr>
                <w:rFonts w:eastAsia="Times New Roman"/>
                <w:color w:val="000000"/>
                <w:sz w:val="20"/>
                <w:szCs w:val="20"/>
              </w:rPr>
              <w:t>.</w:t>
            </w:r>
          </w:p>
        </w:tc>
      </w:tr>
      <w:tr w:rsidR="00000000" w14:paraId="03645E32" w14:textId="77777777" w:rsidTr="00215F5E">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A4EDAB9" w14:textId="77777777" w:rsidR="00F24F3B" w:rsidRDefault="00F24F3B" w:rsidP="00215F5E">
            <w:pPr>
              <w:rPr>
                <w:rFonts w:eastAsia="Times New Roman"/>
                <w:color w:val="000000"/>
                <w:sz w:val="20"/>
                <w:szCs w:val="20"/>
              </w:rPr>
            </w:pPr>
            <w:r>
              <w:rPr>
                <w:rFonts w:eastAsia="Times New Roman"/>
                <w:color w:val="000000"/>
                <w:sz w:val="20"/>
                <w:szCs w:val="20"/>
              </w:rPr>
              <w:t>05-P3 (part)</w:t>
            </w:r>
          </w:p>
        </w:tc>
        <w:tc>
          <w:tcPr>
            <w:tcW w:w="1944"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E29B29C" w14:textId="77777777" w:rsidR="00F24F3B" w:rsidRDefault="00F24F3B" w:rsidP="00215F5E">
            <w:pPr>
              <w:rPr>
                <w:rFonts w:eastAsia="Times New Roman"/>
                <w:color w:val="000000"/>
                <w:sz w:val="20"/>
                <w:szCs w:val="20"/>
              </w:rPr>
            </w:pPr>
            <w:r>
              <w:rPr>
                <w:rFonts w:eastAsia="Times New Roman"/>
                <w:color w:val="000000"/>
                <w:sz w:val="20"/>
                <w:szCs w:val="20"/>
              </w:rPr>
              <w:t>Emailed or texted reminders, and the parent digest</w:t>
            </w:r>
          </w:p>
        </w:tc>
        <w:tc>
          <w:tcPr>
            <w:tcW w:w="222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20B60ED9" w14:textId="77777777" w:rsidR="00F24F3B" w:rsidRDefault="00F24F3B" w:rsidP="00215F5E">
            <w:pPr>
              <w:rPr>
                <w:rFonts w:eastAsia="Times New Roman"/>
                <w:color w:val="000000"/>
                <w:sz w:val="20"/>
                <w:szCs w:val="20"/>
              </w:rPr>
            </w:pPr>
            <w:r>
              <w:rPr>
                <w:rFonts w:eastAsia="Times New Roman"/>
                <w:b/>
                <w:bCs/>
                <w:color w:val="000000"/>
                <w:sz w:val="20"/>
                <w:szCs w:val="20"/>
              </w:rPr>
              <w:t>Owner decision and legal review:</w:t>
            </w:r>
            <w:r>
              <w:rPr>
                <w:rFonts w:eastAsia="Times New Roman"/>
                <w:color w:val="000000"/>
                <w:sz w:val="20"/>
                <w:szCs w:val="20"/>
              </w:rPr>
              <w:t xml:space="preserve"> mailer, consent opt-ins and a lawyer's view on COPPA.</w:t>
            </w:r>
          </w:p>
        </w:tc>
      </w:tr>
      <w:tr w:rsidR="00000000" w14:paraId="174C606C" w14:textId="77777777" w:rsidTr="00215F5E">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C7E62F4" w14:textId="77777777" w:rsidR="00F24F3B" w:rsidRDefault="00F24F3B" w:rsidP="00215F5E">
            <w:pPr>
              <w:rPr>
                <w:rFonts w:eastAsia="Times New Roman"/>
                <w:color w:val="000000"/>
                <w:sz w:val="20"/>
                <w:szCs w:val="20"/>
              </w:rPr>
            </w:pPr>
            <w:r>
              <w:rPr>
                <w:rFonts w:eastAsia="Times New Roman"/>
                <w:color w:val="000000"/>
                <w:sz w:val="20"/>
                <w:szCs w:val="20"/>
              </w:rPr>
              <w:t>05-P6 (part)</w:t>
            </w:r>
          </w:p>
        </w:tc>
        <w:tc>
          <w:tcPr>
            <w:tcW w:w="1944"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57A70CB8" w14:textId="77777777" w:rsidR="00F24F3B" w:rsidRDefault="00F24F3B" w:rsidP="00215F5E">
            <w:pPr>
              <w:rPr>
                <w:rFonts w:eastAsia="Times New Roman"/>
                <w:color w:val="000000"/>
                <w:sz w:val="20"/>
                <w:szCs w:val="20"/>
              </w:rPr>
            </w:pPr>
            <w:r>
              <w:rPr>
                <w:rFonts w:eastAsia="Times New Roman"/>
                <w:color w:val="000000"/>
                <w:sz w:val="20"/>
                <w:szCs w:val="20"/>
              </w:rPr>
              <w:t>Make type-in the default, independent of the style quiz</w:t>
            </w:r>
          </w:p>
        </w:tc>
        <w:tc>
          <w:tcPr>
            <w:tcW w:w="222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3E9FE621" w14:textId="77777777" w:rsidR="00F24F3B" w:rsidRDefault="00F24F3B" w:rsidP="00215F5E">
            <w:pPr>
              <w:rPr>
                <w:rFonts w:eastAsia="Times New Roman"/>
                <w:color w:val="000000"/>
                <w:sz w:val="20"/>
                <w:szCs w:val="20"/>
              </w:rPr>
            </w:pPr>
            <w:r>
              <w:rPr>
                <w:rFonts w:eastAsia="Times New Roman"/>
                <w:b/>
                <w:bCs/>
                <w:color w:val="000000"/>
                <w:sz w:val="20"/>
                <w:szCs w:val="20"/>
              </w:rPr>
              <w:t>Build:</w:t>
            </w:r>
            <w:r>
              <w:rPr>
                <w:rFonts w:eastAsia="Times New Roman"/>
                <w:color w:val="000000"/>
                <w:sz w:val="20"/>
                <w:szCs w:val="20"/>
              </w:rPr>
              <w:t xml:space="preserve"> </w:t>
            </w:r>
            <w:r>
              <w:rPr>
                <w:rStyle w:val="HTMLCode"/>
                <w:color w:val="000000"/>
              </w:rPr>
              <w:t>services/learner.js</w:t>
            </w:r>
            <w:r>
              <w:rPr>
                <w:rFonts w:eastAsia="Times New Roman"/>
                <w:color w:val="000000"/>
                <w:sz w:val="20"/>
                <w:szCs w:val="20"/>
              </w:rPr>
              <w:t xml:space="preserve"> and </w:t>
            </w:r>
            <w:r>
              <w:rPr>
                <w:rStyle w:val="HTMLCode"/>
                <w:color w:val="000000"/>
              </w:rPr>
              <w:t>services/sessions.js</w:t>
            </w:r>
            <w:r>
              <w:rPr>
                <w:rFonts w:eastAsia="Times New Roman"/>
                <w:color w:val="000000"/>
                <w:sz w:val="20"/>
                <w:szCs w:val="20"/>
              </w:rPr>
              <w:t xml:space="preserve"> belong to another implementer.</w:t>
            </w:r>
          </w:p>
        </w:tc>
      </w:tr>
      <w:tr w:rsidR="00000000" w14:paraId="2997F940" w14:textId="77777777" w:rsidTr="00215F5E">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81BE04E" w14:textId="77777777" w:rsidR="00F24F3B" w:rsidRDefault="00F24F3B" w:rsidP="00215F5E">
            <w:pPr>
              <w:rPr>
                <w:rFonts w:eastAsia="Times New Roman"/>
                <w:color w:val="000000"/>
                <w:sz w:val="20"/>
                <w:szCs w:val="20"/>
              </w:rPr>
            </w:pPr>
            <w:r>
              <w:rPr>
                <w:rFonts w:eastAsia="Times New Roman"/>
                <w:color w:val="000000"/>
                <w:sz w:val="20"/>
                <w:szCs w:val="20"/>
              </w:rPr>
              <w:t>05-P7</w:t>
            </w:r>
          </w:p>
        </w:tc>
        <w:tc>
          <w:tcPr>
            <w:tcW w:w="1944"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1078FEB5" w14:textId="77777777" w:rsidR="00F24F3B" w:rsidRDefault="00F24F3B" w:rsidP="00215F5E">
            <w:pPr>
              <w:rPr>
                <w:rFonts w:eastAsia="Times New Roman"/>
                <w:color w:val="000000"/>
                <w:sz w:val="20"/>
                <w:szCs w:val="20"/>
              </w:rPr>
            </w:pPr>
            <w:r>
              <w:rPr>
                <w:rFonts w:eastAsia="Times New Roman"/>
                <w:color w:val="000000"/>
                <w:sz w:val="20"/>
                <w:szCs w:val="20"/>
              </w:rPr>
              <w:t>A graded hint ladder with a try-first step</w:t>
            </w:r>
          </w:p>
        </w:tc>
        <w:tc>
          <w:tcPr>
            <w:tcW w:w="222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0CD02E96" w14:textId="77777777" w:rsidR="00F24F3B" w:rsidRDefault="00F24F3B" w:rsidP="00215F5E">
            <w:pPr>
              <w:rPr>
                <w:rFonts w:eastAsia="Times New Roman"/>
                <w:color w:val="000000"/>
                <w:sz w:val="20"/>
                <w:szCs w:val="20"/>
              </w:rPr>
            </w:pPr>
            <w:r>
              <w:rPr>
                <w:rFonts w:eastAsia="Times New Roman"/>
                <w:b/>
                <w:bCs/>
                <w:color w:val="000000"/>
                <w:sz w:val="20"/>
                <w:szCs w:val="20"/>
              </w:rPr>
              <w:t>Build:</w:t>
            </w:r>
            <w:r>
              <w:rPr>
                <w:rFonts w:eastAsia="Times New Roman"/>
                <w:color w:val="000000"/>
                <w:sz w:val="20"/>
                <w:szCs w:val="20"/>
              </w:rPr>
              <w:t xml:space="preserve"> needs </w:t>
            </w:r>
            <w:r>
              <w:rPr>
                <w:rStyle w:val="HTMLCode"/>
                <w:color w:val="000000"/>
              </w:rPr>
              <w:t>routes/learn.js</w:t>
            </w:r>
            <w:r>
              <w:rPr>
                <w:rFonts w:eastAsia="Times New Roman"/>
                <w:color w:val="000000"/>
                <w:sz w:val="20"/>
                <w:szCs w:val="20"/>
              </w:rPr>
              <w:t xml:space="preserve">, </w:t>
            </w:r>
            <w:r>
              <w:rPr>
                <w:rStyle w:val="HTMLCode"/>
                <w:color w:val="000000"/>
              </w:rPr>
              <w:t>services/ai.js</w:t>
            </w:r>
            <w:r>
              <w:rPr>
                <w:rFonts w:eastAsia="Times New Roman"/>
                <w:color w:val="000000"/>
                <w:sz w:val="20"/>
                <w:szCs w:val="20"/>
              </w:rPr>
              <w:t xml:space="preserve"> and </w:t>
            </w:r>
            <w:r>
              <w:rPr>
                <w:rStyle w:val="HTMLCode"/>
                <w:color w:val="000000"/>
              </w:rPr>
              <w:t>services/mastery.js</w:t>
            </w:r>
            <w:r>
              <w:rPr>
                <w:rFonts w:eastAsia="Times New Roman"/>
                <w:color w:val="000000"/>
                <w:sz w:val="20"/>
                <w:szCs w:val="20"/>
              </w:rPr>
              <w:t>.</w:t>
            </w:r>
          </w:p>
        </w:tc>
      </w:tr>
      <w:tr w:rsidR="00000000" w14:paraId="477D20F6" w14:textId="77777777" w:rsidTr="00215F5E">
        <w:tc>
          <w:tcPr>
            <w:tcW w:w="833"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4641CE09" w14:textId="77777777" w:rsidR="00F24F3B" w:rsidRDefault="00F24F3B" w:rsidP="00215F5E">
            <w:pPr>
              <w:rPr>
                <w:rFonts w:eastAsia="Times New Roman"/>
                <w:color w:val="000000"/>
                <w:sz w:val="20"/>
                <w:szCs w:val="20"/>
              </w:rPr>
            </w:pPr>
            <w:r>
              <w:rPr>
                <w:rFonts w:eastAsia="Times New Roman"/>
                <w:color w:val="000000"/>
                <w:sz w:val="20"/>
                <w:szCs w:val="20"/>
              </w:rPr>
              <w:t>02 (considered)</w:t>
            </w:r>
          </w:p>
        </w:tc>
        <w:tc>
          <w:tcPr>
            <w:tcW w:w="1944"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658A1B8A" w14:textId="77777777" w:rsidR="00F24F3B" w:rsidRDefault="00F24F3B" w:rsidP="00215F5E">
            <w:pPr>
              <w:rPr>
                <w:rFonts w:eastAsia="Times New Roman"/>
                <w:color w:val="000000"/>
                <w:sz w:val="20"/>
                <w:szCs w:val="20"/>
              </w:rPr>
            </w:pPr>
            <w:r>
              <w:rPr>
                <w:rFonts w:eastAsia="Times New Roman"/>
                <w:color w:val="000000"/>
                <w:sz w:val="20"/>
                <w:szCs w:val="20"/>
              </w:rPr>
              <w:t>Confusable maths concepts side by side</w:t>
            </w:r>
          </w:p>
        </w:tc>
        <w:tc>
          <w:tcPr>
            <w:tcW w:w="2222" w:type="pct"/>
            <w:tcBorders>
              <w:top w:val="single" w:sz="6" w:space="0" w:color="777777"/>
              <w:left w:val="single" w:sz="6" w:space="0" w:color="777777"/>
              <w:bottom w:val="single" w:sz="6" w:space="0" w:color="777777"/>
              <w:right w:val="single" w:sz="6" w:space="0" w:color="777777"/>
            </w:tcBorders>
            <w:tcMar>
              <w:top w:w="40" w:type="dxa"/>
              <w:left w:w="80" w:type="dxa"/>
              <w:bottom w:w="40" w:type="dxa"/>
              <w:right w:w="80" w:type="dxa"/>
            </w:tcMar>
            <w:hideMark/>
          </w:tcPr>
          <w:p w14:paraId="7E4F6907" w14:textId="77777777" w:rsidR="00F24F3B" w:rsidRDefault="00F24F3B" w:rsidP="00215F5E">
            <w:pPr>
              <w:rPr>
                <w:rFonts w:eastAsia="Times New Roman"/>
                <w:color w:val="000000"/>
                <w:sz w:val="20"/>
                <w:szCs w:val="20"/>
              </w:rPr>
            </w:pPr>
            <w:r>
              <w:rPr>
                <w:rFonts w:eastAsia="Times New Roman"/>
                <w:b/>
                <w:bCs/>
                <w:color w:val="000000"/>
                <w:sz w:val="20"/>
                <w:szCs w:val="20"/>
              </w:rPr>
              <w:t>Needs data:</w:t>
            </w:r>
            <w:r>
              <w:rPr>
                <w:rFonts w:eastAsia="Times New Roman"/>
                <w:color w:val="000000"/>
                <w:sz w:val="20"/>
                <w:szCs w:val="20"/>
              </w:rPr>
              <w:t xml:space="preserve"> </w:t>
            </w:r>
            <w:r>
              <w:rPr>
                <w:rFonts w:eastAsia="Times New Roman"/>
                <w:color w:val="000000"/>
                <w:sz w:val="20"/>
                <w:szCs w:val="20"/>
              </w:rPr>
              <w:t>confusability data the bank does not have.</w:t>
            </w:r>
          </w:p>
        </w:tc>
      </w:tr>
    </w:tbl>
    <w:p w14:paraId="26665B1B" w14:textId="77777777" w:rsidR="00F24F3B" w:rsidRDefault="00F24F3B">
      <w:pPr>
        <w:pStyle w:val="NormalWeb"/>
        <w:rPr>
          <w:color w:val="000000"/>
        </w:rPr>
      </w:pPr>
      <w:r>
        <w:rPr>
          <w:b/>
          <w:bCs/>
          <w:color w:val="000000"/>
        </w:rPr>
        <w:t>Known findings still open</w:t>
      </w:r>
    </w:p>
    <w:p w14:paraId="3FC1D733" w14:textId="77777777" w:rsidR="00F24F3B" w:rsidRDefault="00F24F3B">
      <w:pPr>
        <w:numPr>
          <w:ilvl w:val="0"/>
          <w:numId w:val="365"/>
        </w:numPr>
        <w:spacing w:before="100" w:beforeAutospacing="1" w:after="40"/>
        <w:rPr>
          <w:rFonts w:eastAsia="Times New Roman"/>
          <w:color w:val="000000"/>
        </w:rPr>
      </w:pPr>
      <w:r>
        <w:rPr>
          <w:rFonts w:eastAsia="Times New Roman"/>
          <w:b/>
          <w:bCs/>
          <w:color w:val="000000"/>
        </w:rPr>
        <w:t>Reading passages for grades 5-8 are above the CCSS text bands.</w:t>
      </w:r>
      <w:r>
        <w:rPr>
          <w:rFonts w:eastAsia="Times New Roman"/>
          <w:color w:val="000000"/>
        </w:rPr>
        <w:t xml:space="preserve"> The bank's passages are ACT-level prose. CCSS sets text-complexity bands for grades 4-5 and 6-8 (RL/RI.5.10 and 8.10; Appendix A: </w:t>
      </w:r>
      <w:hyperlink r:id="rId9" w:history="1">
        <w:r>
          <w:rPr>
            <w:rStyle w:val="Hyperlink"/>
            <w:rFonts w:eastAsia="Times New Roman"/>
          </w:rPr>
          <w:t>https://www.thecorestandards.org/assets/Appendix_A.pdf</w:t>
        </w:r>
      </w:hyperlink>
      <w:r>
        <w:rPr>
          <w:rFonts w:eastAsia="Times New Roman"/>
          <w:color w:val="000000"/>
        </w:rPr>
        <w:t>). The fix is grade-band passages written for those grades. The skills themselves fit (</w:t>
      </w:r>
      <w:r>
        <w:rPr>
          <w:rStyle w:val="HTMLCode"/>
          <w:color w:val="000000"/>
        </w:rPr>
        <w:t>GRADE-FIT-STANDARDS.md</w:t>
      </w:r>
      <w:r>
        <w:rPr>
          <w:rFonts w:eastAsia="Times New Roman"/>
          <w:color w:val="000000"/>
        </w:rPr>
        <w:t>, "Not fixed").</w:t>
      </w:r>
    </w:p>
    <w:p w14:paraId="0A69A8CE" w14:textId="77777777" w:rsidR="00F24F3B" w:rsidRDefault="00F24F3B">
      <w:pPr>
        <w:numPr>
          <w:ilvl w:val="0"/>
          <w:numId w:val="365"/>
        </w:numPr>
        <w:spacing w:before="100" w:beforeAutospacing="1" w:after="40"/>
        <w:rPr>
          <w:rFonts w:eastAsia="Times New Roman"/>
          <w:color w:val="000000"/>
        </w:rPr>
      </w:pPr>
      <w:r>
        <w:rPr>
          <w:rFonts w:eastAsia="Times New Roman"/>
          <w:b/>
          <w:bCs/>
          <w:color w:val="000000"/>
        </w:rPr>
        <w:t>The grammar sentences use adult vocabulary</w:t>
      </w:r>
      <w:r>
        <w:rPr>
          <w:rFonts w:eastAsia="Times New Roman"/>
          <w:color w:val="000000"/>
        </w:rPr>
        <w:t xml:space="preserve"> ("crowbar", "kiln", "contract", "bookkeeper"). The rule each one tests now fits the grade, but a first-grader will struggle to decode the words.</w:t>
      </w:r>
    </w:p>
    <w:p w14:paraId="127DA22F" w14:textId="77777777" w:rsidR="00F24F3B" w:rsidRDefault="00F24F3B">
      <w:pPr>
        <w:numPr>
          <w:ilvl w:val="0"/>
          <w:numId w:val="365"/>
        </w:numPr>
        <w:spacing w:before="100" w:beforeAutospacing="1" w:after="40"/>
        <w:rPr>
          <w:rFonts w:eastAsia="Times New Roman"/>
          <w:color w:val="000000"/>
        </w:rPr>
      </w:pPr>
      <w:r>
        <w:rPr>
          <w:rFonts w:eastAsia="Times New Roman"/>
          <w:b/>
          <w:bCs/>
          <w:color w:val="000000"/>
        </w:rPr>
        <w:t>Some grade pools are small.</w:t>
      </w:r>
      <w:r>
        <w:rPr>
          <w:rFonts w:eastAsia="Times New Roman"/>
          <w:color w:val="000000"/>
        </w:rPr>
        <w:t xml:space="preserve"> Examples: grade 2 comma use (series commas only), grade 4 academic writing (5 items), and grades 2-3 sentence structure (complete sentences only). These repeat sooner instead of reaching a later grade's rule. More items at grade level would help.</w:t>
      </w:r>
    </w:p>
    <w:p w14:paraId="78C39327" w14:textId="77777777" w:rsidR="00F24F3B" w:rsidRDefault="00F24F3B">
      <w:pPr>
        <w:numPr>
          <w:ilvl w:val="0"/>
          <w:numId w:val="365"/>
        </w:numPr>
        <w:spacing w:before="100" w:beforeAutospacing="1" w:after="40"/>
        <w:rPr>
          <w:rFonts w:eastAsia="Times New Roman"/>
          <w:color w:val="000000"/>
        </w:rPr>
      </w:pPr>
      <w:r>
        <w:rPr>
          <w:rFonts w:eastAsia="Times New Roman"/>
          <w:b/>
          <w:bCs/>
          <w:color w:val="000000"/>
        </w:rPr>
        <w:t xml:space="preserve">The daily review's </w:t>
      </w:r>
      <w:r>
        <w:rPr>
          <w:rStyle w:val="HTMLCode"/>
          <w:b/>
          <w:bCs/>
          <w:color w:val="000000"/>
        </w:rPr>
        <w:t>today()</w:t>
      </w:r>
      <w:r>
        <w:rPr>
          <w:rFonts w:eastAsia="Times New Roman"/>
          <w:b/>
          <w:bCs/>
          <w:color w:val="000000"/>
        </w:rPr>
        <w:t xml:space="preserve"> </w:t>
      </w:r>
      <w:r>
        <w:rPr>
          <w:rFonts w:eastAsia="Times New Roman"/>
          <w:b/>
          <w:bCs/>
          <w:color w:val="000000"/>
        </w:rPr>
        <w:t>costs about a second or more per call:</w:t>
      </w:r>
      <w:r>
        <w:rPr>
          <w:rFonts w:eastAsia="Times New Roman"/>
          <w:color w:val="000000"/>
        </w:rPr>
        <w:t xml:space="preserve"> 1.3 to 2.1 s after 25 October 2026, against 1.2 to 1.9 s before. The first version of the item-relative rapid line (03-P8) pushed it to 11.7 s. That was fixed, and a cost-bound test now guards it (</w:t>
      </w:r>
      <w:r>
        <w:rPr>
          <w:rStyle w:val="HTMLCode"/>
          <w:color w:val="000000"/>
        </w:rPr>
        <w:t>scripts/scorecard-evidence-test.js</w:t>
      </w:r>
      <w:r>
        <w:rPr>
          <w:rFonts w:eastAsia="Times New Roman"/>
          <w:color w:val="000000"/>
        </w:rPr>
        <w:t>). The remaining cost is still worth reducing.</w:t>
      </w:r>
    </w:p>
    <w:p w14:paraId="01F13436" w14:textId="77777777" w:rsidR="00F24F3B" w:rsidRDefault="00F24F3B">
      <w:pPr>
        <w:numPr>
          <w:ilvl w:val="0"/>
          <w:numId w:val="365"/>
        </w:numPr>
        <w:spacing w:before="100" w:beforeAutospacing="1" w:after="40"/>
        <w:rPr>
          <w:rFonts w:eastAsia="Times New Roman"/>
          <w:color w:val="000000"/>
        </w:rPr>
      </w:pPr>
      <w:r>
        <w:rPr>
          <w:rFonts w:eastAsia="Times New Roman"/>
          <w:b/>
          <w:bCs/>
          <w:color w:val="000000"/>
        </w:rPr>
        <w:t>"Unsure" placement skills are not shown yet</w:t>
      </w:r>
      <w:r>
        <w:rPr>
          <w:rFonts w:eastAsia="Times New Roman"/>
          <w:color w:val="000000"/>
        </w:rPr>
        <w:t xml:space="preserve"> in </w:t>
      </w:r>
      <w:r>
        <w:rPr>
          <w:rStyle w:val="HTMLCode"/>
          <w:color w:val="000000"/>
        </w:rPr>
        <w:t>routes/placement.js</w:t>
      </w:r>
      <w:r>
        <w:rPr>
          <w:rFonts w:eastAsia="Times New Roman"/>
          <w:color w:val="000000"/>
        </w:rPr>
        <w:t xml:space="preserve"> (01-P6).</w:t>
      </w:r>
    </w:p>
    <w:p w14:paraId="1D6CA49B" w14:textId="77777777" w:rsidR="00F24F3B" w:rsidRDefault="00F24F3B">
      <w:pPr>
        <w:numPr>
          <w:ilvl w:val="0"/>
          <w:numId w:val="365"/>
        </w:numPr>
        <w:spacing w:before="100" w:beforeAutospacing="1" w:after="40"/>
        <w:rPr>
          <w:rFonts w:eastAsia="Times New Roman"/>
          <w:color w:val="000000"/>
        </w:rPr>
      </w:pPr>
      <w:r>
        <w:rPr>
          <w:rFonts w:eastAsia="Times New Roman"/>
          <w:b/>
          <w:bCs/>
          <w:color w:val="000000"/>
        </w:rPr>
        <w:t>Legal items for a lawyer:</w:t>
      </w:r>
      <w:r>
        <w:rPr>
          <w:rFonts w:eastAsia="Times New Roman"/>
          <w:color w:val="000000"/>
        </w:rPr>
        <w:t xml:space="preserve"> </w:t>
      </w:r>
      <w:r>
        <w:rPr>
          <w:rFonts w:eastAsia="Times New Roman"/>
          <w:color w:val="000000"/>
        </w:rPr>
        <w:t>the country consent ages, whether BIPA covers pose and pitch data, the COPPA 2025 amendments, and the claim that "nothing is uploaded", which needs a network audit (05-M43, 05-M46).</w:t>
      </w:r>
    </w:p>
    <w:p w14:paraId="6BF38F7F" w14:textId="77777777" w:rsidR="00F24F3B" w:rsidRDefault="00F24F3B">
      <w:pPr>
        <w:numPr>
          <w:ilvl w:val="0"/>
          <w:numId w:val="365"/>
        </w:numPr>
        <w:spacing w:before="100" w:beforeAutospacing="1" w:after="40"/>
        <w:rPr>
          <w:rFonts w:eastAsia="Times New Roman"/>
          <w:color w:val="000000"/>
        </w:rPr>
      </w:pPr>
      <w:r>
        <w:rPr>
          <w:rFonts w:eastAsia="Times New Roman"/>
          <w:b/>
          <w:bCs/>
          <w:color w:val="000000"/>
        </w:rPr>
        <w:t>Under-age testers have full access during the test launch.</w:t>
      </w:r>
      <w:r>
        <w:rPr>
          <w:rFonts w:eastAsia="Times New Roman"/>
          <w:color w:val="000000"/>
        </w:rPr>
        <w:t xml:space="preserve"> This sits outside the consent design (05-M44). The privacy fix, a local AI server, is needed before investors.</w:t>
      </w:r>
    </w:p>
    <w:p w14:paraId="79D4ED06" w14:textId="77777777" w:rsidR="00F24F3B" w:rsidRDefault="00F24F3B">
      <w:pPr>
        <w:numPr>
          <w:ilvl w:val="0"/>
          <w:numId w:val="365"/>
        </w:numPr>
        <w:spacing w:before="100" w:beforeAutospacing="1" w:after="40"/>
        <w:rPr>
          <w:rFonts w:eastAsia="Times New Roman"/>
          <w:color w:val="000000"/>
        </w:rPr>
      </w:pPr>
      <w:r>
        <w:rPr>
          <w:rFonts w:eastAsia="Times New Roman"/>
          <w:b/>
          <w:bCs/>
          <w:color w:val="000000"/>
        </w:rPr>
        <w:t>Also from the standards check:</w:t>
      </w:r>
      <w:r>
        <w:rPr>
          <w:rFonts w:eastAsia="Times New Roman"/>
          <w:color w:val="000000"/>
        </w:rPr>
        <w:t xml:space="preserve"> </w:t>
      </w:r>
      <w:r>
        <w:rPr>
          <w:rFonts w:eastAsia="Times New Roman"/>
          <w:color w:val="000000"/>
        </w:rPr>
        <w:t>logs (Algebra 2 B) uses very large arguments. Grade 5's sheet introduces square roots early. The Spanish PCIC levels and the ACTFL descriptors could not be re-read.</w:t>
      </w:r>
    </w:p>
    <w:p w14:paraId="789602FA" w14:textId="77777777" w:rsidR="00F24F3B" w:rsidRDefault="00F24F3B">
      <w:pPr>
        <w:numPr>
          <w:ilvl w:val="0"/>
          <w:numId w:val="365"/>
        </w:numPr>
        <w:spacing w:before="100" w:beforeAutospacing="1" w:after="40"/>
        <w:rPr>
          <w:rFonts w:eastAsia="Times New Roman"/>
          <w:color w:val="000000"/>
        </w:rPr>
      </w:pPr>
      <w:r>
        <w:rPr>
          <w:rFonts w:eastAsia="Times New Roman"/>
          <w:b/>
          <w:bCs/>
          <w:color w:val="000000"/>
        </w:rPr>
        <w:t>Flaky tests that were there before 25 October 2026:</w:t>
      </w:r>
      <w:r>
        <w:rPr>
          <w:rFonts w:eastAsia="Times New Roman"/>
          <w:color w:val="000000"/>
        </w:rPr>
        <w:t xml:space="preserve"> </w:t>
      </w:r>
      <w:r>
        <w:rPr>
          <w:rStyle w:val="HTMLCode"/>
          <w:color w:val="000000"/>
        </w:rPr>
        <w:t>self-test</w:t>
      </w:r>
      <w:r>
        <w:rPr>
          <w:rFonts w:eastAsia="Times New Roman"/>
          <w:color w:val="000000"/>
        </w:rPr>
        <w:t xml:space="preserve"> "a real sitting repeats less than 1 question in 4" (about one run in ten), and the English basics fallback check (about 3%).</w:t>
      </w:r>
    </w:p>
    <w:p w14:paraId="2DFD1E24" w14:textId="77777777" w:rsidR="00F24F3B" w:rsidRDefault="00F24F3B">
      <w:pPr>
        <w:numPr>
          <w:ilvl w:val="0"/>
          <w:numId w:val="365"/>
        </w:numPr>
        <w:spacing w:before="100" w:beforeAutospacing="1" w:after="40"/>
        <w:rPr>
          <w:rFonts w:eastAsia="Times New Roman"/>
          <w:color w:val="000000"/>
        </w:rPr>
      </w:pPr>
      <w:r>
        <w:rPr>
          <w:rFonts w:eastAsia="Times New Roman"/>
          <w:b/>
          <w:bCs/>
          <w:color w:val="000000"/>
        </w:rPr>
        <w:t>Restart:</w:t>
      </w:r>
      <w:r>
        <w:rPr>
          <w:rFonts w:eastAsia="Times New Roman"/>
          <w:color w:val="000000"/>
        </w:rPr>
        <w:t xml:space="preserve"> the app on 6767 must be restarted to load every change from 25 October 2026.</w:t>
      </w:r>
    </w:p>
    <w:p w14:paraId="627A2584" w14:textId="77777777" w:rsidR="00F24F3B" w:rsidRDefault="00F24F3B">
      <w:pPr>
        <w:pStyle w:val="Heading1"/>
        <w:rPr>
          <w:rFonts w:eastAsia="Times New Roman"/>
          <w:color w:val="000000"/>
        </w:rPr>
      </w:pPr>
      <w:bookmarkStart w:id="402" w:name="references"/>
      <w:bookmarkStart w:id="403" w:name="_Toc244017149"/>
      <w:bookmarkEnd w:id="402"/>
      <w:r>
        <w:rPr>
          <w:rFonts w:eastAsia="Times New Roman"/>
          <w:color w:val="000000"/>
        </w:rPr>
        <w:lastRenderedPageBreak/>
        <w:t>References</w:t>
      </w:r>
      <w:bookmarkEnd w:id="403"/>
    </w:p>
    <w:p w14:paraId="02FE1C03" w14:textId="77777777" w:rsidR="00F24F3B" w:rsidRDefault="00F24F3B">
      <w:pPr>
        <w:pStyle w:val="NormalWeb"/>
        <w:rPr>
          <w:color w:val="000000"/>
        </w:rPr>
      </w:pPr>
      <w:r>
        <w:rPr>
          <w:color w:val="000000"/>
        </w:rPr>
        <w:t xml:space="preserve">Every distinct source, numbered in order of first citation. </w:t>
      </w:r>
      <w:r>
        <w:rPr>
          <w:b/>
          <w:bCs/>
          <w:color w:val="000000"/>
        </w:rPr>
        <w:t>Verified</w:t>
      </w:r>
      <w:r>
        <w:rPr>
          <w:color w:val="000000"/>
        </w:rPr>
        <w:t xml:space="preserve"> says how it was checked: "DOI + quote" (DOI resolved, metadata matched, and a verbatim quote found in the abstract or full text), "URL + quote" (an official page, with a verbatim quote found on it), "title-level only" (the DOI or URL is real, but no text could be fetched, so it never counts toward a mechanism's three sources) or "not verified". Author lists come from Crossref where there is a DOI.</w:t>
      </w:r>
    </w:p>
    <w:p w14:paraId="69855782" w14:textId="77777777" w:rsidR="00F24F3B" w:rsidRDefault="00F24F3B">
      <w:pPr>
        <w:pStyle w:val="NormalWeb"/>
        <w:spacing w:after="80"/>
        <w:ind w:left="540" w:hanging="540"/>
        <w:jc w:val="left"/>
        <w:rPr>
          <w:color w:val="000000"/>
        </w:rPr>
      </w:pPr>
      <w:r>
        <w:rPr>
          <w:color w:val="000000"/>
        </w:rPr>
        <w:t>1. </w:t>
      </w:r>
      <w:bookmarkStart w:id="404" w:name="ref-1"/>
      <w:bookmarkEnd w:id="404"/>
      <w:r>
        <w:rPr>
          <w:color w:val="000000"/>
        </w:rPr>
        <w:t xml:space="preserve">Roediger HL, Karpicke JD (2006). Test-Enhanced Learning: Taking Memory Tests Improves Long-Term Retention. </w:t>
      </w:r>
      <w:r>
        <w:rPr>
          <w:i/>
          <w:iCs/>
          <w:color w:val="000000"/>
        </w:rPr>
        <w:t>Psychological Science</w:t>
      </w:r>
      <w:r>
        <w:rPr>
          <w:color w:val="000000"/>
        </w:rPr>
        <w:t xml:space="preserve">. </w:t>
      </w:r>
      <w:hyperlink r:id="rId10" w:history="1">
        <w:r>
          <w:rPr>
            <w:rStyle w:val="Hyperlink"/>
          </w:rPr>
          <w:t>https://doi.org/10.1111/j.1467-9280.2006.01693.x</w:t>
        </w:r>
      </w:hyperlink>
      <w:r>
        <w:rPr>
          <w:color w:val="000000"/>
        </w:rPr>
        <w:t xml:space="preserve">. </w:t>
      </w:r>
      <w:r>
        <w:rPr>
          <w:b/>
          <w:bCs/>
          <w:color w:val="000000"/>
        </w:rPr>
        <w:t>Verified:</w:t>
      </w:r>
      <w:r>
        <w:rPr>
          <w:color w:val="000000"/>
        </w:rPr>
        <w:t xml:space="preserve"> DOI + quote. Ids: roediger2006. Cited in: 01, 02, 04, 05.</w:t>
      </w:r>
    </w:p>
    <w:p w14:paraId="3B7B0DD1" w14:textId="77777777" w:rsidR="00F24F3B" w:rsidRDefault="00F24F3B">
      <w:pPr>
        <w:pStyle w:val="NormalWeb"/>
        <w:spacing w:after="80"/>
        <w:ind w:left="540" w:hanging="540"/>
        <w:jc w:val="left"/>
        <w:rPr>
          <w:color w:val="000000"/>
        </w:rPr>
      </w:pPr>
      <w:r>
        <w:rPr>
          <w:color w:val="000000"/>
        </w:rPr>
        <w:t>2. </w:t>
      </w:r>
      <w:bookmarkStart w:id="405" w:name="ref-2"/>
      <w:bookmarkEnd w:id="405"/>
      <w:r>
        <w:rPr>
          <w:color w:val="000000"/>
        </w:rPr>
        <w:t xml:space="preserve">Owen RJ (1975). A Bayesian Sequential Procedure for Quantal Response in the Context of Adaptive Mental Testing. </w:t>
      </w:r>
      <w:r>
        <w:rPr>
          <w:i/>
          <w:iCs/>
          <w:color w:val="000000"/>
        </w:rPr>
        <w:t>Journal of the American Statistical Association</w:t>
      </w:r>
      <w:r>
        <w:rPr>
          <w:color w:val="000000"/>
        </w:rPr>
        <w:t xml:space="preserve">. </w:t>
      </w:r>
      <w:hyperlink r:id="rId11" w:history="1">
        <w:r>
          <w:rPr>
            <w:rStyle w:val="Hyperlink"/>
          </w:rPr>
          <w:t>https://doi.org/10.1080/01621459.1975.10479871</w:t>
        </w:r>
      </w:hyperlink>
      <w:r>
        <w:rPr>
          <w:color w:val="000000"/>
        </w:rPr>
        <w:t xml:space="preserve">. </w:t>
      </w:r>
      <w:r>
        <w:rPr>
          <w:b/>
          <w:bCs/>
          <w:color w:val="000000"/>
        </w:rPr>
        <w:t>Verified:</w:t>
      </w:r>
      <w:r>
        <w:rPr>
          <w:color w:val="000000"/>
        </w:rPr>
        <w:t xml:space="preserve"> DOI + quote. Ids: owen1975. Cited in: 01.</w:t>
      </w:r>
    </w:p>
    <w:p w14:paraId="7ACDD181" w14:textId="77777777" w:rsidR="00F24F3B" w:rsidRDefault="00F24F3B">
      <w:pPr>
        <w:pStyle w:val="NormalWeb"/>
        <w:spacing w:after="80"/>
        <w:ind w:left="540" w:hanging="540"/>
        <w:jc w:val="left"/>
        <w:rPr>
          <w:color w:val="000000"/>
        </w:rPr>
      </w:pPr>
      <w:r>
        <w:rPr>
          <w:color w:val="000000"/>
        </w:rPr>
        <w:t>3. </w:t>
      </w:r>
      <w:bookmarkStart w:id="406" w:name="ref-3"/>
      <w:bookmarkEnd w:id="406"/>
      <w:r>
        <w:rPr>
          <w:color w:val="000000"/>
        </w:rPr>
        <w:t xml:space="preserve">Weiss DJ, Kingsbury GG (1984). Application Of Computerized Adaptive Testing To Educational Problems. </w:t>
      </w:r>
      <w:r>
        <w:rPr>
          <w:i/>
          <w:iCs/>
          <w:color w:val="000000"/>
        </w:rPr>
        <w:t>Journal of Educational Measurement</w:t>
      </w:r>
      <w:r>
        <w:rPr>
          <w:color w:val="000000"/>
        </w:rPr>
        <w:t xml:space="preserve">. </w:t>
      </w:r>
      <w:hyperlink r:id="rId12" w:history="1">
        <w:r>
          <w:rPr>
            <w:rStyle w:val="Hyperlink"/>
          </w:rPr>
          <w:t>https://doi.org/10.1111/j.1745-3984.1984.tb01040.x</w:t>
        </w:r>
      </w:hyperlink>
      <w:r>
        <w:rPr>
          <w:color w:val="000000"/>
        </w:rPr>
        <w:t xml:space="preserve">. </w:t>
      </w:r>
      <w:r>
        <w:rPr>
          <w:b/>
          <w:bCs/>
          <w:color w:val="000000"/>
        </w:rPr>
        <w:t>Verified:</w:t>
      </w:r>
      <w:r>
        <w:rPr>
          <w:color w:val="000000"/>
        </w:rPr>
        <w:t xml:space="preserve"> DOI + quote. Ids: weiss1984. Cited in: 01.</w:t>
      </w:r>
    </w:p>
    <w:p w14:paraId="44EB461D" w14:textId="77777777" w:rsidR="00F24F3B" w:rsidRDefault="00F24F3B">
      <w:pPr>
        <w:pStyle w:val="NormalWeb"/>
        <w:spacing w:after="80"/>
        <w:ind w:left="540" w:hanging="540"/>
        <w:jc w:val="left"/>
        <w:rPr>
          <w:color w:val="000000"/>
        </w:rPr>
      </w:pPr>
      <w:r>
        <w:rPr>
          <w:color w:val="000000"/>
        </w:rPr>
        <w:t>4. </w:t>
      </w:r>
      <w:bookmarkStart w:id="407" w:name="ref-4"/>
      <w:bookmarkEnd w:id="407"/>
      <w:r>
        <w:rPr>
          <w:color w:val="000000"/>
        </w:rPr>
        <w:t xml:space="preserve">Kulik CLC, Kulik JA, Bangert-Drowns RL (1990). Effectiveness of Mastery Learning Programs: A Meta-Analysis. </w:t>
      </w:r>
      <w:r>
        <w:rPr>
          <w:i/>
          <w:iCs/>
          <w:color w:val="000000"/>
        </w:rPr>
        <w:t>Review of Educational Research</w:t>
      </w:r>
      <w:r>
        <w:rPr>
          <w:color w:val="000000"/>
        </w:rPr>
        <w:t xml:space="preserve">. </w:t>
      </w:r>
      <w:hyperlink r:id="rId13" w:history="1">
        <w:r>
          <w:rPr>
            <w:rStyle w:val="Hyperlink"/>
          </w:rPr>
          <w:t>https://doi.org/10.3102/00346543060002265</w:t>
        </w:r>
      </w:hyperlink>
      <w:r>
        <w:rPr>
          <w:color w:val="000000"/>
        </w:rPr>
        <w:t xml:space="preserve"> (also </w:t>
      </w:r>
      <w:hyperlink r:id="rId14" w:history="1">
        <w:r>
          <w:rPr>
            <w:rStyle w:val="Hyperlink"/>
          </w:rPr>
          <w:t>https://doi.org/10.2307/1170612</w:t>
        </w:r>
      </w:hyperlink>
      <w:r>
        <w:rPr>
          <w:color w:val="000000"/>
        </w:rPr>
        <w:t xml:space="preserve">). </w:t>
      </w:r>
      <w:r>
        <w:rPr>
          <w:b/>
          <w:bCs/>
          <w:color w:val="000000"/>
        </w:rPr>
        <w:t>Verified:</w:t>
      </w:r>
      <w:r>
        <w:rPr>
          <w:color w:val="000000"/>
        </w:rPr>
        <w:t xml:space="preserve"> DOI + quote. Ids: kulik1990. Cited in: 01, 03, 04.</w:t>
      </w:r>
    </w:p>
    <w:p w14:paraId="10ED90F1" w14:textId="77777777" w:rsidR="00F24F3B" w:rsidRDefault="00F24F3B">
      <w:pPr>
        <w:pStyle w:val="NormalWeb"/>
        <w:spacing w:after="80"/>
        <w:ind w:left="540" w:hanging="540"/>
        <w:jc w:val="left"/>
        <w:rPr>
          <w:color w:val="000000"/>
        </w:rPr>
      </w:pPr>
      <w:r>
        <w:rPr>
          <w:color w:val="000000"/>
        </w:rPr>
        <w:t>5. </w:t>
      </w:r>
      <w:bookmarkStart w:id="408" w:name="ref-5"/>
      <w:bookmarkEnd w:id="408"/>
      <w:r>
        <w:rPr>
          <w:color w:val="000000"/>
        </w:rPr>
        <w:t xml:space="preserve">Bloom BS (1984). The 2 Sigma Problem: The Search for Methods of Group Instruction as Effective as One-to-One Tutoring. </w:t>
      </w:r>
      <w:r>
        <w:rPr>
          <w:i/>
          <w:iCs/>
          <w:color w:val="000000"/>
        </w:rPr>
        <w:t>Educational Researcher</w:t>
      </w:r>
      <w:r>
        <w:rPr>
          <w:color w:val="000000"/>
        </w:rPr>
        <w:t xml:space="preserve">. </w:t>
      </w:r>
      <w:hyperlink r:id="rId15" w:history="1">
        <w:r>
          <w:rPr>
            <w:rStyle w:val="Hyperlink"/>
          </w:rPr>
          <w:t>https://doi.org/10.3102/0013189x013006004</w:t>
        </w:r>
      </w:hyperlink>
      <w:r>
        <w:rPr>
          <w:color w:val="000000"/>
        </w:rPr>
        <w:t xml:space="preserve"> (also </w:t>
      </w:r>
      <w:hyperlink r:id="rId16" w:history="1">
        <w:r>
          <w:rPr>
            <w:rStyle w:val="Hyperlink"/>
          </w:rPr>
          <w:t>https://doi.org/10.2307/1175554</w:t>
        </w:r>
      </w:hyperlink>
      <w:r>
        <w:rPr>
          <w:color w:val="000000"/>
        </w:rPr>
        <w:t xml:space="preserve">). </w:t>
      </w:r>
      <w:r>
        <w:rPr>
          <w:b/>
          <w:bCs/>
          <w:color w:val="000000"/>
        </w:rPr>
        <w:t>Verified:</w:t>
      </w:r>
      <w:r>
        <w:rPr>
          <w:color w:val="000000"/>
        </w:rPr>
        <w:t xml:space="preserve"> DOI + quote. Ids: bloom1984. Cited in: 01, 03, 04.</w:t>
      </w:r>
    </w:p>
    <w:p w14:paraId="04DE2F31" w14:textId="77777777" w:rsidR="00F24F3B" w:rsidRDefault="00F24F3B">
      <w:pPr>
        <w:pStyle w:val="NormalWeb"/>
        <w:spacing w:after="80"/>
        <w:ind w:left="540" w:hanging="540"/>
        <w:jc w:val="left"/>
        <w:rPr>
          <w:color w:val="000000"/>
        </w:rPr>
      </w:pPr>
      <w:r>
        <w:rPr>
          <w:color w:val="000000"/>
        </w:rPr>
        <w:t>6. </w:t>
      </w:r>
      <w:bookmarkStart w:id="409" w:name="ref-6"/>
      <w:bookmarkEnd w:id="409"/>
      <w:r>
        <w:rPr>
          <w:color w:val="000000"/>
        </w:rPr>
        <w:t xml:space="preserve">Kalyuga S, Ayres P, Chandler P, Sweller J (2003). The Expertise Reversal Effect. </w:t>
      </w:r>
      <w:r>
        <w:rPr>
          <w:i/>
          <w:iCs/>
          <w:color w:val="000000"/>
        </w:rPr>
        <w:t>Educational Psychologist</w:t>
      </w:r>
      <w:r>
        <w:rPr>
          <w:color w:val="000000"/>
        </w:rPr>
        <w:t xml:space="preserve">. </w:t>
      </w:r>
      <w:hyperlink r:id="rId17" w:history="1">
        <w:r>
          <w:rPr>
            <w:rStyle w:val="Hyperlink"/>
          </w:rPr>
          <w:t>https://doi.org/10.1207/s15326985ep3801_4</w:t>
        </w:r>
      </w:hyperlink>
      <w:r>
        <w:rPr>
          <w:color w:val="000000"/>
        </w:rPr>
        <w:t xml:space="preserve">. </w:t>
      </w:r>
      <w:r>
        <w:rPr>
          <w:b/>
          <w:bCs/>
          <w:color w:val="000000"/>
        </w:rPr>
        <w:t>Verified:</w:t>
      </w:r>
      <w:r>
        <w:rPr>
          <w:color w:val="000000"/>
        </w:rPr>
        <w:t xml:space="preserve"> </w:t>
      </w:r>
      <w:r>
        <w:rPr>
          <w:color w:val="000000"/>
        </w:rPr>
        <w:t>DOI + quote. Ids: kalyuga2003. Cited in: 01, 03, 04, 05.</w:t>
      </w:r>
    </w:p>
    <w:p w14:paraId="5AC522C5" w14:textId="77777777" w:rsidR="00F24F3B" w:rsidRDefault="00F24F3B">
      <w:pPr>
        <w:pStyle w:val="NormalWeb"/>
        <w:spacing w:after="80"/>
        <w:ind w:left="540" w:hanging="540"/>
        <w:jc w:val="left"/>
        <w:rPr>
          <w:color w:val="000000"/>
        </w:rPr>
      </w:pPr>
      <w:r>
        <w:rPr>
          <w:color w:val="000000"/>
        </w:rPr>
        <w:t>7. </w:t>
      </w:r>
      <w:bookmarkStart w:id="410" w:name="ref-7"/>
      <w:bookmarkEnd w:id="410"/>
      <w:r>
        <w:rPr>
          <w:color w:val="000000"/>
        </w:rPr>
        <w:t xml:space="preserve">Sweller J, Cooper GA (1985). The Use of Worked Examples as a Substitute for Problem Solving in Learning Algebra. </w:t>
      </w:r>
      <w:r>
        <w:rPr>
          <w:i/>
          <w:iCs/>
          <w:color w:val="000000"/>
        </w:rPr>
        <w:t>Cognition and Instruction</w:t>
      </w:r>
      <w:r>
        <w:rPr>
          <w:color w:val="000000"/>
        </w:rPr>
        <w:t xml:space="preserve">. </w:t>
      </w:r>
      <w:hyperlink r:id="rId18" w:history="1">
        <w:r>
          <w:rPr>
            <w:rStyle w:val="Hyperlink"/>
          </w:rPr>
          <w:t>https://doi.org/10.1207/s1532690xci0201_3</w:t>
        </w:r>
      </w:hyperlink>
      <w:r>
        <w:rPr>
          <w:color w:val="000000"/>
        </w:rPr>
        <w:t xml:space="preserve">. </w:t>
      </w:r>
      <w:r>
        <w:rPr>
          <w:b/>
          <w:bCs/>
          <w:color w:val="000000"/>
        </w:rPr>
        <w:t>Verified:</w:t>
      </w:r>
      <w:r>
        <w:rPr>
          <w:color w:val="000000"/>
        </w:rPr>
        <w:t xml:space="preserve"> DOI + quote. Ids: sweller1985. Cited in: 01.</w:t>
      </w:r>
    </w:p>
    <w:p w14:paraId="57D3D3B4" w14:textId="77777777" w:rsidR="00F24F3B" w:rsidRDefault="00F24F3B">
      <w:pPr>
        <w:pStyle w:val="NormalWeb"/>
        <w:spacing w:after="80"/>
        <w:ind w:left="540" w:hanging="540"/>
        <w:jc w:val="left"/>
        <w:rPr>
          <w:color w:val="000000"/>
        </w:rPr>
      </w:pPr>
      <w:r>
        <w:rPr>
          <w:color w:val="000000"/>
        </w:rPr>
        <w:t>8. </w:t>
      </w:r>
      <w:bookmarkStart w:id="411" w:name="ref-8"/>
      <w:bookmarkEnd w:id="411"/>
      <w:r>
        <w:rPr>
          <w:color w:val="000000"/>
        </w:rPr>
        <w:t xml:space="preserve">Renkl A (2014). Toward an Instructionally Oriented Theory of Example‐Based Learning. </w:t>
      </w:r>
      <w:r>
        <w:rPr>
          <w:i/>
          <w:iCs/>
          <w:color w:val="000000"/>
        </w:rPr>
        <w:t>Cognitive Science</w:t>
      </w:r>
      <w:r>
        <w:rPr>
          <w:color w:val="000000"/>
        </w:rPr>
        <w:t xml:space="preserve">. </w:t>
      </w:r>
      <w:hyperlink r:id="rId19" w:history="1">
        <w:r>
          <w:rPr>
            <w:rStyle w:val="Hyperlink"/>
          </w:rPr>
          <w:t>https://doi.org/10.1111/cogs.12086</w:t>
        </w:r>
      </w:hyperlink>
      <w:r>
        <w:rPr>
          <w:color w:val="000000"/>
        </w:rPr>
        <w:t xml:space="preserve">. </w:t>
      </w:r>
      <w:r>
        <w:rPr>
          <w:b/>
          <w:bCs/>
          <w:color w:val="000000"/>
        </w:rPr>
        <w:t>Verified:</w:t>
      </w:r>
      <w:r>
        <w:rPr>
          <w:color w:val="000000"/>
        </w:rPr>
        <w:t xml:space="preserve"> DOI + quote. Ids: renkl2014. Cited in: 01, 03.</w:t>
      </w:r>
    </w:p>
    <w:p w14:paraId="746D8F0F" w14:textId="77777777" w:rsidR="00F24F3B" w:rsidRDefault="00F24F3B">
      <w:pPr>
        <w:pStyle w:val="NormalWeb"/>
        <w:spacing w:after="80"/>
        <w:ind w:left="540" w:hanging="540"/>
        <w:jc w:val="left"/>
        <w:rPr>
          <w:color w:val="000000"/>
        </w:rPr>
      </w:pPr>
      <w:r>
        <w:rPr>
          <w:color w:val="000000"/>
        </w:rPr>
        <w:t>9. </w:t>
      </w:r>
      <w:bookmarkStart w:id="412" w:name="ref-9"/>
      <w:bookmarkEnd w:id="412"/>
      <w:r>
        <w:rPr>
          <w:color w:val="000000"/>
        </w:rPr>
        <w:t xml:space="preserve">Atkinson RK, Derry SJ, Renkl A, Wortham D (2000). Learning from Examples: Instructional Principles from the Worked Examples Research. </w:t>
      </w:r>
      <w:r>
        <w:rPr>
          <w:i/>
          <w:iCs/>
          <w:color w:val="000000"/>
        </w:rPr>
        <w:t>Review of Educational Research</w:t>
      </w:r>
      <w:r>
        <w:rPr>
          <w:color w:val="000000"/>
        </w:rPr>
        <w:t xml:space="preserve">. </w:t>
      </w:r>
      <w:hyperlink r:id="rId20" w:history="1">
        <w:r>
          <w:rPr>
            <w:rStyle w:val="Hyperlink"/>
          </w:rPr>
          <w:t>https://doi.org/10.2307/1170661</w:t>
        </w:r>
      </w:hyperlink>
      <w:r>
        <w:rPr>
          <w:color w:val="000000"/>
        </w:rPr>
        <w:t xml:space="preserve">. </w:t>
      </w:r>
      <w:r>
        <w:rPr>
          <w:b/>
          <w:bCs/>
          <w:color w:val="000000"/>
        </w:rPr>
        <w:t>Verified:</w:t>
      </w:r>
      <w:r>
        <w:rPr>
          <w:color w:val="000000"/>
        </w:rPr>
        <w:t xml:space="preserve"> DOI + quote. Ids: atkinson2000. Cited in: 01.</w:t>
      </w:r>
    </w:p>
    <w:p w14:paraId="2A161728" w14:textId="77777777" w:rsidR="00F24F3B" w:rsidRDefault="00F24F3B">
      <w:pPr>
        <w:pStyle w:val="NormalWeb"/>
        <w:spacing w:after="80"/>
        <w:ind w:left="540" w:hanging="540"/>
        <w:jc w:val="left"/>
        <w:rPr>
          <w:color w:val="000000"/>
        </w:rPr>
      </w:pPr>
      <w:r>
        <w:rPr>
          <w:color w:val="000000"/>
        </w:rPr>
        <w:t>10. </w:t>
      </w:r>
      <w:bookmarkStart w:id="413" w:name="ref-10"/>
      <w:bookmarkEnd w:id="413"/>
      <w:r>
        <w:rPr>
          <w:color w:val="000000"/>
        </w:rPr>
        <w:t xml:space="preserve">Rowland CA (2014). The effect of testing versus restudy on retention: A meta-analytic review of the testing effect. </w:t>
      </w:r>
      <w:r>
        <w:rPr>
          <w:i/>
          <w:iCs/>
          <w:color w:val="000000"/>
        </w:rPr>
        <w:t>Psychological Bulletin</w:t>
      </w:r>
      <w:r>
        <w:rPr>
          <w:color w:val="000000"/>
        </w:rPr>
        <w:t xml:space="preserve">. </w:t>
      </w:r>
      <w:hyperlink r:id="rId21" w:history="1">
        <w:r>
          <w:rPr>
            <w:rStyle w:val="Hyperlink"/>
          </w:rPr>
          <w:t>https://doi.org/10.1037/a0037559</w:t>
        </w:r>
      </w:hyperlink>
      <w:r>
        <w:rPr>
          <w:color w:val="000000"/>
        </w:rPr>
        <w:t xml:space="preserve">. </w:t>
      </w:r>
      <w:r>
        <w:rPr>
          <w:b/>
          <w:bCs/>
          <w:color w:val="000000"/>
        </w:rPr>
        <w:t>Verified:</w:t>
      </w:r>
      <w:r>
        <w:rPr>
          <w:color w:val="000000"/>
        </w:rPr>
        <w:t xml:space="preserve"> DOI + quote. Ids: rowland2014. Cited in: 01, 02, 03, 04, 05.</w:t>
      </w:r>
    </w:p>
    <w:p w14:paraId="2C8311CE" w14:textId="77777777" w:rsidR="00F24F3B" w:rsidRDefault="00F24F3B">
      <w:pPr>
        <w:pStyle w:val="NormalWeb"/>
        <w:spacing w:after="80"/>
        <w:ind w:left="540" w:hanging="540"/>
        <w:jc w:val="left"/>
        <w:rPr>
          <w:color w:val="000000"/>
        </w:rPr>
      </w:pPr>
      <w:r>
        <w:rPr>
          <w:color w:val="000000"/>
        </w:rPr>
        <w:lastRenderedPageBreak/>
        <w:t>11. </w:t>
      </w:r>
      <w:bookmarkStart w:id="414" w:name="ref-11"/>
      <w:bookmarkEnd w:id="414"/>
      <w:r>
        <w:rPr>
          <w:color w:val="000000"/>
        </w:rPr>
        <w:t xml:space="preserve">Adesope OO, Trevisan DA, Sundararajan N (2017). Rethinking the Use of Tests: A Meta-Analysis of Practice Testing. </w:t>
      </w:r>
      <w:r>
        <w:rPr>
          <w:i/>
          <w:iCs/>
          <w:color w:val="000000"/>
        </w:rPr>
        <w:t>Review of Educational Research</w:t>
      </w:r>
      <w:r>
        <w:rPr>
          <w:color w:val="000000"/>
        </w:rPr>
        <w:t xml:space="preserve">. </w:t>
      </w:r>
      <w:hyperlink r:id="rId22" w:history="1">
        <w:r>
          <w:rPr>
            <w:rStyle w:val="Hyperlink"/>
          </w:rPr>
          <w:t>https://doi.org/10.3102/0034654316689306</w:t>
        </w:r>
      </w:hyperlink>
      <w:r>
        <w:rPr>
          <w:color w:val="000000"/>
        </w:rPr>
        <w:t xml:space="preserve">. </w:t>
      </w:r>
      <w:r>
        <w:rPr>
          <w:b/>
          <w:bCs/>
          <w:color w:val="000000"/>
        </w:rPr>
        <w:t>Verified:</w:t>
      </w:r>
      <w:r>
        <w:rPr>
          <w:color w:val="000000"/>
        </w:rPr>
        <w:t xml:space="preserve"> DOI + quote. Ids: adesope2017. Cited in: 01, 02, 03.</w:t>
      </w:r>
    </w:p>
    <w:p w14:paraId="3B4ECF1F" w14:textId="77777777" w:rsidR="00F24F3B" w:rsidRDefault="00F24F3B">
      <w:pPr>
        <w:pStyle w:val="NormalWeb"/>
        <w:spacing w:after="80"/>
        <w:ind w:left="540" w:hanging="540"/>
        <w:jc w:val="left"/>
        <w:rPr>
          <w:color w:val="000000"/>
        </w:rPr>
      </w:pPr>
      <w:r>
        <w:rPr>
          <w:color w:val="000000"/>
        </w:rPr>
        <w:t>12. </w:t>
      </w:r>
      <w:bookmarkStart w:id="415" w:name="ref-12"/>
      <w:bookmarkEnd w:id="415"/>
      <w:r>
        <w:rPr>
          <w:color w:val="000000"/>
        </w:rPr>
        <w:t xml:space="preserve">Rohrer D, Dedrick RF, Stershic S (2015). Interleaved practice improves mathematics learning. </w:t>
      </w:r>
      <w:r>
        <w:rPr>
          <w:i/>
          <w:iCs/>
          <w:color w:val="000000"/>
        </w:rPr>
        <w:t>Journal of Educational Psychology</w:t>
      </w:r>
      <w:r>
        <w:rPr>
          <w:color w:val="000000"/>
        </w:rPr>
        <w:t xml:space="preserve">. </w:t>
      </w:r>
      <w:hyperlink r:id="rId23" w:history="1">
        <w:r>
          <w:rPr>
            <w:rStyle w:val="Hyperlink"/>
          </w:rPr>
          <w:t>https://doi.org/10.1037/edu0000001</w:t>
        </w:r>
      </w:hyperlink>
      <w:r>
        <w:rPr>
          <w:color w:val="000000"/>
        </w:rPr>
        <w:t xml:space="preserve">. </w:t>
      </w:r>
      <w:r>
        <w:rPr>
          <w:b/>
          <w:bCs/>
          <w:color w:val="000000"/>
        </w:rPr>
        <w:t>Verified:</w:t>
      </w:r>
      <w:r>
        <w:rPr>
          <w:color w:val="000000"/>
        </w:rPr>
        <w:t xml:space="preserve"> DOI + quote. Ids: rohrer2015. Cited in: 01, 02, 03, 04.</w:t>
      </w:r>
    </w:p>
    <w:p w14:paraId="596CB672" w14:textId="77777777" w:rsidR="00F24F3B" w:rsidRDefault="00F24F3B">
      <w:pPr>
        <w:pStyle w:val="NormalWeb"/>
        <w:spacing w:after="80"/>
        <w:ind w:left="540" w:hanging="540"/>
        <w:jc w:val="left"/>
        <w:rPr>
          <w:color w:val="000000"/>
        </w:rPr>
      </w:pPr>
      <w:r>
        <w:rPr>
          <w:color w:val="000000"/>
        </w:rPr>
        <w:t>13. </w:t>
      </w:r>
      <w:bookmarkStart w:id="416" w:name="ref-13"/>
      <w:bookmarkEnd w:id="416"/>
      <w:r>
        <w:rPr>
          <w:color w:val="000000"/>
        </w:rPr>
        <w:t xml:space="preserve">Rohrer D, Dedrick RF, Hartwig MK, Cheung CN (2020). A randomized controlled trial of interleaved mathematics practice. </w:t>
      </w:r>
      <w:r>
        <w:rPr>
          <w:i/>
          <w:iCs/>
          <w:color w:val="000000"/>
        </w:rPr>
        <w:t>Journal of Educational Psychology</w:t>
      </w:r>
      <w:r>
        <w:rPr>
          <w:color w:val="000000"/>
        </w:rPr>
        <w:t xml:space="preserve">. </w:t>
      </w:r>
      <w:hyperlink r:id="rId24" w:history="1">
        <w:r>
          <w:rPr>
            <w:rStyle w:val="Hyperlink"/>
          </w:rPr>
          <w:t>https://doi.org/10.1037/edu0000367</w:t>
        </w:r>
      </w:hyperlink>
      <w:r>
        <w:rPr>
          <w:color w:val="000000"/>
        </w:rPr>
        <w:t xml:space="preserve">. </w:t>
      </w:r>
      <w:r>
        <w:rPr>
          <w:b/>
          <w:bCs/>
          <w:color w:val="000000"/>
        </w:rPr>
        <w:t>Verified:</w:t>
      </w:r>
      <w:r>
        <w:rPr>
          <w:color w:val="000000"/>
        </w:rPr>
        <w:t xml:space="preserve"> DOI + quote. Ids: rohrer2020. Cited in: 01, 02.</w:t>
      </w:r>
    </w:p>
    <w:p w14:paraId="3AA0199E" w14:textId="77777777" w:rsidR="00F24F3B" w:rsidRDefault="00F24F3B">
      <w:pPr>
        <w:pStyle w:val="NormalWeb"/>
        <w:spacing w:after="80"/>
        <w:ind w:left="540" w:hanging="540"/>
        <w:jc w:val="left"/>
        <w:rPr>
          <w:color w:val="000000"/>
        </w:rPr>
      </w:pPr>
      <w:r>
        <w:rPr>
          <w:color w:val="000000"/>
        </w:rPr>
        <w:t>14. </w:t>
      </w:r>
      <w:bookmarkStart w:id="417" w:name="ref-14"/>
      <w:bookmarkEnd w:id="417"/>
      <w:r>
        <w:rPr>
          <w:color w:val="000000"/>
        </w:rPr>
        <w:t xml:space="preserve">Brunmair M, Richter T (2019). Similarity matters: A meta-analysis of interleaved learning and its moderators. </w:t>
      </w:r>
      <w:r>
        <w:rPr>
          <w:i/>
          <w:iCs/>
          <w:color w:val="000000"/>
        </w:rPr>
        <w:t>Psychological Bulletin</w:t>
      </w:r>
      <w:r>
        <w:rPr>
          <w:color w:val="000000"/>
        </w:rPr>
        <w:t xml:space="preserve">. </w:t>
      </w:r>
      <w:hyperlink r:id="rId25" w:history="1">
        <w:r>
          <w:rPr>
            <w:rStyle w:val="Hyperlink"/>
          </w:rPr>
          <w:t>https://doi.org/10.1037/bul0000209</w:t>
        </w:r>
      </w:hyperlink>
      <w:r>
        <w:rPr>
          <w:color w:val="000000"/>
        </w:rPr>
        <w:t xml:space="preserve">. </w:t>
      </w:r>
      <w:r>
        <w:rPr>
          <w:b/>
          <w:bCs/>
          <w:color w:val="000000"/>
        </w:rPr>
        <w:t>Verified:</w:t>
      </w:r>
      <w:r>
        <w:rPr>
          <w:color w:val="000000"/>
        </w:rPr>
        <w:t xml:space="preserve"> DOI + quote. Ids: brunmair2019. Cited in: 01, 02, 03.</w:t>
      </w:r>
    </w:p>
    <w:p w14:paraId="2B0392F3" w14:textId="77777777" w:rsidR="00F24F3B" w:rsidRDefault="00F24F3B">
      <w:pPr>
        <w:pStyle w:val="NormalWeb"/>
        <w:spacing w:after="80"/>
        <w:ind w:left="540" w:hanging="540"/>
        <w:jc w:val="left"/>
        <w:rPr>
          <w:color w:val="000000"/>
        </w:rPr>
      </w:pPr>
      <w:r>
        <w:rPr>
          <w:color w:val="000000"/>
        </w:rPr>
        <w:t>15. </w:t>
      </w:r>
      <w:bookmarkStart w:id="418" w:name="ref-15"/>
      <w:bookmarkEnd w:id="418"/>
      <w:r>
        <w:rPr>
          <w:color w:val="000000"/>
        </w:rPr>
        <w:t xml:space="preserve">Van der Kleij FM, Feskens RCW, Eggen TJHM (2015). Effects of Feedback in a Computer-Based Learning Environment on Students’ Learning Outcomes: A Meta-Analysis. </w:t>
      </w:r>
      <w:r>
        <w:rPr>
          <w:i/>
          <w:iCs/>
          <w:color w:val="000000"/>
        </w:rPr>
        <w:t>Review of Educational Research</w:t>
      </w:r>
      <w:r>
        <w:rPr>
          <w:color w:val="000000"/>
        </w:rPr>
        <w:t xml:space="preserve">. </w:t>
      </w:r>
      <w:hyperlink r:id="rId26" w:history="1">
        <w:r>
          <w:rPr>
            <w:rStyle w:val="Hyperlink"/>
          </w:rPr>
          <w:t>https://doi.org/10.3102/0034654314564881</w:t>
        </w:r>
      </w:hyperlink>
      <w:r>
        <w:rPr>
          <w:color w:val="000000"/>
        </w:rPr>
        <w:t xml:space="preserve">. </w:t>
      </w:r>
      <w:r>
        <w:rPr>
          <w:b/>
          <w:bCs/>
          <w:color w:val="000000"/>
        </w:rPr>
        <w:t>Verified:</w:t>
      </w:r>
      <w:r>
        <w:rPr>
          <w:color w:val="000000"/>
        </w:rPr>
        <w:t xml:space="preserve"> DOI + quote. Ids: vanderkleij2015. Cited in: 01, 02, 05.</w:t>
      </w:r>
    </w:p>
    <w:p w14:paraId="432931DE" w14:textId="77777777" w:rsidR="00F24F3B" w:rsidRDefault="00F24F3B">
      <w:pPr>
        <w:pStyle w:val="NormalWeb"/>
        <w:spacing w:after="80"/>
        <w:ind w:left="540" w:hanging="540"/>
        <w:jc w:val="left"/>
        <w:rPr>
          <w:color w:val="000000"/>
        </w:rPr>
      </w:pPr>
      <w:r>
        <w:rPr>
          <w:color w:val="000000"/>
        </w:rPr>
        <w:t>16. </w:t>
      </w:r>
      <w:bookmarkStart w:id="419" w:name="ref-16"/>
      <w:bookmarkEnd w:id="419"/>
      <w:r>
        <w:rPr>
          <w:color w:val="000000"/>
        </w:rPr>
        <w:t xml:space="preserve">Shute VJ (2008). Focus on Formative Feedback. </w:t>
      </w:r>
      <w:r>
        <w:rPr>
          <w:i/>
          <w:iCs/>
          <w:color w:val="000000"/>
        </w:rPr>
        <w:t>Review of Educational Research</w:t>
      </w:r>
      <w:r>
        <w:rPr>
          <w:color w:val="000000"/>
        </w:rPr>
        <w:t xml:space="preserve">. </w:t>
      </w:r>
      <w:hyperlink r:id="rId27" w:history="1">
        <w:r>
          <w:rPr>
            <w:rStyle w:val="Hyperlink"/>
          </w:rPr>
          <w:t>https://doi.org/10.3102/0034654307313795</w:t>
        </w:r>
      </w:hyperlink>
      <w:r>
        <w:rPr>
          <w:color w:val="000000"/>
        </w:rPr>
        <w:t xml:space="preserve">. </w:t>
      </w:r>
      <w:r>
        <w:rPr>
          <w:b/>
          <w:bCs/>
          <w:color w:val="000000"/>
        </w:rPr>
        <w:t>Verified:</w:t>
      </w:r>
      <w:r>
        <w:rPr>
          <w:color w:val="000000"/>
        </w:rPr>
        <w:t xml:space="preserve"> DOI + quote. Ids: shute2008. Cited in: 01, 03, 04, 05.</w:t>
      </w:r>
    </w:p>
    <w:p w14:paraId="1E6AF754" w14:textId="77777777" w:rsidR="00F24F3B" w:rsidRDefault="00F24F3B">
      <w:pPr>
        <w:pStyle w:val="NormalWeb"/>
        <w:spacing w:after="80"/>
        <w:ind w:left="540" w:hanging="540"/>
        <w:jc w:val="left"/>
        <w:rPr>
          <w:color w:val="000000"/>
        </w:rPr>
      </w:pPr>
      <w:r>
        <w:rPr>
          <w:color w:val="000000"/>
        </w:rPr>
        <w:t>17. </w:t>
      </w:r>
      <w:bookmarkStart w:id="420" w:name="ref-17"/>
      <w:bookmarkEnd w:id="420"/>
      <w:r>
        <w:rPr>
          <w:color w:val="000000"/>
        </w:rPr>
        <w:t xml:space="preserve">Butler AC, Godbole N, Marsh EJ (2013). Explanation feedback is better than correct answer feedback for promoting transfer of learning. </w:t>
      </w:r>
      <w:r>
        <w:rPr>
          <w:i/>
          <w:iCs/>
          <w:color w:val="000000"/>
        </w:rPr>
        <w:t>Journal of Educational Psychology</w:t>
      </w:r>
      <w:r>
        <w:rPr>
          <w:color w:val="000000"/>
        </w:rPr>
        <w:t xml:space="preserve">. </w:t>
      </w:r>
      <w:hyperlink r:id="rId28" w:history="1">
        <w:r>
          <w:rPr>
            <w:rStyle w:val="Hyperlink"/>
          </w:rPr>
          <w:t>https://doi.org/10.1037/a0031026</w:t>
        </w:r>
      </w:hyperlink>
      <w:r>
        <w:rPr>
          <w:color w:val="000000"/>
        </w:rPr>
        <w:t xml:space="preserve">. </w:t>
      </w:r>
      <w:r>
        <w:rPr>
          <w:b/>
          <w:bCs/>
          <w:color w:val="000000"/>
        </w:rPr>
        <w:t>Verified:</w:t>
      </w:r>
      <w:r>
        <w:rPr>
          <w:color w:val="000000"/>
        </w:rPr>
        <w:t xml:space="preserve"> DOI + quote. Ids: butler2013. Cited in: 01, 02, 05.</w:t>
      </w:r>
    </w:p>
    <w:p w14:paraId="089F17A7" w14:textId="77777777" w:rsidR="00F24F3B" w:rsidRDefault="00F24F3B">
      <w:pPr>
        <w:pStyle w:val="NormalWeb"/>
        <w:spacing w:after="80"/>
        <w:ind w:left="540" w:hanging="540"/>
        <w:jc w:val="left"/>
        <w:rPr>
          <w:color w:val="000000"/>
        </w:rPr>
      </w:pPr>
      <w:r>
        <w:rPr>
          <w:color w:val="000000"/>
        </w:rPr>
        <w:t>18. </w:t>
      </w:r>
      <w:bookmarkStart w:id="421" w:name="ref-18"/>
      <w:bookmarkEnd w:id="421"/>
      <w:r>
        <w:rPr>
          <w:color w:val="000000"/>
        </w:rPr>
        <w:t xml:space="preserve">Lewis C, Sheehan K (1990). Using Bayesian Decision Theory to Design a Computerized Mastery Test. </w:t>
      </w:r>
      <w:r>
        <w:rPr>
          <w:i/>
          <w:iCs/>
          <w:color w:val="000000"/>
        </w:rPr>
        <w:t>Applied Psychological Measurement</w:t>
      </w:r>
      <w:r>
        <w:rPr>
          <w:color w:val="000000"/>
        </w:rPr>
        <w:t xml:space="preserve">. </w:t>
      </w:r>
      <w:hyperlink r:id="rId29" w:history="1">
        <w:r>
          <w:rPr>
            <w:rStyle w:val="Hyperlink"/>
          </w:rPr>
          <w:t>https://doi.org/10.1177/014662169001400404</w:t>
        </w:r>
      </w:hyperlink>
      <w:r>
        <w:rPr>
          <w:color w:val="000000"/>
        </w:rPr>
        <w:t xml:space="preserve">. </w:t>
      </w:r>
      <w:r>
        <w:rPr>
          <w:b/>
          <w:bCs/>
          <w:color w:val="000000"/>
        </w:rPr>
        <w:t>Verified:</w:t>
      </w:r>
      <w:r>
        <w:rPr>
          <w:color w:val="000000"/>
        </w:rPr>
        <w:t xml:space="preserve"> DOI + quote. Ids: lewis1990. Cited in: 01.</w:t>
      </w:r>
    </w:p>
    <w:p w14:paraId="5A5B15BE" w14:textId="77777777" w:rsidR="00F24F3B" w:rsidRDefault="00F24F3B">
      <w:pPr>
        <w:pStyle w:val="NormalWeb"/>
        <w:spacing w:after="80"/>
        <w:ind w:left="540" w:hanging="540"/>
        <w:jc w:val="left"/>
        <w:rPr>
          <w:color w:val="000000"/>
        </w:rPr>
      </w:pPr>
      <w:r>
        <w:rPr>
          <w:color w:val="000000"/>
        </w:rPr>
        <w:t>19. </w:t>
      </w:r>
      <w:bookmarkStart w:id="422" w:name="ref-19"/>
      <w:bookmarkEnd w:id="422"/>
      <w:r>
        <w:rPr>
          <w:color w:val="000000"/>
        </w:rPr>
        <w:t xml:space="preserve">Spray JA, Reckase MD (1996). Comparison of SPRT and Sequential Bayes Procedures for Classifying Examinees Into Two Categories Using a Computerized Test. </w:t>
      </w:r>
      <w:r>
        <w:rPr>
          <w:i/>
          <w:iCs/>
          <w:color w:val="000000"/>
        </w:rPr>
        <w:t>Journal of Educational and Behavioral Statistics</w:t>
      </w:r>
      <w:r>
        <w:rPr>
          <w:color w:val="000000"/>
        </w:rPr>
        <w:t xml:space="preserve">. </w:t>
      </w:r>
      <w:hyperlink r:id="rId30" w:history="1">
        <w:r>
          <w:rPr>
            <w:rStyle w:val="Hyperlink"/>
          </w:rPr>
          <w:t>https://doi.org/10.3102/10769986021004405</w:t>
        </w:r>
      </w:hyperlink>
      <w:r>
        <w:rPr>
          <w:color w:val="000000"/>
        </w:rPr>
        <w:t xml:space="preserve">. </w:t>
      </w:r>
      <w:r>
        <w:rPr>
          <w:b/>
          <w:bCs/>
          <w:color w:val="000000"/>
        </w:rPr>
        <w:t>Verified:</w:t>
      </w:r>
      <w:r>
        <w:rPr>
          <w:color w:val="000000"/>
        </w:rPr>
        <w:t xml:space="preserve"> DOI + quote. Ids: spray1996. Cited in: 01.</w:t>
      </w:r>
    </w:p>
    <w:p w14:paraId="735DFD13" w14:textId="77777777" w:rsidR="00F24F3B" w:rsidRDefault="00F24F3B">
      <w:pPr>
        <w:pStyle w:val="NormalWeb"/>
        <w:spacing w:after="80"/>
        <w:ind w:left="540" w:hanging="540"/>
        <w:jc w:val="left"/>
        <w:rPr>
          <w:color w:val="000000"/>
        </w:rPr>
      </w:pPr>
      <w:r>
        <w:rPr>
          <w:color w:val="000000"/>
        </w:rPr>
        <w:t>20. </w:t>
      </w:r>
      <w:bookmarkStart w:id="423" w:name="ref-20"/>
      <w:bookmarkEnd w:id="423"/>
      <w:r>
        <w:rPr>
          <w:color w:val="000000"/>
        </w:rPr>
        <w:t xml:space="preserve">Karpicke JD, Roediger HL (2008). The Critical Importance of Retrieval for Learning. </w:t>
      </w:r>
      <w:r>
        <w:rPr>
          <w:i/>
          <w:iCs/>
          <w:color w:val="000000"/>
        </w:rPr>
        <w:t>Science</w:t>
      </w:r>
      <w:r>
        <w:rPr>
          <w:color w:val="000000"/>
        </w:rPr>
        <w:t xml:space="preserve">. </w:t>
      </w:r>
      <w:hyperlink r:id="rId31" w:history="1">
        <w:r>
          <w:rPr>
            <w:rStyle w:val="Hyperlink"/>
          </w:rPr>
          <w:t>https://doi.org/10.1126/science.1152408</w:t>
        </w:r>
      </w:hyperlink>
      <w:r>
        <w:rPr>
          <w:color w:val="000000"/>
        </w:rPr>
        <w:t xml:space="preserve">. </w:t>
      </w:r>
      <w:r>
        <w:rPr>
          <w:b/>
          <w:bCs/>
          <w:color w:val="000000"/>
        </w:rPr>
        <w:t>Verified:</w:t>
      </w:r>
      <w:r>
        <w:rPr>
          <w:color w:val="000000"/>
        </w:rPr>
        <w:t xml:space="preserve"> DOI + quote. Ids: karpicke2008. Cited in: 02.</w:t>
      </w:r>
    </w:p>
    <w:p w14:paraId="77C2C70C" w14:textId="77777777" w:rsidR="00F24F3B" w:rsidRDefault="00F24F3B">
      <w:pPr>
        <w:pStyle w:val="NormalWeb"/>
        <w:spacing w:after="80"/>
        <w:ind w:left="540" w:hanging="540"/>
        <w:jc w:val="left"/>
        <w:rPr>
          <w:color w:val="000000"/>
        </w:rPr>
      </w:pPr>
      <w:r>
        <w:rPr>
          <w:color w:val="000000"/>
        </w:rPr>
        <w:t>21. </w:t>
      </w:r>
      <w:bookmarkStart w:id="424" w:name="ref-21"/>
      <w:bookmarkEnd w:id="424"/>
      <w:r>
        <w:rPr>
          <w:color w:val="000000"/>
        </w:rPr>
        <w:t xml:space="preserve">Yang C, Luo L, Vadillo MA, Yu R, Shanks DR (2021). Testing (quizzing) boosts classroom learning: A systematic and meta-analytic review. </w:t>
      </w:r>
      <w:r>
        <w:rPr>
          <w:i/>
          <w:iCs/>
          <w:color w:val="000000"/>
        </w:rPr>
        <w:t>Psychological Bulletin</w:t>
      </w:r>
      <w:r>
        <w:rPr>
          <w:color w:val="000000"/>
        </w:rPr>
        <w:t xml:space="preserve">. </w:t>
      </w:r>
      <w:hyperlink r:id="rId32" w:history="1">
        <w:r>
          <w:rPr>
            <w:rStyle w:val="Hyperlink"/>
          </w:rPr>
          <w:t>https://doi.org/10.1037/bul0000309</w:t>
        </w:r>
      </w:hyperlink>
      <w:r>
        <w:rPr>
          <w:color w:val="000000"/>
        </w:rPr>
        <w:t xml:space="preserve">. </w:t>
      </w:r>
      <w:r>
        <w:rPr>
          <w:b/>
          <w:bCs/>
          <w:color w:val="000000"/>
        </w:rPr>
        <w:t>Verified:</w:t>
      </w:r>
      <w:r>
        <w:rPr>
          <w:color w:val="000000"/>
        </w:rPr>
        <w:t xml:space="preserve"> DOI + quote. Ids: yang2021. Cited in: 01, 02, 03.</w:t>
      </w:r>
    </w:p>
    <w:p w14:paraId="065B0F06" w14:textId="77777777" w:rsidR="00F24F3B" w:rsidRDefault="00F24F3B">
      <w:pPr>
        <w:pStyle w:val="NormalWeb"/>
        <w:spacing w:after="80"/>
        <w:ind w:left="540" w:hanging="540"/>
        <w:jc w:val="left"/>
        <w:rPr>
          <w:color w:val="000000"/>
        </w:rPr>
      </w:pPr>
      <w:r>
        <w:rPr>
          <w:color w:val="000000"/>
        </w:rPr>
        <w:t>22. </w:t>
      </w:r>
      <w:bookmarkStart w:id="425" w:name="ref-22"/>
      <w:bookmarkEnd w:id="425"/>
      <w:r>
        <w:rPr>
          <w:color w:val="000000"/>
        </w:rPr>
        <w:t xml:space="preserve">Cepeda NJ, Pashler H, Vul E, Wixted JT, Rohrer D (2006). Distributed practice in verbal recall tasks: A review and quantitative synthesis. </w:t>
      </w:r>
      <w:r>
        <w:rPr>
          <w:i/>
          <w:iCs/>
          <w:color w:val="000000"/>
        </w:rPr>
        <w:t>Psychological Bulletin</w:t>
      </w:r>
      <w:r>
        <w:rPr>
          <w:color w:val="000000"/>
        </w:rPr>
        <w:t xml:space="preserve">. </w:t>
      </w:r>
      <w:hyperlink r:id="rId33" w:history="1">
        <w:r>
          <w:rPr>
            <w:rStyle w:val="Hyperlink"/>
          </w:rPr>
          <w:t>https://doi.org/10.1037/0033-2909.132.3.354</w:t>
        </w:r>
      </w:hyperlink>
      <w:r>
        <w:rPr>
          <w:color w:val="000000"/>
        </w:rPr>
        <w:t xml:space="preserve">. </w:t>
      </w:r>
      <w:r>
        <w:rPr>
          <w:b/>
          <w:bCs/>
          <w:color w:val="000000"/>
        </w:rPr>
        <w:t>Verified:</w:t>
      </w:r>
      <w:r>
        <w:rPr>
          <w:color w:val="000000"/>
        </w:rPr>
        <w:t xml:space="preserve"> DOI + quote. Ids: cepeda2006. Cited in: 01, 02, 05.</w:t>
      </w:r>
    </w:p>
    <w:p w14:paraId="6E5C0FCD" w14:textId="77777777" w:rsidR="00F24F3B" w:rsidRDefault="00F24F3B">
      <w:pPr>
        <w:pStyle w:val="NormalWeb"/>
        <w:spacing w:after="80"/>
        <w:ind w:left="540" w:hanging="540"/>
        <w:jc w:val="left"/>
        <w:rPr>
          <w:color w:val="000000"/>
        </w:rPr>
      </w:pPr>
      <w:r>
        <w:rPr>
          <w:color w:val="000000"/>
        </w:rPr>
        <w:t>23. </w:t>
      </w:r>
      <w:bookmarkStart w:id="426" w:name="ref-23"/>
      <w:bookmarkEnd w:id="426"/>
      <w:r>
        <w:rPr>
          <w:color w:val="000000"/>
        </w:rPr>
        <w:t xml:space="preserve">Cepeda NJ, Vul E, Rohrer D, Wixted JT, Pashler H (2008). Spacing Effects in Learning: A Temporal Ridgeline of Optimal Retention. </w:t>
      </w:r>
      <w:r>
        <w:rPr>
          <w:i/>
          <w:iCs/>
          <w:color w:val="000000"/>
        </w:rPr>
        <w:t>Psychological Science</w:t>
      </w:r>
      <w:r>
        <w:rPr>
          <w:color w:val="000000"/>
        </w:rPr>
        <w:t xml:space="preserve">. </w:t>
      </w:r>
      <w:hyperlink r:id="rId34" w:history="1">
        <w:r>
          <w:rPr>
            <w:rStyle w:val="Hyperlink"/>
          </w:rPr>
          <w:t>https://doi.org/10.1111/j.1467-9280.2008.02209.x</w:t>
        </w:r>
      </w:hyperlink>
      <w:r>
        <w:rPr>
          <w:color w:val="000000"/>
        </w:rPr>
        <w:t xml:space="preserve">. </w:t>
      </w:r>
      <w:r>
        <w:rPr>
          <w:b/>
          <w:bCs/>
          <w:color w:val="000000"/>
        </w:rPr>
        <w:t>Verified:</w:t>
      </w:r>
      <w:r>
        <w:rPr>
          <w:color w:val="000000"/>
        </w:rPr>
        <w:t xml:space="preserve"> DOI + quote. Ids: cepeda2008. Cited in: 01, 02, 04.</w:t>
      </w:r>
    </w:p>
    <w:p w14:paraId="5CD71545" w14:textId="77777777" w:rsidR="00F24F3B" w:rsidRDefault="00F24F3B">
      <w:pPr>
        <w:pStyle w:val="NormalWeb"/>
        <w:spacing w:after="80"/>
        <w:ind w:left="540" w:hanging="540"/>
        <w:jc w:val="left"/>
        <w:rPr>
          <w:color w:val="000000"/>
        </w:rPr>
      </w:pPr>
      <w:r>
        <w:rPr>
          <w:color w:val="000000"/>
        </w:rPr>
        <w:t>24. </w:t>
      </w:r>
      <w:bookmarkStart w:id="427" w:name="ref-24"/>
      <w:bookmarkEnd w:id="427"/>
      <w:r>
        <w:rPr>
          <w:color w:val="000000"/>
        </w:rPr>
        <w:t xml:space="preserve">Rawson KA, Dunlosky J (2011). Optimizing schedules of retrieval practice for durable and efficient learning: How much is enough? </w:t>
      </w:r>
      <w:r>
        <w:rPr>
          <w:i/>
          <w:iCs/>
          <w:color w:val="000000"/>
        </w:rPr>
        <w:t>Journal of Experimental Psychology: General</w:t>
      </w:r>
      <w:r>
        <w:rPr>
          <w:color w:val="000000"/>
        </w:rPr>
        <w:t xml:space="preserve">. </w:t>
      </w:r>
      <w:hyperlink r:id="rId35" w:history="1">
        <w:r>
          <w:rPr>
            <w:rStyle w:val="Hyperlink"/>
          </w:rPr>
          <w:t>https://doi.org/10.1037/a0023956</w:t>
        </w:r>
      </w:hyperlink>
      <w:r>
        <w:rPr>
          <w:color w:val="000000"/>
        </w:rPr>
        <w:t xml:space="preserve">. </w:t>
      </w:r>
      <w:r>
        <w:rPr>
          <w:b/>
          <w:bCs/>
          <w:color w:val="000000"/>
        </w:rPr>
        <w:t>Verified:</w:t>
      </w:r>
      <w:r>
        <w:rPr>
          <w:color w:val="000000"/>
        </w:rPr>
        <w:t xml:space="preserve"> DOI + quote. Ids: rawson2011. Cited in: 01, 02, 04.</w:t>
      </w:r>
    </w:p>
    <w:p w14:paraId="4257E430" w14:textId="77777777" w:rsidR="00F24F3B" w:rsidRDefault="00F24F3B">
      <w:pPr>
        <w:pStyle w:val="NormalWeb"/>
        <w:spacing w:after="80"/>
        <w:ind w:left="540" w:hanging="540"/>
        <w:jc w:val="left"/>
        <w:rPr>
          <w:color w:val="000000"/>
        </w:rPr>
      </w:pPr>
      <w:r>
        <w:rPr>
          <w:color w:val="000000"/>
        </w:rPr>
        <w:t>25. </w:t>
      </w:r>
      <w:bookmarkStart w:id="428" w:name="ref-25"/>
      <w:bookmarkEnd w:id="428"/>
      <w:r>
        <w:rPr>
          <w:color w:val="000000"/>
        </w:rPr>
        <w:t xml:space="preserve">Settles B, Meeder B (2016). A Trainable Spaced Repetition Model for Language Learning. </w:t>
      </w:r>
      <w:r>
        <w:rPr>
          <w:i/>
          <w:iCs/>
          <w:color w:val="000000"/>
        </w:rPr>
        <w:t>Proceedings of the 54th Annual Meeting of the Association for Computational Linguistics (Volume 1: Long Papers)</w:t>
      </w:r>
      <w:r>
        <w:rPr>
          <w:color w:val="000000"/>
        </w:rPr>
        <w:t xml:space="preserve">. </w:t>
      </w:r>
      <w:hyperlink r:id="rId36" w:history="1">
        <w:r>
          <w:rPr>
            <w:rStyle w:val="Hyperlink"/>
          </w:rPr>
          <w:t>https://doi.org/10.18653/v1/p16-1174</w:t>
        </w:r>
      </w:hyperlink>
      <w:r>
        <w:rPr>
          <w:color w:val="000000"/>
        </w:rPr>
        <w:t xml:space="preserve">. </w:t>
      </w:r>
      <w:r>
        <w:rPr>
          <w:b/>
          <w:bCs/>
          <w:color w:val="000000"/>
        </w:rPr>
        <w:t>Verified:</w:t>
      </w:r>
      <w:r>
        <w:rPr>
          <w:color w:val="000000"/>
        </w:rPr>
        <w:t xml:space="preserve"> DOI + quote. Ids: settles2016. Cited in: 01, 02.</w:t>
      </w:r>
    </w:p>
    <w:p w14:paraId="40D9E366" w14:textId="77777777" w:rsidR="00F24F3B" w:rsidRDefault="00F24F3B">
      <w:pPr>
        <w:pStyle w:val="NormalWeb"/>
        <w:spacing w:after="80"/>
        <w:ind w:left="540" w:hanging="540"/>
        <w:jc w:val="left"/>
        <w:rPr>
          <w:color w:val="000000"/>
        </w:rPr>
      </w:pPr>
      <w:r>
        <w:rPr>
          <w:color w:val="000000"/>
        </w:rPr>
        <w:t>26. </w:t>
      </w:r>
      <w:bookmarkStart w:id="429" w:name="ref-26"/>
      <w:bookmarkEnd w:id="429"/>
      <w:r>
        <w:rPr>
          <w:color w:val="000000"/>
        </w:rPr>
        <w:t xml:space="preserve">Tabibian B, Upadhyay U, De A, Zarezade A, Schölkopf B, Gomez-Rodriguez M (2019). Enhancing human learning via spaced repetition optimization. </w:t>
      </w:r>
      <w:r>
        <w:rPr>
          <w:i/>
          <w:iCs/>
          <w:color w:val="000000"/>
        </w:rPr>
        <w:t>Proceedings of the National Academy of Sciences</w:t>
      </w:r>
      <w:r>
        <w:rPr>
          <w:color w:val="000000"/>
        </w:rPr>
        <w:t xml:space="preserve">. </w:t>
      </w:r>
      <w:hyperlink r:id="rId37" w:history="1">
        <w:r>
          <w:rPr>
            <w:rStyle w:val="Hyperlink"/>
          </w:rPr>
          <w:t>https://doi.org/10.1073/pnas.1815156116</w:t>
        </w:r>
      </w:hyperlink>
      <w:r>
        <w:rPr>
          <w:color w:val="000000"/>
        </w:rPr>
        <w:t xml:space="preserve">. </w:t>
      </w:r>
      <w:r>
        <w:rPr>
          <w:b/>
          <w:bCs/>
          <w:color w:val="000000"/>
        </w:rPr>
        <w:t>Verified:</w:t>
      </w:r>
      <w:r>
        <w:rPr>
          <w:color w:val="000000"/>
        </w:rPr>
        <w:t xml:space="preserve"> DOI + quote. Ids: tabibian2019. Cited in: 01, 02.</w:t>
      </w:r>
    </w:p>
    <w:p w14:paraId="01F5915B" w14:textId="77777777" w:rsidR="00F24F3B" w:rsidRDefault="00F24F3B">
      <w:pPr>
        <w:pStyle w:val="NormalWeb"/>
        <w:spacing w:after="80"/>
        <w:ind w:left="540" w:hanging="540"/>
        <w:jc w:val="left"/>
        <w:rPr>
          <w:color w:val="000000"/>
        </w:rPr>
      </w:pPr>
      <w:r>
        <w:rPr>
          <w:color w:val="000000"/>
        </w:rPr>
        <w:t>27. </w:t>
      </w:r>
      <w:bookmarkStart w:id="430" w:name="ref-27"/>
      <w:bookmarkEnd w:id="430"/>
      <w:r>
        <w:rPr>
          <w:color w:val="000000"/>
        </w:rPr>
        <w:t xml:space="preserve">Lindsey RV, Shroyer JD, Pashler H, Mozer MC (2014). Improving Students’ Long-Term Knowledge Retention Through Personalized Review. </w:t>
      </w:r>
      <w:r>
        <w:rPr>
          <w:i/>
          <w:iCs/>
          <w:color w:val="000000"/>
        </w:rPr>
        <w:t>Psychological Science</w:t>
      </w:r>
      <w:r>
        <w:rPr>
          <w:color w:val="000000"/>
        </w:rPr>
        <w:t xml:space="preserve">. </w:t>
      </w:r>
      <w:hyperlink r:id="rId38" w:history="1">
        <w:r>
          <w:rPr>
            <w:rStyle w:val="Hyperlink"/>
          </w:rPr>
          <w:t>https://doi.org/10.1177/0956797613504302</w:t>
        </w:r>
      </w:hyperlink>
      <w:r>
        <w:rPr>
          <w:color w:val="000000"/>
        </w:rPr>
        <w:t xml:space="preserve">. </w:t>
      </w:r>
      <w:r>
        <w:rPr>
          <w:b/>
          <w:bCs/>
          <w:color w:val="000000"/>
        </w:rPr>
        <w:t>Verified:</w:t>
      </w:r>
      <w:r>
        <w:rPr>
          <w:color w:val="000000"/>
        </w:rPr>
        <w:t xml:space="preserve"> DOI + quote. Ids: lindsey2014. Cited in: 01, 02.</w:t>
      </w:r>
    </w:p>
    <w:p w14:paraId="44D6069B" w14:textId="77777777" w:rsidR="00F24F3B" w:rsidRDefault="00F24F3B">
      <w:pPr>
        <w:pStyle w:val="NormalWeb"/>
        <w:spacing w:after="80"/>
        <w:ind w:left="540" w:hanging="540"/>
        <w:jc w:val="left"/>
        <w:rPr>
          <w:color w:val="000000"/>
        </w:rPr>
      </w:pPr>
      <w:r>
        <w:rPr>
          <w:color w:val="000000"/>
        </w:rPr>
        <w:t>28. </w:t>
      </w:r>
      <w:bookmarkStart w:id="431" w:name="ref-28"/>
      <w:bookmarkEnd w:id="431"/>
      <w:r>
        <w:rPr>
          <w:color w:val="000000"/>
        </w:rPr>
        <w:t xml:space="preserve">Eglington LG, Pavlik Jr PI (2020). Optimizing practice scheduling requires quantitative tracking of individual item performance. </w:t>
      </w:r>
      <w:r>
        <w:rPr>
          <w:i/>
          <w:iCs/>
          <w:color w:val="000000"/>
        </w:rPr>
        <w:t>npj Science of Learning</w:t>
      </w:r>
      <w:r>
        <w:rPr>
          <w:color w:val="000000"/>
        </w:rPr>
        <w:t xml:space="preserve">. </w:t>
      </w:r>
      <w:hyperlink r:id="rId39" w:history="1">
        <w:r>
          <w:rPr>
            <w:rStyle w:val="Hyperlink"/>
          </w:rPr>
          <w:t>https://doi.org/10.1038/s41539-020-00074-4</w:t>
        </w:r>
      </w:hyperlink>
      <w:r>
        <w:rPr>
          <w:color w:val="000000"/>
        </w:rPr>
        <w:t xml:space="preserve">. </w:t>
      </w:r>
      <w:r>
        <w:rPr>
          <w:b/>
          <w:bCs/>
          <w:color w:val="000000"/>
        </w:rPr>
        <w:t>Verified:</w:t>
      </w:r>
      <w:r>
        <w:rPr>
          <w:color w:val="000000"/>
        </w:rPr>
        <w:t xml:space="preserve"> DOI + quote. Ids: eglington2020. Cited in: 01, 02, 03.</w:t>
      </w:r>
    </w:p>
    <w:p w14:paraId="61C84B24" w14:textId="77777777" w:rsidR="00F24F3B" w:rsidRDefault="00F24F3B">
      <w:pPr>
        <w:pStyle w:val="NormalWeb"/>
        <w:spacing w:after="80"/>
        <w:ind w:left="540" w:hanging="540"/>
        <w:jc w:val="left"/>
        <w:rPr>
          <w:color w:val="000000"/>
        </w:rPr>
      </w:pPr>
      <w:r>
        <w:rPr>
          <w:color w:val="000000"/>
        </w:rPr>
        <w:t>29. </w:t>
      </w:r>
      <w:bookmarkStart w:id="432" w:name="ref-29"/>
      <w:bookmarkEnd w:id="432"/>
      <w:r>
        <w:rPr>
          <w:color w:val="000000"/>
        </w:rPr>
        <w:t xml:space="preserve">Efron B, Morris C (1975). Data Analysis Using Stein's Estimator and its Generalizations. </w:t>
      </w:r>
      <w:r>
        <w:rPr>
          <w:i/>
          <w:iCs/>
          <w:color w:val="000000"/>
        </w:rPr>
        <w:t>Journal of the American Statistical Association</w:t>
      </w:r>
      <w:r>
        <w:rPr>
          <w:color w:val="000000"/>
        </w:rPr>
        <w:t xml:space="preserve">. </w:t>
      </w:r>
      <w:hyperlink r:id="rId40" w:history="1">
        <w:r>
          <w:rPr>
            <w:rStyle w:val="Hyperlink"/>
          </w:rPr>
          <w:t>https://doi.org/10.1080/01621459.1975.10479864</w:t>
        </w:r>
      </w:hyperlink>
      <w:r>
        <w:rPr>
          <w:color w:val="000000"/>
        </w:rPr>
        <w:t xml:space="preserve">. </w:t>
      </w:r>
      <w:r>
        <w:rPr>
          <w:b/>
          <w:bCs/>
          <w:color w:val="000000"/>
        </w:rPr>
        <w:t>Verified:</w:t>
      </w:r>
      <w:r>
        <w:rPr>
          <w:color w:val="000000"/>
        </w:rPr>
        <w:t xml:space="preserve"> DOI + quote. Ids: efron1975. Cited in: 03.</w:t>
      </w:r>
    </w:p>
    <w:p w14:paraId="5BF784F6" w14:textId="77777777" w:rsidR="00F24F3B" w:rsidRDefault="00F24F3B">
      <w:pPr>
        <w:pStyle w:val="NormalWeb"/>
        <w:spacing w:after="80"/>
        <w:ind w:left="540" w:hanging="540"/>
        <w:jc w:val="left"/>
        <w:rPr>
          <w:color w:val="000000"/>
        </w:rPr>
      </w:pPr>
      <w:r>
        <w:rPr>
          <w:color w:val="000000"/>
        </w:rPr>
        <w:t>30. </w:t>
      </w:r>
      <w:bookmarkStart w:id="433" w:name="ref-30"/>
      <w:bookmarkEnd w:id="433"/>
      <w:r>
        <w:rPr>
          <w:color w:val="000000"/>
        </w:rPr>
        <w:t xml:space="preserve">Gelman A, Hill J, Yajima M (2012). Why We (Usually) Don't Have to Worry About Multiple Comparisons. </w:t>
      </w:r>
      <w:r>
        <w:rPr>
          <w:i/>
          <w:iCs/>
          <w:color w:val="000000"/>
        </w:rPr>
        <w:t>Journal of Research on Educational Effectiveness</w:t>
      </w:r>
      <w:r>
        <w:rPr>
          <w:color w:val="000000"/>
        </w:rPr>
        <w:t xml:space="preserve">. </w:t>
      </w:r>
      <w:hyperlink r:id="rId41" w:history="1">
        <w:r>
          <w:rPr>
            <w:rStyle w:val="Hyperlink"/>
          </w:rPr>
          <w:t>https://doi.org/10.1080/19345747.2011.618213</w:t>
        </w:r>
      </w:hyperlink>
      <w:r>
        <w:rPr>
          <w:color w:val="000000"/>
        </w:rPr>
        <w:t xml:space="preserve">. </w:t>
      </w:r>
      <w:r>
        <w:rPr>
          <w:b/>
          <w:bCs/>
          <w:color w:val="000000"/>
        </w:rPr>
        <w:t>Verified:</w:t>
      </w:r>
      <w:r>
        <w:rPr>
          <w:color w:val="000000"/>
        </w:rPr>
        <w:t xml:space="preserve"> DOI + quote. Ids: gelman2012. Cited in: 03.</w:t>
      </w:r>
    </w:p>
    <w:p w14:paraId="41B4A5E3" w14:textId="77777777" w:rsidR="00F24F3B" w:rsidRDefault="00F24F3B">
      <w:pPr>
        <w:pStyle w:val="NormalWeb"/>
        <w:spacing w:after="80"/>
        <w:ind w:left="540" w:hanging="540"/>
        <w:jc w:val="left"/>
        <w:rPr>
          <w:color w:val="000000"/>
        </w:rPr>
      </w:pPr>
      <w:r>
        <w:rPr>
          <w:color w:val="000000"/>
        </w:rPr>
        <w:t>31. </w:t>
      </w:r>
      <w:bookmarkStart w:id="434" w:name="ref-31"/>
      <w:bookmarkEnd w:id="434"/>
      <w:r>
        <w:rPr>
          <w:color w:val="000000"/>
        </w:rPr>
        <w:t xml:space="preserve">Pashler H, McDaniel M, Rohrer D, Bjork R (2008). Learning Styles: Concepts and Evidence. </w:t>
      </w:r>
      <w:r>
        <w:rPr>
          <w:i/>
          <w:iCs/>
          <w:color w:val="000000"/>
        </w:rPr>
        <w:t>Psychological Science in the Public Interest</w:t>
      </w:r>
      <w:r>
        <w:rPr>
          <w:color w:val="000000"/>
        </w:rPr>
        <w:t xml:space="preserve">. </w:t>
      </w:r>
      <w:hyperlink r:id="rId42" w:history="1">
        <w:r>
          <w:rPr>
            <w:rStyle w:val="Hyperlink"/>
          </w:rPr>
          <w:t>https://doi.org/10.1111/j.1539-6053.2009.01038.x</w:t>
        </w:r>
      </w:hyperlink>
      <w:r>
        <w:rPr>
          <w:color w:val="000000"/>
        </w:rPr>
        <w:t xml:space="preserve">. </w:t>
      </w:r>
      <w:r>
        <w:rPr>
          <w:b/>
          <w:bCs/>
          <w:color w:val="000000"/>
        </w:rPr>
        <w:t>Verified:</w:t>
      </w:r>
      <w:r>
        <w:rPr>
          <w:color w:val="000000"/>
        </w:rPr>
        <w:t xml:space="preserve"> DOI + quote. Ids: pashler2008. Cited in: 02, 03, 05.</w:t>
      </w:r>
    </w:p>
    <w:p w14:paraId="4A4CCB1C" w14:textId="77777777" w:rsidR="00F24F3B" w:rsidRDefault="00F24F3B">
      <w:pPr>
        <w:pStyle w:val="NormalWeb"/>
        <w:spacing w:after="80"/>
        <w:ind w:left="540" w:hanging="540"/>
        <w:jc w:val="left"/>
        <w:rPr>
          <w:color w:val="000000"/>
        </w:rPr>
      </w:pPr>
      <w:r>
        <w:rPr>
          <w:color w:val="000000"/>
        </w:rPr>
        <w:t>32. </w:t>
      </w:r>
      <w:bookmarkStart w:id="435" w:name="ref-32"/>
      <w:bookmarkEnd w:id="435"/>
      <w:r>
        <w:rPr>
          <w:color w:val="000000"/>
        </w:rPr>
        <w:t xml:space="preserve">Jansen BR, Louwerse J, Straatemeier M, Van der Ven SH, Klinkenberg S, Van der Maas HL (2013). The influence of experiencing success in math on math anxiety, perceived math competence, and math performance. </w:t>
      </w:r>
      <w:r>
        <w:rPr>
          <w:i/>
          <w:iCs/>
          <w:color w:val="000000"/>
        </w:rPr>
        <w:t>Learning and Individual Differences</w:t>
      </w:r>
      <w:r>
        <w:rPr>
          <w:color w:val="000000"/>
        </w:rPr>
        <w:t xml:space="preserve">. </w:t>
      </w:r>
      <w:hyperlink r:id="rId43" w:history="1">
        <w:r>
          <w:rPr>
            <w:rStyle w:val="Hyperlink"/>
          </w:rPr>
          <w:t>https://doi.org/10.1016/j.lindif.2012.12.014</w:t>
        </w:r>
      </w:hyperlink>
      <w:r>
        <w:rPr>
          <w:color w:val="000000"/>
        </w:rPr>
        <w:t xml:space="preserve">. </w:t>
      </w:r>
      <w:r>
        <w:rPr>
          <w:b/>
          <w:bCs/>
          <w:color w:val="000000"/>
        </w:rPr>
        <w:t>Verified:</w:t>
      </w:r>
      <w:r>
        <w:rPr>
          <w:color w:val="000000"/>
        </w:rPr>
        <w:t xml:space="preserve"> DOI + quote. Ids: jansen2013. Cited in: 03.</w:t>
      </w:r>
    </w:p>
    <w:p w14:paraId="7F18BC3F" w14:textId="77777777" w:rsidR="00F24F3B" w:rsidRDefault="00F24F3B">
      <w:pPr>
        <w:pStyle w:val="NormalWeb"/>
        <w:spacing w:after="80"/>
        <w:ind w:left="540" w:hanging="540"/>
        <w:jc w:val="left"/>
        <w:rPr>
          <w:color w:val="000000"/>
        </w:rPr>
      </w:pPr>
      <w:r>
        <w:rPr>
          <w:color w:val="000000"/>
        </w:rPr>
        <w:lastRenderedPageBreak/>
        <w:t>33. </w:t>
      </w:r>
      <w:bookmarkStart w:id="436" w:name="ref-33"/>
      <w:bookmarkEnd w:id="436"/>
      <w:r>
        <w:rPr>
          <w:color w:val="000000"/>
        </w:rPr>
        <w:t xml:space="preserve">Koedinger KR, Aleven V (2007). Exploring the Assistance Dilemma in Experiments with Cognitive Tutors. </w:t>
      </w:r>
      <w:r>
        <w:rPr>
          <w:i/>
          <w:iCs/>
          <w:color w:val="000000"/>
        </w:rPr>
        <w:t>Educational Psychology Review</w:t>
      </w:r>
      <w:r>
        <w:rPr>
          <w:color w:val="000000"/>
        </w:rPr>
        <w:t xml:space="preserve">. </w:t>
      </w:r>
      <w:hyperlink r:id="rId44" w:history="1">
        <w:r>
          <w:rPr>
            <w:rStyle w:val="Hyperlink"/>
          </w:rPr>
          <w:t>https://doi.org/10.1007/s10648-007-9049-0</w:t>
        </w:r>
      </w:hyperlink>
      <w:r>
        <w:rPr>
          <w:color w:val="000000"/>
        </w:rPr>
        <w:t xml:space="preserve">. </w:t>
      </w:r>
      <w:r>
        <w:rPr>
          <w:b/>
          <w:bCs/>
          <w:color w:val="000000"/>
        </w:rPr>
        <w:t>Verified:</w:t>
      </w:r>
      <w:r>
        <w:rPr>
          <w:color w:val="000000"/>
        </w:rPr>
        <w:t xml:space="preserve"> DOI + quote. Ids: koedinger2007. Cited in: 03.</w:t>
      </w:r>
    </w:p>
    <w:p w14:paraId="72FABD3C" w14:textId="77777777" w:rsidR="00F24F3B" w:rsidRDefault="00F24F3B">
      <w:pPr>
        <w:pStyle w:val="NormalWeb"/>
        <w:spacing w:after="80"/>
        <w:ind w:left="540" w:hanging="540"/>
        <w:jc w:val="left"/>
        <w:rPr>
          <w:color w:val="000000"/>
        </w:rPr>
      </w:pPr>
      <w:r>
        <w:rPr>
          <w:color w:val="000000"/>
        </w:rPr>
        <w:t>34. </w:t>
      </w:r>
      <w:bookmarkStart w:id="437" w:name="ref-34"/>
      <w:bookmarkEnd w:id="437"/>
      <w:r>
        <w:rPr>
          <w:color w:val="000000"/>
        </w:rPr>
        <w:t xml:space="preserve">Aleven V, Roll I, McLaren BM, Koedinger KR (2016). Help Helps, But Only So Much: Research on Help Seeking with Intelligent Tutoring Systems. </w:t>
      </w:r>
      <w:r>
        <w:rPr>
          <w:i/>
          <w:iCs/>
          <w:color w:val="000000"/>
        </w:rPr>
        <w:t>International Journal of Artificial Intelligence in Education</w:t>
      </w:r>
      <w:r>
        <w:rPr>
          <w:color w:val="000000"/>
        </w:rPr>
        <w:t xml:space="preserve">. </w:t>
      </w:r>
      <w:hyperlink r:id="rId45" w:history="1">
        <w:r>
          <w:rPr>
            <w:rStyle w:val="Hyperlink"/>
          </w:rPr>
          <w:t>https://doi.org/10.1007/s40593-015-0089-1</w:t>
        </w:r>
      </w:hyperlink>
      <w:r>
        <w:rPr>
          <w:color w:val="000000"/>
        </w:rPr>
        <w:t xml:space="preserve">. </w:t>
      </w:r>
      <w:r>
        <w:rPr>
          <w:b/>
          <w:bCs/>
          <w:color w:val="000000"/>
        </w:rPr>
        <w:t>Verified:</w:t>
      </w:r>
      <w:r>
        <w:rPr>
          <w:color w:val="000000"/>
        </w:rPr>
        <w:t xml:space="preserve"> </w:t>
      </w:r>
      <w:r>
        <w:rPr>
          <w:color w:val="000000"/>
        </w:rPr>
        <w:t>DOI + quote. Ids: aleven2016help. Cited in: 01, 03, 05.</w:t>
      </w:r>
    </w:p>
    <w:p w14:paraId="183AACD9" w14:textId="77777777" w:rsidR="00F24F3B" w:rsidRDefault="00F24F3B">
      <w:pPr>
        <w:pStyle w:val="NormalWeb"/>
        <w:spacing w:after="80"/>
        <w:ind w:left="540" w:hanging="540"/>
        <w:jc w:val="left"/>
        <w:rPr>
          <w:color w:val="000000"/>
        </w:rPr>
      </w:pPr>
      <w:r>
        <w:rPr>
          <w:color w:val="000000"/>
        </w:rPr>
        <w:t>35. </w:t>
      </w:r>
      <w:bookmarkStart w:id="438" w:name="ref-35"/>
      <w:bookmarkEnd w:id="438"/>
      <w:r>
        <w:rPr>
          <w:color w:val="000000"/>
        </w:rPr>
        <w:t xml:space="preserve">Wise SL, DeMars CE (2006). An Application of Item Response Time: The Effort‐Moderated IRT Model. </w:t>
      </w:r>
      <w:r>
        <w:rPr>
          <w:i/>
          <w:iCs/>
          <w:color w:val="000000"/>
        </w:rPr>
        <w:t>Journal of Educational Measurement</w:t>
      </w:r>
      <w:r>
        <w:rPr>
          <w:color w:val="000000"/>
        </w:rPr>
        <w:t xml:space="preserve">. </w:t>
      </w:r>
      <w:hyperlink r:id="rId46" w:history="1">
        <w:r>
          <w:rPr>
            <w:rStyle w:val="Hyperlink"/>
          </w:rPr>
          <w:t>https://doi.org/10.1111/j.1745-3984.2006.00002.x</w:t>
        </w:r>
      </w:hyperlink>
      <w:r>
        <w:rPr>
          <w:color w:val="000000"/>
        </w:rPr>
        <w:t xml:space="preserve">. </w:t>
      </w:r>
      <w:r>
        <w:rPr>
          <w:b/>
          <w:bCs/>
          <w:color w:val="000000"/>
        </w:rPr>
        <w:t>Verified:</w:t>
      </w:r>
      <w:r>
        <w:rPr>
          <w:color w:val="000000"/>
        </w:rPr>
        <w:t xml:space="preserve"> DOI + quote. Ids: wise2006. Cited in: 01, 02, 03.</w:t>
      </w:r>
    </w:p>
    <w:p w14:paraId="1E05B2A9" w14:textId="77777777" w:rsidR="00F24F3B" w:rsidRDefault="00F24F3B">
      <w:pPr>
        <w:pStyle w:val="NormalWeb"/>
        <w:spacing w:after="80"/>
        <w:ind w:left="540" w:hanging="540"/>
        <w:jc w:val="left"/>
        <w:rPr>
          <w:color w:val="000000"/>
        </w:rPr>
      </w:pPr>
      <w:r>
        <w:rPr>
          <w:color w:val="000000"/>
        </w:rPr>
        <w:t>36. </w:t>
      </w:r>
      <w:bookmarkStart w:id="439" w:name="ref-36"/>
      <w:bookmarkEnd w:id="439"/>
      <w:r>
        <w:rPr>
          <w:color w:val="000000"/>
        </w:rPr>
        <w:t xml:space="preserve">VanLEHN K (2011). The Relative Effectiveness of Human Tutoring, Intelligent Tutoring Systems, and Other Tutoring Systems. </w:t>
      </w:r>
      <w:r>
        <w:rPr>
          <w:i/>
          <w:iCs/>
          <w:color w:val="000000"/>
        </w:rPr>
        <w:t>Educational Psychologist</w:t>
      </w:r>
      <w:r>
        <w:rPr>
          <w:color w:val="000000"/>
        </w:rPr>
        <w:t xml:space="preserve">. </w:t>
      </w:r>
      <w:hyperlink r:id="rId47" w:history="1">
        <w:r>
          <w:rPr>
            <w:rStyle w:val="Hyperlink"/>
          </w:rPr>
          <w:t>https://doi.org/10.1080/00461520.2011.611369</w:t>
        </w:r>
      </w:hyperlink>
      <w:r>
        <w:rPr>
          <w:color w:val="000000"/>
        </w:rPr>
        <w:t xml:space="preserve">. </w:t>
      </w:r>
      <w:r>
        <w:rPr>
          <w:b/>
          <w:bCs/>
          <w:color w:val="000000"/>
        </w:rPr>
        <w:t>Verified:</w:t>
      </w:r>
      <w:r>
        <w:rPr>
          <w:color w:val="000000"/>
        </w:rPr>
        <w:t xml:space="preserve"> DOI + quote. Ids: vanlehn2011. Cited in: 03, 05.</w:t>
      </w:r>
    </w:p>
    <w:p w14:paraId="5BA3CF37" w14:textId="77777777" w:rsidR="00F24F3B" w:rsidRDefault="00F24F3B">
      <w:pPr>
        <w:pStyle w:val="NormalWeb"/>
        <w:spacing w:after="80"/>
        <w:ind w:left="540" w:hanging="540"/>
        <w:jc w:val="left"/>
        <w:rPr>
          <w:color w:val="000000"/>
        </w:rPr>
      </w:pPr>
      <w:r>
        <w:rPr>
          <w:color w:val="000000"/>
        </w:rPr>
        <w:t>37. </w:t>
      </w:r>
      <w:bookmarkStart w:id="440" w:name="ref-37"/>
      <w:bookmarkEnd w:id="440"/>
      <w:r>
        <w:rPr>
          <w:color w:val="000000"/>
        </w:rPr>
        <w:t xml:space="preserve">Kulik JA, Fletcher JD (2016). Effectiveness of Intelligent Tutoring Systems: A Meta-Analytic Review. </w:t>
      </w:r>
      <w:r>
        <w:rPr>
          <w:i/>
          <w:iCs/>
          <w:color w:val="000000"/>
        </w:rPr>
        <w:t>Review of Educational Research</w:t>
      </w:r>
      <w:r>
        <w:rPr>
          <w:color w:val="000000"/>
        </w:rPr>
        <w:t xml:space="preserve">. </w:t>
      </w:r>
      <w:hyperlink r:id="rId48" w:history="1">
        <w:r>
          <w:rPr>
            <w:rStyle w:val="Hyperlink"/>
          </w:rPr>
          <w:t>https://doi.org/10.3102/0034654315581420</w:t>
        </w:r>
      </w:hyperlink>
      <w:r>
        <w:rPr>
          <w:color w:val="000000"/>
        </w:rPr>
        <w:t xml:space="preserve">. </w:t>
      </w:r>
      <w:r>
        <w:rPr>
          <w:b/>
          <w:bCs/>
          <w:color w:val="000000"/>
        </w:rPr>
        <w:t>Verified:</w:t>
      </w:r>
      <w:r>
        <w:rPr>
          <w:color w:val="000000"/>
        </w:rPr>
        <w:t xml:space="preserve"> DOI + quote. Ids: kulik2016. Cited in: 03, 05.</w:t>
      </w:r>
    </w:p>
    <w:p w14:paraId="3651584F" w14:textId="77777777" w:rsidR="00F24F3B" w:rsidRDefault="00F24F3B">
      <w:pPr>
        <w:pStyle w:val="NormalWeb"/>
        <w:spacing w:after="80"/>
        <w:ind w:left="540" w:hanging="540"/>
        <w:jc w:val="left"/>
        <w:rPr>
          <w:color w:val="000000"/>
        </w:rPr>
      </w:pPr>
      <w:r>
        <w:rPr>
          <w:color w:val="000000"/>
        </w:rPr>
        <w:t>38. </w:t>
      </w:r>
      <w:bookmarkStart w:id="441" w:name="ref-38"/>
      <w:bookmarkEnd w:id="441"/>
      <w:r>
        <w:rPr>
          <w:color w:val="000000"/>
        </w:rPr>
        <w:t xml:space="preserve">Bastani H, Bastani O, Sungu A, Ge H, Kabakcı Ö, Mariman R (2025). Generative AI without guardrails can harm learning: Evidence from high school mathematics. </w:t>
      </w:r>
      <w:r>
        <w:rPr>
          <w:i/>
          <w:iCs/>
          <w:color w:val="000000"/>
        </w:rPr>
        <w:t>Proceedings of the National Academy of Sciences</w:t>
      </w:r>
      <w:r>
        <w:rPr>
          <w:color w:val="000000"/>
        </w:rPr>
        <w:t xml:space="preserve">. </w:t>
      </w:r>
      <w:hyperlink r:id="rId49" w:history="1">
        <w:r>
          <w:rPr>
            <w:rStyle w:val="Hyperlink"/>
          </w:rPr>
          <w:t>https://doi.org/10.1073/pnas.2422633122</w:t>
        </w:r>
      </w:hyperlink>
      <w:r>
        <w:rPr>
          <w:color w:val="000000"/>
        </w:rPr>
        <w:t xml:space="preserve">. </w:t>
      </w:r>
      <w:r>
        <w:rPr>
          <w:b/>
          <w:bCs/>
          <w:color w:val="000000"/>
        </w:rPr>
        <w:t>Verified:</w:t>
      </w:r>
      <w:r>
        <w:rPr>
          <w:color w:val="000000"/>
        </w:rPr>
        <w:t xml:space="preserve"> DOI + quote. Ids: bastani2025. Cited in: 01, 03, 05.</w:t>
      </w:r>
    </w:p>
    <w:p w14:paraId="69B594AE" w14:textId="77777777" w:rsidR="00F24F3B" w:rsidRDefault="00F24F3B">
      <w:pPr>
        <w:pStyle w:val="NormalWeb"/>
        <w:spacing w:after="80"/>
        <w:ind w:left="540" w:hanging="540"/>
        <w:jc w:val="left"/>
        <w:rPr>
          <w:color w:val="000000"/>
        </w:rPr>
      </w:pPr>
      <w:r>
        <w:rPr>
          <w:color w:val="000000"/>
        </w:rPr>
        <w:t>39. </w:t>
      </w:r>
      <w:bookmarkStart w:id="442" w:name="ref-39"/>
      <w:bookmarkEnd w:id="442"/>
      <w:r>
        <w:rPr>
          <w:color w:val="000000"/>
        </w:rPr>
        <w:t xml:space="preserve">Soderstrom NC, Bjork RA (2015). Learning Versus Performance. </w:t>
      </w:r>
      <w:r>
        <w:rPr>
          <w:i/>
          <w:iCs/>
          <w:color w:val="000000"/>
        </w:rPr>
        <w:t>Perspectives on Psychological Science</w:t>
      </w:r>
      <w:r>
        <w:rPr>
          <w:color w:val="000000"/>
        </w:rPr>
        <w:t xml:space="preserve">. </w:t>
      </w:r>
      <w:hyperlink r:id="rId50" w:history="1">
        <w:r>
          <w:rPr>
            <w:rStyle w:val="Hyperlink"/>
          </w:rPr>
          <w:t>https://doi.org/10.1177/1745691615569000</w:t>
        </w:r>
      </w:hyperlink>
      <w:r>
        <w:rPr>
          <w:color w:val="000000"/>
        </w:rPr>
        <w:t xml:space="preserve">. </w:t>
      </w:r>
      <w:r>
        <w:rPr>
          <w:b/>
          <w:bCs/>
          <w:color w:val="000000"/>
        </w:rPr>
        <w:t>Verified:</w:t>
      </w:r>
      <w:r>
        <w:rPr>
          <w:color w:val="000000"/>
        </w:rPr>
        <w:t xml:space="preserve"> DOI + quote. Ids: soderstrom2015. Cited in: 04.</w:t>
      </w:r>
    </w:p>
    <w:p w14:paraId="7615CA13" w14:textId="77777777" w:rsidR="00F24F3B" w:rsidRDefault="00F24F3B">
      <w:pPr>
        <w:pStyle w:val="NormalWeb"/>
        <w:spacing w:after="80"/>
        <w:ind w:left="540" w:hanging="540"/>
        <w:jc w:val="left"/>
        <w:rPr>
          <w:color w:val="000000"/>
        </w:rPr>
      </w:pPr>
      <w:r>
        <w:rPr>
          <w:color w:val="000000"/>
        </w:rPr>
        <w:t>40. </w:t>
      </w:r>
      <w:bookmarkStart w:id="443" w:name="ref-40"/>
      <w:bookmarkEnd w:id="443"/>
      <w:r>
        <w:rPr>
          <w:color w:val="000000"/>
        </w:rPr>
        <w:t xml:space="preserve">Ericsson KA, Krampe RT, Tesch-Römer C (1993). The role of deliberate practice in the acquisition of expert performance. </w:t>
      </w:r>
      <w:r>
        <w:rPr>
          <w:i/>
          <w:iCs/>
          <w:color w:val="000000"/>
        </w:rPr>
        <w:t>Psychological Review</w:t>
      </w:r>
      <w:r>
        <w:rPr>
          <w:color w:val="000000"/>
        </w:rPr>
        <w:t xml:space="preserve">. </w:t>
      </w:r>
      <w:hyperlink r:id="rId51" w:history="1">
        <w:r>
          <w:rPr>
            <w:rStyle w:val="Hyperlink"/>
          </w:rPr>
          <w:t>https://doi.org/10.1037/0033-295x.100.3.363</w:t>
        </w:r>
      </w:hyperlink>
      <w:r>
        <w:rPr>
          <w:color w:val="000000"/>
        </w:rPr>
        <w:t xml:space="preserve">. </w:t>
      </w:r>
      <w:r>
        <w:rPr>
          <w:b/>
          <w:bCs/>
          <w:color w:val="000000"/>
        </w:rPr>
        <w:t>Verified:</w:t>
      </w:r>
      <w:r>
        <w:rPr>
          <w:color w:val="000000"/>
        </w:rPr>
        <w:t xml:space="preserve"> DOI + quote. Ids: ericsson1993. Cited in: 04.</w:t>
      </w:r>
    </w:p>
    <w:p w14:paraId="3CF62633" w14:textId="77777777" w:rsidR="00F24F3B" w:rsidRDefault="00F24F3B">
      <w:pPr>
        <w:pStyle w:val="NormalWeb"/>
        <w:spacing w:after="80"/>
        <w:ind w:left="540" w:hanging="540"/>
        <w:jc w:val="left"/>
        <w:rPr>
          <w:color w:val="000000"/>
        </w:rPr>
      </w:pPr>
      <w:r>
        <w:rPr>
          <w:color w:val="000000"/>
        </w:rPr>
        <w:t>41. </w:t>
      </w:r>
      <w:bookmarkStart w:id="444" w:name="ref-41"/>
      <w:bookmarkEnd w:id="444"/>
      <w:r>
        <w:rPr>
          <w:color w:val="000000"/>
        </w:rPr>
        <w:t xml:space="preserve">Guadagnoli MA, Lee TD (2004). Challenge Point: A Framework for Conceptualizing the Effects of Various Practice Conditions in Motor Learning. </w:t>
      </w:r>
      <w:r>
        <w:rPr>
          <w:i/>
          <w:iCs/>
          <w:color w:val="000000"/>
        </w:rPr>
        <w:t>Journal of Motor Behavior</w:t>
      </w:r>
      <w:r>
        <w:rPr>
          <w:color w:val="000000"/>
        </w:rPr>
        <w:t xml:space="preserve">. </w:t>
      </w:r>
      <w:hyperlink r:id="rId52" w:history="1">
        <w:r>
          <w:rPr>
            <w:rStyle w:val="Hyperlink"/>
          </w:rPr>
          <w:t>https://doi.org/10.3200/jmbr.36.2.212-224</w:t>
        </w:r>
      </w:hyperlink>
      <w:r>
        <w:rPr>
          <w:color w:val="000000"/>
        </w:rPr>
        <w:t xml:space="preserve">. </w:t>
      </w:r>
      <w:r>
        <w:rPr>
          <w:b/>
          <w:bCs/>
          <w:color w:val="000000"/>
        </w:rPr>
        <w:t>Verified:</w:t>
      </w:r>
      <w:r>
        <w:rPr>
          <w:color w:val="000000"/>
        </w:rPr>
        <w:t xml:space="preserve"> DOI + quote. Ids: guadagnoli2004. Cited in: 04.</w:t>
      </w:r>
    </w:p>
    <w:p w14:paraId="4A245090" w14:textId="77777777" w:rsidR="00F24F3B" w:rsidRDefault="00F24F3B">
      <w:pPr>
        <w:pStyle w:val="NormalWeb"/>
        <w:spacing w:after="80"/>
        <w:ind w:left="540" w:hanging="540"/>
        <w:jc w:val="left"/>
        <w:rPr>
          <w:color w:val="000000"/>
        </w:rPr>
      </w:pPr>
      <w:r>
        <w:rPr>
          <w:color w:val="000000"/>
        </w:rPr>
        <w:t>42. </w:t>
      </w:r>
      <w:bookmarkStart w:id="445" w:name="ref-42"/>
      <w:bookmarkEnd w:id="445"/>
      <w:r>
        <w:rPr>
          <w:color w:val="000000"/>
        </w:rPr>
        <w:t xml:space="preserve">Shea JB, Morgan RL (1979). Contextual interference effects on the acquisition, retention, and transfer of a motor skill. </w:t>
      </w:r>
      <w:r>
        <w:rPr>
          <w:i/>
          <w:iCs/>
          <w:color w:val="000000"/>
        </w:rPr>
        <w:t>Journal of Experimental Psychology: Human Learning and Memory</w:t>
      </w:r>
      <w:r>
        <w:rPr>
          <w:color w:val="000000"/>
        </w:rPr>
        <w:t xml:space="preserve">. </w:t>
      </w:r>
      <w:hyperlink r:id="rId53" w:history="1">
        <w:r>
          <w:rPr>
            <w:rStyle w:val="Hyperlink"/>
          </w:rPr>
          <w:t>https://doi.org/10.1037/0278-7393.5.2.179</w:t>
        </w:r>
      </w:hyperlink>
      <w:r>
        <w:rPr>
          <w:color w:val="000000"/>
        </w:rPr>
        <w:t xml:space="preserve">. </w:t>
      </w:r>
      <w:r>
        <w:rPr>
          <w:b/>
          <w:bCs/>
          <w:color w:val="000000"/>
        </w:rPr>
        <w:t>Verified:</w:t>
      </w:r>
      <w:r>
        <w:rPr>
          <w:color w:val="000000"/>
        </w:rPr>
        <w:t xml:space="preserve"> DOI + quote. Ids: shea1979. Cited in: 04.</w:t>
      </w:r>
    </w:p>
    <w:p w14:paraId="6E337C93" w14:textId="77777777" w:rsidR="00F24F3B" w:rsidRDefault="00F24F3B">
      <w:pPr>
        <w:pStyle w:val="NormalWeb"/>
        <w:spacing w:after="80"/>
        <w:ind w:left="540" w:hanging="540"/>
        <w:jc w:val="left"/>
        <w:rPr>
          <w:color w:val="000000"/>
        </w:rPr>
      </w:pPr>
      <w:r>
        <w:rPr>
          <w:color w:val="000000"/>
        </w:rPr>
        <w:t>43. </w:t>
      </w:r>
      <w:bookmarkStart w:id="446" w:name="ref-43"/>
      <w:bookmarkEnd w:id="446"/>
      <w:r>
        <w:rPr>
          <w:color w:val="000000"/>
        </w:rPr>
        <w:t xml:space="preserve">Sailer M, Homner L (2020). The Gamification of Learning: a Meta-analysis. </w:t>
      </w:r>
      <w:r>
        <w:rPr>
          <w:i/>
          <w:iCs/>
          <w:color w:val="000000"/>
        </w:rPr>
        <w:t>Educational Psychology Review</w:t>
      </w:r>
      <w:r>
        <w:rPr>
          <w:color w:val="000000"/>
        </w:rPr>
        <w:t xml:space="preserve">. </w:t>
      </w:r>
      <w:hyperlink r:id="rId54" w:history="1">
        <w:r>
          <w:rPr>
            <w:rStyle w:val="Hyperlink"/>
          </w:rPr>
          <w:t>https://doi.org/10.1007/s10648-019-09498-w</w:t>
        </w:r>
      </w:hyperlink>
      <w:r>
        <w:rPr>
          <w:color w:val="000000"/>
        </w:rPr>
        <w:t xml:space="preserve">. </w:t>
      </w:r>
      <w:r>
        <w:rPr>
          <w:b/>
          <w:bCs/>
          <w:color w:val="000000"/>
        </w:rPr>
        <w:t>Verified:</w:t>
      </w:r>
      <w:r>
        <w:rPr>
          <w:color w:val="000000"/>
        </w:rPr>
        <w:t xml:space="preserve"> DOI + quote. Ids: sailer2020. Cited in: 04, 05.</w:t>
      </w:r>
    </w:p>
    <w:p w14:paraId="483F128E" w14:textId="77777777" w:rsidR="00F24F3B" w:rsidRDefault="00F24F3B">
      <w:pPr>
        <w:pStyle w:val="NormalWeb"/>
        <w:spacing w:after="80"/>
        <w:ind w:left="540" w:hanging="540"/>
        <w:jc w:val="left"/>
        <w:rPr>
          <w:color w:val="000000"/>
        </w:rPr>
      </w:pPr>
      <w:r>
        <w:rPr>
          <w:color w:val="000000"/>
        </w:rPr>
        <w:t>44. </w:t>
      </w:r>
      <w:bookmarkStart w:id="447" w:name="ref-44"/>
      <w:bookmarkEnd w:id="447"/>
      <w:r>
        <w:rPr>
          <w:color w:val="000000"/>
        </w:rPr>
        <w:t xml:space="preserve">Deci EL, Koestner R, Ryan RM (1999). A meta-analytic review of experiments examining the effects of extrinsic rewards on intrinsic motivation. </w:t>
      </w:r>
      <w:r>
        <w:rPr>
          <w:i/>
          <w:iCs/>
          <w:color w:val="000000"/>
        </w:rPr>
        <w:t>Psychological Bulletin</w:t>
      </w:r>
      <w:r>
        <w:rPr>
          <w:color w:val="000000"/>
        </w:rPr>
        <w:t xml:space="preserve">. </w:t>
      </w:r>
      <w:hyperlink r:id="rId55" w:history="1">
        <w:r>
          <w:rPr>
            <w:rStyle w:val="Hyperlink"/>
          </w:rPr>
          <w:t>https://doi.org/10.1037/0033-2909.125.6.627</w:t>
        </w:r>
      </w:hyperlink>
      <w:r>
        <w:rPr>
          <w:color w:val="000000"/>
        </w:rPr>
        <w:t xml:space="preserve">. </w:t>
      </w:r>
      <w:r>
        <w:rPr>
          <w:b/>
          <w:bCs/>
          <w:color w:val="000000"/>
        </w:rPr>
        <w:t>Verified:</w:t>
      </w:r>
      <w:r>
        <w:rPr>
          <w:color w:val="000000"/>
        </w:rPr>
        <w:t xml:space="preserve"> DOI + quote. Ids: deci1999. Cited in: 05.</w:t>
      </w:r>
    </w:p>
    <w:p w14:paraId="36B7B4DE" w14:textId="77777777" w:rsidR="00F24F3B" w:rsidRDefault="00F24F3B">
      <w:pPr>
        <w:pStyle w:val="NormalWeb"/>
        <w:spacing w:after="80"/>
        <w:ind w:left="540" w:hanging="540"/>
        <w:jc w:val="left"/>
        <w:rPr>
          <w:color w:val="000000"/>
        </w:rPr>
      </w:pPr>
      <w:r>
        <w:rPr>
          <w:color w:val="000000"/>
        </w:rPr>
        <w:lastRenderedPageBreak/>
        <w:t>45. </w:t>
      </w:r>
      <w:bookmarkStart w:id="448" w:name="ref-45"/>
      <w:bookmarkEnd w:id="448"/>
      <w:r>
        <w:rPr>
          <w:color w:val="000000"/>
        </w:rPr>
        <w:t xml:space="preserve">Lally P, van Jaarsveld CHM, Potts HWW, Wardle J (2009). How are habits formed: Modelling habit formation in the real world. </w:t>
      </w:r>
      <w:r>
        <w:rPr>
          <w:i/>
          <w:iCs/>
          <w:color w:val="000000"/>
        </w:rPr>
        <w:t>European Journal of Social Psychology</w:t>
      </w:r>
      <w:r>
        <w:rPr>
          <w:color w:val="000000"/>
        </w:rPr>
        <w:t xml:space="preserve">. </w:t>
      </w:r>
      <w:hyperlink r:id="rId56" w:history="1">
        <w:r>
          <w:rPr>
            <w:rStyle w:val="Hyperlink"/>
          </w:rPr>
          <w:t>https://doi.org/10.1002/ejsp.674</w:t>
        </w:r>
      </w:hyperlink>
      <w:r>
        <w:rPr>
          <w:color w:val="000000"/>
        </w:rPr>
        <w:t xml:space="preserve">. </w:t>
      </w:r>
      <w:r>
        <w:rPr>
          <w:b/>
          <w:bCs/>
          <w:color w:val="000000"/>
        </w:rPr>
        <w:t>Verified:</w:t>
      </w:r>
      <w:r>
        <w:rPr>
          <w:color w:val="000000"/>
        </w:rPr>
        <w:t xml:space="preserve"> DOI + quote. Ids: lally2009. Cited in: 05.</w:t>
      </w:r>
    </w:p>
    <w:p w14:paraId="40A275FA" w14:textId="77777777" w:rsidR="00F24F3B" w:rsidRDefault="00F24F3B">
      <w:pPr>
        <w:pStyle w:val="NormalWeb"/>
        <w:spacing w:after="80"/>
        <w:ind w:left="540" w:hanging="540"/>
        <w:jc w:val="left"/>
        <w:rPr>
          <w:color w:val="000000"/>
        </w:rPr>
      </w:pPr>
      <w:r>
        <w:rPr>
          <w:color w:val="000000"/>
        </w:rPr>
        <w:t>46. </w:t>
      </w:r>
      <w:bookmarkStart w:id="449" w:name="ref-46"/>
      <w:bookmarkEnd w:id="449"/>
      <w:r>
        <w:rPr>
          <w:color w:val="000000"/>
        </w:rPr>
        <w:t xml:space="preserve">Patall EA, Cooper H, Robinson JC (2008). The effects of choice on intrinsic motivation and related outcomes: A meta-analysis of research findings. </w:t>
      </w:r>
      <w:r>
        <w:rPr>
          <w:i/>
          <w:iCs/>
          <w:color w:val="000000"/>
        </w:rPr>
        <w:t>Psychological Bulletin</w:t>
      </w:r>
      <w:r>
        <w:rPr>
          <w:color w:val="000000"/>
        </w:rPr>
        <w:t xml:space="preserve">. </w:t>
      </w:r>
      <w:hyperlink r:id="rId57" w:history="1">
        <w:r>
          <w:rPr>
            <w:rStyle w:val="Hyperlink"/>
          </w:rPr>
          <w:t>https://doi.org/10.1037/0033-2909.134.2.270</w:t>
        </w:r>
      </w:hyperlink>
      <w:r>
        <w:rPr>
          <w:color w:val="000000"/>
        </w:rPr>
        <w:t xml:space="preserve">. </w:t>
      </w:r>
      <w:r>
        <w:rPr>
          <w:b/>
          <w:bCs/>
          <w:color w:val="000000"/>
        </w:rPr>
        <w:t>Verified:</w:t>
      </w:r>
      <w:r>
        <w:rPr>
          <w:color w:val="000000"/>
        </w:rPr>
        <w:t xml:space="preserve"> DOI + quote. Ids: patall2008. Cited in: 02, 05.</w:t>
      </w:r>
    </w:p>
    <w:p w14:paraId="3394BCAE" w14:textId="77777777" w:rsidR="00F24F3B" w:rsidRDefault="00F24F3B">
      <w:pPr>
        <w:pStyle w:val="NormalWeb"/>
        <w:spacing w:after="80"/>
        <w:ind w:left="540" w:hanging="540"/>
        <w:jc w:val="left"/>
        <w:rPr>
          <w:color w:val="000000"/>
        </w:rPr>
      </w:pPr>
      <w:r>
        <w:rPr>
          <w:color w:val="000000"/>
        </w:rPr>
        <w:t>47. </w:t>
      </w:r>
      <w:bookmarkStart w:id="450" w:name="ref-47"/>
      <w:bookmarkEnd w:id="450"/>
      <w:r>
        <w:rPr>
          <w:color w:val="000000"/>
        </w:rPr>
        <w:t xml:space="preserve">Ryan RM, Deci EL (2000). Self-determination theory and the facilitation of intrinsic motivation, social development, and well-being. </w:t>
      </w:r>
      <w:r>
        <w:rPr>
          <w:i/>
          <w:iCs/>
          <w:color w:val="000000"/>
        </w:rPr>
        <w:t>American Psychologist</w:t>
      </w:r>
      <w:r>
        <w:rPr>
          <w:color w:val="000000"/>
        </w:rPr>
        <w:t xml:space="preserve">. </w:t>
      </w:r>
      <w:hyperlink r:id="rId58" w:history="1">
        <w:r>
          <w:rPr>
            <w:rStyle w:val="Hyperlink"/>
          </w:rPr>
          <w:t>https://doi.org/10.1037/0003-066x.55.1.68</w:t>
        </w:r>
      </w:hyperlink>
      <w:r>
        <w:rPr>
          <w:color w:val="000000"/>
        </w:rPr>
        <w:t xml:space="preserve">. </w:t>
      </w:r>
      <w:r>
        <w:rPr>
          <w:b/>
          <w:bCs/>
          <w:color w:val="000000"/>
        </w:rPr>
        <w:t>Verified:</w:t>
      </w:r>
      <w:r>
        <w:rPr>
          <w:color w:val="000000"/>
        </w:rPr>
        <w:t xml:space="preserve"> DOI + quote. Ids: ryan2000. Cited in: 02, 05.</w:t>
      </w:r>
    </w:p>
    <w:p w14:paraId="6C173646" w14:textId="77777777" w:rsidR="00F24F3B" w:rsidRDefault="00F24F3B">
      <w:pPr>
        <w:pStyle w:val="NormalWeb"/>
        <w:spacing w:after="80"/>
        <w:ind w:left="540" w:hanging="540"/>
        <w:jc w:val="left"/>
        <w:rPr>
          <w:color w:val="000000"/>
        </w:rPr>
      </w:pPr>
      <w:r>
        <w:rPr>
          <w:color w:val="000000"/>
        </w:rPr>
        <w:t>48. </w:t>
      </w:r>
      <w:bookmarkStart w:id="451" w:name="ref-48"/>
      <w:bookmarkEnd w:id="451"/>
      <w:r>
        <w:rPr>
          <w:color w:val="000000"/>
        </w:rPr>
        <w:t xml:space="preserve">W3C (2023). WCAG 2.2 SC 2.5.8 Target Size (Minimum), Level AA. Official standard or regulation. </w:t>
      </w:r>
      <w:hyperlink r:id="rId59" w:anchor="target-size-minimum" w:history="1">
        <w:r>
          <w:rPr>
            <w:rStyle w:val="Hyperlink"/>
          </w:rPr>
          <w:t>https://www.w3.org/TR/WCAG22/#target-size-minimum</w:t>
        </w:r>
      </w:hyperlink>
      <w:r>
        <w:rPr>
          <w:color w:val="000000"/>
        </w:rPr>
        <w:t xml:space="preserve">. </w:t>
      </w:r>
      <w:r>
        <w:rPr>
          <w:b/>
          <w:bCs/>
          <w:color w:val="000000"/>
        </w:rPr>
        <w:t>Verified:</w:t>
      </w:r>
      <w:r>
        <w:rPr>
          <w:color w:val="000000"/>
        </w:rPr>
        <w:t xml:space="preserve"> URL + quote. Ids: wcag-2.5.8. Cited in: 05.</w:t>
      </w:r>
    </w:p>
    <w:p w14:paraId="518A1E2E" w14:textId="77777777" w:rsidR="00F24F3B" w:rsidRDefault="00F24F3B">
      <w:pPr>
        <w:pStyle w:val="NormalWeb"/>
        <w:spacing w:after="80"/>
        <w:ind w:left="540" w:hanging="540"/>
        <w:jc w:val="left"/>
        <w:rPr>
          <w:color w:val="000000"/>
        </w:rPr>
      </w:pPr>
      <w:r>
        <w:rPr>
          <w:color w:val="000000"/>
        </w:rPr>
        <w:t>49. </w:t>
      </w:r>
      <w:bookmarkStart w:id="452" w:name="ref-49"/>
      <w:bookmarkEnd w:id="452"/>
      <w:r>
        <w:rPr>
          <w:color w:val="000000"/>
        </w:rPr>
        <w:t xml:space="preserve">FTC (2025). 16 CFR 312.5 (COPPA Rule): parental consent, including the email-plus method. Official standard or regulation. </w:t>
      </w:r>
      <w:hyperlink r:id="rId60" w:history="1">
        <w:r>
          <w:rPr>
            <w:rStyle w:val="Hyperlink"/>
          </w:rPr>
          <w:t>https://www.ecfr.gov/current/title-16/part-312/section-312.5</w:t>
        </w:r>
      </w:hyperlink>
      <w:r>
        <w:rPr>
          <w:color w:val="000000"/>
        </w:rPr>
        <w:t xml:space="preserve">. </w:t>
      </w:r>
      <w:r>
        <w:rPr>
          <w:b/>
          <w:bCs/>
          <w:color w:val="000000"/>
        </w:rPr>
        <w:t>Verified:</w:t>
      </w:r>
      <w:r>
        <w:rPr>
          <w:color w:val="000000"/>
        </w:rPr>
        <w:t xml:space="preserve"> URL + quote. Ids: coppa-312.5a1, coppa-312.5-email. Cited in: 05.</w:t>
      </w:r>
    </w:p>
    <w:p w14:paraId="3AB4A334" w14:textId="77777777" w:rsidR="00F24F3B" w:rsidRDefault="00F24F3B">
      <w:pPr>
        <w:pStyle w:val="NormalWeb"/>
        <w:spacing w:after="80"/>
        <w:ind w:left="540" w:hanging="540"/>
        <w:jc w:val="left"/>
        <w:rPr>
          <w:color w:val="000000"/>
        </w:rPr>
      </w:pPr>
      <w:r>
        <w:rPr>
          <w:color w:val="000000"/>
        </w:rPr>
        <w:t>50. </w:t>
      </w:r>
      <w:bookmarkStart w:id="453" w:name="ref-50"/>
      <w:bookmarkEnd w:id="453"/>
      <w:r>
        <w:rPr>
          <w:color w:val="000000"/>
        </w:rPr>
        <w:t xml:space="preserve">ICO (2020). ICO Age appropriate design code, standard 5: Detrimental use of data. Official standard or regulation. </w:t>
      </w:r>
      <w:hyperlink r:id="rId61" w:history="1">
        <w:r>
          <w:rPr>
            <w:rStyle w:val="Hyperlink"/>
          </w:rPr>
          <w:t>https://ico.org.uk/for-organisations/uk-gdpr-guidance-and-resources/childrens-information/childrens-code-guidance-and-resources/age-appropriate-design-a-code-of-practice-for-online-services/5-detrimental-use-of-data/</w:t>
        </w:r>
      </w:hyperlink>
      <w:r>
        <w:rPr>
          <w:color w:val="000000"/>
        </w:rPr>
        <w:t xml:space="preserve">. </w:t>
      </w:r>
      <w:r>
        <w:rPr>
          <w:b/>
          <w:bCs/>
          <w:color w:val="000000"/>
        </w:rPr>
        <w:t>Verified:</w:t>
      </w:r>
      <w:r>
        <w:rPr>
          <w:color w:val="000000"/>
        </w:rPr>
        <w:t xml:space="preserve"> URL + quote. Ids: ico-aadc-5, ico-aadc-5b. Cited in: 05.</w:t>
      </w:r>
    </w:p>
    <w:p w14:paraId="3EE5C939" w14:textId="77777777" w:rsidR="00F24F3B" w:rsidRDefault="00F24F3B">
      <w:pPr>
        <w:pStyle w:val="NormalWeb"/>
        <w:spacing w:after="80"/>
        <w:ind w:left="540" w:hanging="540"/>
        <w:jc w:val="left"/>
        <w:rPr>
          <w:color w:val="000000"/>
        </w:rPr>
      </w:pPr>
      <w:r>
        <w:rPr>
          <w:color w:val="000000"/>
        </w:rPr>
        <w:t>51. </w:t>
      </w:r>
      <w:bookmarkStart w:id="454" w:name="ref-51"/>
      <w:bookmarkEnd w:id="454"/>
      <w:r>
        <w:rPr>
          <w:color w:val="000000"/>
        </w:rPr>
        <w:t xml:space="preserve">University of MINNESOTA, Babcock B, Weiss D (2012). Termination Criteria in Computerized Adaptive Tests: Do Variable - Length CATs Provide Efficient and Effective Measurement? </w:t>
      </w:r>
      <w:r>
        <w:rPr>
          <w:i/>
          <w:iCs/>
          <w:color w:val="000000"/>
        </w:rPr>
        <w:t>Journal of Computerized Adaptive Testing</w:t>
      </w:r>
      <w:r>
        <w:rPr>
          <w:color w:val="000000"/>
        </w:rPr>
        <w:t xml:space="preserve">. </w:t>
      </w:r>
      <w:hyperlink r:id="rId62" w:history="1">
        <w:r>
          <w:rPr>
            <w:rStyle w:val="Hyperlink"/>
          </w:rPr>
          <w:t>https://doi.org/10.7333/1212-0101001</w:t>
        </w:r>
      </w:hyperlink>
      <w:r>
        <w:rPr>
          <w:color w:val="000000"/>
        </w:rPr>
        <w:t xml:space="preserve">. </w:t>
      </w:r>
      <w:r>
        <w:rPr>
          <w:b/>
          <w:bCs/>
          <w:color w:val="000000"/>
        </w:rPr>
        <w:t>Verified:</w:t>
      </w:r>
      <w:r>
        <w:rPr>
          <w:color w:val="000000"/>
        </w:rPr>
        <w:t xml:space="preserve"> DOI + quote. Ids: babcock2012. Cited in: 01.</w:t>
      </w:r>
    </w:p>
    <w:p w14:paraId="1065668D" w14:textId="77777777" w:rsidR="00F24F3B" w:rsidRDefault="00F24F3B">
      <w:pPr>
        <w:pStyle w:val="NormalWeb"/>
        <w:spacing w:after="80"/>
        <w:ind w:left="540" w:hanging="540"/>
        <w:jc w:val="left"/>
        <w:rPr>
          <w:color w:val="000000"/>
        </w:rPr>
      </w:pPr>
      <w:r>
        <w:rPr>
          <w:color w:val="000000"/>
        </w:rPr>
        <w:t>52. </w:t>
      </w:r>
      <w:bookmarkStart w:id="455" w:name="ref-52"/>
      <w:bookmarkEnd w:id="455"/>
      <w:r>
        <w:rPr>
          <w:color w:val="000000"/>
        </w:rPr>
        <w:t xml:space="preserve">Ackerman PL, Kanfer R (2009). Test length and cognitive fatigue: An empirical examination of effects on performance and test-taker reactions. </w:t>
      </w:r>
      <w:r>
        <w:rPr>
          <w:i/>
          <w:iCs/>
          <w:color w:val="000000"/>
        </w:rPr>
        <w:t>Journal of Experimental Psychology: Applied</w:t>
      </w:r>
      <w:r>
        <w:rPr>
          <w:color w:val="000000"/>
        </w:rPr>
        <w:t xml:space="preserve">. </w:t>
      </w:r>
      <w:hyperlink r:id="rId63" w:history="1">
        <w:r>
          <w:rPr>
            <w:rStyle w:val="Hyperlink"/>
          </w:rPr>
          <w:t>https://doi.org/10.1037/a0015719</w:t>
        </w:r>
      </w:hyperlink>
      <w:r>
        <w:rPr>
          <w:color w:val="000000"/>
        </w:rPr>
        <w:t xml:space="preserve">. </w:t>
      </w:r>
      <w:r>
        <w:rPr>
          <w:b/>
          <w:bCs/>
          <w:color w:val="000000"/>
        </w:rPr>
        <w:t>Verified:</w:t>
      </w:r>
      <w:r>
        <w:rPr>
          <w:color w:val="000000"/>
        </w:rPr>
        <w:t xml:space="preserve"> DOI + quote. Ids: ackerman2009. Cited in: 01, 05.</w:t>
      </w:r>
    </w:p>
    <w:p w14:paraId="1D1BF6B5" w14:textId="77777777" w:rsidR="00F24F3B" w:rsidRDefault="00F24F3B">
      <w:pPr>
        <w:pStyle w:val="NormalWeb"/>
        <w:spacing w:after="80"/>
        <w:ind w:left="540" w:hanging="540"/>
        <w:jc w:val="left"/>
        <w:rPr>
          <w:color w:val="000000"/>
        </w:rPr>
      </w:pPr>
      <w:r>
        <w:rPr>
          <w:color w:val="000000"/>
        </w:rPr>
        <w:t>53. </w:t>
      </w:r>
      <w:bookmarkStart w:id="456" w:name="ref-53"/>
      <w:bookmarkEnd w:id="456"/>
      <w:r>
        <w:rPr>
          <w:color w:val="000000"/>
        </w:rPr>
        <w:t xml:space="preserve">Debeer D, Buchholz J, Hartig J, Janssen R (2014). Student, School, and Country Differences in Sustained Test-Taking Effort in the 2009 PISA Reading Assessment. </w:t>
      </w:r>
      <w:r>
        <w:rPr>
          <w:i/>
          <w:iCs/>
          <w:color w:val="000000"/>
        </w:rPr>
        <w:t>Journal of Educational and Behavioral Statistics</w:t>
      </w:r>
      <w:r>
        <w:rPr>
          <w:color w:val="000000"/>
        </w:rPr>
        <w:t xml:space="preserve">. </w:t>
      </w:r>
      <w:hyperlink r:id="rId64" w:history="1">
        <w:r>
          <w:rPr>
            <w:rStyle w:val="Hyperlink"/>
          </w:rPr>
          <w:t>https://doi.org/10.3102/1076998614558485</w:t>
        </w:r>
      </w:hyperlink>
      <w:r>
        <w:rPr>
          <w:color w:val="000000"/>
        </w:rPr>
        <w:t xml:space="preserve">. </w:t>
      </w:r>
      <w:r>
        <w:rPr>
          <w:b/>
          <w:bCs/>
          <w:color w:val="000000"/>
        </w:rPr>
        <w:t>Verified:</w:t>
      </w:r>
      <w:r>
        <w:rPr>
          <w:color w:val="000000"/>
        </w:rPr>
        <w:t xml:space="preserve"> DOI + quote. Ids: debeer2014. Cited in: 01.</w:t>
      </w:r>
    </w:p>
    <w:p w14:paraId="54D43C2B" w14:textId="77777777" w:rsidR="00F24F3B" w:rsidRDefault="00F24F3B">
      <w:pPr>
        <w:pStyle w:val="NormalWeb"/>
        <w:spacing w:after="80"/>
        <w:ind w:left="540" w:hanging="540"/>
        <w:jc w:val="left"/>
        <w:rPr>
          <w:color w:val="000000"/>
        </w:rPr>
      </w:pPr>
      <w:r>
        <w:rPr>
          <w:color w:val="000000"/>
        </w:rPr>
        <w:t>54. </w:t>
      </w:r>
      <w:bookmarkStart w:id="457" w:name="ref-54"/>
      <w:bookmarkEnd w:id="457"/>
      <w:r>
        <w:rPr>
          <w:color w:val="000000"/>
        </w:rPr>
        <w:t>Borgonovi F, Biecek P (2016). An international comparison of students' ability to endure fatigue and maintain motivation during a low-stakes test.</w:t>
      </w:r>
      <w:r>
        <w:rPr>
          <w:color w:val="000000"/>
        </w:rPr>
        <w:t xml:space="preserve"> </w:t>
      </w:r>
      <w:r>
        <w:rPr>
          <w:i/>
          <w:iCs/>
          <w:color w:val="000000"/>
        </w:rPr>
        <w:t>Learning and Individual Differences</w:t>
      </w:r>
      <w:r>
        <w:rPr>
          <w:color w:val="000000"/>
        </w:rPr>
        <w:t xml:space="preserve">. </w:t>
      </w:r>
      <w:hyperlink r:id="rId65" w:history="1">
        <w:r>
          <w:rPr>
            <w:rStyle w:val="Hyperlink"/>
          </w:rPr>
          <w:t>https://doi.org/10.1016/j.lindif.2016.06.001</w:t>
        </w:r>
      </w:hyperlink>
      <w:r>
        <w:rPr>
          <w:color w:val="000000"/>
        </w:rPr>
        <w:t xml:space="preserve">. </w:t>
      </w:r>
      <w:r>
        <w:rPr>
          <w:b/>
          <w:bCs/>
          <w:color w:val="000000"/>
        </w:rPr>
        <w:t>Verified:</w:t>
      </w:r>
      <w:r>
        <w:rPr>
          <w:color w:val="000000"/>
        </w:rPr>
        <w:t xml:space="preserve"> DOI + quote. Ids: borgonovi2016. Cited in: 01, 05.</w:t>
      </w:r>
    </w:p>
    <w:p w14:paraId="6D152339" w14:textId="77777777" w:rsidR="00F24F3B" w:rsidRDefault="00F24F3B">
      <w:pPr>
        <w:pStyle w:val="NormalWeb"/>
        <w:spacing w:after="80"/>
        <w:ind w:left="540" w:hanging="540"/>
        <w:jc w:val="left"/>
        <w:rPr>
          <w:color w:val="000000"/>
        </w:rPr>
      </w:pPr>
      <w:r>
        <w:rPr>
          <w:color w:val="000000"/>
        </w:rPr>
        <w:t>55. </w:t>
      </w:r>
      <w:bookmarkStart w:id="458" w:name="ref-55"/>
      <w:bookmarkEnd w:id="458"/>
      <w:r>
        <w:rPr>
          <w:color w:val="000000"/>
        </w:rPr>
        <w:t xml:space="preserve">Wauters K, Desmet P, Van den Noortgate W (2010). Adaptive item‐based learning environments based on the item response theory: possibilities and challenges. </w:t>
      </w:r>
      <w:r>
        <w:rPr>
          <w:i/>
          <w:iCs/>
          <w:color w:val="000000"/>
        </w:rPr>
        <w:t>Journal of Computer Assisted Learning</w:t>
      </w:r>
      <w:r>
        <w:rPr>
          <w:color w:val="000000"/>
        </w:rPr>
        <w:t xml:space="preserve">. </w:t>
      </w:r>
      <w:hyperlink r:id="rId66" w:history="1">
        <w:r>
          <w:rPr>
            <w:rStyle w:val="Hyperlink"/>
          </w:rPr>
          <w:t>https://doi.org/10.1111/j.1365-2729.2010.00368.x</w:t>
        </w:r>
      </w:hyperlink>
      <w:r>
        <w:rPr>
          <w:color w:val="000000"/>
        </w:rPr>
        <w:t xml:space="preserve">. </w:t>
      </w:r>
      <w:r>
        <w:rPr>
          <w:b/>
          <w:bCs/>
          <w:color w:val="000000"/>
        </w:rPr>
        <w:t>Verified:</w:t>
      </w:r>
      <w:r>
        <w:rPr>
          <w:color w:val="000000"/>
        </w:rPr>
        <w:t xml:space="preserve"> DOI + quote. Ids: wauters2010. Cited in: 01.</w:t>
      </w:r>
    </w:p>
    <w:p w14:paraId="5EF5273C" w14:textId="77777777" w:rsidR="00F24F3B" w:rsidRDefault="00F24F3B">
      <w:pPr>
        <w:pStyle w:val="NormalWeb"/>
        <w:spacing w:after="80"/>
        <w:ind w:left="540" w:hanging="540"/>
        <w:jc w:val="left"/>
        <w:rPr>
          <w:color w:val="000000"/>
        </w:rPr>
      </w:pPr>
      <w:r>
        <w:rPr>
          <w:color w:val="000000"/>
        </w:rPr>
        <w:lastRenderedPageBreak/>
        <w:t>56. </w:t>
      </w:r>
      <w:bookmarkStart w:id="459" w:name="ref-56"/>
      <w:bookmarkEnd w:id="459"/>
      <w:r>
        <w:rPr>
          <w:color w:val="000000"/>
        </w:rPr>
        <w:t xml:space="preserve">Hartig &amp; Buchholz (2012). A multilevel item response model for item position effects and individual persistence. </w:t>
      </w:r>
      <w:r>
        <w:rPr>
          <w:i/>
          <w:iCs/>
          <w:color w:val="000000"/>
        </w:rPr>
        <w:t>Psychological test and assessment modeling</w:t>
      </w:r>
      <w:r>
        <w:rPr>
          <w:color w:val="000000"/>
        </w:rPr>
        <w:t xml:space="preserve">. </w:t>
      </w:r>
      <w:hyperlink r:id="rId67" w:history="1">
        <w:r>
          <w:rPr>
            <w:rStyle w:val="Hyperlink"/>
          </w:rPr>
          <w:t>https://openalex.org/W2117924135</w:t>
        </w:r>
      </w:hyperlink>
      <w:r>
        <w:rPr>
          <w:color w:val="000000"/>
        </w:rPr>
        <w:t xml:space="preserve">. </w:t>
      </w:r>
      <w:r>
        <w:rPr>
          <w:b/>
          <w:bCs/>
          <w:color w:val="000000"/>
        </w:rPr>
        <w:t>Verified:</w:t>
      </w:r>
      <w:r>
        <w:rPr>
          <w:color w:val="000000"/>
        </w:rPr>
        <w:t xml:space="preserve"> URL + quote. Ids: hartig2012. Cited in: 01.</w:t>
      </w:r>
    </w:p>
    <w:p w14:paraId="7DEF076E" w14:textId="77777777" w:rsidR="00F24F3B" w:rsidRDefault="00F24F3B">
      <w:pPr>
        <w:pStyle w:val="NormalWeb"/>
        <w:spacing w:after="80"/>
        <w:ind w:left="540" w:hanging="540"/>
        <w:jc w:val="left"/>
        <w:rPr>
          <w:color w:val="000000"/>
        </w:rPr>
      </w:pPr>
      <w:r>
        <w:rPr>
          <w:color w:val="000000"/>
        </w:rPr>
        <w:t>57. </w:t>
      </w:r>
      <w:bookmarkStart w:id="460" w:name="ref-57"/>
      <w:bookmarkEnd w:id="460"/>
      <w:r>
        <w:rPr>
          <w:color w:val="000000"/>
        </w:rPr>
        <w:t xml:space="preserve">Debeer D, Janssen R (2013). Modeling Item‐Position Effects Within an IRT Framework. </w:t>
      </w:r>
      <w:r>
        <w:rPr>
          <w:i/>
          <w:iCs/>
          <w:color w:val="000000"/>
        </w:rPr>
        <w:t>Journal of Educational Measurement</w:t>
      </w:r>
      <w:r>
        <w:rPr>
          <w:color w:val="000000"/>
        </w:rPr>
        <w:t xml:space="preserve">. </w:t>
      </w:r>
      <w:hyperlink r:id="rId68" w:history="1">
        <w:r>
          <w:rPr>
            <w:rStyle w:val="Hyperlink"/>
          </w:rPr>
          <w:t>https://doi.org/10.1111/jedm.12009</w:t>
        </w:r>
      </w:hyperlink>
      <w:r>
        <w:rPr>
          <w:color w:val="000000"/>
        </w:rPr>
        <w:t xml:space="preserve">. </w:t>
      </w:r>
      <w:r>
        <w:rPr>
          <w:b/>
          <w:bCs/>
          <w:color w:val="000000"/>
        </w:rPr>
        <w:t>Verified:</w:t>
      </w:r>
      <w:r>
        <w:rPr>
          <w:color w:val="000000"/>
        </w:rPr>
        <w:t xml:space="preserve"> DOI + quote. Ids: debeer2013. Cited in: 01.</w:t>
      </w:r>
    </w:p>
    <w:p w14:paraId="55FCF09C" w14:textId="77777777" w:rsidR="00F24F3B" w:rsidRDefault="00F24F3B">
      <w:pPr>
        <w:pStyle w:val="NormalWeb"/>
        <w:spacing w:after="80"/>
        <w:ind w:left="540" w:hanging="540"/>
        <w:jc w:val="left"/>
        <w:rPr>
          <w:color w:val="000000"/>
        </w:rPr>
      </w:pPr>
      <w:r>
        <w:rPr>
          <w:color w:val="000000"/>
        </w:rPr>
        <w:t>58. </w:t>
      </w:r>
      <w:bookmarkStart w:id="461" w:name="ref-58"/>
      <w:bookmarkEnd w:id="461"/>
      <w:r>
        <w:rPr>
          <w:color w:val="000000"/>
        </w:rPr>
        <w:t xml:space="preserve">Wainer H, Kiely GL (1987). Item Clusters and Computerized Adaptive Testing: A Case for Testlets. </w:t>
      </w:r>
      <w:r>
        <w:rPr>
          <w:i/>
          <w:iCs/>
          <w:color w:val="000000"/>
        </w:rPr>
        <w:t>Journal of Educational Measurement</w:t>
      </w:r>
      <w:r>
        <w:rPr>
          <w:color w:val="000000"/>
        </w:rPr>
        <w:t xml:space="preserve">. </w:t>
      </w:r>
      <w:hyperlink r:id="rId69" w:history="1">
        <w:r>
          <w:rPr>
            <w:rStyle w:val="Hyperlink"/>
          </w:rPr>
          <w:t>https://doi.org/10.1111/j.1745-3984.1987.tb00274.x</w:t>
        </w:r>
      </w:hyperlink>
      <w:r>
        <w:rPr>
          <w:color w:val="000000"/>
        </w:rPr>
        <w:t xml:space="preserve">. </w:t>
      </w:r>
      <w:r>
        <w:rPr>
          <w:b/>
          <w:bCs/>
          <w:color w:val="000000"/>
        </w:rPr>
        <w:t>Verified:</w:t>
      </w:r>
      <w:r>
        <w:rPr>
          <w:color w:val="000000"/>
        </w:rPr>
        <w:t xml:space="preserve"> DOI + quote. Ids: wainer1987. Cited in: 01.</w:t>
      </w:r>
    </w:p>
    <w:p w14:paraId="63A76F01" w14:textId="77777777" w:rsidR="00F24F3B" w:rsidRDefault="00F24F3B">
      <w:pPr>
        <w:pStyle w:val="NormalWeb"/>
        <w:spacing w:after="80"/>
        <w:ind w:left="540" w:hanging="540"/>
        <w:jc w:val="left"/>
        <w:rPr>
          <w:color w:val="000000"/>
        </w:rPr>
      </w:pPr>
      <w:r>
        <w:rPr>
          <w:color w:val="000000"/>
        </w:rPr>
        <w:t>59. </w:t>
      </w:r>
      <w:bookmarkStart w:id="462" w:name="ref-59"/>
      <w:bookmarkEnd w:id="462"/>
      <w:r>
        <w:rPr>
          <w:color w:val="000000"/>
        </w:rPr>
        <w:t xml:space="preserve">Wise SL (2017). Rapid‐Guessing Behavior: Its Identification, Interpretation, and Implications. </w:t>
      </w:r>
      <w:r>
        <w:rPr>
          <w:i/>
          <w:iCs/>
          <w:color w:val="000000"/>
        </w:rPr>
        <w:t>Educational Measurement: Issues and Practice</w:t>
      </w:r>
      <w:r>
        <w:rPr>
          <w:color w:val="000000"/>
        </w:rPr>
        <w:t xml:space="preserve">. </w:t>
      </w:r>
      <w:hyperlink r:id="rId70" w:history="1">
        <w:r>
          <w:rPr>
            <w:rStyle w:val="Hyperlink"/>
          </w:rPr>
          <w:t>https://doi.org/10.1111/emip.12165</w:t>
        </w:r>
      </w:hyperlink>
      <w:r>
        <w:rPr>
          <w:color w:val="000000"/>
        </w:rPr>
        <w:t xml:space="preserve">. </w:t>
      </w:r>
      <w:r>
        <w:rPr>
          <w:b/>
          <w:bCs/>
          <w:color w:val="000000"/>
        </w:rPr>
        <w:t>Verified:</w:t>
      </w:r>
      <w:r>
        <w:rPr>
          <w:color w:val="000000"/>
        </w:rPr>
        <w:t xml:space="preserve"> DOI + quote. Ids: wise2017. Cited in: 01, 02, 03.</w:t>
      </w:r>
    </w:p>
    <w:p w14:paraId="295A6D81" w14:textId="77777777" w:rsidR="00F24F3B" w:rsidRDefault="00F24F3B">
      <w:pPr>
        <w:pStyle w:val="NormalWeb"/>
        <w:spacing w:after="80"/>
        <w:ind w:left="540" w:hanging="540"/>
        <w:jc w:val="left"/>
        <w:rPr>
          <w:color w:val="000000"/>
        </w:rPr>
      </w:pPr>
      <w:r>
        <w:rPr>
          <w:color w:val="000000"/>
        </w:rPr>
        <w:t>60. </w:t>
      </w:r>
      <w:bookmarkStart w:id="463" w:name="ref-60"/>
      <w:bookmarkEnd w:id="463"/>
      <w:r>
        <w:rPr>
          <w:color w:val="000000"/>
        </w:rPr>
        <w:t xml:space="preserve">Guskey TR (2007). Closing Achievement Gaps: Revisiting Benjamin S. Bloom's “Learning for Mastery”. </w:t>
      </w:r>
      <w:r>
        <w:rPr>
          <w:i/>
          <w:iCs/>
          <w:color w:val="000000"/>
        </w:rPr>
        <w:t>Journal of Advanced Academics</w:t>
      </w:r>
      <w:r>
        <w:rPr>
          <w:color w:val="000000"/>
        </w:rPr>
        <w:t xml:space="preserve">. </w:t>
      </w:r>
      <w:hyperlink r:id="rId71" w:history="1">
        <w:r>
          <w:rPr>
            <w:rStyle w:val="Hyperlink"/>
          </w:rPr>
          <w:t>https://doi.org/10.4219/jaa-2007-704</w:t>
        </w:r>
      </w:hyperlink>
      <w:r>
        <w:rPr>
          <w:color w:val="000000"/>
        </w:rPr>
        <w:t xml:space="preserve">. </w:t>
      </w:r>
      <w:r>
        <w:rPr>
          <w:b/>
          <w:bCs/>
          <w:color w:val="000000"/>
        </w:rPr>
        <w:t>Verified:</w:t>
      </w:r>
      <w:r>
        <w:rPr>
          <w:color w:val="000000"/>
        </w:rPr>
        <w:t xml:space="preserve"> DOI + quote. Ids: guskey2007. Cited in: 01, 04.</w:t>
      </w:r>
    </w:p>
    <w:p w14:paraId="0D27B62C" w14:textId="77777777" w:rsidR="00F24F3B" w:rsidRDefault="00F24F3B">
      <w:pPr>
        <w:pStyle w:val="NormalWeb"/>
        <w:spacing w:after="80"/>
        <w:ind w:left="540" w:hanging="540"/>
        <w:jc w:val="left"/>
        <w:rPr>
          <w:color w:val="000000"/>
        </w:rPr>
      </w:pPr>
      <w:r>
        <w:rPr>
          <w:color w:val="000000"/>
        </w:rPr>
        <w:t>61. </w:t>
      </w:r>
      <w:bookmarkStart w:id="464" w:name="ref-61"/>
      <w:bookmarkEnd w:id="464"/>
      <w:r>
        <w:rPr>
          <w:color w:val="000000"/>
        </w:rPr>
        <w:t xml:space="preserve">Tetzlaff L, Simonsmeier B, Peters T, Brod G (2025). A cornerstone of adaptivity – A meta-analysis of the expertise reversal effect. </w:t>
      </w:r>
      <w:r>
        <w:rPr>
          <w:i/>
          <w:iCs/>
          <w:color w:val="000000"/>
        </w:rPr>
        <w:t>Learning and Instruction</w:t>
      </w:r>
      <w:r>
        <w:rPr>
          <w:color w:val="000000"/>
        </w:rPr>
        <w:t xml:space="preserve">. </w:t>
      </w:r>
      <w:hyperlink r:id="rId72" w:history="1">
        <w:r>
          <w:rPr>
            <w:rStyle w:val="Hyperlink"/>
          </w:rPr>
          <w:t>https://doi.org/10.1016/j.learninstruc.2025.102142</w:t>
        </w:r>
      </w:hyperlink>
      <w:r>
        <w:rPr>
          <w:color w:val="000000"/>
        </w:rPr>
        <w:t xml:space="preserve">. </w:t>
      </w:r>
      <w:r>
        <w:rPr>
          <w:b/>
          <w:bCs/>
          <w:color w:val="000000"/>
        </w:rPr>
        <w:t>Verified:</w:t>
      </w:r>
      <w:r>
        <w:rPr>
          <w:color w:val="000000"/>
        </w:rPr>
        <w:t xml:space="preserve"> DOI + quote. Ids: tetzlaff2025. Cited in: 01, 03.</w:t>
      </w:r>
    </w:p>
    <w:p w14:paraId="47847453" w14:textId="77777777" w:rsidR="00F24F3B" w:rsidRDefault="00F24F3B">
      <w:pPr>
        <w:pStyle w:val="NormalWeb"/>
        <w:spacing w:after="80"/>
        <w:ind w:left="540" w:hanging="540"/>
        <w:jc w:val="left"/>
        <w:rPr>
          <w:color w:val="000000"/>
        </w:rPr>
      </w:pPr>
      <w:r>
        <w:rPr>
          <w:color w:val="000000"/>
        </w:rPr>
        <w:t>62. </w:t>
      </w:r>
      <w:bookmarkStart w:id="465" w:name="ref-62"/>
      <w:bookmarkEnd w:id="465"/>
      <w:r>
        <w:rPr>
          <w:color w:val="000000"/>
        </w:rPr>
        <w:t xml:space="preserve">Pan SC, Carpenter SK (2023). Prequestioning and Pretesting Effects: a Review of Empirical Research, Theoretical Perspectives, and Implications for Educational Practice. </w:t>
      </w:r>
      <w:r>
        <w:rPr>
          <w:i/>
          <w:iCs/>
          <w:color w:val="000000"/>
        </w:rPr>
        <w:t>Educational Psychology Review</w:t>
      </w:r>
      <w:r>
        <w:rPr>
          <w:color w:val="000000"/>
        </w:rPr>
        <w:t xml:space="preserve">. </w:t>
      </w:r>
      <w:hyperlink r:id="rId73" w:history="1">
        <w:r>
          <w:rPr>
            <w:rStyle w:val="Hyperlink"/>
          </w:rPr>
          <w:t>https://doi.org/10.1007/s10648-023-09814-5</w:t>
        </w:r>
      </w:hyperlink>
      <w:r>
        <w:rPr>
          <w:color w:val="000000"/>
        </w:rPr>
        <w:t xml:space="preserve">. </w:t>
      </w:r>
      <w:r>
        <w:rPr>
          <w:b/>
          <w:bCs/>
          <w:color w:val="000000"/>
        </w:rPr>
        <w:t>Verified:</w:t>
      </w:r>
      <w:r>
        <w:rPr>
          <w:color w:val="000000"/>
        </w:rPr>
        <w:t xml:space="preserve"> DOI + quote. Ids: pan2023pretest. Cited in: 01.</w:t>
      </w:r>
    </w:p>
    <w:p w14:paraId="3F6F72CA" w14:textId="77777777" w:rsidR="00F24F3B" w:rsidRDefault="00F24F3B">
      <w:pPr>
        <w:pStyle w:val="NormalWeb"/>
        <w:spacing w:after="80"/>
        <w:ind w:left="540" w:hanging="540"/>
        <w:jc w:val="left"/>
        <w:rPr>
          <w:color w:val="000000"/>
        </w:rPr>
      </w:pPr>
      <w:r>
        <w:rPr>
          <w:color w:val="000000"/>
        </w:rPr>
        <w:t>63. </w:t>
      </w:r>
      <w:bookmarkStart w:id="466" w:name="ref-63"/>
      <w:bookmarkEnd w:id="466"/>
      <w:r>
        <w:rPr>
          <w:color w:val="000000"/>
        </w:rPr>
        <w:t xml:space="preserve">Morris CN (1983). Parametric Empirical Bayes Inference: Theory and Applications. </w:t>
      </w:r>
      <w:r>
        <w:rPr>
          <w:i/>
          <w:iCs/>
          <w:color w:val="000000"/>
        </w:rPr>
        <w:t>Journal of the American Statistical Association</w:t>
      </w:r>
      <w:r>
        <w:rPr>
          <w:color w:val="000000"/>
        </w:rPr>
        <w:t xml:space="preserve">. </w:t>
      </w:r>
      <w:hyperlink r:id="rId74" w:history="1">
        <w:r>
          <w:rPr>
            <w:rStyle w:val="Hyperlink"/>
          </w:rPr>
          <w:t>https://doi.org/10.1080/01621459.1983.10477920</w:t>
        </w:r>
      </w:hyperlink>
      <w:r>
        <w:rPr>
          <w:color w:val="000000"/>
        </w:rPr>
        <w:t xml:space="preserve">. </w:t>
      </w:r>
      <w:r>
        <w:rPr>
          <w:b/>
          <w:bCs/>
          <w:color w:val="000000"/>
        </w:rPr>
        <w:t>Verified:</w:t>
      </w:r>
      <w:r>
        <w:rPr>
          <w:color w:val="000000"/>
        </w:rPr>
        <w:t xml:space="preserve"> DOI + quote. Ids: morris1983. Cited in: 01, 03.</w:t>
      </w:r>
    </w:p>
    <w:p w14:paraId="319372AB" w14:textId="77777777" w:rsidR="00F24F3B" w:rsidRDefault="00F24F3B">
      <w:pPr>
        <w:pStyle w:val="NormalWeb"/>
        <w:spacing w:after="80"/>
        <w:ind w:left="540" w:hanging="540"/>
        <w:jc w:val="left"/>
        <w:rPr>
          <w:color w:val="000000"/>
        </w:rPr>
      </w:pPr>
      <w:r>
        <w:rPr>
          <w:color w:val="000000"/>
        </w:rPr>
        <w:t>64. </w:t>
      </w:r>
      <w:bookmarkStart w:id="467" w:name="ref-64"/>
      <w:bookmarkEnd w:id="467"/>
      <w:r>
        <w:rPr>
          <w:color w:val="000000"/>
        </w:rPr>
        <w:t xml:space="preserve">Casella G (1985). An Introduction to Empirical Bayes Data Analysis. </w:t>
      </w:r>
      <w:r>
        <w:rPr>
          <w:i/>
          <w:iCs/>
          <w:color w:val="000000"/>
        </w:rPr>
        <w:t>The American Statistician</w:t>
      </w:r>
      <w:r>
        <w:rPr>
          <w:color w:val="000000"/>
        </w:rPr>
        <w:t xml:space="preserve">. </w:t>
      </w:r>
      <w:hyperlink r:id="rId75" w:history="1">
        <w:r>
          <w:rPr>
            <w:rStyle w:val="Hyperlink"/>
          </w:rPr>
          <w:t>https://doi.org/10.1080/00031305.1985.10479400</w:t>
        </w:r>
      </w:hyperlink>
      <w:r>
        <w:rPr>
          <w:color w:val="000000"/>
        </w:rPr>
        <w:t xml:space="preserve">. </w:t>
      </w:r>
      <w:r>
        <w:rPr>
          <w:b/>
          <w:bCs/>
          <w:color w:val="000000"/>
        </w:rPr>
        <w:t>Verified:</w:t>
      </w:r>
      <w:r>
        <w:rPr>
          <w:color w:val="000000"/>
        </w:rPr>
        <w:t xml:space="preserve"> DOI + quote. Ids: casella1985. Cited in: 01.</w:t>
      </w:r>
    </w:p>
    <w:p w14:paraId="00A2E84F" w14:textId="77777777" w:rsidR="00F24F3B" w:rsidRDefault="00F24F3B">
      <w:pPr>
        <w:pStyle w:val="NormalWeb"/>
        <w:spacing w:after="80"/>
        <w:ind w:left="540" w:hanging="540"/>
        <w:jc w:val="left"/>
        <w:rPr>
          <w:color w:val="000000"/>
        </w:rPr>
      </w:pPr>
      <w:r>
        <w:rPr>
          <w:color w:val="000000"/>
        </w:rPr>
        <w:t>65. </w:t>
      </w:r>
      <w:bookmarkStart w:id="468" w:name="ref-65"/>
      <w:bookmarkEnd w:id="468"/>
      <w:r>
        <w:rPr>
          <w:color w:val="000000"/>
        </w:rPr>
        <w:t xml:space="preserve">Bock RD, Mislevy RJ (1982). Adaptive EAP Estimation of Ability in a Microcomputer Environment. </w:t>
      </w:r>
      <w:r>
        <w:rPr>
          <w:i/>
          <w:iCs/>
          <w:color w:val="000000"/>
        </w:rPr>
        <w:t>Applied Psychological Measurement</w:t>
      </w:r>
      <w:r>
        <w:rPr>
          <w:color w:val="000000"/>
        </w:rPr>
        <w:t xml:space="preserve">. </w:t>
      </w:r>
      <w:hyperlink r:id="rId76" w:history="1">
        <w:r>
          <w:rPr>
            <w:rStyle w:val="Hyperlink"/>
          </w:rPr>
          <w:t>https://doi.org/10.1177/014662168200600405</w:t>
        </w:r>
      </w:hyperlink>
      <w:r>
        <w:rPr>
          <w:color w:val="000000"/>
        </w:rPr>
        <w:t xml:space="preserve">. </w:t>
      </w:r>
      <w:r>
        <w:rPr>
          <w:b/>
          <w:bCs/>
          <w:color w:val="000000"/>
        </w:rPr>
        <w:t>Verified:</w:t>
      </w:r>
      <w:r>
        <w:rPr>
          <w:color w:val="000000"/>
        </w:rPr>
        <w:t xml:space="preserve"> DOI + quote. Ids: bock1982. Cited in: 01.</w:t>
      </w:r>
    </w:p>
    <w:p w14:paraId="04B6DE8B" w14:textId="77777777" w:rsidR="00F24F3B" w:rsidRDefault="00F24F3B">
      <w:pPr>
        <w:pStyle w:val="NormalWeb"/>
        <w:spacing w:after="80"/>
        <w:ind w:left="540" w:hanging="540"/>
        <w:jc w:val="left"/>
        <w:rPr>
          <w:color w:val="000000"/>
        </w:rPr>
      </w:pPr>
      <w:r>
        <w:rPr>
          <w:color w:val="000000"/>
        </w:rPr>
        <w:t>66. </w:t>
      </w:r>
      <w:bookmarkStart w:id="469" w:name="ref-66"/>
      <w:bookmarkEnd w:id="469"/>
      <w:r>
        <w:rPr>
          <w:color w:val="000000"/>
        </w:rPr>
        <w:t xml:space="preserve">Parsons S, Kruijt AW, Fox E (2019). Psychological Science Needs a Standard Practice of Reporting the Reliability of Cognitive-Behavioral Measurements. </w:t>
      </w:r>
      <w:r>
        <w:rPr>
          <w:i/>
          <w:iCs/>
          <w:color w:val="000000"/>
        </w:rPr>
        <w:t>Advances in Methods and Practices in Psychological Science</w:t>
      </w:r>
      <w:r>
        <w:rPr>
          <w:color w:val="000000"/>
        </w:rPr>
        <w:t xml:space="preserve">. </w:t>
      </w:r>
      <w:hyperlink r:id="rId77" w:history="1">
        <w:r>
          <w:rPr>
            <w:rStyle w:val="Hyperlink"/>
          </w:rPr>
          <w:t>https://doi.org/10.1177/2515245919879695</w:t>
        </w:r>
      </w:hyperlink>
      <w:r>
        <w:rPr>
          <w:color w:val="000000"/>
        </w:rPr>
        <w:t xml:space="preserve">. </w:t>
      </w:r>
      <w:r>
        <w:rPr>
          <w:b/>
          <w:bCs/>
          <w:color w:val="000000"/>
        </w:rPr>
        <w:t>Verified:</w:t>
      </w:r>
      <w:r>
        <w:rPr>
          <w:color w:val="000000"/>
        </w:rPr>
        <w:t xml:space="preserve"> DOI + quote. Ids: parsons2019. Cited in: 01, 03.</w:t>
      </w:r>
    </w:p>
    <w:p w14:paraId="768424AE" w14:textId="77777777" w:rsidR="00F24F3B" w:rsidRDefault="00F24F3B">
      <w:pPr>
        <w:pStyle w:val="NormalWeb"/>
        <w:spacing w:after="80"/>
        <w:ind w:left="540" w:hanging="540"/>
        <w:jc w:val="left"/>
        <w:rPr>
          <w:color w:val="000000"/>
        </w:rPr>
      </w:pPr>
      <w:r>
        <w:rPr>
          <w:color w:val="000000"/>
        </w:rPr>
        <w:t>67. </w:t>
      </w:r>
      <w:bookmarkStart w:id="470" w:name="ref-67"/>
      <w:bookmarkEnd w:id="470"/>
      <w:r>
        <w:rPr>
          <w:color w:val="000000"/>
        </w:rPr>
        <w:t xml:space="preserve">Hedge C, Powell G, Sumner P (2018). The reliability paradox: Why robust cognitive tasks do not produce reliable individual differences. </w:t>
      </w:r>
      <w:r>
        <w:rPr>
          <w:i/>
          <w:iCs/>
          <w:color w:val="000000"/>
        </w:rPr>
        <w:t>Behavior Research Methods</w:t>
      </w:r>
      <w:r>
        <w:rPr>
          <w:color w:val="000000"/>
        </w:rPr>
        <w:t xml:space="preserve">. </w:t>
      </w:r>
      <w:hyperlink r:id="rId78" w:history="1">
        <w:r>
          <w:rPr>
            <w:rStyle w:val="Hyperlink"/>
          </w:rPr>
          <w:t>https://doi.org/10.3758/s13428-017-0935-1</w:t>
        </w:r>
      </w:hyperlink>
      <w:r>
        <w:rPr>
          <w:color w:val="000000"/>
        </w:rPr>
        <w:t xml:space="preserve">. </w:t>
      </w:r>
      <w:r>
        <w:rPr>
          <w:b/>
          <w:bCs/>
          <w:color w:val="000000"/>
        </w:rPr>
        <w:t>Verified:</w:t>
      </w:r>
      <w:r>
        <w:rPr>
          <w:color w:val="000000"/>
        </w:rPr>
        <w:t xml:space="preserve"> DOI + quote. Ids: hedge2018. Cited in: 01, 03.</w:t>
      </w:r>
    </w:p>
    <w:p w14:paraId="468016A9" w14:textId="77777777" w:rsidR="00F24F3B" w:rsidRDefault="00F24F3B">
      <w:pPr>
        <w:pStyle w:val="NormalWeb"/>
        <w:spacing w:after="80"/>
        <w:ind w:left="540" w:hanging="540"/>
        <w:jc w:val="left"/>
        <w:rPr>
          <w:color w:val="000000"/>
        </w:rPr>
      </w:pPr>
      <w:r>
        <w:rPr>
          <w:color w:val="000000"/>
        </w:rPr>
        <w:lastRenderedPageBreak/>
        <w:t>68. </w:t>
      </w:r>
      <w:bookmarkStart w:id="471" w:name="ref-68"/>
      <w:bookmarkEnd w:id="471"/>
      <w:r>
        <w:rPr>
          <w:color w:val="000000"/>
        </w:rPr>
        <w:t xml:space="preserve">Brown J, Burton R (1978). Diagnostic models for procedural bugs in basic mathematical skills. </w:t>
      </w:r>
      <w:r>
        <w:rPr>
          <w:i/>
          <w:iCs/>
          <w:color w:val="000000"/>
        </w:rPr>
        <w:t>Cognitive Science</w:t>
      </w:r>
      <w:r>
        <w:rPr>
          <w:color w:val="000000"/>
        </w:rPr>
        <w:t xml:space="preserve">. </w:t>
      </w:r>
      <w:hyperlink r:id="rId79" w:history="1">
        <w:r>
          <w:rPr>
            <w:rStyle w:val="Hyperlink"/>
          </w:rPr>
          <w:t>https://doi.org/10.1016/s0364-0213(78</w:t>
        </w:r>
      </w:hyperlink>
      <w:r>
        <w:rPr>
          <w:color w:val="000000"/>
        </w:rPr>
        <w:t xml:space="preserve">)80004-4. </w:t>
      </w:r>
      <w:r>
        <w:rPr>
          <w:b/>
          <w:bCs/>
          <w:color w:val="000000"/>
        </w:rPr>
        <w:t>Verified:</w:t>
      </w:r>
      <w:r>
        <w:rPr>
          <w:color w:val="000000"/>
        </w:rPr>
        <w:t xml:space="preserve"> DOI + quote. Ids: brown1978. Cited in: 01.</w:t>
      </w:r>
    </w:p>
    <w:p w14:paraId="3AF23E1E" w14:textId="77777777" w:rsidR="00F24F3B" w:rsidRDefault="00F24F3B">
      <w:pPr>
        <w:pStyle w:val="NormalWeb"/>
        <w:spacing w:after="80"/>
        <w:ind w:left="540" w:hanging="540"/>
        <w:jc w:val="left"/>
        <w:rPr>
          <w:color w:val="000000"/>
        </w:rPr>
      </w:pPr>
      <w:r>
        <w:rPr>
          <w:color w:val="000000"/>
        </w:rPr>
        <w:t>69. </w:t>
      </w:r>
      <w:bookmarkStart w:id="472" w:name="ref-69"/>
      <w:bookmarkEnd w:id="472"/>
      <w:r>
        <w:rPr>
          <w:color w:val="000000"/>
        </w:rPr>
        <w:t xml:space="preserve">Kalyuga S, Sweller J (2004). Measuring Knowledge to Optimize Cognitive Load Factors During Instruction. </w:t>
      </w:r>
      <w:r>
        <w:rPr>
          <w:i/>
          <w:iCs/>
          <w:color w:val="000000"/>
        </w:rPr>
        <w:t>Journal of Educational Psychology</w:t>
      </w:r>
      <w:r>
        <w:rPr>
          <w:color w:val="000000"/>
        </w:rPr>
        <w:t xml:space="preserve">. </w:t>
      </w:r>
      <w:hyperlink r:id="rId80" w:history="1">
        <w:r>
          <w:rPr>
            <w:rStyle w:val="Hyperlink"/>
          </w:rPr>
          <w:t>https://doi.org/10.1037/0022-0663.96.3.558</w:t>
        </w:r>
      </w:hyperlink>
      <w:r>
        <w:rPr>
          <w:color w:val="000000"/>
        </w:rPr>
        <w:t xml:space="preserve">. </w:t>
      </w:r>
      <w:r>
        <w:rPr>
          <w:b/>
          <w:bCs/>
          <w:color w:val="000000"/>
        </w:rPr>
        <w:t>Verified:</w:t>
      </w:r>
      <w:r>
        <w:rPr>
          <w:color w:val="000000"/>
        </w:rPr>
        <w:t xml:space="preserve"> DOI + quote. Ids: kalyuga2004. Cited in: 01.</w:t>
      </w:r>
    </w:p>
    <w:p w14:paraId="7A45CDE0" w14:textId="77777777" w:rsidR="00F24F3B" w:rsidRDefault="00F24F3B">
      <w:pPr>
        <w:pStyle w:val="NormalWeb"/>
        <w:spacing w:after="80"/>
        <w:ind w:left="540" w:hanging="540"/>
        <w:jc w:val="left"/>
        <w:rPr>
          <w:color w:val="000000"/>
        </w:rPr>
      </w:pPr>
      <w:r>
        <w:rPr>
          <w:color w:val="000000"/>
        </w:rPr>
        <w:t>70. </w:t>
      </w:r>
      <w:bookmarkStart w:id="473" w:name="ref-70"/>
      <w:bookmarkEnd w:id="473"/>
      <w:r>
        <w:rPr>
          <w:color w:val="000000"/>
        </w:rPr>
        <w:t xml:space="preserve">Barton MA, Lord FM (1981). An Upper Asymptote For The Three‐parameter Logistic Item‐response Model*. </w:t>
      </w:r>
      <w:r>
        <w:rPr>
          <w:i/>
          <w:iCs/>
          <w:color w:val="000000"/>
        </w:rPr>
        <w:t>ETS Research Report Series</w:t>
      </w:r>
      <w:r>
        <w:rPr>
          <w:color w:val="000000"/>
        </w:rPr>
        <w:t xml:space="preserve">. </w:t>
      </w:r>
      <w:hyperlink r:id="rId81" w:history="1">
        <w:r>
          <w:rPr>
            <w:rStyle w:val="Hyperlink"/>
          </w:rPr>
          <w:t>https://doi.org/10.1002/j.2333-8504.1981.tb01255.x</w:t>
        </w:r>
      </w:hyperlink>
      <w:r>
        <w:rPr>
          <w:color w:val="000000"/>
        </w:rPr>
        <w:t xml:space="preserve">. </w:t>
      </w:r>
      <w:r>
        <w:rPr>
          <w:b/>
          <w:bCs/>
          <w:color w:val="000000"/>
        </w:rPr>
        <w:t>Verified:</w:t>
      </w:r>
      <w:r>
        <w:rPr>
          <w:color w:val="000000"/>
        </w:rPr>
        <w:t xml:space="preserve"> DOI + quote. Ids: barton1981. Cited in: 01.</w:t>
      </w:r>
    </w:p>
    <w:p w14:paraId="62F8076E" w14:textId="77777777" w:rsidR="00F24F3B" w:rsidRDefault="00F24F3B">
      <w:pPr>
        <w:pStyle w:val="NormalWeb"/>
        <w:spacing w:after="80"/>
        <w:ind w:left="540" w:hanging="540"/>
        <w:jc w:val="left"/>
        <w:rPr>
          <w:color w:val="000000"/>
        </w:rPr>
      </w:pPr>
      <w:r>
        <w:rPr>
          <w:color w:val="000000"/>
        </w:rPr>
        <w:t>71. </w:t>
      </w:r>
      <w:bookmarkStart w:id="474" w:name="ref-71"/>
      <w:bookmarkEnd w:id="474"/>
      <w:r>
        <w:rPr>
          <w:color w:val="000000"/>
        </w:rPr>
        <w:t xml:space="preserve">Baker RSJD, Corbett AT, Aleven V (2008). More Accurate Student Modeling through Contextual Estimation of Slip and Guess Probabilities in Bayesian Knowledge Tracing. </w:t>
      </w:r>
      <w:r>
        <w:rPr>
          <w:i/>
          <w:iCs/>
          <w:color w:val="000000"/>
        </w:rPr>
        <w:t>Lecture Notes in Computer Science</w:t>
      </w:r>
      <w:r>
        <w:rPr>
          <w:color w:val="000000"/>
        </w:rPr>
        <w:t xml:space="preserve">. </w:t>
      </w:r>
      <w:hyperlink r:id="rId82" w:history="1">
        <w:r>
          <w:rPr>
            <w:rStyle w:val="Hyperlink"/>
          </w:rPr>
          <w:t>https://doi.org/10.1007/978-3-540-69132-7_44</w:t>
        </w:r>
      </w:hyperlink>
      <w:r>
        <w:rPr>
          <w:color w:val="000000"/>
        </w:rPr>
        <w:t xml:space="preserve">. </w:t>
      </w:r>
      <w:r>
        <w:rPr>
          <w:b/>
          <w:bCs/>
          <w:color w:val="000000"/>
        </w:rPr>
        <w:t>Verified:</w:t>
      </w:r>
      <w:r>
        <w:rPr>
          <w:color w:val="000000"/>
        </w:rPr>
        <w:t xml:space="preserve"> DOI + quote. Ids: baker2008. Cited in: 01.</w:t>
      </w:r>
    </w:p>
    <w:p w14:paraId="6041E6F1" w14:textId="77777777" w:rsidR="00F24F3B" w:rsidRDefault="00F24F3B">
      <w:pPr>
        <w:pStyle w:val="NormalWeb"/>
        <w:spacing w:after="80"/>
        <w:ind w:left="540" w:hanging="540"/>
        <w:jc w:val="left"/>
        <w:rPr>
          <w:color w:val="000000"/>
        </w:rPr>
      </w:pPr>
      <w:r>
        <w:rPr>
          <w:color w:val="000000"/>
        </w:rPr>
        <w:t>72. </w:t>
      </w:r>
      <w:bookmarkStart w:id="475" w:name="ref-72"/>
      <w:bookmarkEnd w:id="475"/>
      <w:r>
        <w:rPr>
          <w:color w:val="000000"/>
        </w:rPr>
        <w:t xml:space="preserve">van der Linden WJ (1998). Bayesian Item Selection Criteria for Adaptive Testing. </w:t>
      </w:r>
      <w:r>
        <w:rPr>
          <w:i/>
          <w:iCs/>
          <w:color w:val="000000"/>
        </w:rPr>
        <w:t>Psychometrika</w:t>
      </w:r>
      <w:r>
        <w:rPr>
          <w:color w:val="000000"/>
        </w:rPr>
        <w:t xml:space="preserve">. </w:t>
      </w:r>
      <w:hyperlink r:id="rId83" w:history="1">
        <w:r>
          <w:rPr>
            <w:rStyle w:val="Hyperlink"/>
          </w:rPr>
          <w:t>https://doi.org/10.1007/bf02294775</w:t>
        </w:r>
      </w:hyperlink>
      <w:r>
        <w:rPr>
          <w:color w:val="000000"/>
        </w:rPr>
        <w:t xml:space="preserve">. </w:t>
      </w:r>
      <w:r>
        <w:rPr>
          <w:b/>
          <w:bCs/>
          <w:color w:val="000000"/>
        </w:rPr>
        <w:t>Verified:</w:t>
      </w:r>
      <w:r>
        <w:rPr>
          <w:color w:val="000000"/>
        </w:rPr>
        <w:t xml:space="preserve"> DOI + quote. Ids: vanderlinden1998. Cited in: 01.</w:t>
      </w:r>
    </w:p>
    <w:p w14:paraId="5B459F8A" w14:textId="77777777" w:rsidR="00F24F3B" w:rsidRDefault="00F24F3B">
      <w:pPr>
        <w:pStyle w:val="NormalWeb"/>
        <w:spacing w:after="80"/>
        <w:ind w:left="540" w:hanging="540"/>
        <w:jc w:val="left"/>
        <w:rPr>
          <w:color w:val="000000"/>
        </w:rPr>
      </w:pPr>
      <w:r>
        <w:rPr>
          <w:color w:val="000000"/>
        </w:rPr>
        <w:t>73. </w:t>
      </w:r>
      <w:bookmarkStart w:id="476" w:name="ref-73"/>
      <w:bookmarkEnd w:id="476"/>
      <w:r>
        <w:rPr>
          <w:color w:val="000000"/>
        </w:rPr>
        <w:t xml:space="preserve">Eggen TJHM (1999). Item Selection in Adaptive Testing with the Sequential Probability Ratio Test. </w:t>
      </w:r>
      <w:r>
        <w:rPr>
          <w:i/>
          <w:iCs/>
          <w:color w:val="000000"/>
        </w:rPr>
        <w:t>Applied Psychological Measurement</w:t>
      </w:r>
      <w:r>
        <w:rPr>
          <w:color w:val="000000"/>
        </w:rPr>
        <w:t xml:space="preserve">. </w:t>
      </w:r>
      <w:hyperlink r:id="rId84" w:history="1">
        <w:r>
          <w:rPr>
            <w:rStyle w:val="Hyperlink"/>
          </w:rPr>
          <w:t>https://doi.org/10.1177/01466219922031365</w:t>
        </w:r>
      </w:hyperlink>
      <w:r>
        <w:rPr>
          <w:color w:val="000000"/>
        </w:rPr>
        <w:t xml:space="preserve">. </w:t>
      </w:r>
      <w:r>
        <w:rPr>
          <w:b/>
          <w:bCs/>
          <w:color w:val="000000"/>
        </w:rPr>
        <w:t>Verified:</w:t>
      </w:r>
      <w:r>
        <w:rPr>
          <w:color w:val="000000"/>
        </w:rPr>
        <w:t xml:space="preserve"> DOI + quote. Ids: eggen1999. Cited in: 01.</w:t>
      </w:r>
    </w:p>
    <w:p w14:paraId="190651DE" w14:textId="77777777" w:rsidR="00F24F3B" w:rsidRDefault="00F24F3B">
      <w:pPr>
        <w:pStyle w:val="NormalWeb"/>
        <w:spacing w:after="80"/>
        <w:ind w:left="540" w:hanging="540"/>
        <w:jc w:val="left"/>
        <w:rPr>
          <w:color w:val="000000"/>
        </w:rPr>
      </w:pPr>
      <w:r>
        <w:rPr>
          <w:color w:val="000000"/>
        </w:rPr>
        <w:t>74. </w:t>
      </w:r>
      <w:bookmarkStart w:id="477" w:name="ref-74"/>
      <w:bookmarkEnd w:id="477"/>
      <w:r>
        <w:rPr>
          <w:color w:val="000000"/>
        </w:rPr>
        <w:t xml:space="preserve">Wise SL, Kong X (2005). Response Time Effort: A New Measure of Examinee Motivation in Computer-Based Tests. </w:t>
      </w:r>
      <w:r>
        <w:rPr>
          <w:i/>
          <w:iCs/>
          <w:color w:val="000000"/>
        </w:rPr>
        <w:t>Applied Measurement in Education</w:t>
      </w:r>
      <w:r>
        <w:rPr>
          <w:color w:val="000000"/>
        </w:rPr>
        <w:t xml:space="preserve">. </w:t>
      </w:r>
      <w:hyperlink r:id="rId85" w:history="1">
        <w:r>
          <w:rPr>
            <w:rStyle w:val="Hyperlink"/>
          </w:rPr>
          <w:t>https://doi.org/10.1207/s15324818ame1802_2</w:t>
        </w:r>
      </w:hyperlink>
      <w:r>
        <w:rPr>
          <w:color w:val="000000"/>
        </w:rPr>
        <w:t xml:space="preserve">. </w:t>
      </w:r>
      <w:r>
        <w:rPr>
          <w:b/>
          <w:bCs/>
          <w:color w:val="000000"/>
        </w:rPr>
        <w:t>Verified:</w:t>
      </w:r>
      <w:r>
        <w:rPr>
          <w:color w:val="000000"/>
        </w:rPr>
        <w:t xml:space="preserve"> DOI + quote. Ids: wise2005. Cited in: 01, 02, 03, 05.</w:t>
      </w:r>
    </w:p>
    <w:p w14:paraId="227F783C" w14:textId="77777777" w:rsidR="00F24F3B" w:rsidRDefault="00F24F3B">
      <w:pPr>
        <w:pStyle w:val="NormalWeb"/>
        <w:spacing w:after="80"/>
        <w:ind w:left="540" w:hanging="540"/>
        <w:jc w:val="left"/>
        <w:rPr>
          <w:color w:val="000000"/>
        </w:rPr>
      </w:pPr>
      <w:r>
        <w:rPr>
          <w:color w:val="000000"/>
        </w:rPr>
        <w:t>75. </w:t>
      </w:r>
      <w:bookmarkStart w:id="478" w:name="ref-75"/>
      <w:bookmarkEnd w:id="478"/>
      <w:r>
        <w:rPr>
          <w:color w:val="000000"/>
        </w:rPr>
        <w:t xml:space="preserve">Käser T, Alexandron G (2024). Simulated Learners in Educational Technology: A Systematic Literature Review and a Turing-like Test. </w:t>
      </w:r>
      <w:r>
        <w:rPr>
          <w:i/>
          <w:iCs/>
          <w:color w:val="000000"/>
        </w:rPr>
        <w:t>International Journal of Artificial Intelligence in Education</w:t>
      </w:r>
      <w:r>
        <w:rPr>
          <w:color w:val="000000"/>
        </w:rPr>
        <w:t xml:space="preserve">. </w:t>
      </w:r>
      <w:hyperlink r:id="rId86" w:history="1">
        <w:r>
          <w:rPr>
            <w:rStyle w:val="Hyperlink"/>
          </w:rPr>
          <w:t>https://doi.org/10.1007/s40593-023-00337-2</w:t>
        </w:r>
      </w:hyperlink>
      <w:r>
        <w:rPr>
          <w:color w:val="000000"/>
        </w:rPr>
        <w:t xml:space="preserve">. </w:t>
      </w:r>
      <w:r>
        <w:rPr>
          <w:b/>
          <w:bCs/>
          <w:color w:val="000000"/>
        </w:rPr>
        <w:t>Verified:</w:t>
      </w:r>
      <w:r>
        <w:rPr>
          <w:color w:val="000000"/>
        </w:rPr>
        <w:t xml:space="preserve"> </w:t>
      </w:r>
      <w:r>
        <w:rPr>
          <w:color w:val="000000"/>
        </w:rPr>
        <w:t>DOI + quote. Ids: kaser2024. Cited in: 01.</w:t>
      </w:r>
    </w:p>
    <w:p w14:paraId="0F344D52" w14:textId="77777777" w:rsidR="00F24F3B" w:rsidRDefault="00F24F3B">
      <w:pPr>
        <w:pStyle w:val="NormalWeb"/>
        <w:spacing w:after="80"/>
        <w:ind w:left="540" w:hanging="540"/>
        <w:jc w:val="left"/>
        <w:rPr>
          <w:color w:val="000000"/>
        </w:rPr>
      </w:pPr>
      <w:r>
        <w:rPr>
          <w:color w:val="000000"/>
        </w:rPr>
        <w:t>76. </w:t>
      </w:r>
      <w:bookmarkStart w:id="479" w:name="ref-76"/>
      <w:bookmarkEnd w:id="479"/>
      <w:r>
        <w:rPr>
          <w:color w:val="000000"/>
        </w:rPr>
        <w:t xml:space="preserve">Meyers JL, Miller GE, Way WD (2008). Item Position and Item Difficulty Change in an IRT-Based Common Item Equating Design. </w:t>
      </w:r>
      <w:r>
        <w:rPr>
          <w:i/>
          <w:iCs/>
          <w:color w:val="000000"/>
        </w:rPr>
        <w:t>Applied Measurement in Education</w:t>
      </w:r>
      <w:r>
        <w:rPr>
          <w:color w:val="000000"/>
        </w:rPr>
        <w:t xml:space="preserve">. </w:t>
      </w:r>
      <w:hyperlink r:id="rId87" w:history="1">
        <w:r>
          <w:rPr>
            <w:rStyle w:val="Hyperlink"/>
          </w:rPr>
          <w:t>https://doi.org/10.1080/08957340802558342</w:t>
        </w:r>
      </w:hyperlink>
      <w:r>
        <w:rPr>
          <w:color w:val="000000"/>
        </w:rPr>
        <w:t xml:space="preserve">. </w:t>
      </w:r>
      <w:r>
        <w:rPr>
          <w:b/>
          <w:bCs/>
          <w:color w:val="000000"/>
        </w:rPr>
        <w:t>Verified:</w:t>
      </w:r>
      <w:r>
        <w:rPr>
          <w:color w:val="000000"/>
        </w:rPr>
        <w:t xml:space="preserve"> DOI + quote. Ids: meyers2008. Cited in: 01.</w:t>
      </w:r>
    </w:p>
    <w:p w14:paraId="64870D1E" w14:textId="77777777" w:rsidR="00F24F3B" w:rsidRDefault="00F24F3B">
      <w:pPr>
        <w:pStyle w:val="NormalWeb"/>
        <w:spacing w:after="80"/>
        <w:ind w:left="540" w:hanging="540"/>
        <w:jc w:val="left"/>
        <w:rPr>
          <w:color w:val="000000"/>
        </w:rPr>
      </w:pPr>
      <w:r>
        <w:rPr>
          <w:color w:val="000000"/>
        </w:rPr>
        <w:t>77. </w:t>
      </w:r>
      <w:bookmarkStart w:id="480" w:name="ref-77"/>
      <w:bookmarkEnd w:id="480"/>
      <w:r>
        <w:rPr>
          <w:color w:val="000000"/>
        </w:rPr>
        <w:t xml:space="preserve">Pelánek R (2016). Applications of the Elo rating system in adaptive educational systems. </w:t>
      </w:r>
      <w:r>
        <w:rPr>
          <w:i/>
          <w:iCs/>
          <w:color w:val="000000"/>
        </w:rPr>
        <w:t>Computers &amp; Education</w:t>
      </w:r>
      <w:r>
        <w:rPr>
          <w:color w:val="000000"/>
        </w:rPr>
        <w:t xml:space="preserve">. </w:t>
      </w:r>
      <w:hyperlink r:id="rId88" w:history="1">
        <w:r>
          <w:rPr>
            <w:rStyle w:val="Hyperlink"/>
          </w:rPr>
          <w:t>https://doi.org/10.1016/j.compedu.2016.03.017</w:t>
        </w:r>
      </w:hyperlink>
      <w:r>
        <w:rPr>
          <w:color w:val="000000"/>
        </w:rPr>
        <w:t xml:space="preserve">. </w:t>
      </w:r>
      <w:r>
        <w:rPr>
          <w:b/>
          <w:bCs/>
          <w:color w:val="000000"/>
        </w:rPr>
        <w:t>Verified:</w:t>
      </w:r>
      <w:r>
        <w:rPr>
          <w:color w:val="000000"/>
        </w:rPr>
        <w:t xml:space="preserve"> title-level only. Ids: pelanek2016. Cited in: 01, 04.</w:t>
      </w:r>
    </w:p>
    <w:p w14:paraId="2C0F18EF" w14:textId="77777777" w:rsidR="00F24F3B" w:rsidRDefault="00F24F3B">
      <w:pPr>
        <w:pStyle w:val="NormalWeb"/>
        <w:spacing w:after="80"/>
        <w:ind w:left="540" w:hanging="540"/>
        <w:jc w:val="left"/>
        <w:rPr>
          <w:color w:val="000000"/>
        </w:rPr>
      </w:pPr>
      <w:r>
        <w:rPr>
          <w:color w:val="000000"/>
        </w:rPr>
        <w:t>78. </w:t>
      </w:r>
      <w:bookmarkStart w:id="481" w:name="ref-78"/>
      <w:bookmarkEnd w:id="481"/>
      <w:r>
        <w:rPr>
          <w:color w:val="000000"/>
        </w:rPr>
        <w:t xml:space="preserve">Klinkenberg S, Straatemeier M, van der Maas H (2011). Computer adaptive practice of Maths ability using a new item response model for on the fly ability and difficulty estimation. </w:t>
      </w:r>
      <w:r>
        <w:rPr>
          <w:i/>
          <w:iCs/>
          <w:color w:val="000000"/>
        </w:rPr>
        <w:t>Computers &amp; Education</w:t>
      </w:r>
      <w:r>
        <w:rPr>
          <w:color w:val="000000"/>
        </w:rPr>
        <w:t xml:space="preserve">. </w:t>
      </w:r>
      <w:hyperlink r:id="rId89" w:history="1">
        <w:r>
          <w:rPr>
            <w:rStyle w:val="Hyperlink"/>
          </w:rPr>
          <w:t>https://doi.org/10.1016/j.compedu.2011.02.003</w:t>
        </w:r>
      </w:hyperlink>
      <w:r>
        <w:rPr>
          <w:color w:val="000000"/>
        </w:rPr>
        <w:t xml:space="preserve">. </w:t>
      </w:r>
      <w:r>
        <w:rPr>
          <w:b/>
          <w:bCs/>
          <w:color w:val="000000"/>
        </w:rPr>
        <w:t>Verified:</w:t>
      </w:r>
      <w:r>
        <w:rPr>
          <w:color w:val="000000"/>
        </w:rPr>
        <w:t xml:space="preserve"> </w:t>
      </w:r>
      <w:r>
        <w:rPr>
          <w:color w:val="000000"/>
        </w:rPr>
        <w:t>title-level only. Ids: klinkenberg2011. Cited in: 01, 04.</w:t>
      </w:r>
    </w:p>
    <w:p w14:paraId="5A3C44EA" w14:textId="77777777" w:rsidR="00F24F3B" w:rsidRDefault="00F24F3B">
      <w:pPr>
        <w:pStyle w:val="NormalWeb"/>
        <w:spacing w:after="80"/>
        <w:ind w:left="540" w:hanging="540"/>
        <w:jc w:val="left"/>
        <w:rPr>
          <w:color w:val="000000"/>
        </w:rPr>
      </w:pPr>
      <w:r>
        <w:rPr>
          <w:color w:val="000000"/>
        </w:rPr>
        <w:t>79. </w:t>
      </w:r>
      <w:bookmarkStart w:id="482" w:name="ref-79"/>
      <w:bookmarkEnd w:id="482"/>
      <w:r>
        <w:rPr>
          <w:color w:val="000000"/>
        </w:rPr>
        <w:t xml:space="preserve">Doroudi S, Aleven V, Brunskill E (2017). Robust Evaluation Matrix: Towards a More Principled Offline Exploration of Instructional Policies. </w:t>
      </w:r>
      <w:r>
        <w:rPr>
          <w:i/>
          <w:iCs/>
          <w:color w:val="000000"/>
        </w:rPr>
        <w:t>Proceedings of the Fourth (2017) ACM Conference on Learning @ Scale</w:t>
      </w:r>
      <w:r>
        <w:rPr>
          <w:color w:val="000000"/>
        </w:rPr>
        <w:t xml:space="preserve">. </w:t>
      </w:r>
      <w:hyperlink r:id="rId90" w:history="1">
        <w:r>
          <w:rPr>
            <w:rStyle w:val="Hyperlink"/>
          </w:rPr>
          <w:t>https://doi.org/10.1145/3051457.3051463</w:t>
        </w:r>
      </w:hyperlink>
      <w:r>
        <w:rPr>
          <w:color w:val="000000"/>
        </w:rPr>
        <w:t xml:space="preserve">. </w:t>
      </w:r>
      <w:r>
        <w:rPr>
          <w:b/>
          <w:bCs/>
          <w:color w:val="000000"/>
        </w:rPr>
        <w:t>Verified:</w:t>
      </w:r>
      <w:r>
        <w:rPr>
          <w:color w:val="000000"/>
        </w:rPr>
        <w:t xml:space="preserve"> DOI + quote. Ids: doroudi2017. Cited in: 01.</w:t>
      </w:r>
    </w:p>
    <w:p w14:paraId="552CB8C5" w14:textId="77777777" w:rsidR="00F24F3B" w:rsidRDefault="00F24F3B">
      <w:pPr>
        <w:pStyle w:val="NormalWeb"/>
        <w:spacing w:after="80"/>
        <w:ind w:left="540" w:hanging="540"/>
        <w:jc w:val="left"/>
        <w:rPr>
          <w:color w:val="000000"/>
        </w:rPr>
      </w:pPr>
      <w:r>
        <w:rPr>
          <w:color w:val="000000"/>
        </w:rPr>
        <w:lastRenderedPageBreak/>
        <w:t>80. </w:t>
      </w:r>
      <w:bookmarkStart w:id="483" w:name="ref-80"/>
      <w:bookmarkEnd w:id="483"/>
      <w:r>
        <w:rPr>
          <w:color w:val="000000"/>
        </w:rPr>
        <w:t xml:space="preserve">Kalyuga S, Sweller J (2005). Rapid dynamic assessment of expertise to improve the efficiency of adaptive e-learning. </w:t>
      </w:r>
      <w:r>
        <w:rPr>
          <w:i/>
          <w:iCs/>
          <w:color w:val="000000"/>
        </w:rPr>
        <w:t>Educational Technology Research and Development</w:t>
      </w:r>
      <w:r>
        <w:rPr>
          <w:color w:val="000000"/>
        </w:rPr>
        <w:t xml:space="preserve">. </w:t>
      </w:r>
      <w:hyperlink r:id="rId91" w:history="1">
        <w:r>
          <w:rPr>
            <w:rStyle w:val="Hyperlink"/>
          </w:rPr>
          <w:t>https://doi.org/10.1007/bf02504800</w:t>
        </w:r>
      </w:hyperlink>
      <w:r>
        <w:rPr>
          <w:color w:val="000000"/>
        </w:rPr>
        <w:t xml:space="preserve">. </w:t>
      </w:r>
      <w:r>
        <w:rPr>
          <w:b/>
          <w:bCs/>
          <w:color w:val="000000"/>
        </w:rPr>
        <w:t>Verified:</w:t>
      </w:r>
      <w:r>
        <w:rPr>
          <w:color w:val="000000"/>
        </w:rPr>
        <w:t xml:space="preserve"> DOI + quote. Ids: kalyuga2005. Cited in: 01.</w:t>
      </w:r>
    </w:p>
    <w:p w14:paraId="2FB94FC2" w14:textId="77777777" w:rsidR="00F24F3B" w:rsidRDefault="00F24F3B">
      <w:pPr>
        <w:pStyle w:val="NormalWeb"/>
        <w:spacing w:after="80"/>
        <w:ind w:left="540" w:hanging="540"/>
        <w:jc w:val="left"/>
        <w:rPr>
          <w:color w:val="000000"/>
        </w:rPr>
      </w:pPr>
      <w:r>
        <w:rPr>
          <w:color w:val="000000"/>
        </w:rPr>
        <w:t>81. </w:t>
      </w:r>
      <w:bookmarkStart w:id="484" w:name="ref-81"/>
      <w:bookmarkEnd w:id="484"/>
      <w:r>
        <w:rPr>
          <w:color w:val="000000"/>
        </w:rPr>
        <w:t xml:space="preserve">van de Sande et al. (2013). Properties of the Bayesian Knowledge Tracing Model. </w:t>
      </w:r>
      <w:r>
        <w:rPr>
          <w:i/>
          <w:iCs/>
          <w:color w:val="000000"/>
        </w:rPr>
        <w:t>Journal of Educational Data Mining</w:t>
      </w:r>
      <w:r>
        <w:rPr>
          <w:color w:val="000000"/>
        </w:rPr>
        <w:t xml:space="preserve">. </w:t>
      </w:r>
      <w:hyperlink r:id="rId92" w:history="1">
        <w:r>
          <w:rPr>
            <w:rStyle w:val="Hyperlink"/>
          </w:rPr>
          <w:t>https://doi.org/10.5281/zenodo.3554629</w:t>
        </w:r>
      </w:hyperlink>
      <w:r>
        <w:rPr>
          <w:color w:val="000000"/>
        </w:rPr>
        <w:t xml:space="preserve">. </w:t>
      </w:r>
      <w:r>
        <w:rPr>
          <w:b/>
          <w:bCs/>
          <w:color w:val="000000"/>
        </w:rPr>
        <w:t>Verified:</w:t>
      </w:r>
      <w:r>
        <w:rPr>
          <w:color w:val="000000"/>
        </w:rPr>
        <w:t xml:space="preserve"> DOI + quote. Ids: vandesande2013. Cited in: 01.</w:t>
      </w:r>
    </w:p>
    <w:p w14:paraId="7335986B" w14:textId="77777777" w:rsidR="00F24F3B" w:rsidRDefault="00F24F3B">
      <w:pPr>
        <w:pStyle w:val="NormalWeb"/>
        <w:spacing w:after="80"/>
        <w:ind w:left="540" w:hanging="540"/>
        <w:jc w:val="left"/>
        <w:rPr>
          <w:color w:val="000000"/>
        </w:rPr>
      </w:pPr>
      <w:r>
        <w:rPr>
          <w:color w:val="000000"/>
        </w:rPr>
        <w:t>82. </w:t>
      </w:r>
      <w:bookmarkStart w:id="485" w:name="ref-82"/>
      <w:bookmarkEnd w:id="485"/>
      <w:r>
        <w:rPr>
          <w:color w:val="000000"/>
        </w:rPr>
        <w:t xml:space="preserve">Corbett AT, Anderson JR (1995). Knowledge tracing: Modeling the acquisition of procedural knowledge. </w:t>
      </w:r>
      <w:r>
        <w:rPr>
          <w:i/>
          <w:iCs/>
          <w:color w:val="000000"/>
        </w:rPr>
        <w:t>User Modelling and User-Adapted Interaction</w:t>
      </w:r>
      <w:r>
        <w:rPr>
          <w:color w:val="000000"/>
        </w:rPr>
        <w:t xml:space="preserve">. </w:t>
      </w:r>
      <w:hyperlink r:id="rId93" w:history="1">
        <w:r>
          <w:rPr>
            <w:rStyle w:val="Hyperlink"/>
          </w:rPr>
          <w:t>https://doi.org/10.1007/bf01099821</w:t>
        </w:r>
      </w:hyperlink>
      <w:r>
        <w:rPr>
          <w:color w:val="000000"/>
        </w:rPr>
        <w:t xml:space="preserve">. </w:t>
      </w:r>
      <w:r>
        <w:rPr>
          <w:b/>
          <w:bCs/>
          <w:color w:val="000000"/>
        </w:rPr>
        <w:t>Verified:</w:t>
      </w:r>
      <w:r>
        <w:rPr>
          <w:color w:val="000000"/>
        </w:rPr>
        <w:t xml:space="preserve"> title-level only. Ids: corbett1995. Cited in: 01, 03.</w:t>
      </w:r>
    </w:p>
    <w:p w14:paraId="6A2543FE" w14:textId="77777777" w:rsidR="00F24F3B" w:rsidRDefault="00F24F3B">
      <w:pPr>
        <w:pStyle w:val="NormalWeb"/>
        <w:spacing w:after="80"/>
        <w:ind w:left="540" w:hanging="540"/>
        <w:jc w:val="left"/>
        <w:rPr>
          <w:color w:val="000000"/>
        </w:rPr>
      </w:pPr>
      <w:r>
        <w:rPr>
          <w:color w:val="000000"/>
        </w:rPr>
        <w:t>83. </w:t>
      </w:r>
      <w:bookmarkStart w:id="486" w:name="ref-83"/>
      <w:bookmarkEnd w:id="486"/>
      <w:r>
        <w:rPr>
          <w:color w:val="000000"/>
        </w:rPr>
        <w:t xml:space="preserve">Doroudi S, Brunskill E (2019). Fairer but Not Fair Enough On the Equitability of Knowledge Tracing. </w:t>
      </w:r>
      <w:r>
        <w:rPr>
          <w:i/>
          <w:iCs/>
          <w:color w:val="000000"/>
        </w:rPr>
        <w:t>Proceedings of the 9th International Conference on Learning Analytics &amp; Knowledge</w:t>
      </w:r>
      <w:r>
        <w:rPr>
          <w:color w:val="000000"/>
        </w:rPr>
        <w:t xml:space="preserve">. </w:t>
      </w:r>
      <w:hyperlink r:id="rId94" w:history="1">
        <w:r>
          <w:rPr>
            <w:rStyle w:val="Hyperlink"/>
          </w:rPr>
          <w:t>https://doi.org/10.1145/3303772.3303838</w:t>
        </w:r>
      </w:hyperlink>
      <w:r>
        <w:rPr>
          <w:color w:val="000000"/>
        </w:rPr>
        <w:t xml:space="preserve">. </w:t>
      </w:r>
      <w:r>
        <w:rPr>
          <w:b/>
          <w:bCs/>
          <w:color w:val="000000"/>
        </w:rPr>
        <w:t>Verified:</w:t>
      </w:r>
      <w:r>
        <w:rPr>
          <w:color w:val="000000"/>
        </w:rPr>
        <w:t xml:space="preserve"> DOI + quote. Ids: doroudi2019fair. Cited in: 01.</w:t>
      </w:r>
    </w:p>
    <w:p w14:paraId="32AE62AE" w14:textId="77777777" w:rsidR="00F24F3B" w:rsidRDefault="00F24F3B">
      <w:pPr>
        <w:pStyle w:val="NormalWeb"/>
        <w:spacing w:after="80"/>
        <w:ind w:left="540" w:hanging="540"/>
        <w:jc w:val="left"/>
        <w:rPr>
          <w:color w:val="000000"/>
        </w:rPr>
      </w:pPr>
      <w:r>
        <w:rPr>
          <w:color w:val="000000"/>
        </w:rPr>
        <w:t>84. </w:t>
      </w:r>
      <w:bookmarkStart w:id="487" w:name="ref-84"/>
      <w:bookmarkEnd w:id="487"/>
      <w:r>
        <w:rPr>
          <w:color w:val="000000"/>
        </w:rPr>
        <w:t xml:space="preserve">Kalyuga S (2007). Expertise Reversal Effect and Its Implications for Learner-Tailored Instruction. </w:t>
      </w:r>
      <w:r>
        <w:rPr>
          <w:i/>
          <w:iCs/>
          <w:color w:val="000000"/>
        </w:rPr>
        <w:t>Educational Psychology Review</w:t>
      </w:r>
      <w:r>
        <w:rPr>
          <w:color w:val="000000"/>
        </w:rPr>
        <w:t xml:space="preserve">. </w:t>
      </w:r>
      <w:hyperlink r:id="rId95" w:history="1">
        <w:r>
          <w:rPr>
            <w:rStyle w:val="Hyperlink"/>
          </w:rPr>
          <w:t>https://doi.org/10.1007/s10648-007-9054-3</w:t>
        </w:r>
      </w:hyperlink>
      <w:r>
        <w:rPr>
          <w:color w:val="000000"/>
        </w:rPr>
        <w:t xml:space="preserve">. </w:t>
      </w:r>
      <w:r>
        <w:rPr>
          <w:b/>
          <w:bCs/>
          <w:color w:val="000000"/>
        </w:rPr>
        <w:t>Verified:</w:t>
      </w:r>
      <w:r>
        <w:rPr>
          <w:color w:val="000000"/>
        </w:rPr>
        <w:t xml:space="preserve"> </w:t>
      </w:r>
      <w:r>
        <w:rPr>
          <w:color w:val="000000"/>
        </w:rPr>
        <w:t>DOI + quote. Ids: kalyuga2007. Cited in: 01, 03.</w:t>
      </w:r>
    </w:p>
    <w:p w14:paraId="670C8D44" w14:textId="77777777" w:rsidR="00F24F3B" w:rsidRDefault="00F24F3B">
      <w:pPr>
        <w:pStyle w:val="NormalWeb"/>
        <w:spacing w:after="80"/>
        <w:ind w:left="540" w:hanging="540"/>
        <w:jc w:val="left"/>
        <w:rPr>
          <w:color w:val="000000"/>
        </w:rPr>
      </w:pPr>
      <w:r>
        <w:rPr>
          <w:color w:val="000000"/>
        </w:rPr>
        <w:t>85. </w:t>
      </w:r>
      <w:bookmarkStart w:id="488" w:name="ref-85"/>
      <w:bookmarkEnd w:id="488"/>
      <w:r>
        <w:rPr>
          <w:color w:val="000000"/>
        </w:rPr>
        <w:t xml:space="preserve">Steenbergen-Hu S, Makel MC, Olszewski-Kubilius P (2016). What One Hundred Years of Research Says About the Effects of Ability Grouping and Acceleration on K–12 Students’ Academic Achievement. </w:t>
      </w:r>
      <w:r>
        <w:rPr>
          <w:i/>
          <w:iCs/>
          <w:color w:val="000000"/>
        </w:rPr>
        <w:t>Review of Educational Research</w:t>
      </w:r>
      <w:r>
        <w:rPr>
          <w:color w:val="000000"/>
        </w:rPr>
        <w:t xml:space="preserve">. </w:t>
      </w:r>
      <w:hyperlink r:id="rId96" w:history="1">
        <w:r>
          <w:rPr>
            <w:rStyle w:val="Hyperlink"/>
          </w:rPr>
          <w:t>https://doi.org/10.3102/0034654316675417</w:t>
        </w:r>
      </w:hyperlink>
      <w:r>
        <w:rPr>
          <w:color w:val="000000"/>
        </w:rPr>
        <w:t xml:space="preserve">. </w:t>
      </w:r>
      <w:r>
        <w:rPr>
          <w:b/>
          <w:bCs/>
          <w:color w:val="000000"/>
        </w:rPr>
        <w:t>Verified:</w:t>
      </w:r>
      <w:r>
        <w:rPr>
          <w:color w:val="000000"/>
        </w:rPr>
        <w:t xml:space="preserve"> DOI + quote. Ids: steenbergenhu2016. Cited in: 01.</w:t>
      </w:r>
    </w:p>
    <w:p w14:paraId="679464A9" w14:textId="77777777" w:rsidR="00F24F3B" w:rsidRDefault="00F24F3B">
      <w:pPr>
        <w:pStyle w:val="NormalWeb"/>
        <w:spacing w:after="80"/>
        <w:ind w:left="540" w:hanging="540"/>
        <w:jc w:val="left"/>
        <w:rPr>
          <w:color w:val="000000"/>
        </w:rPr>
      </w:pPr>
      <w:r>
        <w:rPr>
          <w:color w:val="000000"/>
        </w:rPr>
        <w:t>86. </w:t>
      </w:r>
      <w:bookmarkStart w:id="489" w:name="ref-86"/>
      <w:bookmarkEnd w:id="489"/>
      <w:r>
        <w:rPr>
          <w:color w:val="000000"/>
        </w:rPr>
        <w:t xml:space="preserve">Kulik JA, Kulik CLC (1984). Effects of Accelerated Instruction on Students. </w:t>
      </w:r>
      <w:r>
        <w:rPr>
          <w:i/>
          <w:iCs/>
          <w:color w:val="000000"/>
        </w:rPr>
        <w:t>Review of Educational Research</w:t>
      </w:r>
      <w:r>
        <w:rPr>
          <w:color w:val="000000"/>
        </w:rPr>
        <w:t xml:space="preserve">. </w:t>
      </w:r>
      <w:hyperlink r:id="rId97" w:history="1">
        <w:r>
          <w:rPr>
            <w:rStyle w:val="Hyperlink"/>
          </w:rPr>
          <w:t>https://doi.org/10.3102/00346543054003409</w:t>
        </w:r>
      </w:hyperlink>
      <w:r>
        <w:rPr>
          <w:color w:val="000000"/>
        </w:rPr>
        <w:t xml:space="preserve">. </w:t>
      </w:r>
      <w:r>
        <w:rPr>
          <w:b/>
          <w:bCs/>
          <w:color w:val="000000"/>
        </w:rPr>
        <w:t>Verified:</w:t>
      </w:r>
      <w:r>
        <w:rPr>
          <w:color w:val="000000"/>
        </w:rPr>
        <w:t xml:space="preserve"> DOI + quote. Ids: kulik1984accel. Cited in: 01.</w:t>
      </w:r>
    </w:p>
    <w:p w14:paraId="42E68402" w14:textId="77777777" w:rsidR="00F24F3B" w:rsidRDefault="00F24F3B">
      <w:pPr>
        <w:pStyle w:val="NormalWeb"/>
        <w:spacing w:after="80"/>
        <w:ind w:left="540" w:hanging="540"/>
        <w:jc w:val="left"/>
        <w:rPr>
          <w:color w:val="000000"/>
        </w:rPr>
      </w:pPr>
      <w:r>
        <w:rPr>
          <w:color w:val="000000"/>
        </w:rPr>
        <w:t>87. </w:t>
      </w:r>
      <w:bookmarkStart w:id="490" w:name="ref-87"/>
      <w:bookmarkEnd w:id="490"/>
      <w:r>
        <w:rPr>
          <w:color w:val="000000"/>
        </w:rPr>
        <w:t xml:space="preserve">Major L, Francis GA, Tsapali M (2021). The effectiveness of technology‐supported personalised learning in low‐ and middle‐income countries: A meta‐analysis. </w:t>
      </w:r>
      <w:r>
        <w:rPr>
          <w:i/>
          <w:iCs/>
          <w:color w:val="000000"/>
        </w:rPr>
        <w:t>British Journal of Educational Technology</w:t>
      </w:r>
      <w:r>
        <w:rPr>
          <w:color w:val="000000"/>
        </w:rPr>
        <w:t xml:space="preserve">. </w:t>
      </w:r>
      <w:hyperlink r:id="rId98" w:history="1">
        <w:r>
          <w:rPr>
            <w:rStyle w:val="Hyperlink"/>
          </w:rPr>
          <w:t>https://doi.org/10.1111/bjet.13116</w:t>
        </w:r>
      </w:hyperlink>
      <w:r>
        <w:rPr>
          <w:color w:val="000000"/>
        </w:rPr>
        <w:t xml:space="preserve">. </w:t>
      </w:r>
      <w:r>
        <w:rPr>
          <w:b/>
          <w:bCs/>
          <w:color w:val="000000"/>
        </w:rPr>
        <w:t>Verified:</w:t>
      </w:r>
      <w:r>
        <w:rPr>
          <w:color w:val="000000"/>
        </w:rPr>
        <w:t xml:space="preserve"> DOI + quote. Ids: major2021. Cited in: 01, 03.</w:t>
      </w:r>
    </w:p>
    <w:p w14:paraId="206307B0" w14:textId="77777777" w:rsidR="00F24F3B" w:rsidRDefault="00F24F3B">
      <w:pPr>
        <w:pStyle w:val="NormalWeb"/>
        <w:spacing w:after="80"/>
        <w:ind w:left="540" w:hanging="540"/>
        <w:jc w:val="left"/>
        <w:rPr>
          <w:color w:val="000000"/>
        </w:rPr>
      </w:pPr>
      <w:r>
        <w:rPr>
          <w:color w:val="000000"/>
        </w:rPr>
        <w:t>88. </w:t>
      </w:r>
      <w:bookmarkStart w:id="491" w:name="ref-88"/>
      <w:bookmarkEnd w:id="491"/>
      <w:r>
        <w:rPr>
          <w:color w:val="000000"/>
        </w:rPr>
        <w:t xml:space="preserve">VanLehn K (1990). Mind Bugs: The Origins of Procedural Misconceptions. </w:t>
      </w:r>
      <w:r>
        <w:rPr>
          <w:i/>
          <w:iCs/>
          <w:color w:val="000000"/>
        </w:rPr>
        <w:t>MIT Press</w:t>
      </w:r>
      <w:r>
        <w:rPr>
          <w:color w:val="000000"/>
        </w:rPr>
        <w:t xml:space="preserve">. </w:t>
      </w:r>
      <w:hyperlink r:id="rId99" w:history="1">
        <w:r>
          <w:rPr>
            <w:rStyle w:val="Hyperlink"/>
          </w:rPr>
          <w:t>https://openalex.org/W1564397683</w:t>
        </w:r>
      </w:hyperlink>
      <w:r>
        <w:rPr>
          <w:color w:val="000000"/>
        </w:rPr>
        <w:t xml:space="preserve"> (catalogue record carrying the publisher's description). </w:t>
      </w:r>
      <w:r>
        <w:rPr>
          <w:b/>
          <w:bCs/>
          <w:color w:val="000000"/>
        </w:rPr>
        <w:t>Verified:</w:t>
      </w:r>
      <w:r>
        <w:rPr>
          <w:color w:val="000000"/>
        </w:rPr>
        <w:t xml:space="preserve"> URL + quote. Ids: vanlehn1990. Cited in: 01.</w:t>
      </w:r>
    </w:p>
    <w:p w14:paraId="122A9EF1" w14:textId="77777777" w:rsidR="00F24F3B" w:rsidRDefault="00F24F3B">
      <w:pPr>
        <w:pStyle w:val="NormalWeb"/>
        <w:spacing w:after="80"/>
        <w:ind w:left="540" w:hanging="540"/>
        <w:jc w:val="left"/>
        <w:rPr>
          <w:color w:val="000000"/>
        </w:rPr>
      </w:pPr>
      <w:r>
        <w:rPr>
          <w:color w:val="000000"/>
        </w:rPr>
        <w:t>89. </w:t>
      </w:r>
      <w:bookmarkStart w:id="492" w:name="ref-89"/>
      <w:bookmarkEnd w:id="492"/>
      <w:r>
        <w:rPr>
          <w:color w:val="000000"/>
        </w:rPr>
        <w:t xml:space="preserve">Koedinger KR, Carvalho PF, Liu R, McLaughlin EA (2023). An astonishing regularity in student learning rate. </w:t>
      </w:r>
      <w:r>
        <w:rPr>
          <w:i/>
          <w:iCs/>
          <w:color w:val="000000"/>
        </w:rPr>
        <w:t>Proceedings of the National Academy of Sciences</w:t>
      </w:r>
      <w:r>
        <w:rPr>
          <w:color w:val="000000"/>
        </w:rPr>
        <w:t xml:space="preserve">. </w:t>
      </w:r>
      <w:hyperlink r:id="rId100" w:history="1">
        <w:r>
          <w:rPr>
            <w:rStyle w:val="Hyperlink"/>
          </w:rPr>
          <w:t>https://doi.org/10.1073/pnas.2221311120</w:t>
        </w:r>
      </w:hyperlink>
      <w:r>
        <w:rPr>
          <w:color w:val="000000"/>
        </w:rPr>
        <w:t xml:space="preserve">. </w:t>
      </w:r>
      <w:r>
        <w:rPr>
          <w:b/>
          <w:bCs/>
          <w:color w:val="000000"/>
        </w:rPr>
        <w:t>Verified:</w:t>
      </w:r>
      <w:r>
        <w:rPr>
          <w:color w:val="000000"/>
        </w:rPr>
        <w:t xml:space="preserve"> DOI + quote. Ids: koedinger2023. Cited in: 01.</w:t>
      </w:r>
    </w:p>
    <w:p w14:paraId="08203947" w14:textId="77777777" w:rsidR="00F24F3B" w:rsidRDefault="00F24F3B">
      <w:pPr>
        <w:pStyle w:val="NormalWeb"/>
        <w:spacing w:after="80"/>
        <w:ind w:left="540" w:hanging="540"/>
        <w:jc w:val="left"/>
        <w:rPr>
          <w:color w:val="000000"/>
        </w:rPr>
      </w:pPr>
      <w:r>
        <w:rPr>
          <w:color w:val="000000"/>
        </w:rPr>
        <w:t>90. </w:t>
      </w:r>
      <w:bookmarkStart w:id="493" w:name="ref-90"/>
      <w:bookmarkEnd w:id="493"/>
      <w:r>
        <w:rPr>
          <w:color w:val="000000"/>
        </w:rPr>
        <w:t xml:space="preserve">Bangert-Drowns RL, Kulik JA, Kulik CLC (1991). Effects of Frequent Classroom Testing. </w:t>
      </w:r>
      <w:r>
        <w:rPr>
          <w:i/>
          <w:iCs/>
          <w:color w:val="000000"/>
        </w:rPr>
        <w:t>The Journal of Educational Research</w:t>
      </w:r>
      <w:r>
        <w:rPr>
          <w:color w:val="000000"/>
        </w:rPr>
        <w:t xml:space="preserve">. </w:t>
      </w:r>
      <w:hyperlink r:id="rId101" w:history="1">
        <w:r>
          <w:rPr>
            <w:rStyle w:val="Hyperlink"/>
          </w:rPr>
          <w:t>https://doi.org/10.1080/00220671.1991.10702818</w:t>
        </w:r>
      </w:hyperlink>
      <w:r>
        <w:rPr>
          <w:color w:val="000000"/>
        </w:rPr>
        <w:t xml:space="preserve">. </w:t>
      </w:r>
      <w:r>
        <w:rPr>
          <w:b/>
          <w:bCs/>
          <w:color w:val="000000"/>
        </w:rPr>
        <w:t>Verified:</w:t>
      </w:r>
      <w:r>
        <w:rPr>
          <w:color w:val="000000"/>
        </w:rPr>
        <w:t xml:space="preserve"> DOI + quote. Ids: bangertdrowns1991freq. Cited in: 01.</w:t>
      </w:r>
    </w:p>
    <w:p w14:paraId="57421555" w14:textId="77777777" w:rsidR="00F24F3B" w:rsidRDefault="00F24F3B">
      <w:pPr>
        <w:pStyle w:val="NormalWeb"/>
        <w:spacing w:after="80"/>
        <w:ind w:left="540" w:hanging="540"/>
        <w:jc w:val="left"/>
        <w:rPr>
          <w:color w:val="000000"/>
        </w:rPr>
      </w:pPr>
      <w:r>
        <w:rPr>
          <w:color w:val="000000"/>
        </w:rPr>
        <w:t>91. </w:t>
      </w:r>
      <w:bookmarkStart w:id="494" w:name="ref-91"/>
      <w:bookmarkEnd w:id="494"/>
      <w:r>
        <w:rPr>
          <w:color w:val="000000"/>
        </w:rPr>
        <w:t xml:space="preserve">Khanna MM, Brack ASB, Finken LL (2013). Short- and Long-Term Effects of Cumulative Finals on Student Learning. </w:t>
      </w:r>
      <w:r>
        <w:rPr>
          <w:i/>
          <w:iCs/>
          <w:color w:val="000000"/>
        </w:rPr>
        <w:t>Teaching of Psychology</w:t>
      </w:r>
      <w:r>
        <w:rPr>
          <w:color w:val="000000"/>
        </w:rPr>
        <w:t xml:space="preserve">. </w:t>
      </w:r>
      <w:hyperlink r:id="rId102" w:history="1">
        <w:r>
          <w:rPr>
            <w:rStyle w:val="Hyperlink"/>
          </w:rPr>
          <w:t>https://doi.org/10.1177/0098628313487458</w:t>
        </w:r>
      </w:hyperlink>
      <w:r>
        <w:rPr>
          <w:color w:val="000000"/>
        </w:rPr>
        <w:t xml:space="preserve">. </w:t>
      </w:r>
      <w:r>
        <w:rPr>
          <w:b/>
          <w:bCs/>
          <w:color w:val="000000"/>
        </w:rPr>
        <w:t>Verified:</w:t>
      </w:r>
      <w:r>
        <w:rPr>
          <w:color w:val="000000"/>
        </w:rPr>
        <w:t xml:space="preserve"> DOI + quote. Ids: khanna2013. Cited in: 01, 02.</w:t>
      </w:r>
    </w:p>
    <w:p w14:paraId="1D395518" w14:textId="77777777" w:rsidR="00F24F3B" w:rsidRDefault="00F24F3B">
      <w:pPr>
        <w:pStyle w:val="NormalWeb"/>
        <w:spacing w:after="80"/>
        <w:ind w:left="540" w:hanging="540"/>
        <w:jc w:val="left"/>
        <w:rPr>
          <w:color w:val="000000"/>
        </w:rPr>
      </w:pPr>
      <w:r>
        <w:rPr>
          <w:color w:val="000000"/>
        </w:rPr>
        <w:t>92. </w:t>
      </w:r>
      <w:bookmarkStart w:id="495" w:name="ref-92"/>
      <w:bookmarkEnd w:id="495"/>
      <w:r>
        <w:rPr>
          <w:color w:val="000000"/>
        </w:rPr>
        <w:t xml:space="preserve">Rohrer D, Taylor K (2007). The shuffling of mathematics problems improves learning. </w:t>
      </w:r>
      <w:r>
        <w:rPr>
          <w:i/>
          <w:iCs/>
          <w:color w:val="000000"/>
        </w:rPr>
        <w:t>Instructional Science</w:t>
      </w:r>
      <w:r>
        <w:rPr>
          <w:color w:val="000000"/>
        </w:rPr>
        <w:t xml:space="preserve">. </w:t>
      </w:r>
      <w:hyperlink r:id="rId103" w:history="1">
        <w:r>
          <w:rPr>
            <w:rStyle w:val="Hyperlink"/>
          </w:rPr>
          <w:t>https://doi.org/10.1007/s11251-007-9015-8</w:t>
        </w:r>
      </w:hyperlink>
      <w:r>
        <w:rPr>
          <w:color w:val="000000"/>
        </w:rPr>
        <w:t xml:space="preserve">. </w:t>
      </w:r>
      <w:r>
        <w:rPr>
          <w:b/>
          <w:bCs/>
          <w:color w:val="000000"/>
        </w:rPr>
        <w:t>Verified:</w:t>
      </w:r>
      <w:r>
        <w:rPr>
          <w:color w:val="000000"/>
        </w:rPr>
        <w:t xml:space="preserve"> DOI + quote. Ids: rohrer2007. Cited in: 01.</w:t>
      </w:r>
    </w:p>
    <w:p w14:paraId="3B822CD2" w14:textId="77777777" w:rsidR="00F24F3B" w:rsidRDefault="00F24F3B">
      <w:pPr>
        <w:pStyle w:val="NormalWeb"/>
        <w:spacing w:after="80"/>
        <w:ind w:left="540" w:hanging="540"/>
        <w:jc w:val="left"/>
        <w:rPr>
          <w:color w:val="000000"/>
        </w:rPr>
      </w:pPr>
      <w:r>
        <w:rPr>
          <w:color w:val="000000"/>
        </w:rPr>
        <w:t>93. </w:t>
      </w:r>
      <w:bookmarkStart w:id="496" w:name="ref-93"/>
      <w:bookmarkEnd w:id="496"/>
      <w:r>
        <w:rPr>
          <w:color w:val="000000"/>
        </w:rPr>
        <w:t xml:space="preserve">Taylor K, Rohrer D (2010). The effects of interleaved practice. </w:t>
      </w:r>
      <w:r>
        <w:rPr>
          <w:i/>
          <w:iCs/>
          <w:color w:val="000000"/>
        </w:rPr>
        <w:t>Applied Cognitive Psychology</w:t>
      </w:r>
      <w:r>
        <w:rPr>
          <w:color w:val="000000"/>
        </w:rPr>
        <w:t xml:space="preserve">. </w:t>
      </w:r>
      <w:hyperlink r:id="rId104" w:history="1">
        <w:r>
          <w:rPr>
            <w:rStyle w:val="Hyperlink"/>
          </w:rPr>
          <w:t>https://doi.org/10.1002/acp.1598</w:t>
        </w:r>
      </w:hyperlink>
      <w:r>
        <w:rPr>
          <w:color w:val="000000"/>
        </w:rPr>
        <w:t xml:space="preserve">. </w:t>
      </w:r>
      <w:r>
        <w:rPr>
          <w:b/>
          <w:bCs/>
          <w:color w:val="000000"/>
        </w:rPr>
        <w:t>Verified:</w:t>
      </w:r>
      <w:r>
        <w:rPr>
          <w:color w:val="000000"/>
        </w:rPr>
        <w:t xml:space="preserve"> DOI + quote. Ids: taylor2010. Cited in: 01.</w:t>
      </w:r>
    </w:p>
    <w:p w14:paraId="0BFE497C" w14:textId="77777777" w:rsidR="00F24F3B" w:rsidRDefault="00F24F3B">
      <w:pPr>
        <w:pStyle w:val="NormalWeb"/>
        <w:spacing w:after="80"/>
        <w:ind w:left="540" w:hanging="540"/>
        <w:jc w:val="left"/>
        <w:rPr>
          <w:color w:val="000000"/>
        </w:rPr>
      </w:pPr>
      <w:r>
        <w:rPr>
          <w:color w:val="000000"/>
        </w:rPr>
        <w:t>94. </w:t>
      </w:r>
      <w:bookmarkStart w:id="497" w:name="ref-94"/>
      <w:bookmarkEnd w:id="497"/>
      <w:r>
        <w:rPr>
          <w:color w:val="000000"/>
        </w:rPr>
        <w:t xml:space="preserve">Wilson RC, Shenhav A, Straccia M, Cohen JD (2019). The Eighty Five Percent Rule for optimal learning. </w:t>
      </w:r>
      <w:r>
        <w:rPr>
          <w:i/>
          <w:iCs/>
          <w:color w:val="000000"/>
        </w:rPr>
        <w:t>Nature Communications</w:t>
      </w:r>
      <w:r>
        <w:rPr>
          <w:color w:val="000000"/>
        </w:rPr>
        <w:t xml:space="preserve">. </w:t>
      </w:r>
      <w:hyperlink r:id="rId105" w:history="1">
        <w:r>
          <w:rPr>
            <w:rStyle w:val="Hyperlink"/>
          </w:rPr>
          <w:t>https://doi.org/10.1038/s41467-019-12552-4</w:t>
        </w:r>
      </w:hyperlink>
      <w:r>
        <w:rPr>
          <w:color w:val="000000"/>
        </w:rPr>
        <w:t xml:space="preserve">. </w:t>
      </w:r>
      <w:r>
        <w:rPr>
          <w:b/>
          <w:bCs/>
          <w:color w:val="000000"/>
        </w:rPr>
        <w:t>Verified:</w:t>
      </w:r>
      <w:r>
        <w:rPr>
          <w:color w:val="000000"/>
        </w:rPr>
        <w:t xml:space="preserve"> DOI + quote. Ids: wilson2019. Cited in: 01, 02, 03.</w:t>
      </w:r>
    </w:p>
    <w:p w14:paraId="3555E1AE" w14:textId="77777777" w:rsidR="00F24F3B" w:rsidRDefault="00F24F3B">
      <w:pPr>
        <w:pStyle w:val="NormalWeb"/>
        <w:spacing w:after="80"/>
        <w:ind w:left="540" w:hanging="540"/>
        <w:jc w:val="left"/>
        <w:rPr>
          <w:color w:val="000000"/>
        </w:rPr>
      </w:pPr>
      <w:r>
        <w:rPr>
          <w:color w:val="000000"/>
        </w:rPr>
        <w:t>95. </w:t>
      </w:r>
      <w:bookmarkStart w:id="498" w:name="ref-95"/>
      <w:bookmarkEnd w:id="498"/>
      <w:r>
        <w:rPr>
          <w:color w:val="000000"/>
        </w:rPr>
        <w:t xml:space="preserve">Metcalfe J, Kornell N (2005). A Region of Proximal Learning model of study time allocation. </w:t>
      </w:r>
      <w:r>
        <w:rPr>
          <w:i/>
          <w:iCs/>
          <w:color w:val="000000"/>
        </w:rPr>
        <w:t>Journal of Memory and Language</w:t>
      </w:r>
      <w:r>
        <w:rPr>
          <w:color w:val="000000"/>
        </w:rPr>
        <w:t xml:space="preserve">. </w:t>
      </w:r>
      <w:hyperlink r:id="rId106" w:history="1">
        <w:r>
          <w:rPr>
            <w:rStyle w:val="Hyperlink"/>
          </w:rPr>
          <w:t>https://doi.org/10.1016/j.jml.2004.12.001</w:t>
        </w:r>
      </w:hyperlink>
      <w:r>
        <w:rPr>
          <w:color w:val="000000"/>
        </w:rPr>
        <w:t xml:space="preserve">. </w:t>
      </w:r>
      <w:r>
        <w:rPr>
          <w:b/>
          <w:bCs/>
          <w:color w:val="000000"/>
        </w:rPr>
        <w:t>Verified:</w:t>
      </w:r>
      <w:r>
        <w:rPr>
          <w:color w:val="000000"/>
        </w:rPr>
        <w:t xml:space="preserve"> title-level only. Ids: metcalfe2005. Cited in: 01.</w:t>
      </w:r>
    </w:p>
    <w:p w14:paraId="3ABF9C90" w14:textId="77777777" w:rsidR="00F24F3B" w:rsidRDefault="00F24F3B">
      <w:pPr>
        <w:pStyle w:val="NormalWeb"/>
        <w:spacing w:after="80"/>
        <w:ind w:left="540" w:hanging="540"/>
        <w:jc w:val="left"/>
        <w:rPr>
          <w:color w:val="000000"/>
        </w:rPr>
      </w:pPr>
      <w:r>
        <w:rPr>
          <w:color w:val="000000"/>
        </w:rPr>
        <w:t>96. </w:t>
      </w:r>
      <w:bookmarkStart w:id="499" w:name="ref-96"/>
      <w:bookmarkEnd w:id="499"/>
      <w:r>
        <w:rPr>
          <w:color w:val="000000"/>
        </w:rPr>
        <w:t xml:space="preserve">Mayfield KH, Chase PN (2002). The Effects Of Cumulative Practice On Mathematics Problem Solving. </w:t>
      </w:r>
      <w:r>
        <w:rPr>
          <w:i/>
          <w:iCs/>
          <w:color w:val="000000"/>
        </w:rPr>
        <w:t>Journal of Applied Behavior Analysis</w:t>
      </w:r>
      <w:r>
        <w:rPr>
          <w:color w:val="000000"/>
        </w:rPr>
        <w:t xml:space="preserve">. </w:t>
      </w:r>
      <w:hyperlink r:id="rId107" w:history="1">
        <w:r>
          <w:rPr>
            <w:rStyle w:val="Hyperlink"/>
          </w:rPr>
          <w:t>https://doi.org/10.1901/jaba.2002.35-105</w:t>
        </w:r>
      </w:hyperlink>
      <w:r>
        <w:rPr>
          <w:color w:val="000000"/>
        </w:rPr>
        <w:t xml:space="preserve">. </w:t>
      </w:r>
      <w:r>
        <w:rPr>
          <w:b/>
          <w:bCs/>
          <w:color w:val="000000"/>
        </w:rPr>
        <w:t>Verified:</w:t>
      </w:r>
      <w:r>
        <w:rPr>
          <w:color w:val="000000"/>
        </w:rPr>
        <w:t xml:space="preserve"> DOI + quote. Ids: mayfield2002. Cited in: 01, 02.</w:t>
      </w:r>
    </w:p>
    <w:p w14:paraId="63E61DAC" w14:textId="77777777" w:rsidR="00F24F3B" w:rsidRDefault="00F24F3B">
      <w:pPr>
        <w:pStyle w:val="NormalWeb"/>
        <w:spacing w:after="80"/>
        <w:ind w:left="540" w:hanging="540"/>
        <w:jc w:val="left"/>
        <w:rPr>
          <w:color w:val="000000"/>
        </w:rPr>
      </w:pPr>
      <w:r>
        <w:rPr>
          <w:color w:val="000000"/>
        </w:rPr>
        <w:t>97. </w:t>
      </w:r>
      <w:bookmarkStart w:id="500" w:name="ref-97"/>
      <w:bookmarkEnd w:id="500"/>
      <w:r>
        <w:rPr>
          <w:color w:val="000000"/>
        </w:rPr>
        <w:t xml:space="preserve">Lawrence NK (2013). Cumulative Exams in the Introductory Psychology Course. </w:t>
      </w:r>
      <w:r>
        <w:rPr>
          <w:i/>
          <w:iCs/>
          <w:color w:val="000000"/>
        </w:rPr>
        <w:t>Teaching of Psychology</w:t>
      </w:r>
      <w:r>
        <w:rPr>
          <w:color w:val="000000"/>
        </w:rPr>
        <w:t xml:space="preserve">. </w:t>
      </w:r>
      <w:hyperlink r:id="rId108" w:history="1">
        <w:r>
          <w:rPr>
            <w:rStyle w:val="Hyperlink"/>
          </w:rPr>
          <w:t>https://doi.org/10.1177/0098628312465858</w:t>
        </w:r>
      </w:hyperlink>
      <w:r>
        <w:rPr>
          <w:color w:val="000000"/>
        </w:rPr>
        <w:t xml:space="preserve">. </w:t>
      </w:r>
      <w:r>
        <w:rPr>
          <w:b/>
          <w:bCs/>
          <w:color w:val="000000"/>
        </w:rPr>
        <w:t>Verified:</w:t>
      </w:r>
      <w:r>
        <w:rPr>
          <w:color w:val="000000"/>
        </w:rPr>
        <w:t xml:space="preserve"> DOI + quote. Ids: lawrence2013. Cited in: 01, 02.</w:t>
      </w:r>
    </w:p>
    <w:p w14:paraId="0E0D35C4" w14:textId="77777777" w:rsidR="00F24F3B" w:rsidRDefault="00F24F3B">
      <w:pPr>
        <w:pStyle w:val="NormalWeb"/>
        <w:spacing w:after="80"/>
        <w:ind w:left="540" w:hanging="540"/>
        <w:jc w:val="left"/>
        <w:rPr>
          <w:color w:val="000000"/>
        </w:rPr>
      </w:pPr>
      <w:r>
        <w:rPr>
          <w:color w:val="000000"/>
        </w:rPr>
        <w:t>98. </w:t>
      </w:r>
      <w:bookmarkStart w:id="501" w:name="ref-98"/>
      <w:bookmarkEnd w:id="501"/>
      <w:r>
        <w:rPr>
          <w:color w:val="000000"/>
        </w:rPr>
        <w:t xml:space="preserve">Szpunar KK, McDermott KB, Roediger HL (2007). Expectation of a final cumulative test enhances long-term retention. </w:t>
      </w:r>
      <w:r>
        <w:rPr>
          <w:i/>
          <w:iCs/>
          <w:color w:val="000000"/>
        </w:rPr>
        <w:t>Memory &amp; Cognition</w:t>
      </w:r>
      <w:r>
        <w:rPr>
          <w:color w:val="000000"/>
        </w:rPr>
        <w:t xml:space="preserve">. </w:t>
      </w:r>
      <w:hyperlink r:id="rId109" w:history="1">
        <w:r>
          <w:rPr>
            <w:rStyle w:val="Hyperlink"/>
          </w:rPr>
          <w:t>https://doi.org/10.3758/bf03193473</w:t>
        </w:r>
      </w:hyperlink>
      <w:r>
        <w:rPr>
          <w:color w:val="000000"/>
        </w:rPr>
        <w:t xml:space="preserve">. </w:t>
      </w:r>
      <w:r>
        <w:rPr>
          <w:b/>
          <w:bCs/>
          <w:color w:val="000000"/>
        </w:rPr>
        <w:t>Verified:</w:t>
      </w:r>
      <w:r>
        <w:rPr>
          <w:color w:val="000000"/>
        </w:rPr>
        <w:t xml:space="preserve"> DOI + quote. Ids: szpunar2007. Cited in: 01, 02.</w:t>
      </w:r>
    </w:p>
    <w:p w14:paraId="2BD4515C" w14:textId="77777777" w:rsidR="00F24F3B" w:rsidRDefault="00F24F3B">
      <w:pPr>
        <w:pStyle w:val="NormalWeb"/>
        <w:spacing w:after="80"/>
        <w:ind w:left="540" w:hanging="540"/>
        <w:jc w:val="left"/>
        <w:rPr>
          <w:color w:val="000000"/>
        </w:rPr>
      </w:pPr>
      <w:r>
        <w:rPr>
          <w:color w:val="000000"/>
        </w:rPr>
        <w:t>99. </w:t>
      </w:r>
      <w:bookmarkStart w:id="502" w:name="ref-99"/>
      <w:bookmarkEnd w:id="502"/>
      <w:r>
        <w:rPr>
          <w:color w:val="000000"/>
        </w:rPr>
        <w:t xml:space="preserve">Agarwal PK, Nunes LD, Blunt JR (2021). Retrieval Practice Consistently Benefits Student Learning: a Systematic Review of Applied Research in Schools and Classrooms. </w:t>
      </w:r>
      <w:r>
        <w:rPr>
          <w:i/>
          <w:iCs/>
          <w:color w:val="000000"/>
        </w:rPr>
        <w:t>Educational Psychology Review</w:t>
      </w:r>
      <w:r>
        <w:rPr>
          <w:color w:val="000000"/>
        </w:rPr>
        <w:t xml:space="preserve">. </w:t>
      </w:r>
      <w:hyperlink r:id="rId110" w:history="1">
        <w:r>
          <w:rPr>
            <w:rStyle w:val="Hyperlink"/>
          </w:rPr>
          <w:t>https://doi.org/10.1007/s10648-021-09595-9</w:t>
        </w:r>
      </w:hyperlink>
      <w:r>
        <w:rPr>
          <w:color w:val="000000"/>
        </w:rPr>
        <w:t xml:space="preserve">. </w:t>
      </w:r>
      <w:r>
        <w:rPr>
          <w:b/>
          <w:bCs/>
          <w:color w:val="000000"/>
        </w:rPr>
        <w:t>Verified:</w:t>
      </w:r>
      <w:r>
        <w:rPr>
          <w:color w:val="000000"/>
        </w:rPr>
        <w:t xml:space="preserve"> DOI + quote. Ids: agarwal2021. Cited in: 01, 02, 04.</w:t>
      </w:r>
    </w:p>
    <w:p w14:paraId="0B41EFE5" w14:textId="77777777" w:rsidR="00F24F3B" w:rsidRDefault="00F24F3B">
      <w:pPr>
        <w:pStyle w:val="NormalWeb"/>
        <w:spacing w:after="80"/>
        <w:ind w:left="540" w:hanging="540"/>
        <w:jc w:val="left"/>
        <w:rPr>
          <w:color w:val="000000"/>
        </w:rPr>
      </w:pPr>
      <w:r>
        <w:rPr>
          <w:color w:val="000000"/>
        </w:rPr>
        <w:t>100. </w:t>
      </w:r>
      <w:bookmarkStart w:id="503" w:name="ref-100"/>
      <w:bookmarkEnd w:id="503"/>
      <w:r>
        <w:rPr>
          <w:color w:val="000000"/>
        </w:rPr>
        <w:t xml:space="preserve">Keller FS (1968). “Good‐bye, Teacher …”1. </w:t>
      </w:r>
      <w:r>
        <w:rPr>
          <w:i/>
          <w:iCs/>
          <w:color w:val="000000"/>
        </w:rPr>
        <w:t>Journal of Applied Behavior Analysis</w:t>
      </w:r>
      <w:r>
        <w:rPr>
          <w:color w:val="000000"/>
        </w:rPr>
        <w:t xml:space="preserve">. </w:t>
      </w:r>
      <w:hyperlink r:id="rId111" w:history="1">
        <w:r>
          <w:rPr>
            <w:rStyle w:val="Hyperlink"/>
          </w:rPr>
          <w:t>https://doi.org/10.1901/jaba.1968.1-79</w:t>
        </w:r>
      </w:hyperlink>
      <w:r>
        <w:rPr>
          <w:color w:val="000000"/>
        </w:rPr>
        <w:t xml:space="preserve">. </w:t>
      </w:r>
      <w:r>
        <w:rPr>
          <w:b/>
          <w:bCs/>
          <w:color w:val="000000"/>
        </w:rPr>
        <w:t>Verified:</w:t>
      </w:r>
      <w:r>
        <w:rPr>
          <w:color w:val="000000"/>
        </w:rPr>
        <w:t xml:space="preserve"> title-level only. Ids: keller1968. Cited in: 01.</w:t>
      </w:r>
    </w:p>
    <w:p w14:paraId="7B9CE3E1" w14:textId="77777777" w:rsidR="00F24F3B" w:rsidRDefault="00F24F3B">
      <w:pPr>
        <w:pStyle w:val="NormalWeb"/>
        <w:spacing w:after="80"/>
        <w:ind w:left="540" w:hanging="540"/>
        <w:jc w:val="left"/>
        <w:rPr>
          <w:color w:val="000000"/>
        </w:rPr>
      </w:pPr>
      <w:r>
        <w:rPr>
          <w:color w:val="000000"/>
        </w:rPr>
        <w:t>101. </w:t>
      </w:r>
      <w:bookmarkStart w:id="504" w:name="ref-101"/>
      <w:bookmarkEnd w:id="504"/>
      <w:r>
        <w:rPr>
          <w:color w:val="000000"/>
        </w:rPr>
        <w:t xml:space="preserve">Kulik JA, Kulik CLC, Cohen PA (1979). A meta-analysis of outcome studies of Keller's personalized system of instruction. </w:t>
      </w:r>
      <w:r>
        <w:rPr>
          <w:i/>
          <w:iCs/>
          <w:color w:val="000000"/>
        </w:rPr>
        <w:t>American Psychologist</w:t>
      </w:r>
      <w:r>
        <w:rPr>
          <w:color w:val="000000"/>
        </w:rPr>
        <w:t xml:space="preserve">. </w:t>
      </w:r>
      <w:hyperlink r:id="rId112" w:history="1">
        <w:r>
          <w:rPr>
            <w:rStyle w:val="Hyperlink"/>
          </w:rPr>
          <w:t>https://doi.org/10.1037/0003-066x.34.4.307</w:t>
        </w:r>
      </w:hyperlink>
      <w:r>
        <w:rPr>
          <w:color w:val="000000"/>
        </w:rPr>
        <w:t xml:space="preserve">. </w:t>
      </w:r>
      <w:r>
        <w:rPr>
          <w:b/>
          <w:bCs/>
          <w:color w:val="000000"/>
        </w:rPr>
        <w:t>Verified:</w:t>
      </w:r>
      <w:r>
        <w:rPr>
          <w:color w:val="000000"/>
        </w:rPr>
        <w:t xml:space="preserve"> title-level only. Ids: kulik1979. Cited in: 01.</w:t>
      </w:r>
    </w:p>
    <w:p w14:paraId="4CDF17B6" w14:textId="77777777" w:rsidR="00F24F3B" w:rsidRDefault="00F24F3B">
      <w:pPr>
        <w:pStyle w:val="NormalWeb"/>
        <w:spacing w:after="80"/>
        <w:ind w:left="540" w:hanging="540"/>
        <w:jc w:val="left"/>
        <w:rPr>
          <w:color w:val="000000"/>
        </w:rPr>
      </w:pPr>
      <w:r>
        <w:rPr>
          <w:color w:val="000000"/>
        </w:rPr>
        <w:t>102. </w:t>
      </w:r>
      <w:bookmarkStart w:id="505" w:name="ref-102"/>
      <w:bookmarkEnd w:id="505"/>
      <w:r>
        <w:rPr>
          <w:color w:val="000000"/>
        </w:rPr>
        <w:t xml:space="preserve">Graham S, Hebert M, Harris KR (2015). Formative Assessment and Writing. </w:t>
      </w:r>
      <w:r>
        <w:rPr>
          <w:i/>
          <w:iCs/>
          <w:color w:val="000000"/>
        </w:rPr>
        <w:t>The Elementary School Journal</w:t>
      </w:r>
      <w:r>
        <w:rPr>
          <w:color w:val="000000"/>
        </w:rPr>
        <w:t xml:space="preserve">. </w:t>
      </w:r>
      <w:hyperlink r:id="rId113" w:history="1">
        <w:r>
          <w:rPr>
            <w:rStyle w:val="Hyperlink"/>
          </w:rPr>
          <w:t>https://doi.org/10.1086/681947</w:t>
        </w:r>
      </w:hyperlink>
      <w:r>
        <w:rPr>
          <w:color w:val="000000"/>
        </w:rPr>
        <w:t xml:space="preserve">. </w:t>
      </w:r>
      <w:r>
        <w:rPr>
          <w:b/>
          <w:bCs/>
          <w:color w:val="000000"/>
        </w:rPr>
        <w:t>Verified:</w:t>
      </w:r>
      <w:r>
        <w:rPr>
          <w:color w:val="000000"/>
        </w:rPr>
        <w:t xml:space="preserve"> DOI + quote. Ids: graham2015. Cited in: 01.</w:t>
      </w:r>
    </w:p>
    <w:p w14:paraId="259D8D64" w14:textId="77777777" w:rsidR="00F24F3B" w:rsidRDefault="00F24F3B">
      <w:pPr>
        <w:pStyle w:val="NormalWeb"/>
        <w:spacing w:after="80"/>
        <w:ind w:left="540" w:hanging="540"/>
        <w:jc w:val="left"/>
        <w:rPr>
          <w:color w:val="000000"/>
        </w:rPr>
      </w:pPr>
      <w:r>
        <w:rPr>
          <w:color w:val="000000"/>
        </w:rPr>
        <w:t>103. </w:t>
      </w:r>
      <w:bookmarkStart w:id="506" w:name="ref-103"/>
      <w:bookmarkEnd w:id="506"/>
      <w:r>
        <w:rPr>
          <w:color w:val="000000"/>
        </w:rPr>
        <w:t xml:space="preserve">Panadero E, Jonsson A (2013). The use of scoring rubrics for formative assessment purposes revisited: A review. </w:t>
      </w:r>
      <w:r>
        <w:rPr>
          <w:i/>
          <w:iCs/>
          <w:color w:val="000000"/>
        </w:rPr>
        <w:t>Educational Research Review</w:t>
      </w:r>
      <w:r>
        <w:rPr>
          <w:color w:val="000000"/>
        </w:rPr>
        <w:t xml:space="preserve">. </w:t>
      </w:r>
      <w:hyperlink r:id="rId114" w:history="1">
        <w:r>
          <w:rPr>
            <w:rStyle w:val="Hyperlink"/>
          </w:rPr>
          <w:t>https://doi.org/10.1016/j.edurev.2013.01.002</w:t>
        </w:r>
      </w:hyperlink>
      <w:r>
        <w:rPr>
          <w:color w:val="000000"/>
        </w:rPr>
        <w:t xml:space="preserve">. </w:t>
      </w:r>
      <w:r>
        <w:rPr>
          <w:b/>
          <w:bCs/>
          <w:color w:val="000000"/>
        </w:rPr>
        <w:t>Verified:</w:t>
      </w:r>
      <w:r>
        <w:rPr>
          <w:color w:val="000000"/>
        </w:rPr>
        <w:t xml:space="preserve"> DOI + quote. Ids: panadero2013. Cited in: 01.</w:t>
      </w:r>
    </w:p>
    <w:p w14:paraId="2845FADD" w14:textId="77777777" w:rsidR="00F24F3B" w:rsidRDefault="00F24F3B">
      <w:pPr>
        <w:pStyle w:val="NormalWeb"/>
        <w:spacing w:after="80"/>
        <w:ind w:left="540" w:hanging="540"/>
        <w:jc w:val="left"/>
        <w:rPr>
          <w:color w:val="000000"/>
        </w:rPr>
      </w:pPr>
      <w:r>
        <w:rPr>
          <w:color w:val="000000"/>
        </w:rPr>
        <w:t>104. </w:t>
      </w:r>
      <w:bookmarkStart w:id="507" w:name="ref-104"/>
      <w:bookmarkEnd w:id="507"/>
      <w:r>
        <w:rPr>
          <w:color w:val="000000"/>
        </w:rPr>
        <w:t xml:space="preserve">Jonsson A, Svingby G (2007). The use of scoring rubrics: Reliability, validity and educational consequences. </w:t>
      </w:r>
      <w:r>
        <w:rPr>
          <w:i/>
          <w:iCs/>
          <w:color w:val="000000"/>
        </w:rPr>
        <w:t>Educational Research Review</w:t>
      </w:r>
      <w:r>
        <w:rPr>
          <w:color w:val="000000"/>
        </w:rPr>
        <w:t xml:space="preserve">. </w:t>
      </w:r>
      <w:hyperlink r:id="rId115" w:history="1">
        <w:r>
          <w:rPr>
            <w:rStyle w:val="Hyperlink"/>
          </w:rPr>
          <w:t>https://doi.org/10.1016/j.edurev.2007.05.002</w:t>
        </w:r>
      </w:hyperlink>
      <w:r>
        <w:rPr>
          <w:color w:val="000000"/>
        </w:rPr>
        <w:t xml:space="preserve">. </w:t>
      </w:r>
      <w:r>
        <w:rPr>
          <w:b/>
          <w:bCs/>
          <w:color w:val="000000"/>
        </w:rPr>
        <w:t>Verified:</w:t>
      </w:r>
      <w:r>
        <w:rPr>
          <w:color w:val="000000"/>
        </w:rPr>
        <w:t xml:space="preserve"> title-level only. Ids: jonsson2007. Cited in: 01.</w:t>
      </w:r>
    </w:p>
    <w:p w14:paraId="1FB5B958" w14:textId="77777777" w:rsidR="00F24F3B" w:rsidRDefault="00F24F3B">
      <w:pPr>
        <w:pStyle w:val="NormalWeb"/>
        <w:spacing w:after="80"/>
        <w:ind w:left="540" w:hanging="540"/>
        <w:jc w:val="left"/>
        <w:rPr>
          <w:color w:val="000000"/>
        </w:rPr>
      </w:pPr>
      <w:r>
        <w:rPr>
          <w:color w:val="000000"/>
        </w:rPr>
        <w:t>105. </w:t>
      </w:r>
      <w:bookmarkStart w:id="508" w:name="ref-105"/>
      <w:bookmarkEnd w:id="508"/>
      <w:r>
        <w:rPr>
          <w:color w:val="000000"/>
        </w:rPr>
        <w:t xml:space="preserve">Kane MT (2013). Validating the Interpretations and Uses of Test Scores. </w:t>
      </w:r>
      <w:r>
        <w:rPr>
          <w:i/>
          <w:iCs/>
          <w:color w:val="000000"/>
        </w:rPr>
        <w:t>Journal of Educational Measurement</w:t>
      </w:r>
      <w:r>
        <w:rPr>
          <w:color w:val="000000"/>
        </w:rPr>
        <w:t xml:space="preserve">. </w:t>
      </w:r>
      <w:hyperlink r:id="rId116" w:history="1">
        <w:r>
          <w:rPr>
            <w:rStyle w:val="Hyperlink"/>
          </w:rPr>
          <w:t>https://doi.org/10.1111/jedm.12000</w:t>
        </w:r>
      </w:hyperlink>
      <w:r>
        <w:rPr>
          <w:color w:val="000000"/>
        </w:rPr>
        <w:t xml:space="preserve">. </w:t>
      </w:r>
      <w:r>
        <w:rPr>
          <w:b/>
          <w:bCs/>
          <w:color w:val="000000"/>
        </w:rPr>
        <w:t>Verified:</w:t>
      </w:r>
      <w:r>
        <w:rPr>
          <w:color w:val="000000"/>
        </w:rPr>
        <w:t xml:space="preserve"> DOI + quote. Ids: kane2013. Cited in: 01, 03.</w:t>
      </w:r>
    </w:p>
    <w:p w14:paraId="19941C45" w14:textId="77777777" w:rsidR="00F24F3B" w:rsidRDefault="00F24F3B">
      <w:pPr>
        <w:pStyle w:val="NormalWeb"/>
        <w:spacing w:after="80"/>
        <w:ind w:left="540" w:hanging="540"/>
        <w:jc w:val="left"/>
        <w:rPr>
          <w:color w:val="000000"/>
        </w:rPr>
      </w:pPr>
      <w:r>
        <w:rPr>
          <w:color w:val="000000"/>
        </w:rPr>
        <w:t>106. </w:t>
      </w:r>
      <w:bookmarkStart w:id="509" w:name="ref-106"/>
      <w:bookmarkEnd w:id="509"/>
      <w:r>
        <w:rPr>
          <w:color w:val="000000"/>
        </w:rPr>
        <w:t xml:space="preserve">Renkl A, Atkinson RK (2003). Structuring the Transition From Example Study to Problem Solving in Cognitive Skill Acquisition: A Cognitive Load Perspective. </w:t>
      </w:r>
      <w:r>
        <w:rPr>
          <w:i/>
          <w:iCs/>
          <w:color w:val="000000"/>
        </w:rPr>
        <w:t>Educational Psychologist</w:t>
      </w:r>
      <w:r>
        <w:rPr>
          <w:color w:val="000000"/>
        </w:rPr>
        <w:t xml:space="preserve">. </w:t>
      </w:r>
      <w:hyperlink r:id="rId117" w:history="1">
        <w:r>
          <w:rPr>
            <w:rStyle w:val="Hyperlink"/>
          </w:rPr>
          <w:t>https://doi.org/10.1207/s15326985ep3801_3</w:t>
        </w:r>
      </w:hyperlink>
      <w:r>
        <w:rPr>
          <w:color w:val="000000"/>
        </w:rPr>
        <w:t xml:space="preserve">. </w:t>
      </w:r>
      <w:r>
        <w:rPr>
          <w:b/>
          <w:bCs/>
          <w:color w:val="000000"/>
        </w:rPr>
        <w:t>Verified:</w:t>
      </w:r>
      <w:r>
        <w:rPr>
          <w:color w:val="000000"/>
        </w:rPr>
        <w:t xml:space="preserve"> DOI + quote. Ids: renkl2003. Cited in: 01, 04.</w:t>
      </w:r>
    </w:p>
    <w:p w14:paraId="620D387D" w14:textId="77777777" w:rsidR="00F24F3B" w:rsidRDefault="00F24F3B">
      <w:pPr>
        <w:pStyle w:val="NormalWeb"/>
        <w:spacing w:after="80"/>
        <w:ind w:left="540" w:hanging="540"/>
        <w:jc w:val="left"/>
        <w:rPr>
          <w:color w:val="000000"/>
        </w:rPr>
      </w:pPr>
      <w:r>
        <w:rPr>
          <w:color w:val="000000"/>
        </w:rPr>
        <w:t>107. </w:t>
      </w:r>
      <w:bookmarkStart w:id="510" w:name="ref-107"/>
      <w:bookmarkEnd w:id="510"/>
      <w:r>
        <w:rPr>
          <w:color w:val="000000"/>
        </w:rPr>
        <w:t xml:space="preserve">Mayer RE, Bove W, Bryman A, Mars R, Tapangco L (1996). When less is more: Meaningful learning from visual and verbal summaries of science textbook lessons. </w:t>
      </w:r>
      <w:r>
        <w:rPr>
          <w:i/>
          <w:iCs/>
          <w:color w:val="000000"/>
        </w:rPr>
        <w:t>Journal of Educational Psychology</w:t>
      </w:r>
      <w:r>
        <w:rPr>
          <w:color w:val="000000"/>
        </w:rPr>
        <w:t xml:space="preserve">. </w:t>
      </w:r>
      <w:hyperlink r:id="rId118" w:history="1">
        <w:r>
          <w:rPr>
            <w:rStyle w:val="Hyperlink"/>
          </w:rPr>
          <w:t>https://doi.org/10.1037/0022-0663.88.1.64</w:t>
        </w:r>
      </w:hyperlink>
      <w:r>
        <w:rPr>
          <w:color w:val="000000"/>
        </w:rPr>
        <w:t xml:space="preserve">. </w:t>
      </w:r>
      <w:r>
        <w:rPr>
          <w:b/>
          <w:bCs/>
          <w:color w:val="000000"/>
        </w:rPr>
        <w:t>Verified:</w:t>
      </w:r>
      <w:r>
        <w:rPr>
          <w:color w:val="000000"/>
        </w:rPr>
        <w:t xml:space="preserve"> DOI + quote. Ids: mayer1996. Cited in: 01, 03.</w:t>
      </w:r>
    </w:p>
    <w:p w14:paraId="303D00CF" w14:textId="77777777" w:rsidR="00F24F3B" w:rsidRDefault="00F24F3B">
      <w:pPr>
        <w:pStyle w:val="NormalWeb"/>
        <w:spacing w:after="80"/>
        <w:ind w:left="540" w:hanging="540"/>
        <w:jc w:val="left"/>
        <w:rPr>
          <w:color w:val="000000"/>
        </w:rPr>
      </w:pPr>
      <w:r>
        <w:rPr>
          <w:color w:val="000000"/>
        </w:rPr>
        <w:t>108. </w:t>
      </w:r>
      <w:bookmarkStart w:id="511" w:name="ref-108"/>
      <w:bookmarkEnd w:id="511"/>
      <w:r>
        <w:rPr>
          <w:color w:val="000000"/>
        </w:rPr>
        <w:t xml:space="preserve">Renkl A, Atkinson RK, Maier UH, Staley R (2002). From Example Study to Problem Solving: Smooth Transitions Help Learning. </w:t>
      </w:r>
      <w:r>
        <w:rPr>
          <w:i/>
          <w:iCs/>
          <w:color w:val="000000"/>
        </w:rPr>
        <w:t>The Journal of Experimental Education</w:t>
      </w:r>
      <w:r>
        <w:rPr>
          <w:color w:val="000000"/>
        </w:rPr>
        <w:t xml:space="preserve">. </w:t>
      </w:r>
      <w:hyperlink r:id="rId119" w:history="1">
        <w:r>
          <w:rPr>
            <w:rStyle w:val="Hyperlink"/>
          </w:rPr>
          <w:t>https://doi.org/10.1080/00220970209599510</w:t>
        </w:r>
      </w:hyperlink>
      <w:r>
        <w:rPr>
          <w:color w:val="000000"/>
        </w:rPr>
        <w:t xml:space="preserve">. </w:t>
      </w:r>
      <w:r>
        <w:rPr>
          <w:b/>
          <w:bCs/>
          <w:color w:val="000000"/>
        </w:rPr>
        <w:t>Verified:</w:t>
      </w:r>
      <w:r>
        <w:rPr>
          <w:color w:val="000000"/>
        </w:rPr>
        <w:t xml:space="preserve"> DOI + quote. Ids: renkl2002. Cited in: 01.</w:t>
      </w:r>
    </w:p>
    <w:p w14:paraId="2F54C02B" w14:textId="77777777" w:rsidR="00F24F3B" w:rsidRDefault="00F24F3B">
      <w:pPr>
        <w:pStyle w:val="NormalWeb"/>
        <w:spacing w:after="80"/>
        <w:ind w:left="540" w:hanging="540"/>
        <w:jc w:val="left"/>
        <w:rPr>
          <w:color w:val="000000"/>
        </w:rPr>
      </w:pPr>
      <w:r>
        <w:rPr>
          <w:color w:val="000000"/>
        </w:rPr>
        <w:t>109. </w:t>
      </w:r>
      <w:bookmarkStart w:id="512" w:name="ref-109"/>
      <w:bookmarkEnd w:id="512"/>
      <w:r>
        <w:rPr>
          <w:color w:val="000000"/>
        </w:rPr>
        <w:t xml:space="preserve">Atkinson RK, Renkl A, Merrill MM (2003). Transitioning From Studying Examples to Solving Problems: Effects of Self-Explanation Prompts and Fading Worked-Out Steps. </w:t>
      </w:r>
      <w:r>
        <w:rPr>
          <w:i/>
          <w:iCs/>
          <w:color w:val="000000"/>
        </w:rPr>
        <w:t>Journal of Educational Psychology</w:t>
      </w:r>
      <w:r>
        <w:rPr>
          <w:color w:val="000000"/>
        </w:rPr>
        <w:t xml:space="preserve">. </w:t>
      </w:r>
      <w:hyperlink r:id="rId120" w:history="1">
        <w:r>
          <w:rPr>
            <w:rStyle w:val="Hyperlink"/>
          </w:rPr>
          <w:t>https://doi.org/10.1037/0022-0663.95.4.774</w:t>
        </w:r>
      </w:hyperlink>
      <w:r>
        <w:rPr>
          <w:color w:val="000000"/>
        </w:rPr>
        <w:t xml:space="preserve">. </w:t>
      </w:r>
      <w:r>
        <w:rPr>
          <w:b/>
          <w:bCs/>
          <w:color w:val="000000"/>
        </w:rPr>
        <w:t>Verified:</w:t>
      </w:r>
      <w:r>
        <w:rPr>
          <w:color w:val="000000"/>
        </w:rPr>
        <w:t xml:space="preserve"> </w:t>
      </w:r>
      <w:r>
        <w:rPr>
          <w:color w:val="000000"/>
        </w:rPr>
        <w:t>DOI + quote. Ids: atkinson2003. Cited in: 01.</w:t>
      </w:r>
    </w:p>
    <w:p w14:paraId="615D0996" w14:textId="77777777" w:rsidR="00F24F3B" w:rsidRDefault="00F24F3B">
      <w:pPr>
        <w:pStyle w:val="NormalWeb"/>
        <w:spacing w:after="80"/>
        <w:ind w:left="540" w:hanging="540"/>
        <w:jc w:val="left"/>
        <w:rPr>
          <w:color w:val="000000"/>
        </w:rPr>
      </w:pPr>
      <w:r>
        <w:rPr>
          <w:color w:val="000000"/>
        </w:rPr>
        <w:t>110. </w:t>
      </w:r>
      <w:bookmarkStart w:id="513" w:name="ref-110"/>
      <w:bookmarkEnd w:id="513"/>
      <w:r>
        <w:rPr>
          <w:color w:val="000000"/>
        </w:rPr>
        <w:t xml:space="preserve">Salden RJCM, Aleven V, Schwonke R, Renkl A (2010). The expertise reversal effect and worked examples in tutored problem solving. </w:t>
      </w:r>
      <w:r>
        <w:rPr>
          <w:i/>
          <w:iCs/>
          <w:color w:val="000000"/>
        </w:rPr>
        <w:t>Instructional Science</w:t>
      </w:r>
      <w:r>
        <w:rPr>
          <w:color w:val="000000"/>
        </w:rPr>
        <w:t xml:space="preserve">. </w:t>
      </w:r>
      <w:hyperlink r:id="rId121" w:history="1">
        <w:r>
          <w:rPr>
            <w:rStyle w:val="Hyperlink"/>
          </w:rPr>
          <w:t>https://doi.org/10.1007/s11251-009-9107-8</w:t>
        </w:r>
      </w:hyperlink>
      <w:r>
        <w:rPr>
          <w:color w:val="000000"/>
        </w:rPr>
        <w:t xml:space="preserve">. </w:t>
      </w:r>
      <w:r>
        <w:rPr>
          <w:b/>
          <w:bCs/>
          <w:color w:val="000000"/>
        </w:rPr>
        <w:t>Verified:</w:t>
      </w:r>
      <w:r>
        <w:rPr>
          <w:color w:val="000000"/>
        </w:rPr>
        <w:t xml:space="preserve"> DOI + quote. Ids: salden2010. Cited in: 01, 03.</w:t>
      </w:r>
    </w:p>
    <w:p w14:paraId="4945A2C6" w14:textId="77777777" w:rsidR="00F24F3B" w:rsidRDefault="00F24F3B">
      <w:pPr>
        <w:pStyle w:val="NormalWeb"/>
        <w:spacing w:after="80"/>
        <w:ind w:left="540" w:hanging="540"/>
        <w:jc w:val="left"/>
        <w:rPr>
          <w:color w:val="000000"/>
        </w:rPr>
      </w:pPr>
      <w:r>
        <w:rPr>
          <w:color w:val="000000"/>
        </w:rPr>
        <w:t>111. </w:t>
      </w:r>
      <w:bookmarkStart w:id="514" w:name="ref-111"/>
      <w:bookmarkEnd w:id="514"/>
      <w:r>
        <w:rPr>
          <w:color w:val="000000"/>
        </w:rPr>
        <w:t xml:space="preserve">van Merrienboer JJG, Kirschner PA, Kester L (2003). Taking the Load Off a Learner's Mind: Instructional Design for Complex Learning. </w:t>
      </w:r>
      <w:r>
        <w:rPr>
          <w:i/>
          <w:iCs/>
          <w:color w:val="000000"/>
        </w:rPr>
        <w:t>Educational Psychologist</w:t>
      </w:r>
      <w:r>
        <w:rPr>
          <w:color w:val="000000"/>
        </w:rPr>
        <w:t xml:space="preserve">. </w:t>
      </w:r>
      <w:hyperlink r:id="rId122" w:history="1">
        <w:r>
          <w:rPr>
            <w:rStyle w:val="Hyperlink"/>
          </w:rPr>
          <w:t>https://doi.org/10.1207/s15326985ep3801_2</w:t>
        </w:r>
      </w:hyperlink>
      <w:r>
        <w:rPr>
          <w:color w:val="000000"/>
        </w:rPr>
        <w:t xml:space="preserve">. </w:t>
      </w:r>
      <w:r>
        <w:rPr>
          <w:b/>
          <w:bCs/>
          <w:color w:val="000000"/>
        </w:rPr>
        <w:t>Verified:</w:t>
      </w:r>
      <w:r>
        <w:rPr>
          <w:color w:val="000000"/>
        </w:rPr>
        <w:t xml:space="preserve"> DOI + quote. Ids: vanmerrienboer2003. Cited in: 01.</w:t>
      </w:r>
    </w:p>
    <w:p w14:paraId="0F825342" w14:textId="77777777" w:rsidR="00F24F3B" w:rsidRDefault="00F24F3B">
      <w:pPr>
        <w:pStyle w:val="NormalWeb"/>
        <w:spacing w:after="80"/>
        <w:ind w:left="540" w:hanging="540"/>
        <w:jc w:val="left"/>
        <w:rPr>
          <w:color w:val="000000"/>
        </w:rPr>
      </w:pPr>
      <w:r>
        <w:rPr>
          <w:color w:val="000000"/>
        </w:rPr>
        <w:t>112. </w:t>
      </w:r>
      <w:bookmarkStart w:id="515" w:name="ref-112"/>
      <w:bookmarkEnd w:id="515"/>
      <w:r>
        <w:rPr>
          <w:color w:val="000000"/>
        </w:rPr>
        <w:t xml:space="preserve">Pollock E, Chandler P, Sweller J (2002). Assimilating complex information. </w:t>
      </w:r>
      <w:r>
        <w:rPr>
          <w:i/>
          <w:iCs/>
          <w:color w:val="000000"/>
        </w:rPr>
        <w:t>Learning and Instruction</w:t>
      </w:r>
      <w:r>
        <w:rPr>
          <w:color w:val="000000"/>
        </w:rPr>
        <w:t xml:space="preserve">. </w:t>
      </w:r>
      <w:hyperlink r:id="rId123" w:history="1">
        <w:r>
          <w:rPr>
            <w:rStyle w:val="Hyperlink"/>
          </w:rPr>
          <w:t>https://doi.org/10.1016/s0959-4752(01</w:t>
        </w:r>
      </w:hyperlink>
      <w:r>
        <w:rPr>
          <w:color w:val="000000"/>
        </w:rPr>
        <w:t xml:space="preserve">)00016-0. </w:t>
      </w:r>
      <w:r>
        <w:rPr>
          <w:b/>
          <w:bCs/>
          <w:color w:val="000000"/>
        </w:rPr>
        <w:t>Verified:</w:t>
      </w:r>
      <w:r>
        <w:rPr>
          <w:color w:val="000000"/>
        </w:rPr>
        <w:t xml:space="preserve"> title-level only. Ids: pollock2002. Cited in: 01.</w:t>
      </w:r>
    </w:p>
    <w:p w14:paraId="15C0CFD7" w14:textId="77777777" w:rsidR="00F24F3B" w:rsidRDefault="00F24F3B">
      <w:pPr>
        <w:pStyle w:val="NormalWeb"/>
        <w:spacing w:after="80"/>
        <w:ind w:left="540" w:hanging="540"/>
        <w:jc w:val="left"/>
        <w:rPr>
          <w:color w:val="000000"/>
        </w:rPr>
      </w:pPr>
      <w:r>
        <w:rPr>
          <w:color w:val="000000"/>
        </w:rPr>
        <w:t>113. </w:t>
      </w:r>
      <w:bookmarkStart w:id="516" w:name="ref-113"/>
      <w:bookmarkEnd w:id="516"/>
      <w:r>
        <w:rPr>
          <w:color w:val="000000"/>
        </w:rPr>
        <w:t xml:space="preserve">Pan SC, Rickard TC (2018). Transfer of test-enhanced learning: Meta-analytic review and synthesis. </w:t>
      </w:r>
      <w:r>
        <w:rPr>
          <w:i/>
          <w:iCs/>
          <w:color w:val="000000"/>
        </w:rPr>
        <w:t>Psychological Bulletin</w:t>
      </w:r>
      <w:r>
        <w:rPr>
          <w:color w:val="000000"/>
        </w:rPr>
        <w:t xml:space="preserve">. </w:t>
      </w:r>
      <w:hyperlink r:id="rId124" w:history="1">
        <w:r>
          <w:rPr>
            <w:rStyle w:val="Hyperlink"/>
          </w:rPr>
          <w:t>https://doi.org/10.1037/bul0000151</w:t>
        </w:r>
      </w:hyperlink>
      <w:r>
        <w:rPr>
          <w:color w:val="000000"/>
        </w:rPr>
        <w:t xml:space="preserve">. </w:t>
      </w:r>
      <w:r>
        <w:rPr>
          <w:b/>
          <w:bCs/>
          <w:color w:val="000000"/>
        </w:rPr>
        <w:t>Verified:</w:t>
      </w:r>
      <w:r>
        <w:rPr>
          <w:color w:val="000000"/>
        </w:rPr>
        <w:t xml:space="preserve"> DOI + quote. Ids: pan2018. Cited in: 01, 02.</w:t>
      </w:r>
    </w:p>
    <w:p w14:paraId="20F21BD0" w14:textId="77777777" w:rsidR="00F24F3B" w:rsidRDefault="00F24F3B">
      <w:pPr>
        <w:pStyle w:val="NormalWeb"/>
        <w:spacing w:after="80"/>
        <w:ind w:left="540" w:hanging="540"/>
        <w:jc w:val="left"/>
        <w:rPr>
          <w:color w:val="000000"/>
        </w:rPr>
      </w:pPr>
      <w:r>
        <w:rPr>
          <w:color w:val="000000"/>
        </w:rPr>
        <w:t>114. </w:t>
      </w:r>
      <w:bookmarkStart w:id="517" w:name="ref-114"/>
      <w:bookmarkEnd w:id="517"/>
      <w:r>
        <w:rPr>
          <w:color w:val="000000"/>
        </w:rPr>
        <w:t xml:space="preserve">Butler AC, Black-Maier AC, Raley ND, Marsh EJ (2017). Retrieving and applying knowledge to different examples promotes transfer of learning. </w:t>
      </w:r>
      <w:r>
        <w:rPr>
          <w:i/>
          <w:iCs/>
          <w:color w:val="000000"/>
        </w:rPr>
        <w:t>Journal of Experimental Psychology: Applied</w:t>
      </w:r>
      <w:r>
        <w:rPr>
          <w:color w:val="000000"/>
        </w:rPr>
        <w:t xml:space="preserve">. </w:t>
      </w:r>
      <w:hyperlink r:id="rId125" w:history="1">
        <w:r>
          <w:rPr>
            <w:rStyle w:val="Hyperlink"/>
          </w:rPr>
          <w:t>https://doi.org/10.1037/xap0000142</w:t>
        </w:r>
      </w:hyperlink>
      <w:r>
        <w:rPr>
          <w:color w:val="000000"/>
        </w:rPr>
        <w:t xml:space="preserve">. </w:t>
      </w:r>
      <w:r>
        <w:rPr>
          <w:b/>
          <w:bCs/>
          <w:color w:val="000000"/>
        </w:rPr>
        <w:t>Verified:</w:t>
      </w:r>
      <w:r>
        <w:rPr>
          <w:color w:val="000000"/>
        </w:rPr>
        <w:t xml:space="preserve"> DOI + quote. Ids: butler2017. Cited in: 01, 02.</w:t>
      </w:r>
    </w:p>
    <w:p w14:paraId="0321B097" w14:textId="77777777" w:rsidR="00F24F3B" w:rsidRDefault="00F24F3B">
      <w:pPr>
        <w:pStyle w:val="NormalWeb"/>
        <w:spacing w:after="80"/>
        <w:ind w:left="540" w:hanging="540"/>
        <w:jc w:val="left"/>
        <w:rPr>
          <w:color w:val="000000"/>
        </w:rPr>
      </w:pPr>
      <w:r>
        <w:rPr>
          <w:color w:val="000000"/>
        </w:rPr>
        <w:t>115. </w:t>
      </w:r>
      <w:bookmarkStart w:id="518" w:name="ref-115"/>
      <w:bookmarkEnd w:id="518"/>
      <w:r>
        <w:rPr>
          <w:color w:val="000000"/>
        </w:rPr>
        <w:t xml:space="preserve">Hausknecht JP, Halpert JA, Di Paolo NT, Moriarty Gerrard MO (2007). Retesting in selection: A meta-analysis of coaching and practice effects for tests of cognitive ability. </w:t>
      </w:r>
      <w:r>
        <w:rPr>
          <w:i/>
          <w:iCs/>
          <w:color w:val="000000"/>
        </w:rPr>
        <w:t>Journal of Applied Psychology</w:t>
      </w:r>
      <w:r>
        <w:rPr>
          <w:color w:val="000000"/>
        </w:rPr>
        <w:t xml:space="preserve">. </w:t>
      </w:r>
      <w:hyperlink r:id="rId126" w:history="1">
        <w:r>
          <w:rPr>
            <w:rStyle w:val="Hyperlink"/>
          </w:rPr>
          <w:t>https://doi.org/10.1037/0021-9010.92.2.373</w:t>
        </w:r>
      </w:hyperlink>
      <w:r>
        <w:rPr>
          <w:color w:val="000000"/>
        </w:rPr>
        <w:t xml:space="preserve">. </w:t>
      </w:r>
      <w:r>
        <w:rPr>
          <w:b/>
          <w:bCs/>
          <w:color w:val="000000"/>
        </w:rPr>
        <w:t>Verified:</w:t>
      </w:r>
      <w:r>
        <w:rPr>
          <w:color w:val="000000"/>
        </w:rPr>
        <w:t xml:space="preserve"> DOI + quote. Ids: hausknecht2007. Cited in: 01.</w:t>
      </w:r>
    </w:p>
    <w:p w14:paraId="3E8042E8" w14:textId="77777777" w:rsidR="00F24F3B" w:rsidRDefault="00F24F3B">
      <w:pPr>
        <w:pStyle w:val="NormalWeb"/>
        <w:spacing w:after="80"/>
        <w:ind w:left="540" w:hanging="540"/>
        <w:jc w:val="left"/>
        <w:rPr>
          <w:color w:val="000000"/>
        </w:rPr>
      </w:pPr>
      <w:r>
        <w:rPr>
          <w:color w:val="000000"/>
        </w:rPr>
        <w:lastRenderedPageBreak/>
        <w:t>116. </w:t>
      </w:r>
      <w:bookmarkStart w:id="519" w:name="ref-116"/>
      <w:bookmarkEnd w:id="519"/>
      <w:r>
        <w:rPr>
          <w:color w:val="000000"/>
        </w:rPr>
        <w:t xml:space="preserve">Smith MA, Karpicke JD (2014). Retrieval practice with short-answer, multiple-choice, and hybrid tests. </w:t>
      </w:r>
      <w:r>
        <w:rPr>
          <w:i/>
          <w:iCs/>
          <w:color w:val="000000"/>
        </w:rPr>
        <w:t>Memory</w:t>
      </w:r>
      <w:r>
        <w:rPr>
          <w:color w:val="000000"/>
        </w:rPr>
        <w:t xml:space="preserve">. </w:t>
      </w:r>
      <w:hyperlink r:id="rId127" w:history="1">
        <w:r>
          <w:rPr>
            <w:rStyle w:val="Hyperlink"/>
          </w:rPr>
          <w:t>https://doi.org/10.1080/09658211.2013.831454</w:t>
        </w:r>
      </w:hyperlink>
      <w:r>
        <w:rPr>
          <w:color w:val="000000"/>
        </w:rPr>
        <w:t xml:space="preserve">. </w:t>
      </w:r>
      <w:r>
        <w:rPr>
          <w:b/>
          <w:bCs/>
          <w:color w:val="000000"/>
        </w:rPr>
        <w:t>Verified:</w:t>
      </w:r>
      <w:r>
        <w:rPr>
          <w:color w:val="000000"/>
        </w:rPr>
        <w:t xml:space="preserve"> DOI + quote. Ids: smith2014. Cited in: 01, 02, 03, 05.</w:t>
      </w:r>
    </w:p>
    <w:p w14:paraId="5993A502" w14:textId="77777777" w:rsidR="00F24F3B" w:rsidRDefault="00F24F3B">
      <w:pPr>
        <w:pStyle w:val="NormalWeb"/>
        <w:spacing w:after="80"/>
        <w:ind w:left="540" w:hanging="540"/>
        <w:jc w:val="left"/>
        <w:rPr>
          <w:color w:val="000000"/>
        </w:rPr>
      </w:pPr>
      <w:r>
        <w:rPr>
          <w:color w:val="000000"/>
        </w:rPr>
        <w:t>117. </w:t>
      </w:r>
      <w:bookmarkStart w:id="520" w:name="ref-117"/>
      <w:bookmarkEnd w:id="520"/>
      <w:r>
        <w:rPr>
          <w:color w:val="000000"/>
        </w:rPr>
        <w:t xml:space="preserve">Ausubel DP (1960). The use of advance organizers in the learning and retention of meaningful verbal material. </w:t>
      </w:r>
      <w:r>
        <w:rPr>
          <w:i/>
          <w:iCs/>
          <w:color w:val="000000"/>
        </w:rPr>
        <w:t>Journal of Educational Psychology</w:t>
      </w:r>
      <w:r>
        <w:rPr>
          <w:color w:val="000000"/>
        </w:rPr>
        <w:t xml:space="preserve">. </w:t>
      </w:r>
      <w:hyperlink r:id="rId128" w:history="1">
        <w:r>
          <w:rPr>
            <w:rStyle w:val="Hyperlink"/>
          </w:rPr>
          <w:t>https://doi.org/10.1037/h0046669</w:t>
        </w:r>
      </w:hyperlink>
      <w:r>
        <w:rPr>
          <w:color w:val="000000"/>
        </w:rPr>
        <w:t xml:space="preserve">. </w:t>
      </w:r>
      <w:r>
        <w:rPr>
          <w:b/>
          <w:bCs/>
          <w:color w:val="000000"/>
        </w:rPr>
        <w:t>Verified:</w:t>
      </w:r>
      <w:r>
        <w:rPr>
          <w:color w:val="000000"/>
        </w:rPr>
        <w:t xml:space="preserve"> DOI + quote. Ids: ausubel1960. Cited in: 01.</w:t>
      </w:r>
    </w:p>
    <w:p w14:paraId="102E2FB2" w14:textId="77777777" w:rsidR="00F24F3B" w:rsidRDefault="00F24F3B">
      <w:pPr>
        <w:pStyle w:val="NormalWeb"/>
        <w:spacing w:after="80"/>
        <w:ind w:left="540" w:hanging="540"/>
        <w:jc w:val="left"/>
        <w:rPr>
          <w:color w:val="000000"/>
        </w:rPr>
      </w:pPr>
      <w:r>
        <w:rPr>
          <w:color w:val="000000"/>
        </w:rPr>
        <w:t>118. </w:t>
      </w:r>
      <w:bookmarkStart w:id="521" w:name="ref-118"/>
      <w:bookmarkEnd w:id="521"/>
      <w:r>
        <w:rPr>
          <w:color w:val="000000"/>
        </w:rPr>
        <w:t xml:space="preserve">Luiten J, Ames W, Ackerson G (1980). A Meta-analysis of the Effects of Advance Organizers on Learning and Retention. </w:t>
      </w:r>
      <w:r>
        <w:rPr>
          <w:i/>
          <w:iCs/>
          <w:color w:val="000000"/>
        </w:rPr>
        <w:t>American Educational Research Journal</w:t>
      </w:r>
      <w:r>
        <w:rPr>
          <w:color w:val="000000"/>
        </w:rPr>
        <w:t xml:space="preserve">. </w:t>
      </w:r>
      <w:hyperlink r:id="rId129" w:history="1">
        <w:r>
          <w:rPr>
            <w:rStyle w:val="Hyperlink"/>
          </w:rPr>
          <w:t>https://doi.org/10.3102/00028312017002211</w:t>
        </w:r>
      </w:hyperlink>
      <w:r>
        <w:rPr>
          <w:color w:val="000000"/>
        </w:rPr>
        <w:t xml:space="preserve">. </w:t>
      </w:r>
      <w:r>
        <w:rPr>
          <w:b/>
          <w:bCs/>
          <w:color w:val="000000"/>
        </w:rPr>
        <w:t>Verified:</w:t>
      </w:r>
      <w:r>
        <w:rPr>
          <w:color w:val="000000"/>
        </w:rPr>
        <w:t xml:space="preserve"> DOI + quote. Ids: luiten1980. Cited in: 01.</w:t>
      </w:r>
    </w:p>
    <w:p w14:paraId="56E87DB4" w14:textId="77777777" w:rsidR="00F24F3B" w:rsidRDefault="00F24F3B">
      <w:pPr>
        <w:pStyle w:val="NormalWeb"/>
        <w:spacing w:after="80"/>
        <w:ind w:left="540" w:hanging="540"/>
        <w:jc w:val="left"/>
        <w:rPr>
          <w:color w:val="000000"/>
        </w:rPr>
      </w:pPr>
      <w:r>
        <w:rPr>
          <w:color w:val="000000"/>
        </w:rPr>
        <w:t>119. </w:t>
      </w:r>
      <w:bookmarkStart w:id="522" w:name="ref-119"/>
      <w:bookmarkEnd w:id="522"/>
      <w:r>
        <w:rPr>
          <w:color w:val="000000"/>
        </w:rPr>
        <w:t xml:space="preserve">Porter AC (2002). Measuring the Content of Instruction: Uses in Research and Practice. </w:t>
      </w:r>
      <w:r>
        <w:rPr>
          <w:i/>
          <w:iCs/>
          <w:color w:val="000000"/>
        </w:rPr>
        <w:t>Educational Researcher</w:t>
      </w:r>
      <w:r>
        <w:rPr>
          <w:color w:val="000000"/>
        </w:rPr>
        <w:t xml:space="preserve">. </w:t>
      </w:r>
      <w:hyperlink r:id="rId130" w:history="1">
        <w:r>
          <w:rPr>
            <w:rStyle w:val="Hyperlink"/>
          </w:rPr>
          <w:t>https://doi.org/10.3102/0013189x031007003</w:t>
        </w:r>
      </w:hyperlink>
      <w:r>
        <w:rPr>
          <w:color w:val="000000"/>
        </w:rPr>
        <w:t xml:space="preserve">. </w:t>
      </w:r>
      <w:r>
        <w:rPr>
          <w:b/>
          <w:bCs/>
          <w:color w:val="000000"/>
        </w:rPr>
        <w:t>Verified:</w:t>
      </w:r>
      <w:r>
        <w:rPr>
          <w:color w:val="000000"/>
        </w:rPr>
        <w:t xml:space="preserve"> DOI + quote. Ids: porter2002. Cited in: 01.</w:t>
      </w:r>
    </w:p>
    <w:p w14:paraId="302B4B84" w14:textId="77777777" w:rsidR="00F24F3B" w:rsidRDefault="00F24F3B">
      <w:pPr>
        <w:pStyle w:val="NormalWeb"/>
        <w:spacing w:after="80"/>
        <w:ind w:left="540" w:hanging="540"/>
        <w:jc w:val="left"/>
        <w:rPr>
          <w:color w:val="000000"/>
        </w:rPr>
      </w:pPr>
      <w:r>
        <w:rPr>
          <w:color w:val="000000"/>
        </w:rPr>
        <w:t>120. </w:t>
      </w:r>
      <w:bookmarkStart w:id="523" w:name="ref-120"/>
      <w:bookmarkEnd w:id="523"/>
      <w:r>
        <w:rPr>
          <w:color w:val="000000"/>
        </w:rPr>
        <w:t xml:space="preserve">Hattan C, Alexander PA, Lupo SM (2023). Leveraging What Students Know to Make Sense of Texts: What the Research Says About Prior Knowledge Activation. </w:t>
      </w:r>
      <w:r>
        <w:rPr>
          <w:i/>
          <w:iCs/>
          <w:color w:val="000000"/>
        </w:rPr>
        <w:t>Review of Educational Research</w:t>
      </w:r>
      <w:r>
        <w:rPr>
          <w:color w:val="000000"/>
        </w:rPr>
        <w:t xml:space="preserve">. </w:t>
      </w:r>
      <w:hyperlink r:id="rId131" w:history="1">
        <w:r>
          <w:rPr>
            <w:rStyle w:val="Hyperlink"/>
          </w:rPr>
          <w:t>https://doi.org/10.3102/00346543221148478</w:t>
        </w:r>
      </w:hyperlink>
      <w:r>
        <w:rPr>
          <w:color w:val="000000"/>
        </w:rPr>
        <w:t xml:space="preserve">. </w:t>
      </w:r>
      <w:r>
        <w:rPr>
          <w:b/>
          <w:bCs/>
          <w:color w:val="000000"/>
        </w:rPr>
        <w:t>Verified:</w:t>
      </w:r>
      <w:r>
        <w:rPr>
          <w:color w:val="000000"/>
        </w:rPr>
        <w:t xml:space="preserve"> DOI + quote. Ids: hattan2023. Cited in: 01.</w:t>
      </w:r>
    </w:p>
    <w:p w14:paraId="07FCDABA" w14:textId="77777777" w:rsidR="00F24F3B" w:rsidRDefault="00F24F3B">
      <w:pPr>
        <w:pStyle w:val="NormalWeb"/>
        <w:spacing w:after="80"/>
        <w:ind w:left="540" w:hanging="540"/>
        <w:jc w:val="left"/>
        <w:rPr>
          <w:color w:val="000000"/>
        </w:rPr>
      </w:pPr>
      <w:r>
        <w:rPr>
          <w:color w:val="000000"/>
        </w:rPr>
        <w:t>121. </w:t>
      </w:r>
      <w:bookmarkStart w:id="524" w:name="ref-121"/>
      <w:bookmarkEnd w:id="524"/>
      <w:r>
        <w:rPr>
          <w:color w:val="000000"/>
        </w:rPr>
        <w:t xml:space="preserve">Kapur M (2016). Examining Productive Failure, Productive Success, Unproductive Failure, and Unproductive Success in Learning. </w:t>
      </w:r>
      <w:r>
        <w:rPr>
          <w:i/>
          <w:iCs/>
          <w:color w:val="000000"/>
        </w:rPr>
        <w:t>Educational Psychologist</w:t>
      </w:r>
      <w:r>
        <w:rPr>
          <w:color w:val="000000"/>
        </w:rPr>
        <w:t xml:space="preserve">. </w:t>
      </w:r>
      <w:hyperlink r:id="rId132" w:history="1">
        <w:r>
          <w:rPr>
            <w:rStyle w:val="Hyperlink"/>
          </w:rPr>
          <w:t>https://doi.org/10.1080/00461520.2016.1155457</w:t>
        </w:r>
      </w:hyperlink>
      <w:r>
        <w:rPr>
          <w:color w:val="000000"/>
        </w:rPr>
        <w:t xml:space="preserve">. </w:t>
      </w:r>
      <w:r>
        <w:rPr>
          <w:b/>
          <w:bCs/>
          <w:color w:val="000000"/>
        </w:rPr>
        <w:t>Verified:</w:t>
      </w:r>
      <w:r>
        <w:rPr>
          <w:color w:val="000000"/>
        </w:rPr>
        <w:t xml:space="preserve"> DOI + quote. Ids: kapur2016. Cited in: 01.</w:t>
      </w:r>
    </w:p>
    <w:p w14:paraId="0A5FC7E6" w14:textId="77777777" w:rsidR="00F24F3B" w:rsidRDefault="00F24F3B">
      <w:pPr>
        <w:pStyle w:val="NormalWeb"/>
        <w:spacing w:after="80"/>
        <w:ind w:left="540" w:hanging="540"/>
        <w:jc w:val="left"/>
        <w:rPr>
          <w:color w:val="000000"/>
        </w:rPr>
      </w:pPr>
      <w:r>
        <w:rPr>
          <w:color w:val="000000"/>
        </w:rPr>
        <w:t>122. </w:t>
      </w:r>
      <w:bookmarkStart w:id="525" w:name="ref-122"/>
      <w:bookmarkEnd w:id="525"/>
      <w:r>
        <w:rPr>
          <w:color w:val="000000"/>
        </w:rPr>
        <w:t xml:space="preserve">Pashler H, Cepeda NJ, Wixted JT, Rohrer D (2005). When Does Feedback Facilitate Learning of Words? </w:t>
      </w:r>
      <w:r>
        <w:rPr>
          <w:i/>
          <w:iCs/>
          <w:color w:val="000000"/>
        </w:rPr>
        <w:t>Journal of Experimental Psychology: Learning, Memory, and Cognition</w:t>
      </w:r>
      <w:r>
        <w:rPr>
          <w:color w:val="000000"/>
        </w:rPr>
        <w:t xml:space="preserve">. </w:t>
      </w:r>
      <w:hyperlink r:id="rId133" w:history="1">
        <w:r>
          <w:rPr>
            <w:rStyle w:val="Hyperlink"/>
          </w:rPr>
          <w:t>https://doi.org/10.1037/0278-7393.31.1.3</w:t>
        </w:r>
      </w:hyperlink>
      <w:r>
        <w:rPr>
          <w:color w:val="000000"/>
        </w:rPr>
        <w:t xml:space="preserve">. </w:t>
      </w:r>
      <w:r>
        <w:rPr>
          <w:b/>
          <w:bCs/>
          <w:color w:val="000000"/>
        </w:rPr>
        <w:t>Verified:</w:t>
      </w:r>
      <w:r>
        <w:rPr>
          <w:color w:val="000000"/>
        </w:rPr>
        <w:t xml:space="preserve"> DOI + quote. Ids: pashler2005. Cited in: 01, 02, 05.</w:t>
      </w:r>
    </w:p>
    <w:p w14:paraId="17846A1F" w14:textId="77777777" w:rsidR="00F24F3B" w:rsidRDefault="00F24F3B">
      <w:pPr>
        <w:pStyle w:val="NormalWeb"/>
        <w:spacing w:after="80"/>
        <w:ind w:left="540" w:hanging="540"/>
        <w:jc w:val="left"/>
        <w:rPr>
          <w:color w:val="000000"/>
        </w:rPr>
      </w:pPr>
      <w:r>
        <w:rPr>
          <w:color w:val="000000"/>
        </w:rPr>
        <w:t>123. </w:t>
      </w:r>
      <w:bookmarkStart w:id="526" w:name="ref-123"/>
      <w:bookmarkEnd w:id="526"/>
      <w:r>
        <w:rPr>
          <w:color w:val="000000"/>
        </w:rPr>
        <w:t xml:space="preserve">Hattie J, Timperley H (2007). The Power of Feedback. </w:t>
      </w:r>
      <w:r>
        <w:rPr>
          <w:i/>
          <w:iCs/>
          <w:color w:val="000000"/>
        </w:rPr>
        <w:t>Review of Educational Research</w:t>
      </w:r>
      <w:r>
        <w:rPr>
          <w:color w:val="000000"/>
        </w:rPr>
        <w:t xml:space="preserve">. </w:t>
      </w:r>
      <w:hyperlink r:id="rId134" w:history="1">
        <w:r>
          <w:rPr>
            <w:rStyle w:val="Hyperlink"/>
          </w:rPr>
          <w:t>https://doi.org/10.3102/003465430298487</w:t>
        </w:r>
      </w:hyperlink>
      <w:r>
        <w:rPr>
          <w:color w:val="000000"/>
        </w:rPr>
        <w:t xml:space="preserve">. </w:t>
      </w:r>
      <w:r>
        <w:rPr>
          <w:b/>
          <w:bCs/>
          <w:color w:val="000000"/>
        </w:rPr>
        <w:t>Verified:</w:t>
      </w:r>
      <w:r>
        <w:rPr>
          <w:color w:val="000000"/>
        </w:rPr>
        <w:t xml:space="preserve"> DOI + quote. Ids: hattie2007. Cited in: 01, 04, 05.</w:t>
      </w:r>
    </w:p>
    <w:p w14:paraId="4DE7D724" w14:textId="77777777" w:rsidR="00F24F3B" w:rsidRDefault="00F24F3B">
      <w:pPr>
        <w:pStyle w:val="NormalWeb"/>
        <w:spacing w:after="80"/>
        <w:ind w:left="540" w:hanging="540"/>
        <w:jc w:val="left"/>
        <w:rPr>
          <w:color w:val="000000"/>
        </w:rPr>
      </w:pPr>
      <w:r>
        <w:rPr>
          <w:color w:val="000000"/>
        </w:rPr>
        <w:t>124. </w:t>
      </w:r>
      <w:bookmarkStart w:id="527" w:name="ref-124"/>
      <w:bookmarkEnd w:id="527"/>
      <w:r>
        <w:rPr>
          <w:color w:val="000000"/>
        </w:rPr>
        <w:t xml:space="preserve">Liu NF, Lin K, Hewitt J, Paranjape A, Bevilacqua M, Petroni F, et al. (2024). Lost in the Middle: How Language Models Use Long Contexts. </w:t>
      </w:r>
      <w:r>
        <w:rPr>
          <w:i/>
          <w:iCs/>
          <w:color w:val="000000"/>
        </w:rPr>
        <w:t>Transactions of the Association for Computational Linguistics</w:t>
      </w:r>
      <w:r>
        <w:rPr>
          <w:color w:val="000000"/>
        </w:rPr>
        <w:t xml:space="preserve">. </w:t>
      </w:r>
      <w:hyperlink r:id="rId135" w:history="1">
        <w:r>
          <w:rPr>
            <w:rStyle w:val="Hyperlink"/>
          </w:rPr>
          <w:t>https://doi.org/10.1162/tacl_a_00638</w:t>
        </w:r>
      </w:hyperlink>
      <w:r>
        <w:rPr>
          <w:color w:val="000000"/>
        </w:rPr>
        <w:t xml:space="preserve">. </w:t>
      </w:r>
      <w:r>
        <w:rPr>
          <w:b/>
          <w:bCs/>
          <w:color w:val="000000"/>
        </w:rPr>
        <w:t>Verified:</w:t>
      </w:r>
      <w:r>
        <w:rPr>
          <w:color w:val="000000"/>
        </w:rPr>
        <w:t xml:space="preserve"> DOI + quote. Ids: liu2024lost. Cited in: 01, 03.</w:t>
      </w:r>
    </w:p>
    <w:p w14:paraId="52355C8A" w14:textId="77777777" w:rsidR="00F24F3B" w:rsidRDefault="00F24F3B">
      <w:pPr>
        <w:pStyle w:val="NormalWeb"/>
        <w:spacing w:after="80"/>
        <w:ind w:left="540" w:hanging="540"/>
        <w:jc w:val="left"/>
        <w:rPr>
          <w:color w:val="000000"/>
        </w:rPr>
      </w:pPr>
      <w:r>
        <w:rPr>
          <w:color w:val="000000"/>
        </w:rPr>
        <w:t>125. </w:t>
      </w:r>
      <w:bookmarkStart w:id="528" w:name="ref-125"/>
      <w:bookmarkEnd w:id="528"/>
      <w:r>
        <w:rPr>
          <w:color w:val="000000"/>
        </w:rPr>
        <w:t xml:space="preserve">Levy M, Jacoby A, Goldberg Y (2024). Same Task, More Tokens: the Impact of Input Length on the Reasoning Performance of Large Language Models. </w:t>
      </w:r>
      <w:r>
        <w:rPr>
          <w:i/>
          <w:iCs/>
          <w:color w:val="000000"/>
        </w:rPr>
        <w:t>Proceedings of the 62nd Annual Meeting of the Association for Computational Linguistics (Volume 1: Long Papers)</w:t>
      </w:r>
      <w:r>
        <w:rPr>
          <w:color w:val="000000"/>
        </w:rPr>
        <w:t xml:space="preserve">. </w:t>
      </w:r>
      <w:hyperlink r:id="rId136" w:history="1">
        <w:r>
          <w:rPr>
            <w:rStyle w:val="Hyperlink"/>
          </w:rPr>
          <w:t>https://doi.org/10.18653/v1/2024.acl-long.818</w:t>
        </w:r>
      </w:hyperlink>
      <w:r>
        <w:rPr>
          <w:color w:val="000000"/>
        </w:rPr>
        <w:t xml:space="preserve">. </w:t>
      </w:r>
      <w:r>
        <w:rPr>
          <w:b/>
          <w:bCs/>
          <w:color w:val="000000"/>
        </w:rPr>
        <w:t>Verified:</w:t>
      </w:r>
      <w:r>
        <w:rPr>
          <w:color w:val="000000"/>
        </w:rPr>
        <w:t xml:space="preserve"> DOI + quote. Ids: levy2024. Cited in: 01, 03.</w:t>
      </w:r>
    </w:p>
    <w:p w14:paraId="642BF984" w14:textId="77777777" w:rsidR="00F24F3B" w:rsidRDefault="00F24F3B">
      <w:pPr>
        <w:pStyle w:val="NormalWeb"/>
        <w:spacing w:after="80"/>
        <w:ind w:left="540" w:hanging="540"/>
        <w:jc w:val="left"/>
        <w:rPr>
          <w:color w:val="000000"/>
        </w:rPr>
      </w:pPr>
      <w:r>
        <w:rPr>
          <w:color w:val="000000"/>
        </w:rPr>
        <w:t>126. </w:t>
      </w:r>
      <w:bookmarkStart w:id="529" w:name="ref-126"/>
      <w:bookmarkEnd w:id="529"/>
      <w:r>
        <w:rPr>
          <w:color w:val="000000"/>
        </w:rPr>
        <w:t xml:space="preserve">Shi, Chen et al. (2023). Large Language Models Can Be Easily Distracted by Irrelevant Context. </w:t>
      </w:r>
      <w:r>
        <w:rPr>
          <w:i/>
          <w:iCs/>
          <w:color w:val="000000"/>
        </w:rPr>
        <w:t>arXiv (Cornell University)</w:t>
      </w:r>
      <w:r>
        <w:rPr>
          <w:color w:val="000000"/>
        </w:rPr>
        <w:t xml:space="preserve">. </w:t>
      </w:r>
      <w:hyperlink r:id="rId137" w:history="1">
        <w:r>
          <w:rPr>
            <w:rStyle w:val="Hyperlink"/>
          </w:rPr>
          <w:t>https://doi.org/10.48550/arxiv.2302.00093</w:t>
        </w:r>
      </w:hyperlink>
      <w:r>
        <w:rPr>
          <w:color w:val="000000"/>
        </w:rPr>
        <w:t xml:space="preserve">. </w:t>
      </w:r>
      <w:r>
        <w:rPr>
          <w:b/>
          <w:bCs/>
          <w:color w:val="000000"/>
        </w:rPr>
        <w:t>Verified:</w:t>
      </w:r>
      <w:r>
        <w:rPr>
          <w:color w:val="000000"/>
        </w:rPr>
        <w:t xml:space="preserve"> DOI + quote. Ids: shi2023. Cited in: 01, 03.</w:t>
      </w:r>
    </w:p>
    <w:p w14:paraId="06101F90" w14:textId="77777777" w:rsidR="00F24F3B" w:rsidRDefault="00F24F3B">
      <w:pPr>
        <w:pStyle w:val="NormalWeb"/>
        <w:spacing w:after="80"/>
        <w:ind w:left="540" w:hanging="540"/>
        <w:jc w:val="left"/>
        <w:rPr>
          <w:color w:val="000000"/>
        </w:rPr>
      </w:pPr>
      <w:r>
        <w:rPr>
          <w:color w:val="000000"/>
        </w:rPr>
        <w:t>127. </w:t>
      </w:r>
      <w:bookmarkStart w:id="530" w:name="ref-127"/>
      <w:bookmarkEnd w:id="530"/>
      <w:r>
        <w:rPr>
          <w:color w:val="000000"/>
        </w:rPr>
        <w:t xml:space="preserve">Harp SF, Mayer RE (1998). How seductive details do their damage: A theory of cognitive interest in science learning. </w:t>
      </w:r>
      <w:r>
        <w:rPr>
          <w:i/>
          <w:iCs/>
          <w:color w:val="000000"/>
        </w:rPr>
        <w:t>Journal of Educational Psychology</w:t>
      </w:r>
      <w:r>
        <w:rPr>
          <w:color w:val="000000"/>
        </w:rPr>
        <w:t xml:space="preserve">. </w:t>
      </w:r>
      <w:hyperlink r:id="rId138" w:history="1">
        <w:r>
          <w:rPr>
            <w:rStyle w:val="Hyperlink"/>
          </w:rPr>
          <w:t>https://doi.org/10.1037/0022-0663.90.3.414</w:t>
        </w:r>
      </w:hyperlink>
      <w:r>
        <w:rPr>
          <w:color w:val="000000"/>
        </w:rPr>
        <w:t xml:space="preserve">. </w:t>
      </w:r>
      <w:r>
        <w:rPr>
          <w:b/>
          <w:bCs/>
          <w:color w:val="000000"/>
        </w:rPr>
        <w:t>Verified:</w:t>
      </w:r>
      <w:r>
        <w:rPr>
          <w:color w:val="000000"/>
        </w:rPr>
        <w:t xml:space="preserve"> DOI + quote. Ids: harp1998. Cited in: 01, 03, 05.</w:t>
      </w:r>
    </w:p>
    <w:p w14:paraId="33978C4A" w14:textId="77777777" w:rsidR="00F24F3B" w:rsidRDefault="00F24F3B">
      <w:pPr>
        <w:pStyle w:val="NormalWeb"/>
        <w:spacing w:after="80"/>
        <w:ind w:left="540" w:hanging="540"/>
        <w:jc w:val="left"/>
        <w:rPr>
          <w:color w:val="000000"/>
        </w:rPr>
      </w:pPr>
      <w:r>
        <w:rPr>
          <w:color w:val="000000"/>
        </w:rPr>
        <w:t>128. </w:t>
      </w:r>
      <w:bookmarkStart w:id="531" w:name="ref-128"/>
      <w:bookmarkEnd w:id="531"/>
      <w:r>
        <w:rPr>
          <w:color w:val="000000"/>
        </w:rPr>
        <w:t xml:space="preserve">Sundararajan N, Adesope O (2020). Keep it Coherent: A Meta-Analysis of the Seductive Details Effect. </w:t>
      </w:r>
      <w:r>
        <w:rPr>
          <w:i/>
          <w:iCs/>
          <w:color w:val="000000"/>
        </w:rPr>
        <w:t>Educational Psychology Review</w:t>
      </w:r>
      <w:r>
        <w:rPr>
          <w:color w:val="000000"/>
        </w:rPr>
        <w:t xml:space="preserve">. </w:t>
      </w:r>
      <w:hyperlink r:id="rId139" w:history="1">
        <w:r>
          <w:rPr>
            <w:rStyle w:val="Hyperlink"/>
          </w:rPr>
          <w:t>https://doi.org/10.1007/s10648-020-09522-4</w:t>
        </w:r>
      </w:hyperlink>
      <w:r>
        <w:rPr>
          <w:color w:val="000000"/>
        </w:rPr>
        <w:t xml:space="preserve">. </w:t>
      </w:r>
      <w:r>
        <w:rPr>
          <w:b/>
          <w:bCs/>
          <w:color w:val="000000"/>
        </w:rPr>
        <w:t>Verified:</w:t>
      </w:r>
      <w:r>
        <w:rPr>
          <w:color w:val="000000"/>
        </w:rPr>
        <w:t xml:space="preserve"> DOI + quote. Ids: sundararajan2020. Cited in: 01, 03.</w:t>
      </w:r>
    </w:p>
    <w:p w14:paraId="57EDB678" w14:textId="77777777" w:rsidR="00F24F3B" w:rsidRDefault="00F24F3B">
      <w:pPr>
        <w:pStyle w:val="NormalWeb"/>
        <w:spacing w:after="80"/>
        <w:ind w:left="540" w:hanging="540"/>
        <w:jc w:val="left"/>
        <w:rPr>
          <w:color w:val="000000"/>
        </w:rPr>
      </w:pPr>
      <w:r>
        <w:rPr>
          <w:color w:val="000000"/>
        </w:rPr>
        <w:t>129. </w:t>
      </w:r>
      <w:bookmarkStart w:id="532" w:name="ref-129"/>
      <w:bookmarkEnd w:id="532"/>
      <w:r>
        <w:rPr>
          <w:color w:val="000000"/>
        </w:rPr>
        <w:t xml:space="preserve">Schroeder NL, Kucera AC (2022). Refutation Text Facilitates Learning: a Meta-Analysis of Between-Subjects Experiments. </w:t>
      </w:r>
      <w:r>
        <w:rPr>
          <w:i/>
          <w:iCs/>
          <w:color w:val="000000"/>
        </w:rPr>
        <w:t>Educational Psychology Review</w:t>
      </w:r>
      <w:r>
        <w:rPr>
          <w:color w:val="000000"/>
        </w:rPr>
        <w:t xml:space="preserve">. </w:t>
      </w:r>
      <w:hyperlink r:id="rId140" w:history="1">
        <w:r>
          <w:rPr>
            <w:rStyle w:val="Hyperlink"/>
          </w:rPr>
          <w:t>https://doi.org/10.1007/s10648-021-09656-z</w:t>
        </w:r>
      </w:hyperlink>
      <w:r>
        <w:rPr>
          <w:color w:val="000000"/>
        </w:rPr>
        <w:t xml:space="preserve">. </w:t>
      </w:r>
      <w:r>
        <w:rPr>
          <w:b/>
          <w:bCs/>
          <w:color w:val="000000"/>
        </w:rPr>
        <w:t>Verified:</w:t>
      </w:r>
      <w:r>
        <w:rPr>
          <w:color w:val="000000"/>
        </w:rPr>
        <w:t xml:space="preserve"> DOI + quote. Ids: schroeder2022. Cited in: 01, 03.</w:t>
      </w:r>
    </w:p>
    <w:p w14:paraId="557DED4A" w14:textId="77777777" w:rsidR="00F24F3B" w:rsidRDefault="00F24F3B">
      <w:pPr>
        <w:pStyle w:val="NormalWeb"/>
        <w:spacing w:after="80"/>
        <w:ind w:left="540" w:hanging="540"/>
        <w:jc w:val="left"/>
        <w:rPr>
          <w:color w:val="000000"/>
        </w:rPr>
      </w:pPr>
      <w:r>
        <w:rPr>
          <w:color w:val="000000"/>
        </w:rPr>
        <w:t>130. </w:t>
      </w:r>
      <w:bookmarkStart w:id="533" w:name="ref-130"/>
      <w:bookmarkEnd w:id="533"/>
      <w:r>
        <w:rPr>
          <w:color w:val="000000"/>
        </w:rPr>
        <w:t xml:space="preserve">McLaren BM, Adams DM, Mayer RE (2015). Delayed Learning Effects with Erroneous Examples: a Study of Learning Decimals with a Web-Based Tutor. </w:t>
      </w:r>
      <w:r>
        <w:rPr>
          <w:i/>
          <w:iCs/>
          <w:color w:val="000000"/>
        </w:rPr>
        <w:t>International Journal of Artificial Intelligence in Education</w:t>
      </w:r>
      <w:r>
        <w:rPr>
          <w:color w:val="000000"/>
        </w:rPr>
        <w:t xml:space="preserve">. </w:t>
      </w:r>
      <w:hyperlink r:id="rId141" w:history="1">
        <w:r>
          <w:rPr>
            <w:rStyle w:val="Hyperlink"/>
          </w:rPr>
          <w:t>https://doi.org/10.1007/s40593-015-0064-x</w:t>
        </w:r>
      </w:hyperlink>
      <w:r>
        <w:rPr>
          <w:color w:val="000000"/>
        </w:rPr>
        <w:t xml:space="preserve">. </w:t>
      </w:r>
      <w:r>
        <w:rPr>
          <w:b/>
          <w:bCs/>
          <w:color w:val="000000"/>
        </w:rPr>
        <w:t>Verified:</w:t>
      </w:r>
      <w:r>
        <w:rPr>
          <w:color w:val="000000"/>
        </w:rPr>
        <w:t xml:space="preserve"> DOI + quote. Ids: mclaren2015. Cited in: 01.</w:t>
      </w:r>
    </w:p>
    <w:p w14:paraId="5B050599" w14:textId="77777777" w:rsidR="00F24F3B" w:rsidRDefault="00F24F3B">
      <w:pPr>
        <w:pStyle w:val="NormalWeb"/>
        <w:spacing w:after="80"/>
        <w:ind w:left="540" w:hanging="540"/>
        <w:jc w:val="left"/>
        <w:rPr>
          <w:color w:val="000000"/>
        </w:rPr>
      </w:pPr>
      <w:r>
        <w:rPr>
          <w:color w:val="000000"/>
        </w:rPr>
        <w:t>131. </w:t>
      </w:r>
      <w:bookmarkStart w:id="534" w:name="ref-131"/>
      <w:bookmarkEnd w:id="534"/>
      <w:r>
        <w:rPr>
          <w:color w:val="000000"/>
        </w:rPr>
        <w:t xml:space="preserve">Tippett CD (2010). Refutation Text In Science Education: A Review Of Two Decades Of Research. </w:t>
      </w:r>
      <w:r>
        <w:rPr>
          <w:i/>
          <w:iCs/>
          <w:color w:val="000000"/>
        </w:rPr>
        <w:t>International Journal of Science and Mathematics Education</w:t>
      </w:r>
      <w:r>
        <w:rPr>
          <w:color w:val="000000"/>
        </w:rPr>
        <w:t xml:space="preserve">. </w:t>
      </w:r>
      <w:hyperlink r:id="rId142" w:history="1">
        <w:r>
          <w:rPr>
            <w:rStyle w:val="Hyperlink"/>
          </w:rPr>
          <w:t>https://doi.org/10.1007/s10763-010-9203-x</w:t>
        </w:r>
      </w:hyperlink>
      <w:r>
        <w:rPr>
          <w:color w:val="000000"/>
        </w:rPr>
        <w:t xml:space="preserve">. </w:t>
      </w:r>
      <w:r>
        <w:rPr>
          <w:b/>
          <w:bCs/>
          <w:color w:val="000000"/>
        </w:rPr>
        <w:t>Verified:</w:t>
      </w:r>
      <w:r>
        <w:rPr>
          <w:color w:val="000000"/>
        </w:rPr>
        <w:t xml:space="preserve"> DOI + quote. Ids: tippett2010. Cited in: 01, 03.</w:t>
      </w:r>
    </w:p>
    <w:p w14:paraId="6AB4B6FD" w14:textId="77777777" w:rsidR="00F24F3B" w:rsidRDefault="00F24F3B">
      <w:pPr>
        <w:pStyle w:val="NormalWeb"/>
        <w:spacing w:after="80"/>
        <w:ind w:left="540" w:hanging="540"/>
        <w:jc w:val="left"/>
        <w:rPr>
          <w:color w:val="000000"/>
        </w:rPr>
      </w:pPr>
      <w:r>
        <w:rPr>
          <w:color w:val="000000"/>
        </w:rPr>
        <w:t>132. </w:t>
      </w:r>
      <w:bookmarkStart w:id="535" w:name="ref-132"/>
      <w:bookmarkEnd w:id="535"/>
      <w:r>
        <w:rPr>
          <w:color w:val="000000"/>
        </w:rPr>
        <w:t xml:space="preserve">Haladyna TM, Downing SM, Rodriguez MC (2002). A Review of Multiple-Choice Item-Writing Guidelines for Classroom Assessment. </w:t>
      </w:r>
      <w:r>
        <w:rPr>
          <w:i/>
          <w:iCs/>
          <w:color w:val="000000"/>
        </w:rPr>
        <w:t>Applied Measurement in Education</w:t>
      </w:r>
      <w:r>
        <w:rPr>
          <w:color w:val="000000"/>
        </w:rPr>
        <w:t xml:space="preserve">. </w:t>
      </w:r>
      <w:hyperlink r:id="rId143" w:history="1">
        <w:r>
          <w:rPr>
            <w:rStyle w:val="Hyperlink"/>
          </w:rPr>
          <w:t>https://doi.org/10.1207/s15324818ame1503_5</w:t>
        </w:r>
      </w:hyperlink>
      <w:r>
        <w:rPr>
          <w:color w:val="000000"/>
        </w:rPr>
        <w:t xml:space="preserve">. </w:t>
      </w:r>
      <w:r>
        <w:rPr>
          <w:b/>
          <w:bCs/>
          <w:color w:val="000000"/>
        </w:rPr>
        <w:t>Verified:</w:t>
      </w:r>
      <w:r>
        <w:rPr>
          <w:color w:val="000000"/>
        </w:rPr>
        <w:t xml:space="preserve"> </w:t>
      </w:r>
      <w:r>
        <w:rPr>
          <w:color w:val="000000"/>
        </w:rPr>
        <w:t>DOI + quote. Ids: haladyna2002. Cited in: 01, 03, 04.</w:t>
      </w:r>
    </w:p>
    <w:p w14:paraId="31DD0424" w14:textId="77777777" w:rsidR="00F24F3B" w:rsidRDefault="00F24F3B">
      <w:pPr>
        <w:pStyle w:val="NormalWeb"/>
        <w:spacing w:after="80"/>
        <w:ind w:left="540" w:hanging="540"/>
        <w:jc w:val="left"/>
        <w:rPr>
          <w:color w:val="000000"/>
        </w:rPr>
      </w:pPr>
      <w:r>
        <w:rPr>
          <w:color w:val="000000"/>
        </w:rPr>
        <w:t>133. </w:t>
      </w:r>
      <w:bookmarkStart w:id="536" w:name="ref-133"/>
      <w:bookmarkEnd w:id="536"/>
      <w:r>
        <w:rPr>
          <w:color w:val="000000"/>
        </w:rPr>
        <w:t xml:space="preserve">Little JL, Bjork EL, Bjork RA, Angello G (2012). Multiple-Choice Tests Exonerated, at Least of Some Charges: Fostering Test-Induced Learning and Avoiding Test-Induced Forgetting. </w:t>
      </w:r>
      <w:r>
        <w:rPr>
          <w:i/>
          <w:iCs/>
          <w:color w:val="000000"/>
        </w:rPr>
        <w:t>Psychological Science</w:t>
      </w:r>
      <w:r>
        <w:rPr>
          <w:color w:val="000000"/>
        </w:rPr>
        <w:t xml:space="preserve">. </w:t>
      </w:r>
      <w:hyperlink r:id="rId144" w:history="1">
        <w:r>
          <w:rPr>
            <w:rStyle w:val="Hyperlink"/>
          </w:rPr>
          <w:t>https://doi.org/10.1177/0956797612443370</w:t>
        </w:r>
      </w:hyperlink>
      <w:r>
        <w:rPr>
          <w:color w:val="000000"/>
        </w:rPr>
        <w:t xml:space="preserve">. </w:t>
      </w:r>
      <w:r>
        <w:rPr>
          <w:b/>
          <w:bCs/>
          <w:color w:val="000000"/>
        </w:rPr>
        <w:t>Verified:</w:t>
      </w:r>
      <w:r>
        <w:rPr>
          <w:color w:val="000000"/>
        </w:rPr>
        <w:t xml:space="preserve"> DOI + quote. Ids: little2012. Cited in: 01, 02, 03, 05.</w:t>
      </w:r>
    </w:p>
    <w:p w14:paraId="06F4B911" w14:textId="77777777" w:rsidR="00F24F3B" w:rsidRDefault="00F24F3B">
      <w:pPr>
        <w:pStyle w:val="NormalWeb"/>
        <w:spacing w:after="80"/>
        <w:ind w:left="540" w:hanging="540"/>
        <w:jc w:val="left"/>
        <w:rPr>
          <w:color w:val="000000"/>
        </w:rPr>
      </w:pPr>
      <w:r>
        <w:rPr>
          <w:color w:val="000000"/>
        </w:rPr>
        <w:t>134. </w:t>
      </w:r>
      <w:bookmarkStart w:id="537" w:name="ref-134"/>
      <w:bookmarkEnd w:id="537"/>
      <w:r>
        <w:rPr>
          <w:color w:val="000000"/>
        </w:rPr>
        <w:t xml:space="preserve">Kurdi G, Leo J, Parsia B, Sattler U, Al-Emari S (2020). A Systematic Review of Automatic Question Generation for Educational Purposes. </w:t>
      </w:r>
      <w:r>
        <w:rPr>
          <w:i/>
          <w:iCs/>
          <w:color w:val="000000"/>
        </w:rPr>
        <w:t>International Journal of Artificial Intelligence in Education</w:t>
      </w:r>
      <w:r>
        <w:rPr>
          <w:color w:val="000000"/>
        </w:rPr>
        <w:t xml:space="preserve">. </w:t>
      </w:r>
      <w:hyperlink r:id="rId145" w:history="1">
        <w:r>
          <w:rPr>
            <w:rStyle w:val="Hyperlink"/>
          </w:rPr>
          <w:t>https://doi.org/10.1007/s40593-019-00186-y</w:t>
        </w:r>
      </w:hyperlink>
      <w:r>
        <w:rPr>
          <w:color w:val="000000"/>
        </w:rPr>
        <w:t xml:space="preserve">. </w:t>
      </w:r>
      <w:r>
        <w:rPr>
          <w:b/>
          <w:bCs/>
          <w:color w:val="000000"/>
        </w:rPr>
        <w:t>Verified:</w:t>
      </w:r>
      <w:r>
        <w:rPr>
          <w:color w:val="000000"/>
        </w:rPr>
        <w:t xml:space="preserve"> DOI + quote. Ids: kurdi2020. Cited in: 01.</w:t>
      </w:r>
    </w:p>
    <w:p w14:paraId="756C686F" w14:textId="77777777" w:rsidR="00F24F3B" w:rsidRDefault="00F24F3B">
      <w:pPr>
        <w:pStyle w:val="NormalWeb"/>
        <w:spacing w:after="80"/>
        <w:ind w:left="540" w:hanging="540"/>
        <w:jc w:val="left"/>
        <w:rPr>
          <w:color w:val="000000"/>
        </w:rPr>
      </w:pPr>
      <w:r>
        <w:rPr>
          <w:color w:val="000000"/>
        </w:rPr>
        <w:t>135. </w:t>
      </w:r>
      <w:bookmarkStart w:id="538" w:name="ref-135"/>
      <w:bookmarkEnd w:id="538"/>
      <w:r>
        <w:rPr>
          <w:color w:val="000000"/>
        </w:rPr>
        <w:t xml:space="preserve">Wang et al. (2022). Self-Consistency Improves Chain of Thought Reasoning in Language Models. </w:t>
      </w:r>
      <w:r>
        <w:rPr>
          <w:i/>
          <w:iCs/>
          <w:color w:val="000000"/>
        </w:rPr>
        <w:t>arXiv (ICLR 2023)</w:t>
      </w:r>
      <w:r>
        <w:rPr>
          <w:color w:val="000000"/>
        </w:rPr>
        <w:t xml:space="preserve">. </w:t>
      </w:r>
      <w:hyperlink r:id="rId146" w:history="1">
        <w:r>
          <w:rPr>
            <w:rStyle w:val="Hyperlink"/>
          </w:rPr>
          <w:t>https://doi.org/10.48550/arxiv.2203.11171</w:t>
        </w:r>
      </w:hyperlink>
      <w:r>
        <w:rPr>
          <w:color w:val="000000"/>
        </w:rPr>
        <w:t xml:space="preserve">. </w:t>
      </w:r>
      <w:r>
        <w:rPr>
          <w:b/>
          <w:bCs/>
          <w:color w:val="000000"/>
        </w:rPr>
        <w:t>Verified:</w:t>
      </w:r>
      <w:r>
        <w:rPr>
          <w:color w:val="000000"/>
        </w:rPr>
        <w:t xml:space="preserve"> DOI + quote. Ids: wang2022sc. Cited in: 01.</w:t>
      </w:r>
    </w:p>
    <w:p w14:paraId="5AEF716B" w14:textId="77777777" w:rsidR="00F24F3B" w:rsidRDefault="00F24F3B">
      <w:pPr>
        <w:pStyle w:val="NormalWeb"/>
        <w:spacing w:after="80"/>
        <w:ind w:left="540" w:hanging="540"/>
        <w:jc w:val="left"/>
        <w:rPr>
          <w:color w:val="000000"/>
        </w:rPr>
      </w:pPr>
      <w:r>
        <w:rPr>
          <w:color w:val="000000"/>
        </w:rPr>
        <w:t>136. </w:t>
      </w:r>
      <w:bookmarkStart w:id="539" w:name="ref-136"/>
      <w:bookmarkEnd w:id="539"/>
      <w:r>
        <w:rPr>
          <w:color w:val="000000"/>
        </w:rPr>
        <w:t xml:space="preserve">Rodriguez MC (2005). Three Options Are Optimal for Multiple‐Choice Items: A Meta‐Analysis of 80 Years of Research. </w:t>
      </w:r>
      <w:r>
        <w:rPr>
          <w:i/>
          <w:iCs/>
          <w:color w:val="000000"/>
        </w:rPr>
        <w:t>Educational Measurement: Issues and Practice</w:t>
      </w:r>
      <w:r>
        <w:rPr>
          <w:color w:val="000000"/>
        </w:rPr>
        <w:t xml:space="preserve">. </w:t>
      </w:r>
      <w:hyperlink r:id="rId147" w:history="1">
        <w:r>
          <w:rPr>
            <w:rStyle w:val="Hyperlink"/>
          </w:rPr>
          <w:t>https://doi.org/10.1111/j.1745-3992.2005.00006.x</w:t>
        </w:r>
      </w:hyperlink>
      <w:r>
        <w:rPr>
          <w:color w:val="000000"/>
        </w:rPr>
        <w:t xml:space="preserve">. </w:t>
      </w:r>
      <w:r>
        <w:rPr>
          <w:b/>
          <w:bCs/>
          <w:color w:val="000000"/>
        </w:rPr>
        <w:t>Verified:</w:t>
      </w:r>
      <w:r>
        <w:rPr>
          <w:color w:val="000000"/>
        </w:rPr>
        <w:t xml:space="preserve"> DOI + quote. Ids: rodriguez2005. Cited in: 01, 03.</w:t>
      </w:r>
    </w:p>
    <w:p w14:paraId="2EDF02E5" w14:textId="77777777" w:rsidR="00F24F3B" w:rsidRDefault="00F24F3B">
      <w:pPr>
        <w:pStyle w:val="NormalWeb"/>
        <w:spacing w:after="80"/>
        <w:ind w:left="540" w:hanging="540"/>
        <w:jc w:val="left"/>
        <w:rPr>
          <w:color w:val="000000"/>
        </w:rPr>
      </w:pPr>
      <w:r>
        <w:rPr>
          <w:color w:val="000000"/>
        </w:rPr>
        <w:t>137. </w:t>
      </w:r>
      <w:bookmarkStart w:id="540" w:name="ref-137"/>
      <w:bookmarkEnd w:id="540"/>
      <w:r>
        <w:rPr>
          <w:color w:val="000000"/>
        </w:rPr>
        <w:t xml:space="preserve">Rey GD, Beege M, Nebel S, Wirzberger M, Schmitt TH, Schneider S (2019). A Meta-analysis of the Segmenting Effect. </w:t>
      </w:r>
      <w:r>
        <w:rPr>
          <w:i/>
          <w:iCs/>
          <w:color w:val="000000"/>
        </w:rPr>
        <w:t>Educational Psychology Review</w:t>
      </w:r>
      <w:r>
        <w:rPr>
          <w:color w:val="000000"/>
        </w:rPr>
        <w:t xml:space="preserve">. </w:t>
      </w:r>
      <w:hyperlink r:id="rId148" w:history="1">
        <w:r>
          <w:rPr>
            <w:rStyle w:val="Hyperlink"/>
          </w:rPr>
          <w:t>https://doi.org/10.1007/s10648-018-9456-4</w:t>
        </w:r>
      </w:hyperlink>
      <w:r>
        <w:rPr>
          <w:color w:val="000000"/>
        </w:rPr>
        <w:t xml:space="preserve">. </w:t>
      </w:r>
      <w:r>
        <w:rPr>
          <w:b/>
          <w:bCs/>
          <w:color w:val="000000"/>
        </w:rPr>
        <w:t>Verified:</w:t>
      </w:r>
      <w:r>
        <w:rPr>
          <w:color w:val="000000"/>
        </w:rPr>
        <w:t xml:space="preserve"> DOI + quote. Ids: rey2019. Cited in: 01, 03.</w:t>
      </w:r>
    </w:p>
    <w:p w14:paraId="3C7EC9AF" w14:textId="77777777" w:rsidR="00F24F3B" w:rsidRDefault="00F24F3B">
      <w:pPr>
        <w:pStyle w:val="NormalWeb"/>
        <w:spacing w:after="80"/>
        <w:ind w:left="540" w:hanging="540"/>
        <w:jc w:val="left"/>
        <w:rPr>
          <w:color w:val="000000"/>
        </w:rPr>
      </w:pPr>
      <w:r>
        <w:rPr>
          <w:color w:val="000000"/>
        </w:rPr>
        <w:t>138. </w:t>
      </w:r>
      <w:bookmarkStart w:id="541" w:name="ref-138"/>
      <w:bookmarkEnd w:id="541"/>
      <w:r>
        <w:rPr>
          <w:color w:val="000000"/>
        </w:rPr>
        <w:t xml:space="preserve">Noetel M, Griffith S, Delaney O, Harris NR, Sanders T, Parker P, et al. (2022). Multimedia Design for Learning: An Overview of Reviews With Meta-Meta-Analysis. </w:t>
      </w:r>
      <w:r>
        <w:rPr>
          <w:i/>
          <w:iCs/>
          <w:color w:val="000000"/>
        </w:rPr>
        <w:t xml:space="preserve">Review of </w:t>
      </w:r>
      <w:r>
        <w:rPr>
          <w:i/>
          <w:iCs/>
          <w:color w:val="000000"/>
        </w:rPr>
        <w:lastRenderedPageBreak/>
        <w:t>Educational Research</w:t>
      </w:r>
      <w:r>
        <w:rPr>
          <w:color w:val="000000"/>
        </w:rPr>
        <w:t xml:space="preserve">. </w:t>
      </w:r>
      <w:hyperlink r:id="rId149" w:history="1">
        <w:r>
          <w:rPr>
            <w:rStyle w:val="Hyperlink"/>
          </w:rPr>
          <w:t>https://doi.org/10.3102/00346543211052329</w:t>
        </w:r>
      </w:hyperlink>
      <w:r>
        <w:rPr>
          <w:color w:val="000000"/>
        </w:rPr>
        <w:t xml:space="preserve">. </w:t>
      </w:r>
      <w:r>
        <w:rPr>
          <w:b/>
          <w:bCs/>
          <w:color w:val="000000"/>
        </w:rPr>
        <w:t>Verified:</w:t>
      </w:r>
      <w:r>
        <w:rPr>
          <w:color w:val="000000"/>
        </w:rPr>
        <w:t xml:space="preserve"> DOI + quote. Ids: noetel2022. Cited in: 01, 05.</w:t>
      </w:r>
    </w:p>
    <w:p w14:paraId="670C04C8" w14:textId="77777777" w:rsidR="00F24F3B" w:rsidRDefault="00F24F3B">
      <w:pPr>
        <w:pStyle w:val="NormalWeb"/>
        <w:spacing w:after="80"/>
        <w:ind w:left="540" w:hanging="540"/>
        <w:jc w:val="left"/>
        <w:rPr>
          <w:color w:val="000000"/>
        </w:rPr>
      </w:pPr>
      <w:r>
        <w:rPr>
          <w:color w:val="000000"/>
        </w:rPr>
        <w:t>139. </w:t>
      </w:r>
      <w:bookmarkStart w:id="542" w:name="ref-139"/>
      <w:bookmarkEnd w:id="542"/>
      <w:r>
        <w:rPr>
          <w:color w:val="000000"/>
        </w:rPr>
        <w:t xml:space="preserve">Anderson RC (1972). How to Construct Achievement Tests to Assess Comprehension. </w:t>
      </w:r>
      <w:r>
        <w:rPr>
          <w:i/>
          <w:iCs/>
          <w:color w:val="000000"/>
        </w:rPr>
        <w:t>Review of Educational Research</w:t>
      </w:r>
      <w:r>
        <w:rPr>
          <w:color w:val="000000"/>
        </w:rPr>
        <w:t xml:space="preserve">. </w:t>
      </w:r>
      <w:hyperlink r:id="rId150" w:history="1">
        <w:r>
          <w:rPr>
            <w:rStyle w:val="Hyperlink"/>
          </w:rPr>
          <w:t>https://doi.org/10.3102/00346543042002145</w:t>
        </w:r>
      </w:hyperlink>
      <w:r>
        <w:rPr>
          <w:color w:val="000000"/>
        </w:rPr>
        <w:t xml:space="preserve">. </w:t>
      </w:r>
      <w:r>
        <w:rPr>
          <w:b/>
          <w:bCs/>
          <w:color w:val="000000"/>
        </w:rPr>
        <w:t>Verified:</w:t>
      </w:r>
      <w:r>
        <w:rPr>
          <w:color w:val="000000"/>
        </w:rPr>
        <w:t xml:space="preserve"> DOI + quote. Ids: anderson1972. Cited in: 01.</w:t>
      </w:r>
    </w:p>
    <w:p w14:paraId="53204E10" w14:textId="77777777" w:rsidR="00F24F3B" w:rsidRDefault="00F24F3B">
      <w:pPr>
        <w:pStyle w:val="NormalWeb"/>
        <w:spacing w:after="80"/>
        <w:ind w:left="540" w:hanging="540"/>
        <w:jc w:val="left"/>
        <w:rPr>
          <w:color w:val="000000"/>
        </w:rPr>
      </w:pPr>
      <w:r>
        <w:rPr>
          <w:color w:val="000000"/>
        </w:rPr>
        <w:t>140. </w:t>
      </w:r>
      <w:bookmarkStart w:id="543" w:name="ref-140"/>
      <w:bookmarkEnd w:id="543"/>
      <w:r>
        <w:rPr>
          <w:color w:val="000000"/>
        </w:rPr>
        <w:t xml:space="preserve">Agarwal PK (2019). Retrieval practice &amp; </w:t>
      </w:r>
      <w:r>
        <w:rPr>
          <w:color w:val="000000"/>
        </w:rPr>
        <w:t xml:space="preserve">Bloom’s taxonomy: Do students need fact knowledge before higher order learning? </w:t>
      </w:r>
      <w:r>
        <w:rPr>
          <w:i/>
          <w:iCs/>
          <w:color w:val="000000"/>
        </w:rPr>
        <w:t>Journal of Educational Psychology</w:t>
      </w:r>
      <w:r>
        <w:rPr>
          <w:color w:val="000000"/>
        </w:rPr>
        <w:t xml:space="preserve">. </w:t>
      </w:r>
      <w:hyperlink r:id="rId151" w:history="1">
        <w:r>
          <w:rPr>
            <w:rStyle w:val="Hyperlink"/>
          </w:rPr>
          <w:t>https://doi.org/10.1037/edu0000282</w:t>
        </w:r>
      </w:hyperlink>
      <w:r>
        <w:rPr>
          <w:color w:val="000000"/>
        </w:rPr>
        <w:t xml:space="preserve">. </w:t>
      </w:r>
      <w:r>
        <w:rPr>
          <w:b/>
          <w:bCs/>
          <w:color w:val="000000"/>
        </w:rPr>
        <w:t>Verified:</w:t>
      </w:r>
      <w:r>
        <w:rPr>
          <w:color w:val="000000"/>
        </w:rPr>
        <w:t xml:space="preserve"> DOI + quote. Ids: agarwal2019. Cited in: 01, 02.</w:t>
      </w:r>
    </w:p>
    <w:p w14:paraId="195F9AC0" w14:textId="77777777" w:rsidR="00F24F3B" w:rsidRDefault="00F24F3B">
      <w:pPr>
        <w:pStyle w:val="NormalWeb"/>
        <w:spacing w:after="80"/>
        <w:ind w:left="540" w:hanging="540"/>
        <w:jc w:val="left"/>
        <w:rPr>
          <w:color w:val="000000"/>
        </w:rPr>
      </w:pPr>
      <w:r>
        <w:rPr>
          <w:color w:val="000000"/>
        </w:rPr>
        <w:t>141. </w:t>
      </w:r>
      <w:bookmarkStart w:id="544" w:name="ref-141"/>
      <w:bookmarkEnd w:id="544"/>
      <w:r>
        <w:rPr>
          <w:color w:val="000000"/>
        </w:rPr>
        <w:t xml:space="preserve">Pan SC, Cooke J, Little JL, McDaniel MA, Foster ER, Connor LT, et al. (2019). Online and Clicker Quizzing on Jargon Terms Enhances Definition-Focused but Not Conceptually Focused Biology Exam Performance. </w:t>
      </w:r>
      <w:r>
        <w:rPr>
          <w:i/>
          <w:iCs/>
          <w:color w:val="000000"/>
        </w:rPr>
        <w:t>CBE—Life Sciences Education</w:t>
      </w:r>
      <w:r>
        <w:rPr>
          <w:color w:val="000000"/>
        </w:rPr>
        <w:t xml:space="preserve">. </w:t>
      </w:r>
      <w:hyperlink r:id="rId152" w:history="1">
        <w:r>
          <w:rPr>
            <w:rStyle w:val="Hyperlink"/>
          </w:rPr>
          <w:t>https://doi.org/10.1187/cbe.18-12-0248</w:t>
        </w:r>
      </w:hyperlink>
      <w:r>
        <w:rPr>
          <w:color w:val="000000"/>
        </w:rPr>
        <w:t xml:space="preserve">. </w:t>
      </w:r>
      <w:r>
        <w:rPr>
          <w:b/>
          <w:bCs/>
          <w:color w:val="000000"/>
        </w:rPr>
        <w:t>Verified:</w:t>
      </w:r>
      <w:r>
        <w:rPr>
          <w:color w:val="000000"/>
        </w:rPr>
        <w:t xml:space="preserve"> DOI + quote. Ids: pan2019clicker. Cited in: 01, 02.</w:t>
      </w:r>
    </w:p>
    <w:p w14:paraId="03C0708D" w14:textId="77777777" w:rsidR="00F24F3B" w:rsidRDefault="00F24F3B">
      <w:pPr>
        <w:pStyle w:val="NormalWeb"/>
        <w:spacing w:after="80"/>
        <w:ind w:left="540" w:hanging="540"/>
        <w:jc w:val="left"/>
        <w:rPr>
          <w:color w:val="000000"/>
        </w:rPr>
      </w:pPr>
      <w:r>
        <w:rPr>
          <w:color w:val="000000"/>
        </w:rPr>
        <w:t>142. </w:t>
      </w:r>
      <w:bookmarkStart w:id="545" w:name="ref-142"/>
      <w:bookmarkEnd w:id="545"/>
      <w:r>
        <w:rPr>
          <w:color w:val="000000"/>
        </w:rPr>
        <w:t xml:space="preserve">Ji Z, Lee N, Frieske R, Yu T, Su D, Xu Y, et al. (2023). Survey of Hallucination in Natural Language Generation. </w:t>
      </w:r>
      <w:r>
        <w:rPr>
          <w:i/>
          <w:iCs/>
          <w:color w:val="000000"/>
        </w:rPr>
        <w:t>ACM Computing Surveys</w:t>
      </w:r>
      <w:r>
        <w:rPr>
          <w:color w:val="000000"/>
        </w:rPr>
        <w:t xml:space="preserve">. </w:t>
      </w:r>
      <w:hyperlink r:id="rId153" w:history="1">
        <w:r>
          <w:rPr>
            <w:rStyle w:val="Hyperlink"/>
          </w:rPr>
          <w:t>https://doi.org/10.1145/3571730</w:t>
        </w:r>
      </w:hyperlink>
      <w:r>
        <w:rPr>
          <w:color w:val="000000"/>
        </w:rPr>
        <w:t xml:space="preserve">. </w:t>
      </w:r>
      <w:r>
        <w:rPr>
          <w:b/>
          <w:bCs/>
          <w:color w:val="000000"/>
        </w:rPr>
        <w:t>Verified:</w:t>
      </w:r>
      <w:r>
        <w:rPr>
          <w:color w:val="000000"/>
        </w:rPr>
        <w:t xml:space="preserve"> DOI + quote. Ids: ji2023. Cited in: 01.</w:t>
      </w:r>
    </w:p>
    <w:p w14:paraId="08AA7890" w14:textId="77777777" w:rsidR="00F24F3B" w:rsidRDefault="00F24F3B">
      <w:pPr>
        <w:pStyle w:val="NormalWeb"/>
        <w:spacing w:after="80"/>
        <w:ind w:left="540" w:hanging="540"/>
        <w:jc w:val="left"/>
        <w:rPr>
          <w:color w:val="000000"/>
        </w:rPr>
      </w:pPr>
      <w:r>
        <w:rPr>
          <w:color w:val="000000"/>
        </w:rPr>
        <w:t>143. </w:t>
      </w:r>
      <w:bookmarkStart w:id="546" w:name="ref-143"/>
      <w:bookmarkEnd w:id="546"/>
      <w:r>
        <w:rPr>
          <w:color w:val="000000"/>
        </w:rPr>
        <w:t xml:space="preserve">Huang L, Yu W, Ma W, Zhong W, Feng Z, Wang H, et al. (2025). A Survey on Hallucination in Large Language Models: Principles, Taxonomy, Challenges, and Open Questions. </w:t>
      </w:r>
      <w:r>
        <w:rPr>
          <w:i/>
          <w:iCs/>
          <w:color w:val="000000"/>
        </w:rPr>
        <w:t>ACM Transactions on Information Systems</w:t>
      </w:r>
      <w:r>
        <w:rPr>
          <w:color w:val="000000"/>
        </w:rPr>
        <w:t xml:space="preserve">. </w:t>
      </w:r>
      <w:hyperlink r:id="rId154" w:history="1">
        <w:r>
          <w:rPr>
            <w:rStyle w:val="Hyperlink"/>
          </w:rPr>
          <w:t>https://doi.org/10.1145/3703155</w:t>
        </w:r>
      </w:hyperlink>
      <w:r>
        <w:rPr>
          <w:color w:val="000000"/>
        </w:rPr>
        <w:t xml:space="preserve">. </w:t>
      </w:r>
      <w:r>
        <w:rPr>
          <w:b/>
          <w:bCs/>
          <w:color w:val="000000"/>
        </w:rPr>
        <w:t>Verified:</w:t>
      </w:r>
      <w:r>
        <w:rPr>
          <w:color w:val="000000"/>
        </w:rPr>
        <w:t xml:space="preserve"> DOI + quote. Ids: huang2025. Cited in: 01.</w:t>
      </w:r>
    </w:p>
    <w:p w14:paraId="0EDFEDA7" w14:textId="77777777" w:rsidR="00F24F3B" w:rsidRDefault="00F24F3B">
      <w:pPr>
        <w:pStyle w:val="NormalWeb"/>
        <w:spacing w:after="80"/>
        <w:ind w:left="540" w:hanging="540"/>
        <w:jc w:val="left"/>
        <w:rPr>
          <w:color w:val="000000"/>
        </w:rPr>
      </w:pPr>
      <w:r>
        <w:rPr>
          <w:color w:val="000000"/>
        </w:rPr>
        <w:t>144. </w:t>
      </w:r>
      <w:bookmarkStart w:id="547" w:name="ref-144"/>
      <w:bookmarkEnd w:id="547"/>
      <w:r>
        <w:rPr>
          <w:color w:val="000000"/>
        </w:rPr>
        <w:t xml:space="preserve">Dhuliawala S, Komeili M, Xu J, Raileanu R, Li X, Celikyilmaz A, et al. (2024). Chain-of-Verification Reduces Hallucination in Large Language Models. </w:t>
      </w:r>
      <w:r>
        <w:rPr>
          <w:i/>
          <w:iCs/>
          <w:color w:val="000000"/>
        </w:rPr>
        <w:t>Findings of the Association for Computational Linguistics ACL 2024</w:t>
      </w:r>
      <w:r>
        <w:rPr>
          <w:color w:val="000000"/>
        </w:rPr>
        <w:t xml:space="preserve">. </w:t>
      </w:r>
      <w:hyperlink r:id="rId155" w:history="1">
        <w:r>
          <w:rPr>
            <w:rStyle w:val="Hyperlink"/>
          </w:rPr>
          <w:t>https://doi.org/10.18653/v1/2024.findings-acl.212</w:t>
        </w:r>
      </w:hyperlink>
      <w:r>
        <w:rPr>
          <w:color w:val="000000"/>
        </w:rPr>
        <w:t xml:space="preserve">. </w:t>
      </w:r>
      <w:r>
        <w:rPr>
          <w:b/>
          <w:bCs/>
          <w:color w:val="000000"/>
        </w:rPr>
        <w:t>Verified:</w:t>
      </w:r>
      <w:r>
        <w:rPr>
          <w:color w:val="000000"/>
        </w:rPr>
        <w:t xml:space="preserve"> DOI + quote. Ids: dhuliawala2024. Cited in: 01.</w:t>
      </w:r>
    </w:p>
    <w:p w14:paraId="3FACE221" w14:textId="77777777" w:rsidR="00F24F3B" w:rsidRDefault="00F24F3B">
      <w:pPr>
        <w:pStyle w:val="NormalWeb"/>
        <w:spacing w:after="80"/>
        <w:ind w:left="540" w:hanging="540"/>
        <w:jc w:val="left"/>
        <w:rPr>
          <w:color w:val="000000"/>
        </w:rPr>
      </w:pPr>
      <w:r>
        <w:rPr>
          <w:color w:val="000000"/>
        </w:rPr>
        <w:t>145. </w:t>
      </w:r>
      <w:bookmarkStart w:id="548" w:name="ref-145"/>
      <w:bookmarkEnd w:id="548"/>
      <w:r>
        <w:rPr>
          <w:color w:val="000000"/>
        </w:rPr>
        <w:t xml:space="preserve">Min S, Krishna K, Lyu X, Lewis M, Yih WT, Koh P, et al. (2023). FActScore: Fine-grained Atomic Evaluation of Factual Precision in Long Form Text Generation. </w:t>
      </w:r>
      <w:r>
        <w:rPr>
          <w:i/>
          <w:iCs/>
          <w:color w:val="000000"/>
        </w:rPr>
        <w:t>Proceedings of the 2023 Conference on Empirical Methods in Natural Language Processing</w:t>
      </w:r>
      <w:r>
        <w:rPr>
          <w:color w:val="000000"/>
        </w:rPr>
        <w:t xml:space="preserve">. </w:t>
      </w:r>
      <w:hyperlink r:id="rId156" w:history="1">
        <w:r>
          <w:rPr>
            <w:rStyle w:val="Hyperlink"/>
          </w:rPr>
          <w:t>https://doi.org/10.18653/v1/2023.emnlp-main.741</w:t>
        </w:r>
      </w:hyperlink>
      <w:r>
        <w:rPr>
          <w:color w:val="000000"/>
        </w:rPr>
        <w:t xml:space="preserve">. </w:t>
      </w:r>
      <w:r>
        <w:rPr>
          <w:b/>
          <w:bCs/>
          <w:color w:val="000000"/>
        </w:rPr>
        <w:t>Verified:</w:t>
      </w:r>
      <w:r>
        <w:rPr>
          <w:color w:val="000000"/>
        </w:rPr>
        <w:t xml:space="preserve"> DOI + quote. Ids: min2023. Cited in: 01.</w:t>
      </w:r>
    </w:p>
    <w:p w14:paraId="666BEA3F" w14:textId="77777777" w:rsidR="00F24F3B" w:rsidRDefault="00F24F3B">
      <w:pPr>
        <w:pStyle w:val="NormalWeb"/>
        <w:spacing w:after="80"/>
        <w:ind w:left="540" w:hanging="540"/>
        <w:jc w:val="left"/>
        <w:rPr>
          <w:color w:val="000000"/>
        </w:rPr>
      </w:pPr>
      <w:r>
        <w:rPr>
          <w:color w:val="000000"/>
        </w:rPr>
        <w:t>146. </w:t>
      </w:r>
      <w:bookmarkStart w:id="549" w:name="ref-146"/>
      <w:bookmarkEnd w:id="549"/>
      <w:r>
        <w:rPr>
          <w:color w:val="000000"/>
        </w:rPr>
        <w:t xml:space="preserve">Lewis et al. (2020). Retrieval-Augmented Generation for Knowledge-Intensive NLP Tasks. </w:t>
      </w:r>
      <w:r>
        <w:rPr>
          <w:i/>
          <w:iCs/>
          <w:color w:val="000000"/>
        </w:rPr>
        <w:t>arXiv (NeurIPS 2020)</w:t>
      </w:r>
      <w:r>
        <w:rPr>
          <w:color w:val="000000"/>
        </w:rPr>
        <w:t xml:space="preserve">. </w:t>
      </w:r>
      <w:hyperlink r:id="rId157" w:history="1">
        <w:r>
          <w:rPr>
            <w:rStyle w:val="Hyperlink"/>
          </w:rPr>
          <w:t>https://doi.org/10.48550/arxiv.2005.11401</w:t>
        </w:r>
      </w:hyperlink>
      <w:r>
        <w:rPr>
          <w:color w:val="000000"/>
        </w:rPr>
        <w:t xml:space="preserve">. </w:t>
      </w:r>
      <w:r>
        <w:rPr>
          <w:b/>
          <w:bCs/>
          <w:color w:val="000000"/>
        </w:rPr>
        <w:t>Verified:</w:t>
      </w:r>
      <w:r>
        <w:rPr>
          <w:color w:val="000000"/>
        </w:rPr>
        <w:t xml:space="preserve"> DOI + quote. Ids: lewis2020. Cited in: 01.</w:t>
      </w:r>
    </w:p>
    <w:p w14:paraId="5506600E" w14:textId="77777777" w:rsidR="00F24F3B" w:rsidRDefault="00F24F3B">
      <w:pPr>
        <w:pStyle w:val="NormalWeb"/>
        <w:spacing w:after="80"/>
        <w:ind w:left="540" w:hanging="540"/>
        <w:jc w:val="left"/>
        <w:rPr>
          <w:color w:val="000000"/>
        </w:rPr>
      </w:pPr>
      <w:r>
        <w:rPr>
          <w:color w:val="000000"/>
        </w:rPr>
        <w:t>147. </w:t>
      </w:r>
      <w:bookmarkStart w:id="550" w:name="ref-147"/>
      <w:bookmarkEnd w:id="550"/>
      <w:r>
        <w:rPr>
          <w:color w:val="000000"/>
        </w:rPr>
        <w:t xml:space="preserve">Kohavi R, Longbotham R, Sommerfield D, Henne RM (2009). Controlled experiments on the web: survey and practical guide. </w:t>
      </w:r>
      <w:r>
        <w:rPr>
          <w:i/>
          <w:iCs/>
          <w:color w:val="000000"/>
        </w:rPr>
        <w:t>Data Mining and Knowledge Discovery</w:t>
      </w:r>
      <w:r>
        <w:rPr>
          <w:color w:val="000000"/>
        </w:rPr>
        <w:t xml:space="preserve">. </w:t>
      </w:r>
      <w:hyperlink r:id="rId158" w:history="1">
        <w:r>
          <w:rPr>
            <w:rStyle w:val="Hyperlink"/>
          </w:rPr>
          <w:t>https://doi.org/10.1007/s10618-008-0114-1</w:t>
        </w:r>
      </w:hyperlink>
      <w:r>
        <w:rPr>
          <w:color w:val="000000"/>
        </w:rPr>
        <w:t xml:space="preserve">. </w:t>
      </w:r>
      <w:r>
        <w:rPr>
          <w:b/>
          <w:bCs/>
          <w:color w:val="000000"/>
        </w:rPr>
        <w:t>Verified:</w:t>
      </w:r>
      <w:r>
        <w:rPr>
          <w:color w:val="000000"/>
        </w:rPr>
        <w:t xml:space="preserve"> DOI + quote. Ids: kohavi2009. Cited in: 01, 04.</w:t>
      </w:r>
    </w:p>
    <w:p w14:paraId="709FEBE0" w14:textId="77777777" w:rsidR="00F24F3B" w:rsidRDefault="00F24F3B">
      <w:pPr>
        <w:pStyle w:val="NormalWeb"/>
        <w:spacing w:after="80"/>
        <w:ind w:left="540" w:hanging="540"/>
        <w:jc w:val="left"/>
        <w:rPr>
          <w:color w:val="000000"/>
        </w:rPr>
      </w:pPr>
      <w:r>
        <w:rPr>
          <w:color w:val="000000"/>
        </w:rPr>
        <w:t>148. </w:t>
      </w:r>
      <w:bookmarkStart w:id="551" w:name="ref-148"/>
      <w:bookmarkEnd w:id="551"/>
      <w:r>
        <w:rPr>
          <w:color w:val="000000"/>
        </w:rPr>
        <w:t xml:space="preserve">Cheung ACK, Slavin RE (2016). How Methodological Features Affect Effect Sizes in Education. </w:t>
      </w:r>
      <w:r>
        <w:rPr>
          <w:i/>
          <w:iCs/>
          <w:color w:val="000000"/>
        </w:rPr>
        <w:t>Educational Researcher</w:t>
      </w:r>
      <w:r>
        <w:rPr>
          <w:color w:val="000000"/>
        </w:rPr>
        <w:t xml:space="preserve">. </w:t>
      </w:r>
      <w:hyperlink r:id="rId159" w:history="1">
        <w:r>
          <w:rPr>
            <w:rStyle w:val="Hyperlink"/>
          </w:rPr>
          <w:t>https://doi.org/10.3102/0013189x16656615</w:t>
        </w:r>
      </w:hyperlink>
      <w:r>
        <w:rPr>
          <w:color w:val="000000"/>
        </w:rPr>
        <w:t xml:space="preserve">. </w:t>
      </w:r>
      <w:r>
        <w:rPr>
          <w:b/>
          <w:bCs/>
          <w:color w:val="000000"/>
        </w:rPr>
        <w:t>Verified:</w:t>
      </w:r>
      <w:r>
        <w:rPr>
          <w:color w:val="000000"/>
        </w:rPr>
        <w:t xml:space="preserve"> DOI + quote. Ids: cheung2016. Cited in: 01.</w:t>
      </w:r>
    </w:p>
    <w:p w14:paraId="4228D4B4" w14:textId="77777777" w:rsidR="00F24F3B" w:rsidRDefault="00F24F3B">
      <w:pPr>
        <w:pStyle w:val="NormalWeb"/>
        <w:spacing w:after="80"/>
        <w:ind w:left="540" w:hanging="540"/>
        <w:jc w:val="left"/>
        <w:rPr>
          <w:color w:val="000000"/>
        </w:rPr>
      </w:pPr>
      <w:r>
        <w:rPr>
          <w:color w:val="000000"/>
        </w:rPr>
        <w:t>149. </w:t>
      </w:r>
      <w:bookmarkStart w:id="552" w:name="ref-149"/>
      <w:bookmarkEnd w:id="552"/>
      <w:r>
        <w:rPr>
          <w:color w:val="000000"/>
        </w:rPr>
        <w:t xml:space="preserve">Lortie-Forgues H, Inglis M (2019). Rigorous Large-Scale Educational RCTs Are Often Uninformative: Should We Be Concerned? </w:t>
      </w:r>
      <w:r>
        <w:rPr>
          <w:i/>
          <w:iCs/>
          <w:color w:val="000000"/>
        </w:rPr>
        <w:t>Educational Researcher</w:t>
      </w:r>
      <w:r>
        <w:rPr>
          <w:color w:val="000000"/>
        </w:rPr>
        <w:t xml:space="preserve">. </w:t>
      </w:r>
      <w:hyperlink r:id="rId160" w:history="1">
        <w:r>
          <w:rPr>
            <w:rStyle w:val="Hyperlink"/>
          </w:rPr>
          <w:t>https://doi.org/10.3102/0013189x19832850</w:t>
        </w:r>
      </w:hyperlink>
      <w:r>
        <w:rPr>
          <w:color w:val="000000"/>
        </w:rPr>
        <w:t xml:space="preserve">. </w:t>
      </w:r>
      <w:r>
        <w:rPr>
          <w:b/>
          <w:bCs/>
          <w:color w:val="000000"/>
        </w:rPr>
        <w:t>Verified:</w:t>
      </w:r>
      <w:r>
        <w:rPr>
          <w:color w:val="000000"/>
        </w:rPr>
        <w:t xml:space="preserve"> DOI + quote. Ids: lortieforgues2019. Cited in: 01.</w:t>
      </w:r>
    </w:p>
    <w:p w14:paraId="3374DF9F" w14:textId="77777777" w:rsidR="00F24F3B" w:rsidRDefault="00F24F3B">
      <w:pPr>
        <w:pStyle w:val="NormalWeb"/>
        <w:spacing w:after="80"/>
        <w:ind w:left="540" w:hanging="540"/>
        <w:jc w:val="left"/>
        <w:rPr>
          <w:color w:val="000000"/>
        </w:rPr>
      </w:pPr>
      <w:r>
        <w:rPr>
          <w:color w:val="000000"/>
        </w:rPr>
        <w:t>150. </w:t>
      </w:r>
      <w:bookmarkStart w:id="553" w:name="ref-150"/>
      <w:bookmarkEnd w:id="553"/>
      <w:r>
        <w:rPr>
          <w:color w:val="000000"/>
        </w:rPr>
        <w:t xml:space="preserve">American Educational Research Association; American Psychological Association; National Council on Measurement in Education (2014). Standards for Educational and Psychological Testing (2014 edition). Official standard or regulation. </w:t>
      </w:r>
      <w:hyperlink r:id="rId161" w:history="1">
        <w:r>
          <w:rPr>
            <w:rStyle w:val="Hyperlink"/>
          </w:rPr>
          <w:t>https://www.testingstandards.net/open-access-files.html</w:t>
        </w:r>
      </w:hyperlink>
      <w:r>
        <w:rPr>
          <w:color w:val="000000"/>
        </w:rPr>
        <w:t xml:space="preserve">. </w:t>
      </w:r>
      <w:r>
        <w:rPr>
          <w:b/>
          <w:bCs/>
          <w:color w:val="000000"/>
        </w:rPr>
        <w:t>Verified:</w:t>
      </w:r>
      <w:r>
        <w:rPr>
          <w:color w:val="000000"/>
        </w:rPr>
        <w:t xml:space="preserve"> title-level only. Ids: aera2014. Cited in: 01, 04.</w:t>
      </w:r>
    </w:p>
    <w:p w14:paraId="25B3B59F" w14:textId="77777777" w:rsidR="00F24F3B" w:rsidRDefault="00F24F3B">
      <w:pPr>
        <w:pStyle w:val="NormalWeb"/>
        <w:spacing w:after="80"/>
        <w:ind w:left="540" w:hanging="540"/>
        <w:jc w:val="left"/>
        <w:rPr>
          <w:color w:val="000000"/>
        </w:rPr>
      </w:pPr>
      <w:r>
        <w:rPr>
          <w:color w:val="000000"/>
        </w:rPr>
        <w:t>151. </w:t>
      </w:r>
      <w:bookmarkStart w:id="554" w:name="ref-151"/>
      <w:bookmarkEnd w:id="554"/>
      <w:r>
        <w:rPr>
          <w:color w:val="000000"/>
        </w:rPr>
        <w:t xml:space="preserve">Messick S (1995). Validity of psychological assessment: Validation of inferences from persons' responses and performances as scientific inquiry into score meaning. </w:t>
      </w:r>
      <w:r>
        <w:rPr>
          <w:i/>
          <w:iCs/>
          <w:color w:val="000000"/>
        </w:rPr>
        <w:t>American Psychologist</w:t>
      </w:r>
      <w:r>
        <w:rPr>
          <w:color w:val="000000"/>
        </w:rPr>
        <w:t xml:space="preserve">. </w:t>
      </w:r>
      <w:hyperlink r:id="rId162" w:history="1">
        <w:r>
          <w:rPr>
            <w:rStyle w:val="Hyperlink"/>
          </w:rPr>
          <w:t>https://doi.org/10.1037/0003-066x.50.9.741</w:t>
        </w:r>
      </w:hyperlink>
      <w:r>
        <w:rPr>
          <w:color w:val="000000"/>
        </w:rPr>
        <w:t xml:space="preserve">. </w:t>
      </w:r>
      <w:r>
        <w:rPr>
          <w:b/>
          <w:bCs/>
          <w:color w:val="000000"/>
        </w:rPr>
        <w:t>Verified:</w:t>
      </w:r>
      <w:r>
        <w:rPr>
          <w:color w:val="000000"/>
        </w:rPr>
        <w:t xml:space="preserve"> DOI + quote. Ids: messick1995. Cited in: 01, 03.</w:t>
      </w:r>
    </w:p>
    <w:p w14:paraId="7A4B6CF3" w14:textId="77777777" w:rsidR="00F24F3B" w:rsidRDefault="00F24F3B">
      <w:pPr>
        <w:pStyle w:val="NormalWeb"/>
        <w:spacing w:after="80"/>
        <w:ind w:left="540" w:hanging="540"/>
        <w:jc w:val="left"/>
        <w:rPr>
          <w:color w:val="000000"/>
        </w:rPr>
      </w:pPr>
      <w:r>
        <w:rPr>
          <w:color w:val="000000"/>
        </w:rPr>
        <w:t>152. </w:t>
      </w:r>
      <w:bookmarkStart w:id="555" w:name="ref-152"/>
      <w:bookmarkEnd w:id="555"/>
      <w:r>
        <w:rPr>
          <w:color w:val="000000"/>
        </w:rPr>
        <w:t xml:space="preserve">Walkington CA (2013). Using adaptive learning technologies to personalize instruction to student interests: The impact of relevant contexts on performance and learning outcomes. </w:t>
      </w:r>
      <w:r>
        <w:rPr>
          <w:i/>
          <w:iCs/>
          <w:color w:val="000000"/>
        </w:rPr>
        <w:t>Journal of Educational Psychology</w:t>
      </w:r>
      <w:r>
        <w:rPr>
          <w:color w:val="000000"/>
        </w:rPr>
        <w:t xml:space="preserve">. </w:t>
      </w:r>
      <w:hyperlink r:id="rId163" w:history="1">
        <w:r>
          <w:rPr>
            <w:rStyle w:val="Hyperlink"/>
          </w:rPr>
          <w:t>https://doi.org/10.1037/a0031882</w:t>
        </w:r>
      </w:hyperlink>
      <w:r>
        <w:rPr>
          <w:color w:val="000000"/>
        </w:rPr>
        <w:t xml:space="preserve">. </w:t>
      </w:r>
      <w:r>
        <w:rPr>
          <w:b/>
          <w:bCs/>
          <w:color w:val="000000"/>
        </w:rPr>
        <w:t>Verified:</w:t>
      </w:r>
      <w:r>
        <w:rPr>
          <w:color w:val="000000"/>
        </w:rPr>
        <w:t xml:space="preserve"> DOI + quote. Ids: walkington2013. Cited in: 01, 03.</w:t>
      </w:r>
    </w:p>
    <w:p w14:paraId="3A9F9E77" w14:textId="77777777" w:rsidR="00F24F3B" w:rsidRDefault="00F24F3B">
      <w:pPr>
        <w:pStyle w:val="NormalWeb"/>
        <w:spacing w:after="80"/>
        <w:ind w:left="540" w:hanging="540"/>
        <w:jc w:val="left"/>
        <w:rPr>
          <w:color w:val="000000"/>
        </w:rPr>
      </w:pPr>
      <w:r>
        <w:rPr>
          <w:color w:val="000000"/>
        </w:rPr>
        <w:t>153. </w:t>
      </w:r>
      <w:bookmarkStart w:id="556" w:name="ref-153"/>
      <w:bookmarkEnd w:id="556"/>
      <w:r>
        <w:rPr>
          <w:color w:val="000000"/>
        </w:rPr>
        <w:t>Chan JCK, McDermott KB, Roediger HL (2006). Retrieval-induced facilitat</w:t>
      </w:r>
      <w:r>
        <w:rPr>
          <w:color w:val="000000"/>
        </w:rPr>
        <w:t xml:space="preserve">ion: Initially nontested material can benefit from prior testing of related material. </w:t>
      </w:r>
      <w:r>
        <w:rPr>
          <w:i/>
          <w:iCs/>
          <w:color w:val="000000"/>
        </w:rPr>
        <w:t>Journal of Experimental Psychology: General</w:t>
      </w:r>
      <w:r>
        <w:rPr>
          <w:color w:val="000000"/>
        </w:rPr>
        <w:t xml:space="preserve">. </w:t>
      </w:r>
      <w:hyperlink r:id="rId164" w:history="1">
        <w:r>
          <w:rPr>
            <w:rStyle w:val="Hyperlink"/>
          </w:rPr>
          <w:t>https://doi.org/10.1037/0096-3445.135.4.553</w:t>
        </w:r>
      </w:hyperlink>
      <w:r>
        <w:rPr>
          <w:color w:val="000000"/>
        </w:rPr>
        <w:t xml:space="preserve">. </w:t>
      </w:r>
      <w:r>
        <w:rPr>
          <w:b/>
          <w:bCs/>
          <w:color w:val="000000"/>
        </w:rPr>
        <w:t>Verified:</w:t>
      </w:r>
      <w:r>
        <w:rPr>
          <w:color w:val="000000"/>
        </w:rPr>
        <w:t xml:space="preserve"> DOI + quote. Ids: chan2006. Cited in: 01, 02.</w:t>
      </w:r>
    </w:p>
    <w:p w14:paraId="188EFC32" w14:textId="77777777" w:rsidR="00F24F3B" w:rsidRDefault="00F24F3B">
      <w:pPr>
        <w:pStyle w:val="NormalWeb"/>
        <w:spacing w:after="80"/>
        <w:ind w:left="540" w:hanging="540"/>
        <w:jc w:val="left"/>
        <w:rPr>
          <w:color w:val="000000"/>
        </w:rPr>
      </w:pPr>
      <w:r>
        <w:rPr>
          <w:color w:val="000000"/>
        </w:rPr>
        <w:t>154. </w:t>
      </w:r>
      <w:bookmarkStart w:id="557" w:name="ref-154"/>
      <w:bookmarkEnd w:id="557"/>
      <w:r>
        <w:rPr>
          <w:color w:val="000000"/>
        </w:rPr>
        <w:t xml:space="preserve">McDaniel MA, Anderson JL, Derbish MH, Morrisette N (2007). Testing the testing effect in the classroom. </w:t>
      </w:r>
      <w:r>
        <w:rPr>
          <w:i/>
          <w:iCs/>
          <w:color w:val="000000"/>
        </w:rPr>
        <w:t>European Journal of Cognitive Psychology</w:t>
      </w:r>
      <w:r>
        <w:rPr>
          <w:color w:val="000000"/>
        </w:rPr>
        <w:t xml:space="preserve">. </w:t>
      </w:r>
      <w:hyperlink r:id="rId165" w:history="1">
        <w:r>
          <w:rPr>
            <w:rStyle w:val="Hyperlink"/>
          </w:rPr>
          <w:t>https://doi.org/10.1080/09541440701326154</w:t>
        </w:r>
      </w:hyperlink>
      <w:r>
        <w:rPr>
          <w:color w:val="000000"/>
        </w:rPr>
        <w:t xml:space="preserve">. </w:t>
      </w:r>
      <w:r>
        <w:rPr>
          <w:b/>
          <w:bCs/>
          <w:color w:val="000000"/>
        </w:rPr>
        <w:t>Verified:</w:t>
      </w:r>
      <w:r>
        <w:rPr>
          <w:color w:val="000000"/>
        </w:rPr>
        <w:t xml:space="preserve"> DOI + quote. Ids: mcdaniel2007. Cited in: 01.</w:t>
      </w:r>
    </w:p>
    <w:p w14:paraId="406DD026" w14:textId="77777777" w:rsidR="00F24F3B" w:rsidRDefault="00F24F3B">
      <w:pPr>
        <w:pStyle w:val="NormalWeb"/>
        <w:spacing w:after="80"/>
        <w:ind w:left="540" w:hanging="540"/>
        <w:jc w:val="left"/>
        <w:rPr>
          <w:color w:val="000000"/>
        </w:rPr>
      </w:pPr>
      <w:r>
        <w:rPr>
          <w:color w:val="000000"/>
        </w:rPr>
        <w:t>155. </w:t>
      </w:r>
      <w:bookmarkStart w:id="558" w:name="ref-155"/>
      <w:bookmarkEnd w:id="558"/>
      <w:r>
        <w:rPr>
          <w:color w:val="000000"/>
        </w:rPr>
        <w:t xml:space="preserve">McDermott KB, Agarwal PK, D'Antonio L, Roediger HL, McDaniel MA (2014). Both multiple-choice and short-answer quizzes enhance later exam performance in middle and high school classes. </w:t>
      </w:r>
      <w:r>
        <w:rPr>
          <w:i/>
          <w:iCs/>
          <w:color w:val="000000"/>
        </w:rPr>
        <w:t>Journal of Experimental Psychology: Applied</w:t>
      </w:r>
      <w:r>
        <w:rPr>
          <w:color w:val="000000"/>
        </w:rPr>
        <w:t xml:space="preserve">. </w:t>
      </w:r>
      <w:hyperlink r:id="rId166" w:history="1">
        <w:r>
          <w:rPr>
            <w:rStyle w:val="Hyperlink"/>
          </w:rPr>
          <w:t>https://doi.org/10.1037/xap0000004</w:t>
        </w:r>
      </w:hyperlink>
      <w:r>
        <w:rPr>
          <w:color w:val="000000"/>
        </w:rPr>
        <w:t xml:space="preserve">. </w:t>
      </w:r>
      <w:r>
        <w:rPr>
          <w:b/>
          <w:bCs/>
          <w:color w:val="000000"/>
        </w:rPr>
        <w:t>Verified:</w:t>
      </w:r>
      <w:r>
        <w:rPr>
          <w:color w:val="000000"/>
        </w:rPr>
        <w:t xml:space="preserve"> DOI + quote. Ids: mcdermott2014. Cited in: 01, 05.</w:t>
      </w:r>
    </w:p>
    <w:p w14:paraId="4FD70E4E" w14:textId="77777777" w:rsidR="00F24F3B" w:rsidRDefault="00F24F3B">
      <w:pPr>
        <w:pStyle w:val="NormalWeb"/>
        <w:spacing w:after="80"/>
        <w:ind w:left="540" w:hanging="540"/>
        <w:jc w:val="left"/>
        <w:rPr>
          <w:color w:val="000000"/>
        </w:rPr>
      </w:pPr>
      <w:r>
        <w:rPr>
          <w:color w:val="000000"/>
        </w:rPr>
        <w:t>156. </w:t>
      </w:r>
      <w:bookmarkStart w:id="559" w:name="ref-156"/>
      <w:bookmarkEnd w:id="559"/>
      <w:r>
        <w:rPr>
          <w:color w:val="000000"/>
        </w:rPr>
        <w:t xml:space="preserve">Way WD (1998). Protecting the Integrity of Computerized Testing Item Pools. </w:t>
      </w:r>
      <w:r>
        <w:rPr>
          <w:i/>
          <w:iCs/>
          <w:color w:val="000000"/>
        </w:rPr>
        <w:t>Educational Measurement: Issues and Practice</w:t>
      </w:r>
      <w:r>
        <w:rPr>
          <w:color w:val="000000"/>
        </w:rPr>
        <w:t xml:space="preserve">. </w:t>
      </w:r>
      <w:hyperlink r:id="rId167" w:history="1">
        <w:r>
          <w:rPr>
            <w:rStyle w:val="Hyperlink"/>
          </w:rPr>
          <w:t>https://doi.org/10.1111/j.1745-3992.1998.tb00632.x</w:t>
        </w:r>
      </w:hyperlink>
      <w:r>
        <w:rPr>
          <w:color w:val="000000"/>
        </w:rPr>
        <w:t xml:space="preserve">. </w:t>
      </w:r>
      <w:r>
        <w:rPr>
          <w:b/>
          <w:bCs/>
          <w:color w:val="000000"/>
        </w:rPr>
        <w:t>Verified:</w:t>
      </w:r>
      <w:r>
        <w:rPr>
          <w:color w:val="000000"/>
        </w:rPr>
        <w:t xml:space="preserve"> DOI + quote. Ids: way1998. Cited in: 01.</w:t>
      </w:r>
    </w:p>
    <w:p w14:paraId="084CB1A3" w14:textId="77777777" w:rsidR="00F24F3B" w:rsidRDefault="00F24F3B">
      <w:pPr>
        <w:pStyle w:val="NormalWeb"/>
        <w:spacing w:after="80"/>
        <w:ind w:left="540" w:hanging="540"/>
        <w:jc w:val="left"/>
        <w:rPr>
          <w:color w:val="000000"/>
        </w:rPr>
      </w:pPr>
      <w:r>
        <w:rPr>
          <w:color w:val="000000"/>
        </w:rPr>
        <w:t>157. </w:t>
      </w:r>
      <w:bookmarkStart w:id="560" w:name="ref-157"/>
      <w:bookmarkEnd w:id="560"/>
      <w:r>
        <w:rPr>
          <w:color w:val="000000"/>
        </w:rPr>
        <w:t xml:space="preserve">Lyle KB, Bego CR, Hopkins RF, Hieb JL, Ralston PAS (2020). How the Amount and Spacing of Retrieval Practice Affect the Short- and Long-Term Retention of Mathematics Knowledge. </w:t>
      </w:r>
      <w:r>
        <w:rPr>
          <w:i/>
          <w:iCs/>
          <w:color w:val="000000"/>
        </w:rPr>
        <w:t>Educational Psychology Review</w:t>
      </w:r>
      <w:r>
        <w:rPr>
          <w:color w:val="000000"/>
        </w:rPr>
        <w:t xml:space="preserve">. </w:t>
      </w:r>
      <w:hyperlink r:id="rId168" w:history="1">
        <w:r>
          <w:rPr>
            <w:rStyle w:val="Hyperlink"/>
          </w:rPr>
          <w:t>https://doi.org/10.1007/s10648-019-09489-x</w:t>
        </w:r>
      </w:hyperlink>
      <w:r>
        <w:rPr>
          <w:color w:val="000000"/>
        </w:rPr>
        <w:t xml:space="preserve">. </w:t>
      </w:r>
      <w:r>
        <w:rPr>
          <w:b/>
          <w:bCs/>
          <w:color w:val="000000"/>
        </w:rPr>
        <w:t>Verified:</w:t>
      </w:r>
      <w:r>
        <w:rPr>
          <w:color w:val="000000"/>
        </w:rPr>
        <w:t xml:space="preserve"> DOI + quote. Ids: lyle2020. Cited in: 01, 02.</w:t>
      </w:r>
    </w:p>
    <w:p w14:paraId="014771E4" w14:textId="77777777" w:rsidR="00F24F3B" w:rsidRDefault="00F24F3B">
      <w:pPr>
        <w:pStyle w:val="NormalWeb"/>
        <w:spacing w:after="80"/>
        <w:ind w:left="540" w:hanging="540"/>
        <w:jc w:val="left"/>
        <w:rPr>
          <w:color w:val="000000"/>
        </w:rPr>
      </w:pPr>
      <w:r>
        <w:rPr>
          <w:color w:val="000000"/>
        </w:rPr>
        <w:t>158. </w:t>
      </w:r>
      <w:bookmarkStart w:id="561" w:name="ref-158"/>
      <w:bookmarkEnd w:id="561"/>
      <w:r>
        <w:rPr>
          <w:color w:val="000000"/>
        </w:rPr>
        <w:t xml:space="preserve">PastÃ¶tter B, BÃ¤uml KHT (2014). Retrieval practice enhances new learning: the forward effect of testing. </w:t>
      </w:r>
      <w:r>
        <w:rPr>
          <w:i/>
          <w:iCs/>
          <w:color w:val="000000"/>
        </w:rPr>
        <w:t>Frontiers in Psychology</w:t>
      </w:r>
      <w:r>
        <w:rPr>
          <w:color w:val="000000"/>
        </w:rPr>
        <w:t xml:space="preserve">. </w:t>
      </w:r>
      <w:hyperlink r:id="rId169" w:history="1">
        <w:r>
          <w:rPr>
            <w:rStyle w:val="Hyperlink"/>
          </w:rPr>
          <w:t>https://doi.org/10.3389/fpsyg.2014.00286</w:t>
        </w:r>
      </w:hyperlink>
      <w:r>
        <w:rPr>
          <w:color w:val="000000"/>
        </w:rPr>
        <w:t xml:space="preserve">. </w:t>
      </w:r>
      <w:r>
        <w:rPr>
          <w:b/>
          <w:bCs/>
          <w:color w:val="000000"/>
        </w:rPr>
        <w:t>Verified:</w:t>
      </w:r>
      <w:r>
        <w:rPr>
          <w:color w:val="000000"/>
        </w:rPr>
        <w:t xml:space="preserve"> DOI + quote. Ids: pastotter2014. Cited in: 01, 02.</w:t>
      </w:r>
    </w:p>
    <w:p w14:paraId="2CE8E9BB" w14:textId="77777777" w:rsidR="00F24F3B" w:rsidRDefault="00F24F3B">
      <w:pPr>
        <w:pStyle w:val="NormalWeb"/>
        <w:spacing w:after="80"/>
        <w:ind w:left="540" w:hanging="540"/>
        <w:jc w:val="left"/>
        <w:rPr>
          <w:color w:val="000000"/>
        </w:rPr>
      </w:pPr>
      <w:r>
        <w:rPr>
          <w:color w:val="000000"/>
        </w:rPr>
        <w:t>159. </w:t>
      </w:r>
      <w:bookmarkStart w:id="562" w:name="ref-159"/>
      <w:bookmarkEnd w:id="562"/>
      <w:r>
        <w:rPr>
          <w:color w:val="000000"/>
        </w:rPr>
        <w:t xml:space="preserve">Latimier A, Peyre H, Ramus F (2021). A Meta-Analytic Review of the Benefit of Spacing out Retrieval Practice Episodes on Retention. </w:t>
      </w:r>
      <w:r>
        <w:rPr>
          <w:i/>
          <w:iCs/>
          <w:color w:val="000000"/>
        </w:rPr>
        <w:t>Educational Psychology Review</w:t>
      </w:r>
      <w:r>
        <w:rPr>
          <w:color w:val="000000"/>
        </w:rPr>
        <w:t xml:space="preserve">. </w:t>
      </w:r>
      <w:hyperlink r:id="rId170" w:history="1">
        <w:r>
          <w:rPr>
            <w:rStyle w:val="Hyperlink"/>
          </w:rPr>
          <w:t>https://doi.org/10.1007/s10648-020-09572-8</w:t>
        </w:r>
      </w:hyperlink>
      <w:r>
        <w:rPr>
          <w:color w:val="000000"/>
        </w:rPr>
        <w:t xml:space="preserve">. </w:t>
      </w:r>
      <w:r>
        <w:rPr>
          <w:b/>
          <w:bCs/>
          <w:color w:val="000000"/>
        </w:rPr>
        <w:t>Verified:</w:t>
      </w:r>
      <w:r>
        <w:rPr>
          <w:color w:val="000000"/>
        </w:rPr>
        <w:t xml:space="preserve"> DOI + quote. Ids: latimier2021. Cited in: 01, 02.</w:t>
      </w:r>
    </w:p>
    <w:p w14:paraId="7E5B83B9" w14:textId="77777777" w:rsidR="00F24F3B" w:rsidRDefault="00F24F3B">
      <w:pPr>
        <w:pStyle w:val="NormalWeb"/>
        <w:spacing w:after="80"/>
        <w:ind w:left="540" w:hanging="540"/>
        <w:jc w:val="left"/>
        <w:rPr>
          <w:color w:val="000000"/>
        </w:rPr>
      </w:pPr>
      <w:r>
        <w:rPr>
          <w:color w:val="000000"/>
        </w:rPr>
        <w:lastRenderedPageBreak/>
        <w:t>160. </w:t>
      </w:r>
      <w:bookmarkStart w:id="563" w:name="ref-160"/>
      <w:bookmarkEnd w:id="563"/>
      <w:r>
        <w:rPr>
          <w:color w:val="000000"/>
        </w:rPr>
        <w:t xml:space="preserve">Roediger HL, Butler AC (2011). The critical role of retrieval practice in long-term retention. </w:t>
      </w:r>
      <w:r>
        <w:rPr>
          <w:i/>
          <w:iCs/>
          <w:color w:val="000000"/>
        </w:rPr>
        <w:t>Trends in Cognitive Sciences</w:t>
      </w:r>
      <w:r>
        <w:rPr>
          <w:color w:val="000000"/>
        </w:rPr>
        <w:t xml:space="preserve">. </w:t>
      </w:r>
      <w:hyperlink r:id="rId171" w:history="1">
        <w:r>
          <w:rPr>
            <w:rStyle w:val="Hyperlink"/>
          </w:rPr>
          <w:t>https://doi.org/10.1016/j.tics.2010.09.003</w:t>
        </w:r>
      </w:hyperlink>
      <w:r>
        <w:rPr>
          <w:color w:val="000000"/>
        </w:rPr>
        <w:t xml:space="preserve">. </w:t>
      </w:r>
      <w:r>
        <w:rPr>
          <w:b/>
          <w:bCs/>
          <w:color w:val="000000"/>
        </w:rPr>
        <w:t>Verified:</w:t>
      </w:r>
      <w:r>
        <w:rPr>
          <w:color w:val="000000"/>
        </w:rPr>
        <w:t xml:space="preserve"> DOI + quote. Ids: roediger2011. Cited in: 01.</w:t>
      </w:r>
    </w:p>
    <w:p w14:paraId="17D93EEB" w14:textId="77777777" w:rsidR="00F24F3B" w:rsidRDefault="00F24F3B">
      <w:pPr>
        <w:pStyle w:val="NormalWeb"/>
        <w:spacing w:after="80"/>
        <w:ind w:left="540" w:hanging="540"/>
        <w:jc w:val="left"/>
        <w:rPr>
          <w:color w:val="000000"/>
        </w:rPr>
      </w:pPr>
      <w:r>
        <w:rPr>
          <w:color w:val="000000"/>
        </w:rPr>
        <w:t>161. </w:t>
      </w:r>
      <w:bookmarkStart w:id="564" w:name="ref-161"/>
      <w:bookmarkEnd w:id="564"/>
      <w:r>
        <w:rPr>
          <w:color w:val="000000"/>
        </w:rPr>
        <w:t xml:space="preserve">Belland BR, Walker AE, Kim NJ, Lefler M (2017). Synthesizing Results From Empirical Research on Computer-Based Scaffolding in STEM Education: A Meta-Analysis. </w:t>
      </w:r>
      <w:r>
        <w:rPr>
          <w:i/>
          <w:iCs/>
          <w:color w:val="000000"/>
        </w:rPr>
        <w:t>Review of Educational Research</w:t>
      </w:r>
      <w:r>
        <w:rPr>
          <w:color w:val="000000"/>
        </w:rPr>
        <w:t xml:space="preserve">. </w:t>
      </w:r>
      <w:hyperlink r:id="rId172" w:history="1">
        <w:r>
          <w:rPr>
            <w:rStyle w:val="Hyperlink"/>
          </w:rPr>
          <w:t>https://doi.org/10.3102/0034654316670999</w:t>
        </w:r>
      </w:hyperlink>
      <w:r>
        <w:rPr>
          <w:color w:val="000000"/>
        </w:rPr>
        <w:t xml:space="preserve">. </w:t>
      </w:r>
      <w:r>
        <w:rPr>
          <w:b/>
          <w:bCs/>
          <w:color w:val="000000"/>
        </w:rPr>
        <w:t>Verified:</w:t>
      </w:r>
      <w:r>
        <w:rPr>
          <w:color w:val="000000"/>
        </w:rPr>
        <w:t xml:space="preserve"> DOI + quote. Ids: belland2017. Cited in: 01.</w:t>
      </w:r>
    </w:p>
    <w:p w14:paraId="044F6C0E" w14:textId="77777777" w:rsidR="00F24F3B" w:rsidRDefault="00F24F3B">
      <w:pPr>
        <w:pStyle w:val="NormalWeb"/>
        <w:spacing w:after="80"/>
        <w:ind w:left="540" w:hanging="540"/>
        <w:jc w:val="left"/>
        <w:rPr>
          <w:color w:val="000000"/>
        </w:rPr>
      </w:pPr>
      <w:r>
        <w:rPr>
          <w:color w:val="000000"/>
        </w:rPr>
        <w:t>162. </w:t>
      </w:r>
      <w:bookmarkStart w:id="565" w:name="ref-162"/>
      <w:bookmarkEnd w:id="565"/>
      <w:r>
        <w:rPr>
          <w:color w:val="000000"/>
        </w:rPr>
        <w:t xml:space="preserve">van de Pol J, Volman M, Beishuizen J (2010). Scaffolding in Teacher–Student Interaction: A Decade of Research. </w:t>
      </w:r>
      <w:r>
        <w:rPr>
          <w:i/>
          <w:iCs/>
          <w:color w:val="000000"/>
        </w:rPr>
        <w:t>Educational Psychology Review</w:t>
      </w:r>
      <w:r>
        <w:rPr>
          <w:color w:val="000000"/>
        </w:rPr>
        <w:t xml:space="preserve">. </w:t>
      </w:r>
      <w:hyperlink r:id="rId173" w:history="1">
        <w:r>
          <w:rPr>
            <w:rStyle w:val="Hyperlink"/>
          </w:rPr>
          <w:t>https://doi.org/10.1007/s10648-010-9127-6</w:t>
        </w:r>
      </w:hyperlink>
      <w:r>
        <w:rPr>
          <w:color w:val="000000"/>
        </w:rPr>
        <w:t xml:space="preserve">. </w:t>
      </w:r>
      <w:r>
        <w:rPr>
          <w:b/>
          <w:bCs/>
          <w:color w:val="000000"/>
        </w:rPr>
        <w:t>Verified:</w:t>
      </w:r>
      <w:r>
        <w:rPr>
          <w:color w:val="000000"/>
        </w:rPr>
        <w:t xml:space="preserve"> DOI + quote. Ids: vandepol2010. Cited in: 01.</w:t>
      </w:r>
    </w:p>
    <w:p w14:paraId="75F10EC7" w14:textId="77777777" w:rsidR="00F24F3B" w:rsidRDefault="00F24F3B">
      <w:pPr>
        <w:pStyle w:val="NormalWeb"/>
        <w:spacing w:after="80"/>
        <w:ind w:left="540" w:hanging="540"/>
        <w:jc w:val="left"/>
        <w:rPr>
          <w:color w:val="000000"/>
        </w:rPr>
      </w:pPr>
      <w:r>
        <w:rPr>
          <w:color w:val="000000"/>
        </w:rPr>
        <w:t>163. </w:t>
      </w:r>
      <w:bookmarkStart w:id="566" w:name="ref-163"/>
      <w:bookmarkEnd w:id="566"/>
      <w:r>
        <w:rPr>
          <w:color w:val="000000"/>
        </w:rPr>
        <w:t xml:space="preserve">Firth J, Rivers I, Boyle J (2021). A systematic review of interleaving as a concept learning strategy. </w:t>
      </w:r>
      <w:r>
        <w:rPr>
          <w:i/>
          <w:iCs/>
          <w:color w:val="000000"/>
        </w:rPr>
        <w:t>Review of Education</w:t>
      </w:r>
      <w:r>
        <w:rPr>
          <w:color w:val="000000"/>
        </w:rPr>
        <w:t xml:space="preserve">. </w:t>
      </w:r>
      <w:hyperlink r:id="rId174" w:history="1">
        <w:r>
          <w:rPr>
            <w:rStyle w:val="Hyperlink"/>
          </w:rPr>
          <w:t>https://doi.org/10.1002/rev3.3266</w:t>
        </w:r>
      </w:hyperlink>
      <w:r>
        <w:rPr>
          <w:color w:val="000000"/>
        </w:rPr>
        <w:t xml:space="preserve">. </w:t>
      </w:r>
      <w:r>
        <w:rPr>
          <w:b/>
          <w:bCs/>
          <w:color w:val="000000"/>
        </w:rPr>
        <w:t>Verified:</w:t>
      </w:r>
      <w:r>
        <w:rPr>
          <w:color w:val="000000"/>
        </w:rPr>
        <w:t xml:space="preserve"> DOI + quote. Ids: firth2021. Cited in: 01, 02, 03.</w:t>
      </w:r>
    </w:p>
    <w:p w14:paraId="3BD0E340" w14:textId="77777777" w:rsidR="00F24F3B" w:rsidRDefault="00F24F3B">
      <w:pPr>
        <w:pStyle w:val="NormalWeb"/>
        <w:spacing w:after="80"/>
        <w:ind w:left="540" w:hanging="540"/>
        <w:jc w:val="left"/>
        <w:rPr>
          <w:color w:val="000000"/>
        </w:rPr>
      </w:pPr>
      <w:r>
        <w:rPr>
          <w:color w:val="000000"/>
        </w:rPr>
        <w:t>164. </w:t>
      </w:r>
      <w:bookmarkStart w:id="567" w:name="ref-164"/>
      <w:bookmarkEnd w:id="567"/>
      <w:r>
        <w:rPr>
          <w:color w:val="000000"/>
        </w:rPr>
        <w:t xml:space="preserve">Tauber SK, Dunlosky J, Rawson KA, Wahlheim CN, Jacoby LL (2013). Self-regulated learning of a natural category: Do people interleave or block exemplars during study? </w:t>
      </w:r>
      <w:r>
        <w:rPr>
          <w:i/>
          <w:iCs/>
          <w:color w:val="000000"/>
        </w:rPr>
        <w:t>Psychonomic Bulletin &amp; Review</w:t>
      </w:r>
      <w:r>
        <w:rPr>
          <w:color w:val="000000"/>
        </w:rPr>
        <w:t xml:space="preserve">. </w:t>
      </w:r>
      <w:hyperlink r:id="rId175" w:history="1">
        <w:r>
          <w:rPr>
            <w:rStyle w:val="Hyperlink"/>
          </w:rPr>
          <w:t>https://doi.org/10.3758/s13423-012-0319-6</w:t>
        </w:r>
      </w:hyperlink>
      <w:r>
        <w:rPr>
          <w:color w:val="000000"/>
        </w:rPr>
        <w:t xml:space="preserve">. </w:t>
      </w:r>
      <w:r>
        <w:rPr>
          <w:b/>
          <w:bCs/>
          <w:color w:val="000000"/>
        </w:rPr>
        <w:t>Verified:</w:t>
      </w:r>
      <w:r>
        <w:rPr>
          <w:color w:val="000000"/>
        </w:rPr>
        <w:t xml:space="preserve"> DOI + quote. Ids: tauber2013. Cited in: 01.</w:t>
      </w:r>
    </w:p>
    <w:p w14:paraId="57AAEAEF" w14:textId="77777777" w:rsidR="00F24F3B" w:rsidRDefault="00F24F3B">
      <w:pPr>
        <w:pStyle w:val="NormalWeb"/>
        <w:spacing w:after="80"/>
        <w:ind w:left="540" w:hanging="540"/>
        <w:jc w:val="left"/>
        <w:rPr>
          <w:color w:val="000000"/>
        </w:rPr>
      </w:pPr>
      <w:r>
        <w:rPr>
          <w:color w:val="000000"/>
        </w:rPr>
        <w:t>165. </w:t>
      </w:r>
      <w:bookmarkStart w:id="568" w:name="ref-165"/>
      <w:bookmarkEnd w:id="568"/>
      <w:r>
        <w:rPr>
          <w:color w:val="000000"/>
        </w:rPr>
        <w:t xml:space="preserve">Paas FGWC, Van Merriënboer JJG (1994). Variability of worked examples and transfer of geometrical problem-solving skills: A cognitive-load approach. </w:t>
      </w:r>
      <w:r>
        <w:rPr>
          <w:i/>
          <w:iCs/>
          <w:color w:val="000000"/>
        </w:rPr>
        <w:t>Journal of Educational Psychology</w:t>
      </w:r>
      <w:r>
        <w:rPr>
          <w:color w:val="000000"/>
        </w:rPr>
        <w:t xml:space="preserve">. </w:t>
      </w:r>
      <w:hyperlink r:id="rId176" w:history="1">
        <w:r>
          <w:rPr>
            <w:rStyle w:val="Hyperlink"/>
          </w:rPr>
          <w:t>https://doi.org/10.1037/0022-0663.86.1.122</w:t>
        </w:r>
      </w:hyperlink>
      <w:r>
        <w:rPr>
          <w:color w:val="000000"/>
        </w:rPr>
        <w:t xml:space="preserve">. </w:t>
      </w:r>
      <w:r>
        <w:rPr>
          <w:b/>
          <w:bCs/>
          <w:color w:val="000000"/>
        </w:rPr>
        <w:t>Verified:</w:t>
      </w:r>
      <w:r>
        <w:rPr>
          <w:color w:val="000000"/>
        </w:rPr>
        <w:t xml:space="preserve"> DOI + quote. Ids: paas1994. Cited in: 01.</w:t>
      </w:r>
    </w:p>
    <w:p w14:paraId="5303C71D" w14:textId="77777777" w:rsidR="00F24F3B" w:rsidRDefault="00F24F3B">
      <w:pPr>
        <w:pStyle w:val="NormalWeb"/>
        <w:spacing w:after="80"/>
        <w:ind w:left="540" w:hanging="540"/>
        <w:jc w:val="left"/>
        <w:rPr>
          <w:color w:val="000000"/>
        </w:rPr>
      </w:pPr>
      <w:r>
        <w:rPr>
          <w:color w:val="000000"/>
        </w:rPr>
        <w:t>166. </w:t>
      </w:r>
      <w:bookmarkStart w:id="569" w:name="ref-166"/>
      <w:bookmarkEnd w:id="569"/>
      <w:r>
        <w:rPr>
          <w:color w:val="000000"/>
        </w:rPr>
        <w:t xml:space="preserve">Kang SHK, McDermott KB, Roediger HL (2007). Test format and corrective feedback modify the effect of testing on long-term retention. </w:t>
      </w:r>
      <w:r>
        <w:rPr>
          <w:i/>
          <w:iCs/>
          <w:color w:val="000000"/>
        </w:rPr>
        <w:t>European Journal of Cognitive Psychology</w:t>
      </w:r>
      <w:r>
        <w:rPr>
          <w:color w:val="000000"/>
        </w:rPr>
        <w:t xml:space="preserve">. </w:t>
      </w:r>
      <w:hyperlink r:id="rId177" w:history="1">
        <w:r>
          <w:rPr>
            <w:rStyle w:val="Hyperlink"/>
          </w:rPr>
          <w:t>https://doi.org/10.1080/09541440601056620</w:t>
        </w:r>
      </w:hyperlink>
      <w:r>
        <w:rPr>
          <w:color w:val="000000"/>
        </w:rPr>
        <w:t xml:space="preserve">. </w:t>
      </w:r>
      <w:r>
        <w:rPr>
          <w:b/>
          <w:bCs/>
          <w:color w:val="000000"/>
        </w:rPr>
        <w:t>Verified:</w:t>
      </w:r>
      <w:r>
        <w:rPr>
          <w:color w:val="000000"/>
        </w:rPr>
        <w:t xml:space="preserve"> DOI + quote. Ids: kang2007. Cited in: 01, 02, 03, 05.</w:t>
      </w:r>
    </w:p>
    <w:p w14:paraId="52FA79C7" w14:textId="77777777" w:rsidR="00F24F3B" w:rsidRDefault="00F24F3B">
      <w:pPr>
        <w:pStyle w:val="NormalWeb"/>
        <w:spacing w:after="80"/>
        <w:ind w:left="540" w:hanging="540"/>
        <w:jc w:val="left"/>
        <w:rPr>
          <w:color w:val="000000"/>
        </w:rPr>
      </w:pPr>
      <w:r>
        <w:rPr>
          <w:color w:val="000000"/>
        </w:rPr>
        <w:t>167. </w:t>
      </w:r>
      <w:bookmarkStart w:id="570" w:name="ref-167"/>
      <w:bookmarkEnd w:id="570"/>
      <w:r>
        <w:rPr>
          <w:color w:val="000000"/>
        </w:rPr>
        <w:t xml:space="preserve">Pyc MA, Rawson KA (2007). Examining the efficiency of schedules of distributed retrieval practice. </w:t>
      </w:r>
      <w:r>
        <w:rPr>
          <w:i/>
          <w:iCs/>
          <w:color w:val="000000"/>
        </w:rPr>
        <w:t>Memory &amp; Cognition</w:t>
      </w:r>
      <w:r>
        <w:rPr>
          <w:color w:val="000000"/>
        </w:rPr>
        <w:t xml:space="preserve">. </w:t>
      </w:r>
      <w:hyperlink r:id="rId178" w:history="1">
        <w:r>
          <w:rPr>
            <w:rStyle w:val="Hyperlink"/>
          </w:rPr>
          <w:t>https://doi.org/10.3758/bf03192925</w:t>
        </w:r>
      </w:hyperlink>
      <w:r>
        <w:rPr>
          <w:color w:val="000000"/>
        </w:rPr>
        <w:t xml:space="preserve">. </w:t>
      </w:r>
      <w:r>
        <w:rPr>
          <w:b/>
          <w:bCs/>
          <w:color w:val="000000"/>
        </w:rPr>
        <w:t>Verified:</w:t>
      </w:r>
      <w:r>
        <w:rPr>
          <w:color w:val="000000"/>
        </w:rPr>
        <w:t xml:space="preserve"> DOI + quote. Ids: pyc2007. Cited in: 01, 02.</w:t>
      </w:r>
    </w:p>
    <w:p w14:paraId="6E1EA3C1" w14:textId="77777777" w:rsidR="00F24F3B" w:rsidRDefault="00F24F3B">
      <w:pPr>
        <w:pStyle w:val="NormalWeb"/>
        <w:spacing w:after="80"/>
        <w:ind w:left="540" w:hanging="540"/>
        <w:jc w:val="left"/>
        <w:rPr>
          <w:color w:val="000000"/>
        </w:rPr>
      </w:pPr>
      <w:r>
        <w:rPr>
          <w:color w:val="000000"/>
        </w:rPr>
        <w:t>168. </w:t>
      </w:r>
      <w:bookmarkStart w:id="571" w:name="ref-168"/>
      <w:bookmarkEnd w:id="571"/>
      <w:r>
        <w:rPr>
          <w:color w:val="000000"/>
        </w:rPr>
        <w:t xml:space="preserve">Vaughn KE, Rawson KA (2011). Diagnosing Criterion-Level Effects on Memory: What Aspects of Memory Are Enhanced by Repeated Retrieval? </w:t>
      </w:r>
      <w:r>
        <w:rPr>
          <w:i/>
          <w:iCs/>
          <w:color w:val="000000"/>
        </w:rPr>
        <w:t>Psychological Science</w:t>
      </w:r>
      <w:r>
        <w:rPr>
          <w:color w:val="000000"/>
        </w:rPr>
        <w:t xml:space="preserve">. </w:t>
      </w:r>
      <w:hyperlink r:id="rId179" w:history="1">
        <w:r>
          <w:rPr>
            <w:rStyle w:val="Hyperlink"/>
          </w:rPr>
          <w:t>https://doi.org/10.1177/0956797611417724</w:t>
        </w:r>
      </w:hyperlink>
      <w:r>
        <w:rPr>
          <w:color w:val="000000"/>
        </w:rPr>
        <w:t xml:space="preserve">. </w:t>
      </w:r>
      <w:r>
        <w:rPr>
          <w:b/>
          <w:bCs/>
          <w:color w:val="000000"/>
        </w:rPr>
        <w:t>Verified:</w:t>
      </w:r>
      <w:r>
        <w:rPr>
          <w:color w:val="000000"/>
        </w:rPr>
        <w:t xml:space="preserve"> DOI + quote. Ids: vaughn2011. Cited in: 01.</w:t>
      </w:r>
    </w:p>
    <w:p w14:paraId="287D0280" w14:textId="77777777" w:rsidR="00F24F3B" w:rsidRDefault="00F24F3B">
      <w:pPr>
        <w:pStyle w:val="NormalWeb"/>
        <w:spacing w:after="80"/>
        <w:ind w:left="540" w:hanging="540"/>
        <w:jc w:val="left"/>
        <w:rPr>
          <w:color w:val="000000"/>
        </w:rPr>
      </w:pPr>
      <w:r>
        <w:rPr>
          <w:color w:val="000000"/>
        </w:rPr>
        <w:t>169. </w:t>
      </w:r>
      <w:bookmarkStart w:id="572" w:name="ref-169"/>
      <w:bookmarkEnd w:id="572"/>
      <w:r>
        <w:rPr>
          <w:color w:val="000000"/>
        </w:rPr>
        <w:t xml:space="preserve">Metcalfe J, Finn B (2011). People's hypercorrection of high-confidence errors: Did they know it all along? </w:t>
      </w:r>
      <w:r>
        <w:rPr>
          <w:i/>
          <w:iCs/>
          <w:color w:val="000000"/>
        </w:rPr>
        <w:t>Journal of Experimental Psychology: Learning, Memory, and Cognition</w:t>
      </w:r>
      <w:r>
        <w:rPr>
          <w:color w:val="000000"/>
        </w:rPr>
        <w:t xml:space="preserve">. </w:t>
      </w:r>
      <w:hyperlink r:id="rId180" w:history="1">
        <w:r>
          <w:rPr>
            <w:rStyle w:val="Hyperlink"/>
          </w:rPr>
          <w:t>https://doi.org/10.1037/a0021962</w:t>
        </w:r>
      </w:hyperlink>
      <w:r>
        <w:rPr>
          <w:color w:val="000000"/>
        </w:rPr>
        <w:t xml:space="preserve">. </w:t>
      </w:r>
      <w:r>
        <w:rPr>
          <w:b/>
          <w:bCs/>
          <w:color w:val="000000"/>
        </w:rPr>
        <w:t>Verified:</w:t>
      </w:r>
      <w:r>
        <w:rPr>
          <w:color w:val="000000"/>
        </w:rPr>
        <w:t xml:space="preserve"> DOI + quote. Ids: metcalfe2011. Cited in: 01.</w:t>
      </w:r>
    </w:p>
    <w:p w14:paraId="5ED5A4D1" w14:textId="77777777" w:rsidR="00F24F3B" w:rsidRDefault="00F24F3B">
      <w:pPr>
        <w:pStyle w:val="NormalWeb"/>
        <w:spacing w:after="80"/>
        <w:ind w:left="540" w:hanging="540"/>
        <w:jc w:val="left"/>
        <w:rPr>
          <w:color w:val="000000"/>
        </w:rPr>
      </w:pPr>
      <w:r>
        <w:rPr>
          <w:color w:val="000000"/>
        </w:rPr>
        <w:t>170. </w:t>
      </w:r>
      <w:bookmarkStart w:id="573" w:name="ref-170"/>
      <w:bookmarkEnd w:id="573"/>
      <w:r>
        <w:rPr>
          <w:color w:val="000000"/>
        </w:rPr>
        <w:t xml:space="preserve">Carpenter SK, Pashler H, Cepeda NJ (2009). Using tests to enhance 8th grade students' retention of U.S. history facts. </w:t>
      </w:r>
      <w:r>
        <w:rPr>
          <w:i/>
          <w:iCs/>
          <w:color w:val="000000"/>
        </w:rPr>
        <w:t>Applied Cognitive Psychology</w:t>
      </w:r>
      <w:r>
        <w:rPr>
          <w:color w:val="000000"/>
        </w:rPr>
        <w:t xml:space="preserve">. </w:t>
      </w:r>
      <w:hyperlink r:id="rId181" w:history="1">
        <w:r>
          <w:rPr>
            <w:rStyle w:val="Hyperlink"/>
          </w:rPr>
          <w:t>https://doi.org/10.1002/acp.1507</w:t>
        </w:r>
      </w:hyperlink>
      <w:r>
        <w:rPr>
          <w:color w:val="000000"/>
        </w:rPr>
        <w:t xml:space="preserve">. </w:t>
      </w:r>
      <w:r>
        <w:rPr>
          <w:b/>
          <w:bCs/>
          <w:color w:val="000000"/>
        </w:rPr>
        <w:t>Verified:</w:t>
      </w:r>
      <w:r>
        <w:rPr>
          <w:color w:val="000000"/>
        </w:rPr>
        <w:t xml:space="preserve"> DOI + quote. Ids: carpenter2009hist. Cited in: 01.</w:t>
      </w:r>
    </w:p>
    <w:p w14:paraId="4520C83B" w14:textId="77777777" w:rsidR="00F24F3B" w:rsidRDefault="00F24F3B">
      <w:pPr>
        <w:pStyle w:val="NormalWeb"/>
        <w:spacing w:after="80"/>
        <w:ind w:left="540" w:hanging="540"/>
        <w:jc w:val="left"/>
        <w:rPr>
          <w:color w:val="000000"/>
        </w:rPr>
      </w:pPr>
      <w:r>
        <w:rPr>
          <w:color w:val="000000"/>
        </w:rPr>
        <w:t>171. </w:t>
      </w:r>
      <w:bookmarkStart w:id="574" w:name="ref-171"/>
      <w:bookmarkEnd w:id="574"/>
      <w:r>
        <w:rPr>
          <w:color w:val="000000"/>
        </w:rPr>
        <w:t xml:space="preserve">Mettler E, Massey CM, Kellman PJ (2016). A comparison of adaptive and fixed schedules of practice. </w:t>
      </w:r>
      <w:r>
        <w:rPr>
          <w:i/>
          <w:iCs/>
          <w:color w:val="000000"/>
        </w:rPr>
        <w:t>Journal of Experimental Psychology: General</w:t>
      </w:r>
      <w:r>
        <w:rPr>
          <w:color w:val="000000"/>
        </w:rPr>
        <w:t xml:space="preserve">. </w:t>
      </w:r>
      <w:hyperlink r:id="rId182" w:history="1">
        <w:r>
          <w:rPr>
            <w:rStyle w:val="Hyperlink"/>
          </w:rPr>
          <w:t>https://doi.org/10.1037/xge0000170</w:t>
        </w:r>
      </w:hyperlink>
      <w:r>
        <w:rPr>
          <w:color w:val="000000"/>
        </w:rPr>
        <w:t xml:space="preserve">. </w:t>
      </w:r>
      <w:r>
        <w:rPr>
          <w:b/>
          <w:bCs/>
          <w:color w:val="000000"/>
        </w:rPr>
        <w:t>Verified:</w:t>
      </w:r>
      <w:r>
        <w:rPr>
          <w:color w:val="000000"/>
        </w:rPr>
        <w:t xml:space="preserve"> DOI + quote. Ids: mettler2016. Cited in: 01, 02.</w:t>
      </w:r>
    </w:p>
    <w:p w14:paraId="15AE6544" w14:textId="77777777" w:rsidR="00F24F3B" w:rsidRDefault="00F24F3B">
      <w:pPr>
        <w:pStyle w:val="NormalWeb"/>
        <w:spacing w:after="80"/>
        <w:ind w:left="540" w:hanging="540"/>
        <w:jc w:val="left"/>
        <w:rPr>
          <w:color w:val="000000"/>
        </w:rPr>
      </w:pPr>
      <w:r>
        <w:rPr>
          <w:color w:val="000000"/>
        </w:rPr>
        <w:lastRenderedPageBreak/>
        <w:t>172. </w:t>
      </w:r>
      <w:bookmarkStart w:id="575" w:name="ref-172"/>
      <w:bookmarkEnd w:id="575"/>
      <w:r>
        <w:rPr>
          <w:color w:val="000000"/>
        </w:rPr>
        <w:t xml:space="preserve">Pelánek R, Řihák J (2017). Experimental Analysis of Mastery Learning Criteria. </w:t>
      </w:r>
      <w:r>
        <w:rPr>
          <w:i/>
          <w:iCs/>
          <w:color w:val="000000"/>
        </w:rPr>
        <w:t>Proceedings of the 25th Conference on User Modeling, Adaptation and Personalization</w:t>
      </w:r>
      <w:r>
        <w:rPr>
          <w:color w:val="000000"/>
        </w:rPr>
        <w:t xml:space="preserve">. </w:t>
      </w:r>
      <w:hyperlink r:id="rId183" w:history="1">
        <w:r>
          <w:rPr>
            <w:rStyle w:val="Hyperlink"/>
          </w:rPr>
          <w:t>https://doi.org/10.1145/3079628.3079667</w:t>
        </w:r>
      </w:hyperlink>
      <w:r>
        <w:rPr>
          <w:color w:val="000000"/>
        </w:rPr>
        <w:t xml:space="preserve">. </w:t>
      </w:r>
      <w:r>
        <w:rPr>
          <w:b/>
          <w:bCs/>
          <w:color w:val="000000"/>
        </w:rPr>
        <w:t>Verified:</w:t>
      </w:r>
      <w:r>
        <w:rPr>
          <w:color w:val="000000"/>
        </w:rPr>
        <w:t xml:space="preserve"> DOI + quote. Ids: pelanek2017mastery. Cited in: 01.</w:t>
      </w:r>
    </w:p>
    <w:p w14:paraId="5E6F8F68" w14:textId="77777777" w:rsidR="00F24F3B" w:rsidRDefault="00F24F3B">
      <w:pPr>
        <w:pStyle w:val="NormalWeb"/>
        <w:spacing w:after="80"/>
        <w:ind w:left="540" w:hanging="540"/>
        <w:jc w:val="left"/>
        <w:rPr>
          <w:color w:val="000000"/>
        </w:rPr>
      </w:pPr>
      <w:r>
        <w:rPr>
          <w:color w:val="000000"/>
        </w:rPr>
        <w:t>173. </w:t>
      </w:r>
      <w:bookmarkStart w:id="576" w:name="ref-173"/>
      <w:bookmarkEnd w:id="576"/>
      <w:r>
        <w:rPr>
          <w:color w:val="000000"/>
        </w:rPr>
        <w:t xml:space="preserve">Aleven V, Stahl E, Schworm S, Fischer F, Wallace R (2003). Help Seeking and Help Design in Interactive Learning Environments. </w:t>
      </w:r>
      <w:r>
        <w:rPr>
          <w:i/>
          <w:iCs/>
          <w:color w:val="000000"/>
        </w:rPr>
        <w:t>Review of Educational Research</w:t>
      </w:r>
      <w:r>
        <w:rPr>
          <w:color w:val="000000"/>
        </w:rPr>
        <w:t xml:space="preserve">. </w:t>
      </w:r>
      <w:hyperlink r:id="rId184" w:history="1">
        <w:r>
          <w:rPr>
            <w:rStyle w:val="Hyperlink"/>
          </w:rPr>
          <w:t>https://doi.org/10.3102/00346543073003277</w:t>
        </w:r>
      </w:hyperlink>
      <w:r>
        <w:rPr>
          <w:color w:val="000000"/>
        </w:rPr>
        <w:t xml:space="preserve">. </w:t>
      </w:r>
      <w:r>
        <w:rPr>
          <w:b/>
          <w:bCs/>
          <w:color w:val="000000"/>
        </w:rPr>
        <w:t>Verified:</w:t>
      </w:r>
      <w:r>
        <w:rPr>
          <w:color w:val="000000"/>
        </w:rPr>
        <w:t xml:space="preserve"> DOI + quote. Ids: aleven2003. Cited in: 01, 03, 05.</w:t>
      </w:r>
    </w:p>
    <w:p w14:paraId="78DD8156" w14:textId="77777777" w:rsidR="00F24F3B" w:rsidRDefault="00F24F3B">
      <w:pPr>
        <w:pStyle w:val="NormalWeb"/>
        <w:spacing w:after="80"/>
        <w:ind w:left="540" w:hanging="540"/>
        <w:jc w:val="left"/>
        <w:rPr>
          <w:color w:val="000000"/>
        </w:rPr>
      </w:pPr>
      <w:r>
        <w:rPr>
          <w:color w:val="000000"/>
        </w:rPr>
        <w:t>174. </w:t>
      </w:r>
      <w:bookmarkStart w:id="577" w:name="ref-174"/>
      <w:bookmarkEnd w:id="577"/>
      <w:r>
        <w:rPr>
          <w:color w:val="000000"/>
        </w:rPr>
        <w:t xml:space="preserve">Wood D, Bruner JS, Ross G (1976). The Role Of Tutoring In Problem Solving *. </w:t>
      </w:r>
      <w:r>
        <w:rPr>
          <w:i/>
          <w:iCs/>
          <w:color w:val="000000"/>
        </w:rPr>
        <w:t>Journal of Child Psychology and Psychiatry</w:t>
      </w:r>
      <w:r>
        <w:rPr>
          <w:color w:val="000000"/>
        </w:rPr>
        <w:t xml:space="preserve">. </w:t>
      </w:r>
      <w:hyperlink r:id="rId185" w:history="1">
        <w:r>
          <w:rPr>
            <w:rStyle w:val="Hyperlink"/>
          </w:rPr>
          <w:t>https://doi.org/10.1111/j.1469-7610.1976.tb00381.x</w:t>
        </w:r>
      </w:hyperlink>
      <w:r>
        <w:rPr>
          <w:color w:val="000000"/>
        </w:rPr>
        <w:t xml:space="preserve">. </w:t>
      </w:r>
      <w:r>
        <w:rPr>
          <w:b/>
          <w:bCs/>
          <w:color w:val="000000"/>
        </w:rPr>
        <w:t>Verified:</w:t>
      </w:r>
      <w:r>
        <w:rPr>
          <w:color w:val="000000"/>
        </w:rPr>
        <w:t xml:space="preserve"> title-level only. Ids: wood1976. Cited in: 01.</w:t>
      </w:r>
    </w:p>
    <w:p w14:paraId="64B7CA68" w14:textId="77777777" w:rsidR="00F24F3B" w:rsidRDefault="00F24F3B">
      <w:pPr>
        <w:pStyle w:val="NormalWeb"/>
        <w:spacing w:after="80"/>
        <w:ind w:left="540" w:hanging="540"/>
        <w:jc w:val="left"/>
        <w:rPr>
          <w:color w:val="000000"/>
        </w:rPr>
      </w:pPr>
      <w:r>
        <w:rPr>
          <w:color w:val="000000"/>
        </w:rPr>
        <w:t>175. </w:t>
      </w:r>
      <w:bookmarkStart w:id="578" w:name="ref-175"/>
      <w:bookmarkEnd w:id="578"/>
      <w:r>
        <w:rPr>
          <w:color w:val="000000"/>
        </w:rPr>
        <w:t xml:space="preserve">Kang SHK, Lindsey RV, Mozer MC, Pashler H (2014). Retrieval practice over the long term: Should spacing be expanding or equal-interval? </w:t>
      </w:r>
      <w:r>
        <w:rPr>
          <w:i/>
          <w:iCs/>
          <w:color w:val="000000"/>
        </w:rPr>
        <w:t>Psychonomic Bulletin &amp; Review</w:t>
      </w:r>
      <w:r>
        <w:rPr>
          <w:color w:val="000000"/>
        </w:rPr>
        <w:t xml:space="preserve">. </w:t>
      </w:r>
      <w:hyperlink r:id="rId186" w:history="1">
        <w:r>
          <w:rPr>
            <w:rStyle w:val="Hyperlink"/>
          </w:rPr>
          <w:t>https://doi.org/10.3758/s13423-014-0636-z</w:t>
        </w:r>
      </w:hyperlink>
      <w:r>
        <w:rPr>
          <w:color w:val="000000"/>
        </w:rPr>
        <w:t xml:space="preserve">. </w:t>
      </w:r>
      <w:r>
        <w:rPr>
          <w:b/>
          <w:bCs/>
          <w:color w:val="000000"/>
        </w:rPr>
        <w:t>Verified:</w:t>
      </w:r>
      <w:r>
        <w:rPr>
          <w:color w:val="000000"/>
        </w:rPr>
        <w:t xml:space="preserve"> </w:t>
      </w:r>
      <w:r>
        <w:rPr>
          <w:color w:val="000000"/>
        </w:rPr>
        <w:t>DOI + quote. Ids: kang2014. Cited in: 01, 02.</w:t>
      </w:r>
    </w:p>
    <w:p w14:paraId="79DCF5E2" w14:textId="77777777" w:rsidR="00F24F3B" w:rsidRDefault="00F24F3B">
      <w:pPr>
        <w:pStyle w:val="NormalWeb"/>
        <w:spacing w:after="80"/>
        <w:ind w:left="540" w:hanging="540"/>
        <w:jc w:val="left"/>
        <w:rPr>
          <w:color w:val="000000"/>
        </w:rPr>
      </w:pPr>
      <w:r>
        <w:rPr>
          <w:color w:val="000000"/>
        </w:rPr>
        <w:t>176. </w:t>
      </w:r>
      <w:bookmarkStart w:id="579" w:name="ref-176"/>
      <w:bookmarkEnd w:id="579"/>
      <w:r>
        <w:rPr>
          <w:color w:val="000000"/>
        </w:rPr>
        <w:t xml:space="preserve">National Governors Association Center for Best Practices; Council of Chief State School Officers (2010). Common Core State Standards for Mathematics: Grade 8, Expressions and Equations. Official standard or regulation. </w:t>
      </w:r>
      <w:hyperlink r:id="rId187" w:history="1">
        <w:r>
          <w:rPr>
            <w:rStyle w:val="Hyperlink"/>
          </w:rPr>
          <w:t>https://www.thecorestandards.org/Math/Content/8/EE/</w:t>
        </w:r>
      </w:hyperlink>
      <w:r>
        <w:rPr>
          <w:color w:val="000000"/>
        </w:rPr>
        <w:t xml:space="preserve">. </w:t>
      </w:r>
      <w:r>
        <w:rPr>
          <w:b/>
          <w:bCs/>
          <w:color w:val="000000"/>
        </w:rPr>
        <w:t>Verified:</w:t>
      </w:r>
      <w:r>
        <w:rPr>
          <w:color w:val="000000"/>
        </w:rPr>
        <w:t xml:space="preserve"> URL + quote. Ids: ccss_8_ee. Cited in: 01.</w:t>
      </w:r>
    </w:p>
    <w:p w14:paraId="2CD1D3D7" w14:textId="77777777" w:rsidR="00F24F3B" w:rsidRDefault="00F24F3B">
      <w:pPr>
        <w:pStyle w:val="NormalWeb"/>
        <w:spacing w:after="80"/>
        <w:ind w:left="540" w:hanging="540"/>
        <w:jc w:val="left"/>
        <w:rPr>
          <w:color w:val="000000"/>
        </w:rPr>
      </w:pPr>
      <w:r>
        <w:rPr>
          <w:color w:val="000000"/>
        </w:rPr>
        <w:t>177. </w:t>
      </w:r>
      <w:bookmarkStart w:id="580" w:name="ref-177"/>
      <w:bookmarkEnd w:id="580"/>
      <w:r>
        <w:rPr>
          <w:color w:val="000000"/>
        </w:rPr>
        <w:t xml:space="preserve">National Governors Association Center for Best Practices; Council of Chief State School Officers (2010). Common Core State Standards for Mathematics: Grade 3, Number and Operations in Base Ten. Official standard or regulation. </w:t>
      </w:r>
      <w:hyperlink r:id="rId188" w:history="1">
        <w:r>
          <w:rPr>
            <w:rStyle w:val="Hyperlink"/>
          </w:rPr>
          <w:t>https://www.thecorestandards.org/Math/Content/3/NBT/</w:t>
        </w:r>
      </w:hyperlink>
      <w:r>
        <w:rPr>
          <w:color w:val="000000"/>
        </w:rPr>
        <w:t xml:space="preserve">. </w:t>
      </w:r>
      <w:r>
        <w:rPr>
          <w:b/>
          <w:bCs/>
          <w:color w:val="000000"/>
        </w:rPr>
        <w:t>Verified:</w:t>
      </w:r>
      <w:r>
        <w:rPr>
          <w:color w:val="000000"/>
        </w:rPr>
        <w:t xml:space="preserve"> URL + quote. Ids: ccss_3_nbt. Cited in: 01.</w:t>
      </w:r>
    </w:p>
    <w:p w14:paraId="08B8B8F3" w14:textId="77777777" w:rsidR="00F24F3B" w:rsidRDefault="00F24F3B">
      <w:pPr>
        <w:pStyle w:val="NormalWeb"/>
        <w:spacing w:after="80"/>
        <w:ind w:left="540" w:hanging="540"/>
        <w:jc w:val="left"/>
        <w:rPr>
          <w:color w:val="000000"/>
        </w:rPr>
      </w:pPr>
      <w:r>
        <w:rPr>
          <w:color w:val="000000"/>
        </w:rPr>
        <w:t>178. </w:t>
      </w:r>
      <w:bookmarkStart w:id="581" w:name="ref-178"/>
      <w:bookmarkEnd w:id="581"/>
      <w:r>
        <w:rPr>
          <w:color w:val="000000"/>
        </w:rPr>
        <w:t xml:space="preserve">National Governors Association Center for Best Practices; Council of Chief State School Officers (2010). Common Core State Standards for Mathematics: Kindergarten, Operations and Algebraic Thinking. Official standard or regulation. </w:t>
      </w:r>
      <w:hyperlink r:id="rId189" w:history="1">
        <w:r>
          <w:rPr>
            <w:rStyle w:val="Hyperlink"/>
          </w:rPr>
          <w:t>https://www.thecorestandards.org/Math/Content/K/OA/</w:t>
        </w:r>
      </w:hyperlink>
      <w:r>
        <w:rPr>
          <w:color w:val="000000"/>
        </w:rPr>
        <w:t xml:space="preserve">. </w:t>
      </w:r>
      <w:r>
        <w:rPr>
          <w:b/>
          <w:bCs/>
          <w:color w:val="000000"/>
        </w:rPr>
        <w:t>Verified:</w:t>
      </w:r>
      <w:r>
        <w:rPr>
          <w:color w:val="000000"/>
        </w:rPr>
        <w:t xml:space="preserve"> URL + quote. Ids: ccss_k_oa. Cited in: 01.</w:t>
      </w:r>
    </w:p>
    <w:p w14:paraId="319BED96" w14:textId="77777777" w:rsidR="00F24F3B" w:rsidRDefault="00F24F3B">
      <w:pPr>
        <w:pStyle w:val="NormalWeb"/>
        <w:spacing w:after="80"/>
        <w:ind w:left="540" w:hanging="540"/>
        <w:jc w:val="left"/>
        <w:rPr>
          <w:color w:val="000000"/>
        </w:rPr>
      </w:pPr>
      <w:r>
        <w:rPr>
          <w:color w:val="000000"/>
        </w:rPr>
        <w:t>179. </w:t>
      </w:r>
      <w:bookmarkStart w:id="582" w:name="ref-179"/>
      <w:bookmarkEnd w:id="582"/>
      <w:r>
        <w:rPr>
          <w:color w:val="000000"/>
        </w:rPr>
        <w:t xml:space="preserve">National Governors Association Center for Best Practices; Council of Chief State School Officers (2010). Common Core State Standards for Mathematics: Kindergarten, Counting and Cardinality. Official standard or regulation. </w:t>
      </w:r>
      <w:hyperlink r:id="rId190" w:history="1">
        <w:r>
          <w:rPr>
            <w:rStyle w:val="Hyperlink"/>
          </w:rPr>
          <w:t>https://www.thecorestandards.org/Math/Content/K/CC/</w:t>
        </w:r>
      </w:hyperlink>
      <w:r>
        <w:rPr>
          <w:color w:val="000000"/>
        </w:rPr>
        <w:t xml:space="preserve">. </w:t>
      </w:r>
      <w:r>
        <w:rPr>
          <w:b/>
          <w:bCs/>
          <w:color w:val="000000"/>
        </w:rPr>
        <w:t>Verified:</w:t>
      </w:r>
      <w:r>
        <w:rPr>
          <w:color w:val="000000"/>
        </w:rPr>
        <w:t xml:space="preserve"> URL + quote. Ids: ccss_k_cc. Cited in: 01.</w:t>
      </w:r>
    </w:p>
    <w:p w14:paraId="45F66CE2" w14:textId="77777777" w:rsidR="00F24F3B" w:rsidRDefault="00F24F3B">
      <w:pPr>
        <w:pStyle w:val="NormalWeb"/>
        <w:spacing w:after="80"/>
        <w:ind w:left="540" w:hanging="540"/>
        <w:jc w:val="left"/>
        <w:rPr>
          <w:color w:val="000000"/>
        </w:rPr>
      </w:pPr>
      <w:r>
        <w:rPr>
          <w:color w:val="000000"/>
        </w:rPr>
        <w:t>180. </w:t>
      </w:r>
      <w:bookmarkStart w:id="583" w:name="ref-180"/>
      <w:bookmarkEnd w:id="583"/>
      <w:r>
        <w:rPr>
          <w:color w:val="000000"/>
        </w:rPr>
        <w:t xml:space="preserve">Janes JL, Dunlosky J, Rawson KA, Jasnow A (2020). Successive relearning improves performance on a high-stakes exam in a difficult biopsychology course. </w:t>
      </w:r>
      <w:r>
        <w:rPr>
          <w:i/>
          <w:iCs/>
          <w:color w:val="000000"/>
        </w:rPr>
        <w:t>Applied Cognitive Psychology</w:t>
      </w:r>
      <w:r>
        <w:rPr>
          <w:color w:val="000000"/>
        </w:rPr>
        <w:t xml:space="preserve">. </w:t>
      </w:r>
      <w:hyperlink r:id="rId191" w:history="1">
        <w:r>
          <w:rPr>
            <w:rStyle w:val="Hyperlink"/>
          </w:rPr>
          <w:t>https://doi.org/10.1002/acp.3699</w:t>
        </w:r>
      </w:hyperlink>
      <w:r>
        <w:rPr>
          <w:color w:val="000000"/>
        </w:rPr>
        <w:t xml:space="preserve">. </w:t>
      </w:r>
      <w:r>
        <w:rPr>
          <w:b/>
          <w:bCs/>
          <w:color w:val="000000"/>
        </w:rPr>
        <w:t>Verified:</w:t>
      </w:r>
      <w:r>
        <w:rPr>
          <w:color w:val="000000"/>
        </w:rPr>
        <w:t xml:space="preserve"> DOI + quote. Ids: janes2020. Cited in: 01.</w:t>
      </w:r>
    </w:p>
    <w:p w14:paraId="19BBE854" w14:textId="77777777" w:rsidR="00F24F3B" w:rsidRDefault="00F24F3B">
      <w:pPr>
        <w:pStyle w:val="NormalWeb"/>
        <w:spacing w:after="80"/>
        <w:ind w:left="540" w:hanging="540"/>
        <w:jc w:val="left"/>
        <w:rPr>
          <w:color w:val="000000"/>
        </w:rPr>
      </w:pPr>
      <w:r>
        <w:rPr>
          <w:color w:val="000000"/>
        </w:rPr>
        <w:t>181. </w:t>
      </w:r>
      <w:bookmarkStart w:id="584" w:name="ref-181"/>
      <w:bookmarkEnd w:id="584"/>
      <w:r>
        <w:rPr>
          <w:color w:val="000000"/>
        </w:rPr>
        <w:t xml:space="preserve">Higham PA, Zengel B, Bartlett LK, Hadwin JA (2022). The benefits of successive relearning on multiple learning outcomes. </w:t>
      </w:r>
      <w:r>
        <w:rPr>
          <w:i/>
          <w:iCs/>
          <w:color w:val="000000"/>
        </w:rPr>
        <w:t>Journal of Educational Psychology</w:t>
      </w:r>
      <w:r>
        <w:rPr>
          <w:color w:val="000000"/>
        </w:rPr>
        <w:t xml:space="preserve">. </w:t>
      </w:r>
      <w:hyperlink r:id="rId192" w:history="1">
        <w:r>
          <w:rPr>
            <w:rStyle w:val="Hyperlink"/>
          </w:rPr>
          <w:t>https://doi.org/10.1037/edu0000693</w:t>
        </w:r>
      </w:hyperlink>
      <w:r>
        <w:rPr>
          <w:color w:val="000000"/>
        </w:rPr>
        <w:t xml:space="preserve">. </w:t>
      </w:r>
      <w:r>
        <w:rPr>
          <w:b/>
          <w:bCs/>
          <w:color w:val="000000"/>
        </w:rPr>
        <w:t>Verified:</w:t>
      </w:r>
      <w:r>
        <w:rPr>
          <w:color w:val="000000"/>
        </w:rPr>
        <w:t xml:space="preserve"> DOI + quote. Ids: higham2022. Cited in: 01, 02.</w:t>
      </w:r>
    </w:p>
    <w:p w14:paraId="58CCAA44" w14:textId="77777777" w:rsidR="00F24F3B" w:rsidRDefault="00F24F3B">
      <w:pPr>
        <w:pStyle w:val="NormalWeb"/>
        <w:spacing w:after="80"/>
        <w:ind w:left="540" w:hanging="540"/>
        <w:jc w:val="left"/>
        <w:rPr>
          <w:color w:val="000000"/>
        </w:rPr>
      </w:pPr>
      <w:r>
        <w:rPr>
          <w:color w:val="000000"/>
        </w:rPr>
        <w:lastRenderedPageBreak/>
        <w:t>182. </w:t>
      </w:r>
      <w:bookmarkStart w:id="585" w:name="ref-182"/>
      <w:bookmarkEnd w:id="585"/>
      <w:r>
        <w:rPr>
          <w:color w:val="000000"/>
        </w:rPr>
        <w:t xml:space="preserve">Rawson KA, Vaughn KE, Walsh M, Dunlosky J (2018). Investigating and explaining the effects of successive relearning on long-term retention. </w:t>
      </w:r>
      <w:r>
        <w:rPr>
          <w:i/>
          <w:iCs/>
          <w:color w:val="000000"/>
        </w:rPr>
        <w:t>Journal of Experimental Psychology: Applied</w:t>
      </w:r>
      <w:r>
        <w:rPr>
          <w:color w:val="000000"/>
        </w:rPr>
        <w:t xml:space="preserve">. </w:t>
      </w:r>
      <w:hyperlink r:id="rId193" w:history="1">
        <w:r>
          <w:rPr>
            <w:rStyle w:val="Hyperlink"/>
          </w:rPr>
          <w:t>https://doi.org/10.1037/xap0000146</w:t>
        </w:r>
      </w:hyperlink>
      <w:r>
        <w:rPr>
          <w:color w:val="000000"/>
        </w:rPr>
        <w:t xml:space="preserve">. </w:t>
      </w:r>
      <w:r>
        <w:rPr>
          <w:b/>
          <w:bCs/>
          <w:color w:val="000000"/>
        </w:rPr>
        <w:t>Verified:</w:t>
      </w:r>
      <w:r>
        <w:rPr>
          <w:color w:val="000000"/>
        </w:rPr>
        <w:t xml:space="preserve"> DOI + quote. Ids: rawson2018. Cited in: 01.</w:t>
      </w:r>
    </w:p>
    <w:p w14:paraId="3EACE50B" w14:textId="77777777" w:rsidR="00F24F3B" w:rsidRDefault="00F24F3B">
      <w:pPr>
        <w:pStyle w:val="NormalWeb"/>
        <w:spacing w:after="80"/>
        <w:ind w:left="540" w:hanging="540"/>
        <w:jc w:val="left"/>
        <w:rPr>
          <w:color w:val="000000"/>
        </w:rPr>
      </w:pPr>
      <w:r>
        <w:rPr>
          <w:color w:val="000000"/>
        </w:rPr>
        <w:t>183. </w:t>
      </w:r>
      <w:bookmarkStart w:id="586" w:name="ref-183"/>
      <w:bookmarkEnd w:id="586"/>
      <w:r>
        <w:rPr>
          <w:color w:val="000000"/>
        </w:rPr>
        <w:t xml:space="preserve">Guskey TR, Pigott TD (1988). Research on Group-Based Mastery Learning Programs: A Meta-Analysis. </w:t>
      </w:r>
      <w:r>
        <w:rPr>
          <w:i/>
          <w:iCs/>
          <w:color w:val="000000"/>
        </w:rPr>
        <w:t>The Journal of Educational Research</w:t>
      </w:r>
      <w:r>
        <w:rPr>
          <w:color w:val="000000"/>
        </w:rPr>
        <w:t xml:space="preserve">. </w:t>
      </w:r>
      <w:hyperlink r:id="rId194" w:history="1">
        <w:r>
          <w:rPr>
            <w:rStyle w:val="Hyperlink"/>
          </w:rPr>
          <w:t>https://doi.org/10.1080/00220671.1988.10885824</w:t>
        </w:r>
      </w:hyperlink>
      <w:r>
        <w:rPr>
          <w:color w:val="000000"/>
        </w:rPr>
        <w:t xml:space="preserve">. </w:t>
      </w:r>
      <w:r>
        <w:rPr>
          <w:b/>
          <w:bCs/>
          <w:color w:val="000000"/>
        </w:rPr>
        <w:t>Verified:</w:t>
      </w:r>
      <w:r>
        <w:rPr>
          <w:color w:val="000000"/>
        </w:rPr>
        <w:t xml:space="preserve"> DOI + quote. Ids: guskey1988. Cited in: 01.</w:t>
      </w:r>
    </w:p>
    <w:p w14:paraId="09DBB7E2" w14:textId="77777777" w:rsidR="00F24F3B" w:rsidRDefault="00F24F3B">
      <w:pPr>
        <w:pStyle w:val="NormalWeb"/>
        <w:spacing w:after="80"/>
        <w:ind w:left="540" w:hanging="540"/>
        <w:jc w:val="left"/>
        <w:rPr>
          <w:color w:val="000000"/>
        </w:rPr>
      </w:pPr>
      <w:r>
        <w:rPr>
          <w:color w:val="000000"/>
        </w:rPr>
        <w:t>184. </w:t>
      </w:r>
      <w:bookmarkStart w:id="587" w:name="ref-184"/>
      <w:bookmarkEnd w:id="587"/>
      <w:r>
        <w:rPr>
          <w:color w:val="000000"/>
        </w:rPr>
        <w:t xml:space="preserve">Kulik JA, Kulik CLC (1988). Timing of Feedback and Verbal Learning. </w:t>
      </w:r>
      <w:r>
        <w:rPr>
          <w:i/>
          <w:iCs/>
          <w:color w:val="000000"/>
        </w:rPr>
        <w:t>Review of Educational Research</w:t>
      </w:r>
      <w:r>
        <w:rPr>
          <w:color w:val="000000"/>
        </w:rPr>
        <w:t xml:space="preserve">. </w:t>
      </w:r>
      <w:hyperlink r:id="rId195" w:history="1">
        <w:r>
          <w:rPr>
            <w:rStyle w:val="Hyperlink"/>
          </w:rPr>
          <w:t>https://doi.org/10.2307/1170349</w:t>
        </w:r>
      </w:hyperlink>
      <w:r>
        <w:rPr>
          <w:color w:val="000000"/>
        </w:rPr>
        <w:t xml:space="preserve">. </w:t>
      </w:r>
      <w:r>
        <w:rPr>
          <w:b/>
          <w:bCs/>
          <w:color w:val="000000"/>
        </w:rPr>
        <w:t>Verified:</w:t>
      </w:r>
      <w:r>
        <w:rPr>
          <w:color w:val="000000"/>
        </w:rPr>
        <w:t xml:space="preserve"> </w:t>
      </w:r>
      <w:r>
        <w:rPr>
          <w:color w:val="000000"/>
        </w:rPr>
        <w:t>DOI + quote. Ids: kulik1988. Cited in: 01, 02, 05.</w:t>
      </w:r>
    </w:p>
    <w:p w14:paraId="4D2A0742" w14:textId="77777777" w:rsidR="00F24F3B" w:rsidRDefault="00F24F3B">
      <w:pPr>
        <w:pStyle w:val="NormalWeb"/>
        <w:spacing w:after="80"/>
        <w:ind w:left="540" w:hanging="540"/>
        <w:jc w:val="left"/>
        <w:rPr>
          <w:color w:val="000000"/>
        </w:rPr>
      </w:pPr>
      <w:r>
        <w:rPr>
          <w:color w:val="000000"/>
        </w:rPr>
        <w:t>185. </w:t>
      </w:r>
      <w:bookmarkStart w:id="588" w:name="ref-185"/>
      <w:bookmarkEnd w:id="588"/>
      <w:r>
        <w:rPr>
          <w:color w:val="000000"/>
        </w:rPr>
        <w:t xml:space="preserve">Butler AC, Karpicke JD, Roediger HL (2007). The effect of type and timing of feedback on learning from multiple-choice tests. </w:t>
      </w:r>
      <w:r>
        <w:rPr>
          <w:i/>
          <w:iCs/>
          <w:color w:val="000000"/>
        </w:rPr>
        <w:t>Journal of Experimental Psychology: Applied</w:t>
      </w:r>
      <w:r>
        <w:rPr>
          <w:color w:val="000000"/>
        </w:rPr>
        <w:t xml:space="preserve">. </w:t>
      </w:r>
      <w:hyperlink r:id="rId196" w:history="1">
        <w:r>
          <w:rPr>
            <w:rStyle w:val="Hyperlink"/>
          </w:rPr>
          <w:t>https://doi.org/10.1037/1076-898x.13.4.273</w:t>
        </w:r>
      </w:hyperlink>
      <w:r>
        <w:rPr>
          <w:color w:val="000000"/>
        </w:rPr>
        <w:t xml:space="preserve">. </w:t>
      </w:r>
      <w:r>
        <w:rPr>
          <w:b/>
          <w:bCs/>
          <w:color w:val="000000"/>
        </w:rPr>
        <w:t>Verified:</w:t>
      </w:r>
      <w:r>
        <w:rPr>
          <w:color w:val="000000"/>
        </w:rPr>
        <w:t xml:space="preserve"> DOI + quote. Ids: butler2007. Cited in: 01, 02, 05.</w:t>
      </w:r>
    </w:p>
    <w:p w14:paraId="6065449E" w14:textId="77777777" w:rsidR="00F24F3B" w:rsidRDefault="00F24F3B">
      <w:pPr>
        <w:pStyle w:val="NormalWeb"/>
        <w:spacing w:after="80"/>
        <w:ind w:left="540" w:hanging="540"/>
        <w:jc w:val="left"/>
        <w:rPr>
          <w:color w:val="000000"/>
        </w:rPr>
      </w:pPr>
      <w:r>
        <w:rPr>
          <w:color w:val="000000"/>
        </w:rPr>
        <w:t>186. </w:t>
      </w:r>
      <w:bookmarkStart w:id="589" w:name="ref-186"/>
      <w:bookmarkEnd w:id="589"/>
      <w:r>
        <w:rPr>
          <w:color w:val="000000"/>
        </w:rPr>
        <w:t xml:space="preserve">Metcalfe J, Kornell N, Finn B (2009). Delayed versus immediate feedback in children’s and adults’ vocabulary learning. </w:t>
      </w:r>
      <w:r>
        <w:rPr>
          <w:i/>
          <w:iCs/>
          <w:color w:val="000000"/>
        </w:rPr>
        <w:t>Memory &amp; Cognition</w:t>
      </w:r>
      <w:r>
        <w:rPr>
          <w:color w:val="000000"/>
        </w:rPr>
        <w:t xml:space="preserve">. </w:t>
      </w:r>
      <w:hyperlink r:id="rId197" w:history="1">
        <w:r>
          <w:rPr>
            <w:rStyle w:val="Hyperlink"/>
          </w:rPr>
          <w:t>https://doi.org/10.3758/mc.37.8.1077</w:t>
        </w:r>
      </w:hyperlink>
      <w:r>
        <w:rPr>
          <w:color w:val="000000"/>
        </w:rPr>
        <w:t xml:space="preserve">. </w:t>
      </w:r>
      <w:r>
        <w:rPr>
          <w:b/>
          <w:bCs/>
          <w:color w:val="000000"/>
        </w:rPr>
        <w:t>Verified:</w:t>
      </w:r>
      <w:r>
        <w:rPr>
          <w:color w:val="000000"/>
        </w:rPr>
        <w:t xml:space="preserve"> DOI + quote. Ids: metcalfe2009. Cited in: 01, 02.</w:t>
      </w:r>
    </w:p>
    <w:p w14:paraId="280652D7" w14:textId="77777777" w:rsidR="00F24F3B" w:rsidRDefault="00F24F3B">
      <w:pPr>
        <w:pStyle w:val="NormalWeb"/>
        <w:spacing w:after="80"/>
        <w:ind w:left="540" w:hanging="540"/>
        <w:jc w:val="left"/>
        <w:rPr>
          <w:color w:val="000000"/>
        </w:rPr>
      </w:pPr>
      <w:r>
        <w:rPr>
          <w:color w:val="000000"/>
        </w:rPr>
        <w:t>187. </w:t>
      </w:r>
      <w:bookmarkStart w:id="590" w:name="ref-187"/>
      <w:bookmarkEnd w:id="590"/>
      <w:r>
        <w:rPr>
          <w:color w:val="000000"/>
        </w:rPr>
        <w:t xml:space="preserve">Bisra K, Liu Q, Nesbit JC, Salimi F, Winne PH (2018). Inducing Self-Explanation: a Meta-Analysis. </w:t>
      </w:r>
      <w:r>
        <w:rPr>
          <w:i/>
          <w:iCs/>
          <w:color w:val="000000"/>
        </w:rPr>
        <w:t>Educational Psychology Review</w:t>
      </w:r>
      <w:r>
        <w:rPr>
          <w:color w:val="000000"/>
        </w:rPr>
        <w:t xml:space="preserve">. </w:t>
      </w:r>
      <w:hyperlink r:id="rId198" w:history="1">
        <w:r>
          <w:rPr>
            <w:rStyle w:val="Hyperlink"/>
          </w:rPr>
          <w:t>https://doi.org/10.1007/s10648-018-9434-x</w:t>
        </w:r>
      </w:hyperlink>
      <w:r>
        <w:rPr>
          <w:color w:val="000000"/>
        </w:rPr>
        <w:t xml:space="preserve">. </w:t>
      </w:r>
      <w:r>
        <w:rPr>
          <w:b/>
          <w:bCs/>
          <w:color w:val="000000"/>
        </w:rPr>
        <w:t>Verified:</w:t>
      </w:r>
      <w:r>
        <w:rPr>
          <w:color w:val="000000"/>
        </w:rPr>
        <w:t xml:space="preserve"> title-level only. Ids: bisra2018. Cited in: 01.</w:t>
      </w:r>
    </w:p>
    <w:p w14:paraId="15A4DC19" w14:textId="77777777" w:rsidR="00F24F3B" w:rsidRDefault="00F24F3B">
      <w:pPr>
        <w:pStyle w:val="NormalWeb"/>
        <w:spacing w:after="80"/>
        <w:ind w:left="540" w:hanging="540"/>
        <w:jc w:val="left"/>
        <w:rPr>
          <w:color w:val="000000"/>
        </w:rPr>
      </w:pPr>
      <w:r>
        <w:rPr>
          <w:color w:val="000000"/>
        </w:rPr>
        <w:t>188. </w:t>
      </w:r>
      <w:bookmarkStart w:id="591" w:name="ref-188"/>
      <w:bookmarkEnd w:id="591"/>
      <w:r>
        <w:rPr>
          <w:color w:val="000000"/>
        </w:rPr>
        <w:t xml:space="preserve">Rawson KA, Dunlosky J, Sciartelli SM (2013). The Power of Successive Relearning: Improving Performance on Course Exams and Long-Term Retention. </w:t>
      </w:r>
      <w:r>
        <w:rPr>
          <w:i/>
          <w:iCs/>
          <w:color w:val="000000"/>
        </w:rPr>
        <w:t>Educational Psychology Review</w:t>
      </w:r>
      <w:r>
        <w:rPr>
          <w:color w:val="000000"/>
        </w:rPr>
        <w:t xml:space="preserve">. </w:t>
      </w:r>
      <w:hyperlink r:id="rId199" w:history="1">
        <w:r>
          <w:rPr>
            <w:rStyle w:val="Hyperlink"/>
          </w:rPr>
          <w:t>https://doi.org/10.1007/s10648-013-9240-4</w:t>
        </w:r>
      </w:hyperlink>
      <w:r>
        <w:rPr>
          <w:color w:val="000000"/>
        </w:rPr>
        <w:t xml:space="preserve">. </w:t>
      </w:r>
      <w:r>
        <w:rPr>
          <w:b/>
          <w:bCs/>
          <w:color w:val="000000"/>
        </w:rPr>
        <w:t>Verified:</w:t>
      </w:r>
      <w:r>
        <w:rPr>
          <w:color w:val="000000"/>
        </w:rPr>
        <w:t xml:space="preserve"> title-level only. Ids: rawson2013power, rawson2013. Cited in: 01, 04.</w:t>
      </w:r>
    </w:p>
    <w:p w14:paraId="709C6453" w14:textId="77777777" w:rsidR="00F24F3B" w:rsidRDefault="00F24F3B">
      <w:pPr>
        <w:pStyle w:val="NormalWeb"/>
        <w:spacing w:after="80"/>
        <w:ind w:left="540" w:hanging="540"/>
        <w:jc w:val="left"/>
        <w:rPr>
          <w:color w:val="000000"/>
        </w:rPr>
      </w:pPr>
      <w:r>
        <w:rPr>
          <w:color w:val="000000"/>
        </w:rPr>
        <w:t>189. </w:t>
      </w:r>
      <w:bookmarkStart w:id="592" w:name="ref-189"/>
      <w:bookmarkEnd w:id="592"/>
      <w:r>
        <w:rPr>
          <w:color w:val="000000"/>
        </w:rPr>
        <w:t xml:space="preserve">Manakul P, Liusie A, Gales M (2023). SelfCheckGPT: Zero-Resource Black-Box Hallucination Detection for Generative Large Language Models. </w:t>
      </w:r>
      <w:r>
        <w:rPr>
          <w:i/>
          <w:iCs/>
          <w:color w:val="000000"/>
        </w:rPr>
        <w:t>Proceedings of the 2023 Conference on Empirical Methods in Natural Language Processing</w:t>
      </w:r>
      <w:r>
        <w:rPr>
          <w:color w:val="000000"/>
        </w:rPr>
        <w:t xml:space="preserve">. </w:t>
      </w:r>
      <w:hyperlink r:id="rId200" w:history="1">
        <w:r>
          <w:rPr>
            <w:rStyle w:val="Hyperlink"/>
          </w:rPr>
          <w:t>https://doi.org/10.18653/v1/2023.emnlp-main.557</w:t>
        </w:r>
      </w:hyperlink>
      <w:r>
        <w:rPr>
          <w:color w:val="000000"/>
        </w:rPr>
        <w:t xml:space="preserve">. </w:t>
      </w:r>
      <w:r>
        <w:rPr>
          <w:b/>
          <w:bCs/>
          <w:color w:val="000000"/>
        </w:rPr>
        <w:t>Verified:</w:t>
      </w:r>
      <w:r>
        <w:rPr>
          <w:color w:val="000000"/>
        </w:rPr>
        <w:t xml:space="preserve"> DOI + quote. Ids: manakul2023. Cited in: 01.</w:t>
      </w:r>
    </w:p>
    <w:p w14:paraId="3AC1BBAA" w14:textId="77777777" w:rsidR="00F24F3B" w:rsidRDefault="00F24F3B">
      <w:pPr>
        <w:pStyle w:val="NormalWeb"/>
        <w:spacing w:after="80"/>
        <w:ind w:left="540" w:hanging="540"/>
        <w:jc w:val="left"/>
        <w:rPr>
          <w:color w:val="000000"/>
        </w:rPr>
      </w:pPr>
      <w:r>
        <w:rPr>
          <w:color w:val="000000"/>
        </w:rPr>
        <w:t>190. </w:t>
      </w:r>
      <w:bookmarkStart w:id="593" w:name="ref-190"/>
      <w:bookmarkEnd w:id="593"/>
      <w:r>
        <w:rPr>
          <w:color w:val="000000"/>
        </w:rPr>
        <w:t xml:space="preserve">Lyle KB, Crawford NA (2011). Retrieving Essential Material at the End of Lectures Improves Performance on Statistics Exams. </w:t>
      </w:r>
      <w:r>
        <w:rPr>
          <w:i/>
          <w:iCs/>
          <w:color w:val="000000"/>
        </w:rPr>
        <w:t>Teaching of Psychology</w:t>
      </w:r>
      <w:r>
        <w:rPr>
          <w:color w:val="000000"/>
        </w:rPr>
        <w:t xml:space="preserve">. </w:t>
      </w:r>
      <w:hyperlink r:id="rId201" w:history="1">
        <w:r>
          <w:rPr>
            <w:rStyle w:val="Hyperlink"/>
          </w:rPr>
          <w:t>https://doi.org/10.1177/0098628311401587</w:t>
        </w:r>
      </w:hyperlink>
      <w:r>
        <w:rPr>
          <w:color w:val="000000"/>
        </w:rPr>
        <w:t xml:space="preserve">. </w:t>
      </w:r>
      <w:r>
        <w:rPr>
          <w:b/>
          <w:bCs/>
          <w:color w:val="000000"/>
        </w:rPr>
        <w:t>Verified:</w:t>
      </w:r>
      <w:r>
        <w:rPr>
          <w:color w:val="000000"/>
        </w:rPr>
        <w:t xml:space="preserve"> DOI + quote. Ids: lyle2011. Cited in: 02.</w:t>
      </w:r>
    </w:p>
    <w:p w14:paraId="354937CF" w14:textId="77777777" w:rsidR="00F24F3B" w:rsidRDefault="00F24F3B">
      <w:pPr>
        <w:pStyle w:val="NormalWeb"/>
        <w:spacing w:after="80"/>
        <w:ind w:left="540" w:hanging="540"/>
        <w:jc w:val="left"/>
        <w:rPr>
          <w:color w:val="000000"/>
        </w:rPr>
      </w:pPr>
      <w:r>
        <w:rPr>
          <w:color w:val="000000"/>
        </w:rPr>
        <w:t>191. </w:t>
      </w:r>
      <w:bookmarkStart w:id="594" w:name="ref-191"/>
      <w:bookmarkEnd w:id="594"/>
      <w:r>
        <w:rPr>
          <w:color w:val="000000"/>
        </w:rPr>
        <w:t xml:space="preserve">Karpicke JD, Bauernschmidt A (2011). Spaced retrieval: Absolute spacing enhances learning regardless of relative spacing. </w:t>
      </w:r>
      <w:r>
        <w:rPr>
          <w:i/>
          <w:iCs/>
          <w:color w:val="000000"/>
        </w:rPr>
        <w:t>Journal of Experimental Psychology: Learning, Memory, and Cognition</w:t>
      </w:r>
      <w:r>
        <w:rPr>
          <w:color w:val="000000"/>
        </w:rPr>
        <w:t xml:space="preserve">. </w:t>
      </w:r>
      <w:hyperlink r:id="rId202" w:history="1">
        <w:r>
          <w:rPr>
            <w:rStyle w:val="Hyperlink"/>
          </w:rPr>
          <w:t>https://doi.org/10.1037/a0023436</w:t>
        </w:r>
      </w:hyperlink>
      <w:r>
        <w:rPr>
          <w:color w:val="000000"/>
        </w:rPr>
        <w:t xml:space="preserve">. </w:t>
      </w:r>
      <w:r>
        <w:rPr>
          <w:b/>
          <w:bCs/>
          <w:color w:val="000000"/>
        </w:rPr>
        <w:t>Verified:</w:t>
      </w:r>
      <w:r>
        <w:rPr>
          <w:color w:val="000000"/>
        </w:rPr>
        <w:t xml:space="preserve"> DOI + quote. Ids: karpicke2011spaced. Cited in: 02.</w:t>
      </w:r>
    </w:p>
    <w:p w14:paraId="54EECBE0" w14:textId="77777777" w:rsidR="00F24F3B" w:rsidRDefault="00F24F3B">
      <w:pPr>
        <w:pStyle w:val="NormalWeb"/>
        <w:spacing w:after="80"/>
        <w:ind w:left="540" w:hanging="540"/>
        <w:jc w:val="left"/>
        <w:rPr>
          <w:color w:val="000000"/>
        </w:rPr>
      </w:pPr>
      <w:r>
        <w:rPr>
          <w:color w:val="000000"/>
        </w:rPr>
        <w:t>192. </w:t>
      </w:r>
      <w:bookmarkStart w:id="595" w:name="ref-192"/>
      <w:bookmarkEnd w:id="595"/>
      <w:r>
        <w:rPr>
          <w:color w:val="000000"/>
        </w:rPr>
        <w:t xml:space="preserve">Karpicke JD, Roediger HL (2007). Expanding retrieval practice promotes short-term retention, but equally spaced retrieval enhances long-term retention. </w:t>
      </w:r>
      <w:r>
        <w:rPr>
          <w:i/>
          <w:iCs/>
          <w:color w:val="000000"/>
        </w:rPr>
        <w:t>Journal of Experimental Psychology: Learning, Memory, and Cognition</w:t>
      </w:r>
      <w:r>
        <w:rPr>
          <w:color w:val="000000"/>
        </w:rPr>
        <w:t xml:space="preserve">. </w:t>
      </w:r>
      <w:hyperlink r:id="rId203" w:history="1">
        <w:r>
          <w:rPr>
            <w:rStyle w:val="Hyperlink"/>
          </w:rPr>
          <w:t>https://doi.org/10.1037/0278-7393.33.4.704</w:t>
        </w:r>
      </w:hyperlink>
      <w:r>
        <w:rPr>
          <w:color w:val="000000"/>
        </w:rPr>
        <w:t xml:space="preserve">. </w:t>
      </w:r>
      <w:r>
        <w:rPr>
          <w:b/>
          <w:bCs/>
          <w:color w:val="000000"/>
        </w:rPr>
        <w:t>Verified:</w:t>
      </w:r>
      <w:r>
        <w:rPr>
          <w:color w:val="000000"/>
        </w:rPr>
        <w:t xml:space="preserve"> </w:t>
      </w:r>
      <w:r>
        <w:rPr>
          <w:color w:val="000000"/>
        </w:rPr>
        <w:t>DOI + quote. Ids: karpicke2007. Cited in: 02.</w:t>
      </w:r>
    </w:p>
    <w:p w14:paraId="68103BBF" w14:textId="77777777" w:rsidR="00F24F3B" w:rsidRDefault="00F24F3B">
      <w:pPr>
        <w:pStyle w:val="NormalWeb"/>
        <w:spacing w:after="80"/>
        <w:ind w:left="540" w:hanging="540"/>
        <w:jc w:val="left"/>
        <w:rPr>
          <w:color w:val="000000"/>
        </w:rPr>
      </w:pPr>
      <w:r>
        <w:rPr>
          <w:color w:val="000000"/>
        </w:rPr>
        <w:lastRenderedPageBreak/>
        <w:t>193. </w:t>
      </w:r>
      <w:bookmarkStart w:id="596" w:name="ref-193"/>
      <w:bookmarkEnd w:id="596"/>
      <w:r>
        <w:rPr>
          <w:color w:val="000000"/>
        </w:rPr>
        <w:t xml:space="preserve">Cepeda NJ, Coburn N, Rohrer D, Wixted JT, Mozer MC, Pashler H (2009). Optimizing Distributed Practice: Theoretical Analysis and Practical Implications. </w:t>
      </w:r>
      <w:r>
        <w:rPr>
          <w:i/>
          <w:iCs/>
          <w:color w:val="000000"/>
        </w:rPr>
        <w:t>Experimental Psychology</w:t>
      </w:r>
      <w:r>
        <w:rPr>
          <w:color w:val="000000"/>
        </w:rPr>
        <w:t xml:space="preserve">. </w:t>
      </w:r>
      <w:hyperlink r:id="rId204" w:history="1">
        <w:r>
          <w:rPr>
            <w:rStyle w:val="Hyperlink"/>
          </w:rPr>
          <w:t>https://doi.org/10.1027/1618-3169.56.4.236</w:t>
        </w:r>
      </w:hyperlink>
      <w:r>
        <w:rPr>
          <w:color w:val="000000"/>
        </w:rPr>
        <w:t xml:space="preserve">. </w:t>
      </w:r>
      <w:r>
        <w:rPr>
          <w:b/>
          <w:bCs/>
          <w:color w:val="000000"/>
        </w:rPr>
        <w:t>Verified:</w:t>
      </w:r>
      <w:r>
        <w:rPr>
          <w:color w:val="000000"/>
        </w:rPr>
        <w:t xml:space="preserve"> DOI + quote. Ids: cepeda2009. Cited in: 02.</w:t>
      </w:r>
    </w:p>
    <w:p w14:paraId="51D0F364" w14:textId="77777777" w:rsidR="00F24F3B" w:rsidRDefault="00F24F3B">
      <w:pPr>
        <w:pStyle w:val="NormalWeb"/>
        <w:spacing w:after="80"/>
        <w:ind w:left="540" w:hanging="540"/>
        <w:jc w:val="left"/>
        <w:rPr>
          <w:color w:val="000000"/>
        </w:rPr>
      </w:pPr>
      <w:r>
        <w:rPr>
          <w:color w:val="000000"/>
        </w:rPr>
        <w:t>194. </w:t>
      </w:r>
      <w:bookmarkStart w:id="597" w:name="ref-194"/>
      <w:bookmarkEnd w:id="597"/>
      <w:r>
        <w:rPr>
          <w:color w:val="000000"/>
        </w:rPr>
        <w:t xml:space="preserve">Jachimowicz JM, Duncan S, Weber EU, Johnson EJ (2019). When and why defaults influence decisions: a meta-analysis of default effects. </w:t>
      </w:r>
      <w:r>
        <w:rPr>
          <w:i/>
          <w:iCs/>
          <w:color w:val="000000"/>
        </w:rPr>
        <w:t>Behavioural Public Policy</w:t>
      </w:r>
      <w:r>
        <w:rPr>
          <w:color w:val="000000"/>
        </w:rPr>
        <w:t xml:space="preserve">. </w:t>
      </w:r>
      <w:hyperlink r:id="rId205" w:history="1">
        <w:r>
          <w:rPr>
            <w:rStyle w:val="Hyperlink"/>
          </w:rPr>
          <w:t>https://doi.org/10.1017/bpp.2018.43</w:t>
        </w:r>
      </w:hyperlink>
      <w:r>
        <w:rPr>
          <w:color w:val="000000"/>
        </w:rPr>
        <w:t xml:space="preserve">. </w:t>
      </w:r>
      <w:r>
        <w:rPr>
          <w:b/>
          <w:bCs/>
          <w:color w:val="000000"/>
        </w:rPr>
        <w:t>Verified:</w:t>
      </w:r>
      <w:r>
        <w:rPr>
          <w:color w:val="000000"/>
        </w:rPr>
        <w:t xml:space="preserve"> DOI + quote. Ids: jachimowicz2019. Cited in: 02.</w:t>
      </w:r>
    </w:p>
    <w:p w14:paraId="58161779" w14:textId="77777777" w:rsidR="00F24F3B" w:rsidRDefault="00F24F3B">
      <w:pPr>
        <w:pStyle w:val="NormalWeb"/>
        <w:spacing w:after="80"/>
        <w:ind w:left="540" w:hanging="540"/>
        <w:jc w:val="left"/>
        <w:rPr>
          <w:color w:val="000000"/>
        </w:rPr>
      </w:pPr>
      <w:r>
        <w:rPr>
          <w:color w:val="000000"/>
        </w:rPr>
        <w:t>195. </w:t>
      </w:r>
      <w:bookmarkStart w:id="598" w:name="ref-195"/>
      <w:bookmarkEnd w:id="598"/>
      <w:r>
        <w:rPr>
          <w:color w:val="000000"/>
        </w:rPr>
        <w:t xml:space="preserve">Johnson EJ, Goldstein D (2003). Do Defaults Save Lives? </w:t>
      </w:r>
      <w:r>
        <w:rPr>
          <w:i/>
          <w:iCs/>
          <w:color w:val="000000"/>
        </w:rPr>
        <w:t>Science</w:t>
      </w:r>
      <w:r>
        <w:rPr>
          <w:color w:val="000000"/>
        </w:rPr>
        <w:t xml:space="preserve">. </w:t>
      </w:r>
      <w:hyperlink r:id="rId206" w:history="1">
        <w:r>
          <w:rPr>
            <w:rStyle w:val="Hyperlink"/>
          </w:rPr>
          <w:t>https://doi.org/10.1126/science.1091721</w:t>
        </w:r>
      </w:hyperlink>
      <w:r>
        <w:rPr>
          <w:color w:val="000000"/>
        </w:rPr>
        <w:t xml:space="preserve">. </w:t>
      </w:r>
      <w:r>
        <w:rPr>
          <w:b/>
          <w:bCs/>
          <w:color w:val="000000"/>
        </w:rPr>
        <w:t>Verified:</w:t>
      </w:r>
      <w:r>
        <w:rPr>
          <w:color w:val="000000"/>
        </w:rPr>
        <w:t xml:space="preserve"> </w:t>
      </w:r>
      <w:r>
        <w:rPr>
          <w:color w:val="000000"/>
        </w:rPr>
        <w:t>DOI + quote. Ids: johnson2003. Cited in: 02.</w:t>
      </w:r>
    </w:p>
    <w:p w14:paraId="628F561F" w14:textId="77777777" w:rsidR="00F24F3B" w:rsidRDefault="00F24F3B">
      <w:pPr>
        <w:pStyle w:val="NormalWeb"/>
        <w:spacing w:after="80"/>
        <w:ind w:left="540" w:hanging="540"/>
        <w:jc w:val="left"/>
        <w:rPr>
          <w:color w:val="000000"/>
        </w:rPr>
      </w:pPr>
      <w:r>
        <w:rPr>
          <w:color w:val="000000"/>
        </w:rPr>
        <w:t>196. </w:t>
      </w:r>
      <w:bookmarkStart w:id="599" w:name="ref-196"/>
      <w:bookmarkEnd w:id="599"/>
      <w:r>
        <w:rPr>
          <w:color w:val="000000"/>
        </w:rPr>
        <w:t xml:space="preserve">Trumbo MC, Leiting KA, McDaniel MA, Hodge GK (2016). Effects of reinforcement on test-enhanced learning in a large, diverse introductory college psychology course. </w:t>
      </w:r>
      <w:r>
        <w:rPr>
          <w:i/>
          <w:iCs/>
          <w:color w:val="000000"/>
        </w:rPr>
        <w:t>Journal of Experimental Psychology: Applied</w:t>
      </w:r>
      <w:r>
        <w:rPr>
          <w:color w:val="000000"/>
        </w:rPr>
        <w:t xml:space="preserve">. </w:t>
      </w:r>
      <w:hyperlink r:id="rId207" w:history="1">
        <w:r>
          <w:rPr>
            <w:rStyle w:val="Hyperlink"/>
          </w:rPr>
          <w:t>https://doi.org/10.1037/xap0000082</w:t>
        </w:r>
      </w:hyperlink>
      <w:r>
        <w:rPr>
          <w:color w:val="000000"/>
        </w:rPr>
        <w:t xml:space="preserve">. </w:t>
      </w:r>
      <w:r>
        <w:rPr>
          <w:b/>
          <w:bCs/>
          <w:color w:val="000000"/>
        </w:rPr>
        <w:t>Verified:</w:t>
      </w:r>
      <w:r>
        <w:rPr>
          <w:color w:val="000000"/>
        </w:rPr>
        <w:t xml:space="preserve"> DOI + quote. Ids: trumbo2016. Cited in: 02.</w:t>
      </w:r>
    </w:p>
    <w:p w14:paraId="2FE7C2F2" w14:textId="77777777" w:rsidR="00F24F3B" w:rsidRDefault="00F24F3B">
      <w:pPr>
        <w:pStyle w:val="NormalWeb"/>
        <w:spacing w:after="80"/>
        <w:ind w:left="540" w:hanging="540"/>
        <w:jc w:val="left"/>
        <w:rPr>
          <w:color w:val="000000"/>
        </w:rPr>
      </w:pPr>
      <w:r>
        <w:rPr>
          <w:color w:val="000000"/>
        </w:rPr>
        <w:t>197. </w:t>
      </w:r>
      <w:bookmarkStart w:id="600" w:name="ref-197"/>
      <w:bookmarkEnd w:id="600"/>
      <w:r>
        <w:rPr>
          <w:color w:val="000000"/>
        </w:rPr>
        <w:t xml:space="preserve">Rohrer D, Pashler H (2007). Increasing Retention Without Increasing Study Time. </w:t>
      </w:r>
      <w:r>
        <w:rPr>
          <w:i/>
          <w:iCs/>
          <w:color w:val="000000"/>
        </w:rPr>
        <w:t>Current Directions in Psychological Science</w:t>
      </w:r>
      <w:r>
        <w:rPr>
          <w:color w:val="000000"/>
        </w:rPr>
        <w:t xml:space="preserve">. </w:t>
      </w:r>
      <w:hyperlink r:id="rId208" w:history="1">
        <w:r>
          <w:rPr>
            <w:rStyle w:val="Hyperlink"/>
          </w:rPr>
          <w:t>https://doi.org/10.1111/j.1467-8721.2007.00500.x</w:t>
        </w:r>
      </w:hyperlink>
      <w:r>
        <w:rPr>
          <w:color w:val="000000"/>
        </w:rPr>
        <w:t xml:space="preserve">. </w:t>
      </w:r>
      <w:r>
        <w:rPr>
          <w:b/>
          <w:bCs/>
          <w:color w:val="000000"/>
        </w:rPr>
        <w:t>Verified:</w:t>
      </w:r>
      <w:r>
        <w:rPr>
          <w:color w:val="000000"/>
        </w:rPr>
        <w:t xml:space="preserve"> DOI + quote. Ids: rohrer2007pashler. Cited in: 02.</w:t>
      </w:r>
    </w:p>
    <w:p w14:paraId="692E9607" w14:textId="77777777" w:rsidR="00F24F3B" w:rsidRDefault="00F24F3B">
      <w:pPr>
        <w:pStyle w:val="NormalWeb"/>
        <w:spacing w:after="80"/>
        <w:ind w:left="540" w:hanging="540"/>
        <w:jc w:val="left"/>
        <w:rPr>
          <w:color w:val="000000"/>
        </w:rPr>
      </w:pPr>
      <w:r>
        <w:rPr>
          <w:color w:val="000000"/>
        </w:rPr>
        <w:t>198. </w:t>
      </w:r>
      <w:bookmarkStart w:id="601" w:name="ref-198"/>
      <w:bookmarkEnd w:id="601"/>
      <w:r>
        <w:rPr>
          <w:color w:val="000000"/>
        </w:rPr>
        <w:t xml:space="preserve">Rohrer D, Taylor K (2006). The effects of overlearning and distributed practise on the retention of mathematics knowledge. </w:t>
      </w:r>
      <w:r>
        <w:rPr>
          <w:i/>
          <w:iCs/>
          <w:color w:val="000000"/>
        </w:rPr>
        <w:t>Applied Cognitive Psychology</w:t>
      </w:r>
      <w:r>
        <w:rPr>
          <w:color w:val="000000"/>
        </w:rPr>
        <w:t xml:space="preserve">. </w:t>
      </w:r>
      <w:hyperlink r:id="rId209" w:history="1">
        <w:r>
          <w:rPr>
            <w:rStyle w:val="Hyperlink"/>
          </w:rPr>
          <w:t>https://doi.org/10.1002/acp.1266</w:t>
        </w:r>
      </w:hyperlink>
      <w:r>
        <w:rPr>
          <w:color w:val="000000"/>
        </w:rPr>
        <w:t xml:space="preserve">. </w:t>
      </w:r>
      <w:r>
        <w:rPr>
          <w:b/>
          <w:bCs/>
          <w:color w:val="000000"/>
        </w:rPr>
        <w:t>Verified:</w:t>
      </w:r>
      <w:r>
        <w:rPr>
          <w:color w:val="000000"/>
        </w:rPr>
        <w:t xml:space="preserve"> </w:t>
      </w:r>
      <w:r>
        <w:rPr>
          <w:color w:val="000000"/>
        </w:rPr>
        <w:t>DOI + quote. Ids: rohrer2006. Cited in: 02, 03.</w:t>
      </w:r>
    </w:p>
    <w:p w14:paraId="3B3E7BC3" w14:textId="77777777" w:rsidR="00F24F3B" w:rsidRDefault="00F24F3B">
      <w:pPr>
        <w:pStyle w:val="NormalWeb"/>
        <w:spacing w:after="80"/>
        <w:ind w:left="540" w:hanging="540"/>
        <w:jc w:val="left"/>
        <w:rPr>
          <w:color w:val="000000"/>
        </w:rPr>
      </w:pPr>
      <w:r>
        <w:rPr>
          <w:color w:val="000000"/>
        </w:rPr>
        <w:t>199. </w:t>
      </w:r>
      <w:bookmarkStart w:id="602" w:name="ref-199"/>
      <w:bookmarkEnd w:id="602"/>
      <w:r>
        <w:rPr>
          <w:color w:val="000000"/>
        </w:rPr>
        <w:t xml:space="preserve">Sievertsen HH, Gino F, Piovesan M (2016). Cognitive fatigue influences students’ performance on standardized tests. </w:t>
      </w:r>
      <w:r>
        <w:rPr>
          <w:i/>
          <w:iCs/>
          <w:color w:val="000000"/>
        </w:rPr>
        <w:t>Proceedings of the National Academy of Sciences</w:t>
      </w:r>
      <w:r>
        <w:rPr>
          <w:color w:val="000000"/>
        </w:rPr>
        <w:t xml:space="preserve">. </w:t>
      </w:r>
      <w:hyperlink r:id="rId210" w:history="1">
        <w:r>
          <w:rPr>
            <w:rStyle w:val="Hyperlink"/>
          </w:rPr>
          <w:t>https://doi.org/10.1073/pnas.1516947113</w:t>
        </w:r>
      </w:hyperlink>
      <w:r>
        <w:rPr>
          <w:color w:val="000000"/>
        </w:rPr>
        <w:t xml:space="preserve">. </w:t>
      </w:r>
      <w:r>
        <w:rPr>
          <w:b/>
          <w:bCs/>
          <w:color w:val="000000"/>
        </w:rPr>
        <w:t>Verified:</w:t>
      </w:r>
      <w:r>
        <w:rPr>
          <w:color w:val="000000"/>
        </w:rPr>
        <w:t xml:space="preserve"> DOI + quote. Ids: sievertsen2016. Cited in: 02, 05.</w:t>
      </w:r>
    </w:p>
    <w:p w14:paraId="671EACEC" w14:textId="77777777" w:rsidR="00F24F3B" w:rsidRDefault="00F24F3B">
      <w:pPr>
        <w:pStyle w:val="NormalWeb"/>
        <w:spacing w:after="80"/>
        <w:ind w:left="540" w:hanging="540"/>
        <w:jc w:val="left"/>
        <w:rPr>
          <w:color w:val="000000"/>
        </w:rPr>
      </w:pPr>
      <w:r>
        <w:rPr>
          <w:color w:val="000000"/>
        </w:rPr>
        <w:t>200. </w:t>
      </w:r>
      <w:bookmarkStart w:id="603" w:name="ref-200"/>
      <w:bookmarkEnd w:id="603"/>
      <w:r>
        <w:rPr>
          <w:color w:val="000000"/>
        </w:rPr>
        <w:t xml:space="preserve">Kovanovic V, Gašević D, Dawson S, Joksimovic S, Baker R (2016). Does Time-on-task Estimation Matter? Implications on Validity of Learning Analytics Findings. </w:t>
      </w:r>
      <w:r>
        <w:rPr>
          <w:i/>
          <w:iCs/>
          <w:color w:val="000000"/>
        </w:rPr>
        <w:t>Journal of Learning Analytics</w:t>
      </w:r>
      <w:r>
        <w:rPr>
          <w:color w:val="000000"/>
        </w:rPr>
        <w:t xml:space="preserve">. </w:t>
      </w:r>
      <w:hyperlink r:id="rId211" w:history="1">
        <w:r>
          <w:rPr>
            <w:rStyle w:val="Hyperlink"/>
          </w:rPr>
          <w:t>https://doi.org/10.18608/jla.2015.23.6</w:t>
        </w:r>
      </w:hyperlink>
      <w:r>
        <w:rPr>
          <w:color w:val="000000"/>
        </w:rPr>
        <w:t xml:space="preserve">. </w:t>
      </w:r>
      <w:r>
        <w:rPr>
          <w:b/>
          <w:bCs/>
          <w:color w:val="000000"/>
        </w:rPr>
        <w:t>Verified:</w:t>
      </w:r>
      <w:r>
        <w:rPr>
          <w:color w:val="000000"/>
        </w:rPr>
        <w:t xml:space="preserve"> DOI + quote. Ids: kovanovic2016. Cited in: 02.</w:t>
      </w:r>
    </w:p>
    <w:p w14:paraId="1EDCC5B5" w14:textId="77777777" w:rsidR="00F24F3B" w:rsidRDefault="00F24F3B">
      <w:pPr>
        <w:pStyle w:val="NormalWeb"/>
        <w:spacing w:after="80"/>
        <w:ind w:left="540" w:hanging="540"/>
        <w:jc w:val="left"/>
        <w:rPr>
          <w:color w:val="000000"/>
        </w:rPr>
      </w:pPr>
      <w:r>
        <w:rPr>
          <w:color w:val="000000"/>
        </w:rPr>
        <w:t>201. </w:t>
      </w:r>
      <w:bookmarkStart w:id="604" w:name="ref-201"/>
      <w:bookmarkEnd w:id="604"/>
      <w:r>
        <w:rPr>
          <w:color w:val="000000"/>
        </w:rPr>
        <w:t xml:space="preserve">Nguyen Q (2020). Rethinking time-on-task estimation with outlier detection accounting for individual, time, and task differences. </w:t>
      </w:r>
      <w:r>
        <w:rPr>
          <w:i/>
          <w:iCs/>
          <w:color w:val="000000"/>
        </w:rPr>
        <w:t>Proceedings of the Tenth International Conference on Learning Analytics &amp; Knowledge</w:t>
      </w:r>
      <w:r>
        <w:rPr>
          <w:color w:val="000000"/>
        </w:rPr>
        <w:t xml:space="preserve">. </w:t>
      </w:r>
      <w:hyperlink r:id="rId212" w:history="1">
        <w:r>
          <w:rPr>
            <w:rStyle w:val="Hyperlink"/>
          </w:rPr>
          <w:t>https://doi.org/10.1145/3375462.3375538</w:t>
        </w:r>
      </w:hyperlink>
      <w:r>
        <w:rPr>
          <w:color w:val="000000"/>
        </w:rPr>
        <w:t xml:space="preserve">. </w:t>
      </w:r>
      <w:r>
        <w:rPr>
          <w:b/>
          <w:bCs/>
          <w:color w:val="000000"/>
        </w:rPr>
        <w:t>Verified:</w:t>
      </w:r>
      <w:r>
        <w:rPr>
          <w:color w:val="000000"/>
        </w:rPr>
        <w:t xml:space="preserve"> DOI + quote. Ids: nguyen2020tot. Cited in: 02.</w:t>
      </w:r>
    </w:p>
    <w:p w14:paraId="169980C8" w14:textId="77777777" w:rsidR="00F24F3B" w:rsidRDefault="00F24F3B">
      <w:pPr>
        <w:pStyle w:val="NormalWeb"/>
        <w:spacing w:after="80"/>
        <w:ind w:left="540" w:hanging="540"/>
        <w:jc w:val="left"/>
        <w:rPr>
          <w:color w:val="000000"/>
        </w:rPr>
      </w:pPr>
      <w:r>
        <w:rPr>
          <w:color w:val="000000"/>
        </w:rPr>
        <w:t>202. </w:t>
      </w:r>
      <w:bookmarkStart w:id="605" w:name="ref-202"/>
      <w:bookmarkEnd w:id="605"/>
      <w:r>
        <w:rPr>
          <w:color w:val="000000"/>
        </w:rPr>
        <w:t xml:space="preserve">Rotelli D, Monreale A (2022). Time-on-Task Estimation by data-driven Outlier Detection based on Learning Activities. </w:t>
      </w:r>
      <w:r>
        <w:rPr>
          <w:i/>
          <w:iCs/>
          <w:color w:val="000000"/>
        </w:rPr>
        <w:t>LAK22: 12th International Learning Analytics and Knowledge Conference</w:t>
      </w:r>
      <w:r>
        <w:rPr>
          <w:color w:val="000000"/>
        </w:rPr>
        <w:t xml:space="preserve">. </w:t>
      </w:r>
      <w:hyperlink r:id="rId213" w:history="1">
        <w:r>
          <w:rPr>
            <w:rStyle w:val="Hyperlink"/>
          </w:rPr>
          <w:t>https://doi.org/10.1145/3506860.3506913</w:t>
        </w:r>
      </w:hyperlink>
      <w:r>
        <w:rPr>
          <w:color w:val="000000"/>
        </w:rPr>
        <w:t xml:space="preserve">. </w:t>
      </w:r>
      <w:r>
        <w:rPr>
          <w:b/>
          <w:bCs/>
          <w:color w:val="000000"/>
        </w:rPr>
        <w:t>Verified:</w:t>
      </w:r>
      <w:r>
        <w:rPr>
          <w:color w:val="000000"/>
        </w:rPr>
        <w:t xml:space="preserve"> DOI + quote. Ids: rotelli2022. Cited in: 02.</w:t>
      </w:r>
    </w:p>
    <w:p w14:paraId="19EE2BD6" w14:textId="77777777" w:rsidR="00F24F3B" w:rsidRDefault="00F24F3B">
      <w:pPr>
        <w:pStyle w:val="NormalWeb"/>
        <w:spacing w:after="80"/>
        <w:ind w:left="540" w:hanging="540"/>
        <w:jc w:val="left"/>
        <w:rPr>
          <w:color w:val="000000"/>
        </w:rPr>
      </w:pPr>
      <w:r>
        <w:rPr>
          <w:color w:val="000000"/>
        </w:rPr>
        <w:t>203. </w:t>
      </w:r>
      <w:bookmarkStart w:id="606" w:name="ref-203"/>
      <w:bookmarkEnd w:id="606"/>
      <w:r>
        <w:rPr>
          <w:color w:val="000000"/>
        </w:rPr>
        <w:t xml:space="preserve">Goldhammer F, Naumann J, Stelter A, Tóth K, Rölke H, Klieme E (2014). The time on task effect in reading and problem solving is moderated by task difficulty and skill: Insights from a computer-based large-scale assessment. </w:t>
      </w:r>
      <w:r>
        <w:rPr>
          <w:i/>
          <w:iCs/>
          <w:color w:val="000000"/>
        </w:rPr>
        <w:t>Journal of Educational Psychology</w:t>
      </w:r>
      <w:r>
        <w:rPr>
          <w:color w:val="000000"/>
        </w:rPr>
        <w:t xml:space="preserve">. </w:t>
      </w:r>
      <w:hyperlink r:id="rId214" w:history="1">
        <w:r>
          <w:rPr>
            <w:rStyle w:val="Hyperlink"/>
          </w:rPr>
          <w:t>https://doi.org/10.1037/a0034716</w:t>
        </w:r>
      </w:hyperlink>
      <w:r>
        <w:rPr>
          <w:color w:val="000000"/>
        </w:rPr>
        <w:t xml:space="preserve">. </w:t>
      </w:r>
      <w:r>
        <w:rPr>
          <w:b/>
          <w:bCs/>
          <w:color w:val="000000"/>
        </w:rPr>
        <w:t>Verified:</w:t>
      </w:r>
      <w:r>
        <w:rPr>
          <w:color w:val="000000"/>
        </w:rPr>
        <w:t xml:space="preserve"> DOI + quote. Ids: goldhammer2014. Cited in: 02.</w:t>
      </w:r>
    </w:p>
    <w:p w14:paraId="6114668A" w14:textId="77777777" w:rsidR="00F24F3B" w:rsidRDefault="00F24F3B">
      <w:pPr>
        <w:pStyle w:val="NormalWeb"/>
        <w:spacing w:after="80"/>
        <w:ind w:left="540" w:hanging="540"/>
        <w:jc w:val="left"/>
        <w:rPr>
          <w:color w:val="000000"/>
        </w:rPr>
      </w:pPr>
      <w:r>
        <w:rPr>
          <w:color w:val="000000"/>
        </w:rPr>
        <w:lastRenderedPageBreak/>
        <w:t>204. </w:t>
      </w:r>
      <w:bookmarkStart w:id="607" w:name="ref-204"/>
      <w:bookmarkEnd w:id="607"/>
      <w:r>
        <w:rPr>
          <w:color w:val="000000"/>
        </w:rPr>
        <w:t xml:space="preserve">Kim ASN, Wong-Kee-You AMB, Wiseheart M, Rosenbaum RS (2019). The spacing effect stands up to big data. </w:t>
      </w:r>
      <w:r>
        <w:rPr>
          <w:i/>
          <w:iCs/>
          <w:color w:val="000000"/>
        </w:rPr>
        <w:t>Behavior Research Methods</w:t>
      </w:r>
      <w:r>
        <w:rPr>
          <w:color w:val="000000"/>
        </w:rPr>
        <w:t xml:space="preserve">. </w:t>
      </w:r>
      <w:hyperlink r:id="rId215" w:history="1">
        <w:r>
          <w:rPr>
            <w:rStyle w:val="Hyperlink"/>
          </w:rPr>
          <w:t>https://doi.org/10.3758/s13428-018-1184-7</w:t>
        </w:r>
      </w:hyperlink>
      <w:r>
        <w:rPr>
          <w:color w:val="000000"/>
        </w:rPr>
        <w:t xml:space="preserve">. </w:t>
      </w:r>
      <w:r>
        <w:rPr>
          <w:b/>
          <w:bCs/>
          <w:color w:val="000000"/>
        </w:rPr>
        <w:t>Verified:</w:t>
      </w:r>
      <w:r>
        <w:rPr>
          <w:color w:val="000000"/>
        </w:rPr>
        <w:t xml:space="preserve"> DOI + quote. Ids: kim2019bigdata. Cited in: 02.</w:t>
      </w:r>
    </w:p>
    <w:p w14:paraId="66AEA601" w14:textId="77777777" w:rsidR="00F24F3B" w:rsidRDefault="00F24F3B">
      <w:pPr>
        <w:pStyle w:val="NormalWeb"/>
        <w:spacing w:after="80"/>
        <w:ind w:left="540" w:hanging="540"/>
        <w:jc w:val="left"/>
        <w:rPr>
          <w:color w:val="000000"/>
        </w:rPr>
      </w:pPr>
      <w:r>
        <w:rPr>
          <w:color w:val="000000"/>
        </w:rPr>
        <w:t>205. </w:t>
      </w:r>
      <w:bookmarkStart w:id="608" w:name="ref-205"/>
      <w:bookmarkEnd w:id="608"/>
      <w:r>
        <w:rPr>
          <w:color w:val="000000"/>
        </w:rPr>
        <w:t xml:space="preserve">Vaughn KE, Dunlosky J, Rawson KA (2016). Effects of successive relearning on recall: Does relearning override the effects of initial learning criterion? </w:t>
      </w:r>
      <w:r>
        <w:rPr>
          <w:i/>
          <w:iCs/>
          <w:color w:val="000000"/>
        </w:rPr>
        <w:t>Memory &amp; Cognition</w:t>
      </w:r>
      <w:r>
        <w:rPr>
          <w:color w:val="000000"/>
        </w:rPr>
        <w:t xml:space="preserve">. </w:t>
      </w:r>
      <w:hyperlink r:id="rId216" w:history="1">
        <w:r>
          <w:rPr>
            <w:rStyle w:val="Hyperlink"/>
          </w:rPr>
          <w:t>https://doi.org/10.3758/s13421-016-0606-y</w:t>
        </w:r>
      </w:hyperlink>
      <w:r>
        <w:rPr>
          <w:color w:val="000000"/>
        </w:rPr>
        <w:t xml:space="preserve">. </w:t>
      </w:r>
      <w:r>
        <w:rPr>
          <w:b/>
          <w:bCs/>
          <w:color w:val="000000"/>
        </w:rPr>
        <w:t>Verified:</w:t>
      </w:r>
      <w:r>
        <w:rPr>
          <w:color w:val="000000"/>
        </w:rPr>
        <w:t xml:space="preserve"> DOI + quote. Ids: vaughn2016. Cited in: 02.</w:t>
      </w:r>
    </w:p>
    <w:p w14:paraId="55236774" w14:textId="77777777" w:rsidR="00F24F3B" w:rsidRDefault="00F24F3B">
      <w:pPr>
        <w:pStyle w:val="NormalWeb"/>
        <w:spacing w:after="80"/>
        <w:ind w:left="540" w:hanging="540"/>
        <w:jc w:val="left"/>
        <w:rPr>
          <w:color w:val="000000"/>
        </w:rPr>
      </w:pPr>
      <w:r>
        <w:rPr>
          <w:color w:val="000000"/>
        </w:rPr>
        <w:t>206. </w:t>
      </w:r>
      <w:bookmarkStart w:id="609" w:name="ref-206"/>
      <w:bookmarkEnd w:id="609"/>
      <w:r>
        <w:rPr>
          <w:color w:val="000000"/>
        </w:rPr>
        <w:t xml:space="preserve">Rawson KA, Dunlosky J (2013). Relearning attenuates the benefits and costs of spacing. </w:t>
      </w:r>
      <w:r>
        <w:rPr>
          <w:i/>
          <w:iCs/>
          <w:color w:val="000000"/>
        </w:rPr>
        <w:t>Journal of Experimental Psychology: General</w:t>
      </w:r>
      <w:r>
        <w:rPr>
          <w:color w:val="000000"/>
        </w:rPr>
        <w:t xml:space="preserve">. </w:t>
      </w:r>
      <w:hyperlink r:id="rId217" w:history="1">
        <w:r>
          <w:rPr>
            <w:rStyle w:val="Hyperlink"/>
          </w:rPr>
          <w:t>https://doi.org/10.1037/a0030498</w:t>
        </w:r>
      </w:hyperlink>
      <w:r>
        <w:rPr>
          <w:color w:val="000000"/>
        </w:rPr>
        <w:t xml:space="preserve">. </w:t>
      </w:r>
      <w:r>
        <w:rPr>
          <w:b/>
          <w:bCs/>
          <w:color w:val="000000"/>
        </w:rPr>
        <w:t>Verified:</w:t>
      </w:r>
      <w:r>
        <w:rPr>
          <w:color w:val="000000"/>
        </w:rPr>
        <w:t xml:space="preserve"> DOI + quote. Ids: rawson2013relearn. Cited in: 02.</w:t>
      </w:r>
    </w:p>
    <w:p w14:paraId="4A44A6FB" w14:textId="77777777" w:rsidR="00F24F3B" w:rsidRDefault="00F24F3B">
      <w:pPr>
        <w:pStyle w:val="NormalWeb"/>
        <w:spacing w:after="80"/>
        <w:ind w:left="540" w:hanging="540"/>
        <w:jc w:val="left"/>
        <w:rPr>
          <w:color w:val="000000"/>
        </w:rPr>
      </w:pPr>
      <w:r>
        <w:rPr>
          <w:color w:val="000000"/>
        </w:rPr>
        <w:t>207. </w:t>
      </w:r>
      <w:bookmarkStart w:id="610" w:name="ref-207"/>
      <w:bookmarkEnd w:id="610"/>
      <w:r>
        <w:rPr>
          <w:color w:val="000000"/>
        </w:rPr>
        <w:t xml:space="preserve">Harkin B, Webb TL, Chang BPI, Prestwich A, Conner M, Kellar I, et al. (2016). Does monitoring goal progress promote goal attainment? A meta-analysis of the experimental evidence. </w:t>
      </w:r>
      <w:r>
        <w:rPr>
          <w:i/>
          <w:iCs/>
          <w:color w:val="000000"/>
        </w:rPr>
        <w:t>Psychological Bulletin</w:t>
      </w:r>
      <w:r>
        <w:rPr>
          <w:color w:val="000000"/>
        </w:rPr>
        <w:t xml:space="preserve">. </w:t>
      </w:r>
      <w:hyperlink r:id="rId218" w:history="1">
        <w:r>
          <w:rPr>
            <w:rStyle w:val="Hyperlink"/>
          </w:rPr>
          <w:t>https://doi.org/10.1037/bul0000025</w:t>
        </w:r>
      </w:hyperlink>
      <w:r>
        <w:rPr>
          <w:color w:val="000000"/>
        </w:rPr>
        <w:t xml:space="preserve">. </w:t>
      </w:r>
      <w:r>
        <w:rPr>
          <w:b/>
          <w:bCs/>
          <w:color w:val="000000"/>
        </w:rPr>
        <w:t>Verified:</w:t>
      </w:r>
      <w:r>
        <w:rPr>
          <w:color w:val="000000"/>
        </w:rPr>
        <w:t xml:space="preserve"> DOI + quote. Ids: harkin2016. Cited in: 02.</w:t>
      </w:r>
    </w:p>
    <w:p w14:paraId="46C6BCDB" w14:textId="77777777" w:rsidR="00F24F3B" w:rsidRDefault="00F24F3B">
      <w:pPr>
        <w:pStyle w:val="NormalWeb"/>
        <w:spacing w:after="80"/>
        <w:ind w:left="540" w:hanging="540"/>
        <w:jc w:val="left"/>
        <w:rPr>
          <w:color w:val="000000"/>
        </w:rPr>
      </w:pPr>
      <w:r>
        <w:rPr>
          <w:color w:val="000000"/>
        </w:rPr>
        <w:t>208. </w:t>
      </w:r>
      <w:bookmarkStart w:id="611" w:name="ref-208"/>
      <w:bookmarkEnd w:id="611"/>
      <w:r>
        <w:rPr>
          <w:color w:val="000000"/>
        </w:rPr>
        <w:t xml:space="preserve">Wissman KT, Rawson KA, Pyc MA (2012). How and when do students use flashcards? </w:t>
      </w:r>
      <w:r>
        <w:rPr>
          <w:i/>
          <w:iCs/>
          <w:color w:val="000000"/>
        </w:rPr>
        <w:t>Memory</w:t>
      </w:r>
      <w:r>
        <w:rPr>
          <w:color w:val="000000"/>
        </w:rPr>
        <w:t xml:space="preserve">. </w:t>
      </w:r>
      <w:hyperlink r:id="rId219" w:history="1">
        <w:r>
          <w:rPr>
            <w:rStyle w:val="Hyperlink"/>
          </w:rPr>
          <w:t>https://doi.org/10.1080/09658211.2012.687052</w:t>
        </w:r>
      </w:hyperlink>
      <w:r>
        <w:rPr>
          <w:color w:val="000000"/>
        </w:rPr>
        <w:t xml:space="preserve">. </w:t>
      </w:r>
      <w:r>
        <w:rPr>
          <w:b/>
          <w:bCs/>
          <w:color w:val="000000"/>
        </w:rPr>
        <w:t>Verified:</w:t>
      </w:r>
      <w:r>
        <w:rPr>
          <w:color w:val="000000"/>
        </w:rPr>
        <w:t xml:space="preserve"> DOI + quote. Ids: wissman2012. Cited in: 02.</w:t>
      </w:r>
    </w:p>
    <w:p w14:paraId="5147F6F3" w14:textId="77777777" w:rsidR="00F24F3B" w:rsidRDefault="00F24F3B">
      <w:pPr>
        <w:pStyle w:val="NormalWeb"/>
        <w:spacing w:after="80"/>
        <w:ind w:left="540" w:hanging="540"/>
        <w:jc w:val="left"/>
        <w:rPr>
          <w:color w:val="000000"/>
        </w:rPr>
      </w:pPr>
      <w:r>
        <w:rPr>
          <w:color w:val="000000"/>
        </w:rPr>
        <w:t>209. </w:t>
      </w:r>
      <w:bookmarkStart w:id="612" w:name="ref-209"/>
      <w:bookmarkEnd w:id="612"/>
      <w:r>
        <w:rPr>
          <w:color w:val="000000"/>
        </w:rPr>
        <w:t xml:space="preserve">Kornell N (2009). Optimising learning using flashcards: Spacing is more effective than cramming. </w:t>
      </w:r>
      <w:r>
        <w:rPr>
          <w:i/>
          <w:iCs/>
          <w:color w:val="000000"/>
        </w:rPr>
        <w:t>Applied Cognitive Psychology</w:t>
      </w:r>
      <w:r>
        <w:rPr>
          <w:color w:val="000000"/>
        </w:rPr>
        <w:t xml:space="preserve">. </w:t>
      </w:r>
      <w:hyperlink r:id="rId220" w:history="1">
        <w:r>
          <w:rPr>
            <w:rStyle w:val="Hyperlink"/>
          </w:rPr>
          <w:t>https://doi.org/10.1002/acp.1537</w:t>
        </w:r>
      </w:hyperlink>
      <w:r>
        <w:rPr>
          <w:color w:val="000000"/>
        </w:rPr>
        <w:t xml:space="preserve">. </w:t>
      </w:r>
      <w:r>
        <w:rPr>
          <w:b/>
          <w:bCs/>
          <w:color w:val="000000"/>
        </w:rPr>
        <w:t>Verified:</w:t>
      </w:r>
      <w:r>
        <w:rPr>
          <w:color w:val="000000"/>
        </w:rPr>
        <w:t xml:space="preserve"> DOI + quote. Ids: kornell2009cram. Cited in: 02.</w:t>
      </w:r>
    </w:p>
    <w:p w14:paraId="50D99680" w14:textId="77777777" w:rsidR="00F24F3B" w:rsidRDefault="00F24F3B">
      <w:pPr>
        <w:pStyle w:val="NormalWeb"/>
        <w:spacing w:after="80"/>
        <w:ind w:left="540" w:hanging="540"/>
        <w:jc w:val="left"/>
        <w:rPr>
          <w:color w:val="000000"/>
        </w:rPr>
      </w:pPr>
      <w:r>
        <w:rPr>
          <w:color w:val="000000"/>
        </w:rPr>
        <w:t>210. </w:t>
      </w:r>
      <w:bookmarkStart w:id="613" w:name="ref-210"/>
      <w:bookmarkEnd w:id="613"/>
      <w:r>
        <w:rPr>
          <w:color w:val="000000"/>
        </w:rPr>
        <w:t xml:space="preserve">Bjork RA, Dunlosky J, Kornell N (2013). Self-Regulated Learning: Beliefs, Techniques, and Illusions. </w:t>
      </w:r>
      <w:r>
        <w:rPr>
          <w:i/>
          <w:iCs/>
          <w:color w:val="000000"/>
        </w:rPr>
        <w:t>Annual Review of Psychology</w:t>
      </w:r>
      <w:r>
        <w:rPr>
          <w:color w:val="000000"/>
        </w:rPr>
        <w:t xml:space="preserve">. </w:t>
      </w:r>
      <w:hyperlink r:id="rId221" w:history="1">
        <w:r>
          <w:rPr>
            <w:rStyle w:val="Hyperlink"/>
          </w:rPr>
          <w:t>https://doi.org/10.1146/annurev-psych-113011-143823</w:t>
        </w:r>
      </w:hyperlink>
      <w:r>
        <w:rPr>
          <w:color w:val="000000"/>
        </w:rPr>
        <w:t xml:space="preserve">. </w:t>
      </w:r>
      <w:r>
        <w:rPr>
          <w:b/>
          <w:bCs/>
          <w:color w:val="000000"/>
        </w:rPr>
        <w:t>Verified:</w:t>
      </w:r>
      <w:r>
        <w:rPr>
          <w:color w:val="000000"/>
        </w:rPr>
        <w:t xml:space="preserve"> DOI + quote. Ids: bjork2013. Cited in: 02.</w:t>
      </w:r>
    </w:p>
    <w:p w14:paraId="466F9E9E" w14:textId="77777777" w:rsidR="00F24F3B" w:rsidRDefault="00F24F3B">
      <w:pPr>
        <w:pStyle w:val="NormalWeb"/>
        <w:spacing w:after="80"/>
        <w:ind w:left="540" w:hanging="540"/>
        <w:jc w:val="left"/>
        <w:rPr>
          <w:color w:val="000000"/>
        </w:rPr>
      </w:pPr>
      <w:r>
        <w:rPr>
          <w:color w:val="000000"/>
        </w:rPr>
        <w:t>211. </w:t>
      </w:r>
      <w:bookmarkStart w:id="614" w:name="ref-211"/>
      <w:bookmarkEnd w:id="614"/>
      <w:r>
        <w:rPr>
          <w:color w:val="000000"/>
        </w:rPr>
        <w:t xml:space="preserve">Kornell N, Bjork RA (2008). Optimising self-regulated study: The benefits—and costs—of dropping flashcards. </w:t>
      </w:r>
      <w:r>
        <w:rPr>
          <w:i/>
          <w:iCs/>
          <w:color w:val="000000"/>
        </w:rPr>
        <w:t>Memory</w:t>
      </w:r>
      <w:r>
        <w:rPr>
          <w:color w:val="000000"/>
        </w:rPr>
        <w:t xml:space="preserve">. </w:t>
      </w:r>
      <w:hyperlink r:id="rId222" w:history="1">
        <w:r>
          <w:rPr>
            <w:rStyle w:val="Hyperlink"/>
          </w:rPr>
          <w:t>https://doi.org/10.1080/09658210701763899</w:t>
        </w:r>
      </w:hyperlink>
      <w:r>
        <w:rPr>
          <w:color w:val="000000"/>
        </w:rPr>
        <w:t xml:space="preserve">. </w:t>
      </w:r>
      <w:r>
        <w:rPr>
          <w:b/>
          <w:bCs/>
          <w:color w:val="000000"/>
        </w:rPr>
        <w:t>Verified:</w:t>
      </w:r>
      <w:r>
        <w:rPr>
          <w:color w:val="000000"/>
        </w:rPr>
        <w:t xml:space="preserve"> DOI + quote. Ids: kornell2008spacing. Cited in: 02.</w:t>
      </w:r>
    </w:p>
    <w:p w14:paraId="4324DF60" w14:textId="77777777" w:rsidR="00F24F3B" w:rsidRDefault="00F24F3B">
      <w:pPr>
        <w:pStyle w:val="NormalWeb"/>
        <w:spacing w:after="80"/>
        <w:ind w:left="540" w:hanging="540"/>
        <w:jc w:val="left"/>
        <w:rPr>
          <w:color w:val="000000"/>
        </w:rPr>
      </w:pPr>
      <w:r>
        <w:rPr>
          <w:color w:val="000000"/>
        </w:rPr>
        <w:t>212. </w:t>
      </w:r>
      <w:bookmarkStart w:id="615" w:name="ref-212"/>
      <w:bookmarkEnd w:id="615"/>
      <w:r>
        <w:rPr>
          <w:color w:val="000000"/>
        </w:rPr>
        <w:t xml:space="preserve">Kornell N, Son LK (2009). Learners’ choices and beliefs about self-testing. </w:t>
      </w:r>
      <w:r>
        <w:rPr>
          <w:i/>
          <w:iCs/>
          <w:color w:val="000000"/>
        </w:rPr>
        <w:t>Memory</w:t>
      </w:r>
      <w:r>
        <w:rPr>
          <w:color w:val="000000"/>
        </w:rPr>
        <w:t xml:space="preserve">. </w:t>
      </w:r>
      <w:hyperlink r:id="rId223" w:history="1">
        <w:r>
          <w:rPr>
            <w:rStyle w:val="Hyperlink"/>
          </w:rPr>
          <w:t>https://doi.org/10.1080/09658210902832915</w:t>
        </w:r>
      </w:hyperlink>
      <w:r>
        <w:rPr>
          <w:color w:val="000000"/>
        </w:rPr>
        <w:t xml:space="preserve">. </w:t>
      </w:r>
      <w:r>
        <w:rPr>
          <w:b/>
          <w:bCs/>
          <w:color w:val="000000"/>
        </w:rPr>
        <w:t>Verified:</w:t>
      </w:r>
      <w:r>
        <w:rPr>
          <w:color w:val="000000"/>
        </w:rPr>
        <w:t xml:space="preserve"> DOI + quote. Ids: kornell2009son. Cited in: 02.</w:t>
      </w:r>
    </w:p>
    <w:p w14:paraId="789A46C1" w14:textId="77777777" w:rsidR="00F24F3B" w:rsidRDefault="00F24F3B">
      <w:pPr>
        <w:pStyle w:val="NormalWeb"/>
        <w:spacing w:after="80"/>
        <w:ind w:left="540" w:hanging="540"/>
        <w:jc w:val="left"/>
        <w:rPr>
          <w:color w:val="000000"/>
        </w:rPr>
      </w:pPr>
      <w:r>
        <w:rPr>
          <w:color w:val="000000"/>
        </w:rPr>
        <w:t>213. </w:t>
      </w:r>
      <w:bookmarkStart w:id="616" w:name="ref-213"/>
      <w:bookmarkEnd w:id="616"/>
      <w:r>
        <w:rPr>
          <w:color w:val="000000"/>
        </w:rPr>
        <w:t xml:space="preserve">Pavlik PI, Anderson JR (2008). Using a model to compute the optimal schedule of practice. </w:t>
      </w:r>
      <w:r>
        <w:rPr>
          <w:i/>
          <w:iCs/>
          <w:color w:val="000000"/>
        </w:rPr>
        <w:t>Journal of Experimental Psychology: Applied</w:t>
      </w:r>
      <w:r>
        <w:rPr>
          <w:color w:val="000000"/>
        </w:rPr>
        <w:t xml:space="preserve">. </w:t>
      </w:r>
      <w:hyperlink r:id="rId224" w:history="1">
        <w:r>
          <w:rPr>
            <w:rStyle w:val="Hyperlink"/>
          </w:rPr>
          <w:t>https://doi.org/10.1037/1076-898x.14.2.101</w:t>
        </w:r>
      </w:hyperlink>
      <w:r>
        <w:rPr>
          <w:color w:val="000000"/>
        </w:rPr>
        <w:t xml:space="preserve">. </w:t>
      </w:r>
      <w:r>
        <w:rPr>
          <w:b/>
          <w:bCs/>
          <w:color w:val="000000"/>
        </w:rPr>
        <w:t>Verified:</w:t>
      </w:r>
      <w:r>
        <w:rPr>
          <w:color w:val="000000"/>
        </w:rPr>
        <w:t xml:space="preserve"> </w:t>
      </w:r>
      <w:r>
        <w:rPr>
          <w:color w:val="000000"/>
        </w:rPr>
        <w:t>DOI + quote. Ids: pavlik2008. Cited in: 02.</w:t>
      </w:r>
    </w:p>
    <w:p w14:paraId="519954FF" w14:textId="77777777" w:rsidR="00F24F3B" w:rsidRDefault="00F24F3B">
      <w:pPr>
        <w:pStyle w:val="NormalWeb"/>
        <w:spacing w:after="80"/>
        <w:ind w:left="540" w:hanging="540"/>
        <w:jc w:val="left"/>
        <w:rPr>
          <w:color w:val="000000"/>
        </w:rPr>
      </w:pPr>
      <w:r>
        <w:rPr>
          <w:color w:val="000000"/>
        </w:rPr>
        <w:t>214. </w:t>
      </w:r>
      <w:bookmarkStart w:id="617" w:name="ref-214"/>
      <w:bookmarkEnd w:id="617"/>
      <w:r>
        <w:rPr>
          <w:color w:val="000000"/>
        </w:rPr>
        <w:t xml:space="preserve">Ye J, Su J, Cao Y (2022). A Stochastic Shortest Path Algorithm for Optimizing Spaced Repetition Scheduling. </w:t>
      </w:r>
      <w:r>
        <w:rPr>
          <w:i/>
          <w:iCs/>
          <w:color w:val="000000"/>
        </w:rPr>
        <w:t>Proceedings of the 28th ACM SIGKDD Conference on Knowledge Discovery and Data Mining</w:t>
      </w:r>
      <w:r>
        <w:rPr>
          <w:color w:val="000000"/>
        </w:rPr>
        <w:t xml:space="preserve">. </w:t>
      </w:r>
      <w:hyperlink r:id="rId225" w:history="1">
        <w:r>
          <w:rPr>
            <w:rStyle w:val="Hyperlink"/>
          </w:rPr>
          <w:t>https://doi.org/10.1145/3534678.3539081</w:t>
        </w:r>
      </w:hyperlink>
      <w:r>
        <w:rPr>
          <w:color w:val="000000"/>
        </w:rPr>
        <w:t xml:space="preserve">. </w:t>
      </w:r>
      <w:r>
        <w:rPr>
          <w:b/>
          <w:bCs/>
          <w:color w:val="000000"/>
        </w:rPr>
        <w:t>Verified:</w:t>
      </w:r>
      <w:r>
        <w:rPr>
          <w:color w:val="000000"/>
        </w:rPr>
        <w:t xml:space="preserve"> DOI + quote. Ids: ye2022. Cited in: 02.</w:t>
      </w:r>
    </w:p>
    <w:p w14:paraId="025E9049" w14:textId="77777777" w:rsidR="00F24F3B" w:rsidRDefault="00F24F3B">
      <w:pPr>
        <w:pStyle w:val="NormalWeb"/>
        <w:spacing w:after="80"/>
        <w:ind w:left="540" w:hanging="540"/>
        <w:jc w:val="left"/>
        <w:rPr>
          <w:color w:val="000000"/>
        </w:rPr>
      </w:pPr>
      <w:r>
        <w:rPr>
          <w:color w:val="000000"/>
        </w:rPr>
        <w:t>215. </w:t>
      </w:r>
      <w:bookmarkStart w:id="618" w:name="ref-215"/>
      <w:bookmarkEnd w:id="618"/>
      <w:r>
        <w:rPr>
          <w:color w:val="000000"/>
        </w:rPr>
        <w:t xml:space="preserve">Pyc MA, Rawson KA (2009). Testing the retrieval effort hypothesis: Does greater difficulty correctly recalling information lead to higher levels of memory? </w:t>
      </w:r>
      <w:r>
        <w:rPr>
          <w:i/>
          <w:iCs/>
          <w:color w:val="000000"/>
        </w:rPr>
        <w:t>Journal of Memory and Language</w:t>
      </w:r>
      <w:r>
        <w:rPr>
          <w:color w:val="000000"/>
        </w:rPr>
        <w:t xml:space="preserve">. </w:t>
      </w:r>
      <w:hyperlink r:id="rId226" w:history="1">
        <w:r>
          <w:rPr>
            <w:rStyle w:val="Hyperlink"/>
          </w:rPr>
          <w:t>https://doi.org/10.1016/j.jml.2009.01.004</w:t>
        </w:r>
      </w:hyperlink>
      <w:r>
        <w:rPr>
          <w:color w:val="000000"/>
        </w:rPr>
        <w:t xml:space="preserve">. </w:t>
      </w:r>
      <w:r>
        <w:rPr>
          <w:b/>
          <w:bCs/>
          <w:color w:val="000000"/>
        </w:rPr>
        <w:t>Verified:</w:t>
      </w:r>
      <w:r>
        <w:rPr>
          <w:color w:val="000000"/>
        </w:rPr>
        <w:t xml:space="preserve"> title-level only. Ids: pyc2009. Cited in: 02.</w:t>
      </w:r>
    </w:p>
    <w:p w14:paraId="00D1E53D" w14:textId="77777777" w:rsidR="00F24F3B" w:rsidRDefault="00F24F3B">
      <w:pPr>
        <w:pStyle w:val="NormalWeb"/>
        <w:spacing w:after="80"/>
        <w:ind w:left="540" w:hanging="540"/>
        <w:jc w:val="left"/>
        <w:rPr>
          <w:color w:val="000000"/>
        </w:rPr>
      </w:pPr>
      <w:r>
        <w:rPr>
          <w:color w:val="000000"/>
        </w:rPr>
        <w:t>216. </w:t>
      </w:r>
      <w:bookmarkStart w:id="619" w:name="ref-216"/>
      <w:bookmarkEnd w:id="619"/>
      <w:r>
        <w:rPr>
          <w:color w:val="000000"/>
        </w:rPr>
        <w:t xml:space="preserve">Fazio LK, Marsh EJ (2019). Retrieval-Based Learning in Children. </w:t>
      </w:r>
      <w:r>
        <w:rPr>
          <w:i/>
          <w:iCs/>
          <w:color w:val="000000"/>
        </w:rPr>
        <w:t>Current Directions in Psychological Science</w:t>
      </w:r>
      <w:r>
        <w:rPr>
          <w:color w:val="000000"/>
        </w:rPr>
        <w:t xml:space="preserve">. </w:t>
      </w:r>
      <w:hyperlink r:id="rId227" w:history="1">
        <w:r>
          <w:rPr>
            <w:rStyle w:val="Hyperlink"/>
          </w:rPr>
          <w:t>https://doi.org/10.1177/0963721418806673</w:t>
        </w:r>
      </w:hyperlink>
      <w:r>
        <w:rPr>
          <w:color w:val="000000"/>
        </w:rPr>
        <w:t xml:space="preserve">. </w:t>
      </w:r>
      <w:r>
        <w:rPr>
          <w:b/>
          <w:bCs/>
          <w:color w:val="000000"/>
        </w:rPr>
        <w:t>Verified:</w:t>
      </w:r>
      <w:r>
        <w:rPr>
          <w:color w:val="000000"/>
        </w:rPr>
        <w:t xml:space="preserve"> DOI + quote. Ids: fazio2019. Cited in: 02.</w:t>
      </w:r>
    </w:p>
    <w:p w14:paraId="0F5408CB" w14:textId="77777777" w:rsidR="00F24F3B" w:rsidRDefault="00F24F3B">
      <w:pPr>
        <w:pStyle w:val="NormalWeb"/>
        <w:spacing w:after="80"/>
        <w:ind w:left="540" w:hanging="540"/>
        <w:jc w:val="left"/>
        <w:rPr>
          <w:color w:val="000000"/>
        </w:rPr>
      </w:pPr>
      <w:r>
        <w:rPr>
          <w:color w:val="000000"/>
        </w:rPr>
        <w:lastRenderedPageBreak/>
        <w:t>217. </w:t>
      </w:r>
      <w:bookmarkStart w:id="620" w:name="ref-217"/>
      <w:bookmarkEnd w:id="620"/>
      <w:r>
        <w:rPr>
          <w:color w:val="000000"/>
        </w:rPr>
        <w:t xml:space="preserve">Kornell N, Hays MJ, Bjork RA (2009). Unsuccessful retrieval attempts enhance subsequent learning. </w:t>
      </w:r>
      <w:r>
        <w:rPr>
          <w:i/>
          <w:iCs/>
          <w:color w:val="000000"/>
        </w:rPr>
        <w:t>Journal of Experimental Psychology: Learning, Memory, and Cognition</w:t>
      </w:r>
      <w:r>
        <w:rPr>
          <w:color w:val="000000"/>
        </w:rPr>
        <w:t xml:space="preserve">. </w:t>
      </w:r>
      <w:hyperlink r:id="rId228" w:history="1">
        <w:r>
          <w:rPr>
            <w:rStyle w:val="Hyperlink"/>
          </w:rPr>
          <w:t>https://doi.org/10.1037/a0015729</w:t>
        </w:r>
      </w:hyperlink>
      <w:r>
        <w:rPr>
          <w:color w:val="000000"/>
        </w:rPr>
        <w:t xml:space="preserve">. </w:t>
      </w:r>
      <w:r>
        <w:rPr>
          <w:b/>
          <w:bCs/>
          <w:color w:val="000000"/>
        </w:rPr>
        <w:t>Verified:</w:t>
      </w:r>
      <w:r>
        <w:rPr>
          <w:color w:val="000000"/>
        </w:rPr>
        <w:t xml:space="preserve"> DOI + quote. Ids: kornell2009. Cited in: 02, 04.</w:t>
      </w:r>
    </w:p>
    <w:p w14:paraId="25E1FDA1" w14:textId="77777777" w:rsidR="00F24F3B" w:rsidRDefault="00F24F3B">
      <w:pPr>
        <w:pStyle w:val="NormalWeb"/>
        <w:spacing w:after="80"/>
        <w:ind w:left="540" w:hanging="540"/>
        <w:jc w:val="left"/>
        <w:rPr>
          <w:color w:val="000000"/>
        </w:rPr>
      </w:pPr>
      <w:r>
        <w:rPr>
          <w:color w:val="000000"/>
        </w:rPr>
        <w:t>218. </w:t>
      </w:r>
      <w:bookmarkStart w:id="621" w:name="ref-218"/>
      <w:bookmarkEnd w:id="621"/>
      <w:r>
        <w:rPr>
          <w:color w:val="000000"/>
        </w:rPr>
        <w:t xml:space="preserve">Butterfield B, Metcalfe J (2001). Errors committed with high confidence are hypercorrected. </w:t>
      </w:r>
      <w:r>
        <w:rPr>
          <w:i/>
          <w:iCs/>
          <w:color w:val="000000"/>
        </w:rPr>
        <w:t>Journal of Experimental Psychology: Learning, Memory, and Cognition</w:t>
      </w:r>
      <w:r>
        <w:rPr>
          <w:color w:val="000000"/>
        </w:rPr>
        <w:t xml:space="preserve">. </w:t>
      </w:r>
      <w:hyperlink r:id="rId229" w:history="1">
        <w:r>
          <w:rPr>
            <w:rStyle w:val="Hyperlink"/>
          </w:rPr>
          <w:t>https://doi.org/10.1037/0278-7393.27.6.1491</w:t>
        </w:r>
      </w:hyperlink>
      <w:r>
        <w:rPr>
          <w:color w:val="000000"/>
        </w:rPr>
        <w:t xml:space="preserve">. </w:t>
      </w:r>
      <w:r>
        <w:rPr>
          <w:b/>
          <w:bCs/>
          <w:color w:val="000000"/>
        </w:rPr>
        <w:t>Verified:</w:t>
      </w:r>
      <w:r>
        <w:rPr>
          <w:color w:val="000000"/>
        </w:rPr>
        <w:t xml:space="preserve"> DOI + quote. Ids: butterfield2001. Cited in: 02.</w:t>
      </w:r>
    </w:p>
    <w:p w14:paraId="69CBBE71" w14:textId="77777777" w:rsidR="00F24F3B" w:rsidRDefault="00F24F3B">
      <w:pPr>
        <w:pStyle w:val="NormalWeb"/>
        <w:spacing w:after="80"/>
        <w:ind w:left="540" w:hanging="540"/>
        <w:jc w:val="left"/>
        <w:rPr>
          <w:color w:val="000000"/>
        </w:rPr>
      </w:pPr>
      <w:r>
        <w:rPr>
          <w:color w:val="000000"/>
        </w:rPr>
        <w:t>219. </w:t>
      </w:r>
      <w:bookmarkStart w:id="622" w:name="ref-219"/>
      <w:bookmarkEnd w:id="622"/>
      <w:r>
        <w:rPr>
          <w:color w:val="000000"/>
        </w:rPr>
        <w:t xml:space="preserve">Metcalfe J (2017). Learning from Errors. </w:t>
      </w:r>
      <w:r>
        <w:rPr>
          <w:i/>
          <w:iCs/>
          <w:color w:val="000000"/>
        </w:rPr>
        <w:t>Annual Review of Psychology</w:t>
      </w:r>
      <w:r>
        <w:rPr>
          <w:color w:val="000000"/>
        </w:rPr>
        <w:t xml:space="preserve">. </w:t>
      </w:r>
      <w:hyperlink r:id="rId230" w:history="1">
        <w:r>
          <w:rPr>
            <w:rStyle w:val="Hyperlink"/>
          </w:rPr>
          <w:t>https://doi.org/10.1146/annurev-psych-010416-044022</w:t>
        </w:r>
      </w:hyperlink>
      <w:r>
        <w:rPr>
          <w:color w:val="000000"/>
        </w:rPr>
        <w:t xml:space="preserve">. </w:t>
      </w:r>
      <w:r>
        <w:rPr>
          <w:b/>
          <w:bCs/>
          <w:color w:val="000000"/>
        </w:rPr>
        <w:t>Verified:</w:t>
      </w:r>
      <w:r>
        <w:rPr>
          <w:color w:val="000000"/>
        </w:rPr>
        <w:t xml:space="preserve"> DOI + quote. Ids: metcalfe2017. Cited in: 02, 05.</w:t>
      </w:r>
    </w:p>
    <w:p w14:paraId="4855E6DE" w14:textId="77777777" w:rsidR="00F24F3B" w:rsidRDefault="00F24F3B">
      <w:pPr>
        <w:pStyle w:val="NormalWeb"/>
        <w:spacing w:after="80"/>
        <w:ind w:left="540" w:hanging="540"/>
        <w:jc w:val="left"/>
        <w:rPr>
          <w:color w:val="000000"/>
        </w:rPr>
      </w:pPr>
      <w:r>
        <w:rPr>
          <w:color w:val="000000"/>
        </w:rPr>
        <w:t>220. </w:t>
      </w:r>
      <w:bookmarkStart w:id="623" w:name="ref-220"/>
      <w:bookmarkEnd w:id="623"/>
      <w:r>
        <w:rPr>
          <w:color w:val="000000"/>
        </w:rPr>
        <w:t xml:space="preserve">Butler AC, Karpicke JD, Roediger HL (2008). Correcting a metacognitive error: Feedback increases retention of low-confidence correct responses. </w:t>
      </w:r>
      <w:r>
        <w:rPr>
          <w:i/>
          <w:iCs/>
          <w:color w:val="000000"/>
        </w:rPr>
        <w:t>Journal of Experimental Psychology: Learning, Memory, and Cognition</w:t>
      </w:r>
      <w:r>
        <w:rPr>
          <w:color w:val="000000"/>
        </w:rPr>
        <w:t xml:space="preserve">. </w:t>
      </w:r>
      <w:hyperlink r:id="rId231" w:history="1">
        <w:r>
          <w:rPr>
            <w:rStyle w:val="Hyperlink"/>
          </w:rPr>
          <w:t>https://doi.org/10.1037/0278-7393.34.4.918</w:t>
        </w:r>
      </w:hyperlink>
      <w:r>
        <w:rPr>
          <w:color w:val="000000"/>
        </w:rPr>
        <w:t xml:space="preserve">. </w:t>
      </w:r>
      <w:r>
        <w:rPr>
          <w:b/>
          <w:bCs/>
          <w:color w:val="000000"/>
        </w:rPr>
        <w:t>Verified:</w:t>
      </w:r>
      <w:r>
        <w:rPr>
          <w:color w:val="000000"/>
        </w:rPr>
        <w:t xml:space="preserve"> DOI + quote. Ids: butler2008. Cited in: 02, 05.</w:t>
      </w:r>
    </w:p>
    <w:p w14:paraId="2286A91E" w14:textId="77777777" w:rsidR="00F24F3B" w:rsidRDefault="00F24F3B">
      <w:pPr>
        <w:pStyle w:val="NormalWeb"/>
        <w:spacing w:after="80"/>
        <w:ind w:left="540" w:hanging="540"/>
        <w:jc w:val="left"/>
        <w:rPr>
          <w:color w:val="000000"/>
        </w:rPr>
      </w:pPr>
      <w:r>
        <w:rPr>
          <w:color w:val="000000"/>
        </w:rPr>
        <w:t>221. </w:t>
      </w:r>
      <w:bookmarkStart w:id="624" w:name="ref-221"/>
      <w:bookmarkEnd w:id="624"/>
      <w:r>
        <w:rPr>
          <w:color w:val="000000"/>
        </w:rPr>
        <w:t xml:space="preserve">Eglington LG, Pavlik PI (2023). How to Optimize Student Learning Using Student Models That Adapt Rapidly to Individual Differences. </w:t>
      </w:r>
      <w:r>
        <w:rPr>
          <w:i/>
          <w:iCs/>
          <w:color w:val="000000"/>
        </w:rPr>
        <w:t>International Journal of Artificial Intelligence in Education</w:t>
      </w:r>
      <w:r>
        <w:rPr>
          <w:color w:val="000000"/>
        </w:rPr>
        <w:t xml:space="preserve">. </w:t>
      </w:r>
      <w:hyperlink r:id="rId232" w:history="1">
        <w:r>
          <w:rPr>
            <w:rStyle w:val="Hyperlink"/>
          </w:rPr>
          <w:t>https://doi.org/10.1007/s40593-022-00296-0</w:t>
        </w:r>
      </w:hyperlink>
      <w:r>
        <w:rPr>
          <w:color w:val="000000"/>
        </w:rPr>
        <w:t xml:space="preserve">. </w:t>
      </w:r>
      <w:r>
        <w:rPr>
          <w:b/>
          <w:bCs/>
          <w:color w:val="000000"/>
        </w:rPr>
        <w:t>Verified:</w:t>
      </w:r>
      <w:r>
        <w:rPr>
          <w:color w:val="000000"/>
        </w:rPr>
        <w:t xml:space="preserve"> DOI + quote. Ids: eglington2023. Cited in: 02.</w:t>
      </w:r>
    </w:p>
    <w:p w14:paraId="2312AEE7" w14:textId="77777777" w:rsidR="00F24F3B" w:rsidRDefault="00F24F3B">
      <w:pPr>
        <w:pStyle w:val="NormalWeb"/>
        <w:spacing w:after="80"/>
        <w:ind w:left="540" w:hanging="540"/>
        <w:jc w:val="left"/>
        <w:rPr>
          <w:color w:val="000000"/>
        </w:rPr>
      </w:pPr>
      <w:r>
        <w:rPr>
          <w:color w:val="000000"/>
        </w:rPr>
        <w:t>222. </w:t>
      </w:r>
      <w:bookmarkStart w:id="625" w:name="ref-222"/>
      <w:bookmarkEnd w:id="625"/>
      <w:r>
        <w:rPr>
          <w:color w:val="000000"/>
        </w:rPr>
        <w:t xml:space="preserve">Zerr CL, Berg JJ, Nelson SM, Fishell AK, Savalia NK, McDermott KB (2018). Learning Efficiency: Identifying Individual Differences in Learning Rate and Retention in Healthy Adults. </w:t>
      </w:r>
      <w:r>
        <w:rPr>
          <w:i/>
          <w:iCs/>
          <w:color w:val="000000"/>
        </w:rPr>
        <w:t>Psychological Science</w:t>
      </w:r>
      <w:r>
        <w:rPr>
          <w:color w:val="000000"/>
        </w:rPr>
        <w:t xml:space="preserve">. </w:t>
      </w:r>
      <w:hyperlink r:id="rId233" w:history="1">
        <w:r>
          <w:rPr>
            <w:rStyle w:val="Hyperlink"/>
          </w:rPr>
          <w:t>https://doi.org/10.1177/0956797618772540</w:t>
        </w:r>
      </w:hyperlink>
      <w:r>
        <w:rPr>
          <w:color w:val="000000"/>
        </w:rPr>
        <w:t xml:space="preserve">. </w:t>
      </w:r>
      <w:r>
        <w:rPr>
          <w:b/>
          <w:bCs/>
          <w:color w:val="000000"/>
        </w:rPr>
        <w:t>Verified:</w:t>
      </w:r>
      <w:r>
        <w:rPr>
          <w:color w:val="000000"/>
        </w:rPr>
        <w:t xml:space="preserve"> DOI + quote. Ids: zerr2018. Cited in: 02.</w:t>
      </w:r>
    </w:p>
    <w:p w14:paraId="1ECCA6F1" w14:textId="77777777" w:rsidR="00F24F3B" w:rsidRDefault="00F24F3B">
      <w:pPr>
        <w:pStyle w:val="NormalWeb"/>
        <w:spacing w:after="80"/>
        <w:ind w:left="540" w:hanging="540"/>
        <w:jc w:val="left"/>
        <w:rPr>
          <w:color w:val="000000"/>
        </w:rPr>
      </w:pPr>
      <w:r>
        <w:rPr>
          <w:color w:val="000000"/>
        </w:rPr>
        <w:t>223. </w:t>
      </w:r>
      <w:bookmarkStart w:id="626" w:name="ref-223"/>
      <w:bookmarkEnd w:id="626"/>
      <w:r>
        <w:rPr>
          <w:color w:val="000000"/>
        </w:rPr>
        <w:t xml:space="preserve">Sense F, Behrens F, Meijer RR, van Rijn H (2016). An Individual's Rate of Forgetting Is Stable Over Time but Differs Across Materials. </w:t>
      </w:r>
      <w:r>
        <w:rPr>
          <w:i/>
          <w:iCs/>
          <w:color w:val="000000"/>
        </w:rPr>
        <w:t>Topics in Cognitive Science</w:t>
      </w:r>
      <w:r>
        <w:rPr>
          <w:color w:val="000000"/>
        </w:rPr>
        <w:t xml:space="preserve">. </w:t>
      </w:r>
      <w:hyperlink r:id="rId234" w:history="1">
        <w:r>
          <w:rPr>
            <w:rStyle w:val="Hyperlink"/>
          </w:rPr>
          <w:t>https://doi.org/10.1111/tops.12183</w:t>
        </w:r>
      </w:hyperlink>
      <w:r>
        <w:rPr>
          <w:color w:val="000000"/>
        </w:rPr>
        <w:t xml:space="preserve">. </w:t>
      </w:r>
      <w:r>
        <w:rPr>
          <w:b/>
          <w:bCs/>
          <w:color w:val="000000"/>
        </w:rPr>
        <w:t>Verified:</w:t>
      </w:r>
      <w:r>
        <w:rPr>
          <w:color w:val="000000"/>
        </w:rPr>
        <w:t xml:space="preserve"> DOI + quote. Ids: sense2016. Cited in: 02.</w:t>
      </w:r>
    </w:p>
    <w:p w14:paraId="2C2D28EB" w14:textId="77777777" w:rsidR="00F24F3B" w:rsidRDefault="00F24F3B">
      <w:pPr>
        <w:pStyle w:val="NormalWeb"/>
        <w:spacing w:after="80"/>
        <w:ind w:left="540" w:hanging="540"/>
        <w:jc w:val="left"/>
        <w:rPr>
          <w:color w:val="000000"/>
        </w:rPr>
      </w:pPr>
      <w:r>
        <w:rPr>
          <w:color w:val="000000"/>
        </w:rPr>
        <w:t>224. </w:t>
      </w:r>
      <w:bookmarkStart w:id="627" w:name="ref-224"/>
      <w:bookmarkEnd w:id="627"/>
      <w:r>
        <w:rPr>
          <w:color w:val="000000"/>
        </w:rPr>
        <w:t xml:space="preserve">Vaughn KE, Rawson KA, Pyc MA (2013). Repeated retrieval practice and item difficulty: Does criterion learning eliminate item difficulty effects? </w:t>
      </w:r>
      <w:r>
        <w:rPr>
          <w:i/>
          <w:iCs/>
          <w:color w:val="000000"/>
        </w:rPr>
        <w:t>Psychonomic Bulletin &amp; Review</w:t>
      </w:r>
      <w:r>
        <w:rPr>
          <w:color w:val="000000"/>
        </w:rPr>
        <w:t xml:space="preserve">. </w:t>
      </w:r>
      <w:hyperlink r:id="rId235" w:history="1">
        <w:r>
          <w:rPr>
            <w:rStyle w:val="Hyperlink"/>
          </w:rPr>
          <w:t>https://doi.org/10.3758/s13423-013-0434-z</w:t>
        </w:r>
      </w:hyperlink>
      <w:r>
        <w:rPr>
          <w:color w:val="000000"/>
        </w:rPr>
        <w:t xml:space="preserve">. </w:t>
      </w:r>
      <w:r>
        <w:rPr>
          <w:b/>
          <w:bCs/>
          <w:color w:val="000000"/>
        </w:rPr>
        <w:t>Verified:</w:t>
      </w:r>
      <w:r>
        <w:rPr>
          <w:color w:val="000000"/>
        </w:rPr>
        <w:t xml:space="preserve"> DOI + quote. Ids: vaughn2013. Cited in: 02.</w:t>
      </w:r>
    </w:p>
    <w:p w14:paraId="5B879024" w14:textId="77777777" w:rsidR="00F24F3B" w:rsidRDefault="00F24F3B">
      <w:pPr>
        <w:pStyle w:val="NormalWeb"/>
        <w:spacing w:after="80"/>
        <w:ind w:left="540" w:hanging="540"/>
        <w:jc w:val="left"/>
        <w:rPr>
          <w:color w:val="000000"/>
        </w:rPr>
      </w:pPr>
      <w:r>
        <w:rPr>
          <w:color w:val="000000"/>
        </w:rPr>
        <w:t>225. </w:t>
      </w:r>
      <w:bookmarkStart w:id="628" w:name="ref-225"/>
      <w:bookmarkEnd w:id="628"/>
      <w:r>
        <w:rPr>
          <w:color w:val="000000"/>
        </w:rPr>
        <w:t xml:space="preserve">Rawson KA, Dunlosky J, Janes JL (2020). All Good Things Must Come to an End: a Potential Boundary Condition on the Potency of Successive Relearning. </w:t>
      </w:r>
      <w:r>
        <w:rPr>
          <w:i/>
          <w:iCs/>
          <w:color w:val="000000"/>
        </w:rPr>
        <w:t>Educational Psychology Review</w:t>
      </w:r>
      <w:r>
        <w:rPr>
          <w:color w:val="000000"/>
        </w:rPr>
        <w:t xml:space="preserve">. </w:t>
      </w:r>
      <w:hyperlink r:id="rId236" w:history="1">
        <w:r>
          <w:rPr>
            <w:rStyle w:val="Hyperlink"/>
          </w:rPr>
          <w:t>https://doi.org/10.1007/s10648-020-09528-y</w:t>
        </w:r>
      </w:hyperlink>
      <w:r>
        <w:rPr>
          <w:color w:val="000000"/>
        </w:rPr>
        <w:t xml:space="preserve">. </w:t>
      </w:r>
      <w:r>
        <w:rPr>
          <w:b/>
          <w:bCs/>
          <w:color w:val="000000"/>
        </w:rPr>
        <w:t>Verified:</w:t>
      </w:r>
      <w:r>
        <w:rPr>
          <w:color w:val="000000"/>
        </w:rPr>
        <w:t xml:space="preserve"> DOI + quote. Ids: rawson2020end. Cited in: 02.</w:t>
      </w:r>
    </w:p>
    <w:p w14:paraId="7AB1ADEF" w14:textId="77777777" w:rsidR="00F24F3B" w:rsidRDefault="00F24F3B">
      <w:pPr>
        <w:pStyle w:val="NormalWeb"/>
        <w:spacing w:after="80"/>
        <w:ind w:left="540" w:hanging="540"/>
        <w:jc w:val="left"/>
        <w:rPr>
          <w:color w:val="000000"/>
        </w:rPr>
      </w:pPr>
      <w:r>
        <w:rPr>
          <w:color w:val="000000"/>
        </w:rPr>
        <w:t>226. </w:t>
      </w:r>
      <w:bookmarkStart w:id="629" w:name="ref-226"/>
      <w:bookmarkEnd w:id="629"/>
      <w:r>
        <w:rPr>
          <w:color w:val="000000"/>
        </w:rPr>
        <w:t xml:space="preserve">Finn B (2010). Ending on a high note: Adding a better end to effortful study. </w:t>
      </w:r>
      <w:r>
        <w:rPr>
          <w:i/>
          <w:iCs/>
          <w:color w:val="000000"/>
        </w:rPr>
        <w:t>Journal of Experimental Psychology: Learning, Memory, and Cognition</w:t>
      </w:r>
      <w:r>
        <w:rPr>
          <w:color w:val="000000"/>
        </w:rPr>
        <w:t xml:space="preserve">. </w:t>
      </w:r>
      <w:hyperlink r:id="rId237" w:history="1">
        <w:r>
          <w:rPr>
            <w:rStyle w:val="Hyperlink"/>
          </w:rPr>
          <w:t>https://doi.org/10.1037/a0020605</w:t>
        </w:r>
      </w:hyperlink>
      <w:r>
        <w:rPr>
          <w:color w:val="000000"/>
        </w:rPr>
        <w:t xml:space="preserve">. </w:t>
      </w:r>
      <w:r>
        <w:rPr>
          <w:b/>
          <w:bCs/>
          <w:color w:val="000000"/>
        </w:rPr>
        <w:t>Verified:</w:t>
      </w:r>
      <w:r>
        <w:rPr>
          <w:color w:val="000000"/>
        </w:rPr>
        <w:t xml:space="preserve"> DOI + quote. Ids: finn2010. Cited in: 02.</w:t>
      </w:r>
    </w:p>
    <w:p w14:paraId="0D6AA981" w14:textId="77777777" w:rsidR="00F24F3B" w:rsidRDefault="00F24F3B">
      <w:pPr>
        <w:pStyle w:val="NormalWeb"/>
        <w:spacing w:after="80"/>
        <w:ind w:left="540" w:hanging="540"/>
        <w:jc w:val="left"/>
        <w:rPr>
          <w:color w:val="000000"/>
        </w:rPr>
      </w:pPr>
      <w:r>
        <w:rPr>
          <w:color w:val="000000"/>
        </w:rPr>
        <w:t>227. </w:t>
      </w:r>
      <w:bookmarkStart w:id="630" w:name="ref-227"/>
      <w:bookmarkEnd w:id="630"/>
      <w:r>
        <w:rPr>
          <w:color w:val="000000"/>
        </w:rPr>
        <w:t xml:space="preserve">Finn B, Miele DB (2016). Hitting a high note on math tests: Remembered success influences test preferences. </w:t>
      </w:r>
      <w:r>
        <w:rPr>
          <w:i/>
          <w:iCs/>
          <w:color w:val="000000"/>
        </w:rPr>
        <w:t>Journal of Experimental Psychology: Learning, Memory, and Cognition</w:t>
      </w:r>
      <w:r>
        <w:rPr>
          <w:color w:val="000000"/>
        </w:rPr>
        <w:t xml:space="preserve">. </w:t>
      </w:r>
      <w:hyperlink r:id="rId238" w:history="1">
        <w:r>
          <w:rPr>
            <w:rStyle w:val="Hyperlink"/>
          </w:rPr>
          <w:t>https://doi.org/10.1037/xlm0000150</w:t>
        </w:r>
      </w:hyperlink>
      <w:r>
        <w:rPr>
          <w:color w:val="000000"/>
        </w:rPr>
        <w:t xml:space="preserve">. </w:t>
      </w:r>
      <w:r>
        <w:rPr>
          <w:b/>
          <w:bCs/>
          <w:color w:val="000000"/>
        </w:rPr>
        <w:t>Verified:</w:t>
      </w:r>
      <w:r>
        <w:rPr>
          <w:color w:val="000000"/>
        </w:rPr>
        <w:t xml:space="preserve"> DOI + quote. Ids: finn2016. Cited in: 02.</w:t>
      </w:r>
    </w:p>
    <w:p w14:paraId="4FF5811F" w14:textId="77777777" w:rsidR="00F24F3B" w:rsidRDefault="00F24F3B">
      <w:pPr>
        <w:pStyle w:val="NormalWeb"/>
        <w:spacing w:after="80"/>
        <w:ind w:left="540" w:hanging="540"/>
        <w:jc w:val="left"/>
        <w:rPr>
          <w:color w:val="000000"/>
        </w:rPr>
      </w:pPr>
      <w:r>
        <w:rPr>
          <w:color w:val="000000"/>
        </w:rPr>
        <w:t>228. </w:t>
      </w:r>
      <w:bookmarkStart w:id="631" w:name="ref-228"/>
      <w:bookmarkEnd w:id="631"/>
      <w:r>
        <w:rPr>
          <w:color w:val="000000"/>
        </w:rPr>
        <w:t xml:space="preserve">Kahneman D, Fredrickson BL, Schreiber CA, Redelmeier DA (1993). When More Pain Is Preferred to Less: Adding a Better End. </w:t>
      </w:r>
      <w:r>
        <w:rPr>
          <w:i/>
          <w:iCs/>
          <w:color w:val="000000"/>
        </w:rPr>
        <w:t>Psychological Science</w:t>
      </w:r>
      <w:r>
        <w:rPr>
          <w:color w:val="000000"/>
        </w:rPr>
        <w:t xml:space="preserve">. </w:t>
      </w:r>
      <w:hyperlink r:id="rId239" w:history="1">
        <w:r>
          <w:rPr>
            <w:rStyle w:val="Hyperlink"/>
          </w:rPr>
          <w:t>https://doi.org/10.1111/j.1467-9280.1993.tb00589.x</w:t>
        </w:r>
      </w:hyperlink>
      <w:r>
        <w:rPr>
          <w:color w:val="000000"/>
        </w:rPr>
        <w:t xml:space="preserve">. </w:t>
      </w:r>
      <w:r>
        <w:rPr>
          <w:b/>
          <w:bCs/>
          <w:color w:val="000000"/>
        </w:rPr>
        <w:t>Verified:</w:t>
      </w:r>
      <w:r>
        <w:rPr>
          <w:color w:val="000000"/>
        </w:rPr>
        <w:t xml:space="preserve"> DOI + quote. Ids: kahneman1993. Cited in: 02.</w:t>
      </w:r>
    </w:p>
    <w:p w14:paraId="18675223" w14:textId="77777777" w:rsidR="00F24F3B" w:rsidRDefault="00F24F3B">
      <w:pPr>
        <w:pStyle w:val="NormalWeb"/>
        <w:spacing w:after="80"/>
        <w:ind w:left="540" w:hanging="540"/>
        <w:jc w:val="left"/>
        <w:rPr>
          <w:color w:val="000000"/>
        </w:rPr>
      </w:pPr>
      <w:r>
        <w:rPr>
          <w:color w:val="000000"/>
        </w:rPr>
        <w:t>229. </w:t>
      </w:r>
      <w:bookmarkStart w:id="632" w:name="ref-229"/>
      <w:bookmarkEnd w:id="632"/>
      <w:r>
        <w:rPr>
          <w:color w:val="000000"/>
        </w:rPr>
        <w:t xml:space="preserve">Fredrickson BL, Kahneman D (1993). Duration neglect in retrospective evaluations of affective episodes. </w:t>
      </w:r>
      <w:r>
        <w:rPr>
          <w:i/>
          <w:iCs/>
          <w:color w:val="000000"/>
        </w:rPr>
        <w:t>Journal of Personality and Social Psychology</w:t>
      </w:r>
      <w:r>
        <w:rPr>
          <w:color w:val="000000"/>
        </w:rPr>
        <w:t xml:space="preserve">. </w:t>
      </w:r>
      <w:hyperlink r:id="rId240" w:history="1">
        <w:r>
          <w:rPr>
            <w:rStyle w:val="Hyperlink"/>
          </w:rPr>
          <w:t>https://doi.org/10.1037/0022-3514.65.1.45</w:t>
        </w:r>
      </w:hyperlink>
      <w:r>
        <w:rPr>
          <w:color w:val="000000"/>
        </w:rPr>
        <w:t xml:space="preserve">. </w:t>
      </w:r>
      <w:r>
        <w:rPr>
          <w:b/>
          <w:bCs/>
          <w:color w:val="000000"/>
        </w:rPr>
        <w:t>Verified:</w:t>
      </w:r>
      <w:r>
        <w:rPr>
          <w:color w:val="000000"/>
        </w:rPr>
        <w:t xml:space="preserve"> DOI + quote. Ids: fredrickson1993. Cited in: 02.</w:t>
      </w:r>
    </w:p>
    <w:p w14:paraId="4EC6D451" w14:textId="77777777" w:rsidR="00F24F3B" w:rsidRDefault="00F24F3B">
      <w:pPr>
        <w:pStyle w:val="NormalWeb"/>
        <w:spacing w:after="80"/>
        <w:ind w:left="540" w:hanging="540"/>
        <w:jc w:val="left"/>
        <w:rPr>
          <w:color w:val="000000"/>
        </w:rPr>
      </w:pPr>
      <w:r>
        <w:rPr>
          <w:color w:val="000000"/>
        </w:rPr>
        <w:t>230. </w:t>
      </w:r>
      <w:bookmarkStart w:id="633" w:name="ref-230"/>
      <w:bookmarkEnd w:id="633"/>
      <w:r>
        <w:rPr>
          <w:color w:val="000000"/>
        </w:rPr>
        <w:t xml:space="preserve">Yeo DJ, Fazio LK (2019). The optimal learning strategy depends on learning goals and processes: Retrieval practice versus worked examples. </w:t>
      </w:r>
      <w:r>
        <w:rPr>
          <w:i/>
          <w:iCs/>
          <w:color w:val="000000"/>
        </w:rPr>
        <w:t>Journal of Educational Psychology</w:t>
      </w:r>
      <w:r>
        <w:rPr>
          <w:color w:val="000000"/>
        </w:rPr>
        <w:t xml:space="preserve">. </w:t>
      </w:r>
      <w:hyperlink r:id="rId241" w:history="1">
        <w:r>
          <w:rPr>
            <w:rStyle w:val="Hyperlink"/>
          </w:rPr>
          <w:t>https://doi.org/10.1037/edu0000268</w:t>
        </w:r>
      </w:hyperlink>
      <w:r>
        <w:rPr>
          <w:color w:val="000000"/>
        </w:rPr>
        <w:t xml:space="preserve">. </w:t>
      </w:r>
      <w:r>
        <w:rPr>
          <w:b/>
          <w:bCs/>
          <w:color w:val="000000"/>
        </w:rPr>
        <w:t>Verified:</w:t>
      </w:r>
      <w:r>
        <w:rPr>
          <w:color w:val="000000"/>
        </w:rPr>
        <w:t xml:space="preserve"> DOI + quote. Ids: yeo2019. Cited in: 02.</w:t>
      </w:r>
    </w:p>
    <w:p w14:paraId="3CCC0BD5" w14:textId="77777777" w:rsidR="00F24F3B" w:rsidRDefault="00F24F3B">
      <w:pPr>
        <w:pStyle w:val="NormalWeb"/>
        <w:spacing w:after="80"/>
        <w:ind w:left="540" w:hanging="540"/>
        <w:jc w:val="left"/>
        <w:rPr>
          <w:color w:val="000000"/>
        </w:rPr>
      </w:pPr>
      <w:r>
        <w:rPr>
          <w:color w:val="000000"/>
        </w:rPr>
        <w:t>231. </w:t>
      </w:r>
      <w:bookmarkStart w:id="634" w:name="ref-231"/>
      <w:bookmarkEnd w:id="634"/>
      <w:r>
        <w:rPr>
          <w:color w:val="000000"/>
        </w:rPr>
        <w:t xml:space="preserve">Dunlosky J, Rawson KA (2012). Overconfidence produces underachievement: Inaccurate self evaluations undermine students’ learning and retention. </w:t>
      </w:r>
      <w:r>
        <w:rPr>
          <w:i/>
          <w:iCs/>
          <w:color w:val="000000"/>
        </w:rPr>
        <w:t>Learning and Instruction</w:t>
      </w:r>
      <w:r>
        <w:rPr>
          <w:color w:val="000000"/>
        </w:rPr>
        <w:t xml:space="preserve">. </w:t>
      </w:r>
      <w:hyperlink r:id="rId242" w:history="1">
        <w:r>
          <w:rPr>
            <w:rStyle w:val="Hyperlink"/>
          </w:rPr>
          <w:t>https://doi.org/10.1016/j.learninstruc.2011.08.003</w:t>
        </w:r>
      </w:hyperlink>
      <w:r>
        <w:rPr>
          <w:color w:val="000000"/>
        </w:rPr>
        <w:t xml:space="preserve">. </w:t>
      </w:r>
      <w:r>
        <w:rPr>
          <w:b/>
          <w:bCs/>
          <w:color w:val="000000"/>
        </w:rPr>
        <w:t>Verified:</w:t>
      </w:r>
      <w:r>
        <w:rPr>
          <w:color w:val="000000"/>
        </w:rPr>
        <w:t xml:space="preserve"> DOI + quote. Ids: dunlosky2012. Cited in: 02, 05.</w:t>
      </w:r>
    </w:p>
    <w:p w14:paraId="7AEEAD23" w14:textId="77777777" w:rsidR="00F24F3B" w:rsidRDefault="00F24F3B">
      <w:pPr>
        <w:pStyle w:val="NormalWeb"/>
        <w:spacing w:after="80"/>
        <w:ind w:left="540" w:hanging="540"/>
        <w:jc w:val="left"/>
        <w:rPr>
          <w:color w:val="000000"/>
        </w:rPr>
      </w:pPr>
      <w:r>
        <w:rPr>
          <w:color w:val="000000"/>
        </w:rPr>
        <w:t>232. </w:t>
      </w:r>
      <w:bookmarkStart w:id="635" w:name="ref-232"/>
      <w:bookmarkEnd w:id="635"/>
      <w:r>
        <w:rPr>
          <w:color w:val="000000"/>
        </w:rPr>
        <w:t xml:space="preserve">Khanna MM (2015). Ungraded Pop Quizzes: Test-Enhanced Learning Without All the Anxiety. </w:t>
      </w:r>
      <w:r>
        <w:rPr>
          <w:i/>
          <w:iCs/>
          <w:color w:val="000000"/>
        </w:rPr>
        <w:t>Teaching of Psychology</w:t>
      </w:r>
      <w:r>
        <w:rPr>
          <w:color w:val="000000"/>
        </w:rPr>
        <w:t xml:space="preserve">. </w:t>
      </w:r>
      <w:hyperlink r:id="rId243" w:history="1">
        <w:r>
          <w:rPr>
            <w:rStyle w:val="Hyperlink"/>
          </w:rPr>
          <w:t>https://doi.org/10.1177/0098628315573144</w:t>
        </w:r>
      </w:hyperlink>
      <w:r>
        <w:rPr>
          <w:color w:val="000000"/>
        </w:rPr>
        <w:t xml:space="preserve">. </w:t>
      </w:r>
      <w:r>
        <w:rPr>
          <w:b/>
          <w:bCs/>
          <w:color w:val="000000"/>
        </w:rPr>
        <w:t>Verified:</w:t>
      </w:r>
      <w:r>
        <w:rPr>
          <w:color w:val="000000"/>
        </w:rPr>
        <w:t xml:space="preserve"> DOI + quote. Ids: khanna2015. Cited in: 02.</w:t>
      </w:r>
    </w:p>
    <w:p w14:paraId="317511D9" w14:textId="77777777" w:rsidR="00F24F3B" w:rsidRDefault="00F24F3B">
      <w:pPr>
        <w:pStyle w:val="NormalWeb"/>
        <w:spacing w:after="80"/>
        <w:ind w:left="540" w:hanging="540"/>
        <w:jc w:val="left"/>
        <w:rPr>
          <w:color w:val="000000"/>
        </w:rPr>
      </w:pPr>
      <w:r>
        <w:rPr>
          <w:color w:val="000000"/>
        </w:rPr>
        <w:t>233. </w:t>
      </w:r>
      <w:bookmarkStart w:id="636" w:name="ref-233"/>
      <w:bookmarkEnd w:id="636"/>
      <w:r>
        <w:rPr>
          <w:color w:val="000000"/>
        </w:rPr>
        <w:t xml:space="preserve">Agarwal PK, D'Antonio L, Roediger HL, McDermott KB, McDaniel MA (2014). Classroom-based programs of retrieval practice reduce middle school and high school students’ test anxiety. </w:t>
      </w:r>
      <w:r>
        <w:rPr>
          <w:i/>
          <w:iCs/>
          <w:color w:val="000000"/>
        </w:rPr>
        <w:t>Journal of Applied Research in Memory and Cognition</w:t>
      </w:r>
      <w:r>
        <w:rPr>
          <w:color w:val="000000"/>
        </w:rPr>
        <w:t xml:space="preserve">. </w:t>
      </w:r>
      <w:hyperlink r:id="rId244" w:history="1">
        <w:r>
          <w:rPr>
            <w:rStyle w:val="Hyperlink"/>
          </w:rPr>
          <w:t>https://doi.org/10.1016/j.jarmac.2014.07.002</w:t>
        </w:r>
      </w:hyperlink>
      <w:r>
        <w:rPr>
          <w:color w:val="000000"/>
        </w:rPr>
        <w:t xml:space="preserve">. </w:t>
      </w:r>
      <w:r>
        <w:rPr>
          <w:b/>
          <w:bCs/>
          <w:color w:val="000000"/>
        </w:rPr>
        <w:t>Verified:</w:t>
      </w:r>
      <w:r>
        <w:rPr>
          <w:color w:val="000000"/>
        </w:rPr>
        <w:t xml:space="preserve"> DOI + quote. Ids: agarwal2014anx. Cited in: 02.</w:t>
      </w:r>
    </w:p>
    <w:p w14:paraId="733A8EAA" w14:textId="77777777" w:rsidR="00F24F3B" w:rsidRDefault="00F24F3B">
      <w:pPr>
        <w:pStyle w:val="NormalWeb"/>
        <w:spacing w:after="80"/>
        <w:ind w:left="540" w:hanging="540"/>
        <w:jc w:val="left"/>
        <w:rPr>
          <w:color w:val="000000"/>
        </w:rPr>
      </w:pPr>
      <w:r>
        <w:rPr>
          <w:color w:val="000000"/>
        </w:rPr>
        <w:t>234. </w:t>
      </w:r>
      <w:bookmarkStart w:id="637" w:name="ref-234"/>
      <w:bookmarkEnd w:id="637"/>
      <w:r>
        <w:rPr>
          <w:color w:val="000000"/>
        </w:rPr>
        <w:t xml:space="preserve">Smith AM, Floerke VA, Thomas AK (2016). Retrieval practice protects memory against acute stress. </w:t>
      </w:r>
      <w:r>
        <w:rPr>
          <w:i/>
          <w:iCs/>
          <w:color w:val="000000"/>
        </w:rPr>
        <w:t>Science</w:t>
      </w:r>
      <w:r>
        <w:rPr>
          <w:color w:val="000000"/>
        </w:rPr>
        <w:t xml:space="preserve">. </w:t>
      </w:r>
      <w:hyperlink r:id="rId245" w:history="1">
        <w:r>
          <w:rPr>
            <w:rStyle w:val="Hyperlink"/>
          </w:rPr>
          <w:t>https://doi.org/10.1126/science.aah5067</w:t>
        </w:r>
      </w:hyperlink>
      <w:r>
        <w:rPr>
          <w:color w:val="000000"/>
        </w:rPr>
        <w:t xml:space="preserve">. </w:t>
      </w:r>
      <w:r>
        <w:rPr>
          <w:b/>
          <w:bCs/>
          <w:color w:val="000000"/>
        </w:rPr>
        <w:t>Verified:</w:t>
      </w:r>
      <w:r>
        <w:rPr>
          <w:color w:val="000000"/>
        </w:rPr>
        <w:t xml:space="preserve"> DOI + quote. Ids: smith2016stress. Cited in: 02.</w:t>
      </w:r>
    </w:p>
    <w:p w14:paraId="288011FC" w14:textId="77777777" w:rsidR="00F24F3B" w:rsidRDefault="00F24F3B">
      <w:pPr>
        <w:pStyle w:val="NormalWeb"/>
        <w:spacing w:after="80"/>
        <w:ind w:left="540" w:hanging="540"/>
        <w:jc w:val="left"/>
        <w:rPr>
          <w:color w:val="000000"/>
        </w:rPr>
      </w:pPr>
      <w:r>
        <w:rPr>
          <w:color w:val="000000"/>
        </w:rPr>
        <w:t>235. </w:t>
      </w:r>
      <w:bookmarkStart w:id="638" w:name="ref-235"/>
      <w:bookmarkEnd w:id="638"/>
      <w:r>
        <w:rPr>
          <w:color w:val="000000"/>
        </w:rPr>
        <w:t xml:space="preserve">Woźniak P, Gorzelańczyk E (1994). Optimization of repetition spacing in the practice of learning. </w:t>
      </w:r>
      <w:r>
        <w:rPr>
          <w:i/>
          <w:iCs/>
          <w:color w:val="000000"/>
        </w:rPr>
        <w:t>Acta Neurobiologiae Experimentalis</w:t>
      </w:r>
      <w:r>
        <w:rPr>
          <w:color w:val="000000"/>
        </w:rPr>
        <w:t xml:space="preserve">. </w:t>
      </w:r>
      <w:hyperlink r:id="rId246" w:history="1">
        <w:r>
          <w:rPr>
            <w:rStyle w:val="Hyperlink"/>
          </w:rPr>
          <w:t>https://doi.org/10.55782/ane-1994-1003</w:t>
        </w:r>
      </w:hyperlink>
      <w:r>
        <w:rPr>
          <w:color w:val="000000"/>
        </w:rPr>
        <w:t xml:space="preserve">. </w:t>
      </w:r>
      <w:r>
        <w:rPr>
          <w:b/>
          <w:bCs/>
          <w:color w:val="000000"/>
        </w:rPr>
        <w:t>Verified:</w:t>
      </w:r>
      <w:r>
        <w:rPr>
          <w:color w:val="000000"/>
        </w:rPr>
        <w:t xml:space="preserve"> DOI + quote. Ids: wozniak1994. Cited in: 02.</w:t>
      </w:r>
    </w:p>
    <w:p w14:paraId="543EBEB2" w14:textId="77777777" w:rsidR="00F24F3B" w:rsidRDefault="00F24F3B">
      <w:pPr>
        <w:pStyle w:val="NormalWeb"/>
        <w:spacing w:after="80"/>
        <w:ind w:left="540" w:hanging="540"/>
        <w:jc w:val="left"/>
        <w:rPr>
          <w:color w:val="000000"/>
        </w:rPr>
      </w:pPr>
      <w:r>
        <w:rPr>
          <w:color w:val="000000"/>
        </w:rPr>
        <w:t>236. </w:t>
      </w:r>
      <w:bookmarkStart w:id="639" w:name="ref-236"/>
      <w:bookmarkEnd w:id="639"/>
      <w:r>
        <w:rPr>
          <w:color w:val="000000"/>
        </w:rPr>
        <w:t xml:space="preserve">Bell MC, Kawadri N, Simone PM, Wiseheart M (2014). Long-term memory, sleep, and the spacing effect. </w:t>
      </w:r>
      <w:r>
        <w:rPr>
          <w:i/>
          <w:iCs/>
          <w:color w:val="000000"/>
        </w:rPr>
        <w:t>Memory</w:t>
      </w:r>
      <w:r>
        <w:rPr>
          <w:color w:val="000000"/>
        </w:rPr>
        <w:t xml:space="preserve">. </w:t>
      </w:r>
      <w:hyperlink r:id="rId247" w:history="1">
        <w:r>
          <w:rPr>
            <w:rStyle w:val="Hyperlink"/>
          </w:rPr>
          <w:t>https://doi.org/10.1080/09658211.2013.778294</w:t>
        </w:r>
      </w:hyperlink>
      <w:r>
        <w:rPr>
          <w:color w:val="000000"/>
        </w:rPr>
        <w:t xml:space="preserve">. </w:t>
      </w:r>
      <w:r>
        <w:rPr>
          <w:b/>
          <w:bCs/>
          <w:color w:val="000000"/>
        </w:rPr>
        <w:t>Verified:</w:t>
      </w:r>
      <w:r>
        <w:rPr>
          <w:color w:val="000000"/>
        </w:rPr>
        <w:t xml:space="preserve"> DOI + quote. Ids: bell2014. Cited in: 02.</w:t>
      </w:r>
    </w:p>
    <w:p w14:paraId="06269DD1" w14:textId="77777777" w:rsidR="00F24F3B" w:rsidRDefault="00F24F3B">
      <w:pPr>
        <w:pStyle w:val="NormalWeb"/>
        <w:spacing w:after="80"/>
        <w:ind w:left="540" w:hanging="540"/>
        <w:jc w:val="left"/>
        <w:rPr>
          <w:color w:val="000000"/>
        </w:rPr>
      </w:pPr>
      <w:r>
        <w:rPr>
          <w:color w:val="000000"/>
        </w:rPr>
        <w:t>237. </w:t>
      </w:r>
      <w:bookmarkStart w:id="640" w:name="ref-237"/>
      <w:bookmarkEnd w:id="640"/>
      <w:r>
        <w:rPr>
          <w:color w:val="000000"/>
        </w:rPr>
        <w:t xml:space="preserve">Arnold KM, McDermott KB (2013). Test-potentiated learning: Distinguishing between direct and indirect effects of tests. </w:t>
      </w:r>
      <w:r>
        <w:rPr>
          <w:i/>
          <w:iCs/>
          <w:color w:val="000000"/>
        </w:rPr>
        <w:t>Journal of Experimental Psychology: Learning, Memory, and Cognition</w:t>
      </w:r>
      <w:r>
        <w:rPr>
          <w:color w:val="000000"/>
        </w:rPr>
        <w:t xml:space="preserve">. </w:t>
      </w:r>
      <w:hyperlink r:id="rId248" w:history="1">
        <w:r>
          <w:rPr>
            <w:rStyle w:val="Hyperlink"/>
          </w:rPr>
          <w:t>https://doi.org/10.1037/a0029199</w:t>
        </w:r>
      </w:hyperlink>
      <w:r>
        <w:rPr>
          <w:color w:val="000000"/>
        </w:rPr>
        <w:t xml:space="preserve">. </w:t>
      </w:r>
      <w:r>
        <w:rPr>
          <w:b/>
          <w:bCs/>
          <w:color w:val="000000"/>
        </w:rPr>
        <w:t>Verified:</w:t>
      </w:r>
      <w:r>
        <w:rPr>
          <w:color w:val="000000"/>
        </w:rPr>
        <w:t xml:space="preserve"> DOI + quote. Ids: arnold2013. Cited in: 02.</w:t>
      </w:r>
    </w:p>
    <w:p w14:paraId="128104AA" w14:textId="77777777" w:rsidR="00F24F3B" w:rsidRDefault="00F24F3B">
      <w:pPr>
        <w:pStyle w:val="NormalWeb"/>
        <w:spacing w:after="80"/>
        <w:ind w:left="540" w:hanging="540"/>
        <w:jc w:val="left"/>
        <w:rPr>
          <w:color w:val="000000"/>
        </w:rPr>
      </w:pPr>
      <w:r>
        <w:rPr>
          <w:color w:val="000000"/>
        </w:rPr>
        <w:t>238. </w:t>
      </w:r>
      <w:bookmarkStart w:id="641" w:name="ref-238"/>
      <w:bookmarkEnd w:id="641"/>
      <w:r>
        <w:rPr>
          <w:color w:val="000000"/>
        </w:rPr>
        <w:t xml:space="preserve">Hays MJ, Kornell N, Bjork RA (2013). When and why a failed test potentiates the effectiveness of subsequent study. </w:t>
      </w:r>
      <w:r>
        <w:rPr>
          <w:i/>
          <w:iCs/>
          <w:color w:val="000000"/>
        </w:rPr>
        <w:t>Journal of Experimental Psychology: Learning, Memory, and Cognition</w:t>
      </w:r>
      <w:r>
        <w:rPr>
          <w:color w:val="000000"/>
        </w:rPr>
        <w:t xml:space="preserve">. </w:t>
      </w:r>
      <w:hyperlink r:id="rId249" w:history="1">
        <w:r>
          <w:rPr>
            <w:rStyle w:val="Hyperlink"/>
          </w:rPr>
          <w:t>https://doi.org/10.1037/a0028468</w:t>
        </w:r>
      </w:hyperlink>
      <w:r>
        <w:rPr>
          <w:color w:val="000000"/>
        </w:rPr>
        <w:t xml:space="preserve">. </w:t>
      </w:r>
      <w:r>
        <w:rPr>
          <w:b/>
          <w:bCs/>
          <w:color w:val="000000"/>
        </w:rPr>
        <w:t>Verified:</w:t>
      </w:r>
      <w:r>
        <w:rPr>
          <w:color w:val="000000"/>
        </w:rPr>
        <w:t xml:space="preserve"> DOI + quote. Ids: hays2013. Cited in: 02.</w:t>
      </w:r>
    </w:p>
    <w:p w14:paraId="7A9CA7E6" w14:textId="77777777" w:rsidR="00F24F3B" w:rsidRDefault="00F24F3B">
      <w:pPr>
        <w:pStyle w:val="NormalWeb"/>
        <w:spacing w:after="80"/>
        <w:ind w:left="540" w:hanging="540"/>
        <w:jc w:val="left"/>
        <w:rPr>
          <w:color w:val="000000"/>
        </w:rPr>
      </w:pPr>
      <w:r>
        <w:rPr>
          <w:color w:val="000000"/>
        </w:rPr>
        <w:t>239. </w:t>
      </w:r>
      <w:bookmarkStart w:id="642" w:name="ref-239"/>
      <w:bookmarkEnd w:id="642"/>
      <w:r>
        <w:rPr>
          <w:color w:val="000000"/>
        </w:rPr>
        <w:t xml:space="preserve">Mazza S, Gerbier E, Gustin MP, Kasikci Z, Koenig O, Toppino TC, et al. (2016). Relearn Faster and Retain Longer: Along With Practice, Sleep Makes Perfect. </w:t>
      </w:r>
      <w:r>
        <w:rPr>
          <w:i/>
          <w:iCs/>
          <w:color w:val="000000"/>
        </w:rPr>
        <w:t>Psychological Science</w:t>
      </w:r>
      <w:r>
        <w:rPr>
          <w:color w:val="000000"/>
        </w:rPr>
        <w:t xml:space="preserve">. </w:t>
      </w:r>
      <w:hyperlink r:id="rId250" w:history="1">
        <w:r>
          <w:rPr>
            <w:rStyle w:val="Hyperlink"/>
          </w:rPr>
          <w:t>https://doi.org/10.1177/0956797616659930</w:t>
        </w:r>
      </w:hyperlink>
      <w:r>
        <w:rPr>
          <w:color w:val="000000"/>
        </w:rPr>
        <w:t xml:space="preserve">. </w:t>
      </w:r>
      <w:r>
        <w:rPr>
          <w:b/>
          <w:bCs/>
          <w:color w:val="000000"/>
        </w:rPr>
        <w:t>Verified:</w:t>
      </w:r>
      <w:r>
        <w:rPr>
          <w:color w:val="000000"/>
        </w:rPr>
        <w:t xml:space="preserve"> DOI + quote. Ids: mazza2016. Cited in: 02, 04.</w:t>
      </w:r>
    </w:p>
    <w:p w14:paraId="66E220F5" w14:textId="77777777" w:rsidR="00F24F3B" w:rsidRDefault="00F24F3B">
      <w:pPr>
        <w:pStyle w:val="NormalWeb"/>
        <w:spacing w:after="80"/>
        <w:ind w:left="540" w:hanging="540"/>
        <w:jc w:val="left"/>
        <w:rPr>
          <w:color w:val="000000"/>
        </w:rPr>
      </w:pPr>
      <w:r>
        <w:rPr>
          <w:color w:val="000000"/>
        </w:rPr>
        <w:lastRenderedPageBreak/>
        <w:t>240. </w:t>
      </w:r>
      <w:bookmarkStart w:id="643" w:name="ref-240"/>
      <w:bookmarkEnd w:id="643"/>
      <w:r>
        <w:rPr>
          <w:color w:val="000000"/>
        </w:rPr>
        <w:t xml:space="preserve">Chan JCK, Meissner CA, Davis SD (2018). Retrieval potentiates new learning: A theoretical and meta-analytic review. </w:t>
      </w:r>
      <w:r>
        <w:rPr>
          <w:i/>
          <w:iCs/>
          <w:color w:val="000000"/>
        </w:rPr>
        <w:t>Psychological Bulletin</w:t>
      </w:r>
      <w:r>
        <w:rPr>
          <w:color w:val="000000"/>
        </w:rPr>
        <w:t xml:space="preserve">. </w:t>
      </w:r>
      <w:hyperlink r:id="rId251" w:history="1">
        <w:r>
          <w:rPr>
            <w:rStyle w:val="Hyperlink"/>
          </w:rPr>
          <w:t>https://doi.org/10.1037/bul0000166</w:t>
        </w:r>
      </w:hyperlink>
      <w:r>
        <w:rPr>
          <w:color w:val="000000"/>
        </w:rPr>
        <w:t xml:space="preserve">. </w:t>
      </w:r>
      <w:r>
        <w:rPr>
          <w:b/>
          <w:bCs/>
          <w:color w:val="000000"/>
        </w:rPr>
        <w:t>Verified:</w:t>
      </w:r>
      <w:r>
        <w:rPr>
          <w:color w:val="000000"/>
        </w:rPr>
        <w:t xml:space="preserve"> DOI + quote. Ids: chan2018. Cited in: 02.</w:t>
      </w:r>
    </w:p>
    <w:p w14:paraId="0C174155" w14:textId="77777777" w:rsidR="00F24F3B" w:rsidRDefault="00F24F3B">
      <w:pPr>
        <w:pStyle w:val="NormalWeb"/>
        <w:spacing w:after="80"/>
        <w:ind w:left="540" w:hanging="540"/>
        <w:jc w:val="left"/>
        <w:rPr>
          <w:color w:val="000000"/>
        </w:rPr>
      </w:pPr>
      <w:r>
        <w:rPr>
          <w:color w:val="000000"/>
        </w:rPr>
        <w:t>241. </w:t>
      </w:r>
      <w:bookmarkStart w:id="644" w:name="ref-241"/>
      <w:bookmarkEnd w:id="644"/>
      <w:r>
        <w:rPr>
          <w:color w:val="000000"/>
        </w:rPr>
        <w:t xml:space="preserve">Yang C, Potts R, Shanks DR (2018). Enhancing learning and retrieval of new information: a review of the forward testing effect. </w:t>
      </w:r>
      <w:r>
        <w:rPr>
          <w:i/>
          <w:iCs/>
          <w:color w:val="000000"/>
        </w:rPr>
        <w:t>npj Science of Learning</w:t>
      </w:r>
      <w:r>
        <w:rPr>
          <w:color w:val="000000"/>
        </w:rPr>
        <w:t xml:space="preserve">. </w:t>
      </w:r>
      <w:hyperlink r:id="rId252" w:history="1">
        <w:r>
          <w:rPr>
            <w:rStyle w:val="Hyperlink"/>
          </w:rPr>
          <w:t>https://doi.org/10.1038/s41539-018-0024-y</w:t>
        </w:r>
      </w:hyperlink>
      <w:r>
        <w:rPr>
          <w:color w:val="000000"/>
        </w:rPr>
        <w:t xml:space="preserve">. </w:t>
      </w:r>
      <w:r>
        <w:rPr>
          <w:b/>
          <w:bCs/>
          <w:color w:val="000000"/>
        </w:rPr>
        <w:t>Verified:</w:t>
      </w:r>
      <w:r>
        <w:rPr>
          <w:color w:val="000000"/>
        </w:rPr>
        <w:t xml:space="preserve"> DOI + quote. Ids: yang2018fwd. Cited in: 02.</w:t>
      </w:r>
    </w:p>
    <w:p w14:paraId="733203B0" w14:textId="77777777" w:rsidR="00F24F3B" w:rsidRDefault="00F24F3B">
      <w:pPr>
        <w:pStyle w:val="NormalWeb"/>
        <w:spacing w:after="80"/>
        <w:ind w:left="540" w:hanging="540"/>
        <w:jc w:val="left"/>
        <w:rPr>
          <w:color w:val="000000"/>
        </w:rPr>
      </w:pPr>
      <w:r>
        <w:rPr>
          <w:color w:val="000000"/>
        </w:rPr>
        <w:t>242. </w:t>
      </w:r>
      <w:bookmarkStart w:id="645" w:name="ref-242"/>
      <w:bookmarkEnd w:id="645"/>
      <w:r>
        <w:rPr>
          <w:color w:val="000000"/>
        </w:rPr>
        <w:t xml:space="preserve">Szpunar KK, McDermott KB, Roediger HL (2008). Testing during study insulates against the buildup of proactive interference. </w:t>
      </w:r>
      <w:r>
        <w:rPr>
          <w:i/>
          <w:iCs/>
          <w:color w:val="000000"/>
        </w:rPr>
        <w:t>Journal of Experimental Psychology: Learning, Memory, and Cognition</w:t>
      </w:r>
      <w:r>
        <w:rPr>
          <w:color w:val="000000"/>
        </w:rPr>
        <w:t xml:space="preserve">. </w:t>
      </w:r>
      <w:hyperlink r:id="rId253" w:history="1">
        <w:r>
          <w:rPr>
            <w:rStyle w:val="Hyperlink"/>
          </w:rPr>
          <w:t>https://doi.org/10.1037/a0013082</w:t>
        </w:r>
      </w:hyperlink>
      <w:r>
        <w:rPr>
          <w:color w:val="000000"/>
        </w:rPr>
        <w:t xml:space="preserve">. </w:t>
      </w:r>
      <w:r>
        <w:rPr>
          <w:b/>
          <w:bCs/>
          <w:color w:val="000000"/>
        </w:rPr>
        <w:t>Verified:</w:t>
      </w:r>
      <w:r>
        <w:rPr>
          <w:color w:val="000000"/>
        </w:rPr>
        <w:t xml:space="preserve"> DOI + quote. Ids: szpunar2008. Cited in: 02.</w:t>
      </w:r>
    </w:p>
    <w:p w14:paraId="60C45E69" w14:textId="77777777" w:rsidR="00F24F3B" w:rsidRDefault="00F24F3B">
      <w:pPr>
        <w:pStyle w:val="NormalWeb"/>
        <w:spacing w:after="80"/>
        <w:ind w:left="540" w:hanging="540"/>
        <w:jc w:val="left"/>
        <w:rPr>
          <w:color w:val="000000"/>
        </w:rPr>
      </w:pPr>
      <w:r>
        <w:rPr>
          <w:color w:val="000000"/>
        </w:rPr>
        <w:t>243. </w:t>
      </w:r>
      <w:bookmarkStart w:id="646" w:name="ref-243"/>
      <w:bookmarkEnd w:id="646"/>
      <w:r>
        <w:rPr>
          <w:color w:val="000000"/>
        </w:rPr>
        <w:t xml:space="preserve">Emeny WG, Hartwig MK, Rohrer D (2021). Spaced mathematics practice improves test scores and reduces overconfidence. </w:t>
      </w:r>
      <w:r>
        <w:rPr>
          <w:i/>
          <w:iCs/>
          <w:color w:val="000000"/>
        </w:rPr>
        <w:t>Applied Cognitive Psychology</w:t>
      </w:r>
      <w:r>
        <w:rPr>
          <w:color w:val="000000"/>
        </w:rPr>
        <w:t xml:space="preserve">. </w:t>
      </w:r>
      <w:hyperlink r:id="rId254" w:history="1">
        <w:r>
          <w:rPr>
            <w:rStyle w:val="Hyperlink"/>
          </w:rPr>
          <w:t>https://doi.org/10.1002/acp.3814</w:t>
        </w:r>
      </w:hyperlink>
      <w:r>
        <w:rPr>
          <w:color w:val="000000"/>
        </w:rPr>
        <w:t xml:space="preserve">. </w:t>
      </w:r>
      <w:r>
        <w:rPr>
          <w:b/>
          <w:bCs/>
          <w:color w:val="000000"/>
        </w:rPr>
        <w:t>Verified:</w:t>
      </w:r>
      <w:r>
        <w:rPr>
          <w:color w:val="000000"/>
        </w:rPr>
        <w:t xml:space="preserve"> DOI + quote. Ids: emeny2021. Cited in: 02.</w:t>
      </w:r>
    </w:p>
    <w:p w14:paraId="6866DC80" w14:textId="77777777" w:rsidR="00F24F3B" w:rsidRDefault="00F24F3B">
      <w:pPr>
        <w:pStyle w:val="NormalWeb"/>
        <w:spacing w:after="80"/>
        <w:ind w:left="540" w:hanging="540"/>
        <w:jc w:val="left"/>
        <w:rPr>
          <w:color w:val="000000"/>
        </w:rPr>
      </w:pPr>
      <w:r>
        <w:rPr>
          <w:color w:val="000000"/>
        </w:rPr>
        <w:t>244. </w:t>
      </w:r>
      <w:bookmarkStart w:id="647" w:name="ref-244"/>
      <w:bookmarkEnd w:id="647"/>
      <w:r>
        <w:rPr>
          <w:color w:val="000000"/>
        </w:rPr>
        <w:t xml:space="preserve">Kapler IV, Weston T, Wiseheart M (2015). Spacing in a simulated undergraduate classroom: Long-term benefits for factual and higher-level learning. </w:t>
      </w:r>
      <w:r>
        <w:rPr>
          <w:i/>
          <w:iCs/>
          <w:color w:val="000000"/>
        </w:rPr>
        <w:t>Learning and Instruction</w:t>
      </w:r>
      <w:r>
        <w:rPr>
          <w:color w:val="000000"/>
        </w:rPr>
        <w:t xml:space="preserve">. </w:t>
      </w:r>
      <w:hyperlink r:id="rId255" w:history="1">
        <w:r>
          <w:rPr>
            <w:rStyle w:val="Hyperlink"/>
          </w:rPr>
          <w:t>https://doi.org/10.1016/j.learninstruc.2014.11.001</w:t>
        </w:r>
      </w:hyperlink>
      <w:r>
        <w:rPr>
          <w:color w:val="000000"/>
        </w:rPr>
        <w:t xml:space="preserve">. </w:t>
      </w:r>
      <w:r>
        <w:rPr>
          <w:b/>
          <w:bCs/>
          <w:color w:val="000000"/>
        </w:rPr>
        <w:t>Verified:</w:t>
      </w:r>
      <w:r>
        <w:rPr>
          <w:color w:val="000000"/>
        </w:rPr>
        <w:t xml:space="preserve"> title-level only. Ids: kapler2015. Cited in: 02.</w:t>
      </w:r>
    </w:p>
    <w:p w14:paraId="4D260C17" w14:textId="77777777" w:rsidR="00F24F3B" w:rsidRDefault="00F24F3B">
      <w:pPr>
        <w:pStyle w:val="NormalWeb"/>
        <w:spacing w:after="80"/>
        <w:ind w:left="540" w:hanging="540"/>
        <w:jc w:val="left"/>
        <w:rPr>
          <w:color w:val="000000"/>
        </w:rPr>
      </w:pPr>
      <w:r>
        <w:rPr>
          <w:color w:val="000000"/>
        </w:rPr>
        <w:t>245. </w:t>
      </w:r>
      <w:bookmarkStart w:id="648" w:name="ref-245"/>
      <w:bookmarkEnd w:id="648"/>
      <w:r>
        <w:rPr>
          <w:color w:val="000000"/>
        </w:rPr>
        <w:t xml:space="preserve">Szpunar KK, Khan NY, Schacter DL (2013). Interpolated memory tests reduce mind wandering and improve learning of online lectures. </w:t>
      </w:r>
      <w:r>
        <w:rPr>
          <w:i/>
          <w:iCs/>
          <w:color w:val="000000"/>
        </w:rPr>
        <w:t>Proceedings of the National Academy of Sciences</w:t>
      </w:r>
      <w:r>
        <w:rPr>
          <w:color w:val="000000"/>
        </w:rPr>
        <w:t xml:space="preserve">. </w:t>
      </w:r>
      <w:hyperlink r:id="rId256" w:history="1">
        <w:r>
          <w:rPr>
            <w:rStyle w:val="Hyperlink"/>
          </w:rPr>
          <w:t>https://doi.org/10.1073/pnas.1221764110</w:t>
        </w:r>
      </w:hyperlink>
      <w:r>
        <w:rPr>
          <w:color w:val="000000"/>
        </w:rPr>
        <w:t xml:space="preserve">. </w:t>
      </w:r>
      <w:r>
        <w:rPr>
          <w:b/>
          <w:bCs/>
          <w:color w:val="000000"/>
        </w:rPr>
        <w:t>Verified:</w:t>
      </w:r>
      <w:r>
        <w:rPr>
          <w:color w:val="000000"/>
        </w:rPr>
        <w:t xml:space="preserve"> DOI + quote. Ids: szpunar2013. Cited in: 02, 05.</w:t>
      </w:r>
    </w:p>
    <w:p w14:paraId="47AAB648" w14:textId="77777777" w:rsidR="00F24F3B" w:rsidRDefault="00F24F3B">
      <w:pPr>
        <w:pStyle w:val="NormalWeb"/>
        <w:spacing w:after="80"/>
        <w:ind w:left="540" w:hanging="540"/>
        <w:jc w:val="left"/>
        <w:rPr>
          <w:color w:val="000000"/>
        </w:rPr>
      </w:pPr>
      <w:r>
        <w:rPr>
          <w:color w:val="000000"/>
        </w:rPr>
        <w:t>246. </w:t>
      </w:r>
      <w:bookmarkStart w:id="649" w:name="ref-246"/>
      <w:bookmarkEnd w:id="649"/>
      <w:r>
        <w:rPr>
          <w:color w:val="000000"/>
        </w:rPr>
        <w:t>Mullet HG, Butler AC, Verdin B, von Borries R, Marsh EJ (2014). Delaying feedback promotes transfer of knowledge despite student preferences to receive feedback immediately.</w:t>
      </w:r>
      <w:r>
        <w:rPr>
          <w:color w:val="000000"/>
        </w:rPr>
        <w:t xml:space="preserve"> </w:t>
      </w:r>
      <w:r>
        <w:rPr>
          <w:i/>
          <w:iCs/>
          <w:color w:val="000000"/>
        </w:rPr>
        <w:t>Journal of Applied Research in Memory and Cognition</w:t>
      </w:r>
      <w:r>
        <w:rPr>
          <w:color w:val="000000"/>
        </w:rPr>
        <w:t xml:space="preserve">. </w:t>
      </w:r>
      <w:hyperlink r:id="rId257" w:history="1">
        <w:r>
          <w:rPr>
            <w:rStyle w:val="Hyperlink"/>
          </w:rPr>
          <w:t>https://doi.org/10.1016/j.jarmac.2014.05.001</w:t>
        </w:r>
      </w:hyperlink>
      <w:r>
        <w:rPr>
          <w:color w:val="000000"/>
        </w:rPr>
        <w:t xml:space="preserve">. </w:t>
      </w:r>
      <w:r>
        <w:rPr>
          <w:b/>
          <w:bCs/>
          <w:color w:val="000000"/>
        </w:rPr>
        <w:t>Verified:</w:t>
      </w:r>
      <w:r>
        <w:rPr>
          <w:color w:val="000000"/>
        </w:rPr>
        <w:t xml:space="preserve"> DOI + quote. Ids: mullet2014. Cited in: 02, 05.</w:t>
      </w:r>
    </w:p>
    <w:p w14:paraId="7B1FBF85" w14:textId="77777777" w:rsidR="00F24F3B" w:rsidRDefault="00F24F3B">
      <w:pPr>
        <w:pStyle w:val="NormalWeb"/>
        <w:spacing w:after="80"/>
        <w:ind w:left="540" w:hanging="540"/>
        <w:jc w:val="left"/>
        <w:rPr>
          <w:color w:val="000000"/>
        </w:rPr>
      </w:pPr>
      <w:r>
        <w:rPr>
          <w:color w:val="000000"/>
        </w:rPr>
        <w:t>247. </w:t>
      </w:r>
      <w:bookmarkStart w:id="650" w:name="ref-247"/>
      <w:bookmarkEnd w:id="650"/>
      <w:r>
        <w:rPr>
          <w:color w:val="000000"/>
        </w:rPr>
        <w:t xml:space="preserve">Corral D, Carpenter SK, Clingan-Siverly S (2021). The effects of immediate versus delayed feedback on complex concept learning. </w:t>
      </w:r>
      <w:r>
        <w:rPr>
          <w:i/>
          <w:iCs/>
          <w:color w:val="000000"/>
        </w:rPr>
        <w:t>Quarterly Journal of Experimental Psychology</w:t>
      </w:r>
      <w:r>
        <w:rPr>
          <w:color w:val="000000"/>
        </w:rPr>
        <w:t xml:space="preserve">. </w:t>
      </w:r>
      <w:hyperlink r:id="rId258" w:history="1">
        <w:r>
          <w:rPr>
            <w:rStyle w:val="Hyperlink"/>
          </w:rPr>
          <w:t>https://doi.org/10.1177/1747021820977739</w:t>
        </w:r>
      </w:hyperlink>
      <w:r>
        <w:rPr>
          <w:color w:val="000000"/>
        </w:rPr>
        <w:t xml:space="preserve">. </w:t>
      </w:r>
      <w:r>
        <w:rPr>
          <w:b/>
          <w:bCs/>
          <w:color w:val="000000"/>
        </w:rPr>
        <w:t>Verified:</w:t>
      </w:r>
      <w:r>
        <w:rPr>
          <w:color w:val="000000"/>
        </w:rPr>
        <w:t xml:space="preserve"> </w:t>
      </w:r>
      <w:r>
        <w:rPr>
          <w:color w:val="000000"/>
        </w:rPr>
        <w:t>DOI + quote. Ids: corral2021. Cited in: 02.</w:t>
      </w:r>
    </w:p>
    <w:p w14:paraId="0C034994" w14:textId="77777777" w:rsidR="00F24F3B" w:rsidRDefault="00F24F3B">
      <w:pPr>
        <w:pStyle w:val="NormalWeb"/>
        <w:spacing w:after="80"/>
        <w:ind w:left="540" w:hanging="540"/>
        <w:jc w:val="left"/>
        <w:rPr>
          <w:color w:val="000000"/>
        </w:rPr>
      </w:pPr>
      <w:r>
        <w:rPr>
          <w:color w:val="000000"/>
        </w:rPr>
        <w:t>248. </w:t>
      </w:r>
      <w:bookmarkStart w:id="651" w:name="ref-248"/>
      <w:bookmarkEnd w:id="651"/>
      <w:r>
        <w:rPr>
          <w:color w:val="000000"/>
        </w:rPr>
        <w:t xml:space="preserve">Butler AC, Roediger HL (2008). Feedback enhances the positive effects and reduces the negative effects of multiple-choice testing. </w:t>
      </w:r>
      <w:r>
        <w:rPr>
          <w:i/>
          <w:iCs/>
          <w:color w:val="000000"/>
        </w:rPr>
        <w:t>Memory &amp; Cognition</w:t>
      </w:r>
      <w:r>
        <w:rPr>
          <w:color w:val="000000"/>
        </w:rPr>
        <w:t xml:space="preserve">. </w:t>
      </w:r>
      <w:hyperlink r:id="rId259" w:history="1">
        <w:r>
          <w:rPr>
            <w:rStyle w:val="Hyperlink"/>
          </w:rPr>
          <w:t>https://doi.org/10.3758/mc.36.3.604</w:t>
        </w:r>
      </w:hyperlink>
      <w:r>
        <w:rPr>
          <w:color w:val="000000"/>
        </w:rPr>
        <w:t xml:space="preserve">. </w:t>
      </w:r>
      <w:r>
        <w:rPr>
          <w:b/>
          <w:bCs/>
          <w:color w:val="000000"/>
        </w:rPr>
        <w:t>Verified:</w:t>
      </w:r>
      <w:r>
        <w:rPr>
          <w:color w:val="000000"/>
        </w:rPr>
        <w:t xml:space="preserve"> DOI + quote. Ids: butler2008mc. Cited in: 02.</w:t>
      </w:r>
    </w:p>
    <w:p w14:paraId="752A7AC5" w14:textId="77777777" w:rsidR="00F24F3B" w:rsidRDefault="00F24F3B">
      <w:pPr>
        <w:pStyle w:val="NormalWeb"/>
        <w:spacing w:after="80"/>
        <w:ind w:left="540" w:hanging="540"/>
        <w:jc w:val="left"/>
        <w:rPr>
          <w:color w:val="000000"/>
        </w:rPr>
      </w:pPr>
      <w:r>
        <w:rPr>
          <w:color w:val="000000"/>
        </w:rPr>
        <w:t>249. </w:t>
      </w:r>
      <w:bookmarkStart w:id="652" w:name="ref-249"/>
      <w:bookmarkEnd w:id="652"/>
      <w:r>
        <w:rPr>
          <w:color w:val="000000"/>
        </w:rPr>
        <w:t xml:space="preserve">Smith TA, Kimball DR (2010). Learning from feedback: Spacing and the delay–retention effect. </w:t>
      </w:r>
      <w:r>
        <w:rPr>
          <w:i/>
          <w:iCs/>
          <w:color w:val="000000"/>
        </w:rPr>
        <w:t>Journal of Experimental Psychology: Learning, Memory, and Cognition</w:t>
      </w:r>
      <w:r>
        <w:rPr>
          <w:color w:val="000000"/>
        </w:rPr>
        <w:t xml:space="preserve">. </w:t>
      </w:r>
      <w:hyperlink r:id="rId260" w:history="1">
        <w:r>
          <w:rPr>
            <w:rStyle w:val="Hyperlink"/>
          </w:rPr>
          <w:t>https://doi.org/10.1037/a0017407</w:t>
        </w:r>
      </w:hyperlink>
      <w:r>
        <w:rPr>
          <w:color w:val="000000"/>
        </w:rPr>
        <w:t xml:space="preserve">. </w:t>
      </w:r>
      <w:r>
        <w:rPr>
          <w:b/>
          <w:bCs/>
          <w:color w:val="000000"/>
        </w:rPr>
        <w:t>Verified:</w:t>
      </w:r>
      <w:r>
        <w:rPr>
          <w:color w:val="000000"/>
        </w:rPr>
        <w:t xml:space="preserve"> DOI + quote. Ids: smith2010kimball. Cited in: 02.</w:t>
      </w:r>
    </w:p>
    <w:p w14:paraId="79B4C6C2" w14:textId="77777777" w:rsidR="00F24F3B" w:rsidRDefault="00F24F3B">
      <w:pPr>
        <w:pStyle w:val="NormalWeb"/>
        <w:spacing w:after="80"/>
        <w:ind w:left="540" w:hanging="540"/>
        <w:jc w:val="left"/>
        <w:rPr>
          <w:color w:val="000000"/>
        </w:rPr>
      </w:pPr>
      <w:r>
        <w:rPr>
          <w:color w:val="000000"/>
        </w:rPr>
        <w:t>250. </w:t>
      </w:r>
      <w:bookmarkStart w:id="653" w:name="ref-250"/>
      <w:bookmarkEnd w:id="653"/>
      <w:r>
        <w:rPr>
          <w:color w:val="000000"/>
        </w:rPr>
        <w:t xml:space="preserve">Berres S, Erdfelder E (2021). The sleep benefit in episodic memory: An integrative review and a meta-analysis. </w:t>
      </w:r>
      <w:r>
        <w:rPr>
          <w:i/>
          <w:iCs/>
          <w:color w:val="000000"/>
        </w:rPr>
        <w:t>Psychological Bulletin</w:t>
      </w:r>
      <w:r>
        <w:rPr>
          <w:color w:val="000000"/>
        </w:rPr>
        <w:t xml:space="preserve">. </w:t>
      </w:r>
      <w:hyperlink r:id="rId261" w:history="1">
        <w:r>
          <w:rPr>
            <w:rStyle w:val="Hyperlink"/>
          </w:rPr>
          <w:t>https://doi.org/10.1037/bul0000350</w:t>
        </w:r>
      </w:hyperlink>
      <w:r>
        <w:rPr>
          <w:color w:val="000000"/>
        </w:rPr>
        <w:t xml:space="preserve">. </w:t>
      </w:r>
      <w:r>
        <w:rPr>
          <w:b/>
          <w:bCs/>
          <w:color w:val="000000"/>
        </w:rPr>
        <w:t>Verified:</w:t>
      </w:r>
      <w:r>
        <w:rPr>
          <w:color w:val="000000"/>
        </w:rPr>
        <w:t xml:space="preserve"> DOI + quote. Ids: berres2021. Cited in: 02.</w:t>
      </w:r>
    </w:p>
    <w:p w14:paraId="2739EF99" w14:textId="77777777" w:rsidR="00F24F3B" w:rsidRDefault="00F24F3B">
      <w:pPr>
        <w:pStyle w:val="NormalWeb"/>
        <w:spacing w:after="80"/>
        <w:ind w:left="540" w:hanging="540"/>
        <w:jc w:val="left"/>
        <w:rPr>
          <w:color w:val="000000"/>
        </w:rPr>
      </w:pPr>
      <w:r>
        <w:rPr>
          <w:color w:val="000000"/>
        </w:rPr>
        <w:lastRenderedPageBreak/>
        <w:t>251. </w:t>
      </w:r>
      <w:bookmarkStart w:id="654" w:name="ref-251"/>
      <w:bookmarkEnd w:id="654"/>
      <w:r>
        <w:rPr>
          <w:color w:val="000000"/>
        </w:rPr>
        <w:t xml:space="preserve">Gais S, Lucas B, Born J (2006). Sleep after learning aids memory recall. </w:t>
      </w:r>
      <w:r>
        <w:rPr>
          <w:i/>
          <w:iCs/>
          <w:color w:val="000000"/>
        </w:rPr>
        <w:t xml:space="preserve">Learning &amp; </w:t>
      </w:r>
      <w:r>
        <w:rPr>
          <w:i/>
          <w:iCs/>
          <w:color w:val="000000"/>
        </w:rPr>
        <w:t>Memory</w:t>
      </w:r>
      <w:r>
        <w:rPr>
          <w:color w:val="000000"/>
        </w:rPr>
        <w:t xml:space="preserve">. </w:t>
      </w:r>
      <w:hyperlink r:id="rId262" w:history="1">
        <w:r>
          <w:rPr>
            <w:rStyle w:val="Hyperlink"/>
          </w:rPr>
          <w:t>https://doi.org/10.1101/lm.132106</w:t>
        </w:r>
      </w:hyperlink>
      <w:r>
        <w:rPr>
          <w:color w:val="000000"/>
        </w:rPr>
        <w:t xml:space="preserve">. </w:t>
      </w:r>
      <w:r>
        <w:rPr>
          <w:b/>
          <w:bCs/>
          <w:color w:val="000000"/>
        </w:rPr>
        <w:t>Verified:</w:t>
      </w:r>
      <w:r>
        <w:rPr>
          <w:color w:val="000000"/>
        </w:rPr>
        <w:t xml:space="preserve"> DOI + quote. Ids: gais2006. Cited in: 02.</w:t>
      </w:r>
    </w:p>
    <w:p w14:paraId="74A98271" w14:textId="77777777" w:rsidR="00F24F3B" w:rsidRDefault="00F24F3B">
      <w:pPr>
        <w:pStyle w:val="NormalWeb"/>
        <w:spacing w:after="80"/>
        <w:ind w:left="540" w:hanging="540"/>
        <w:jc w:val="left"/>
        <w:rPr>
          <w:color w:val="000000"/>
        </w:rPr>
      </w:pPr>
      <w:r>
        <w:rPr>
          <w:color w:val="000000"/>
        </w:rPr>
        <w:t>252. </w:t>
      </w:r>
      <w:bookmarkStart w:id="655" w:name="ref-252"/>
      <w:bookmarkEnd w:id="655"/>
      <w:r>
        <w:rPr>
          <w:color w:val="000000"/>
        </w:rPr>
        <w:t xml:space="preserve">Bäuml KHT, Holterman C, Abel M (2014). Sleep can reduce the testing effect: It enhances recall of restudied items but can leave recall of retrieved items unaffected. </w:t>
      </w:r>
      <w:r>
        <w:rPr>
          <w:i/>
          <w:iCs/>
          <w:color w:val="000000"/>
        </w:rPr>
        <w:t>Journal of Experimental Psychology: Learning, Memory, and Cognition</w:t>
      </w:r>
      <w:r>
        <w:rPr>
          <w:color w:val="000000"/>
        </w:rPr>
        <w:t xml:space="preserve">. </w:t>
      </w:r>
      <w:hyperlink r:id="rId263" w:history="1">
        <w:r>
          <w:rPr>
            <w:rStyle w:val="Hyperlink"/>
          </w:rPr>
          <w:t>https://doi.org/10.1037/xlm0000025</w:t>
        </w:r>
      </w:hyperlink>
      <w:r>
        <w:rPr>
          <w:color w:val="000000"/>
        </w:rPr>
        <w:t xml:space="preserve">. </w:t>
      </w:r>
      <w:r>
        <w:rPr>
          <w:b/>
          <w:bCs/>
          <w:color w:val="000000"/>
        </w:rPr>
        <w:t>Verified:</w:t>
      </w:r>
      <w:r>
        <w:rPr>
          <w:color w:val="000000"/>
        </w:rPr>
        <w:t xml:space="preserve"> </w:t>
      </w:r>
      <w:r>
        <w:rPr>
          <w:color w:val="000000"/>
        </w:rPr>
        <w:t>DOI + quote. Ids: bauml2014. Cited in: 02.</w:t>
      </w:r>
    </w:p>
    <w:p w14:paraId="25FE1C4B" w14:textId="77777777" w:rsidR="00F24F3B" w:rsidRDefault="00F24F3B">
      <w:pPr>
        <w:pStyle w:val="NormalWeb"/>
        <w:spacing w:after="80"/>
        <w:ind w:left="540" w:hanging="540"/>
        <w:jc w:val="left"/>
        <w:rPr>
          <w:color w:val="000000"/>
        </w:rPr>
      </w:pPr>
      <w:r>
        <w:rPr>
          <w:color w:val="000000"/>
        </w:rPr>
        <w:t>253. </w:t>
      </w:r>
      <w:bookmarkStart w:id="656" w:name="ref-253"/>
      <w:bookmarkEnd w:id="656"/>
      <w:r>
        <w:rPr>
          <w:color w:val="000000"/>
        </w:rPr>
        <w:t xml:space="preserve">Wilhelm I, Diekelmann S, Born J (2008). Sleep in children improves memory performance on declarative but not procedural tasks. </w:t>
      </w:r>
      <w:r>
        <w:rPr>
          <w:i/>
          <w:iCs/>
          <w:color w:val="000000"/>
        </w:rPr>
        <w:t>Learning &amp; Memory</w:t>
      </w:r>
      <w:r>
        <w:rPr>
          <w:color w:val="000000"/>
        </w:rPr>
        <w:t xml:space="preserve">. </w:t>
      </w:r>
      <w:hyperlink r:id="rId264" w:history="1">
        <w:r>
          <w:rPr>
            <w:rStyle w:val="Hyperlink"/>
          </w:rPr>
          <w:t>https://doi.org/10.1101/lm.803708</w:t>
        </w:r>
      </w:hyperlink>
      <w:r>
        <w:rPr>
          <w:color w:val="000000"/>
        </w:rPr>
        <w:t xml:space="preserve">. </w:t>
      </w:r>
      <w:r>
        <w:rPr>
          <w:b/>
          <w:bCs/>
          <w:color w:val="000000"/>
        </w:rPr>
        <w:t>Verified:</w:t>
      </w:r>
      <w:r>
        <w:rPr>
          <w:color w:val="000000"/>
        </w:rPr>
        <w:t xml:space="preserve"> DOI + quote. Ids: wilhelm2008. Cited in: 02, 04.</w:t>
      </w:r>
    </w:p>
    <w:p w14:paraId="20902AD0" w14:textId="77777777" w:rsidR="00F24F3B" w:rsidRDefault="00F24F3B">
      <w:pPr>
        <w:pStyle w:val="NormalWeb"/>
        <w:spacing w:after="80"/>
        <w:ind w:left="540" w:hanging="540"/>
        <w:jc w:val="left"/>
        <w:rPr>
          <w:color w:val="000000"/>
        </w:rPr>
      </w:pPr>
      <w:r>
        <w:rPr>
          <w:color w:val="000000"/>
        </w:rPr>
        <w:t>254. </w:t>
      </w:r>
      <w:bookmarkStart w:id="657" w:name="ref-254"/>
      <w:bookmarkEnd w:id="657"/>
      <w:r>
        <w:rPr>
          <w:color w:val="000000"/>
        </w:rPr>
        <w:t xml:space="preserve">Pavlik PI, Anderson JR (2005). Practice and Forgetting Effects on Vocabulary Memory: An Activation‐Based Model of the Spacing Effect. </w:t>
      </w:r>
      <w:r>
        <w:rPr>
          <w:i/>
          <w:iCs/>
          <w:color w:val="000000"/>
        </w:rPr>
        <w:t>Cognitive Science</w:t>
      </w:r>
      <w:r>
        <w:rPr>
          <w:color w:val="000000"/>
        </w:rPr>
        <w:t xml:space="preserve">. </w:t>
      </w:r>
      <w:hyperlink r:id="rId265" w:history="1">
        <w:r>
          <w:rPr>
            <w:rStyle w:val="Hyperlink"/>
          </w:rPr>
          <w:t>https://doi.org/10.1207/s15516709cog0000_14</w:t>
        </w:r>
      </w:hyperlink>
      <w:r>
        <w:rPr>
          <w:color w:val="000000"/>
        </w:rPr>
        <w:t xml:space="preserve">. </w:t>
      </w:r>
      <w:r>
        <w:rPr>
          <w:b/>
          <w:bCs/>
          <w:color w:val="000000"/>
        </w:rPr>
        <w:t>Verified:</w:t>
      </w:r>
      <w:r>
        <w:rPr>
          <w:color w:val="000000"/>
        </w:rPr>
        <w:t xml:space="preserve"> DOI + quote. Ids: pavlik2005. Cited in: 02.</w:t>
      </w:r>
    </w:p>
    <w:p w14:paraId="55C71E91" w14:textId="77777777" w:rsidR="00F24F3B" w:rsidRDefault="00F24F3B">
      <w:pPr>
        <w:pStyle w:val="NormalWeb"/>
        <w:spacing w:after="80"/>
        <w:ind w:left="540" w:hanging="540"/>
        <w:jc w:val="left"/>
        <w:rPr>
          <w:color w:val="000000"/>
        </w:rPr>
      </w:pPr>
      <w:r>
        <w:rPr>
          <w:color w:val="000000"/>
        </w:rPr>
        <w:t>255. </w:t>
      </w:r>
      <w:bookmarkStart w:id="658" w:name="ref-255"/>
      <w:bookmarkEnd w:id="658"/>
      <w:r>
        <w:rPr>
          <w:color w:val="000000"/>
        </w:rPr>
        <w:t xml:space="preserve">Wixted JT, Ebbesen EB (1991). On the Form of Forgetting. </w:t>
      </w:r>
      <w:r>
        <w:rPr>
          <w:i/>
          <w:iCs/>
          <w:color w:val="000000"/>
        </w:rPr>
        <w:t>Psychological Science</w:t>
      </w:r>
      <w:r>
        <w:rPr>
          <w:color w:val="000000"/>
        </w:rPr>
        <w:t xml:space="preserve">. </w:t>
      </w:r>
      <w:hyperlink r:id="rId266" w:history="1">
        <w:r>
          <w:rPr>
            <w:rStyle w:val="Hyperlink"/>
          </w:rPr>
          <w:t>https://doi.org/10.1111/j.1467-9280.1991.tb00175.x</w:t>
        </w:r>
      </w:hyperlink>
      <w:r>
        <w:rPr>
          <w:color w:val="000000"/>
        </w:rPr>
        <w:t xml:space="preserve">. </w:t>
      </w:r>
      <w:r>
        <w:rPr>
          <w:b/>
          <w:bCs/>
          <w:color w:val="000000"/>
        </w:rPr>
        <w:t>Verified:</w:t>
      </w:r>
      <w:r>
        <w:rPr>
          <w:color w:val="000000"/>
        </w:rPr>
        <w:t xml:space="preserve"> DOI + quote. Ids: wixted1991. Cited in: 02.</w:t>
      </w:r>
    </w:p>
    <w:p w14:paraId="52EC7292" w14:textId="77777777" w:rsidR="00F24F3B" w:rsidRDefault="00F24F3B">
      <w:pPr>
        <w:pStyle w:val="NormalWeb"/>
        <w:spacing w:after="80"/>
        <w:ind w:left="540" w:hanging="540"/>
        <w:jc w:val="left"/>
        <w:rPr>
          <w:color w:val="000000"/>
        </w:rPr>
      </w:pPr>
      <w:r>
        <w:rPr>
          <w:color w:val="000000"/>
        </w:rPr>
        <w:t>256. </w:t>
      </w:r>
      <w:bookmarkStart w:id="659" w:name="ref-256"/>
      <w:bookmarkEnd w:id="659"/>
      <w:r>
        <w:rPr>
          <w:color w:val="000000"/>
        </w:rPr>
        <w:t xml:space="preserve">Rubin DC, Wenzel AE (1996). One hundred years of forgetting: A quantitative description of retention. </w:t>
      </w:r>
      <w:r>
        <w:rPr>
          <w:i/>
          <w:iCs/>
          <w:color w:val="000000"/>
        </w:rPr>
        <w:t>Psychological Review</w:t>
      </w:r>
      <w:r>
        <w:rPr>
          <w:color w:val="000000"/>
        </w:rPr>
        <w:t xml:space="preserve">. </w:t>
      </w:r>
      <w:hyperlink r:id="rId267" w:history="1">
        <w:r>
          <w:rPr>
            <w:rStyle w:val="Hyperlink"/>
          </w:rPr>
          <w:t>https://doi.org/10.1037/0033-295x.103.4.734</w:t>
        </w:r>
      </w:hyperlink>
      <w:r>
        <w:rPr>
          <w:color w:val="000000"/>
        </w:rPr>
        <w:t xml:space="preserve">. </w:t>
      </w:r>
      <w:r>
        <w:rPr>
          <w:b/>
          <w:bCs/>
          <w:color w:val="000000"/>
        </w:rPr>
        <w:t>Verified:</w:t>
      </w:r>
      <w:r>
        <w:rPr>
          <w:color w:val="000000"/>
        </w:rPr>
        <w:t xml:space="preserve"> DOI + quote. Ids: rubin1996. Cited in: 02.</w:t>
      </w:r>
    </w:p>
    <w:p w14:paraId="53F43955" w14:textId="77777777" w:rsidR="00F24F3B" w:rsidRDefault="00F24F3B">
      <w:pPr>
        <w:pStyle w:val="NormalWeb"/>
        <w:spacing w:after="80"/>
        <w:ind w:left="540" w:hanging="540"/>
        <w:jc w:val="left"/>
        <w:rPr>
          <w:color w:val="000000"/>
        </w:rPr>
      </w:pPr>
      <w:r>
        <w:rPr>
          <w:color w:val="000000"/>
        </w:rPr>
        <w:t>257. </w:t>
      </w:r>
      <w:bookmarkStart w:id="660" w:name="ref-257"/>
      <w:bookmarkEnd w:id="660"/>
      <w:r>
        <w:rPr>
          <w:color w:val="000000"/>
        </w:rPr>
        <w:t xml:space="preserve">Murre JMJ, Dros J (2015). Replication and Analysis of Ebbinghaus’ Forgetting Curve. </w:t>
      </w:r>
      <w:r>
        <w:rPr>
          <w:i/>
          <w:iCs/>
          <w:color w:val="000000"/>
        </w:rPr>
        <w:t>Plos One</w:t>
      </w:r>
      <w:r>
        <w:rPr>
          <w:color w:val="000000"/>
        </w:rPr>
        <w:t xml:space="preserve">. </w:t>
      </w:r>
      <w:hyperlink r:id="rId268" w:history="1">
        <w:r>
          <w:rPr>
            <w:rStyle w:val="Hyperlink"/>
          </w:rPr>
          <w:t>https://doi.org/10.1371/journal.pone.0120644</w:t>
        </w:r>
      </w:hyperlink>
      <w:r>
        <w:rPr>
          <w:color w:val="000000"/>
        </w:rPr>
        <w:t xml:space="preserve">. </w:t>
      </w:r>
      <w:r>
        <w:rPr>
          <w:b/>
          <w:bCs/>
          <w:color w:val="000000"/>
        </w:rPr>
        <w:t>Verified:</w:t>
      </w:r>
      <w:r>
        <w:rPr>
          <w:color w:val="000000"/>
        </w:rPr>
        <w:t xml:space="preserve"> </w:t>
      </w:r>
      <w:r>
        <w:rPr>
          <w:color w:val="000000"/>
        </w:rPr>
        <w:t>DOI + quote. Ids: murre2015. Cited in: 02.</w:t>
      </w:r>
    </w:p>
    <w:p w14:paraId="5B485A1A" w14:textId="77777777" w:rsidR="00F24F3B" w:rsidRDefault="00F24F3B">
      <w:pPr>
        <w:pStyle w:val="NormalWeb"/>
        <w:spacing w:after="80"/>
        <w:ind w:left="540" w:hanging="540"/>
        <w:jc w:val="left"/>
        <w:rPr>
          <w:color w:val="000000"/>
        </w:rPr>
      </w:pPr>
      <w:r>
        <w:rPr>
          <w:color w:val="000000"/>
        </w:rPr>
        <w:t>258. </w:t>
      </w:r>
      <w:bookmarkStart w:id="661" w:name="ref-258"/>
      <w:bookmarkEnd w:id="661"/>
      <w:r>
        <w:rPr>
          <w:color w:val="000000"/>
        </w:rPr>
        <w:t xml:space="preserve">Averell L, Heathcote A (2011). The form of the forgetting curve and the fate of memories. </w:t>
      </w:r>
      <w:r>
        <w:rPr>
          <w:i/>
          <w:iCs/>
          <w:color w:val="000000"/>
        </w:rPr>
        <w:t>Journal of Mathematical Psychology</w:t>
      </w:r>
      <w:r>
        <w:rPr>
          <w:color w:val="000000"/>
        </w:rPr>
        <w:t xml:space="preserve">. </w:t>
      </w:r>
      <w:hyperlink r:id="rId269" w:history="1">
        <w:r>
          <w:rPr>
            <w:rStyle w:val="Hyperlink"/>
          </w:rPr>
          <w:t>https://doi.org/10.1016/j.jmp.2010.08.009</w:t>
        </w:r>
      </w:hyperlink>
      <w:r>
        <w:rPr>
          <w:color w:val="000000"/>
        </w:rPr>
        <w:t xml:space="preserve">. </w:t>
      </w:r>
      <w:r>
        <w:rPr>
          <w:b/>
          <w:bCs/>
          <w:color w:val="000000"/>
        </w:rPr>
        <w:t>Verified:</w:t>
      </w:r>
      <w:r>
        <w:rPr>
          <w:color w:val="000000"/>
        </w:rPr>
        <w:t xml:space="preserve"> title-level only. Ids: averell2011. Cited in: 02.</w:t>
      </w:r>
    </w:p>
    <w:p w14:paraId="01B58AB0" w14:textId="77777777" w:rsidR="00F24F3B" w:rsidRDefault="00F24F3B">
      <w:pPr>
        <w:pStyle w:val="NormalWeb"/>
        <w:spacing w:after="80"/>
        <w:ind w:left="540" w:hanging="540"/>
        <w:jc w:val="left"/>
        <w:rPr>
          <w:color w:val="000000"/>
        </w:rPr>
      </w:pPr>
      <w:r>
        <w:rPr>
          <w:color w:val="000000"/>
        </w:rPr>
        <w:t>259. </w:t>
      </w:r>
      <w:bookmarkStart w:id="662" w:name="ref-259"/>
      <w:bookmarkEnd w:id="662"/>
      <w:r>
        <w:rPr>
          <w:color w:val="000000"/>
        </w:rPr>
        <w:t xml:space="preserve">Donovan JJ, Radosevich DJ (1999). A meta-analytic review of the distribution of practice effect: Now you see it, now you don't. </w:t>
      </w:r>
      <w:r>
        <w:rPr>
          <w:i/>
          <w:iCs/>
          <w:color w:val="000000"/>
        </w:rPr>
        <w:t>Journal of Applied Psychology</w:t>
      </w:r>
      <w:r>
        <w:rPr>
          <w:color w:val="000000"/>
        </w:rPr>
        <w:t xml:space="preserve">. </w:t>
      </w:r>
      <w:hyperlink r:id="rId270" w:history="1">
        <w:r>
          <w:rPr>
            <w:rStyle w:val="Hyperlink"/>
          </w:rPr>
          <w:t>https://doi.org/10.1037/0021-9010.84.5.795</w:t>
        </w:r>
      </w:hyperlink>
      <w:r>
        <w:rPr>
          <w:color w:val="000000"/>
        </w:rPr>
        <w:t xml:space="preserve">. </w:t>
      </w:r>
      <w:r>
        <w:rPr>
          <w:b/>
          <w:bCs/>
          <w:color w:val="000000"/>
        </w:rPr>
        <w:t>Verified:</w:t>
      </w:r>
      <w:r>
        <w:rPr>
          <w:color w:val="000000"/>
        </w:rPr>
        <w:t xml:space="preserve"> DOI + quote. Ids: donovan1999. Cited in: 02, 04.</w:t>
      </w:r>
    </w:p>
    <w:p w14:paraId="2C96435A" w14:textId="77777777" w:rsidR="00F24F3B" w:rsidRDefault="00F24F3B">
      <w:pPr>
        <w:pStyle w:val="NormalWeb"/>
        <w:spacing w:after="80"/>
        <w:ind w:left="540" w:hanging="540"/>
        <w:jc w:val="left"/>
        <w:rPr>
          <w:color w:val="000000"/>
        </w:rPr>
      </w:pPr>
      <w:r>
        <w:rPr>
          <w:color w:val="000000"/>
        </w:rPr>
        <w:t>260. </w:t>
      </w:r>
      <w:bookmarkStart w:id="663" w:name="ref-260"/>
      <w:bookmarkEnd w:id="663"/>
      <w:r>
        <w:rPr>
          <w:color w:val="000000"/>
        </w:rPr>
        <w:t xml:space="preserve">Khajah MM, Lindsey RV, Mozer MC (2014). Maximizing Students' Retention via Spaced Review: Practical Guidance From Computational Models of Memory. </w:t>
      </w:r>
      <w:r>
        <w:rPr>
          <w:i/>
          <w:iCs/>
          <w:color w:val="000000"/>
        </w:rPr>
        <w:t>Topics in Cognitive Science</w:t>
      </w:r>
      <w:r>
        <w:rPr>
          <w:color w:val="000000"/>
        </w:rPr>
        <w:t xml:space="preserve">. </w:t>
      </w:r>
      <w:hyperlink r:id="rId271" w:history="1">
        <w:r>
          <w:rPr>
            <w:rStyle w:val="Hyperlink"/>
          </w:rPr>
          <w:t>https://doi.org/10.1111/tops.12077</w:t>
        </w:r>
      </w:hyperlink>
      <w:r>
        <w:rPr>
          <w:color w:val="000000"/>
        </w:rPr>
        <w:t xml:space="preserve">. </w:t>
      </w:r>
      <w:r>
        <w:rPr>
          <w:b/>
          <w:bCs/>
          <w:color w:val="000000"/>
        </w:rPr>
        <w:t>Verified:</w:t>
      </w:r>
      <w:r>
        <w:rPr>
          <w:color w:val="000000"/>
        </w:rPr>
        <w:t xml:space="preserve"> DOI + quote. Ids: khajah2014. Cited in: 02.</w:t>
      </w:r>
    </w:p>
    <w:p w14:paraId="1BA29D21" w14:textId="77777777" w:rsidR="00F24F3B" w:rsidRDefault="00F24F3B">
      <w:pPr>
        <w:pStyle w:val="NormalWeb"/>
        <w:spacing w:after="80"/>
        <w:ind w:left="540" w:hanging="540"/>
        <w:jc w:val="left"/>
        <w:rPr>
          <w:color w:val="000000"/>
        </w:rPr>
      </w:pPr>
      <w:r>
        <w:rPr>
          <w:color w:val="000000"/>
        </w:rPr>
        <w:t>261. </w:t>
      </w:r>
      <w:bookmarkStart w:id="664" w:name="ref-261"/>
      <w:bookmarkEnd w:id="664"/>
      <w:r>
        <w:rPr>
          <w:color w:val="000000"/>
        </w:rPr>
        <w:t xml:space="preserve">Rohrer D, Taylor K, Pashler H, Wixted JT, Cepeda NJ (2005). The effect of overlearning on long-term retention. </w:t>
      </w:r>
      <w:r>
        <w:rPr>
          <w:i/>
          <w:iCs/>
          <w:color w:val="000000"/>
        </w:rPr>
        <w:t>Applied Cognitive Psychology</w:t>
      </w:r>
      <w:r>
        <w:rPr>
          <w:color w:val="000000"/>
        </w:rPr>
        <w:t xml:space="preserve">. </w:t>
      </w:r>
      <w:hyperlink r:id="rId272" w:history="1">
        <w:r>
          <w:rPr>
            <w:rStyle w:val="Hyperlink"/>
          </w:rPr>
          <w:t>https://doi.org/10.1002/acp.1083</w:t>
        </w:r>
      </w:hyperlink>
      <w:r>
        <w:rPr>
          <w:color w:val="000000"/>
        </w:rPr>
        <w:t xml:space="preserve">. </w:t>
      </w:r>
      <w:r>
        <w:rPr>
          <w:b/>
          <w:bCs/>
          <w:color w:val="000000"/>
        </w:rPr>
        <w:t>Verified:</w:t>
      </w:r>
      <w:r>
        <w:rPr>
          <w:color w:val="000000"/>
        </w:rPr>
        <w:t xml:space="preserve"> DOI + quote. Ids: rohrer2005over. Cited in: 02, 03, 04.</w:t>
      </w:r>
    </w:p>
    <w:p w14:paraId="4872C5C4" w14:textId="77777777" w:rsidR="00F24F3B" w:rsidRDefault="00F24F3B">
      <w:pPr>
        <w:pStyle w:val="NormalWeb"/>
        <w:spacing w:after="80"/>
        <w:ind w:left="540" w:hanging="540"/>
        <w:jc w:val="left"/>
        <w:rPr>
          <w:color w:val="000000"/>
        </w:rPr>
      </w:pPr>
      <w:r>
        <w:rPr>
          <w:color w:val="000000"/>
        </w:rPr>
        <w:t>262. </w:t>
      </w:r>
      <w:bookmarkStart w:id="665" w:name="ref-262"/>
      <w:bookmarkEnd w:id="665"/>
      <w:r>
        <w:rPr>
          <w:color w:val="000000"/>
        </w:rPr>
        <w:t xml:space="preserve">Anderson MC, Bjork RA, Bjork EL (1994). Remembering can cause forgetting: Retrieval dynamics in long-term memory. </w:t>
      </w:r>
      <w:r>
        <w:rPr>
          <w:i/>
          <w:iCs/>
          <w:color w:val="000000"/>
        </w:rPr>
        <w:t>Journal of Experimental Psychology: Learning, Memory, and Cognition</w:t>
      </w:r>
      <w:r>
        <w:rPr>
          <w:color w:val="000000"/>
        </w:rPr>
        <w:t xml:space="preserve">. </w:t>
      </w:r>
      <w:hyperlink r:id="rId273" w:history="1">
        <w:r>
          <w:rPr>
            <w:rStyle w:val="Hyperlink"/>
          </w:rPr>
          <w:t>https://doi.org/10.1037/0278-7393.20.5.1063</w:t>
        </w:r>
      </w:hyperlink>
      <w:r>
        <w:rPr>
          <w:color w:val="000000"/>
        </w:rPr>
        <w:t xml:space="preserve">. </w:t>
      </w:r>
      <w:r>
        <w:rPr>
          <w:b/>
          <w:bCs/>
          <w:color w:val="000000"/>
        </w:rPr>
        <w:t>Verified:</w:t>
      </w:r>
      <w:r>
        <w:rPr>
          <w:color w:val="000000"/>
        </w:rPr>
        <w:t xml:space="preserve"> DOI + quote. Ids: anderson1994. Cited in: 02.</w:t>
      </w:r>
    </w:p>
    <w:p w14:paraId="7619D4AE" w14:textId="77777777" w:rsidR="00F24F3B" w:rsidRDefault="00F24F3B">
      <w:pPr>
        <w:pStyle w:val="NormalWeb"/>
        <w:spacing w:after="80"/>
        <w:ind w:left="540" w:hanging="540"/>
        <w:jc w:val="left"/>
        <w:rPr>
          <w:color w:val="000000"/>
        </w:rPr>
      </w:pPr>
      <w:r>
        <w:rPr>
          <w:color w:val="000000"/>
        </w:rPr>
        <w:lastRenderedPageBreak/>
        <w:t>263. </w:t>
      </w:r>
      <w:bookmarkStart w:id="666" w:name="ref-263"/>
      <w:bookmarkEnd w:id="666"/>
      <w:r>
        <w:rPr>
          <w:color w:val="000000"/>
        </w:rPr>
        <w:t xml:space="preserve">Murayama K, Miyatsu T, Buchli D, Storm BC (2014). Forgetting as a consequence of retrieval: A meta-analytic review of retrieval-induced forgetting. </w:t>
      </w:r>
      <w:r>
        <w:rPr>
          <w:i/>
          <w:iCs/>
          <w:color w:val="000000"/>
        </w:rPr>
        <w:t>Psychological Bulletin</w:t>
      </w:r>
      <w:r>
        <w:rPr>
          <w:color w:val="000000"/>
        </w:rPr>
        <w:t xml:space="preserve">. </w:t>
      </w:r>
      <w:hyperlink r:id="rId274" w:history="1">
        <w:r>
          <w:rPr>
            <w:rStyle w:val="Hyperlink"/>
          </w:rPr>
          <w:t>https://doi.org/10.1037/a0037505</w:t>
        </w:r>
      </w:hyperlink>
      <w:r>
        <w:rPr>
          <w:color w:val="000000"/>
        </w:rPr>
        <w:t xml:space="preserve">. </w:t>
      </w:r>
      <w:r>
        <w:rPr>
          <w:b/>
          <w:bCs/>
          <w:color w:val="000000"/>
        </w:rPr>
        <w:t>Verified:</w:t>
      </w:r>
      <w:r>
        <w:rPr>
          <w:color w:val="000000"/>
        </w:rPr>
        <w:t xml:space="preserve"> DOI + quote. Ids: murayama2014. Cited in: 02.</w:t>
      </w:r>
    </w:p>
    <w:p w14:paraId="5801074D" w14:textId="77777777" w:rsidR="00F24F3B" w:rsidRDefault="00F24F3B">
      <w:pPr>
        <w:pStyle w:val="NormalWeb"/>
        <w:spacing w:after="80"/>
        <w:ind w:left="540" w:hanging="540"/>
        <w:jc w:val="left"/>
        <w:rPr>
          <w:color w:val="000000"/>
        </w:rPr>
      </w:pPr>
      <w:r>
        <w:rPr>
          <w:color w:val="000000"/>
        </w:rPr>
        <w:t>264. </w:t>
      </w:r>
      <w:bookmarkStart w:id="667" w:name="ref-264"/>
      <w:bookmarkEnd w:id="667"/>
      <w:r>
        <w:rPr>
          <w:color w:val="000000"/>
        </w:rPr>
        <w:t xml:space="preserve">Greving S, Richter T (2018). Examining the Testing Effect in University Teaching: Retrievability and Question Format Matter. </w:t>
      </w:r>
      <w:r>
        <w:rPr>
          <w:i/>
          <w:iCs/>
          <w:color w:val="000000"/>
        </w:rPr>
        <w:t>Frontiers in Psychology</w:t>
      </w:r>
      <w:r>
        <w:rPr>
          <w:color w:val="000000"/>
        </w:rPr>
        <w:t xml:space="preserve">. </w:t>
      </w:r>
      <w:hyperlink r:id="rId275" w:history="1">
        <w:r>
          <w:rPr>
            <w:rStyle w:val="Hyperlink"/>
          </w:rPr>
          <w:t>https://doi.org/10.3389/fpsyg.2018.02412</w:t>
        </w:r>
      </w:hyperlink>
      <w:r>
        <w:rPr>
          <w:color w:val="000000"/>
        </w:rPr>
        <w:t xml:space="preserve">. </w:t>
      </w:r>
      <w:r>
        <w:rPr>
          <w:b/>
          <w:bCs/>
          <w:color w:val="000000"/>
        </w:rPr>
        <w:t>Verified:</w:t>
      </w:r>
      <w:r>
        <w:rPr>
          <w:color w:val="000000"/>
        </w:rPr>
        <w:t xml:space="preserve"> DOI + quote. Ids: greving2018. Cited in: 03.</w:t>
      </w:r>
    </w:p>
    <w:p w14:paraId="3A820AFC" w14:textId="77777777" w:rsidR="00F24F3B" w:rsidRDefault="00F24F3B">
      <w:pPr>
        <w:pStyle w:val="NormalWeb"/>
        <w:spacing w:after="80"/>
        <w:ind w:left="540" w:hanging="540"/>
        <w:jc w:val="left"/>
        <w:rPr>
          <w:color w:val="000000"/>
        </w:rPr>
      </w:pPr>
      <w:r>
        <w:rPr>
          <w:color w:val="000000"/>
        </w:rPr>
        <w:t>265. </w:t>
      </w:r>
      <w:bookmarkStart w:id="668" w:name="ref-265"/>
      <w:bookmarkEnd w:id="668"/>
      <w:r>
        <w:rPr>
          <w:color w:val="000000"/>
        </w:rPr>
        <w:t xml:space="preserve">Wise SL, Bhola DS, Yang S (2006). Taking the Time to Improve the Validity of Low‐Stakes Tests: The Effort‐Monitoring CBT. </w:t>
      </w:r>
      <w:r>
        <w:rPr>
          <w:i/>
          <w:iCs/>
          <w:color w:val="000000"/>
        </w:rPr>
        <w:t>Educational Measurement: Issues and Practice</w:t>
      </w:r>
      <w:r>
        <w:rPr>
          <w:color w:val="000000"/>
        </w:rPr>
        <w:t xml:space="preserve">. </w:t>
      </w:r>
      <w:hyperlink r:id="rId276" w:history="1">
        <w:r>
          <w:rPr>
            <w:rStyle w:val="Hyperlink"/>
          </w:rPr>
          <w:t>https://doi.org/10.1111/j.1745-3992.2006.00054.x</w:t>
        </w:r>
      </w:hyperlink>
      <w:r>
        <w:rPr>
          <w:color w:val="000000"/>
        </w:rPr>
        <w:t xml:space="preserve">. </w:t>
      </w:r>
      <w:r>
        <w:rPr>
          <w:b/>
          <w:bCs/>
          <w:color w:val="000000"/>
        </w:rPr>
        <w:t>Verified:</w:t>
      </w:r>
      <w:r>
        <w:rPr>
          <w:color w:val="000000"/>
        </w:rPr>
        <w:t xml:space="preserve"> DOI + quote. Ids: wise2006cbt. Cited in: 03.</w:t>
      </w:r>
    </w:p>
    <w:p w14:paraId="29EC429C" w14:textId="77777777" w:rsidR="00F24F3B" w:rsidRDefault="00F24F3B">
      <w:pPr>
        <w:pStyle w:val="NormalWeb"/>
        <w:spacing w:after="80"/>
        <w:ind w:left="540" w:hanging="540"/>
        <w:jc w:val="left"/>
        <w:rPr>
          <w:color w:val="000000"/>
        </w:rPr>
      </w:pPr>
      <w:r>
        <w:rPr>
          <w:color w:val="000000"/>
        </w:rPr>
        <w:t>266. </w:t>
      </w:r>
      <w:bookmarkStart w:id="669" w:name="ref-266"/>
      <w:bookmarkEnd w:id="669"/>
      <w:r>
        <w:rPr>
          <w:color w:val="000000"/>
        </w:rPr>
        <w:t xml:space="preserve">Wise SL, Kuhfeld MR, Soland J (2019). The Effects of Effort Monitoring With Proctor Notification on Test-Taking Engagement, Test Performance, and Validity. </w:t>
      </w:r>
      <w:r>
        <w:rPr>
          <w:i/>
          <w:iCs/>
          <w:color w:val="000000"/>
        </w:rPr>
        <w:t>Applied Measurement in Education</w:t>
      </w:r>
      <w:r>
        <w:rPr>
          <w:color w:val="000000"/>
        </w:rPr>
        <w:t xml:space="preserve">. </w:t>
      </w:r>
      <w:hyperlink r:id="rId277" w:history="1">
        <w:r>
          <w:rPr>
            <w:rStyle w:val="Hyperlink"/>
          </w:rPr>
          <w:t>https://doi.org/10.1080/08957347.2019.1577248</w:t>
        </w:r>
      </w:hyperlink>
      <w:r>
        <w:rPr>
          <w:color w:val="000000"/>
        </w:rPr>
        <w:t xml:space="preserve">. </w:t>
      </w:r>
      <w:r>
        <w:rPr>
          <w:b/>
          <w:bCs/>
          <w:color w:val="000000"/>
        </w:rPr>
        <w:t>Verified:</w:t>
      </w:r>
      <w:r>
        <w:rPr>
          <w:color w:val="000000"/>
        </w:rPr>
        <w:t xml:space="preserve"> </w:t>
      </w:r>
      <w:r>
        <w:rPr>
          <w:color w:val="000000"/>
        </w:rPr>
        <w:t>DOI + quote. Ids: wise2019. Cited in: 03.</w:t>
      </w:r>
    </w:p>
    <w:p w14:paraId="67C42513" w14:textId="77777777" w:rsidR="00F24F3B" w:rsidRDefault="00F24F3B">
      <w:pPr>
        <w:pStyle w:val="NormalWeb"/>
        <w:spacing w:after="80"/>
        <w:ind w:left="540" w:hanging="540"/>
        <w:jc w:val="left"/>
        <w:rPr>
          <w:color w:val="000000"/>
        </w:rPr>
      </w:pPr>
      <w:r>
        <w:rPr>
          <w:color w:val="000000"/>
        </w:rPr>
        <w:t>267. </w:t>
      </w:r>
      <w:bookmarkStart w:id="670" w:name="ref-267"/>
      <w:bookmarkEnd w:id="670"/>
      <w:r>
        <w:rPr>
          <w:color w:val="000000"/>
        </w:rPr>
        <w:t xml:space="preserve">He Q, Zeng J, Huang W, Chen L, Xiao J, He Q, et al. (2024). Can Large Language Models Understand Real-World Complex Instructions? </w:t>
      </w:r>
      <w:r>
        <w:rPr>
          <w:i/>
          <w:iCs/>
          <w:color w:val="000000"/>
        </w:rPr>
        <w:t>Proceedings of the AAAI Conference on Artificial Intelligence</w:t>
      </w:r>
      <w:r>
        <w:rPr>
          <w:color w:val="000000"/>
        </w:rPr>
        <w:t xml:space="preserve">. </w:t>
      </w:r>
      <w:hyperlink r:id="rId278" w:history="1">
        <w:r>
          <w:rPr>
            <w:rStyle w:val="Hyperlink"/>
          </w:rPr>
          <w:t>https://doi.org/10.1609/aaai.v38i16.29777</w:t>
        </w:r>
      </w:hyperlink>
      <w:r>
        <w:rPr>
          <w:color w:val="000000"/>
        </w:rPr>
        <w:t xml:space="preserve">. </w:t>
      </w:r>
      <w:r>
        <w:rPr>
          <w:b/>
          <w:bCs/>
          <w:color w:val="000000"/>
        </w:rPr>
        <w:t>Verified:</w:t>
      </w:r>
      <w:r>
        <w:rPr>
          <w:color w:val="000000"/>
        </w:rPr>
        <w:t xml:space="preserve"> DOI + quote. Ids: he2024cello. Cited in: 03.</w:t>
      </w:r>
    </w:p>
    <w:p w14:paraId="6ACF31E7" w14:textId="77777777" w:rsidR="00F24F3B" w:rsidRDefault="00F24F3B">
      <w:pPr>
        <w:pStyle w:val="NormalWeb"/>
        <w:spacing w:after="80"/>
        <w:ind w:left="540" w:hanging="540"/>
        <w:jc w:val="left"/>
        <w:rPr>
          <w:color w:val="000000"/>
        </w:rPr>
      </w:pPr>
      <w:r>
        <w:rPr>
          <w:color w:val="000000"/>
        </w:rPr>
        <w:t>268. </w:t>
      </w:r>
      <w:bookmarkStart w:id="671" w:name="ref-268"/>
      <w:bookmarkEnd w:id="671"/>
      <w:r>
        <w:rPr>
          <w:color w:val="000000"/>
        </w:rPr>
        <w:t xml:space="preserve">Lomas D, Patel K, Forlizzi JL, Koedinger KR (2013). Optimizing challenge in an educational game using large-scale design experiments. </w:t>
      </w:r>
      <w:r>
        <w:rPr>
          <w:i/>
          <w:iCs/>
          <w:color w:val="000000"/>
        </w:rPr>
        <w:t>Proceedings of the SIGCHI Conference on Human Factors in Computing Systems</w:t>
      </w:r>
      <w:r>
        <w:rPr>
          <w:color w:val="000000"/>
        </w:rPr>
        <w:t xml:space="preserve">. </w:t>
      </w:r>
      <w:hyperlink r:id="rId279" w:history="1">
        <w:r>
          <w:rPr>
            <w:rStyle w:val="Hyperlink"/>
          </w:rPr>
          <w:t>https://doi.org/10.1145/2470654.2470668</w:t>
        </w:r>
      </w:hyperlink>
      <w:r>
        <w:rPr>
          <w:color w:val="000000"/>
        </w:rPr>
        <w:t xml:space="preserve">. </w:t>
      </w:r>
      <w:r>
        <w:rPr>
          <w:b/>
          <w:bCs/>
          <w:color w:val="000000"/>
        </w:rPr>
        <w:t>Verified:</w:t>
      </w:r>
      <w:r>
        <w:rPr>
          <w:color w:val="000000"/>
        </w:rPr>
        <w:t xml:space="preserve"> DOI + quote. Ids: lomas2013. Cited in: 03.</w:t>
      </w:r>
    </w:p>
    <w:p w14:paraId="29BA4941" w14:textId="77777777" w:rsidR="00F24F3B" w:rsidRDefault="00F24F3B">
      <w:pPr>
        <w:pStyle w:val="NormalWeb"/>
        <w:spacing w:after="80"/>
        <w:ind w:left="540" w:hanging="540"/>
        <w:jc w:val="left"/>
        <w:rPr>
          <w:color w:val="000000"/>
        </w:rPr>
      </w:pPr>
      <w:r>
        <w:rPr>
          <w:color w:val="000000"/>
        </w:rPr>
        <w:t>269. </w:t>
      </w:r>
      <w:bookmarkStart w:id="672" w:name="ref-269"/>
      <w:bookmarkEnd w:id="672"/>
      <w:r>
        <w:rPr>
          <w:color w:val="000000"/>
        </w:rPr>
        <w:t xml:space="preserve">Kirschner PA, van Merriënboer JJ (2013). Do Learners Really Know Best? Urban Legends in Education. </w:t>
      </w:r>
      <w:r>
        <w:rPr>
          <w:i/>
          <w:iCs/>
          <w:color w:val="000000"/>
        </w:rPr>
        <w:t>Educational Psychologist</w:t>
      </w:r>
      <w:r>
        <w:rPr>
          <w:color w:val="000000"/>
        </w:rPr>
        <w:t xml:space="preserve">. </w:t>
      </w:r>
      <w:hyperlink r:id="rId280" w:history="1">
        <w:r>
          <w:rPr>
            <w:rStyle w:val="Hyperlink"/>
          </w:rPr>
          <w:t>https://doi.org/10.1080/00461520.2013.804395</w:t>
        </w:r>
      </w:hyperlink>
      <w:r>
        <w:rPr>
          <w:color w:val="000000"/>
        </w:rPr>
        <w:t xml:space="preserve">. </w:t>
      </w:r>
      <w:r>
        <w:rPr>
          <w:b/>
          <w:bCs/>
          <w:color w:val="000000"/>
        </w:rPr>
        <w:t>Verified:</w:t>
      </w:r>
      <w:r>
        <w:rPr>
          <w:color w:val="000000"/>
        </w:rPr>
        <w:t xml:space="preserve"> DOI + quote. Ids: kirschner2013. Cited in: 03.</w:t>
      </w:r>
    </w:p>
    <w:p w14:paraId="6A991076" w14:textId="77777777" w:rsidR="00F24F3B" w:rsidRDefault="00F24F3B">
      <w:pPr>
        <w:pStyle w:val="NormalWeb"/>
        <w:spacing w:after="80"/>
        <w:ind w:left="540" w:hanging="540"/>
        <w:jc w:val="left"/>
        <w:rPr>
          <w:color w:val="000000"/>
        </w:rPr>
      </w:pPr>
      <w:r>
        <w:rPr>
          <w:color w:val="000000"/>
        </w:rPr>
        <w:t>270. </w:t>
      </w:r>
      <w:bookmarkStart w:id="673" w:name="ref-270"/>
      <w:bookmarkEnd w:id="673"/>
      <w:r>
        <w:rPr>
          <w:color w:val="000000"/>
        </w:rPr>
        <w:t xml:space="preserve">Koo TK, Li MY (2016). A Guideline of Selecting and Reporting Intraclass Correlation Coefficients for Reliability Research. </w:t>
      </w:r>
      <w:r>
        <w:rPr>
          <w:i/>
          <w:iCs/>
          <w:color w:val="000000"/>
        </w:rPr>
        <w:t>Journal of Chiropractic Medicine</w:t>
      </w:r>
      <w:r>
        <w:rPr>
          <w:color w:val="000000"/>
        </w:rPr>
        <w:t xml:space="preserve">. </w:t>
      </w:r>
      <w:hyperlink r:id="rId281" w:history="1">
        <w:r>
          <w:rPr>
            <w:rStyle w:val="Hyperlink"/>
          </w:rPr>
          <w:t>https://doi.org/10.1016/j.jcm.2016.02.012</w:t>
        </w:r>
      </w:hyperlink>
      <w:r>
        <w:rPr>
          <w:color w:val="000000"/>
        </w:rPr>
        <w:t xml:space="preserve">. </w:t>
      </w:r>
      <w:r>
        <w:rPr>
          <w:b/>
          <w:bCs/>
          <w:color w:val="000000"/>
        </w:rPr>
        <w:t>Verified:</w:t>
      </w:r>
      <w:r>
        <w:rPr>
          <w:color w:val="000000"/>
        </w:rPr>
        <w:t xml:space="preserve"> DOI + quote. Ids: koo2016. Cited in: 03.</w:t>
      </w:r>
    </w:p>
    <w:p w14:paraId="0D197482" w14:textId="77777777" w:rsidR="00F24F3B" w:rsidRDefault="00F24F3B">
      <w:pPr>
        <w:pStyle w:val="NormalWeb"/>
        <w:spacing w:after="80"/>
        <w:ind w:left="540" w:hanging="540"/>
        <w:jc w:val="left"/>
        <w:rPr>
          <w:color w:val="000000"/>
        </w:rPr>
      </w:pPr>
      <w:r>
        <w:rPr>
          <w:color w:val="000000"/>
        </w:rPr>
        <w:t>271. </w:t>
      </w:r>
      <w:bookmarkStart w:id="674" w:name="ref-271"/>
      <w:bookmarkEnd w:id="674"/>
      <w:r>
        <w:rPr>
          <w:color w:val="000000"/>
        </w:rPr>
        <w:t xml:space="preserve">Cicchetti DV (1994). Guidelines, criteria, and rules of thumb for evaluating normed and standardized assessment instruments in psychology. </w:t>
      </w:r>
      <w:r>
        <w:rPr>
          <w:i/>
          <w:iCs/>
          <w:color w:val="000000"/>
        </w:rPr>
        <w:t>Psychological Assessment</w:t>
      </w:r>
      <w:r>
        <w:rPr>
          <w:color w:val="000000"/>
        </w:rPr>
        <w:t xml:space="preserve">. </w:t>
      </w:r>
      <w:hyperlink r:id="rId282" w:history="1">
        <w:r>
          <w:rPr>
            <w:rStyle w:val="Hyperlink"/>
          </w:rPr>
          <w:t>https://doi.org/10.1037/1040-3590.6.4.284</w:t>
        </w:r>
      </w:hyperlink>
      <w:r>
        <w:rPr>
          <w:color w:val="000000"/>
        </w:rPr>
        <w:t xml:space="preserve">. </w:t>
      </w:r>
      <w:r>
        <w:rPr>
          <w:b/>
          <w:bCs/>
          <w:color w:val="000000"/>
        </w:rPr>
        <w:t>Verified:</w:t>
      </w:r>
      <w:r>
        <w:rPr>
          <w:color w:val="000000"/>
        </w:rPr>
        <w:t xml:space="preserve"> DOI + quote. Ids: cicchetti1994. Cited in: 03.</w:t>
      </w:r>
    </w:p>
    <w:p w14:paraId="24975973" w14:textId="77777777" w:rsidR="00F24F3B" w:rsidRDefault="00F24F3B">
      <w:pPr>
        <w:pStyle w:val="NormalWeb"/>
        <w:spacing w:after="80"/>
        <w:ind w:left="540" w:hanging="540"/>
        <w:jc w:val="left"/>
        <w:rPr>
          <w:color w:val="000000"/>
        </w:rPr>
      </w:pPr>
      <w:r>
        <w:rPr>
          <w:color w:val="000000"/>
        </w:rPr>
        <w:t>272. </w:t>
      </w:r>
      <w:bookmarkStart w:id="675" w:name="ref-272"/>
      <w:bookmarkEnd w:id="675"/>
      <w:r>
        <w:rPr>
          <w:color w:val="000000"/>
        </w:rPr>
        <w:t xml:space="preserve">Lance CE, Butts MM, Michels LC (2006). The Sources of Four Commonly Reported Cutoff Criteria. </w:t>
      </w:r>
      <w:r>
        <w:rPr>
          <w:i/>
          <w:iCs/>
          <w:color w:val="000000"/>
        </w:rPr>
        <w:t>Organizational Research Methods</w:t>
      </w:r>
      <w:r>
        <w:rPr>
          <w:color w:val="000000"/>
        </w:rPr>
        <w:t xml:space="preserve">. </w:t>
      </w:r>
      <w:hyperlink r:id="rId283" w:history="1">
        <w:r>
          <w:rPr>
            <w:rStyle w:val="Hyperlink"/>
          </w:rPr>
          <w:t>https://doi.org/10.1177/1094428105284919</w:t>
        </w:r>
      </w:hyperlink>
      <w:r>
        <w:rPr>
          <w:color w:val="000000"/>
        </w:rPr>
        <w:t xml:space="preserve">. </w:t>
      </w:r>
      <w:r>
        <w:rPr>
          <w:b/>
          <w:bCs/>
          <w:color w:val="000000"/>
        </w:rPr>
        <w:t>Verified:</w:t>
      </w:r>
      <w:r>
        <w:rPr>
          <w:color w:val="000000"/>
        </w:rPr>
        <w:t xml:space="preserve"> DOI + quote. Ids: lance2006. Cited in: 03.</w:t>
      </w:r>
    </w:p>
    <w:p w14:paraId="5D4F496C" w14:textId="77777777" w:rsidR="00F24F3B" w:rsidRDefault="00F24F3B">
      <w:pPr>
        <w:pStyle w:val="NormalWeb"/>
        <w:spacing w:after="80"/>
        <w:ind w:left="540" w:hanging="540"/>
        <w:jc w:val="left"/>
        <w:rPr>
          <w:color w:val="000000"/>
        </w:rPr>
      </w:pPr>
      <w:r>
        <w:rPr>
          <w:color w:val="000000"/>
        </w:rPr>
        <w:t>273. </w:t>
      </w:r>
      <w:bookmarkStart w:id="676" w:name="ref-273"/>
      <w:bookmarkEnd w:id="676"/>
      <w:r>
        <w:rPr>
          <w:color w:val="000000"/>
        </w:rPr>
        <w:t xml:space="preserve">Brown W (1910). Some Experimental Results In The Correlation Of Mental Abilities 1. </w:t>
      </w:r>
      <w:r>
        <w:rPr>
          <w:i/>
          <w:iCs/>
          <w:color w:val="000000"/>
        </w:rPr>
        <w:t>British Journal of Psychology, 1904-1920</w:t>
      </w:r>
      <w:r>
        <w:rPr>
          <w:color w:val="000000"/>
        </w:rPr>
        <w:t xml:space="preserve">. </w:t>
      </w:r>
      <w:hyperlink r:id="rId284" w:history="1">
        <w:r>
          <w:rPr>
            <w:rStyle w:val="Hyperlink"/>
          </w:rPr>
          <w:t>https://doi.org/10.1111/j.2044-8295.1910.tb00207.x</w:t>
        </w:r>
      </w:hyperlink>
      <w:r>
        <w:rPr>
          <w:color w:val="000000"/>
        </w:rPr>
        <w:t xml:space="preserve">. </w:t>
      </w:r>
      <w:r>
        <w:rPr>
          <w:b/>
          <w:bCs/>
          <w:color w:val="000000"/>
        </w:rPr>
        <w:t>Verified:</w:t>
      </w:r>
      <w:r>
        <w:rPr>
          <w:color w:val="000000"/>
        </w:rPr>
        <w:t xml:space="preserve"> title-level only. Ids: brown1910. Cited in: 03.</w:t>
      </w:r>
    </w:p>
    <w:p w14:paraId="45C09A5D" w14:textId="77777777" w:rsidR="00F24F3B" w:rsidRDefault="00F24F3B">
      <w:pPr>
        <w:pStyle w:val="NormalWeb"/>
        <w:spacing w:after="80"/>
        <w:ind w:left="540" w:hanging="540"/>
        <w:jc w:val="left"/>
        <w:rPr>
          <w:color w:val="000000"/>
        </w:rPr>
      </w:pPr>
      <w:r>
        <w:rPr>
          <w:color w:val="000000"/>
        </w:rPr>
        <w:lastRenderedPageBreak/>
        <w:t>274. </w:t>
      </w:r>
      <w:bookmarkStart w:id="677" w:name="ref-274"/>
      <w:bookmarkEnd w:id="677"/>
      <w:r>
        <w:rPr>
          <w:color w:val="000000"/>
        </w:rPr>
        <w:t xml:space="preserve">Spearman C (1910). Correlation Calculated From Faulty Data. </w:t>
      </w:r>
      <w:r>
        <w:rPr>
          <w:i/>
          <w:iCs/>
          <w:color w:val="000000"/>
        </w:rPr>
        <w:t>British Journal of Psychology, 1904-1920</w:t>
      </w:r>
      <w:r>
        <w:rPr>
          <w:color w:val="000000"/>
        </w:rPr>
        <w:t xml:space="preserve">. </w:t>
      </w:r>
      <w:hyperlink r:id="rId285" w:history="1">
        <w:r>
          <w:rPr>
            <w:rStyle w:val="Hyperlink"/>
          </w:rPr>
          <w:t>https://doi.org/10.1111/j.2044-8295.1910.tb00206.x</w:t>
        </w:r>
      </w:hyperlink>
      <w:r>
        <w:rPr>
          <w:color w:val="000000"/>
        </w:rPr>
        <w:t xml:space="preserve">. </w:t>
      </w:r>
      <w:r>
        <w:rPr>
          <w:b/>
          <w:bCs/>
          <w:color w:val="000000"/>
        </w:rPr>
        <w:t>Verified:</w:t>
      </w:r>
      <w:r>
        <w:rPr>
          <w:color w:val="000000"/>
        </w:rPr>
        <w:t xml:space="preserve"> title-level only. Ids: spearman1910. Cited in: 03.</w:t>
      </w:r>
    </w:p>
    <w:p w14:paraId="08EEAB5E" w14:textId="77777777" w:rsidR="00F24F3B" w:rsidRDefault="00F24F3B">
      <w:pPr>
        <w:pStyle w:val="NormalWeb"/>
        <w:spacing w:after="80"/>
        <w:ind w:left="540" w:hanging="540"/>
        <w:jc w:val="left"/>
        <w:rPr>
          <w:color w:val="000000"/>
        </w:rPr>
      </w:pPr>
      <w:r>
        <w:rPr>
          <w:color w:val="000000"/>
        </w:rPr>
        <w:t>275. </w:t>
      </w:r>
      <w:bookmarkStart w:id="678" w:name="ref-275"/>
      <w:bookmarkEnd w:id="678"/>
      <w:r>
        <w:rPr>
          <w:color w:val="000000"/>
        </w:rPr>
        <w:t xml:space="preserve">Newton MA (2004). Detecting differential gene expression with a semiparametric hierarchical mixture method. </w:t>
      </w:r>
      <w:r>
        <w:rPr>
          <w:i/>
          <w:iCs/>
          <w:color w:val="000000"/>
        </w:rPr>
        <w:t>Biostatistics</w:t>
      </w:r>
      <w:r>
        <w:rPr>
          <w:color w:val="000000"/>
        </w:rPr>
        <w:t xml:space="preserve">. </w:t>
      </w:r>
      <w:hyperlink r:id="rId286" w:history="1">
        <w:r>
          <w:rPr>
            <w:rStyle w:val="Hyperlink"/>
          </w:rPr>
          <w:t>https://doi.org/10.1093/biostatistics/5.2.155</w:t>
        </w:r>
      </w:hyperlink>
      <w:r>
        <w:rPr>
          <w:color w:val="000000"/>
        </w:rPr>
        <w:t xml:space="preserve">. </w:t>
      </w:r>
      <w:r>
        <w:rPr>
          <w:b/>
          <w:bCs/>
          <w:color w:val="000000"/>
        </w:rPr>
        <w:t>Verified:</w:t>
      </w:r>
      <w:r>
        <w:rPr>
          <w:color w:val="000000"/>
        </w:rPr>
        <w:t xml:space="preserve"> DOI + quote. Ids: newton2004. Cited in: 03.</w:t>
      </w:r>
    </w:p>
    <w:p w14:paraId="4730F6DC" w14:textId="77777777" w:rsidR="00F24F3B" w:rsidRDefault="00F24F3B">
      <w:pPr>
        <w:pStyle w:val="NormalWeb"/>
        <w:spacing w:after="80"/>
        <w:ind w:left="540" w:hanging="540"/>
        <w:jc w:val="left"/>
        <w:rPr>
          <w:color w:val="000000"/>
        </w:rPr>
      </w:pPr>
      <w:r>
        <w:rPr>
          <w:color w:val="000000"/>
        </w:rPr>
        <w:t>276. </w:t>
      </w:r>
      <w:bookmarkStart w:id="679" w:name="ref-276"/>
      <w:bookmarkEnd w:id="679"/>
      <w:r>
        <w:rPr>
          <w:color w:val="000000"/>
        </w:rPr>
        <w:t xml:space="preserve">Efron B (2008). Microarrays, Empirical Bayes and the Two-Groups Model. </w:t>
      </w:r>
      <w:r>
        <w:rPr>
          <w:i/>
          <w:iCs/>
          <w:color w:val="000000"/>
        </w:rPr>
        <w:t>Statistical Science</w:t>
      </w:r>
      <w:r>
        <w:rPr>
          <w:color w:val="000000"/>
        </w:rPr>
        <w:t xml:space="preserve">. </w:t>
      </w:r>
      <w:hyperlink r:id="rId287" w:history="1">
        <w:r>
          <w:rPr>
            <w:rStyle w:val="Hyperlink"/>
          </w:rPr>
          <w:t>https://doi.org/10.1214/07-sts236</w:t>
        </w:r>
      </w:hyperlink>
      <w:r>
        <w:rPr>
          <w:color w:val="000000"/>
        </w:rPr>
        <w:t xml:space="preserve">. </w:t>
      </w:r>
      <w:r>
        <w:rPr>
          <w:b/>
          <w:bCs/>
          <w:color w:val="000000"/>
        </w:rPr>
        <w:t>Verified:</w:t>
      </w:r>
      <w:r>
        <w:rPr>
          <w:color w:val="000000"/>
        </w:rPr>
        <w:t xml:space="preserve"> DOI + quote. Ids: efron2008. Cited in: 03.</w:t>
      </w:r>
    </w:p>
    <w:p w14:paraId="3C7B3B3A" w14:textId="77777777" w:rsidR="00F24F3B" w:rsidRDefault="00F24F3B">
      <w:pPr>
        <w:pStyle w:val="NormalWeb"/>
        <w:spacing w:after="80"/>
        <w:ind w:left="540" w:hanging="540"/>
        <w:jc w:val="left"/>
        <w:rPr>
          <w:color w:val="000000"/>
        </w:rPr>
      </w:pPr>
      <w:r>
        <w:rPr>
          <w:color w:val="000000"/>
        </w:rPr>
        <w:t>277. </w:t>
      </w:r>
      <w:bookmarkStart w:id="680" w:name="ref-277"/>
      <w:bookmarkEnd w:id="680"/>
      <w:r>
        <w:rPr>
          <w:color w:val="000000"/>
        </w:rPr>
        <w:t xml:space="preserve">Kass RE, Raftery AE (1995). Bayes Factors. </w:t>
      </w:r>
      <w:r>
        <w:rPr>
          <w:i/>
          <w:iCs/>
          <w:color w:val="000000"/>
        </w:rPr>
        <w:t>Journal of the American Statistical Association</w:t>
      </w:r>
      <w:r>
        <w:rPr>
          <w:color w:val="000000"/>
        </w:rPr>
        <w:t xml:space="preserve">. </w:t>
      </w:r>
      <w:hyperlink r:id="rId288" w:history="1">
        <w:r>
          <w:rPr>
            <w:rStyle w:val="Hyperlink"/>
          </w:rPr>
          <w:t>https://doi.org/10.1080/01621459.1995.10476572</w:t>
        </w:r>
      </w:hyperlink>
      <w:r>
        <w:rPr>
          <w:color w:val="000000"/>
        </w:rPr>
        <w:t xml:space="preserve">. </w:t>
      </w:r>
      <w:r>
        <w:rPr>
          <w:b/>
          <w:bCs/>
          <w:color w:val="000000"/>
        </w:rPr>
        <w:t>Verified:</w:t>
      </w:r>
      <w:r>
        <w:rPr>
          <w:color w:val="000000"/>
        </w:rPr>
        <w:t xml:space="preserve"> DOI + quote. Ids: kass1995. Cited in: 03.</w:t>
      </w:r>
    </w:p>
    <w:p w14:paraId="5E9BE9B9" w14:textId="77777777" w:rsidR="00F24F3B" w:rsidRDefault="00F24F3B">
      <w:pPr>
        <w:pStyle w:val="NormalWeb"/>
        <w:spacing w:after="80"/>
        <w:ind w:left="540" w:hanging="540"/>
        <w:jc w:val="left"/>
        <w:rPr>
          <w:color w:val="000000"/>
        </w:rPr>
      </w:pPr>
      <w:r>
        <w:rPr>
          <w:color w:val="000000"/>
        </w:rPr>
        <w:t>278. </w:t>
      </w:r>
      <w:bookmarkStart w:id="681" w:name="ref-278"/>
      <w:bookmarkEnd w:id="681"/>
      <w:r>
        <w:rPr>
          <w:color w:val="000000"/>
        </w:rPr>
        <w:t xml:space="preserve">Berry DA (2006). Bayesian clinical trials. </w:t>
      </w:r>
      <w:r>
        <w:rPr>
          <w:i/>
          <w:iCs/>
          <w:color w:val="000000"/>
        </w:rPr>
        <w:t>Nature Reviews Drug Discovery</w:t>
      </w:r>
      <w:r>
        <w:rPr>
          <w:color w:val="000000"/>
        </w:rPr>
        <w:t xml:space="preserve">. </w:t>
      </w:r>
      <w:hyperlink r:id="rId289" w:history="1">
        <w:r>
          <w:rPr>
            <w:rStyle w:val="Hyperlink"/>
          </w:rPr>
          <w:t>https://doi.org/10.1038/nrd1927</w:t>
        </w:r>
      </w:hyperlink>
      <w:r>
        <w:rPr>
          <w:color w:val="000000"/>
        </w:rPr>
        <w:t xml:space="preserve">. </w:t>
      </w:r>
      <w:r>
        <w:rPr>
          <w:b/>
          <w:bCs/>
          <w:color w:val="000000"/>
        </w:rPr>
        <w:t>Verified:</w:t>
      </w:r>
      <w:r>
        <w:rPr>
          <w:color w:val="000000"/>
        </w:rPr>
        <w:t xml:space="preserve"> DOI + quote. Ids: berry2006. Cited in: 03.</w:t>
      </w:r>
    </w:p>
    <w:p w14:paraId="1E624D41" w14:textId="77777777" w:rsidR="00F24F3B" w:rsidRDefault="00F24F3B">
      <w:pPr>
        <w:pStyle w:val="NormalWeb"/>
        <w:spacing w:after="80"/>
        <w:ind w:left="540" w:hanging="540"/>
        <w:jc w:val="left"/>
        <w:rPr>
          <w:color w:val="000000"/>
        </w:rPr>
      </w:pPr>
      <w:r>
        <w:rPr>
          <w:color w:val="000000"/>
        </w:rPr>
        <w:t>279. </w:t>
      </w:r>
      <w:bookmarkStart w:id="682" w:name="ref-279"/>
      <w:bookmarkEnd w:id="682"/>
      <w:r>
        <w:rPr>
          <w:color w:val="000000"/>
        </w:rPr>
        <w:t xml:space="preserve">Haldane BJBS (1956). The Estimation And Significance Of The Logarithm Of A Ratio Of Frequencies. </w:t>
      </w:r>
      <w:r>
        <w:rPr>
          <w:i/>
          <w:iCs/>
          <w:color w:val="000000"/>
        </w:rPr>
        <w:t>Annals of Human Genetics</w:t>
      </w:r>
      <w:r>
        <w:rPr>
          <w:color w:val="000000"/>
        </w:rPr>
        <w:t xml:space="preserve">. </w:t>
      </w:r>
      <w:hyperlink r:id="rId290" w:history="1">
        <w:r>
          <w:rPr>
            <w:rStyle w:val="Hyperlink"/>
          </w:rPr>
          <w:t>https://doi.org/10.1111/j.1469-1809.1955.tb01285.x</w:t>
        </w:r>
      </w:hyperlink>
      <w:r>
        <w:rPr>
          <w:color w:val="000000"/>
        </w:rPr>
        <w:t xml:space="preserve">. </w:t>
      </w:r>
      <w:r>
        <w:rPr>
          <w:b/>
          <w:bCs/>
          <w:color w:val="000000"/>
        </w:rPr>
        <w:t>Verified:</w:t>
      </w:r>
      <w:r>
        <w:rPr>
          <w:color w:val="000000"/>
        </w:rPr>
        <w:t xml:space="preserve"> title-level only. Ids: haldane1956. Cited in: 03.</w:t>
      </w:r>
    </w:p>
    <w:p w14:paraId="3C3A716F" w14:textId="77777777" w:rsidR="00F24F3B" w:rsidRDefault="00F24F3B">
      <w:pPr>
        <w:pStyle w:val="NormalWeb"/>
        <w:spacing w:after="80"/>
        <w:ind w:left="540" w:hanging="540"/>
        <w:jc w:val="left"/>
        <w:rPr>
          <w:color w:val="000000"/>
        </w:rPr>
      </w:pPr>
      <w:r>
        <w:rPr>
          <w:color w:val="000000"/>
        </w:rPr>
        <w:t>280. </w:t>
      </w:r>
      <w:bookmarkStart w:id="683" w:name="ref-280"/>
      <w:bookmarkEnd w:id="683"/>
      <w:r>
        <w:rPr>
          <w:color w:val="000000"/>
        </w:rPr>
        <w:t xml:space="preserve">Anscombe FJ (1956). On estimating binomial response relations. </w:t>
      </w:r>
      <w:r>
        <w:rPr>
          <w:i/>
          <w:iCs/>
          <w:color w:val="000000"/>
        </w:rPr>
        <w:t>Biometrika</w:t>
      </w:r>
      <w:r>
        <w:rPr>
          <w:color w:val="000000"/>
        </w:rPr>
        <w:t xml:space="preserve">. </w:t>
      </w:r>
      <w:hyperlink r:id="rId291" w:history="1">
        <w:r>
          <w:rPr>
            <w:rStyle w:val="Hyperlink"/>
          </w:rPr>
          <w:t>https://doi.org/10.1093/biomet/43.3-4.461</w:t>
        </w:r>
      </w:hyperlink>
      <w:r>
        <w:rPr>
          <w:color w:val="000000"/>
        </w:rPr>
        <w:t xml:space="preserve">. </w:t>
      </w:r>
      <w:r>
        <w:rPr>
          <w:b/>
          <w:bCs/>
          <w:color w:val="000000"/>
        </w:rPr>
        <w:t>Verified:</w:t>
      </w:r>
      <w:r>
        <w:rPr>
          <w:color w:val="000000"/>
        </w:rPr>
        <w:t xml:space="preserve"> title-level only. Ids: anscombe1956. Cited in: 03.</w:t>
      </w:r>
    </w:p>
    <w:p w14:paraId="291E795B" w14:textId="77777777" w:rsidR="00F24F3B" w:rsidRDefault="00F24F3B">
      <w:pPr>
        <w:pStyle w:val="NormalWeb"/>
        <w:spacing w:after="80"/>
        <w:ind w:left="540" w:hanging="540"/>
        <w:jc w:val="left"/>
        <w:rPr>
          <w:color w:val="000000"/>
        </w:rPr>
      </w:pPr>
      <w:r>
        <w:rPr>
          <w:color w:val="000000"/>
        </w:rPr>
        <w:t>281. </w:t>
      </w:r>
      <w:bookmarkStart w:id="684" w:name="ref-281"/>
      <w:bookmarkEnd w:id="684"/>
      <w:r>
        <w:rPr>
          <w:color w:val="000000"/>
        </w:rPr>
        <w:t xml:space="preserve">Gart JJ, Zweifel JR (1967). On the bias of various estimators of the logit and its variance with application to quantal bioassay. </w:t>
      </w:r>
      <w:r>
        <w:rPr>
          <w:i/>
          <w:iCs/>
          <w:color w:val="000000"/>
        </w:rPr>
        <w:t>Biometrika</w:t>
      </w:r>
      <w:r>
        <w:rPr>
          <w:color w:val="000000"/>
        </w:rPr>
        <w:t xml:space="preserve">. </w:t>
      </w:r>
      <w:hyperlink r:id="rId292" w:history="1">
        <w:r>
          <w:rPr>
            <w:rStyle w:val="Hyperlink"/>
          </w:rPr>
          <w:t>https://doi.org/10.1093/biomet/54.1-2.181</w:t>
        </w:r>
      </w:hyperlink>
      <w:r>
        <w:rPr>
          <w:color w:val="000000"/>
        </w:rPr>
        <w:t xml:space="preserve">. </w:t>
      </w:r>
      <w:r>
        <w:rPr>
          <w:b/>
          <w:bCs/>
          <w:color w:val="000000"/>
        </w:rPr>
        <w:t>Verified:</w:t>
      </w:r>
      <w:r>
        <w:rPr>
          <w:color w:val="000000"/>
        </w:rPr>
        <w:t xml:space="preserve"> </w:t>
      </w:r>
      <w:r>
        <w:rPr>
          <w:color w:val="000000"/>
        </w:rPr>
        <w:t>DOI + quote. Ids: gart1967. Cited in: 03.</w:t>
      </w:r>
    </w:p>
    <w:p w14:paraId="11225D38" w14:textId="77777777" w:rsidR="00F24F3B" w:rsidRDefault="00F24F3B">
      <w:pPr>
        <w:pStyle w:val="NormalWeb"/>
        <w:spacing w:after="80"/>
        <w:ind w:left="540" w:hanging="540"/>
        <w:jc w:val="left"/>
        <w:rPr>
          <w:color w:val="000000"/>
        </w:rPr>
      </w:pPr>
      <w:r>
        <w:rPr>
          <w:color w:val="000000"/>
        </w:rPr>
        <w:t>282. </w:t>
      </w:r>
      <w:bookmarkStart w:id="685" w:name="ref-282"/>
      <w:bookmarkEnd w:id="685"/>
      <w:r>
        <w:rPr>
          <w:color w:val="000000"/>
        </w:rPr>
        <w:t xml:space="preserve">Warton DI, Hui FKC (2011). The arcsine is asinine: the analysis of proportions in ecology. </w:t>
      </w:r>
      <w:r>
        <w:rPr>
          <w:i/>
          <w:iCs/>
          <w:color w:val="000000"/>
        </w:rPr>
        <w:t>Ecology</w:t>
      </w:r>
      <w:r>
        <w:rPr>
          <w:color w:val="000000"/>
        </w:rPr>
        <w:t xml:space="preserve">. </w:t>
      </w:r>
      <w:hyperlink r:id="rId293" w:history="1">
        <w:r>
          <w:rPr>
            <w:rStyle w:val="Hyperlink"/>
          </w:rPr>
          <w:t>https://doi.org/10.1890/10-0340.1</w:t>
        </w:r>
      </w:hyperlink>
      <w:r>
        <w:rPr>
          <w:color w:val="000000"/>
        </w:rPr>
        <w:t xml:space="preserve">. </w:t>
      </w:r>
      <w:r>
        <w:rPr>
          <w:b/>
          <w:bCs/>
          <w:color w:val="000000"/>
        </w:rPr>
        <w:t>Verified:</w:t>
      </w:r>
      <w:r>
        <w:rPr>
          <w:color w:val="000000"/>
        </w:rPr>
        <w:t xml:space="preserve"> DOI + quote. Ids: warton2011. Cited in: 03.</w:t>
      </w:r>
    </w:p>
    <w:p w14:paraId="6E5EF9EB" w14:textId="77777777" w:rsidR="00F24F3B" w:rsidRDefault="00F24F3B">
      <w:pPr>
        <w:pStyle w:val="NormalWeb"/>
        <w:spacing w:after="80"/>
        <w:ind w:left="540" w:hanging="540"/>
        <w:jc w:val="left"/>
        <w:rPr>
          <w:color w:val="000000"/>
        </w:rPr>
      </w:pPr>
      <w:r>
        <w:rPr>
          <w:color w:val="000000"/>
        </w:rPr>
        <w:t>283. </w:t>
      </w:r>
      <w:bookmarkStart w:id="686" w:name="ref-283"/>
      <w:bookmarkEnd w:id="686"/>
      <w:r>
        <w:rPr>
          <w:color w:val="000000"/>
        </w:rPr>
        <w:t xml:space="preserve">Baker RS, Corbett AT, Koedinger KR, Wagner AZ (2004). Off-task behavior in the cognitive tutor classroom: when students "game the system". </w:t>
      </w:r>
      <w:r>
        <w:rPr>
          <w:i/>
          <w:iCs/>
          <w:color w:val="000000"/>
        </w:rPr>
        <w:t>Proceedings of the SIGCHI Conference on Human Factors in Computing Systems</w:t>
      </w:r>
      <w:r>
        <w:rPr>
          <w:color w:val="000000"/>
        </w:rPr>
        <w:t xml:space="preserve">. </w:t>
      </w:r>
      <w:hyperlink r:id="rId294" w:history="1">
        <w:r>
          <w:rPr>
            <w:rStyle w:val="Hyperlink"/>
          </w:rPr>
          <w:t>https://doi.org/10.1145/985692.985741</w:t>
        </w:r>
      </w:hyperlink>
      <w:r>
        <w:rPr>
          <w:color w:val="000000"/>
        </w:rPr>
        <w:t xml:space="preserve">. </w:t>
      </w:r>
      <w:r>
        <w:rPr>
          <w:b/>
          <w:bCs/>
          <w:color w:val="000000"/>
        </w:rPr>
        <w:t>Verified:</w:t>
      </w:r>
      <w:r>
        <w:rPr>
          <w:color w:val="000000"/>
        </w:rPr>
        <w:t xml:space="preserve"> DOI + quote. Ids: baker2004. Cited in: 03.</w:t>
      </w:r>
    </w:p>
    <w:p w14:paraId="4CA69EA3" w14:textId="77777777" w:rsidR="00F24F3B" w:rsidRDefault="00F24F3B">
      <w:pPr>
        <w:pStyle w:val="NormalWeb"/>
        <w:spacing w:after="80"/>
        <w:ind w:left="540" w:hanging="540"/>
        <w:jc w:val="left"/>
        <w:rPr>
          <w:color w:val="000000"/>
        </w:rPr>
      </w:pPr>
      <w:r>
        <w:rPr>
          <w:color w:val="000000"/>
        </w:rPr>
        <w:t>284. </w:t>
      </w:r>
      <w:bookmarkStart w:id="687" w:name="ref-284"/>
      <w:bookmarkEnd w:id="687"/>
      <w:r>
        <w:rPr>
          <w:color w:val="000000"/>
        </w:rPr>
        <w:t xml:space="preserve">Usher EL, Pajares F (2008). Sources of Self-Efficacy in School: Critical Review of the Literature and Future Directions. </w:t>
      </w:r>
      <w:r>
        <w:rPr>
          <w:i/>
          <w:iCs/>
          <w:color w:val="000000"/>
        </w:rPr>
        <w:t>Review of Educational Research</w:t>
      </w:r>
      <w:r>
        <w:rPr>
          <w:color w:val="000000"/>
        </w:rPr>
        <w:t xml:space="preserve">. </w:t>
      </w:r>
      <w:hyperlink r:id="rId295" w:history="1">
        <w:r>
          <w:rPr>
            <w:rStyle w:val="Hyperlink"/>
          </w:rPr>
          <w:t>https://doi.org/10.3102/0034654308321456</w:t>
        </w:r>
      </w:hyperlink>
      <w:r>
        <w:rPr>
          <w:color w:val="000000"/>
        </w:rPr>
        <w:t xml:space="preserve">. </w:t>
      </w:r>
      <w:r>
        <w:rPr>
          <w:b/>
          <w:bCs/>
          <w:color w:val="000000"/>
        </w:rPr>
        <w:t>Verified:</w:t>
      </w:r>
      <w:r>
        <w:rPr>
          <w:color w:val="000000"/>
        </w:rPr>
        <w:t xml:space="preserve"> DOI + quote. Ids: usher2008. Cited in: 03.</w:t>
      </w:r>
    </w:p>
    <w:p w14:paraId="2F20AD34" w14:textId="77777777" w:rsidR="00F24F3B" w:rsidRDefault="00F24F3B">
      <w:pPr>
        <w:pStyle w:val="NormalWeb"/>
        <w:spacing w:after="80"/>
        <w:ind w:left="540" w:hanging="540"/>
        <w:jc w:val="left"/>
        <w:rPr>
          <w:color w:val="000000"/>
        </w:rPr>
      </w:pPr>
      <w:r>
        <w:rPr>
          <w:color w:val="000000"/>
        </w:rPr>
        <w:t>285. </w:t>
      </w:r>
      <w:bookmarkStart w:id="688" w:name="ref-285"/>
      <w:bookmarkEnd w:id="688"/>
      <w:r>
        <w:rPr>
          <w:color w:val="000000"/>
        </w:rPr>
        <w:t xml:space="preserve">Byars-Winston A, Diestelmann J, Savoy JN, Hoyt WT (2017). Unique effects and moderators of effects of sources on self-efficacy: A model-based meta-analysis. </w:t>
      </w:r>
      <w:r>
        <w:rPr>
          <w:i/>
          <w:iCs/>
          <w:color w:val="000000"/>
        </w:rPr>
        <w:t>Journal of Counseling Psychology</w:t>
      </w:r>
      <w:r>
        <w:rPr>
          <w:color w:val="000000"/>
        </w:rPr>
        <w:t xml:space="preserve">. </w:t>
      </w:r>
      <w:hyperlink r:id="rId296" w:history="1">
        <w:r>
          <w:rPr>
            <w:rStyle w:val="Hyperlink"/>
          </w:rPr>
          <w:t>https://doi.org/10.1037/cou0000219</w:t>
        </w:r>
      </w:hyperlink>
      <w:r>
        <w:rPr>
          <w:color w:val="000000"/>
        </w:rPr>
        <w:t xml:space="preserve">. </w:t>
      </w:r>
      <w:r>
        <w:rPr>
          <w:b/>
          <w:bCs/>
          <w:color w:val="000000"/>
        </w:rPr>
        <w:t>Verified:</w:t>
      </w:r>
      <w:r>
        <w:rPr>
          <w:color w:val="000000"/>
        </w:rPr>
        <w:t xml:space="preserve"> DOI + quote. Ids: byarswinston2017. Cited in: 03.</w:t>
      </w:r>
    </w:p>
    <w:p w14:paraId="13A18381" w14:textId="77777777" w:rsidR="00F24F3B" w:rsidRDefault="00F24F3B">
      <w:pPr>
        <w:pStyle w:val="NormalWeb"/>
        <w:spacing w:after="80"/>
        <w:ind w:left="540" w:hanging="540"/>
        <w:jc w:val="left"/>
        <w:rPr>
          <w:color w:val="000000"/>
        </w:rPr>
      </w:pPr>
      <w:r>
        <w:rPr>
          <w:color w:val="000000"/>
        </w:rPr>
        <w:t>286. </w:t>
      </w:r>
      <w:bookmarkStart w:id="689" w:name="ref-286"/>
      <w:bookmarkEnd w:id="689"/>
      <w:r>
        <w:rPr>
          <w:color w:val="000000"/>
        </w:rPr>
        <w:t xml:space="preserve">Bandura A, Schunk DH (1981). Cultivating competence, self-efficacy, and intrinsic interest through proximal self-motivation. </w:t>
      </w:r>
      <w:r>
        <w:rPr>
          <w:i/>
          <w:iCs/>
          <w:color w:val="000000"/>
        </w:rPr>
        <w:t>Journal of Personality and Social Psychology</w:t>
      </w:r>
      <w:r>
        <w:rPr>
          <w:color w:val="000000"/>
        </w:rPr>
        <w:t>.</w:t>
      </w:r>
      <w:r>
        <w:rPr>
          <w:color w:val="000000"/>
        </w:rPr>
        <w:t xml:space="preserve"> </w:t>
      </w:r>
      <w:hyperlink r:id="rId297" w:history="1">
        <w:r>
          <w:rPr>
            <w:rStyle w:val="Hyperlink"/>
          </w:rPr>
          <w:t>https://doi.org/10.1037/0022-3514.41.3.586</w:t>
        </w:r>
      </w:hyperlink>
      <w:r>
        <w:rPr>
          <w:color w:val="000000"/>
        </w:rPr>
        <w:t xml:space="preserve">. </w:t>
      </w:r>
      <w:r>
        <w:rPr>
          <w:b/>
          <w:bCs/>
          <w:color w:val="000000"/>
        </w:rPr>
        <w:t>Verified:</w:t>
      </w:r>
      <w:r>
        <w:rPr>
          <w:color w:val="000000"/>
        </w:rPr>
        <w:t xml:space="preserve"> DOI + quote. Ids: bandura1981. Cited in: 03.</w:t>
      </w:r>
    </w:p>
    <w:p w14:paraId="363E96A6" w14:textId="77777777" w:rsidR="00F24F3B" w:rsidRDefault="00F24F3B">
      <w:pPr>
        <w:pStyle w:val="NormalWeb"/>
        <w:spacing w:after="80"/>
        <w:ind w:left="540" w:hanging="540"/>
        <w:jc w:val="left"/>
        <w:rPr>
          <w:color w:val="000000"/>
        </w:rPr>
      </w:pPr>
      <w:r>
        <w:rPr>
          <w:color w:val="000000"/>
        </w:rPr>
        <w:lastRenderedPageBreak/>
        <w:t>287. </w:t>
      </w:r>
      <w:bookmarkStart w:id="690" w:name="ref-287"/>
      <w:bookmarkEnd w:id="690"/>
      <w:r>
        <w:rPr>
          <w:color w:val="000000"/>
        </w:rPr>
        <w:t xml:space="preserve">Schunk DH (1983). Ability versus effort attributional feedback: Differential effects on self-efficacy and achievement. </w:t>
      </w:r>
      <w:r>
        <w:rPr>
          <w:i/>
          <w:iCs/>
          <w:color w:val="000000"/>
        </w:rPr>
        <w:t>Journal of Educational Psychology</w:t>
      </w:r>
      <w:r>
        <w:rPr>
          <w:color w:val="000000"/>
        </w:rPr>
        <w:t xml:space="preserve">. </w:t>
      </w:r>
      <w:hyperlink r:id="rId298" w:history="1">
        <w:r>
          <w:rPr>
            <w:rStyle w:val="Hyperlink"/>
          </w:rPr>
          <w:t>https://doi.org/10.1037/0022-0663.75.6.848</w:t>
        </w:r>
      </w:hyperlink>
      <w:r>
        <w:rPr>
          <w:color w:val="000000"/>
        </w:rPr>
        <w:t xml:space="preserve">. </w:t>
      </w:r>
      <w:r>
        <w:rPr>
          <w:b/>
          <w:bCs/>
          <w:color w:val="000000"/>
        </w:rPr>
        <w:t>Verified:</w:t>
      </w:r>
      <w:r>
        <w:rPr>
          <w:color w:val="000000"/>
        </w:rPr>
        <w:t xml:space="preserve"> DOI + quote. Ids: schunk1983. Cited in: 03.</w:t>
      </w:r>
    </w:p>
    <w:p w14:paraId="1A262D48" w14:textId="77777777" w:rsidR="00F24F3B" w:rsidRDefault="00F24F3B">
      <w:pPr>
        <w:pStyle w:val="NormalWeb"/>
        <w:spacing w:after="80"/>
        <w:ind w:left="540" w:hanging="540"/>
        <w:jc w:val="left"/>
        <w:rPr>
          <w:color w:val="000000"/>
        </w:rPr>
      </w:pPr>
      <w:r>
        <w:rPr>
          <w:color w:val="000000"/>
        </w:rPr>
        <w:t>288. </w:t>
      </w:r>
      <w:bookmarkStart w:id="691" w:name="ref-288"/>
      <w:bookmarkEnd w:id="691"/>
      <w:r>
        <w:rPr>
          <w:color w:val="000000"/>
        </w:rPr>
        <w:t xml:space="preserve">Talsma K, Schüz B, Schwarzer R, Norris K (2018). I believe, therefore I achieve (and vice versa): A meta-analytic cross-lagged panel analysis of self-efficacy and academic performance. </w:t>
      </w:r>
      <w:r>
        <w:rPr>
          <w:i/>
          <w:iCs/>
          <w:color w:val="000000"/>
        </w:rPr>
        <w:t>Learning and Individual Differences</w:t>
      </w:r>
      <w:r>
        <w:rPr>
          <w:color w:val="000000"/>
        </w:rPr>
        <w:t xml:space="preserve">. </w:t>
      </w:r>
      <w:hyperlink r:id="rId299" w:history="1">
        <w:r>
          <w:rPr>
            <w:rStyle w:val="Hyperlink"/>
          </w:rPr>
          <w:t>https://doi.org/10.1016/j.lindif.2017.11.015</w:t>
        </w:r>
      </w:hyperlink>
      <w:r>
        <w:rPr>
          <w:color w:val="000000"/>
        </w:rPr>
        <w:t xml:space="preserve">. </w:t>
      </w:r>
      <w:r>
        <w:rPr>
          <w:b/>
          <w:bCs/>
          <w:color w:val="000000"/>
        </w:rPr>
        <w:t>Verified:</w:t>
      </w:r>
      <w:r>
        <w:rPr>
          <w:color w:val="000000"/>
        </w:rPr>
        <w:t xml:space="preserve"> DOI + quote. Ids: talsma2018. Cited in: 03.</w:t>
      </w:r>
    </w:p>
    <w:p w14:paraId="45A3E7DE" w14:textId="77777777" w:rsidR="00F24F3B" w:rsidRDefault="00F24F3B">
      <w:pPr>
        <w:pStyle w:val="NormalWeb"/>
        <w:spacing w:after="80"/>
        <w:ind w:left="540" w:hanging="540"/>
        <w:jc w:val="left"/>
        <w:rPr>
          <w:color w:val="000000"/>
        </w:rPr>
      </w:pPr>
      <w:r>
        <w:rPr>
          <w:color w:val="000000"/>
        </w:rPr>
        <w:t>289. </w:t>
      </w:r>
      <w:bookmarkStart w:id="692" w:name="ref-289"/>
      <w:bookmarkEnd w:id="692"/>
      <w:r>
        <w:rPr>
          <w:color w:val="000000"/>
        </w:rPr>
        <w:t xml:space="preserve">Kendeou P, Butterfuss R, Kim J, Van Boekel M (2018). Knowledge revision through the lenses of the three-pronged approach. </w:t>
      </w:r>
      <w:r>
        <w:rPr>
          <w:i/>
          <w:iCs/>
          <w:color w:val="000000"/>
        </w:rPr>
        <w:t>Memory &amp; Cognition</w:t>
      </w:r>
      <w:r>
        <w:rPr>
          <w:color w:val="000000"/>
        </w:rPr>
        <w:t xml:space="preserve">. </w:t>
      </w:r>
      <w:hyperlink r:id="rId300" w:history="1">
        <w:r>
          <w:rPr>
            <w:rStyle w:val="Hyperlink"/>
          </w:rPr>
          <w:t>https://doi.org/10.3758/s13421-018-0848-y</w:t>
        </w:r>
      </w:hyperlink>
      <w:r>
        <w:rPr>
          <w:color w:val="000000"/>
        </w:rPr>
        <w:t xml:space="preserve">. </w:t>
      </w:r>
      <w:r>
        <w:rPr>
          <w:b/>
          <w:bCs/>
          <w:color w:val="000000"/>
        </w:rPr>
        <w:t>Verified:</w:t>
      </w:r>
      <w:r>
        <w:rPr>
          <w:color w:val="000000"/>
        </w:rPr>
        <w:t xml:space="preserve"> DOI + quote. Ids: kendeou2018. Cited in: 03.</w:t>
      </w:r>
    </w:p>
    <w:p w14:paraId="3C02F8C7" w14:textId="77777777" w:rsidR="00F24F3B" w:rsidRDefault="00F24F3B">
      <w:pPr>
        <w:pStyle w:val="NormalWeb"/>
        <w:spacing w:after="80"/>
        <w:ind w:left="540" w:hanging="540"/>
        <w:jc w:val="left"/>
        <w:rPr>
          <w:color w:val="000000"/>
        </w:rPr>
      </w:pPr>
      <w:r>
        <w:rPr>
          <w:color w:val="000000"/>
        </w:rPr>
        <w:t>290. </w:t>
      </w:r>
      <w:bookmarkStart w:id="693" w:name="ref-290"/>
      <w:bookmarkEnd w:id="693"/>
      <w:r>
        <w:rPr>
          <w:color w:val="000000"/>
        </w:rPr>
        <w:t xml:space="preserve">Shtulman A, Valcarcel J (2012). Scientific knowledge suppresses but does not supplant earlier intuitions. </w:t>
      </w:r>
      <w:r>
        <w:rPr>
          <w:i/>
          <w:iCs/>
          <w:color w:val="000000"/>
        </w:rPr>
        <w:t>Cognition</w:t>
      </w:r>
      <w:r>
        <w:rPr>
          <w:color w:val="000000"/>
        </w:rPr>
        <w:t xml:space="preserve">. </w:t>
      </w:r>
      <w:hyperlink r:id="rId301" w:history="1">
        <w:r>
          <w:rPr>
            <w:rStyle w:val="Hyperlink"/>
          </w:rPr>
          <w:t>https://doi.org/10.1016/j.cognition.2012.04.005</w:t>
        </w:r>
      </w:hyperlink>
      <w:r>
        <w:rPr>
          <w:color w:val="000000"/>
        </w:rPr>
        <w:t xml:space="preserve">. </w:t>
      </w:r>
      <w:r>
        <w:rPr>
          <w:b/>
          <w:bCs/>
          <w:color w:val="000000"/>
        </w:rPr>
        <w:t>Verified:</w:t>
      </w:r>
      <w:r>
        <w:rPr>
          <w:color w:val="000000"/>
        </w:rPr>
        <w:t xml:space="preserve"> DOI + quote. Ids: shtulman2012. Cited in: 03.</w:t>
      </w:r>
    </w:p>
    <w:p w14:paraId="590ECEEC" w14:textId="77777777" w:rsidR="00F24F3B" w:rsidRDefault="00F24F3B">
      <w:pPr>
        <w:pStyle w:val="NormalWeb"/>
        <w:spacing w:after="80"/>
        <w:ind w:left="540" w:hanging="540"/>
        <w:jc w:val="left"/>
        <w:rPr>
          <w:color w:val="000000"/>
        </w:rPr>
      </w:pPr>
      <w:r>
        <w:rPr>
          <w:color w:val="000000"/>
        </w:rPr>
        <w:t>291. </w:t>
      </w:r>
      <w:bookmarkStart w:id="694" w:name="ref-291"/>
      <w:bookmarkEnd w:id="694"/>
      <w:r>
        <w:rPr>
          <w:color w:val="000000"/>
        </w:rPr>
        <w:t xml:space="preserve">Payne SJ, Squibb HR (1990). Algebra Mal‐Rules and Cognitive Accounts of Error. </w:t>
      </w:r>
      <w:r>
        <w:rPr>
          <w:i/>
          <w:iCs/>
          <w:color w:val="000000"/>
        </w:rPr>
        <w:t>Cognitive Science</w:t>
      </w:r>
      <w:r>
        <w:rPr>
          <w:color w:val="000000"/>
        </w:rPr>
        <w:t xml:space="preserve">. </w:t>
      </w:r>
      <w:hyperlink r:id="rId302" w:history="1">
        <w:r>
          <w:rPr>
            <w:rStyle w:val="Hyperlink"/>
          </w:rPr>
          <w:t>https://doi.org/10.1207/s15516709cog1403_4</w:t>
        </w:r>
      </w:hyperlink>
      <w:r>
        <w:rPr>
          <w:color w:val="000000"/>
        </w:rPr>
        <w:t xml:space="preserve">. </w:t>
      </w:r>
      <w:r>
        <w:rPr>
          <w:b/>
          <w:bCs/>
          <w:color w:val="000000"/>
        </w:rPr>
        <w:t>Verified:</w:t>
      </w:r>
      <w:r>
        <w:rPr>
          <w:color w:val="000000"/>
        </w:rPr>
        <w:t xml:space="preserve"> DOI + quote. Ids: payne1990. Cited in: 03.</w:t>
      </w:r>
    </w:p>
    <w:p w14:paraId="28250B67" w14:textId="77777777" w:rsidR="00F24F3B" w:rsidRDefault="00F24F3B">
      <w:pPr>
        <w:pStyle w:val="NormalWeb"/>
        <w:spacing w:after="80"/>
        <w:ind w:left="540" w:hanging="540"/>
        <w:jc w:val="left"/>
        <w:rPr>
          <w:color w:val="000000"/>
        </w:rPr>
      </w:pPr>
      <w:r>
        <w:rPr>
          <w:color w:val="000000"/>
        </w:rPr>
        <w:t>292. </w:t>
      </w:r>
      <w:bookmarkStart w:id="695" w:name="ref-292"/>
      <w:bookmarkEnd w:id="695"/>
      <w:r>
        <w:rPr>
          <w:color w:val="000000"/>
        </w:rPr>
        <w:t xml:space="preserve">Smith III JP, diSessa AA, Roschelle J (1994). Misconceptions Reconceived: A Constructivist Analysis of Knowledge in Transition. </w:t>
      </w:r>
      <w:r>
        <w:rPr>
          <w:i/>
          <w:iCs/>
          <w:color w:val="000000"/>
        </w:rPr>
        <w:t>Journal of the Learning Sciences</w:t>
      </w:r>
      <w:r>
        <w:rPr>
          <w:color w:val="000000"/>
        </w:rPr>
        <w:t xml:space="preserve">. </w:t>
      </w:r>
      <w:hyperlink r:id="rId303" w:history="1">
        <w:r>
          <w:rPr>
            <w:rStyle w:val="Hyperlink"/>
          </w:rPr>
          <w:t>https://doi.org/10.1207/s15327809jls0302_1</w:t>
        </w:r>
      </w:hyperlink>
      <w:r>
        <w:rPr>
          <w:color w:val="000000"/>
        </w:rPr>
        <w:t xml:space="preserve">. </w:t>
      </w:r>
      <w:r>
        <w:rPr>
          <w:b/>
          <w:bCs/>
          <w:color w:val="000000"/>
        </w:rPr>
        <w:t>Verified:</w:t>
      </w:r>
      <w:r>
        <w:rPr>
          <w:color w:val="000000"/>
        </w:rPr>
        <w:t xml:space="preserve"> DOI + quote. Ids: smith1994. Cited in: 03.</w:t>
      </w:r>
    </w:p>
    <w:p w14:paraId="303335D3" w14:textId="77777777" w:rsidR="00F24F3B" w:rsidRDefault="00F24F3B">
      <w:pPr>
        <w:pStyle w:val="NormalWeb"/>
        <w:spacing w:after="80"/>
        <w:ind w:left="540" w:hanging="540"/>
        <w:jc w:val="left"/>
        <w:rPr>
          <w:color w:val="000000"/>
        </w:rPr>
      </w:pPr>
      <w:r>
        <w:rPr>
          <w:color w:val="000000"/>
        </w:rPr>
        <w:t>293. </w:t>
      </w:r>
      <w:bookmarkStart w:id="696" w:name="ref-293"/>
      <w:bookmarkEnd w:id="696"/>
      <w:r>
        <w:rPr>
          <w:color w:val="000000"/>
        </w:rPr>
        <w:t xml:space="preserve">D’Mello S, Graesser A (2012). Dynamics of affective states during complex learning. </w:t>
      </w:r>
      <w:r>
        <w:rPr>
          <w:i/>
          <w:iCs/>
          <w:color w:val="000000"/>
        </w:rPr>
        <w:t>Learning and Instruction</w:t>
      </w:r>
      <w:r>
        <w:rPr>
          <w:color w:val="000000"/>
        </w:rPr>
        <w:t xml:space="preserve">. </w:t>
      </w:r>
      <w:hyperlink r:id="rId304" w:history="1">
        <w:r>
          <w:rPr>
            <w:rStyle w:val="Hyperlink"/>
          </w:rPr>
          <w:t>https://doi.org/10.1016/j.learninstruc.2011.10.001</w:t>
        </w:r>
      </w:hyperlink>
      <w:r>
        <w:rPr>
          <w:color w:val="000000"/>
        </w:rPr>
        <w:t xml:space="preserve">. </w:t>
      </w:r>
      <w:r>
        <w:rPr>
          <w:b/>
          <w:bCs/>
          <w:color w:val="000000"/>
        </w:rPr>
        <w:t>Verified:</w:t>
      </w:r>
      <w:r>
        <w:rPr>
          <w:color w:val="000000"/>
        </w:rPr>
        <w:t xml:space="preserve"> DOI + quote. Ids: dmello2012. Cited in: 03.</w:t>
      </w:r>
    </w:p>
    <w:p w14:paraId="37A4BD77" w14:textId="77777777" w:rsidR="00F24F3B" w:rsidRDefault="00F24F3B">
      <w:pPr>
        <w:pStyle w:val="NormalWeb"/>
        <w:spacing w:after="80"/>
        <w:ind w:left="540" w:hanging="540"/>
        <w:jc w:val="left"/>
        <w:rPr>
          <w:color w:val="000000"/>
        </w:rPr>
      </w:pPr>
      <w:r>
        <w:rPr>
          <w:color w:val="000000"/>
        </w:rPr>
        <w:t>294. </w:t>
      </w:r>
      <w:bookmarkStart w:id="697" w:name="ref-294"/>
      <w:bookmarkEnd w:id="697"/>
      <w:r>
        <w:rPr>
          <w:color w:val="000000"/>
        </w:rPr>
        <w:t xml:space="preserve">Camacho-Morles J, Slemp GR, Pekrun R, Loderer K, Hou H, Oades LG (2021). Activity Achievement Emotions and Academic Performance: A Meta-analysis. </w:t>
      </w:r>
      <w:r>
        <w:rPr>
          <w:i/>
          <w:iCs/>
          <w:color w:val="000000"/>
        </w:rPr>
        <w:t>Educational Psychology Review</w:t>
      </w:r>
      <w:r>
        <w:rPr>
          <w:color w:val="000000"/>
        </w:rPr>
        <w:t xml:space="preserve">. </w:t>
      </w:r>
      <w:hyperlink r:id="rId305" w:history="1">
        <w:r>
          <w:rPr>
            <w:rStyle w:val="Hyperlink"/>
          </w:rPr>
          <w:t>https://doi.org/10.1007/s10648-020-09585-3</w:t>
        </w:r>
      </w:hyperlink>
      <w:r>
        <w:rPr>
          <w:color w:val="000000"/>
        </w:rPr>
        <w:t xml:space="preserve">. </w:t>
      </w:r>
      <w:r>
        <w:rPr>
          <w:b/>
          <w:bCs/>
          <w:color w:val="000000"/>
        </w:rPr>
        <w:t>Verified:</w:t>
      </w:r>
      <w:r>
        <w:rPr>
          <w:color w:val="000000"/>
        </w:rPr>
        <w:t xml:space="preserve"> DOI + quote. Ids: camachomorles2021. Cited in: 03.</w:t>
      </w:r>
    </w:p>
    <w:p w14:paraId="46054197" w14:textId="77777777" w:rsidR="00F24F3B" w:rsidRDefault="00F24F3B">
      <w:pPr>
        <w:pStyle w:val="NormalWeb"/>
        <w:spacing w:after="80"/>
        <w:ind w:left="540" w:hanging="540"/>
        <w:jc w:val="left"/>
        <w:rPr>
          <w:color w:val="000000"/>
        </w:rPr>
      </w:pPr>
      <w:r>
        <w:rPr>
          <w:color w:val="000000"/>
        </w:rPr>
        <w:t>295. </w:t>
      </w:r>
      <w:bookmarkStart w:id="698" w:name="ref-295"/>
      <w:bookmarkEnd w:id="698"/>
      <w:r>
        <w:rPr>
          <w:color w:val="000000"/>
        </w:rPr>
        <w:t xml:space="preserve">Botelho AF, Varatharaj A, Patikorn T, Doherty D, Adjei SA, Beck JE (2019). Developing Early Detectors of Student Attrition and Wheel Spinning Using Deep Learning. </w:t>
      </w:r>
      <w:r>
        <w:rPr>
          <w:i/>
          <w:iCs/>
          <w:color w:val="000000"/>
        </w:rPr>
        <w:t>IEEE Transactions on Learning Technologies</w:t>
      </w:r>
      <w:r>
        <w:rPr>
          <w:color w:val="000000"/>
        </w:rPr>
        <w:t xml:space="preserve">. </w:t>
      </w:r>
      <w:hyperlink r:id="rId306" w:history="1">
        <w:r>
          <w:rPr>
            <w:rStyle w:val="Hyperlink"/>
          </w:rPr>
          <w:t>https://doi.org/10.1109/tlt.2019.2912162</w:t>
        </w:r>
      </w:hyperlink>
      <w:r>
        <w:rPr>
          <w:color w:val="000000"/>
        </w:rPr>
        <w:t xml:space="preserve">. </w:t>
      </w:r>
      <w:r>
        <w:rPr>
          <w:b/>
          <w:bCs/>
          <w:color w:val="000000"/>
        </w:rPr>
        <w:t>Verified:</w:t>
      </w:r>
      <w:r>
        <w:rPr>
          <w:color w:val="000000"/>
        </w:rPr>
        <w:t xml:space="preserve"> DOI + quote. Ids: botelho2019. Cited in: 03.</w:t>
      </w:r>
    </w:p>
    <w:p w14:paraId="52B22302" w14:textId="77777777" w:rsidR="00F24F3B" w:rsidRDefault="00F24F3B">
      <w:pPr>
        <w:pStyle w:val="NormalWeb"/>
        <w:spacing w:after="80"/>
        <w:ind w:left="540" w:hanging="540"/>
        <w:jc w:val="left"/>
        <w:rPr>
          <w:color w:val="000000"/>
        </w:rPr>
      </w:pPr>
      <w:r>
        <w:rPr>
          <w:color w:val="000000"/>
        </w:rPr>
        <w:t>296. </w:t>
      </w:r>
      <w:bookmarkStart w:id="699" w:name="ref-296"/>
      <w:bookmarkEnd w:id="699"/>
      <w:r>
        <w:rPr>
          <w:color w:val="000000"/>
        </w:rPr>
        <w:t xml:space="preserve">Ventura M, Shute V, Zhao W (2013). The relationship between video game use and a performance-based measure of persistence. </w:t>
      </w:r>
      <w:r>
        <w:rPr>
          <w:i/>
          <w:iCs/>
          <w:color w:val="000000"/>
        </w:rPr>
        <w:t>Computers &amp; Education</w:t>
      </w:r>
      <w:r>
        <w:rPr>
          <w:color w:val="000000"/>
        </w:rPr>
        <w:t xml:space="preserve">. </w:t>
      </w:r>
      <w:hyperlink r:id="rId307" w:history="1">
        <w:r>
          <w:rPr>
            <w:rStyle w:val="Hyperlink"/>
          </w:rPr>
          <w:t>https://doi.org/10.1016/j.compedu.2012.07.003</w:t>
        </w:r>
      </w:hyperlink>
      <w:r>
        <w:rPr>
          <w:color w:val="000000"/>
        </w:rPr>
        <w:t xml:space="preserve">. </w:t>
      </w:r>
      <w:r>
        <w:rPr>
          <w:b/>
          <w:bCs/>
          <w:color w:val="000000"/>
        </w:rPr>
        <w:t>Verified:</w:t>
      </w:r>
      <w:r>
        <w:rPr>
          <w:color w:val="000000"/>
        </w:rPr>
        <w:t xml:space="preserve"> DOI + quote. Ids: ventura2013ce. Cited in: 03.</w:t>
      </w:r>
    </w:p>
    <w:p w14:paraId="16F5E5CF" w14:textId="77777777" w:rsidR="00F24F3B" w:rsidRDefault="00F24F3B">
      <w:pPr>
        <w:pStyle w:val="NormalWeb"/>
        <w:spacing w:after="80"/>
        <w:ind w:left="540" w:hanging="540"/>
        <w:jc w:val="left"/>
        <w:rPr>
          <w:color w:val="000000"/>
        </w:rPr>
      </w:pPr>
      <w:r>
        <w:rPr>
          <w:color w:val="000000"/>
        </w:rPr>
        <w:t>297. </w:t>
      </w:r>
      <w:bookmarkStart w:id="700" w:name="ref-297"/>
      <w:bookmarkEnd w:id="700"/>
      <w:r>
        <w:rPr>
          <w:color w:val="000000"/>
        </w:rPr>
        <w:t xml:space="preserve">Mace FC, Hock ML, Lalli JS, West BJ, Belfiore P, Pinter E, et al. (1988). Behavioral Momentum In The Treatment Of Noncompliance. </w:t>
      </w:r>
      <w:r>
        <w:rPr>
          <w:i/>
          <w:iCs/>
          <w:color w:val="000000"/>
        </w:rPr>
        <w:t>Journal of Applied Behavior Analysis</w:t>
      </w:r>
      <w:r>
        <w:rPr>
          <w:color w:val="000000"/>
        </w:rPr>
        <w:t xml:space="preserve">. </w:t>
      </w:r>
      <w:hyperlink r:id="rId308" w:history="1">
        <w:r>
          <w:rPr>
            <w:rStyle w:val="Hyperlink"/>
          </w:rPr>
          <w:t>https://doi.org/10.1901/jaba.1988.21-123</w:t>
        </w:r>
      </w:hyperlink>
      <w:r>
        <w:rPr>
          <w:color w:val="000000"/>
        </w:rPr>
        <w:t xml:space="preserve">. </w:t>
      </w:r>
      <w:r>
        <w:rPr>
          <w:b/>
          <w:bCs/>
          <w:color w:val="000000"/>
        </w:rPr>
        <w:t>Verified:</w:t>
      </w:r>
      <w:r>
        <w:rPr>
          <w:color w:val="000000"/>
        </w:rPr>
        <w:t xml:space="preserve"> DOI + quote. Ids: mace1988. Cited in: 03.</w:t>
      </w:r>
    </w:p>
    <w:p w14:paraId="727E071E" w14:textId="77777777" w:rsidR="00F24F3B" w:rsidRDefault="00F24F3B">
      <w:pPr>
        <w:pStyle w:val="NormalWeb"/>
        <w:spacing w:after="80"/>
        <w:ind w:left="540" w:hanging="540"/>
        <w:jc w:val="left"/>
        <w:rPr>
          <w:color w:val="000000"/>
        </w:rPr>
      </w:pPr>
      <w:r>
        <w:rPr>
          <w:color w:val="000000"/>
        </w:rPr>
        <w:lastRenderedPageBreak/>
        <w:t>298. </w:t>
      </w:r>
      <w:bookmarkStart w:id="701" w:name="ref-298"/>
      <w:bookmarkEnd w:id="701"/>
      <w:r>
        <w:rPr>
          <w:color w:val="000000"/>
        </w:rPr>
        <w:t xml:space="preserve">Lee DL (2005). Increasing Compliance: A Quantitative Synthesis of Applied Research on High-Probability Request Sequences. </w:t>
      </w:r>
      <w:r>
        <w:rPr>
          <w:i/>
          <w:iCs/>
          <w:color w:val="000000"/>
        </w:rPr>
        <w:t>Exceptionality</w:t>
      </w:r>
      <w:r>
        <w:rPr>
          <w:color w:val="000000"/>
        </w:rPr>
        <w:t xml:space="preserve">. </w:t>
      </w:r>
      <w:hyperlink r:id="rId309" w:history="1">
        <w:r>
          <w:rPr>
            <w:rStyle w:val="Hyperlink"/>
          </w:rPr>
          <w:t>https://doi.org/10.1207/s15327035ex1303_1</w:t>
        </w:r>
      </w:hyperlink>
      <w:r>
        <w:rPr>
          <w:color w:val="000000"/>
        </w:rPr>
        <w:t xml:space="preserve">. </w:t>
      </w:r>
      <w:r>
        <w:rPr>
          <w:b/>
          <w:bCs/>
          <w:color w:val="000000"/>
        </w:rPr>
        <w:t>Verified:</w:t>
      </w:r>
      <w:r>
        <w:rPr>
          <w:color w:val="000000"/>
        </w:rPr>
        <w:t xml:space="preserve"> DOI + quote. Ids: lee2005. Cited in: 03.</w:t>
      </w:r>
    </w:p>
    <w:p w14:paraId="67E410B1" w14:textId="77777777" w:rsidR="00F24F3B" w:rsidRDefault="00F24F3B">
      <w:pPr>
        <w:pStyle w:val="NormalWeb"/>
        <w:spacing w:after="80"/>
        <w:ind w:left="540" w:hanging="540"/>
        <w:jc w:val="left"/>
        <w:rPr>
          <w:color w:val="000000"/>
        </w:rPr>
      </w:pPr>
      <w:r>
        <w:rPr>
          <w:color w:val="000000"/>
        </w:rPr>
        <w:t>299. </w:t>
      </w:r>
      <w:bookmarkStart w:id="702" w:name="ref-299"/>
      <w:bookmarkEnd w:id="702"/>
      <w:r>
        <w:rPr>
          <w:color w:val="000000"/>
        </w:rPr>
        <w:t xml:space="preserve">Aamodt MG, McShane T (1992). A Meta-Analytic Investigation of the Effect of Various Test Item Characteristics on Test Scores and Test Completion Times. </w:t>
      </w:r>
      <w:r>
        <w:rPr>
          <w:i/>
          <w:iCs/>
          <w:color w:val="000000"/>
        </w:rPr>
        <w:t>Public Personnel Management</w:t>
      </w:r>
      <w:r>
        <w:rPr>
          <w:color w:val="000000"/>
        </w:rPr>
        <w:t xml:space="preserve">. </w:t>
      </w:r>
      <w:hyperlink r:id="rId310" w:history="1">
        <w:r>
          <w:rPr>
            <w:rStyle w:val="Hyperlink"/>
          </w:rPr>
          <w:t>https://doi.org/10.1177/009102609202100203</w:t>
        </w:r>
      </w:hyperlink>
      <w:r>
        <w:rPr>
          <w:color w:val="000000"/>
        </w:rPr>
        <w:t xml:space="preserve">. </w:t>
      </w:r>
      <w:r>
        <w:rPr>
          <w:b/>
          <w:bCs/>
          <w:color w:val="000000"/>
        </w:rPr>
        <w:t>Verified:</w:t>
      </w:r>
      <w:r>
        <w:rPr>
          <w:color w:val="000000"/>
        </w:rPr>
        <w:t xml:space="preserve"> DOI + quote. Ids: aamodt1992. Cited in: 03.</w:t>
      </w:r>
    </w:p>
    <w:p w14:paraId="33614DD0" w14:textId="77777777" w:rsidR="00F24F3B" w:rsidRDefault="00F24F3B">
      <w:pPr>
        <w:pStyle w:val="NormalWeb"/>
        <w:spacing w:after="80"/>
        <w:ind w:left="540" w:hanging="540"/>
        <w:jc w:val="left"/>
        <w:rPr>
          <w:color w:val="000000"/>
        </w:rPr>
      </w:pPr>
      <w:r>
        <w:rPr>
          <w:color w:val="000000"/>
        </w:rPr>
        <w:t>300. </w:t>
      </w:r>
      <w:bookmarkStart w:id="703" w:name="ref-300"/>
      <w:bookmarkEnd w:id="703"/>
      <w:r>
        <w:rPr>
          <w:color w:val="000000"/>
        </w:rPr>
        <w:t xml:space="preserve">Benjamini Y, Hochberg Y (1995). Controlling the False Discovery Rate: A Practical and Powerful Approach to Multiple Testing. </w:t>
      </w:r>
      <w:r>
        <w:rPr>
          <w:i/>
          <w:iCs/>
          <w:color w:val="000000"/>
        </w:rPr>
        <w:t>Journal of the Royal Statistical Society Series B: Statistical Methodology</w:t>
      </w:r>
      <w:r>
        <w:rPr>
          <w:color w:val="000000"/>
        </w:rPr>
        <w:t xml:space="preserve">. </w:t>
      </w:r>
      <w:hyperlink r:id="rId311" w:history="1">
        <w:r>
          <w:rPr>
            <w:rStyle w:val="Hyperlink"/>
          </w:rPr>
          <w:t>https://doi.org/10.1111/j.2517-6161.1995.tb02031.x</w:t>
        </w:r>
      </w:hyperlink>
      <w:r>
        <w:rPr>
          <w:color w:val="000000"/>
        </w:rPr>
        <w:t xml:space="preserve">. </w:t>
      </w:r>
      <w:r>
        <w:rPr>
          <w:b/>
          <w:bCs/>
          <w:color w:val="000000"/>
        </w:rPr>
        <w:t>Verified:</w:t>
      </w:r>
      <w:r>
        <w:rPr>
          <w:color w:val="000000"/>
        </w:rPr>
        <w:t xml:space="preserve"> DOI + quote. Ids: benjamini1995. Cited in: 03.</w:t>
      </w:r>
    </w:p>
    <w:p w14:paraId="36F2F38A" w14:textId="77777777" w:rsidR="00F24F3B" w:rsidRDefault="00F24F3B">
      <w:pPr>
        <w:pStyle w:val="NormalWeb"/>
        <w:spacing w:after="80"/>
        <w:ind w:left="540" w:hanging="540"/>
        <w:jc w:val="left"/>
        <w:rPr>
          <w:color w:val="000000"/>
        </w:rPr>
      </w:pPr>
      <w:r>
        <w:rPr>
          <w:color w:val="000000"/>
        </w:rPr>
        <w:t>301. </w:t>
      </w:r>
      <w:bookmarkStart w:id="704" w:name="ref-301"/>
      <w:bookmarkEnd w:id="704"/>
      <w:r>
        <w:rPr>
          <w:color w:val="000000"/>
        </w:rPr>
        <w:t xml:space="preserve">Rouder JN, Haaf JM (2019). A psychometrics of individual differences in experimental tasks. </w:t>
      </w:r>
      <w:r>
        <w:rPr>
          <w:i/>
          <w:iCs/>
          <w:color w:val="000000"/>
        </w:rPr>
        <w:t>Psychonomic Bulletin &amp; Review</w:t>
      </w:r>
      <w:r>
        <w:rPr>
          <w:color w:val="000000"/>
        </w:rPr>
        <w:t xml:space="preserve">. </w:t>
      </w:r>
      <w:hyperlink r:id="rId312" w:history="1">
        <w:r>
          <w:rPr>
            <w:rStyle w:val="Hyperlink"/>
          </w:rPr>
          <w:t>https://doi.org/10.3758/s13423-018-1558-y</w:t>
        </w:r>
      </w:hyperlink>
      <w:r>
        <w:rPr>
          <w:color w:val="000000"/>
        </w:rPr>
        <w:t xml:space="preserve">. </w:t>
      </w:r>
      <w:r>
        <w:rPr>
          <w:b/>
          <w:bCs/>
          <w:color w:val="000000"/>
        </w:rPr>
        <w:t>Verified:</w:t>
      </w:r>
      <w:r>
        <w:rPr>
          <w:color w:val="000000"/>
        </w:rPr>
        <w:t xml:space="preserve"> DOI + quote. Ids: rouder2019. Cited in: 03.</w:t>
      </w:r>
    </w:p>
    <w:p w14:paraId="2175B9D8" w14:textId="77777777" w:rsidR="00F24F3B" w:rsidRDefault="00F24F3B">
      <w:pPr>
        <w:pStyle w:val="NormalWeb"/>
        <w:spacing w:after="80"/>
        <w:ind w:left="540" w:hanging="540"/>
        <w:jc w:val="left"/>
        <w:rPr>
          <w:color w:val="000000"/>
        </w:rPr>
      </w:pPr>
      <w:r>
        <w:rPr>
          <w:color w:val="000000"/>
        </w:rPr>
        <w:t>302. </w:t>
      </w:r>
      <w:bookmarkStart w:id="705" w:name="ref-302"/>
      <w:bookmarkEnd w:id="705"/>
      <w:r>
        <w:rPr>
          <w:color w:val="000000"/>
        </w:rPr>
        <w:t xml:space="preserve">Enkavi AZ, Eisenberg IW, Bissett PG, Mazza GL, MacKinnon DP, Marsch LA, et al. (2019). Large-scale analysis of test–retest reliabilities of self-regulation measures. </w:t>
      </w:r>
      <w:r>
        <w:rPr>
          <w:i/>
          <w:iCs/>
          <w:color w:val="000000"/>
        </w:rPr>
        <w:t>Proceedings of the National Academy of Sciences</w:t>
      </w:r>
      <w:r>
        <w:rPr>
          <w:color w:val="000000"/>
        </w:rPr>
        <w:t xml:space="preserve">. </w:t>
      </w:r>
      <w:hyperlink r:id="rId313" w:history="1">
        <w:r>
          <w:rPr>
            <w:rStyle w:val="Hyperlink"/>
          </w:rPr>
          <w:t>https://doi.org/10.1073/pnas.1818430116</w:t>
        </w:r>
      </w:hyperlink>
      <w:r>
        <w:rPr>
          <w:color w:val="000000"/>
        </w:rPr>
        <w:t xml:space="preserve">. </w:t>
      </w:r>
      <w:r>
        <w:rPr>
          <w:b/>
          <w:bCs/>
          <w:color w:val="000000"/>
        </w:rPr>
        <w:t>Verified:</w:t>
      </w:r>
      <w:r>
        <w:rPr>
          <w:color w:val="000000"/>
        </w:rPr>
        <w:t xml:space="preserve"> </w:t>
      </w:r>
      <w:r>
        <w:rPr>
          <w:color w:val="000000"/>
        </w:rPr>
        <w:t>DOI + quote. Ids: enkavi2019. Cited in: 03.</w:t>
      </w:r>
    </w:p>
    <w:p w14:paraId="3C675C99" w14:textId="77777777" w:rsidR="00F24F3B" w:rsidRDefault="00F24F3B">
      <w:pPr>
        <w:pStyle w:val="NormalWeb"/>
        <w:spacing w:after="80"/>
        <w:ind w:left="540" w:hanging="540"/>
        <w:jc w:val="left"/>
        <w:rPr>
          <w:color w:val="000000"/>
        </w:rPr>
      </w:pPr>
      <w:r>
        <w:rPr>
          <w:color w:val="000000"/>
        </w:rPr>
        <w:t>303. </w:t>
      </w:r>
      <w:bookmarkStart w:id="706" w:name="ref-303"/>
      <w:bookmarkEnd w:id="706"/>
      <w:r>
        <w:rPr>
          <w:color w:val="000000"/>
        </w:rPr>
        <w:t xml:space="preserve">Schmidt FL, Hunter JE (1996). Measurement error in psychological research: Lessons from 26 research scenarios. </w:t>
      </w:r>
      <w:r>
        <w:rPr>
          <w:i/>
          <w:iCs/>
          <w:color w:val="000000"/>
        </w:rPr>
        <w:t>Psychological Methods</w:t>
      </w:r>
      <w:r>
        <w:rPr>
          <w:color w:val="000000"/>
        </w:rPr>
        <w:t xml:space="preserve">. </w:t>
      </w:r>
      <w:hyperlink r:id="rId314" w:history="1">
        <w:r>
          <w:rPr>
            <w:rStyle w:val="Hyperlink"/>
          </w:rPr>
          <w:t>https://doi.org/10.1037/1082-989x.1.2.199</w:t>
        </w:r>
      </w:hyperlink>
      <w:r>
        <w:rPr>
          <w:color w:val="000000"/>
        </w:rPr>
        <w:t xml:space="preserve">. </w:t>
      </w:r>
      <w:r>
        <w:rPr>
          <w:b/>
          <w:bCs/>
          <w:color w:val="000000"/>
        </w:rPr>
        <w:t>Verified:</w:t>
      </w:r>
      <w:r>
        <w:rPr>
          <w:color w:val="000000"/>
        </w:rPr>
        <w:t xml:space="preserve"> DOI + quote. Ids: schmidt1996. Cited in: 03.</w:t>
      </w:r>
    </w:p>
    <w:p w14:paraId="64583E35" w14:textId="77777777" w:rsidR="00F24F3B" w:rsidRDefault="00F24F3B">
      <w:pPr>
        <w:pStyle w:val="NormalWeb"/>
        <w:spacing w:after="80"/>
        <w:ind w:left="540" w:hanging="540"/>
        <w:jc w:val="left"/>
        <w:rPr>
          <w:color w:val="000000"/>
        </w:rPr>
      </w:pPr>
      <w:r>
        <w:rPr>
          <w:color w:val="000000"/>
        </w:rPr>
        <w:t>304. </w:t>
      </w:r>
      <w:bookmarkStart w:id="707" w:name="ref-304"/>
      <w:bookmarkEnd w:id="707"/>
      <w:r>
        <w:rPr>
          <w:color w:val="000000"/>
        </w:rPr>
        <w:t xml:space="preserve">Raudenbush SW, Bryk AS (1985). Empirical Bayes Meta-Analysis. </w:t>
      </w:r>
      <w:r>
        <w:rPr>
          <w:i/>
          <w:iCs/>
          <w:color w:val="000000"/>
        </w:rPr>
        <w:t>Journal of Educational Statistics</w:t>
      </w:r>
      <w:r>
        <w:rPr>
          <w:color w:val="000000"/>
        </w:rPr>
        <w:t xml:space="preserve">. </w:t>
      </w:r>
      <w:hyperlink r:id="rId315" w:history="1">
        <w:r>
          <w:rPr>
            <w:rStyle w:val="Hyperlink"/>
          </w:rPr>
          <w:t>https://doi.org/10.2307/1164836</w:t>
        </w:r>
      </w:hyperlink>
      <w:r>
        <w:rPr>
          <w:color w:val="000000"/>
        </w:rPr>
        <w:t xml:space="preserve">. </w:t>
      </w:r>
      <w:r>
        <w:rPr>
          <w:b/>
          <w:bCs/>
          <w:color w:val="000000"/>
        </w:rPr>
        <w:t>Verified:</w:t>
      </w:r>
      <w:r>
        <w:rPr>
          <w:color w:val="000000"/>
        </w:rPr>
        <w:t xml:space="preserve"> DOI + quote. Ids: raudenbush1985. Cited in: 03.</w:t>
      </w:r>
    </w:p>
    <w:p w14:paraId="28577549" w14:textId="77777777" w:rsidR="00F24F3B" w:rsidRDefault="00F24F3B">
      <w:pPr>
        <w:pStyle w:val="NormalWeb"/>
        <w:spacing w:after="80"/>
        <w:ind w:left="540" w:hanging="540"/>
        <w:jc w:val="left"/>
        <w:rPr>
          <w:color w:val="000000"/>
        </w:rPr>
      </w:pPr>
      <w:r>
        <w:rPr>
          <w:color w:val="000000"/>
        </w:rPr>
        <w:t>305. </w:t>
      </w:r>
      <w:bookmarkStart w:id="708" w:name="ref-305"/>
      <w:bookmarkEnd w:id="708"/>
      <w:r>
        <w:rPr>
          <w:color w:val="000000"/>
        </w:rPr>
        <w:t xml:space="preserve">DerSimonian R, Laird N (1986). Meta-analysis in clinical trials. </w:t>
      </w:r>
      <w:r>
        <w:rPr>
          <w:i/>
          <w:iCs/>
          <w:color w:val="000000"/>
        </w:rPr>
        <w:t>Controlled Clinical Trials</w:t>
      </w:r>
      <w:r>
        <w:rPr>
          <w:color w:val="000000"/>
        </w:rPr>
        <w:t xml:space="preserve">. </w:t>
      </w:r>
      <w:hyperlink r:id="rId316" w:history="1">
        <w:r>
          <w:rPr>
            <w:rStyle w:val="Hyperlink"/>
          </w:rPr>
          <w:t>https://doi.org/10.1016/0197-2456(86</w:t>
        </w:r>
      </w:hyperlink>
      <w:r>
        <w:rPr>
          <w:color w:val="000000"/>
        </w:rPr>
        <w:t xml:space="preserve">)90046-2. </w:t>
      </w:r>
      <w:r>
        <w:rPr>
          <w:b/>
          <w:bCs/>
          <w:color w:val="000000"/>
        </w:rPr>
        <w:t>Verified:</w:t>
      </w:r>
      <w:r>
        <w:rPr>
          <w:color w:val="000000"/>
        </w:rPr>
        <w:t xml:space="preserve"> DOI + quote. Ids: dersimonian1986. Cited in: 03.</w:t>
      </w:r>
    </w:p>
    <w:p w14:paraId="3E3B38ED" w14:textId="77777777" w:rsidR="00F24F3B" w:rsidRDefault="00F24F3B">
      <w:pPr>
        <w:pStyle w:val="NormalWeb"/>
        <w:spacing w:after="80"/>
        <w:ind w:left="540" w:hanging="540"/>
        <w:jc w:val="left"/>
        <w:rPr>
          <w:color w:val="000000"/>
        </w:rPr>
      </w:pPr>
      <w:r>
        <w:rPr>
          <w:color w:val="000000"/>
        </w:rPr>
        <w:t>306. </w:t>
      </w:r>
      <w:bookmarkStart w:id="709" w:name="ref-306"/>
      <w:bookmarkEnd w:id="709"/>
      <w:r>
        <w:rPr>
          <w:color w:val="000000"/>
        </w:rPr>
        <w:t xml:space="preserve">Jaroslawicz, Whiting et al. (2025). How Many Instructions Can LLMs Follow at Once? </w:t>
      </w:r>
      <w:r>
        <w:rPr>
          <w:i/>
          <w:iCs/>
          <w:color w:val="000000"/>
        </w:rPr>
        <w:t>arXiv</w:t>
      </w:r>
      <w:r>
        <w:rPr>
          <w:color w:val="000000"/>
        </w:rPr>
        <w:t xml:space="preserve">. </w:t>
      </w:r>
      <w:hyperlink r:id="rId317" w:history="1">
        <w:r>
          <w:rPr>
            <w:rStyle w:val="Hyperlink"/>
          </w:rPr>
          <w:t>https://arxiv.org/abs/2507.11538</w:t>
        </w:r>
      </w:hyperlink>
      <w:r>
        <w:rPr>
          <w:color w:val="000000"/>
        </w:rPr>
        <w:t xml:space="preserve">. </w:t>
      </w:r>
      <w:r>
        <w:rPr>
          <w:b/>
          <w:bCs/>
          <w:color w:val="000000"/>
        </w:rPr>
        <w:t>Verified:</w:t>
      </w:r>
      <w:r>
        <w:rPr>
          <w:color w:val="000000"/>
        </w:rPr>
        <w:t xml:space="preserve"> URL + quote. Ids: jaroslawicz2025. Cited in: 03.</w:t>
      </w:r>
    </w:p>
    <w:p w14:paraId="0103B9E9" w14:textId="77777777" w:rsidR="00F24F3B" w:rsidRDefault="00F24F3B">
      <w:pPr>
        <w:pStyle w:val="NormalWeb"/>
        <w:spacing w:after="80"/>
        <w:ind w:left="540" w:hanging="540"/>
        <w:jc w:val="left"/>
        <w:rPr>
          <w:color w:val="000000"/>
        </w:rPr>
      </w:pPr>
      <w:r>
        <w:rPr>
          <w:color w:val="000000"/>
        </w:rPr>
        <w:t>307. </w:t>
      </w:r>
      <w:bookmarkStart w:id="710" w:name="ref-307"/>
      <w:bookmarkEnd w:id="710"/>
      <w:r>
        <w:rPr>
          <w:color w:val="000000"/>
        </w:rPr>
        <w:t xml:space="preserve">Jiang Y, Wang Y, Zeng X, Zhong W, Li L, Mi F, et al. (2024). FollowBench: A Multi-level Fine-grained Constraints Following Benchmark for Large Language Models. </w:t>
      </w:r>
      <w:r>
        <w:rPr>
          <w:i/>
          <w:iCs/>
          <w:color w:val="000000"/>
        </w:rPr>
        <w:t>Proceedings of the 62nd Annual Meeting of the Association for Computational Linguistics (Volume 1: Long Papers)</w:t>
      </w:r>
      <w:r>
        <w:rPr>
          <w:color w:val="000000"/>
        </w:rPr>
        <w:t xml:space="preserve">. </w:t>
      </w:r>
      <w:hyperlink r:id="rId318" w:history="1">
        <w:r>
          <w:rPr>
            <w:rStyle w:val="Hyperlink"/>
          </w:rPr>
          <w:t>https://doi.org/10.18653/v1/2024.acl-long.257</w:t>
        </w:r>
      </w:hyperlink>
      <w:r>
        <w:rPr>
          <w:color w:val="000000"/>
        </w:rPr>
        <w:t xml:space="preserve">. </w:t>
      </w:r>
      <w:r>
        <w:rPr>
          <w:b/>
          <w:bCs/>
          <w:color w:val="000000"/>
        </w:rPr>
        <w:t>Verified:</w:t>
      </w:r>
      <w:r>
        <w:rPr>
          <w:color w:val="000000"/>
        </w:rPr>
        <w:t xml:space="preserve"> </w:t>
      </w:r>
      <w:r>
        <w:rPr>
          <w:color w:val="000000"/>
        </w:rPr>
        <w:t>DOI + quote. Ids: jiang2024follow. Cited in: 03.</w:t>
      </w:r>
    </w:p>
    <w:p w14:paraId="06FFE302" w14:textId="77777777" w:rsidR="00F24F3B" w:rsidRDefault="00F24F3B">
      <w:pPr>
        <w:pStyle w:val="NormalWeb"/>
        <w:spacing w:after="80"/>
        <w:ind w:left="540" w:hanging="540"/>
        <w:jc w:val="left"/>
        <w:rPr>
          <w:color w:val="000000"/>
        </w:rPr>
      </w:pPr>
      <w:r>
        <w:rPr>
          <w:color w:val="000000"/>
        </w:rPr>
        <w:t>308. </w:t>
      </w:r>
      <w:bookmarkStart w:id="711" w:name="ref-308"/>
      <w:bookmarkEnd w:id="711"/>
      <w:r>
        <w:rPr>
          <w:color w:val="000000"/>
        </w:rPr>
        <w:t xml:space="preserve">Qin Y, Song K, Hu Y, Yao W, Cho S, Wang X, et al. (2024). InFoBench: Evaluating Instruction Following Ability in Large Language Models. </w:t>
      </w:r>
      <w:r>
        <w:rPr>
          <w:i/>
          <w:iCs/>
          <w:color w:val="000000"/>
        </w:rPr>
        <w:t>Findings of the Association for Computational Linguistics ACL 2024</w:t>
      </w:r>
      <w:r>
        <w:rPr>
          <w:color w:val="000000"/>
        </w:rPr>
        <w:t xml:space="preserve">. </w:t>
      </w:r>
      <w:hyperlink r:id="rId319" w:history="1">
        <w:r>
          <w:rPr>
            <w:rStyle w:val="Hyperlink"/>
          </w:rPr>
          <w:t>https://doi.org/10.18653/v1/2024.findings-acl.772</w:t>
        </w:r>
      </w:hyperlink>
      <w:r>
        <w:rPr>
          <w:color w:val="000000"/>
        </w:rPr>
        <w:t xml:space="preserve">. </w:t>
      </w:r>
      <w:r>
        <w:rPr>
          <w:b/>
          <w:bCs/>
          <w:color w:val="000000"/>
        </w:rPr>
        <w:t>Verified:</w:t>
      </w:r>
      <w:r>
        <w:rPr>
          <w:color w:val="000000"/>
        </w:rPr>
        <w:t xml:space="preserve"> DOI + quote. Ids: qin2024. Cited in: 03.</w:t>
      </w:r>
    </w:p>
    <w:p w14:paraId="21B48285" w14:textId="77777777" w:rsidR="00F24F3B" w:rsidRDefault="00F24F3B">
      <w:pPr>
        <w:pStyle w:val="NormalWeb"/>
        <w:spacing w:after="80"/>
        <w:ind w:left="540" w:hanging="540"/>
        <w:jc w:val="left"/>
        <w:rPr>
          <w:color w:val="000000"/>
        </w:rPr>
      </w:pPr>
      <w:r>
        <w:rPr>
          <w:color w:val="000000"/>
        </w:rPr>
        <w:t>309. </w:t>
      </w:r>
      <w:bookmarkStart w:id="712" w:name="ref-309"/>
      <w:bookmarkEnd w:id="712"/>
      <w:r>
        <w:rPr>
          <w:color w:val="000000"/>
        </w:rPr>
        <w:t xml:space="preserve">EU (2016). GDPR Article 5(1)(c): data minimisation. Official standard or regulation. </w:t>
      </w:r>
      <w:hyperlink r:id="rId320" w:history="1">
        <w:r>
          <w:rPr>
            <w:rStyle w:val="Hyperlink"/>
          </w:rPr>
          <w:t>https://gdpr-info.eu/art-5-gdpr/</w:t>
        </w:r>
      </w:hyperlink>
      <w:r>
        <w:rPr>
          <w:color w:val="000000"/>
        </w:rPr>
        <w:t xml:space="preserve">. </w:t>
      </w:r>
      <w:r>
        <w:rPr>
          <w:b/>
          <w:bCs/>
          <w:color w:val="000000"/>
        </w:rPr>
        <w:t>Verified:</w:t>
      </w:r>
      <w:r>
        <w:rPr>
          <w:color w:val="000000"/>
        </w:rPr>
        <w:t xml:space="preserve"> URL + quote. Ids: gdpr-art5-1c. Cited in: 03, 05.</w:t>
      </w:r>
    </w:p>
    <w:p w14:paraId="24FFEF8A" w14:textId="77777777" w:rsidR="00F24F3B" w:rsidRDefault="00F24F3B">
      <w:pPr>
        <w:pStyle w:val="NormalWeb"/>
        <w:spacing w:after="80"/>
        <w:ind w:left="540" w:hanging="540"/>
        <w:jc w:val="left"/>
        <w:rPr>
          <w:color w:val="000000"/>
        </w:rPr>
      </w:pPr>
      <w:r>
        <w:rPr>
          <w:color w:val="000000"/>
        </w:rPr>
        <w:lastRenderedPageBreak/>
        <w:t>310. </w:t>
      </w:r>
      <w:bookmarkStart w:id="713" w:name="ref-310"/>
      <w:bookmarkEnd w:id="713"/>
      <w:r>
        <w:rPr>
          <w:color w:val="000000"/>
        </w:rPr>
        <w:t xml:space="preserve">Slade S, Prinsloo P (2013). Learning Analytics: Ethical Issues and Dilemmas. </w:t>
      </w:r>
      <w:r>
        <w:rPr>
          <w:i/>
          <w:iCs/>
          <w:color w:val="000000"/>
        </w:rPr>
        <w:t>American Behavioral Scientist</w:t>
      </w:r>
      <w:r>
        <w:rPr>
          <w:color w:val="000000"/>
        </w:rPr>
        <w:t xml:space="preserve">. </w:t>
      </w:r>
      <w:hyperlink r:id="rId321" w:history="1">
        <w:r>
          <w:rPr>
            <w:rStyle w:val="Hyperlink"/>
          </w:rPr>
          <w:t>https://doi.org/10.1177/0002764213479366</w:t>
        </w:r>
      </w:hyperlink>
      <w:r>
        <w:rPr>
          <w:color w:val="000000"/>
        </w:rPr>
        <w:t xml:space="preserve">. </w:t>
      </w:r>
      <w:r>
        <w:rPr>
          <w:b/>
          <w:bCs/>
          <w:color w:val="000000"/>
        </w:rPr>
        <w:t>Verified:</w:t>
      </w:r>
      <w:r>
        <w:rPr>
          <w:color w:val="000000"/>
        </w:rPr>
        <w:t xml:space="preserve"> DOI + quote. Ids: slade2013. Cited in: 03, 05.</w:t>
      </w:r>
    </w:p>
    <w:p w14:paraId="09953A58" w14:textId="77777777" w:rsidR="00F24F3B" w:rsidRDefault="00F24F3B">
      <w:pPr>
        <w:pStyle w:val="NormalWeb"/>
        <w:spacing w:after="80"/>
        <w:ind w:left="540" w:hanging="540"/>
        <w:jc w:val="left"/>
        <w:rPr>
          <w:color w:val="000000"/>
        </w:rPr>
      </w:pPr>
      <w:r>
        <w:rPr>
          <w:color w:val="000000"/>
        </w:rPr>
        <w:t>311. </w:t>
      </w:r>
      <w:bookmarkStart w:id="714" w:name="ref-311"/>
      <w:bookmarkEnd w:id="714"/>
      <w:r>
        <w:rPr>
          <w:color w:val="000000"/>
        </w:rPr>
        <w:t xml:space="preserve">Drachsler H, Greller W (2016). Privacy and analytics: it's a DELICATE issue a checklist for trusted learning analytics. </w:t>
      </w:r>
      <w:r>
        <w:rPr>
          <w:i/>
          <w:iCs/>
          <w:color w:val="000000"/>
        </w:rPr>
        <w:t>Proceedings of the Sixth International Conference on Learning Analytics &amp; Knowledge - LAK '16</w:t>
      </w:r>
      <w:r>
        <w:rPr>
          <w:color w:val="000000"/>
        </w:rPr>
        <w:t xml:space="preserve">. </w:t>
      </w:r>
      <w:hyperlink r:id="rId322" w:history="1">
        <w:r>
          <w:rPr>
            <w:rStyle w:val="Hyperlink"/>
          </w:rPr>
          <w:t>https://doi.org/10.1145/2883851.2883893</w:t>
        </w:r>
      </w:hyperlink>
      <w:r>
        <w:rPr>
          <w:color w:val="000000"/>
        </w:rPr>
        <w:t xml:space="preserve">. </w:t>
      </w:r>
      <w:r>
        <w:rPr>
          <w:b/>
          <w:bCs/>
          <w:color w:val="000000"/>
        </w:rPr>
        <w:t>Verified:</w:t>
      </w:r>
      <w:r>
        <w:rPr>
          <w:color w:val="000000"/>
        </w:rPr>
        <w:t xml:space="preserve"> DOI + quote. Ids: drachsler2016. Cited in: 03, 05.</w:t>
      </w:r>
    </w:p>
    <w:p w14:paraId="3CEBFC73" w14:textId="77777777" w:rsidR="00F24F3B" w:rsidRDefault="00F24F3B">
      <w:pPr>
        <w:pStyle w:val="NormalWeb"/>
        <w:spacing w:after="80"/>
        <w:ind w:left="540" w:hanging="540"/>
        <w:jc w:val="left"/>
        <w:rPr>
          <w:color w:val="000000"/>
        </w:rPr>
      </w:pPr>
      <w:r>
        <w:rPr>
          <w:color w:val="000000"/>
        </w:rPr>
        <w:t>312. </w:t>
      </w:r>
      <w:bookmarkStart w:id="715" w:name="ref-312"/>
      <w:bookmarkEnd w:id="715"/>
      <w:r>
        <w:rPr>
          <w:color w:val="000000"/>
        </w:rPr>
        <w:t xml:space="preserve">Dwork C, Roth A (2013). The Algorithmic Foundations of Differential Privacy. </w:t>
      </w:r>
      <w:r>
        <w:rPr>
          <w:i/>
          <w:iCs/>
          <w:color w:val="000000"/>
        </w:rPr>
        <w:t>now Publishers Inc</w:t>
      </w:r>
      <w:r>
        <w:rPr>
          <w:color w:val="000000"/>
        </w:rPr>
        <w:t xml:space="preserve">. </w:t>
      </w:r>
      <w:hyperlink r:id="rId323" w:history="1">
        <w:r>
          <w:rPr>
            <w:rStyle w:val="Hyperlink"/>
          </w:rPr>
          <w:t>https://doi.org/10.1561/9781601988195</w:t>
        </w:r>
      </w:hyperlink>
      <w:r>
        <w:rPr>
          <w:color w:val="000000"/>
        </w:rPr>
        <w:t xml:space="preserve">. </w:t>
      </w:r>
      <w:r>
        <w:rPr>
          <w:b/>
          <w:bCs/>
          <w:color w:val="000000"/>
        </w:rPr>
        <w:t>Verified:</w:t>
      </w:r>
      <w:r>
        <w:rPr>
          <w:color w:val="000000"/>
        </w:rPr>
        <w:t xml:space="preserve"> DOI + quote. Ids: dwork2013. Cited in: 03.</w:t>
      </w:r>
    </w:p>
    <w:p w14:paraId="4440ABFE" w14:textId="77777777" w:rsidR="00F24F3B" w:rsidRDefault="00F24F3B">
      <w:pPr>
        <w:pStyle w:val="NormalWeb"/>
        <w:spacing w:after="80"/>
        <w:ind w:left="540" w:hanging="540"/>
        <w:jc w:val="left"/>
        <w:rPr>
          <w:color w:val="000000"/>
        </w:rPr>
      </w:pPr>
      <w:r>
        <w:rPr>
          <w:color w:val="000000"/>
        </w:rPr>
        <w:t>313. </w:t>
      </w:r>
      <w:bookmarkStart w:id="716" w:name="ref-313"/>
      <w:bookmarkEnd w:id="716"/>
      <w:r>
        <w:rPr>
          <w:color w:val="000000"/>
        </w:rPr>
        <w:t xml:space="preserve">Saltzer J, Schroeder M (1975). The protection of information in computer systems. </w:t>
      </w:r>
      <w:r>
        <w:rPr>
          <w:i/>
          <w:iCs/>
          <w:color w:val="000000"/>
        </w:rPr>
        <w:t>Proceedings of the IEEE</w:t>
      </w:r>
      <w:r>
        <w:rPr>
          <w:color w:val="000000"/>
        </w:rPr>
        <w:t xml:space="preserve">. </w:t>
      </w:r>
      <w:hyperlink r:id="rId324" w:history="1">
        <w:r>
          <w:rPr>
            <w:rStyle w:val="Hyperlink"/>
          </w:rPr>
          <w:t>https://doi.org/10.1109/proc.1975.9939</w:t>
        </w:r>
      </w:hyperlink>
      <w:r>
        <w:rPr>
          <w:color w:val="000000"/>
        </w:rPr>
        <w:t xml:space="preserve">. </w:t>
      </w:r>
      <w:r>
        <w:rPr>
          <w:b/>
          <w:bCs/>
          <w:color w:val="000000"/>
        </w:rPr>
        <w:t>Verified:</w:t>
      </w:r>
      <w:r>
        <w:rPr>
          <w:color w:val="000000"/>
        </w:rPr>
        <w:t xml:space="preserve"> DOI + quote. Ids: saltzer1975. Cited in: 03.</w:t>
      </w:r>
    </w:p>
    <w:p w14:paraId="00131A20" w14:textId="77777777" w:rsidR="00F24F3B" w:rsidRDefault="00F24F3B">
      <w:pPr>
        <w:pStyle w:val="NormalWeb"/>
        <w:spacing w:after="80"/>
        <w:ind w:left="540" w:hanging="540"/>
        <w:jc w:val="left"/>
        <w:rPr>
          <w:color w:val="000000"/>
        </w:rPr>
      </w:pPr>
      <w:r>
        <w:rPr>
          <w:color w:val="000000"/>
        </w:rPr>
        <w:t>314. </w:t>
      </w:r>
      <w:bookmarkStart w:id="717" w:name="ref-314"/>
      <w:bookmarkEnd w:id="717"/>
      <w:r>
        <w:rPr>
          <w:color w:val="000000"/>
        </w:rPr>
        <w:t xml:space="preserve">Brown A, Maydeu-Olivares A (2011). Item Response Modeling of Forced-Choice Questionnaires. </w:t>
      </w:r>
      <w:r>
        <w:rPr>
          <w:i/>
          <w:iCs/>
          <w:color w:val="000000"/>
        </w:rPr>
        <w:t>Educational and Psychological Measurement</w:t>
      </w:r>
      <w:r>
        <w:rPr>
          <w:color w:val="000000"/>
        </w:rPr>
        <w:t xml:space="preserve">. </w:t>
      </w:r>
      <w:hyperlink r:id="rId325" w:history="1">
        <w:r>
          <w:rPr>
            <w:rStyle w:val="Hyperlink"/>
          </w:rPr>
          <w:t>https://doi.org/10.1177/0013164410375112</w:t>
        </w:r>
      </w:hyperlink>
      <w:r>
        <w:rPr>
          <w:color w:val="000000"/>
        </w:rPr>
        <w:t xml:space="preserve">. </w:t>
      </w:r>
      <w:r>
        <w:rPr>
          <w:b/>
          <w:bCs/>
          <w:color w:val="000000"/>
        </w:rPr>
        <w:t>Verified:</w:t>
      </w:r>
      <w:r>
        <w:rPr>
          <w:color w:val="000000"/>
        </w:rPr>
        <w:t xml:space="preserve"> DOI + quote. Ids: brown2011fc. Cited in: 03.</w:t>
      </w:r>
    </w:p>
    <w:p w14:paraId="77DDF1D9" w14:textId="77777777" w:rsidR="00F24F3B" w:rsidRDefault="00F24F3B">
      <w:pPr>
        <w:pStyle w:val="NormalWeb"/>
        <w:spacing w:after="80"/>
        <w:ind w:left="540" w:hanging="540"/>
        <w:jc w:val="left"/>
        <w:rPr>
          <w:color w:val="000000"/>
        </w:rPr>
      </w:pPr>
      <w:r>
        <w:rPr>
          <w:color w:val="000000"/>
        </w:rPr>
        <w:t>315. </w:t>
      </w:r>
      <w:bookmarkStart w:id="718" w:name="ref-315"/>
      <w:bookmarkEnd w:id="718"/>
      <w:r>
        <w:rPr>
          <w:color w:val="000000"/>
        </w:rPr>
        <w:t xml:space="preserve">Cao M, Drasgow F (2019). Does forcing reduce faking? A meta-analytic review of forced-choice personality measures in high-stakes situations. </w:t>
      </w:r>
      <w:r>
        <w:rPr>
          <w:i/>
          <w:iCs/>
          <w:color w:val="000000"/>
        </w:rPr>
        <w:t>Journal of Applied Psychology</w:t>
      </w:r>
      <w:r>
        <w:rPr>
          <w:color w:val="000000"/>
        </w:rPr>
        <w:t xml:space="preserve">. </w:t>
      </w:r>
      <w:hyperlink r:id="rId326" w:history="1">
        <w:r>
          <w:rPr>
            <w:rStyle w:val="Hyperlink"/>
          </w:rPr>
          <w:t>https://doi.org/10.1037/apl0000414</w:t>
        </w:r>
      </w:hyperlink>
      <w:r>
        <w:rPr>
          <w:color w:val="000000"/>
        </w:rPr>
        <w:t xml:space="preserve">. </w:t>
      </w:r>
      <w:r>
        <w:rPr>
          <w:b/>
          <w:bCs/>
          <w:color w:val="000000"/>
        </w:rPr>
        <w:t>Verified:</w:t>
      </w:r>
      <w:r>
        <w:rPr>
          <w:color w:val="000000"/>
        </w:rPr>
        <w:t xml:space="preserve"> DOI + quote. Ids: cao2019. Cited in: 03.</w:t>
      </w:r>
    </w:p>
    <w:p w14:paraId="189402D4" w14:textId="77777777" w:rsidR="00F24F3B" w:rsidRDefault="00F24F3B">
      <w:pPr>
        <w:pStyle w:val="NormalWeb"/>
        <w:spacing w:after="80"/>
        <w:ind w:left="540" w:hanging="540"/>
        <w:jc w:val="left"/>
        <w:rPr>
          <w:color w:val="000000"/>
        </w:rPr>
      </w:pPr>
      <w:r>
        <w:rPr>
          <w:color w:val="000000"/>
        </w:rPr>
        <w:t>316. </w:t>
      </w:r>
      <w:bookmarkStart w:id="719" w:name="ref-316"/>
      <w:bookmarkEnd w:id="719"/>
      <w:r>
        <w:rPr>
          <w:color w:val="000000"/>
        </w:rPr>
        <w:t xml:space="preserve">Nisbett RE, Wilson TD (1977). Telling more than we can know: Verbal reports on mental processes. </w:t>
      </w:r>
      <w:r>
        <w:rPr>
          <w:i/>
          <w:iCs/>
          <w:color w:val="000000"/>
        </w:rPr>
        <w:t>Psychological Review</w:t>
      </w:r>
      <w:r>
        <w:rPr>
          <w:color w:val="000000"/>
        </w:rPr>
        <w:t xml:space="preserve">. </w:t>
      </w:r>
      <w:hyperlink r:id="rId327" w:history="1">
        <w:r>
          <w:rPr>
            <w:rStyle w:val="Hyperlink"/>
          </w:rPr>
          <w:t>https://doi.org/10.1037/0033-295x.84.3.231</w:t>
        </w:r>
      </w:hyperlink>
      <w:r>
        <w:rPr>
          <w:color w:val="000000"/>
        </w:rPr>
        <w:t xml:space="preserve">. </w:t>
      </w:r>
      <w:r>
        <w:rPr>
          <w:b/>
          <w:bCs/>
          <w:color w:val="000000"/>
        </w:rPr>
        <w:t>Verified:</w:t>
      </w:r>
      <w:r>
        <w:rPr>
          <w:color w:val="000000"/>
        </w:rPr>
        <w:t xml:space="preserve"> DOI + quote. Ids: nisbett1977. Cited in: 03.</w:t>
      </w:r>
    </w:p>
    <w:p w14:paraId="013D3CFC" w14:textId="77777777" w:rsidR="00F24F3B" w:rsidRDefault="00F24F3B">
      <w:pPr>
        <w:pStyle w:val="NormalWeb"/>
        <w:spacing w:after="80"/>
        <w:ind w:left="540" w:hanging="540"/>
        <w:jc w:val="left"/>
        <w:rPr>
          <w:color w:val="000000"/>
        </w:rPr>
      </w:pPr>
      <w:r>
        <w:rPr>
          <w:color w:val="000000"/>
        </w:rPr>
        <w:t>317. </w:t>
      </w:r>
      <w:bookmarkStart w:id="720" w:name="ref-317"/>
      <w:bookmarkEnd w:id="720"/>
      <w:r>
        <w:rPr>
          <w:color w:val="000000"/>
        </w:rPr>
        <w:t xml:space="preserve">Rogowsky BA, Calhoun BM, Tallal P (2015). Matching learning style to instructional method: Effects on comprehension. </w:t>
      </w:r>
      <w:r>
        <w:rPr>
          <w:i/>
          <w:iCs/>
          <w:color w:val="000000"/>
        </w:rPr>
        <w:t>Journal of Educational Psychology</w:t>
      </w:r>
      <w:r>
        <w:rPr>
          <w:color w:val="000000"/>
        </w:rPr>
        <w:t xml:space="preserve">. </w:t>
      </w:r>
      <w:hyperlink r:id="rId328" w:history="1">
        <w:r>
          <w:rPr>
            <w:rStyle w:val="Hyperlink"/>
          </w:rPr>
          <w:t>https://doi.org/10.1037/a0037478</w:t>
        </w:r>
      </w:hyperlink>
      <w:r>
        <w:rPr>
          <w:color w:val="000000"/>
        </w:rPr>
        <w:t xml:space="preserve">. </w:t>
      </w:r>
      <w:r>
        <w:rPr>
          <w:b/>
          <w:bCs/>
          <w:color w:val="000000"/>
        </w:rPr>
        <w:t>Verified:</w:t>
      </w:r>
      <w:r>
        <w:rPr>
          <w:color w:val="000000"/>
        </w:rPr>
        <w:t xml:space="preserve"> DOI + quote. Ids: rogowsky2015. Cited in: 03, 05.</w:t>
      </w:r>
    </w:p>
    <w:p w14:paraId="25594B57" w14:textId="77777777" w:rsidR="00F24F3B" w:rsidRDefault="00F24F3B">
      <w:pPr>
        <w:pStyle w:val="NormalWeb"/>
        <w:spacing w:after="80"/>
        <w:ind w:left="540" w:hanging="540"/>
        <w:jc w:val="left"/>
        <w:rPr>
          <w:color w:val="000000"/>
        </w:rPr>
      </w:pPr>
      <w:r>
        <w:rPr>
          <w:color w:val="000000"/>
        </w:rPr>
        <w:t>318. </w:t>
      </w:r>
      <w:bookmarkStart w:id="721" w:name="ref-318"/>
      <w:bookmarkEnd w:id="721"/>
      <w:r>
        <w:rPr>
          <w:color w:val="000000"/>
        </w:rPr>
        <w:t xml:space="preserve">Bernacki ML, Walkington C (2018). The role of situational interest in personalized learning. </w:t>
      </w:r>
      <w:r>
        <w:rPr>
          <w:i/>
          <w:iCs/>
          <w:color w:val="000000"/>
        </w:rPr>
        <w:t>Journal of Educational Psychology</w:t>
      </w:r>
      <w:r>
        <w:rPr>
          <w:color w:val="000000"/>
        </w:rPr>
        <w:t xml:space="preserve">. </w:t>
      </w:r>
      <w:hyperlink r:id="rId329" w:history="1">
        <w:r>
          <w:rPr>
            <w:rStyle w:val="Hyperlink"/>
          </w:rPr>
          <w:t>https://doi.org/10.1037/edu0000250</w:t>
        </w:r>
      </w:hyperlink>
      <w:r>
        <w:rPr>
          <w:color w:val="000000"/>
        </w:rPr>
        <w:t xml:space="preserve">. </w:t>
      </w:r>
      <w:r>
        <w:rPr>
          <w:b/>
          <w:bCs/>
          <w:color w:val="000000"/>
        </w:rPr>
        <w:t>Verified:</w:t>
      </w:r>
      <w:r>
        <w:rPr>
          <w:color w:val="000000"/>
        </w:rPr>
        <w:t xml:space="preserve"> DOI + quote. Ids: bernacki2018. Cited in: 03.</w:t>
      </w:r>
    </w:p>
    <w:p w14:paraId="6DAC207F" w14:textId="77777777" w:rsidR="00F24F3B" w:rsidRDefault="00F24F3B">
      <w:pPr>
        <w:pStyle w:val="NormalWeb"/>
        <w:spacing w:after="80"/>
        <w:ind w:left="540" w:hanging="540"/>
        <w:jc w:val="left"/>
        <w:rPr>
          <w:color w:val="000000"/>
        </w:rPr>
      </w:pPr>
      <w:r>
        <w:rPr>
          <w:color w:val="000000"/>
        </w:rPr>
        <w:t>319. </w:t>
      </w:r>
      <w:bookmarkStart w:id="722" w:name="ref-319"/>
      <w:bookmarkEnd w:id="722"/>
      <w:r>
        <w:rPr>
          <w:color w:val="000000"/>
        </w:rPr>
        <w:t xml:space="preserve">Cordova DI, Lepper MR (1996). Intrinsic motivation and the process of learning: Beneficial effects of contextualization, personalization, and choice. </w:t>
      </w:r>
      <w:r>
        <w:rPr>
          <w:i/>
          <w:iCs/>
          <w:color w:val="000000"/>
        </w:rPr>
        <w:t>Journal of Educational Psychology</w:t>
      </w:r>
      <w:r>
        <w:rPr>
          <w:color w:val="000000"/>
        </w:rPr>
        <w:t xml:space="preserve">. </w:t>
      </w:r>
      <w:hyperlink r:id="rId330" w:history="1">
        <w:r>
          <w:rPr>
            <w:rStyle w:val="Hyperlink"/>
          </w:rPr>
          <w:t>https://doi.org/10.1037/0022-0663.88.4.715</w:t>
        </w:r>
      </w:hyperlink>
      <w:r>
        <w:rPr>
          <w:color w:val="000000"/>
        </w:rPr>
        <w:t xml:space="preserve">. </w:t>
      </w:r>
      <w:r>
        <w:rPr>
          <w:b/>
          <w:bCs/>
          <w:color w:val="000000"/>
        </w:rPr>
        <w:t>Verified:</w:t>
      </w:r>
      <w:r>
        <w:rPr>
          <w:color w:val="000000"/>
        </w:rPr>
        <w:t xml:space="preserve"> DOI + quote. Ids: cordova1996. Cited in: 03, 05.</w:t>
      </w:r>
    </w:p>
    <w:p w14:paraId="7F678FF2" w14:textId="77777777" w:rsidR="00F24F3B" w:rsidRDefault="00F24F3B">
      <w:pPr>
        <w:pStyle w:val="NormalWeb"/>
        <w:spacing w:after="80"/>
        <w:ind w:left="540" w:hanging="540"/>
        <w:jc w:val="left"/>
        <w:rPr>
          <w:color w:val="000000"/>
        </w:rPr>
      </w:pPr>
      <w:r>
        <w:rPr>
          <w:color w:val="000000"/>
        </w:rPr>
        <w:t>320. </w:t>
      </w:r>
      <w:bookmarkStart w:id="723" w:name="ref-320"/>
      <w:bookmarkEnd w:id="723"/>
      <w:r>
        <w:rPr>
          <w:color w:val="000000"/>
        </w:rPr>
        <w:t xml:space="preserve">Lomas JD, Koedinger K, Patel N, Shodhan S, Poonwala N, Forlizzi JL (2017). Is Difficulty Overrated?: The Effects of Choice, Novelty and Suspense on Intrinsic Motivation in Educational Games. </w:t>
      </w:r>
      <w:r>
        <w:rPr>
          <w:i/>
          <w:iCs/>
          <w:color w:val="000000"/>
        </w:rPr>
        <w:t>Proceedings of the 2017 CHI Conference on Human Factors in Computing Systems</w:t>
      </w:r>
      <w:r>
        <w:rPr>
          <w:color w:val="000000"/>
        </w:rPr>
        <w:t xml:space="preserve">. </w:t>
      </w:r>
      <w:hyperlink r:id="rId331" w:history="1">
        <w:r>
          <w:rPr>
            <w:rStyle w:val="Hyperlink"/>
          </w:rPr>
          <w:t>https://doi.org/10.1145/3025453.3025638</w:t>
        </w:r>
      </w:hyperlink>
      <w:r>
        <w:rPr>
          <w:color w:val="000000"/>
        </w:rPr>
        <w:t xml:space="preserve">. </w:t>
      </w:r>
      <w:r>
        <w:rPr>
          <w:b/>
          <w:bCs/>
          <w:color w:val="000000"/>
        </w:rPr>
        <w:t>Verified:</w:t>
      </w:r>
      <w:r>
        <w:rPr>
          <w:color w:val="000000"/>
        </w:rPr>
        <w:t xml:space="preserve"> DOI + quote. Ids: lomas2017. Cited in: 03.</w:t>
      </w:r>
    </w:p>
    <w:p w14:paraId="430A3D69" w14:textId="77777777" w:rsidR="00F24F3B" w:rsidRDefault="00F24F3B">
      <w:pPr>
        <w:pStyle w:val="NormalWeb"/>
        <w:spacing w:after="80"/>
        <w:ind w:left="540" w:hanging="540"/>
        <w:jc w:val="left"/>
        <w:rPr>
          <w:color w:val="000000"/>
        </w:rPr>
      </w:pPr>
      <w:r>
        <w:rPr>
          <w:color w:val="000000"/>
        </w:rPr>
        <w:t>321. </w:t>
      </w:r>
      <w:bookmarkStart w:id="724" w:name="ref-321"/>
      <w:bookmarkEnd w:id="724"/>
      <w:r>
        <w:rPr>
          <w:color w:val="000000"/>
        </w:rPr>
        <w:t xml:space="preserve">Pekrun R (2006). The Control-Value Theory of Achievement Emotions: Assumptions, Corollaries, and Implications for Educational Research and Practice. </w:t>
      </w:r>
      <w:r>
        <w:rPr>
          <w:i/>
          <w:iCs/>
          <w:color w:val="000000"/>
        </w:rPr>
        <w:t>Educational Psychology Review</w:t>
      </w:r>
      <w:r>
        <w:rPr>
          <w:color w:val="000000"/>
        </w:rPr>
        <w:t xml:space="preserve">. </w:t>
      </w:r>
      <w:hyperlink r:id="rId332" w:history="1">
        <w:r>
          <w:rPr>
            <w:rStyle w:val="Hyperlink"/>
          </w:rPr>
          <w:t>https://doi.org/10.1007/s10648-006-9029-9</w:t>
        </w:r>
      </w:hyperlink>
      <w:r>
        <w:rPr>
          <w:color w:val="000000"/>
        </w:rPr>
        <w:t xml:space="preserve">. </w:t>
      </w:r>
      <w:r>
        <w:rPr>
          <w:b/>
          <w:bCs/>
          <w:color w:val="000000"/>
        </w:rPr>
        <w:t>Verified:</w:t>
      </w:r>
      <w:r>
        <w:rPr>
          <w:color w:val="000000"/>
        </w:rPr>
        <w:t xml:space="preserve"> DOI + quote. Ids: pekrun2006. Cited in: 03.</w:t>
      </w:r>
    </w:p>
    <w:p w14:paraId="7AE2C0C7" w14:textId="77777777" w:rsidR="00F24F3B" w:rsidRDefault="00F24F3B">
      <w:pPr>
        <w:pStyle w:val="NormalWeb"/>
        <w:spacing w:after="80"/>
        <w:ind w:left="540" w:hanging="540"/>
        <w:jc w:val="left"/>
        <w:rPr>
          <w:color w:val="000000"/>
        </w:rPr>
      </w:pPr>
      <w:r>
        <w:rPr>
          <w:color w:val="000000"/>
        </w:rPr>
        <w:lastRenderedPageBreak/>
        <w:t>322. </w:t>
      </w:r>
      <w:bookmarkStart w:id="725" w:name="ref-322"/>
      <w:bookmarkEnd w:id="725"/>
      <w:r>
        <w:rPr>
          <w:color w:val="000000"/>
        </w:rPr>
        <w:t xml:space="preserve">Loderer K, Pekrun R, Lester JC (2020). Beyond cold technology: A systematic review and meta-analysis on emotions in technology-based learning environments. </w:t>
      </w:r>
      <w:r>
        <w:rPr>
          <w:i/>
          <w:iCs/>
          <w:color w:val="000000"/>
        </w:rPr>
        <w:t>Learning and Instruction</w:t>
      </w:r>
      <w:r>
        <w:rPr>
          <w:color w:val="000000"/>
        </w:rPr>
        <w:t xml:space="preserve">. </w:t>
      </w:r>
      <w:hyperlink r:id="rId333" w:history="1">
        <w:r>
          <w:rPr>
            <w:rStyle w:val="Hyperlink"/>
          </w:rPr>
          <w:t>https://doi.org/10.1016/j.learninstruc.2018.08.002</w:t>
        </w:r>
      </w:hyperlink>
      <w:r>
        <w:rPr>
          <w:color w:val="000000"/>
        </w:rPr>
        <w:t xml:space="preserve">. </w:t>
      </w:r>
      <w:r>
        <w:rPr>
          <w:b/>
          <w:bCs/>
          <w:color w:val="000000"/>
        </w:rPr>
        <w:t>Verified:</w:t>
      </w:r>
      <w:r>
        <w:rPr>
          <w:color w:val="000000"/>
        </w:rPr>
        <w:t xml:space="preserve"> title-level only. Ids: loderer2020. Cited in: 03.</w:t>
      </w:r>
    </w:p>
    <w:p w14:paraId="680A981D" w14:textId="77777777" w:rsidR="00F24F3B" w:rsidRDefault="00F24F3B">
      <w:pPr>
        <w:pStyle w:val="NormalWeb"/>
        <w:spacing w:after="80"/>
        <w:ind w:left="540" w:hanging="540"/>
        <w:jc w:val="left"/>
        <w:rPr>
          <w:color w:val="000000"/>
        </w:rPr>
      </w:pPr>
      <w:r>
        <w:rPr>
          <w:color w:val="000000"/>
        </w:rPr>
        <w:t>323. </w:t>
      </w:r>
      <w:bookmarkStart w:id="726" w:name="ref-323"/>
      <w:bookmarkEnd w:id="726"/>
      <w:r>
        <w:rPr>
          <w:color w:val="000000"/>
        </w:rPr>
        <w:t xml:space="preserve">Ocumpaugh J, Baker R, Gowda S, Heffernan N, Heffernan C (2014). Population validity for educational data mining models: A case study in affect detection. </w:t>
      </w:r>
      <w:r>
        <w:rPr>
          <w:i/>
          <w:iCs/>
          <w:color w:val="000000"/>
        </w:rPr>
        <w:t>British Journal of Educational Technology</w:t>
      </w:r>
      <w:r>
        <w:rPr>
          <w:color w:val="000000"/>
        </w:rPr>
        <w:t xml:space="preserve">. </w:t>
      </w:r>
      <w:hyperlink r:id="rId334" w:history="1">
        <w:r>
          <w:rPr>
            <w:rStyle w:val="Hyperlink"/>
          </w:rPr>
          <w:t>https://doi.org/10.1111/bjet.12156</w:t>
        </w:r>
      </w:hyperlink>
      <w:r>
        <w:rPr>
          <w:color w:val="000000"/>
        </w:rPr>
        <w:t xml:space="preserve">. </w:t>
      </w:r>
      <w:r>
        <w:rPr>
          <w:b/>
          <w:bCs/>
          <w:color w:val="000000"/>
        </w:rPr>
        <w:t>Verified:</w:t>
      </w:r>
      <w:r>
        <w:rPr>
          <w:color w:val="000000"/>
        </w:rPr>
        <w:t xml:space="preserve"> </w:t>
      </w:r>
      <w:r>
        <w:rPr>
          <w:color w:val="000000"/>
        </w:rPr>
        <w:t>DOI + quote. Ids: ocumpaugh2014. Cited in: 03.</w:t>
      </w:r>
    </w:p>
    <w:p w14:paraId="797A7A41" w14:textId="77777777" w:rsidR="00F24F3B" w:rsidRDefault="00F24F3B">
      <w:pPr>
        <w:pStyle w:val="NormalWeb"/>
        <w:spacing w:after="80"/>
        <w:ind w:left="540" w:hanging="540"/>
        <w:jc w:val="left"/>
        <w:rPr>
          <w:color w:val="000000"/>
        </w:rPr>
      </w:pPr>
      <w:r>
        <w:rPr>
          <w:color w:val="000000"/>
        </w:rPr>
        <w:t>324. </w:t>
      </w:r>
      <w:bookmarkStart w:id="727" w:name="ref-324"/>
      <w:bookmarkEnd w:id="727"/>
      <w:r>
        <w:rPr>
          <w:color w:val="000000"/>
        </w:rPr>
        <w:t xml:space="preserve">Kizilcec RF, Piech C, Schneider E (2013). Deconstructing disengagement: analyzing learner subpopulations in massive open online courses. </w:t>
      </w:r>
      <w:r>
        <w:rPr>
          <w:i/>
          <w:iCs/>
          <w:color w:val="000000"/>
        </w:rPr>
        <w:t>Proceedings of the Third International Conference on Learning Analytics and Knowledge</w:t>
      </w:r>
      <w:r>
        <w:rPr>
          <w:color w:val="000000"/>
        </w:rPr>
        <w:t xml:space="preserve">. </w:t>
      </w:r>
      <w:hyperlink r:id="rId335" w:history="1">
        <w:r>
          <w:rPr>
            <w:rStyle w:val="Hyperlink"/>
          </w:rPr>
          <w:t>https://doi.org/10.1145/2460296.2460330</w:t>
        </w:r>
      </w:hyperlink>
      <w:r>
        <w:rPr>
          <w:color w:val="000000"/>
        </w:rPr>
        <w:t xml:space="preserve">. </w:t>
      </w:r>
      <w:r>
        <w:rPr>
          <w:b/>
          <w:bCs/>
          <w:color w:val="000000"/>
        </w:rPr>
        <w:t>Verified:</w:t>
      </w:r>
      <w:r>
        <w:rPr>
          <w:color w:val="000000"/>
        </w:rPr>
        <w:t xml:space="preserve"> DOI + quote. Ids: kizilcec2013. Cited in: 03.</w:t>
      </w:r>
    </w:p>
    <w:p w14:paraId="6AB11B21" w14:textId="77777777" w:rsidR="00F24F3B" w:rsidRDefault="00F24F3B">
      <w:pPr>
        <w:pStyle w:val="NormalWeb"/>
        <w:spacing w:after="80"/>
        <w:ind w:left="540" w:hanging="540"/>
        <w:jc w:val="left"/>
        <w:rPr>
          <w:color w:val="000000"/>
        </w:rPr>
      </w:pPr>
      <w:r>
        <w:rPr>
          <w:color w:val="000000"/>
        </w:rPr>
        <w:t>325. </w:t>
      </w:r>
      <w:bookmarkStart w:id="728" w:name="ref-325"/>
      <w:bookmarkEnd w:id="728"/>
      <w:r>
        <w:rPr>
          <w:color w:val="000000"/>
        </w:rPr>
        <w:t xml:space="preserve">Beck JE, Gong Y (2013). Wheel-Spinning: Students Who Fail to Master a Skill. </w:t>
      </w:r>
      <w:r>
        <w:rPr>
          <w:i/>
          <w:iCs/>
          <w:color w:val="000000"/>
        </w:rPr>
        <w:t>Lecture Notes in Computer Science</w:t>
      </w:r>
      <w:r>
        <w:rPr>
          <w:color w:val="000000"/>
        </w:rPr>
        <w:t xml:space="preserve">. </w:t>
      </w:r>
      <w:hyperlink r:id="rId336" w:history="1">
        <w:r>
          <w:rPr>
            <w:rStyle w:val="Hyperlink"/>
          </w:rPr>
          <w:t>https://doi.org/10.1007/978-3-642-39112-5_44</w:t>
        </w:r>
      </w:hyperlink>
      <w:r>
        <w:rPr>
          <w:color w:val="000000"/>
        </w:rPr>
        <w:t xml:space="preserve">. </w:t>
      </w:r>
      <w:r>
        <w:rPr>
          <w:b/>
          <w:bCs/>
          <w:color w:val="000000"/>
        </w:rPr>
        <w:t>Verified:</w:t>
      </w:r>
      <w:r>
        <w:rPr>
          <w:color w:val="000000"/>
        </w:rPr>
        <w:t xml:space="preserve"> DOI + quote. Ids: beck2013. Cited in: 03.</w:t>
      </w:r>
    </w:p>
    <w:p w14:paraId="276AA339" w14:textId="77777777" w:rsidR="00F24F3B" w:rsidRDefault="00F24F3B">
      <w:pPr>
        <w:pStyle w:val="NormalWeb"/>
        <w:spacing w:after="80"/>
        <w:ind w:left="540" w:hanging="540"/>
        <w:jc w:val="left"/>
        <w:rPr>
          <w:color w:val="000000"/>
        </w:rPr>
      </w:pPr>
      <w:r>
        <w:rPr>
          <w:color w:val="000000"/>
        </w:rPr>
        <w:t>326. </w:t>
      </w:r>
      <w:bookmarkStart w:id="729" w:name="ref-326"/>
      <w:bookmarkEnd w:id="729"/>
      <w:r>
        <w:rPr>
          <w:color w:val="000000"/>
        </w:rPr>
        <w:t xml:space="preserve">Kai, Almeda et al. (2018). Decision Tree Modeling of Wheel- Spinning and Productive Persistence in Skill Builders. </w:t>
      </w:r>
      <w:r>
        <w:rPr>
          <w:i/>
          <w:iCs/>
          <w:color w:val="000000"/>
        </w:rPr>
        <w:t>Journal of Educational Data Mining</w:t>
      </w:r>
      <w:r>
        <w:rPr>
          <w:color w:val="000000"/>
        </w:rPr>
        <w:t xml:space="preserve">. </w:t>
      </w:r>
      <w:hyperlink r:id="rId337" w:history="1">
        <w:r>
          <w:rPr>
            <w:rStyle w:val="Hyperlink"/>
          </w:rPr>
          <w:t>https://doi.org/10.5281/zenodo.3344810</w:t>
        </w:r>
      </w:hyperlink>
      <w:r>
        <w:rPr>
          <w:color w:val="000000"/>
        </w:rPr>
        <w:t xml:space="preserve">. </w:t>
      </w:r>
      <w:r>
        <w:rPr>
          <w:b/>
          <w:bCs/>
          <w:color w:val="000000"/>
        </w:rPr>
        <w:t>Verified:</w:t>
      </w:r>
      <w:r>
        <w:rPr>
          <w:color w:val="000000"/>
        </w:rPr>
        <w:t xml:space="preserve"> DOI + quote. Ids: kai2018. Cited in: 03.</w:t>
      </w:r>
    </w:p>
    <w:p w14:paraId="41047A34" w14:textId="77777777" w:rsidR="00F24F3B" w:rsidRDefault="00F24F3B">
      <w:pPr>
        <w:pStyle w:val="NormalWeb"/>
        <w:spacing w:after="80"/>
        <w:ind w:left="540" w:hanging="540"/>
        <w:jc w:val="left"/>
        <w:rPr>
          <w:color w:val="000000"/>
        </w:rPr>
      </w:pPr>
      <w:r>
        <w:rPr>
          <w:color w:val="000000"/>
        </w:rPr>
        <w:t>327. </w:t>
      </w:r>
      <w:bookmarkStart w:id="730" w:name="ref-327"/>
      <w:bookmarkEnd w:id="730"/>
      <w:r>
        <w:rPr>
          <w:color w:val="000000"/>
        </w:rPr>
        <w:t xml:space="preserve">Miller JB, Sanjurjo A (2018). Surprised by the Hot Hand Fallacy? A Truth in the Law of Small Numbers. </w:t>
      </w:r>
      <w:r>
        <w:rPr>
          <w:i/>
          <w:iCs/>
          <w:color w:val="000000"/>
        </w:rPr>
        <w:t>Econometrica</w:t>
      </w:r>
      <w:r>
        <w:rPr>
          <w:color w:val="000000"/>
        </w:rPr>
        <w:t xml:space="preserve">. </w:t>
      </w:r>
      <w:hyperlink r:id="rId338" w:history="1">
        <w:r>
          <w:rPr>
            <w:rStyle w:val="Hyperlink"/>
          </w:rPr>
          <w:t>https://doi.org/10.3982/ecta14943</w:t>
        </w:r>
      </w:hyperlink>
      <w:r>
        <w:rPr>
          <w:color w:val="000000"/>
        </w:rPr>
        <w:t xml:space="preserve">. </w:t>
      </w:r>
      <w:r>
        <w:rPr>
          <w:b/>
          <w:bCs/>
          <w:color w:val="000000"/>
        </w:rPr>
        <w:t>Verified:</w:t>
      </w:r>
      <w:r>
        <w:rPr>
          <w:color w:val="000000"/>
        </w:rPr>
        <w:t xml:space="preserve"> DOI + quote. Ids: miller2018. Cited in: 03.</w:t>
      </w:r>
    </w:p>
    <w:p w14:paraId="63D0F514" w14:textId="77777777" w:rsidR="00F24F3B" w:rsidRDefault="00F24F3B">
      <w:pPr>
        <w:pStyle w:val="NormalWeb"/>
        <w:spacing w:after="80"/>
        <w:ind w:left="540" w:hanging="540"/>
        <w:jc w:val="left"/>
        <w:rPr>
          <w:color w:val="000000"/>
        </w:rPr>
      </w:pPr>
      <w:r>
        <w:rPr>
          <w:color w:val="000000"/>
        </w:rPr>
        <w:t>328. </w:t>
      </w:r>
      <w:bookmarkStart w:id="731" w:name="ref-328"/>
      <w:bookmarkEnd w:id="731"/>
      <w:r>
        <w:rPr>
          <w:color w:val="000000"/>
        </w:rPr>
        <w:t xml:space="preserve">Wise SL, Pastor DA, Kong XJ (2009). Correlates of Rapid-Guessing Behavior in Low-Stakes Testing: Implications for Test Development and Measurement Practice. </w:t>
      </w:r>
      <w:r>
        <w:rPr>
          <w:i/>
          <w:iCs/>
          <w:color w:val="000000"/>
        </w:rPr>
        <w:t>Applied Measurement in Education</w:t>
      </w:r>
      <w:r>
        <w:rPr>
          <w:color w:val="000000"/>
        </w:rPr>
        <w:t xml:space="preserve">. </w:t>
      </w:r>
      <w:hyperlink r:id="rId339" w:history="1">
        <w:r>
          <w:rPr>
            <w:rStyle w:val="Hyperlink"/>
          </w:rPr>
          <w:t>https://doi.org/10.1080/08957340902754650</w:t>
        </w:r>
      </w:hyperlink>
      <w:r>
        <w:rPr>
          <w:color w:val="000000"/>
        </w:rPr>
        <w:t xml:space="preserve">. </w:t>
      </w:r>
      <w:r>
        <w:rPr>
          <w:b/>
          <w:bCs/>
          <w:color w:val="000000"/>
        </w:rPr>
        <w:t>Verified:</w:t>
      </w:r>
      <w:r>
        <w:rPr>
          <w:color w:val="000000"/>
        </w:rPr>
        <w:t xml:space="preserve"> DOI + quote. Ids: wise2009. Cited in: 03.</w:t>
      </w:r>
    </w:p>
    <w:p w14:paraId="6256F873" w14:textId="77777777" w:rsidR="00F24F3B" w:rsidRDefault="00F24F3B">
      <w:pPr>
        <w:pStyle w:val="NormalWeb"/>
        <w:spacing w:after="80"/>
        <w:ind w:left="540" w:hanging="540"/>
        <w:jc w:val="left"/>
        <w:rPr>
          <w:color w:val="000000"/>
        </w:rPr>
      </w:pPr>
      <w:r>
        <w:rPr>
          <w:color w:val="000000"/>
        </w:rPr>
        <w:t>329. </w:t>
      </w:r>
      <w:bookmarkStart w:id="732" w:name="ref-329"/>
      <w:bookmarkEnd w:id="732"/>
      <w:r>
        <w:rPr>
          <w:color w:val="000000"/>
        </w:rPr>
        <w:t xml:space="preserve">Ryan AM, Pintrich PR, Midgley C (2001). Avoiding Seeking Help in the Classroom: Who and Why? </w:t>
      </w:r>
      <w:r>
        <w:rPr>
          <w:i/>
          <w:iCs/>
          <w:color w:val="000000"/>
        </w:rPr>
        <w:t>Educational Psychology Review</w:t>
      </w:r>
      <w:r>
        <w:rPr>
          <w:color w:val="000000"/>
        </w:rPr>
        <w:t xml:space="preserve">. </w:t>
      </w:r>
      <w:hyperlink r:id="rId340" w:history="1">
        <w:r>
          <w:rPr>
            <w:rStyle w:val="Hyperlink"/>
          </w:rPr>
          <w:t>https://doi.org/10.1023/a:1009013420053</w:t>
        </w:r>
      </w:hyperlink>
      <w:r>
        <w:rPr>
          <w:color w:val="000000"/>
        </w:rPr>
        <w:t xml:space="preserve">. </w:t>
      </w:r>
      <w:r>
        <w:rPr>
          <w:b/>
          <w:bCs/>
          <w:color w:val="000000"/>
        </w:rPr>
        <w:t>Verified:</w:t>
      </w:r>
      <w:r>
        <w:rPr>
          <w:color w:val="000000"/>
        </w:rPr>
        <w:t xml:space="preserve"> DOI + quote. Ids: ryan2001. Cited in: 03.</w:t>
      </w:r>
    </w:p>
    <w:p w14:paraId="3D863B1B" w14:textId="77777777" w:rsidR="00F24F3B" w:rsidRDefault="00F24F3B">
      <w:pPr>
        <w:pStyle w:val="NormalWeb"/>
        <w:spacing w:after="80"/>
        <w:ind w:left="540" w:hanging="540"/>
        <w:jc w:val="left"/>
        <w:rPr>
          <w:color w:val="000000"/>
        </w:rPr>
      </w:pPr>
      <w:r>
        <w:rPr>
          <w:color w:val="000000"/>
        </w:rPr>
        <w:t>330. </w:t>
      </w:r>
      <w:bookmarkStart w:id="733" w:name="ref-330"/>
      <w:bookmarkEnd w:id="733"/>
      <w:r>
        <w:rPr>
          <w:color w:val="000000"/>
        </w:rPr>
        <w:t xml:space="preserve">Razzaq L, Heffernan NT (2010). Hints: Is It Better to Give or Wait to Be Asked? </w:t>
      </w:r>
      <w:r>
        <w:rPr>
          <w:i/>
          <w:iCs/>
          <w:color w:val="000000"/>
        </w:rPr>
        <w:t>Lecture Notes in Computer Science</w:t>
      </w:r>
      <w:r>
        <w:rPr>
          <w:color w:val="000000"/>
        </w:rPr>
        <w:t xml:space="preserve">. </w:t>
      </w:r>
      <w:hyperlink r:id="rId341" w:history="1">
        <w:r>
          <w:rPr>
            <w:rStyle w:val="Hyperlink"/>
          </w:rPr>
          <w:t>https://doi.org/10.1007/978-3-642-13388-6_39</w:t>
        </w:r>
      </w:hyperlink>
      <w:r>
        <w:rPr>
          <w:color w:val="000000"/>
        </w:rPr>
        <w:t xml:space="preserve">. </w:t>
      </w:r>
      <w:r>
        <w:rPr>
          <w:b/>
          <w:bCs/>
          <w:color w:val="000000"/>
        </w:rPr>
        <w:t>Verified:</w:t>
      </w:r>
      <w:r>
        <w:rPr>
          <w:color w:val="000000"/>
        </w:rPr>
        <w:t xml:space="preserve"> title-level only. Ids: razzaq2010. Cited in: 03.</w:t>
      </w:r>
    </w:p>
    <w:p w14:paraId="619640CA" w14:textId="77777777" w:rsidR="00F24F3B" w:rsidRDefault="00F24F3B">
      <w:pPr>
        <w:pStyle w:val="NormalWeb"/>
        <w:spacing w:after="80"/>
        <w:ind w:left="540" w:hanging="540"/>
        <w:jc w:val="left"/>
        <w:rPr>
          <w:color w:val="000000"/>
        </w:rPr>
      </w:pPr>
      <w:r>
        <w:rPr>
          <w:color w:val="000000"/>
        </w:rPr>
        <w:t>331. </w:t>
      </w:r>
      <w:bookmarkStart w:id="734" w:name="ref-331"/>
      <w:bookmarkEnd w:id="734"/>
      <w:r>
        <w:rPr>
          <w:color w:val="000000"/>
        </w:rPr>
        <w:t xml:space="preserve">McLaren BM, van Gog T, Ganoe C, Karabinos M, Yaron D (2016). The efficiency of worked examples compared to erroneous examples, tutored problem solving, and problem solving in computer-based learning environments. </w:t>
      </w:r>
      <w:r>
        <w:rPr>
          <w:i/>
          <w:iCs/>
          <w:color w:val="000000"/>
        </w:rPr>
        <w:t>Computers in Human Behavior</w:t>
      </w:r>
      <w:r>
        <w:rPr>
          <w:color w:val="000000"/>
        </w:rPr>
        <w:t xml:space="preserve">. </w:t>
      </w:r>
      <w:hyperlink r:id="rId342" w:history="1">
        <w:r>
          <w:rPr>
            <w:rStyle w:val="Hyperlink"/>
          </w:rPr>
          <w:t>https://doi.org/10.1016/j.chb.2015.08.038</w:t>
        </w:r>
      </w:hyperlink>
      <w:r>
        <w:rPr>
          <w:color w:val="000000"/>
        </w:rPr>
        <w:t xml:space="preserve">. </w:t>
      </w:r>
      <w:r>
        <w:rPr>
          <w:b/>
          <w:bCs/>
          <w:color w:val="000000"/>
        </w:rPr>
        <w:t>Verified:</w:t>
      </w:r>
      <w:r>
        <w:rPr>
          <w:color w:val="000000"/>
        </w:rPr>
        <w:t xml:space="preserve"> DOI + quote. Ids: mclaren2016. Cited in: 03.</w:t>
      </w:r>
    </w:p>
    <w:p w14:paraId="5C40783F" w14:textId="77777777" w:rsidR="00F24F3B" w:rsidRDefault="00F24F3B">
      <w:pPr>
        <w:pStyle w:val="NormalWeb"/>
        <w:spacing w:after="80"/>
        <w:ind w:left="540" w:hanging="540"/>
        <w:jc w:val="left"/>
        <w:rPr>
          <w:color w:val="000000"/>
        </w:rPr>
      </w:pPr>
      <w:r>
        <w:rPr>
          <w:color w:val="000000"/>
        </w:rPr>
        <w:t>332. </w:t>
      </w:r>
      <w:bookmarkStart w:id="735" w:name="ref-332"/>
      <w:bookmarkEnd w:id="735"/>
      <w:r>
        <w:rPr>
          <w:color w:val="000000"/>
        </w:rPr>
        <w:t xml:space="preserve">van Dinther M, Dochy F, Segers M (2011). Factors affecting students’ self-efficacy in higher education. </w:t>
      </w:r>
      <w:r>
        <w:rPr>
          <w:i/>
          <w:iCs/>
          <w:color w:val="000000"/>
        </w:rPr>
        <w:t>Educational Research Review</w:t>
      </w:r>
      <w:r>
        <w:rPr>
          <w:color w:val="000000"/>
        </w:rPr>
        <w:t xml:space="preserve">. </w:t>
      </w:r>
      <w:hyperlink r:id="rId343" w:history="1">
        <w:r>
          <w:rPr>
            <w:rStyle w:val="Hyperlink"/>
          </w:rPr>
          <w:t>https://doi.org/10.1016/j.edurev.2010.10.003</w:t>
        </w:r>
      </w:hyperlink>
      <w:r>
        <w:rPr>
          <w:color w:val="000000"/>
        </w:rPr>
        <w:t xml:space="preserve">. </w:t>
      </w:r>
      <w:r>
        <w:rPr>
          <w:b/>
          <w:bCs/>
          <w:color w:val="000000"/>
        </w:rPr>
        <w:t>Verified:</w:t>
      </w:r>
      <w:r>
        <w:rPr>
          <w:color w:val="000000"/>
        </w:rPr>
        <w:t xml:space="preserve"> DOI + quote. Ids: vandinther2011. Cited in: 03.</w:t>
      </w:r>
    </w:p>
    <w:p w14:paraId="3051F42F" w14:textId="77777777" w:rsidR="00F24F3B" w:rsidRDefault="00F24F3B">
      <w:pPr>
        <w:pStyle w:val="NormalWeb"/>
        <w:spacing w:after="80"/>
        <w:ind w:left="540" w:hanging="540"/>
        <w:jc w:val="left"/>
        <w:rPr>
          <w:color w:val="000000"/>
        </w:rPr>
      </w:pPr>
      <w:r>
        <w:rPr>
          <w:color w:val="000000"/>
        </w:rPr>
        <w:t>333. </w:t>
      </w:r>
      <w:bookmarkStart w:id="736" w:name="ref-333"/>
      <w:bookmarkEnd w:id="736"/>
      <w:r>
        <w:rPr>
          <w:color w:val="000000"/>
        </w:rPr>
        <w:t xml:space="preserve">Ecker UKH, Lewandowsky S, Cook J, Schmid P, Fazio LK, Brashier N, et al. (2022). The psychological drivers of misinformation belief and its resistance to correction. </w:t>
      </w:r>
      <w:r>
        <w:rPr>
          <w:i/>
          <w:iCs/>
          <w:color w:val="000000"/>
        </w:rPr>
        <w:t xml:space="preserve">Nature </w:t>
      </w:r>
      <w:r>
        <w:rPr>
          <w:i/>
          <w:iCs/>
          <w:color w:val="000000"/>
        </w:rPr>
        <w:lastRenderedPageBreak/>
        <w:t>Reviews Psychology</w:t>
      </w:r>
      <w:r>
        <w:rPr>
          <w:color w:val="000000"/>
        </w:rPr>
        <w:t xml:space="preserve">. </w:t>
      </w:r>
      <w:hyperlink r:id="rId344" w:history="1">
        <w:r>
          <w:rPr>
            <w:rStyle w:val="Hyperlink"/>
          </w:rPr>
          <w:t>https://doi.org/10.1038/s44159-021-00006-y</w:t>
        </w:r>
      </w:hyperlink>
      <w:r>
        <w:rPr>
          <w:color w:val="000000"/>
        </w:rPr>
        <w:t xml:space="preserve">. </w:t>
      </w:r>
      <w:r>
        <w:rPr>
          <w:b/>
          <w:bCs/>
          <w:color w:val="000000"/>
        </w:rPr>
        <w:t>Verified:</w:t>
      </w:r>
      <w:r>
        <w:rPr>
          <w:color w:val="000000"/>
        </w:rPr>
        <w:t xml:space="preserve"> title-level only. Ids: ecker2022. Cited in: 03.</w:t>
      </w:r>
    </w:p>
    <w:p w14:paraId="53118D1C" w14:textId="77777777" w:rsidR="00F24F3B" w:rsidRDefault="00F24F3B">
      <w:pPr>
        <w:pStyle w:val="NormalWeb"/>
        <w:spacing w:after="80"/>
        <w:ind w:left="540" w:hanging="540"/>
        <w:jc w:val="left"/>
        <w:rPr>
          <w:color w:val="000000"/>
        </w:rPr>
      </w:pPr>
      <w:r>
        <w:rPr>
          <w:color w:val="000000"/>
        </w:rPr>
        <w:t>334. </w:t>
      </w:r>
      <w:bookmarkStart w:id="737" w:name="ref-334"/>
      <w:bookmarkEnd w:id="737"/>
      <w:r>
        <w:rPr>
          <w:color w:val="000000"/>
        </w:rPr>
        <w:t xml:space="preserve">Bertsch S, Pesta BJ, Wiscott R, McDaniel MA (2007). The generation effect: A meta-analytic review. </w:t>
      </w:r>
      <w:r>
        <w:rPr>
          <w:i/>
          <w:iCs/>
          <w:color w:val="000000"/>
        </w:rPr>
        <w:t>Memory &amp; Cognition</w:t>
      </w:r>
      <w:r>
        <w:rPr>
          <w:color w:val="000000"/>
        </w:rPr>
        <w:t xml:space="preserve">. </w:t>
      </w:r>
      <w:hyperlink r:id="rId345" w:history="1">
        <w:r>
          <w:rPr>
            <w:rStyle w:val="Hyperlink"/>
          </w:rPr>
          <w:t>https://doi.org/10.3758/bf03193441</w:t>
        </w:r>
      </w:hyperlink>
      <w:r>
        <w:rPr>
          <w:color w:val="000000"/>
        </w:rPr>
        <w:t xml:space="preserve">. </w:t>
      </w:r>
      <w:r>
        <w:rPr>
          <w:b/>
          <w:bCs/>
          <w:color w:val="000000"/>
        </w:rPr>
        <w:t>Verified:</w:t>
      </w:r>
      <w:r>
        <w:rPr>
          <w:color w:val="000000"/>
        </w:rPr>
        <w:t xml:space="preserve"> DOI + quote. Ids: bertsch2007. Cited in: 03.</w:t>
      </w:r>
    </w:p>
    <w:p w14:paraId="635F4370" w14:textId="77777777" w:rsidR="00F24F3B" w:rsidRDefault="00F24F3B">
      <w:pPr>
        <w:pStyle w:val="NormalWeb"/>
        <w:spacing w:after="80"/>
        <w:ind w:left="540" w:hanging="540"/>
        <w:jc w:val="left"/>
        <w:rPr>
          <w:color w:val="000000"/>
        </w:rPr>
      </w:pPr>
      <w:r>
        <w:rPr>
          <w:color w:val="000000"/>
        </w:rPr>
        <w:t>335. </w:t>
      </w:r>
      <w:bookmarkStart w:id="738" w:name="ref-335"/>
      <w:bookmarkEnd w:id="738"/>
      <w:r>
        <w:rPr>
          <w:color w:val="000000"/>
        </w:rPr>
        <w:t xml:space="preserve">Callender AA, McDaniel MA (2009). The limited benefits of rereading educational texts. </w:t>
      </w:r>
      <w:r>
        <w:rPr>
          <w:i/>
          <w:iCs/>
          <w:color w:val="000000"/>
        </w:rPr>
        <w:t>Contemporary Educational Psychology</w:t>
      </w:r>
      <w:r>
        <w:rPr>
          <w:color w:val="000000"/>
        </w:rPr>
        <w:t xml:space="preserve">. </w:t>
      </w:r>
      <w:hyperlink r:id="rId346" w:history="1">
        <w:r>
          <w:rPr>
            <w:rStyle w:val="Hyperlink"/>
          </w:rPr>
          <w:t>https://doi.org/10.1016/j.cedpsych.2008.07.001</w:t>
        </w:r>
      </w:hyperlink>
      <w:r>
        <w:rPr>
          <w:color w:val="000000"/>
        </w:rPr>
        <w:t xml:space="preserve">. </w:t>
      </w:r>
      <w:r>
        <w:rPr>
          <w:b/>
          <w:bCs/>
          <w:color w:val="000000"/>
        </w:rPr>
        <w:t>Verified:</w:t>
      </w:r>
      <w:r>
        <w:rPr>
          <w:color w:val="000000"/>
        </w:rPr>
        <w:t xml:space="preserve"> title-level only. Ids: callender2009. Cited in: 03.</w:t>
      </w:r>
    </w:p>
    <w:p w14:paraId="58AAF87A" w14:textId="77777777" w:rsidR="00F24F3B" w:rsidRDefault="00F24F3B">
      <w:pPr>
        <w:pStyle w:val="NormalWeb"/>
        <w:spacing w:after="80"/>
        <w:ind w:left="540" w:hanging="540"/>
        <w:jc w:val="left"/>
        <w:rPr>
          <w:color w:val="000000"/>
        </w:rPr>
      </w:pPr>
      <w:r>
        <w:rPr>
          <w:color w:val="000000"/>
        </w:rPr>
        <w:t>336. </w:t>
      </w:r>
      <w:bookmarkStart w:id="739" w:name="ref-336"/>
      <w:bookmarkEnd w:id="739"/>
      <w:r>
        <w:rPr>
          <w:color w:val="000000"/>
        </w:rPr>
        <w:t xml:space="preserve">Cohen SA (1987). Instructional Alignment: Searching for a Magic Bullet. </w:t>
      </w:r>
      <w:r>
        <w:rPr>
          <w:i/>
          <w:iCs/>
          <w:color w:val="000000"/>
        </w:rPr>
        <w:t>Educational Researcher</w:t>
      </w:r>
      <w:r>
        <w:rPr>
          <w:color w:val="000000"/>
        </w:rPr>
        <w:t xml:space="preserve">. </w:t>
      </w:r>
      <w:hyperlink r:id="rId347" w:history="1">
        <w:r>
          <w:rPr>
            <w:rStyle w:val="Hyperlink"/>
          </w:rPr>
          <w:t>https://doi.org/10.3102/0013189x016008016</w:t>
        </w:r>
      </w:hyperlink>
      <w:r>
        <w:rPr>
          <w:color w:val="000000"/>
        </w:rPr>
        <w:t xml:space="preserve">. </w:t>
      </w:r>
      <w:r>
        <w:rPr>
          <w:b/>
          <w:bCs/>
          <w:color w:val="000000"/>
        </w:rPr>
        <w:t>Verified:</w:t>
      </w:r>
      <w:r>
        <w:rPr>
          <w:color w:val="000000"/>
        </w:rPr>
        <w:t xml:space="preserve"> DOI + quote. Ids: cohen1987. Cited in: 03.</w:t>
      </w:r>
    </w:p>
    <w:p w14:paraId="320B4387" w14:textId="77777777" w:rsidR="00F24F3B" w:rsidRDefault="00F24F3B">
      <w:pPr>
        <w:pStyle w:val="NormalWeb"/>
        <w:spacing w:after="80"/>
        <w:ind w:left="540" w:hanging="540"/>
        <w:jc w:val="left"/>
        <w:rPr>
          <w:color w:val="000000"/>
        </w:rPr>
      </w:pPr>
      <w:r>
        <w:rPr>
          <w:color w:val="000000"/>
        </w:rPr>
        <w:t>337. </w:t>
      </w:r>
      <w:bookmarkStart w:id="740" w:name="ref-337"/>
      <w:bookmarkEnd w:id="740"/>
      <w:r>
        <w:rPr>
          <w:color w:val="000000"/>
        </w:rPr>
        <w:t xml:space="preserve">Martone A, Sireci SG (2009). Evaluating Alignment Between Curriculum, Assessment, and Instruction. </w:t>
      </w:r>
      <w:r>
        <w:rPr>
          <w:i/>
          <w:iCs/>
          <w:color w:val="000000"/>
        </w:rPr>
        <w:t>Review of Educational Research</w:t>
      </w:r>
      <w:r>
        <w:rPr>
          <w:color w:val="000000"/>
        </w:rPr>
        <w:t xml:space="preserve">. </w:t>
      </w:r>
      <w:hyperlink r:id="rId348" w:history="1">
        <w:r>
          <w:rPr>
            <w:rStyle w:val="Hyperlink"/>
          </w:rPr>
          <w:t>https://doi.org/10.3102/0034654309341375</w:t>
        </w:r>
      </w:hyperlink>
      <w:r>
        <w:rPr>
          <w:color w:val="000000"/>
        </w:rPr>
        <w:t xml:space="preserve">. </w:t>
      </w:r>
      <w:r>
        <w:rPr>
          <w:b/>
          <w:bCs/>
          <w:color w:val="000000"/>
        </w:rPr>
        <w:t>Verified:</w:t>
      </w:r>
      <w:r>
        <w:rPr>
          <w:color w:val="000000"/>
        </w:rPr>
        <w:t xml:space="preserve"> </w:t>
      </w:r>
      <w:r>
        <w:rPr>
          <w:color w:val="000000"/>
        </w:rPr>
        <w:t>DOI + quote. Ids: martone2009. Cited in: 03.</w:t>
      </w:r>
    </w:p>
    <w:p w14:paraId="752A5866" w14:textId="77777777" w:rsidR="00F24F3B" w:rsidRDefault="00F24F3B">
      <w:pPr>
        <w:pStyle w:val="NormalWeb"/>
        <w:spacing w:after="80"/>
        <w:ind w:left="540" w:hanging="540"/>
        <w:jc w:val="left"/>
        <w:rPr>
          <w:color w:val="000000"/>
        </w:rPr>
      </w:pPr>
      <w:r>
        <w:rPr>
          <w:color w:val="000000"/>
        </w:rPr>
        <w:t>338. </w:t>
      </w:r>
      <w:bookmarkStart w:id="741" w:name="ref-338"/>
      <w:bookmarkEnd w:id="741"/>
      <w:r>
        <w:rPr>
          <w:color w:val="000000"/>
        </w:rPr>
        <w:t xml:space="preserve">Kong XJ, Wise SL, Bhola DS (2007). Setting the Response Time Threshold Parameter to Differentiate Solution Behavior From Rapid-Guessing Behavior. </w:t>
      </w:r>
      <w:r>
        <w:rPr>
          <w:i/>
          <w:iCs/>
          <w:color w:val="000000"/>
        </w:rPr>
        <w:t>Educational and Psychological Measurement</w:t>
      </w:r>
      <w:r>
        <w:rPr>
          <w:color w:val="000000"/>
        </w:rPr>
        <w:t xml:space="preserve">. </w:t>
      </w:r>
      <w:hyperlink r:id="rId349" w:history="1">
        <w:r>
          <w:rPr>
            <w:rStyle w:val="Hyperlink"/>
          </w:rPr>
          <w:t>https://doi.org/10.1177/0013164406294779</w:t>
        </w:r>
      </w:hyperlink>
      <w:r>
        <w:rPr>
          <w:color w:val="000000"/>
        </w:rPr>
        <w:t xml:space="preserve">. </w:t>
      </w:r>
      <w:r>
        <w:rPr>
          <w:b/>
          <w:bCs/>
          <w:color w:val="000000"/>
        </w:rPr>
        <w:t>Verified:</w:t>
      </w:r>
      <w:r>
        <w:rPr>
          <w:color w:val="000000"/>
        </w:rPr>
        <w:t xml:space="preserve"> DOI + quote. Ids: kong2007. Cited in: 03.</w:t>
      </w:r>
    </w:p>
    <w:p w14:paraId="748E3065" w14:textId="77777777" w:rsidR="00F24F3B" w:rsidRDefault="00F24F3B">
      <w:pPr>
        <w:pStyle w:val="NormalWeb"/>
        <w:spacing w:after="80"/>
        <w:ind w:left="540" w:hanging="540"/>
        <w:jc w:val="left"/>
        <w:rPr>
          <w:color w:val="000000"/>
        </w:rPr>
      </w:pPr>
      <w:r>
        <w:rPr>
          <w:color w:val="000000"/>
        </w:rPr>
        <w:t>339. </w:t>
      </w:r>
      <w:bookmarkStart w:id="742" w:name="ref-339"/>
      <w:bookmarkEnd w:id="742"/>
      <w:r>
        <w:rPr>
          <w:color w:val="000000"/>
        </w:rPr>
        <w:t>Soland J, Kuhfeld M, Rios J (2021). Comparing different response time threshold se</w:t>
      </w:r>
      <w:r>
        <w:rPr>
          <w:color w:val="000000"/>
        </w:rPr>
        <w:t xml:space="preserve">tting methods to detect low effort on a large-scale assessment. </w:t>
      </w:r>
      <w:r>
        <w:rPr>
          <w:i/>
          <w:iCs/>
          <w:color w:val="000000"/>
        </w:rPr>
        <w:t>Large-scale Assessments in Education</w:t>
      </w:r>
      <w:r>
        <w:rPr>
          <w:color w:val="000000"/>
        </w:rPr>
        <w:t xml:space="preserve">. </w:t>
      </w:r>
      <w:hyperlink r:id="rId350" w:history="1">
        <w:r>
          <w:rPr>
            <w:rStyle w:val="Hyperlink"/>
          </w:rPr>
          <w:t>https://doi.org/10.1186/s40536-021-00100-w</w:t>
        </w:r>
      </w:hyperlink>
      <w:r>
        <w:rPr>
          <w:color w:val="000000"/>
        </w:rPr>
        <w:t xml:space="preserve">. </w:t>
      </w:r>
      <w:r>
        <w:rPr>
          <w:b/>
          <w:bCs/>
          <w:color w:val="000000"/>
        </w:rPr>
        <w:t>Verified:</w:t>
      </w:r>
      <w:r>
        <w:rPr>
          <w:color w:val="000000"/>
        </w:rPr>
        <w:t xml:space="preserve"> DOI + quote. Ids: soland2021. Cited in: 03.</w:t>
      </w:r>
    </w:p>
    <w:p w14:paraId="0DE38FE6" w14:textId="77777777" w:rsidR="00F24F3B" w:rsidRDefault="00F24F3B">
      <w:pPr>
        <w:pStyle w:val="NormalWeb"/>
        <w:spacing w:after="80"/>
        <w:ind w:left="540" w:hanging="540"/>
        <w:jc w:val="left"/>
        <w:rPr>
          <w:color w:val="000000"/>
        </w:rPr>
      </w:pPr>
      <w:r>
        <w:rPr>
          <w:color w:val="000000"/>
        </w:rPr>
        <w:t>340. </w:t>
      </w:r>
      <w:bookmarkStart w:id="743" w:name="ref-340"/>
      <w:bookmarkEnd w:id="743"/>
      <w:r>
        <w:rPr>
          <w:color w:val="000000"/>
        </w:rPr>
        <w:t xml:space="preserve">Lee YH, Jia Y (2014). Using response time to investigate students' test-taking behaviors in a NAEP computer-based study. </w:t>
      </w:r>
      <w:r>
        <w:rPr>
          <w:i/>
          <w:iCs/>
          <w:color w:val="000000"/>
        </w:rPr>
        <w:t>Large-scale Assessments in Education</w:t>
      </w:r>
      <w:r>
        <w:rPr>
          <w:color w:val="000000"/>
        </w:rPr>
        <w:t xml:space="preserve">. </w:t>
      </w:r>
      <w:hyperlink r:id="rId351" w:history="1">
        <w:r>
          <w:rPr>
            <w:rStyle w:val="Hyperlink"/>
          </w:rPr>
          <w:t>https://doi.org/10.1186/s40536-014-0008-1</w:t>
        </w:r>
      </w:hyperlink>
      <w:r>
        <w:rPr>
          <w:color w:val="000000"/>
        </w:rPr>
        <w:t xml:space="preserve">. </w:t>
      </w:r>
      <w:r>
        <w:rPr>
          <w:b/>
          <w:bCs/>
          <w:color w:val="000000"/>
        </w:rPr>
        <w:t>Verified:</w:t>
      </w:r>
      <w:r>
        <w:rPr>
          <w:color w:val="000000"/>
        </w:rPr>
        <w:t xml:space="preserve"> DOI + quote. Ids: lee2014rt. Cited in: 03.</w:t>
      </w:r>
    </w:p>
    <w:p w14:paraId="6E14321C" w14:textId="77777777" w:rsidR="00F24F3B" w:rsidRDefault="00F24F3B">
      <w:pPr>
        <w:pStyle w:val="NormalWeb"/>
        <w:spacing w:after="80"/>
        <w:ind w:left="540" w:hanging="540"/>
        <w:jc w:val="left"/>
        <w:rPr>
          <w:color w:val="000000"/>
        </w:rPr>
      </w:pPr>
      <w:r>
        <w:rPr>
          <w:color w:val="000000"/>
        </w:rPr>
        <w:t>341. </w:t>
      </w:r>
      <w:bookmarkStart w:id="744" w:name="ref-341"/>
      <w:bookmarkEnd w:id="744"/>
      <w:r>
        <w:rPr>
          <w:color w:val="000000"/>
        </w:rPr>
        <w:t xml:space="preserve">Rios JA, Guo H, Mao L, Liu OL (2017). Evaluating the Impact of Careless Responding on Aggregated-Scores: To Filter Unmotivated Examinees or Not? </w:t>
      </w:r>
      <w:r>
        <w:rPr>
          <w:i/>
          <w:iCs/>
          <w:color w:val="000000"/>
        </w:rPr>
        <w:t>International Journal of Testing</w:t>
      </w:r>
      <w:r>
        <w:rPr>
          <w:color w:val="000000"/>
        </w:rPr>
        <w:t xml:space="preserve">. </w:t>
      </w:r>
      <w:hyperlink r:id="rId352" w:history="1">
        <w:r>
          <w:rPr>
            <w:rStyle w:val="Hyperlink"/>
          </w:rPr>
          <w:t>https://doi.org/10.1080/15305058.2016.1231193</w:t>
        </w:r>
      </w:hyperlink>
      <w:r>
        <w:rPr>
          <w:color w:val="000000"/>
        </w:rPr>
        <w:t xml:space="preserve">. </w:t>
      </w:r>
      <w:r>
        <w:rPr>
          <w:b/>
          <w:bCs/>
          <w:color w:val="000000"/>
        </w:rPr>
        <w:t>Verified:</w:t>
      </w:r>
      <w:r>
        <w:rPr>
          <w:color w:val="000000"/>
        </w:rPr>
        <w:t xml:space="preserve"> DOI + quote. Ids: rios2017. Cited in: 03.</w:t>
      </w:r>
    </w:p>
    <w:p w14:paraId="17D347EC" w14:textId="77777777" w:rsidR="00F24F3B" w:rsidRDefault="00F24F3B">
      <w:pPr>
        <w:pStyle w:val="NormalWeb"/>
        <w:spacing w:after="80"/>
        <w:ind w:left="540" w:hanging="540"/>
        <w:jc w:val="left"/>
        <w:rPr>
          <w:color w:val="000000"/>
        </w:rPr>
      </w:pPr>
      <w:r>
        <w:rPr>
          <w:color w:val="000000"/>
        </w:rPr>
        <w:t>342. </w:t>
      </w:r>
      <w:bookmarkStart w:id="745" w:name="ref-342"/>
      <w:bookmarkEnd w:id="745"/>
      <w:r>
        <w:rPr>
          <w:color w:val="000000"/>
        </w:rPr>
        <w:t xml:space="preserve">Kluger AN, DeNisi A (1996). The effects of feedback interventions on performance: A historical review, a meta-analysis, and a preliminary feedback intervention theory. </w:t>
      </w:r>
      <w:r>
        <w:rPr>
          <w:i/>
          <w:iCs/>
          <w:color w:val="000000"/>
        </w:rPr>
        <w:t>Psychological Bulletin</w:t>
      </w:r>
      <w:r>
        <w:rPr>
          <w:color w:val="000000"/>
        </w:rPr>
        <w:t xml:space="preserve">. </w:t>
      </w:r>
      <w:hyperlink r:id="rId353" w:history="1">
        <w:r>
          <w:rPr>
            <w:rStyle w:val="Hyperlink"/>
          </w:rPr>
          <w:t>https://doi.org/10.1037/0033-2909.119.2.254</w:t>
        </w:r>
      </w:hyperlink>
      <w:r>
        <w:rPr>
          <w:color w:val="000000"/>
        </w:rPr>
        <w:t xml:space="preserve">. </w:t>
      </w:r>
      <w:r>
        <w:rPr>
          <w:b/>
          <w:bCs/>
          <w:color w:val="000000"/>
        </w:rPr>
        <w:t>Verified:</w:t>
      </w:r>
      <w:r>
        <w:rPr>
          <w:color w:val="000000"/>
        </w:rPr>
        <w:t xml:space="preserve"> DOI + quote. Ids: kluger1996. Cited in: 03, 05.</w:t>
      </w:r>
    </w:p>
    <w:p w14:paraId="1F7AE401" w14:textId="77777777" w:rsidR="00F24F3B" w:rsidRDefault="00F24F3B">
      <w:pPr>
        <w:pStyle w:val="NormalWeb"/>
        <w:spacing w:after="80"/>
        <w:ind w:left="540" w:hanging="540"/>
        <w:jc w:val="left"/>
        <w:rPr>
          <w:color w:val="000000"/>
        </w:rPr>
      </w:pPr>
      <w:r>
        <w:rPr>
          <w:color w:val="000000"/>
        </w:rPr>
        <w:t>343. </w:t>
      </w:r>
      <w:bookmarkStart w:id="746" w:name="ref-343"/>
      <w:bookmarkEnd w:id="746"/>
      <w:r>
        <w:rPr>
          <w:color w:val="000000"/>
        </w:rPr>
        <w:t xml:space="preserve">Chi MT, Siler SA, Jeong H, Yamauchi T, Hausmann RG (2001). Learning from human tutoring. </w:t>
      </w:r>
      <w:r>
        <w:rPr>
          <w:i/>
          <w:iCs/>
          <w:color w:val="000000"/>
        </w:rPr>
        <w:t>Cognitive Science</w:t>
      </w:r>
      <w:r>
        <w:rPr>
          <w:color w:val="000000"/>
        </w:rPr>
        <w:t xml:space="preserve">. </w:t>
      </w:r>
      <w:hyperlink r:id="rId354" w:history="1">
        <w:r>
          <w:rPr>
            <w:rStyle w:val="Hyperlink"/>
          </w:rPr>
          <w:t>https://doi.org/10.1207/s15516709cog2504_1</w:t>
        </w:r>
      </w:hyperlink>
      <w:r>
        <w:rPr>
          <w:color w:val="000000"/>
        </w:rPr>
        <w:t xml:space="preserve">. </w:t>
      </w:r>
      <w:r>
        <w:rPr>
          <w:b/>
          <w:bCs/>
          <w:color w:val="000000"/>
        </w:rPr>
        <w:t>Verified:</w:t>
      </w:r>
      <w:r>
        <w:rPr>
          <w:color w:val="000000"/>
        </w:rPr>
        <w:t xml:space="preserve"> DOI + quote. Ids: chi2001. Cited in: 03.</w:t>
      </w:r>
    </w:p>
    <w:p w14:paraId="4889C7D7" w14:textId="77777777" w:rsidR="00F24F3B" w:rsidRDefault="00F24F3B">
      <w:pPr>
        <w:pStyle w:val="NormalWeb"/>
        <w:spacing w:after="80"/>
        <w:ind w:left="540" w:hanging="540"/>
        <w:jc w:val="left"/>
        <w:rPr>
          <w:color w:val="000000"/>
        </w:rPr>
      </w:pPr>
      <w:r>
        <w:rPr>
          <w:color w:val="000000"/>
        </w:rPr>
        <w:t>344. </w:t>
      </w:r>
      <w:bookmarkStart w:id="747" w:name="ref-344"/>
      <w:bookmarkEnd w:id="747"/>
      <w:r>
        <w:rPr>
          <w:color w:val="000000"/>
        </w:rPr>
        <w:t xml:space="preserve">Graesser AC, Lu S, Jackson GT, Mitchell HH, Ventura M, Olney A, et al. (2004). AutoTutor: A tutor with dialogue in natural language. </w:t>
      </w:r>
      <w:r>
        <w:rPr>
          <w:i/>
          <w:iCs/>
          <w:color w:val="000000"/>
        </w:rPr>
        <w:t>Behavior Research Methods, Instruments, &amp; Computers</w:t>
      </w:r>
      <w:r>
        <w:rPr>
          <w:color w:val="000000"/>
        </w:rPr>
        <w:t xml:space="preserve">. </w:t>
      </w:r>
      <w:hyperlink r:id="rId355" w:history="1">
        <w:r>
          <w:rPr>
            <w:rStyle w:val="Hyperlink"/>
          </w:rPr>
          <w:t>https://doi.org/10.3758/bf03195563</w:t>
        </w:r>
      </w:hyperlink>
      <w:r>
        <w:rPr>
          <w:color w:val="000000"/>
        </w:rPr>
        <w:t xml:space="preserve">. </w:t>
      </w:r>
      <w:r>
        <w:rPr>
          <w:b/>
          <w:bCs/>
          <w:color w:val="000000"/>
        </w:rPr>
        <w:t>Verified:</w:t>
      </w:r>
      <w:r>
        <w:rPr>
          <w:color w:val="000000"/>
        </w:rPr>
        <w:t xml:space="preserve"> DOI + quote. Ids: graesser2004. Cited in: 03.</w:t>
      </w:r>
    </w:p>
    <w:p w14:paraId="68C455E6" w14:textId="77777777" w:rsidR="00F24F3B" w:rsidRDefault="00F24F3B">
      <w:pPr>
        <w:pStyle w:val="NormalWeb"/>
        <w:spacing w:after="80"/>
        <w:ind w:left="540" w:hanging="540"/>
        <w:jc w:val="left"/>
        <w:rPr>
          <w:color w:val="000000"/>
        </w:rPr>
      </w:pPr>
      <w:r>
        <w:rPr>
          <w:color w:val="000000"/>
        </w:rPr>
        <w:t>345. </w:t>
      </w:r>
      <w:bookmarkStart w:id="748" w:name="ref-345"/>
      <w:bookmarkEnd w:id="748"/>
      <w:r>
        <w:rPr>
          <w:color w:val="000000"/>
        </w:rPr>
        <w:t xml:space="preserve">Nye BD, Graesser AC, Hu X (2014). AutoTutor and Family: A Review of 17 Years of Natural Language Tutoring. </w:t>
      </w:r>
      <w:r>
        <w:rPr>
          <w:i/>
          <w:iCs/>
          <w:color w:val="000000"/>
        </w:rPr>
        <w:t>International Journal of Artificial Intelligence in Education</w:t>
      </w:r>
      <w:r>
        <w:rPr>
          <w:color w:val="000000"/>
        </w:rPr>
        <w:t xml:space="preserve">. </w:t>
      </w:r>
      <w:hyperlink r:id="rId356" w:history="1">
        <w:r>
          <w:rPr>
            <w:rStyle w:val="Hyperlink"/>
          </w:rPr>
          <w:t>https://doi.org/10.1007/s40593-014-0029-5</w:t>
        </w:r>
      </w:hyperlink>
      <w:r>
        <w:rPr>
          <w:color w:val="000000"/>
        </w:rPr>
        <w:t xml:space="preserve">. </w:t>
      </w:r>
      <w:r>
        <w:rPr>
          <w:b/>
          <w:bCs/>
          <w:color w:val="000000"/>
        </w:rPr>
        <w:t>Verified:</w:t>
      </w:r>
      <w:r>
        <w:rPr>
          <w:color w:val="000000"/>
        </w:rPr>
        <w:t xml:space="preserve"> DOI + quote. Ids: nye2014. Cited in: 03.</w:t>
      </w:r>
    </w:p>
    <w:p w14:paraId="4F204DBE" w14:textId="77777777" w:rsidR="00F24F3B" w:rsidRDefault="00F24F3B">
      <w:pPr>
        <w:pStyle w:val="NormalWeb"/>
        <w:spacing w:after="80"/>
        <w:ind w:left="540" w:hanging="540"/>
        <w:jc w:val="left"/>
        <w:rPr>
          <w:color w:val="000000"/>
        </w:rPr>
      </w:pPr>
      <w:r>
        <w:rPr>
          <w:color w:val="000000"/>
        </w:rPr>
        <w:t>346. </w:t>
      </w:r>
      <w:bookmarkStart w:id="749" w:name="ref-346"/>
      <w:bookmarkEnd w:id="749"/>
      <w:r>
        <w:rPr>
          <w:color w:val="000000"/>
        </w:rPr>
        <w:t xml:space="preserve">Feng M, Heffernan N, Koedinger K (2009). Addressing the assessment challenge with an online system that tutors as it assesses. </w:t>
      </w:r>
      <w:r>
        <w:rPr>
          <w:i/>
          <w:iCs/>
          <w:color w:val="000000"/>
        </w:rPr>
        <w:t>User Modeling and User-Adapted Interaction</w:t>
      </w:r>
      <w:r>
        <w:rPr>
          <w:color w:val="000000"/>
        </w:rPr>
        <w:t xml:space="preserve">. </w:t>
      </w:r>
      <w:hyperlink r:id="rId357" w:history="1">
        <w:r>
          <w:rPr>
            <w:rStyle w:val="Hyperlink"/>
          </w:rPr>
          <w:t>https://doi.org/10.1007/s11257-009-9063-7</w:t>
        </w:r>
      </w:hyperlink>
      <w:r>
        <w:rPr>
          <w:color w:val="000000"/>
        </w:rPr>
        <w:t xml:space="preserve">. </w:t>
      </w:r>
      <w:r>
        <w:rPr>
          <w:b/>
          <w:bCs/>
          <w:color w:val="000000"/>
        </w:rPr>
        <w:t>Verified:</w:t>
      </w:r>
      <w:r>
        <w:rPr>
          <w:color w:val="000000"/>
        </w:rPr>
        <w:t xml:space="preserve"> DOI + quote. Ids: feng2009. Cited in: 03.</w:t>
      </w:r>
    </w:p>
    <w:p w14:paraId="25534F29" w14:textId="77777777" w:rsidR="00F24F3B" w:rsidRDefault="00F24F3B">
      <w:pPr>
        <w:pStyle w:val="NormalWeb"/>
        <w:spacing w:after="80"/>
        <w:ind w:left="540" w:hanging="540"/>
        <w:jc w:val="left"/>
        <w:rPr>
          <w:color w:val="000000"/>
        </w:rPr>
      </w:pPr>
      <w:r>
        <w:rPr>
          <w:color w:val="000000"/>
        </w:rPr>
        <w:t>347. </w:t>
      </w:r>
      <w:bookmarkStart w:id="750" w:name="ref-347"/>
      <w:bookmarkEnd w:id="750"/>
      <w:r>
        <w:rPr>
          <w:color w:val="000000"/>
        </w:rPr>
        <w:t xml:space="preserve">Beck JE, Chang KM, Mostow J, Corbett A (2008). Does Help Help? Introducing the Bayesian Evaluation and Assessment Methodology. </w:t>
      </w:r>
      <w:r>
        <w:rPr>
          <w:i/>
          <w:iCs/>
          <w:color w:val="000000"/>
        </w:rPr>
        <w:t>Lecture Notes in Computer Science</w:t>
      </w:r>
      <w:r>
        <w:rPr>
          <w:color w:val="000000"/>
        </w:rPr>
        <w:t xml:space="preserve">. </w:t>
      </w:r>
      <w:hyperlink r:id="rId358" w:history="1">
        <w:r>
          <w:rPr>
            <w:rStyle w:val="Hyperlink"/>
          </w:rPr>
          <w:t>https://doi.org/10.1007/978-3-540-69132-7_42</w:t>
        </w:r>
      </w:hyperlink>
      <w:r>
        <w:rPr>
          <w:color w:val="000000"/>
        </w:rPr>
        <w:t xml:space="preserve">. </w:t>
      </w:r>
      <w:r>
        <w:rPr>
          <w:b/>
          <w:bCs/>
          <w:color w:val="000000"/>
        </w:rPr>
        <w:t>Verified:</w:t>
      </w:r>
      <w:r>
        <w:rPr>
          <w:color w:val="000000"/>
        </w:rPr>
        <w:t xml:space="preserve"> DOI + quote. Ids: beck2008help. Cited in: 03.</w:t>
      </w:r>
    </w:p>
    <w:p w14:paraId="0810A945" w14:textId="77777777" w:rsidR="00F24F3B" w:rsidRDefault="00F24F3B">
      <w:pPr>
        <w:pStyle w:val="NormalWeb"/>
        <w:spacing w:after="80"/>
        <w:ind w:left="540" w:hanging="540"/>
        <w:jc w:val="left"/>
        <w:rPr>
          <w:color w:val="000000"/>
        </w:rPr>
      </w:pPr>
      <w:r>
        <w:rPr>
          <w:color w:val="000000"/>
        </w:rPr>
        <w:t>348. </w:t>
      </w:r>
      <w:bookmarkStart w:id="751" w:name="ref-348"/>
      <w:bookmarkEnd w:id="751"/>
      <w:r>
        <w:rPr>
          <w:color w:val="000000"/>
        </w:rPr>
        <w:t xml:space="preserve">Haladyna TM, Downing SM (2004). Construct‐Irrelevant Variance in High‐Stakes Testing. </w:t>
      </w:r>
      <w:r>
        <w:rPr>
          <w:i/>
          <w:iCs/>
          <w:color w:val="000000"/>
        </w:rPr>
        <w:t>Educational Measurement: Issues and Practice</w:t>
      </w:r>
      <w:r>
        <w:rPr>
          <w:color w:val="000000"/>
        </w:rPr>
        <w:t xml:space="preserve">. </w:t>
      </w:r>
      <w:hyperlink r:id="rId359" w:history="1">
        <w:r>
          <w:rPr>
            <w:rStyle w:val="Hyperlink"/>
          </w:rPr>
          <w:t>https://doi.org/10.1111/j.1745-3992.2004.tb00149.x</w:t>
        </w:r>
      </w:hyperlink>
      <w:r>
        <w:rPr>
          <w:color w:val="000000"/>
        </w:rPr>
        <w:t xml:space="preserve">. </w:t>
      </w:r>
      <w:r>
        <w:rPr>
          <w:b/>
          <w:bCs/>
          <w:color w:val="000000"/>
        </w:rPr>
        <w:t>Verified:</w:t>
      </w:r>
      <w:r>
        <w:rPr>
          <w:color w:val="000000"/>
        </w:rPr>
        <w:t xml:space="preserve"> DOI + quote. Ids: haladyna2004. Cited in: 03.</w:t>
      </w:r>
    </w:p>
    <w:p w14:paraId="023A7996" w14:textId="77777777" w:rsidR="00F24F3B" w:rsidRDefault="00F24F3B">
      <w:pPr>
        <w:pStyle w:val="NormalWeb"/>
        <w:spacing w:after="80"/>
        <w:ind w:left="540" w:hanging="540"/>
        <w:jc w:val="left"/>
        <w:rPr>
          <w:color w:val="000000"/>
        </w:rPr>
      </w:pPr>
      <w:r>
        <w:rPr>
          <w:color w:val="000000"/>
        </w:rPr>
        <w:t>349. </w:t>
      </w:r>
      <w:bookmarkStart w:id="752" w:name="ref-349"/>
      <w:bookmarkEnd w:id="752"/>
      <w:r>
        <w:rPr>
          <w:color w:val="000000"/>
        </w:rPr>
        <w:t xml:space="preserve">Downing SM (2005). The Effects of Violating Standard Item Writing Principles on Tests and Students: The Consequences of Using Flawed Test Items on Achievement Examinations in Medical Education. </w:t>
      </w:r>
      <w:r>
        <w:rPr>
          <w:i/>
          <w:iCs/>
          <w:color w:val="000000"/>
        </w:rPr>
        <w:t>Advances in Health Sciences Education</w:t>
      </w:r>
      <w:r>
        <w:rPr>
          <w:color w:val="000000"/>
        </w:rPr>
        <w:t xml:space="preserve">. </w:t>
      </w:r>
      <w:hyperlink r:id="rId360" w:history="1">
        <w:r>
          <w:rPr>
            <w:rStyle w:val="Hyperlink"/>
          </w:rPr>
          <w:t>https://doi.org/10.1007/s10459-004-4019-5</w:t>
        </w:r>
      </w:hyperlink>
      <w:r>
        <w:rPr>
          <w:color w:val="000000"/>
        </w:rPr>
        <w:t xml:space="preserve">. </w:t>
      </w:r>
      <w:r>
        <w:rPr>
          <w:b/>
          <w:bCs/>
          <w:color w:val="000000"/>
        </w:rPr>
        <w:t>Verified:</w:t>
      </w:r>
      <w:r>
        <w:rPr>
          <w:color w:val="000000"/>
        </w:rPr>
        <w:t xml:space="preserve"> DOI + quote. Ids: downing2005. Cited in: 03, 04.</w:t>
      </w:r>
    </w:p>
    <w:p w14:paraId="185727D7" w14:textId="77777777" w:rsidR="00F24F3B" w:rsidRDefault="00F24F3B">
      <w:pPr>
        <w:pStyle w:val="NormalWeb"/>
        <w:spacing w:after="80"/>
        <w:ind w:left="540" w:hanging="540"/>
        <w:jc w:val="left"/>
        <w:rPr>
          <w:color w:val="000000"/>
        </w:rPr>
      </w:pPr>
      <w:r>
        <w:rPr>
          <w:color w:val="000000"/>
        </w:rPr>
        <w:t>350. </w:t>
      </w:r>
      <w:bookmarkStart w:id="753" w:name="ref-350"/>
      <w:bookmarkEnd w:id="753"/>
      <w:r>
        <w:rPr>
          <w:color w:val="000000"/>
        </w:rPr>
        <w:t xml:space="preserve">Burrows S, Gurevych I, Stein B (2015). The Eras and Trends of Automatic Short Answer Grading. </w:t>
      </w:r>
      <w:r>
        <w:rPr>
          <w:i/>
          <w:iCs/>
          <w:color w:val="000000"/>
        </w:rPr>
        <w:t>International Journal of Artificial Intelligence in Education</w:t>
      </w:r>
      <w:r>
        <w:rPr>
          <w:color w:val="000000"/>
        </w:rPr>
        <w:t xml:space="preserve">. </w:t>
      </w:r>
      <w:hyperlink r:id="rId361" w:history="1">
        <w:r>
          <w:rPr>
            <w:rStyle w:val="Hyperlink"/>
          </w:rPr>
          <w:t>https://doi.org/10.1007/s40593-014-0026-8</w:t>
        </w:r>
      </w:hyperlink>
      <w:r>
        <w:rPr>
          <w:color w:val="000000"/>
        </w:rPr>
        <w:t xml:space="preserve">. </w:t>
      </w:r>
      <w:r>
        <w:rPr>
          <w:b/>
          <w:bCs/>
          <w:color w:val="000000"/>
        </w:rPr>
        <w:t>Verified:</w:t>
      </w:r>
      <w:r>
        <w:rPr>
          <w:color w:val="000000"/>
        </w:rPr>
        <w:t xml:space="preserve"> </w:t>
      </w:r>
      <w:r>
        <w:rPr>
          <w:color w:val="000000"/>
        </w:rPr>
        <w:t>DOI + quote. Ids: burrows2015. Cited in: 03.</w:t>
      </w:r>
    </w:p>
    <w:p w14:paraId="62A02D5C" w14:textId="77777777" w:rsidR="00F24F3B" w:rsidRDefault="00F24F3B">
      <w:pPr>
        <w:pStyle w:val="NormalWeb"/>
        <w:spacing w:after="80"/>
        <w:ind w:left="540" w:hanging="540"/>
        <w:jc w:val="left"/>
        <w:rPr>
          <w:color w:val="000000"/>
        </w:rPr>
      </w:pPr>
      <w:r>
        <w:rPr>
          <w:color w:val="000000"/>
        </w:rPr>
        <w:t>351. </w:t>
      </w:r>
      <w:bookmarkStart w:id="754" w:name="ref-351"/>
      <w:bookmarkEnd w:id="754"/>
      <w:r>
        <w:rPr>
          <w:color w:val="000000"/>
        </w:rPr>
        <w:t xml:space="preserve">National Governors Association Center for Best Practices; Council of Chief State School Officers (2010). CCSS Math, Grade 4, Number and Operations—Fractions (4.NF.A.1 and 4.NF.C.6). Official standard or regulation. </w:t>
      </w:r>
      <w:hyperlink r:id="rId362" w:history="1">
        <w:r>
          <w:rPr>
            <w:rStyle w:val="Hyperlink"/>
          </w:rPr>
          <w:t>https://www.thecorestandards.org/Math/Content/4/NF/</w:t>
        </w:r>
      </w:hyperlink>
      <w:r>
        <w:rPr>
          <w:color w:val="000000"/>
        </w:rPr>
        <w:t xml:space="preserve">. </w:t>
      </w:r>
      <w:r>
        <w:rPr>
          <w:b/>
          <w:bCs/>
          <w:color w:val="000000"/>
        </w:rPr>
        <w:t>Verified:</w:t>
      </w:r>
      <w:r>
        <w:rPr>
          <w:color w:val="000000"/>
        </w:rPr>
        <w:t xml:space="preserve"> URL + quote. Ids: ccss-4nf-c6, ccss-4nf-a1. Cited in: 03.</w:t>
      </w:r>
    </w:p>
    <w:p w14:paraId="35F9137D" w14:textId="77777777" w:rsidR="00F24F3B" w:rsidRDefault="00F24F3B">
      <w:pPr>
        <w:pStyle w:val="NormalWeb"/>
        <w:spacing w:after="80"/>
        <w:ind w:left="540" w:hanging="540"/>
        <w:jc w:val="left"/>
        <w:rPr>
          <w:color w:val="000000"/>
        </w:rPr>
      </w:pPr>
      <w:r>
        <w:rPr>
          <w:color w:val="000000"/>
        </w:rPr>
        <w:t>352. </w:t>
      </w:r>
      <w:bookmarkStart w:id="755" w:name="ref-352"/>
      <w:bookmarkEnd w:id="755"/>
      <w:r>
        <w:rPr>
          <w:color w:val="000000"/>
        </w:rPr>
        <w:t xml:space="preserve">National Governors Association Center for Best Practices; Council of Chief State School Officers (2010). CCSS Math, Grade 3, Number and Operations—Fractions (3.NF.A.3). Official standard or regulation. </w:t>
      </w:r>
      <w:hyperlink r:id="rId363" w:history="1">
        <w:r>
          <w:rPr>
            <w:rStyle w:val="Hyperlink"/>
          </w:rPr>
          <w:t>https://www.thecorestandards.org/Math/Content/3/NF/</w:t>
        </w:r>
      </w:hyperlink>
      <w:r>
        <w:rPr>
          <w:color w:val="000000"/>
        </w:rPr>
        <w:t xml:space="preserve">. </w:t>
      </w:r>
      <w:r>
        <w:rPr>
          <w:b/>
          <w:bCs/>
          <w:color w:val="000000"/>
        </w:rPr>
        <w:t>Verified:</w:t>
      </w:r>
      <w:r>
        <w:rPr>
          <w:color w:val="000000"/>
        </w:rPr>
        <w:t xml:space="preserve"> URL + quote. Ids: ccss-3nf-a3. Cited in: 03.</w:t>
      </w:r>
    </w:p>
    <w:p w14:paraId="2F6D7FEC" w14:textId="77777777" w:rsidR="00F24F3B" w:rsidRDefault="00F24F3B">
      <w:pPr>
        <w:pStyle w:val="NormalWeb"/>
        <w:spacing w:after="80"/>
        <w:ind w:left="540" w:hanging="540"/>
        <w:jc w:val="left"/>
        <w:rPr>
          <w:color w:val="000000"/>
        </w:rPr>
      </w:pPr>
      <w:r>
        <w:rPr>
          <w:color w:val="000000"/>
        </w:rPr>
        <w:t>353. </w:t>
      </w:r>
      <w:bookmarkStart w:id="756" w:name="ref-353"/>
      <w:bookmarkEnd w:id="756"/>
      <w:r>
        <w:rPr>
          <w:color w:val="000000"/>
        </w:rPr>
        <w:t xml:space="preserve">Otheguy R, Zentella AC, Livert D (2007). Language and Dialect Contact in Spanish in New York: Toward the Formation of a Speech Community. </w:t>
      </w:r>
      <w:r>
        <w:rPr>
          <w:i/>
          <w:iCs/>
          <w:color w:val="000000"/>
        </w:rPr>
        <w:t>Language</w:t>
      </w:r>
      <w:r>
        <w:rPr>
          <w:color w:val="000000"/>
        </w:rPr>
        <w:t xml:space="preserve">. </w:t>
      </w:r>
      <w:hyperlink r:id="rId364" w:history="1">
        <w:r>
          <w:rPr>
            <w:rStyle w:val="Hyperlink"/>
          </w:rPr>
          <w:t>https://doi.org/10.1353/lan.2008.0019</w:t>
        </w:r>
      </w:hyperlink>
      <w:r>
        <w:rPr>
          <w:color w:val="000000"/>
        </w:rPr>
        <w:t xml:space="preserve">. </w:t>
      </w:r>
      <w:r>
        <w:rPr>
          <w:b/>
          <w:bCs/>
          <w:color w:val="000000"/>
        </w:rPr>
        <w:t>Verified:</w:t>
      </w:r>
      <w:r>
        <w:rPr>
          <w:color w:val="000000"/>
        </w:rPr>
        <w:t xml:space="preserve"> DOI + quote. Ids: otheguy2007. Cited in: 03.</w:t>
      </w:r>
    </w:p>
    <w:p w14:paraId="16D14E96" w14:textId="77777777" w:rsidR="00F24F3B" w:rsidRDefault="00F24F3B">
      <w:pPr>
        <w:pStyle w:val="NormalWeb"/>
        <w:spacing w:after="80"/>
        <w:ind w:left="540" w:hanging="540"/>
        <w:jc w:val="left"/>
        <w:rPr>
          <w:color w:val="000000"/>
        </w:rPr>
      </w:pPr>
      <w:r>
        <w:rPr>
          <w:color w:val="000000"/>
        </w:rPr>
        <w:t>354. </w:t>
      </w:r>
      <w:bookmarkStart w:id="757" w:name="ref-354"/>
      <w:bookmarkEnd w:id="757"/>
      <w:r>
        <w:rPr>
          <w:color w:val="000000"/>
        </w:rPr>
        <w:t xml:space="preserve">Real Academia Española (2005). Real Academia Española, Diccionario panhispánico de dudas: "tilde" (diacritic accent). Official standard or regulation. </w:t>
      </w:r>
      <w:hyperlink r:id="rId365" w:history="1">
        <w:r>
          <w:rPr>
            <w:rStyle w:val="Hyperlink"/>
          </w:rPr>
          <w:t>https://www.rae.es/dpd/tilde</w:t>
        </w:r>
      </w:hyperlink>
      <w:r>
        <w:rPr>
          <w:color w:val="000000"/>
        </w:rPr>
        <w:t xml:space="preserve">. </w:t>
      </w:r>
      <w:r>
        <w:rPr>
          <w:b/>
          <w:bCs/>
          <w:color w:val="000000"/>
        </w:rPr>
        <w:t>Verified:</w:t>
      </w:r>
      <w:r>
        <w:rPr>
          <w:color w:val="000000"/>
        </w:rPr>
        <w:t xml:space="preserve"> URL + quote. Ids: rae-tilde. Cited in: 03.</w:t>
      </w:r>
    </w:p>
    <w:p w14:paraId="76C09FC3" w14:textId="77777777" w:rsidR="00F24F3B" w:rsidRDefault="00F24F3B">
      <w:pPr>
        <w:pStyle w:val="NormalWeb"/>
        <w:spacing w:after="80"/>
        <w:ind w:left="540" w:hanging="540"/>
        <w:jc w:val="left"/>
        <w:rPr>
          <w:color w:val="000000"/>
        </w:rPr>
      </w:pPr>
      <w:r>
        <w:rPr>
          <w:color w:val="000000"/>
        </w:rPr>
        <w:t>355. </w:t>
      </w:r>
      <w:bookmarkStart w:id="758" w:name="ref-355"/>
      <w:bookmarkEnd w:id="758"/>
      <w:r>
        <w:rPr>
          <w:color w:val="000000"/>
        </w:rPr>
        <w:t xml:space="preserve">Greshake K, Abdelnabi S, Mishra S, Endres C, Holz T, Fritz M (2023). Not What You've Signed Up For: Compromising Real-World LLM-Integrated Applications with Indirect Prompt Injection. </w:t>
      </w:r>
      <w:r>
        <w:rPr>
          <w:i/>
          <w:iCs/>
          <w:color w:val="000000"/>
        </w:rPr>
        <w:t>Proceedings of the 16th ACM Workshop on Artificial Intelligence and Security</w:t>
      </w:r>
      <w:r>
        <w:rPr>
          <w:color w:val="000000"/>
        </w:rPr>
        <w:t xml:space="preserve">. </w:t>
      </w:r>
      <w:hyperlink r:id="rId366" w:history="1">
        <w:r>
          <w:rPr>
            <w:rStyle w:val="Hyperlink"/>
          </w:rPr>
          <w:t>https://doi.org/10.1145/3605764.3623985</w:t>
        </w:r>
      </w:hyperlink>
      <w:r>
        <w:rPr>
          <w:color w:val="000000"/>
        </w:rPr>
        <w:t xml:space="preserve">. </w:t>
      </w:r>
      <w:r>
        <w:rPr>
          <w:b/>
          <w:bCs/>
          <w:color w:val="000000"/>
        </w:rPr>
        <w:t>Verified:</w:t>
      </w:r>
      <w:r>
        <w:rPr>
          <w:color w:val="000000"/>
        </w:rPr>
        <w:t xml:space="preserve"> DOI + quote. Ids: greshake2023. Cited in: 03.</w:t>
      </w:r>
    </w:p>
    <w:p w14:paraId="56BE02C9" w14:textId="77777777" w:rsidR="00F24F3B" w:rsidRDefault="00F24F3B">
      <w:pPr>
        <w:pStyle w:val="NormalWeb"/>
        <w:spacing w:after="80"/>
        <w:ind w:left="540" w:hanging="540"/>
        <w:jc w:val="left"/>
        <w:rPr>
          <w:color w:val="000000"/>
        </w:rPr>
      </w:pPr>
      <w:r>
        <w:rPr>
          <w:color w:val="000000"/>
        </w:rPr>
        <w:lastRenderedPageBreak/>
        <w:t>356. </w:t>
      </w:r>
      <w:bookmarkStart w:id="759" w:name="ref-356"/>
      <w:bookmarkEnd w:id="759"/>
      <w:r>
        <w:rPr>
          <w:color w:val="000000"/>
        </w:rPr>
        <w:t xml:space="preserve">Shi J, Yuan Z, Liu Y, Huang Y, Zhou P, Sun L, et al. (2024). Optimization-based Prompt Injection Attack to LLM-as-a-Judge. </w:t>
      </w:r>
      <w:r>
        <w:rPr>
          <w:i/>
          <w:iCs/>
          <w:color w:val="000000"/>
        </w:rPr>
        <w:t>Proceedings of the 2024 on ACM SIGSAC Conference on Computer and Communications Security</w:t>
      </w:r>
      <w:r>
        <w:rPr>
          <w:color w:val="000000"/>
        </w:rPr>
        <w:t xml:space="preserve">. </w:t>
      </w:r>
      <w:hyperlink r:id="rId367" w:history="1">
        <w:r>
          <w:rPr>
            <w:rStyle w:val="Hyperlink"/>
          </w:rPr>
          <w:t>https://doi.org/10.1145/3658644.3690291</w:t>
        </w:r>
      </w:hyperlink>
      <w:r>
        <w:rPr>
          <w:color w:val="000000"/>
        </w:rPr>
        <w:t xml:space="preserve">. </w:t>
      </w:r>
      <w:r>
        <w:rPr>
          <w:b/>
          <w:bCs/>
          <w:color w:val="000000"/>
        </w:rPr>
        <w:t>Verified:</w:t>
      </w:r>
      <w:r>
        <w:rPr>
          <w:color w:val="000000"/>
        </w:rPr>
        <w:t xml:space="preserve"> DOI + quote. Ids: shi2024judge. Cited in: 03.</w:t>
      </w:r>
    </w:p>
    <w:p w14:paraId="527DB81A" w14:textId="77777777" w:rsidR="00F24F3B" w:rsidRDefault="00F24F3B">
      <w:pPr>
        <w:pStyle w:val="NormalWeb"/>
        <w:spacing w:after="80"/>
        <w:ind w:left="540" w:hanging="540"/>
        <w:jc w:val="left"/>
        <w:rPr>
          <w:color w:val="000000"/>
        </w:rPr>
      </w:pPr>
      <w:r>
        <w:rPr>
          <w:color w:val="000000"/>
        </w:rPr>
        <w:t>357. </w:t>
      </w:r>
      <w:bookmarkStart w:id="760" w:name="ref-357"/>
      <w:bookmarkEnd w:id="760"/>
      <w:r>
        <w:rPr>
          <w:color w:val="000000"/>
        </w:rPr>
        <w:t xml:space="preserve">OWASP Foundation (2025). OWASP Top 10 for LLM Applications 2025: LLM01 Prompt Injection. Official standard or regulation. </w:t>
      </w:r>
      <w:hyperlink r:id="rId368" w:history="1">
        <w:r>
          <w:rPr>
            <w:rStyle w:val="Hyperlink"/>
          </w:rPr>
          <w:t>https://genai.owasp.org/llmrisk/llm01-prompt-injection/</w:t>
        </w:r>
      </w:hyperlink>
      <w:r>
        <w:rPr>
          <w:color w:val="000000"/>
        </w:rPr>
        <w:t xml:space="preserve">. </w:t>
      </w:r>
      <w:r>
        <w:rPr>
          <w:b/>
          <w:bCs/>
          <w:color w:val="000000"/>
        </w:rPr>
        <w:t>Verified:</w:t>
      </w:r>
      <w:r>
        <w:rPr>
          <w:color w:val="000000"/>
        </w:rPr>
        <w:t xml:space="preserve"> URL + quote. Ids: owasp-llm01. Cited in: 03.</w:t>
      </w:r>
    </w:p>
    <w:p w14:paraId="3C0CAA8B" w14:textId="77777777" w:rsidR="00F24F3B" w:rsidRDefault="00F24F3B">
      <w:pPr>
        <w:pStyle w:val="NormalWeb"/>
        <w:spacing w:after="80"/>
        <w:ind w:left="540" w:hanging="540"/>
        <w:jc w:val="left"/>
        <w:rPr>
          <w:color w:val="000000"/>
        </w:rPr>
      </w:pPr>
      <w:r>
        <w:rPr>
          <w:color w:val="000000"/>
        </w:rPr>
        <w:t>358. </w:t>
      </w:r>
      <w:bookmarkStart w:id="761" w:name="ref-358"/>
      <w:bookmarkEnd w:id="761"/>
      <w:r>
        <w:rPr>
          <w:color w:val="000000"/>
        </w:rPr>
        <w:t xml:space="preserve">Zheng L, Chiang WL, Sheng Y, Zhuang S, Wu Z, Zhuang Y, et al. (2023). Judging LLM-as-a-Judge with MT-Bench and Chatbot Arena. </w:t>
      </w:r>
      <w:r>
        <w:rPr>
          <w:i/>
          <w:iCs/>
          <w:color w:val="000000"/>
        </w:rPr>
        <w:t>Advances in Neural Information Processing Systems 36</w:t>
      </w:r>
      <w:r>
        <w:rPr>
          <w:color w:val="000000"/>
        </w:rPr>
        <w:t xml:space="preserve">. </w:t>
      </w:r>
      <w:hyperlink r:id="rId369" w:history="1">
        <w:r>
          <w:rPr>
            <w:rStyle w:val="Hyperlink"/>
          </w:rPr>
          <w:t>https://doi.org/10.52202/075280-2020</w:t>
        </w:r>
      </w:hyperlink>
      <w:r>
        <w:rPr>
          <w:color w:val="000000"/>
        </w:rPr>
        <w:t xml:space="preserve">. </w:t>
      </w:r>
      <w:r>
        <w:rPr>
          <w:b/>
          <w:bCs/>
          <w:color w:val="000000"/>
        </w:rPr>
        <w:t>Verified:</w:t>
      </w:r>
      <w:r>
        <w:rPr>
          <w:color w:val="000000"/>
        </w:rPr>
        <w:t xml:space="preserve"> DOI + quote. Ids: zheng2023. Cited in: 03.</w:t>
      </w:r>
    </w:p>
    <w:p w14:paraId="4CF75BF4" w14:textId="77777777" w:rsidR="00F24F3B" w:rsidRDefault="00F24F3B">
      <w:pPr>
        <w:pStyle w:val="NormalWeb"/>
        <w:spacing w:after="80"/>
        <w:ind w:left="540" w:hanging="540"/>
        <w:jc w:val="left"/>
        <w:rPr>
          <w:color w:val="000000"/>
        </w:rPr>
      </w:pPr>
      <w:r>
        <w:rPr>
          <w:color w:val="000000"/>
        </w:rPr>
        <w:t>359. </w:t>
      </w:r>
      <w:bookmarkStart w:id="762" w:name="ref-359"/>
      <w:bookmarkEnd w:id="762"/>
      <w:r>
        <w:rPr>
          <w:color w:val="000000"/>
        </w:rPr>
        <w:t xml:space="preserve">Tarrant M, Ware J (2008). Impact of item‐writing flaws in multiple‐choice questions on student achievement in high‐stakes nursing assessments. </w:t>
      </w:r>
      <w:r>
        <w:rPr>
          <w:i/>
          <w:iCs/>
          <w:color w:val="000000"/>
        </w:rPr>
        <w:t>Medical Education</w:t>
      </w:r>
      <w:r>
        <w:rPr>
          <w:color w:val="000000"/>
        </w:rPr>
        <w:t xml:space="preserve">. </w:t>
      </w:r>
      <w:hyperlink r:id="rId370" w:history="1">
        <w:r>
          <w:rPr>
            <w:rStyle w:val="Hyperlink"/>
          </w:rPr>
          <w:t>https://doi.org/10.1111/j.1365-2923.2007.02957.x</w:t>
        </w:r>
      </w:hyperlink>
      <w:r>
        <w:rPr>
          <w:color w:val="000000"/>
        </w:rPr>
        <w:t xml:space="preserve">. </w:t>
      </w:r>
      <w:r>
        <w:rPr>
          <w:b/>
          <w:bCs/>
          <w:color w:val="000000"/>
        </w:rPr>
        <w:t>Verified:</w:t>
      </w:r>
      <w:r>
        <w:rPr>
          <w:color w:val="000000"/>
        </w:rPr>
        <w:t xml:space="preserve"> DOI + quote. Ids: tarrant2008. Cited in: 03, 04.</w:t>
      </w:r>
    </w:p>
    <w:p w14:paraId="488F8817" w14:textId="77777777" w:rsidR="00F24F3B" w:rsidRDefault="00F24F3B">
      <w:pPr>
        <w:pStyle w:val="NormalWeb"/>
        <w:spacing w:after="80"/>
        <w:ind w:left="540" w:hanging="540"/>
        <w:jc w:val="left"/>
        <w:rPr>
          <w:color w:val="000000"/>
        </w:rPr>
      </w:pPr>
      <w:r>
        <w:rPr>
          <w:color w:val="000000"/>
        </w:rPr>
        <w:t>360. </w:t>
      </w:r>
      <w:bookmarkStart w:id="763" w:name="ref-360"/>
      <w:bookmarkEnd w:id="763"/>
      <w:r>
        <w:rPr>
          <w:color w:val="000000"/>
        </w:rPr>
        <w:t xml:space="preserve">Gierl MJ, Bulut O, Guo Q, Zhang X (2017). Developing, Analyzing, and Using Distractors for Multiple-Choice Tests in Education: A Comprehensive Review. </w:t>
      </w:r>
      <w:r>
        <w:rPr>
          <w:i/>
          <w:iCs/>
          <w:color w:val="000000"/>
        </w:rPr>
        <w:t>Review of Educational Research</w:t>
      </w:r>
      <w:r>
        <w:rPr>
          <w:color w:val="000000"/>
        </w:rPr>
        <w:t xml:space="preserve">. </w:t>
      </w:r>
      <w:hyperlink r:id="rId371" w:history="1">
        <w:r>
          <w:rPr>
            <w:rStyle w:val="Hyperlink"/>
          </w:rPr>
          <w:t>https://doi.org/10.3102/0034654317726529</w:t>
        </w:r>
      </w:hyperlink>
      <w:r>
        <w:rPr>
          <w:color w:val="000000"/>
        </w:rPr>
        <w:t xml:space="preserve">. </w:t>
      </w:r>
      <w:r>
        <w:rPr>
          <w:b/>
          <w:bCs/>
          <w:color w:val="000000"/>
        </w:rPr>
        <w:t>Verified:</w:t>
      </w:r>
      <w:r>
        <w:rPr>
          <w:color w:val="000000"/>
        </w:rPr>
        <w:t xml:space="preserve"> DOI + quote. Ids: gierl2017. Cited in: 03.</w:t>
      </w:r>
    </w:p>
    <w:p w14:paraId="4564BC23" w14:textId="77777777" w:rsidR="00F24F3B" w:rsidRDefault="00F24F3B">
      <w:pPr>
        <w:pStyle w:val="NormalWeb"/>
        <w:spacing w:after="80"/>
        <w:ind w:left="540" w:hanging="540"/>
        <w:jc w:val="left"/>
        <w:rPr>
          <w:color w:val="000000"/>
        </w:rPr>
      </w:pPr>
      <w:r>
        <w:rPr>
          <w:color w:val="000000"/>
        </w:rPr>
        <w:t>361. </w:t>
      </w:r>
      <w:bookmarkStart w:id="764" w:name="ref-361"/>
      <w:bookmarkEnd w:id="764"/>
      <w:r>
        <w:rPr>
          <w:color w:val="000000"/>
        </w:rPr>
        <w:t xml:space="preserve">Pardos ZA, Bhandari S (2024). ChatGPT-generated help produces learning gains equivalent to human tutor-authored help on mathematics skills. </w:t>
      </w:r>
      <w:r>
        <w:rPr>
          <w:i/>
          <w:iCs/>
          <w:color w:val="000000"/>
        </w:rPr>
        <w:t>Plos One</w:t>
      </w:r>
      <w:r>
        <w:rPr>
          <w:color w:val="000000"/>
        </w:rPr>
        <w:t xml:space="preserve">. </w:t>
      </w:r>
      <w:hyperlink r:id="rId372" w:history="1">
        <w:r>
          <w:rPr>
            <w:rStyle w:val="Hyperlink"/>
          </w:rPr>
          <w:t>https://doi.org/10.1371/journal.pone.0304013</w:t>
        </w:r>
      </w:hyperlink>
      <w:r>
        <w:rPr>
          <w:color w:val="000000"/>
        </w:rPr>
        <w:t xml:space="preserve">. </w:t>
      </w:r>
      <w:r>
        <w:rPr>
          <w:b/>
          <w:bCs/>
          <w:color w:val="000000"/>
        </w:rPr>
        <w:t>Verified:</w:t>
      </w:r>
      <w:r>
        <w:rPr>
          <w:color w:val="000000"/>
        </w:rPr>
        <w:t xml:space="preserve"> DOI + quote. Ids: pardos2024. Cited in: 03.</w:t>
      </w:r>
    </w:p>
    <w:p w14:paraId="44926621" w14:textId="77777777" w:rsidR="00F24F3B" w:rsidRDefault="00F24F3B">
      <w:pPr>
        <w:pStyle w:val="NormalWeb"/>
        <w:spacing w:after="80"/>
        <w:ind w:left="540" w:hanging="540"/>
        <w:jc w:val="left"/>
        <w:rPr>
          <w:color w:val="000000"/>
        </w:rPr>
      </w:pPr>
      <w:r>
        <w:rPr>
          <w:color w:val="000000"/>
        </w:rPr>
        <w:t>362. </w:t>
      </w:r>
      <w:bookmarkStart w:id="765" w:name="ref-362"/>
      <w:bookmarkEnd w:id="765"/>
      <w:r>
        <w:rPr>
          <w:color w:val="000000"/>
        </w:rPr>
        <w:t xml:space="preserve">National Governors Association Center for Best Practices; Council of Chief State School Officers (2010). Ccss Ela W.k.2. Official standard or regulation. </w:t>
      </w:r>
      <w:hyperlink r:id="rId373" w:history="1">
        <w:r>
          <w:rPr>
            <w:rStyle w:val="Hyperlink"/>
          </w:rPr>
          <w:t>https://www.thecorestandards.org/ELA-Literacy/W/K/</w:t>
        </w:r>
      </w:hyperlink>
      <w:r>
        <w:rPr>
          <w:color w:val="000000"/>
        </w:rPr>
        <w:t xml:space="preserve">. </w:t>
      </w:r>
      <w:r>
        <w:rPr>
          <w:b/>
          <w:bCs/>
          <w:color w:val="000000"/>
        </w:rPr>
        <w:t>Verified:</w:t>
      </w:r>
      <w:r>
        <w:rPr>
          <w:color w:val="000000"/>
        </w:rPr>
        <w:t xml:space="preserve"> URL + quote. Ids: ccss-wk2. Cited in: 03.</w:t>
      </w:r>
    </w:p>
    <w:p w14:paraId="3F64CA8B" w14:textId="77777777" w:rsidR="00F24F3B" w:rsidRDefault="00F24F3B">
      <w:pPr>
        <w:pStyle w:val="NormalWeb"/>
        <w:spacing w:after="80"/>
        <w:ind w:left="540" w:hanging="540"/>
        <w:jc w:val="left"/>
        <w:rPr>
          <w:color w:val="000000"/>
        </w:rPr>
      </w:pPr>
      <w:r>
        <w:rPr>
          <w:color w:val="000000"/>
        </w:rPr>
        <w:t>363. </w:t>
      </w:r>
      <w:bookmarkStart w:id="766" w:name="ref-363"/>
      <w:bookmarkEnd w:id="766"/>
      <w:r>
        <w:rPr>
          <w:color w:val="000000"/>
        </w:rPr>
        <w:t xml:space="preserve">Puranik CS, Lonigan CJ (2009). From scribbles to scrabble: preschool children’s developing knowledge of written language. </w:t>
      </w:r>
      <w:r>
        <w:rPr>
          <w:i/>
          <w:iCs/>
          <w:color w:val="000000"/>
        </w:rPr>
        <w:t>Reading and Writing</w:t>
      </w:r>
      <w:r>
        <w:rPr>
          <w:color w:val="000000"/>
        </w:rPr>
        <w:t xml:space="preserve">. </w:t>
      </w:r>
      <w:hyperlink r:id="rId374" w:history="1">
        <w:r>
          <w:rPr>
            <w:rStyle w:val="Hyperlink"/>
          </w:rPr>
          <w:t>https://doi.org/10.1007/s11145-009-9220-8</w:t>
        </w:r>
      </w:hyperlink>
      <w:r>
        <w:rPr>
          <w:color w:val="000000"/>
        </w:rPr>
        <w:t xml:space="preserve">. </w:t>
      </w:r>
      <w:r>
        <w:rPr>
          <w:b/>
          <w:bCs/>
          <w:color w:val="000000"/>
        </w:rPr>
        <w:t>Verified:</w:t>
      </w:r>
      <w:r>
        <w:rPr>
          <w:color w:val="000000"/>
        </w:rPr>
        <w:t xml:space="preserve"> DOI + quote. Ids: puranik2009. Cited in: 03.</w:t>
      </w:r>
    </w:p>
    <w:p w14:paraId="18BB0613" w14:textId="77777777" w:rsidR="00F24F3B" w:rsidRDefault="00F24F3B">
      <w:pPr>
        <w:pStyle w:val="NormalWeb"/>
        <w:spacing w:after="80"/>
        <w:ind w:left="540" w:hanging="540"/>
        <w:jc w:val="left"/>
        <w:rPr>
          <w:color w:val="000000"/>
        </w:rPr>
      </w:pPr>
      <w:r>
        <w:rPr>
          <w:color w:val="000000"/>
        </w:rPr>
        <w:t>364. </w:t>
      </w:r>
      <w:bookmarkStart w:id="767" w:name="ref-364"/>
      <w:bookmarkEnd w:id="767"/>
      <w:r>
        <w:rPr>
          <w:color w:val="000000"/>
        </w:rPr>
        <w:t xml:space="preserve">Reed DK, Vaughn S (2011). Retell as an Indicator of Reading Comprehension. </w:t>
      </w:r>
      <w:r>
        <w:rPr>
          <w:i/>
          <w:iCs/>
          <w:color w:val="000000"/>
        </w:rPr>
        <w:t>Scientific Studies of Reading</w:t>
      </w:r>
      <w:r>
        <w:rPr>
          <w:color w:val="000000"/>
        </w:rPr>
        <w:t xml:space="preserve">. </w:t>
      </w:r>
      <w:hyperlink r:id="rId375" w:history="1">
        <w:r>
          <w:rPr>
            <w:rStyle w:val="Hyperlink"/>
          </w:rPr>
          <w:t>https://doi.org/10.1080/10888438.2010.538780</w:t>
        </w:r>
      </w:hyperlink>
      <w:r>
        <w:rPr>
          <w:color w:val="000000"/>
        </w:rPr>
        <w:t xml:space="preserve">. </w:t>
      </w:r>
      <w:r>
        <w:rPr>
          <w:b/>
          <w:bCs/>
          <w:color w:val="000000"/>
        </w:rPr>
        <w:t>Verified:</w:t>
      </w:r>
      <w:r>
        <w:rPr>
          <w:color w:val="000000"/>
        </w:rPr>
        <w:t xml:space="preserve"> DOI + quote. Ids: reed2011. Cited in: 03.</w:t>
      </w:r>
    </w:p>
    <w:p w14:paraId="59E4B6A1" w14:textId="77777777" w:rsidR="00F24F3B" w:rsidRDefault="00F24F3B">
      <w:pPr>
        <w:pStyle w:val="NormalWeb"/>
        <w:spacing w:after="80"/>
        <w:ind w:left="540" w:hanging="540"/>
        <w:jc w:val="left"/>
        <w:rPr>
          <w:color w:val="000000"/>
        </w:rPr>
      </w:pPr>
      <w:r>
        <w:rPr>
          <w:color w:val="000000"/>
        </w:rPr>
        <w:t>365. </w:t>
      </w:r>
      <w:bookmarkStart w:id="768" w:name="ref-365"/>
      <w:bookmarkEnd w:id="768"/>
      <w:r>
        <w:rPr>
          <w:color w:val="000000"/>
        </w:rPr>
        <w:t xml:space="preserve">Rittle-Johnson B (2006). Promoting Transfer: Effects of Self-Explanation and Direct Instruction. </w:t>
      </w:r>
      <w:r>
        <w:rPr>
          <w:i/>
          <w:iCs/>
          <w:color w:val="000000"/>
        </w:rPr>
        <w:t>Child Development</w:t>
      </w:r>
      <w:r>
        <w:rPr>
          <w:color w:val="000000"/>
        </w:rPr>
        <w:t xml:space="preserve">. </w:t>
      </w:r>
      <w:hyperlink r:id="rId376" w:history="1">
        <w:r>
          <w:rPr>
            <w:rStyle w:val="Hyperlink"/>
          </w:rPr>
          <w:t>https://doi.org/10.1111/j.1467-8624.2006.00852.x</w:t>
        </w:r>
      </w:hyperlink>
      <w:r>
        <w:rPr>
          <w:color w:val="000000"/>
        </w:rPr>
        <w:t xml:space="preserve">. </w:t>
      </w:r>
      <w:r>
        <w:rPr>
          <w:b/>
          <w:bCs/>
          <w:color w:val="000000"/>
        </w:rPr>
        <w:t>Verified:</w:t>
      </w:r>
      <w:r>
        <w:rPr>
          <w:color w:val="000000"/>
        </w:rPr>
        <w:t xml:space="preserve"> DOI + quote. Ids: rittlejohnson2006. Cited in: 03.</w:t>
      </w:r>
    </w:p>
    <w:p w14:paraId="363F3361" w14:textId="77777777" w:rsidR="00F24F3B" w:rsidRDefault="00F24F3B">
      <w:pPr>
        <w:pStyle w:val="NormalWeb"/>
        <w:spacing w:after="80"/>
        <w:ind w:left="540" w:hanging="540"/>
        <w:jc w:val="left"/>
        <w:rPr>
          <w:color w:val="000000"/>
        </w:rPr>
      </w:pPr>
      <w:r>
        <w:rPr>
          <w:color w:val="000000"/>
        </w:rPr>
        <w:t>366. </w:t>
      </w:r>
      <w:bookmarkStart w:id="769" w:name="ref-366"/>
      <w:bookmarkEnd w:id="769"/>
      <w:r>
        <w:rPr>
          <w:color w:val="000000"/>
        </w:rPr>
        <w:t xml:space="preserve">FTC (2025). 16 CFR 312.2 (COPPA Rule): definition of personal information. Official standard or regulation. </w:t>
      </w:r>
      <w:hyperlink r:id="rId377" w:history="1">
        <w:r>
          <w:rPr>
            <w:rStyle w:val="Hyperlink"/>
          </w:rPr>
          <w:t>https://www.ecfr.gov/current/title-16/part-312/section-312.2</w:t>
        </w:r>
      </w:hyperlink>
      <w:r>
        <w:rPr>
          <w:color w:val="000000"/>
        </w:rPr>
        <w:t xml:space="preserve">. </w:t>
      </w:r>
      <w:r>
        <w:rPr>
          <w:b/>
          <w:bCs/>
          <w:color w:val="000000"/>
        </w:rPr>
        <w:t>Verified:</w:t>
      </w:r>
      <w:r>
        <w:rPr>
          <w:color w:val="000000"/>
        </w:rPr>
        <w:t xml:space="preserve"> URL + quote. Ids: coppa-312.2. Cited in: 03, 05.</w:t>
      </w:r>
    </w:p>
    <w:p w14:paraId="31A2D181" w14:textId="77777777" w:rsidR="00F24F3B" w:rsidRDefault="00F24F3B">
      <w:pPr>
        <w:pStyle w:val="NormalWeb"/>
        <w:spacing w:after="80"/>
        <w:ind w:left="540" w:hanging="540"/>
        <w:jc w:val="left"/>
        <w:rPr>
          <w:color w:val="000000"/>
        </w:rPr>
      </w:pPr>
      <w:r>
        <w:rPr>
          <w:color w:val="000000"/>
        </w:rPr>
        <w:t>367. </w:t>
      </w:r>
      <w:bookmarkStart w:id="770" w:name="ref-367"/>
      <w:bookmarkEnd w:id="770"/>
      <w:r>
        <w:rPr>
          <w:color w:val="000000"/>
        </w:rPr>
        <w:t xml:space="preserve">Livingstone, Stoilova &amp; Nandagiri (2019). Children's data and privacy online: growing up in a digital age: an evidence review. </w:t>
      </w:r>
      <w:r>
        <w:rPr>
          <w:i/>
          <w:iCs/>
          <w:color w:val="000000"/>
        </w:rPr>
        <w:t xml:space="preserve">London School of Economics and Political Science </w:t>
      </w:r>
      <w:r>
        <w:rPr>
          <w:i/>
          <w:iCs/>
          <w:color w:val="000000"/>
        </w:rPr>
        <w:lastRenderedPageBreak/>
        <w:t>Research Online (London School of Economics and Political Science)</w:t>
      </w:r>
      <w:r>
        <w:rPr>
          <w:color w:val="000000"/>
        </w:rPr>
        <w:t xml:space="preserve">. </w:t>
      </w:r>
      <w:hyperlink r:id="rId378" w:history="1">
        <w:r>
          <w:rPr>
            <w:rStyle w:val="Hyperlink"/>
          </w:rPr>
          <w:t>https://openalex.org/W2965426950</w:t>
        </w:r>
      </w:hyperlink>
      <w:r>
        <w:rPr>
          <w:color w:val="000000"/>
        </w:rPr>
        <w:t xml:space="preserve">. </w:t>
      </w:r>
      <w:r>
        <w:rPr>
          <w:b/>
          <w:bCs/>
          <w:color w:val="000000"/>
        </w:rPr>
        <w:t>Verified:</w:t>
      </w:r>
      <w:r>
        <w:rPr>
          <w:color w:val="000000"/>
        </w:rPr>
        <w:t xml:space="preserve"> URL + quote. Ids: livingstone2019. Cited in: 03.</w:t>
      </w:r>
    </w:p>
    <w:p w14:paraId="4E4BFD5B" w14:textId="77777777" w:rsidR="00F24F3B" w:rsidRDefault="00F24F3B">
      <w:pPr>
        <w:pStyle w:val="NormalWeb"/>
        <w:spacing w:after="80"/>
        <w:ind w:left="540" w:hanging="540"/>
        <w:jc w:val="left"/>
        <w:rPr>
          <w:color w:val="000000"/>
        </w:rPr>
      </w:pPr>
      <w:r>
        <w:rPr>
          <w:color w:val="000000"/>
        </w:rPr>
        <w:t>368. </w:t>
      </w:r>
      <w:bookmarkStart w:id="771" w:name="ref-368"/>
      <w:bookmarkEnd w:id="771"/>
      <w:r>
        <w:rPr>
          <w:color w:val="000000"/>
        </w:rPr>
        <w:t xml:space="preserve">WHATWG (n.d.). WHATWG HTML Living Standard: the iframe sandbox attribute. Official standard or regulation. </w:t>
      </w:r>
      <w:hyperlink r:id="rId379" w:history="1">
        <w:r>
          <w:rPr>
            <w:rStyle w:val="Hyperlink"/>
          </w:rPr>
          <w:t>https://html.spec.whatwg.org/multipage/iframe-embed-object.html</w:t>
        </w:r>
      </w:hyperlink>
      <w:r>
        <w:rPr>
          <w:color w:val="000000"/>
        </w:rPr>
        <w:t xml:space="preserve">. </w:t>
      </w:r>
      <w:r>
        <w:rPr>
          <w:b/>
          <w:bCs/>
          <w:color w:val="000000"/>
        </w:rPr>
        <w:t>Verified:</w:t>
      </w:r>
      <w:r>
        <w:rPr>
          <w:color w:val="000000"/>
        </w:rPr>
        <w:t xml:space="preserve"> URL + quote. Ids: whatwg-iframe-sandbox. Cited in: 03.</w:t>
      </w:r>
    </w:p>
    <w:p w14:paraId="54436E70" w14:textId="77777777" w:rsidR="00F24F3B" w:rsidRDefault="00F24F3B">
      <w:pPr>
        <w:pStyle w:val="NormalWeb"/>
        <w:spacing w:after="80"/>
        <w:ind w:left="540" w:hanging="540"/>
        <w:jc w:val="left"/>
        <w:rPr>
          <w:color w:val="000000"/>
        </w:rPr>
      </w:pPr>
      <w:r>
        <w:rPr>
          <w:color w:val="000000"/>
        </w:rPr>
        <w:t>369. </w:t>
      </w:r>
      <w:bookmarkStart w:id="772" w:name="ref-369"/>
      <w:bookmarkEnd w:id="772"/>
      <w:r>
        <w:rPr>
          <w:color w:val="000000"/>
        </w:rPr>
        <w:t xml:space="preserve">W3C (n.d.). W3C Content Security Policy Level 3. Official standard or regulation. </w:t>
      </w:r>
      <w:hyperlink r:id="rId380" w:history="1">
        <w:r>
          <w:rPr>
            <w:rStyle w:val="Hyperlink"/>
          </w:rPr>
          <w:t>https://www.w3.org/TR/CSP3/</w:t>
        </w:r>
      </w:hyperlink>
      <w:r>
        <w:rPr>
          <w:color w:val="000000"/>
        </w:rPr>
        <w:t xml:space="preserve">. </w:t>
      </w:r>
      <w:r>
        <w:rPr>
          <w:b/>
          <w:bCs/>
          <w:color w:val="000000"/>
        </w:rPr>
        <w:t>Verified:</w:t>
      </w:r>
      <w:r>
        <w:rPr>
          <w:color w:val="000000"/>
        </w:rPr>
        <w:t xml:space="preserve"> </w:t>
      </w:r>
      <w:r>
        <w:rPr>
          <w:color w:val="000000"/>
        </w:rPr>
        <w:t>URL + quote. Ids: w3c-csp3. Cited in: 03.</w:t>
      </w:r>
    </w:p>
    <w:p w14:paraId="39F0AB7C" w14:textId="77777777" w:rsidR="00F24F3B" w:rsidRDefault="00F24F3B">
      <w:pPr>
        <w:pStyle w:val="NormalWeb"/>
        <w:spacing w:after="80"/>
        <w:ind w:left="540" w:hanging="540"/>
        <w:jc w:val="left"/>
        <w:rPr>
          <w:color w:val="000000"/>
        </w:rPr>
      </w:pPr>
      <w:r>
        <w:rPr>
          <w:color w:val="000000"/>
        </w:rPr>
        <w:t>370. </w:t>
      </w:r>
      <w:bookmarkStart w:id="773" w:name="ref-370"/>
      <w:bookmarkEnd w:id="773"/>
      <w:r>
        <w:rPr>
          <w:color w:val="000000"/>
        </w:rPr>
        <w:t xml:space="preserve">Weichselbaum L, Spagnuolo M, Lekies S, Janc A (2016). CSP Is Dead, Long Live CSP! On the Insecurity of Whitelists and the Future of Content Security Policy. </w:t>
      </w:r>
      <w:r>
        <w:rPr>
          <w:i/>
          <w:iCs/>
          <w:color w:val="000000"/>
        </w:rPr>
        <w:t>Proceedings of the 2016 ACM SIGSAC Conference on Computer and Communications Security</w:t>
      </w:r>
      <w:r>
        <w:rPr>
          <w:color w:val="000000"/>
        </w:rPr>
        <w:t xml:space="preserve">. </w:t>
      </w:r>
      <w:hyperlink r:id="rId381" w:history="1">
        <w:r>
          <w:rPr>
            <w:rStyle w:val="Hyperlink"/>
          </w:rPr>
          <w:t>https://doi.org/10.1145/2976749.2978363</w:t>
        </w:r>
      </w:hyperlink>
      <w:r>
        <w:rPr>
          <w:color w:val="000000"/>
        </w:rPr>
        <w:t xml:space="preserve">. </w:t>
      </w:r>
      <w:r>
        <w:rPr>
          <w:b/>
          <w:bCs/>
          <w:color w:val="000000"/>
        </w:rPr>
        <w:t>Verified:</w:t>
      </w:r>
      <w:r>
        <w:rPr>
          <w:color w:val="000000"/>
        </w:rPr>
        <w:t xml:space="preserve"> DOI + quote. Ids: weichselbaum2016. Cited in: 03.</w:t>
      </w:r>
    </w:p>
    <w:p w14:paraId="60EF83FE" w14:textId="77777777" w:rsidR="00F24F3B" w:rsidRDefault="00F24F3B">
      <w:pPr>
        <w:pStyle w:val="NormalWeb"/>
        <w:spacing w:after="80"/>
        <w:ind w:left="540" w:hanging="540"/>
        <w:jc w:val="left"/>
        <w:rPr>
          <w:color w:val="000000"/>
        </w:rPr>
      </w:pPr>
      <w:r>
        <w:rPr>
          <w:color w:val="000000"/>
        </w:rPr>
        <w:t>371. </w:t>
      </w:r>
      <w:bookmarkStart w:id="774" w:name="ref-371"/>
      <w:bookmarkEnd w:id="774"/>
      <w:r>
        <w:rPr>
          <w:color w:val="000000"/>
        </w:rPr>
        <w:t xml:space="preserve">Mueller CM, Dweck CS (1998). Praise for intelligence can undermine children's motivation and performance. </w:t>
      </w:r>
      <w:r>
        <w:rPr>
          <w:i/>
          <w:iCs/>
          <w:color w:val="000000"/>
        </w:rPr>
        <w:t>Journal of Personality and Social Psychology</w:t>
      </w:r>
      <w:r>
        <w:rPr>
          <w:color w:val="000000"/>
        </w:rPr>
        <w:t xml:space="preserve">. </w:t>
      </w:r>
      <w:hyperlink r:id="rId382" w:history="1">
        <w:r>
          <w:rPr>
            <w:rStyle w:val="Hyperlink"/>
          </w:rPr>
          <w:t>https://doi.org/10.1037/0022-3514.75.1.33</w:t>
        </w:r>
      </w:hyperlink>
      <w:r>
        <w:rPr>
          <w:color w:val="000000"/>
        </w:rPr>
        <w:t xml:space="preserve">. </w:t>
      </w:r>
      <w:r>
        <w:rPr>
          <w:b/>
          <w:bCs/>
          <w:color w:val="000000"/>
        </w:rPr>
        <w:t>Verified:</w:t>
      </w:r>
      <w:r>
        <w:rPr>
          <w:color w:val="000000"/>
        </w:rPr>
        <w:t xml:space="preserve"> DOI + quote. Ids: mueller1998. Cited in: 03, 05.</w:t>
      </w:r>
    </w:p>
    <w:p w14:paraId="5FA7A035" w14:textId="77777777" w:rsidR="00F24F3B" w:rsidRDefault="00F24F3B">
      <w:pPr>
        <w:pStyle w:val="NormalWeb"/>
        <w:spacing w:after="80"/>
        <w:ind w:left="540" w:hanging="540"/>
        <w:jc w:val="left"/>
        <w:rPr>
          <w:color w:val="000000"/>
        </w:rPr>
      </w:pPr>
      <w:r>
        <w:rPr>
          <w:color w:val="000000"/>
        </w:rPr>
        <w:t>372. </w:t>
      </w:r>
      <w:bookmarkStart w:id="775" w:name="ref-372"/>
      <w:bookmarkEnd w:id="775"/>
      <w:r>
        <w:rPr>
          <w:color w:val="000000"/>
        </w:rPr>
        <w:t xml:space="preserve">Kantak SS, Winstein CJ (2012). Learning–performance distinction and memory processes for motor skills: A focused review and perspective. </w:t>
      </w:r>
      <w:r>
        <w:rPr>
          <w:i/>
          <w:iCs/>
          <w:color w:val="000000"/>
        </w:rPr>
        <w:t>Behavioural Brain Research</w:t>
      </w:r>
      <w:r>
        <w:rPr>
          <w:color w:val="000000"/>
        </w:rPr>
        <w:t xml:space="preserve">. </w:t>
      </w:r>
      <w:hyperlink r:id="rId383" w:history="1">
        <w:r>
          <w:rPr>
            <w:rStyle w:val="Hyperlink"/>
          </w:rPr>
          <w:t>https://doi.org/10.1016/j.bbr.2011.11.028</w:t>
        </w:r>
      </w:hyperlink>
      <w:r>
        <w:rPr>
          <w:color w:val="000000"/>
        </w:rPr>
        <w:t xml:space="preserve">. </w:t>
      </w:r>
      <w:r>
        <w:rPr>
          <w:b/>
          <w:bCs/>
          <w:color w:val="000000"/>
        </w:rPr>
        <w:t>Verified:</w:t>
      </w:r>
      <w:r>
        <w:rPr>
          <w:color w:val="000000"/>
        </w:rPr>
        <w:t xml:space="preserve"> DOI + quote. Ids: kantak2012. Cited in: 04.</w:t>
      </w:r>
    </w:p>
    <w:p w14:paraId="3CB9F18A" w14:textId="77777777" w:rsidR="00F24F3B" w:rsidRDefault="00F24F3B">
      <w:pPr>
        <w:pStyle w:val="NormalWeb"/>
        <w:spacing w:after="80"/>
        <w:ind w:left="540" w:hanging="540"/>
        <w:jc w:val="left"/>
        <w:rPr>
          <w:color w:val="000000"/>
        </w:rPr>
      </w:pPr>
      <w:r>
        <w:rPr>
          <w:color w:val="000000"/>
        </w:rPr>
        <w:t>373. </w:t>
      </w:r>
      <w:bookmarkStart w:id="776" w:name="ref-373"/>
      <w:bookmarkEnd w:id="776"/>
      <w:r>
        <w:rPr>
          <w:color w:val="000000"/>
        </w:rPr>
        <w:t xml:space="preserve">Schmidt RA, Bjork RA (1992). New Conceptualizations of Practice: Common Principles in Three Paradigms Suggest New Concepts for Training. </w:t>
      </w:r>
      <w:r>
        <w:rPr>
          <w:i/>
          <w:iCs/>
          <w:color w:val="000000"/>
        </w:rPr>
        <w:t>Psychological Science</w:t>
      </w:r>
      <w:r>
        <w:rPr>
          <w:color w:val="000000"/>
        </w:rPr>
        <w:t xml:space="preserve">. </w:t>
      </w:r>
      <w:hyperlink r:id="rId384" w:history="1">
        <w:r>
          <w:rPr>
            <w:rStyle w:val="Hyperlink"/>
          </w:rPr>
          <w:t>https://doi.org/10.1111/j.1467-9280.1992.tb00029.x</w:t>
        </w:r>
      </w:hyperlink>
      <w:r>
        <w:rPr>
          <w:color w:val="000000"/>
        </w:rPr>
        <w:t xml:space="preserve">. </w:t>
      </w:r>
      <w:r>
        <w:rPr>
          <w:b/>
          <w:bCs/>
          <w:color w:val="000000"/>
        </w:rPr>
        <w:t>Verified:</w:t>
      </w:r>
      <w:r>
        <w:rPr>
          <w:color w:val="000000"/>
        </w:rPr>
        <w:t xml:space="preserve"> DOI + quote. Ids: schmidt1992. Cited in: 04.</w:t>
      </w:r>
    </w:p>
    <w:p w14:paraId="4473FE45" w14:textId="77777777" w:rsidR="00F24F3B" w:rsidRDefault="00F24F3B">
      <w:pPr>
        <w:pStyle w:val="NormalWeb"/>
        <w:spacing w:after="80"/>
        <w:ind w:left="540" w:hanging="540"/>
        <w:jc w:val="left"/>
        <w:rPr>
          <w:color w:val="000000"/>
        </w:rPr>
      </w:pPr>
      <w:r>
        <w:rPr>
          <w:color w:val="000000"/>
        </w:rPr>
        <w:t>374. </w:t>
      </w:r>
      <w:bookmarkStart w:id="777" w:name="ref-374"/>
      <w:bookmarkEnd w:id="777"/>
      <w:r>
        <w:rPr>
          <w:color w:val="000000"/>
        </w:rPr>
        <w:t xml:space="preserve">Lee TD, Genovese ED (1988). Distribution of Practice in Motor Skill Acquisition: Learning and Performance Effects Reconsidered. </w:t>
      </w:r>
      <w:r>
        <w:rPr>
          <w:i/>
          <w:iCs/>
          <w:color w:val="000000"/>
        </w:rPr>
        <w:t>Research Quarterly for Exercise and Sport</w:t>
      </w:r>
      <w:r>
        <w:rPr>
          <w:color w:val="000000"/>
        </w:rPr>
        <w:t xml:space="preserve">. </w:t>
      </w:r>
      <w:hyperlink r:id="rId385" w:history="1">
        <w:r>
          <w:rPr>
            <w:rStyle w:val="Hyperlink"/>
          </w:rPr>
          <w:t>https://doi.org/10.1080/02701367.1988.10609373</w:t>
        </w:r>
      </w:hyperlink>
      <w:r>
        <w:rPr>
          <w:color w:val="000000"/>
        </w:rPr>
        <w:t xml:space="preserve">. </w:t>
      </w:r>
      <w:r>
        <w:rPr>
          <w:b/>
          <w:bCs/>
          <w:color w:val="000000"/>
        </w:rPr>
        <w:t>Verified:</w:t>
      </w:r>
      <w:r>
        <w:rPr>
          <w:color w:val="000000"/>
        </w:rPr>
        <w:t xml:space="preserve"> DOI + quote. Ids: lee1988. Cited in: 04.</w:t>
      </w:r>
    </w:p>
    <w:p w14:paraId="30EE6D51" w14:textId="77777777" w:rsidR="00F24F3B" w:rsidRDefault="00F24F3B">
      <w:pPr>
        <w:pStyle w:val="NormalWeb"/>
        <w:spacing w:after="80"/>
        <w:ind w:left="540" w:hanging="540"/>
        <w:jc w:val="left"/>
        <w:rPr>
          <w:color w:val="000000"/>
        </w:rPr>
      </w:pPr>
      <w:r>
        <w:rPr>
          <w:color w:val="000000"/>
        </w:rPr>
        <w:t>375. </w:t>
      </w:r>
      <w:bookmarkStart w:id="778" w:name="ref-375"/>
      <w:bookmarkEnd w:id="778"/>
      <w:r>
        <w:rPr>
          <w:color w:val="000000"/>
        </w:rPr>
        <w:t xml:space="preserve">Adams JA (1961). The second facet of forgetting: A review of warm-up decrement. </w:t>
      </w:r>
      <w:r>
        <w:rPr>
          <w:i/>
          <w:iCs/>
          <w:color w:val="000000"/>
        </w:rPr>
        <w:t>Psychological Bulletin</w:t>
      </w:r>
      <w:r>
        <w:rPr>
          <w:color w:val="000000"/>
        </w:rPr>
        <w:t xml:space="preserve">. </w:t>
      </w:r>
      <w:hyperlink r:id="rId386" w:history="1">
        <w:r>
          <w:rPr>
            <w:rStyle w:val="Hyperlink"/>
          </w:rPr>
          <w:t>https://doi.org/10.1037/h0044798</w:t>
        </w:r>
      </w:hyperlink>
      <w:r>
        <w:rPr>
          <w:color w:val="000000"/>
        </w:rPr>
        <w:t xml:space="preserve">. </w:t>
      </w:r>
      <w:r>
        <w:rPr>
          <w:b/>
          <w:bCs/>
          <w:color w:val="000000"/>
        </w:rPr>
        <w:t>Verified:</w:t>
      </w:r>
      <w:r>
        <w:rPr>
          <w:color w:val="000000"/>
        </w:rPr>
        <w:t xml:space="preserve"> title-level only. Ids: adams1961. Cited in: 04.</w:t>
      </w:r>
    </w:p>
    <w:p w14:paraId="45E48482" w14:textId="77777777" w:rsidR="00F24F3B" w:rsidRDefault="00F24F3B">
      <w:pPr>
        <w:pStyle w:val="NormalWeb"/>
        <w:spacing w:after="80"/>
        <w:ind w:left="540" w:hanging="540"/>
        <w:jc w:val="left"/>
        <w:rPr>
          <w:color w:val="000000"/>
        </w:rPr>
      </w:pPr>
      <w:r>
        <w:rPr>
          <w:color w:val="000000"/>
        </w:rPr>
        <w:t>376. </w:t>
      </w:r>
      <w:bookmarkStart w:id="779" w:name="ref-376"/>
      <w:bookmarkEnd w:id="779"/>
      <w:r>
        <w:rPr>
          <w:color w:val="000000"/>
        </w:rPr>
        <w:t xml:space="preserve">Walker MP, Brakefield T, Morgan A, Hobson J, Stickgold R (2002). Practice with Sleep Makes Perfect. </w:t>
      </w:r>
      <w:r>
        <w:rPr>
          <w:i/>
          <w:iCs/>
          <w:color w:val="000000"/>
        </w:rPr>
        <w:t>Neuron</w:t>
      </w:r>
      <w:r>
        <w:rPr>
          <w:color w:val="000000"/>
        </w:rPr>
        <w:t xml:space="preserve">. </w:t>
      </w:r>
      <w:hyperlink r:id="rId387" w:history="1">
        <w:r>
          <w:rPr>
            <w:rStyle w:val="Hyperlink"/>
          </w:rPr>
          <w:t>https://doi.org/10.1016/s0896-6273(02</w:t>
        </w:r>
      </w:hyperlink>
      <w:r>
        <w:rPr>
          <w:color w:val="000000"/>
        </w:rPr>
        <w:t xml:space="preserve">)00746-8. </w:t>
      </w:r>
      <w:r>
        <w:rPr>
          <w:b/>
          <w:bCs/>
          <w:color w:val="000000"/>
        </w:rPr>
        <w:t>Verified:</w:t>
      </w:r>
      <w:r>
        <w:rPr>
          <w:color w:val="000000"/>
        </w:rPr>
        <w:t xml:space="preserve"> DOI + quote. Ids: walker2002. Cited in: 04.</w:t>
      </w:r>
    </w:p>
    <w:p w14:paraId="6ABC3F06" w14:textId="77777777" w:rsidR="00F24F3B" w:rsidRDefault="00F24F3B">
      <w:pPr>
        <w:pStyle w:val="NormalWeb"/>
        <w:spacing w:after="80"/>
        <w:ind w:left="540" w:hanging="540"/>
        <w:jc w:val="left"/>
        <w:rPr>
          <w:color w:val="000000"/>
        </w:rPr>
      </w:pPr>
      <w:r>
        <w:rPr>
          <w:color w:val="000000"/>
        </w:rPr>
        <w:t>377. </w:t>
      </w:r>
      <w:bookmarkStart w:id="780" w:name="ref-377"/>
      <w:bookmarkEnd w:id="780"/>
      <w:r>
        <w:rPr>
          <w:color w:val="000000"/>
        </w:rPr>
        <w:t xml:space="preserve">Simmons AL, Duke RA (2006). Effects of Sleep on Performance of a Keyboard Melody. </w:t>
      </w:r>
      <w:r>
        <w:rPr>
          <w:i/>
          <w:iCs/>
          <w:color w:val="000000"/>
        </w:rPr>
        <w:t>Journal of Research in Music Education</w:t>
      </w:r>
      <w:r>
        <w:rPr>
          <w:color w:val="000000"/>
        </w:rPr>
        <w:t xml:space="preserve">. </w:t>
      </w:r>
      <w:hyperlink r:id="rId388" w:history="1">
        <w:r>
          <w:rPr>
            <w:rStyle w:val="Hyperlink"/>
          </w:rPr>
          <w:t>https://doi.org/10.1177/002242940605400308</w:t>
        </w:r>
      </w:hyperlink>
      <w:r>
        <w:rPr>
          <w:color w:val="000000"/>
        </w:rPr>
        <w:t xml:space="preserve">. </w:t>
      </w:r>
      <w:r>
        <w:rPr>
          <w:b/>
          <w:bCs/>
          <w:color w:val="000000"/>
        </w:rPr>
        <w:t>Verified:</w:t>
      </w:r>
      <w:r>
        <w:rPr>
          <w:color w:val="000000"/>
        </w:rPr>
        <w:t xml:space="preserve"> DOI + quote. Ids: simmons2006. Cited in: 04.</w:t>
      </w:r>
    </w:p>
    <w:p w14:paraId="52CAB42D" w14:textId="77777777" w:rsidR="00F24F3B" w:rsidRDefault="00F24F3B">
      <w:pPr>
        <w:pStyle w:val="NormalWeb"/>
        <w:spacing w:after="80"/>
        <w:ind w:left="540" w:hanging="540"/>
        <w:jc w:val="left"/>
        <w:rPr>
          <w:color w:val="000000"/>
        </w:rPr>
      </w:pPr>
      <w:r>
        <w:rPr>
          <w:color w:val="000000"/>
        </w:rPr>
        <w:t>378. </w:t>
      </w:r>
      <w:bookmarkStart w:id="781" w:name="ref-378"/>
      <w:bookmarkEnd w:id="781"/>
      <w:r>
        <w:rPr>
          <w:color w:val="000000"/>
        </w:rPr>
        <w:t xml:space="preserve">Abushanab B, Bishara AJ (2013). Memory and metacognition for piano melodies: Illusory advantages of fixed- over random-order practice. </w:t>
      </w:r>
      <w:r>
        <w:rPr>
          <w:i/>
          <w:iCs/>
          <w:color w:val="000000"/>
        </w:rPr>
        <w:t>Memory &amp; Cognition</w:t>
      </w:r>
      <w:r>
        <w:rPr>
          <w:color w:val="000000"/>
        </w:rPr>
        <w:t xml:space="preserve">. </w:t>
      </w:r>
      <w:hyperlink r:id="rId389" w:history="1">
        <w:r>
          <w:rPr>
            <w:rStyle w:val="Hyperlink"/>
          </w:rPr>
          <w:t>https://doi.org/10.3758/s13421-013-0311-z</w:t>
        </w:r>
      </w:hyperlink>
      <w:r>
        <w:rPr>
          <w:color w:val="000000"/>
        </w:rPr>
        <w:t xml:space="preserve">. </w:t>
      </w:r>
      <w:r>
        <w:rPr>
          <w:b/>
          <w:bCs/>
          <w:color w:val="000000"/>
        </w:rPr>
        <w:t>Verified:</w:t>
      </w:r>
      <w:r>
        <w:rPr>
          <w:color w:val="000000"/>
        </w:rPr>
        <w:t xml:space="preserve"> DOI + quote. Ids: abushanab2013. Cited in: 04.</w:t>
      </w:r>
    </w:p>
    <w:p w14:paraId="456F0ADF" w14:textId="77777777" w:rsidR="00F24F3B" w:rsidRDefault="00F24F3B">
      <w:pPr>
        <w:pStyle w:val="NormalWeb"/>
        <w:spacing w:after="80"/>
        <w:ind w:left="540" w:hanging="540"/>
        <w:jc w:val="left"/>
        <w:rPr>
          <w:color w:val="000000"/>
        </w:rPr>
      </w:pPr>
      <w:r>
        <w:rPr>
          <w:color w:val="000000"/>
        </w:rPr>
        <w:lastRenderedPageBreak/>
        <w:t>379. </w:t>
      </w:r>
      <w:bookmarkStart w:id="782" w:name="ref-379"/>
      <w:bookmarkEnd w:id="782"/>
      <w:r>
        <w:rPr>
          <w:color w:val="000000"/>
        </w:rPr>
        <w:t xml:space="preserve">Rickard TC, Cai DJ, Rieth CA, Jones J, Ard MC (2008). Sleep does not enhance motor sequence learning. </w:t>
      </w:r>
      <w:r>
        <w:rPr>
          <w:i/>
          <w:iCs/>
          <w:color w:val="000000"/>
        </w:rPr>
        <w:t>Journal of Experimental Psychology: Learning, Memory, and Cognition</w:t>
      </w:r>
      <w:r>
        <w:rPr>
          <w:color w:val="000000"/>
        </w:rPr>
        <w:t xml:space="preserve">. </w:t>
      </w:r>
      <w:hyperlink r:id="rId390" w:history="1">
        <w:r>
          <w:rPr>
            <w:rStyle w:val="Hyperlink"/>
          </w:rPr>
          <w:t>https://doi.org/10.1037/0278-7393.34.4.834</w:t>
        </w:r>
      </w:hyperlink>
      <w:r>
        <w:rPr>
          <w:color w:val="000000"/>
        </w:rPr>
        <w:t xml:space="preserve">. </w:t>
      </w:r>
      <w:r>
        <w:rPr>
          <w:b/>
          <w:bCs/>
          <w:color w:val="000000"/>
        </w:rPr>
        <w:t>Verified:</w:t>
      </w:r>
      <w:r>
        <w:rPr>
          <w:color w:val="000000"/>
        </w:rPr>
        <w:t xml:space="preserve"> DOI + quote. Ids: rickard2008. Cited in: 04.</w:t>
      </w:r>
    </w:p>
    <w:p w14:paraId="5000F5C3" w14:textId="77777777" w:rsidR="00F24F3B" w:rsidRDefault="00F24F3B">
      <w:pPr>
        <w:pStyle w:val="NormalWeb"/>
        <w:spacing w:after="80"/>
        <w:ind w:left="540" w:hanging="540"/>
        <w:jc w:val="left"/>
        <w:rPr>
          <w:color w:val="000000"/>
        </w:rPr>
      </w:pPr>
      <w:r>
        <w:rPr>
          <w:color w:val="000000"/>
        </w:rPr>
        <w:t>380. </w:t>
      </w:r>
      <w:bookmarkStart w:id="783" w:name="ref-380"/>
      <w:bookmarkEnd w:id="783"/>
      <w:r>
        <w:rPr>
          <w:color w:val="000000"/>
        </w:rPr>
        <w:t xml:space="preserve">Brashers-Krug T, Shadmehr R, Bizzi E (1996). Consolidation in human motor memory. </w:t>
      </w:r>
      <w:r>
        <w:rPr>
          <w:i/>
          <w:iCs/>
          <w:color w:val="000000"/>
        </w:rPr>
        <w:t>Nature</w:t>
      </w:r>
      <w:r>
        <w:rPr>
          <w:color w:val="000000"/>
        </w:rPr>
        <w:t xml:space="preserve">. </w:t>
      </w:r>
      <w:hyperlink r:id="rId391" w:history="1">
        <w:r>
          <w:rPr>
            <w:rStyle w:val="Hyperlink"/>
          </w:rPr>
          <w:t>https://doi.org/10.1038/382252a0</w:t>
        </w:r>
      </w:hyperlink>
      <w:r>
        <w:rPr>
          <w:color w:val="000000"/>
        </w:rPr>
        <w:t xml:space="preserve">. </w:t>
      </w:r>
      <w:r>
        <w:rPr>
          <w:b/>
          <w:bCs/>
          <w:color w:val="000000"/>
        </w:rPr>
        <w:t>Verified:</w:t>
      </w:r>
      <w:r>
        <w:rPr>
          <w:color w:val="000000"/>
        </w:rPr>
        <w:t xml:space="preserve"> DOI + quote. Ids: brashers1996. Cited in: 04.</w:t>
      </w:r>
    </w:p>
    <w:p w14:paraId="4FE11121" w14:textId="77777777" w:rsidR="00F24F3B" w:rsidRDefault="00F24F3B">
      <w:pPr>
        <w:pStyle w:val="NormalWeb"/>
        <w:spacing w:after="80"/>
        <w:ind w:left="540" w:hanging="540"/>
        <w:jc w:val="left"/>
        <w:rPr>
          <w:color w:val="000000"/>
        </w:rPr>
      </w:pPr>
      <w:r>
        <w:rPr>
          <w:color w:val="000000"/>
        </w:rPr>
        <w:t>381. </w:t>
      </w:r>
      <w:bookmarkStart w:id="784" w:name="ref-381"/>
      <w:bookmarkEnd w:id="784"/>
      <w:r>
        <w:rPr>
          <w:color w:val="000000"/>
        </w:rPr>
        <w:t xml:space="preserve">Gelman A, Carlin JB, Stern HS, Dunson DB, Vehtari A, Rubin DB (2013). Bayesian Data Analysis. </w:t>
      </w:r>
      <w:r>
        <w:rPr>
          <w:i/>
          <w:iCs/>
          <w:color w:val="000000"/>
        </w:rPr>
        <w:t>Chapman and Hall/CRC</w:t>
      </w:r>
      <w:r>
        <w:rPr>
          <w:color w:val="000000"/>
        </w:rPr>
        <w:t xml:space="preserve">. </w:t>
      </w:r>
      <w:hyperlink r:id="rId392" w:history="1">
        <w:r>
          <w:rPr>
            <w:rStyle w:val="Hyperlink"/>
          </w:rPr>
          <w:t>https://doi.org/10.1201/b16018</w:t>
        </w:r>
      </w:hyperlink>
      <w:r>
        <w:rPr>
          <w:color w:val="000000"/>
        </w:rPr>
        <w:t xml:space="preserve">. </w:t>
      </w:r>
      <w:r>
        <w:rPr>
          <w:b/>
          <w:bCs/>
          <w:color w:val="000000"/>
        </w:rPr>
        <w:t>Verified:</w:t>
      </w:r>
      <w:r>
        <w:rPr>
          <w:color w:val="000000"/>
        </w:rPr>
        <w:t xml:space="preserve"> DOI + quote. Ids: gelman2013. Cited in: 04.</w:t>
      </w:r>
    </w:p>
    <w:p w14:paraId="085B1049" w14:textId="77777777" w:rsidR="00F24F3B" w:rsidRDefault="00F24F3B">
      <w:pPr>
        <w:pStyle w:val="NormalWeb"/>
        <w:spacing w:after="80"/>
        <w:ind w:left="540" w:hanging="540"/>
        <w:jc w:val="left"/>
        <w:rPr>
          <w:color w:val="000000"/>
        </w:rPr>
      </w:pPr>
      <w:r>
        <w:rPr>
          <w:color w:val="000000"/>
        </w:rPr>
        <w:t>382. </w:t>
      </w:r>
      <w:bookmarkStart w:id="785" w:name="ref-382"/>
      <w:bookmarkEnd w:id="785"/>
      <w:r>
        <w:rPr>
          <w:color w:val="000000"/>
        </w:rPr>
        <w:t xml:space="preserve">Brown LD, Cai TT, DasGupta A (2001). Interval Estimation for a Binomial Proportion. </w:t>
      </w:r>
      <w:r>
        <w:rPr>
          <w:i/>
          <w:iCs/>
          <w:color w:val="000000"/>
        </w:rPr>
        <w:t>Statistical Science</w:t>
      </w:r>
      <w:r>
        <w:rPr>
          <w:color w:val="000000"/>
        </w:rPr>
        <w:t xml:space="preserve">. </w:t>
      </w:r>
      <w:hyperlink r:id="rId393" w:history="1">
        <w:r>
          <w:rPr>
            <w:rStyle w:val="Hyperlink"/>
          </w:rPr>
          <w:t>https://doi.org/10.1214/ss/1009213286</w:t>
        </w:r>
      </w:hyperlink>
      <w:r>
        <w:rPr>
          <w:color w:val="000000"/>
        </w:rPr>
        <w:t xml:space="preserve">. </w:t>
      </w:r>
      <w:r>
        <w:rPr>
          <w:b/>
          <w:bCs/>
          <w:color w:val="000000"/>
        </w:rPr>
        <w:t>Verified:</w:t>
      </w:r>
      <w:r>
        <w:rPr>
          <w:color w:val="000000"/>
        </w:rPr>
        <w:t xml:space="preserve"> DOI + quote. Ids: brown2001. Cited in: 04.</w:t>
      </w:r>
    </w:p>
    <w:p w14:paraId="288C6636" w14:textId="77777777" w:rsidR="00F24F3B" w:rsidRDefault="00F24F3B">
      <w:pPr>
        <w:pStyle w:val="NormalWeb"/>
        <w:spacing w:after="80"/>
        <w:ind w:left="540" w:hanging="540"/>
        <w:jc w:val="left"/>
        <w:rPr>
          <w:color w:val="000000"/>
        </w:rPr>
      </w:pPr>
      <w:r>
        <w:rPr>
          <w:color w:val="000000"/>
        </w:rPr>
        <w:t>383. </w:t>
      </w:r>
      <w:bookmarkStart w:id="786" w:name="ref-383"/>
      <w:bookmarkEnd w:id="786"/>
      <w:r>
        <w:rPr>
          <w:color w:val="000000"/>
        </w:rPr>
        <w:t xml:space="preserve">Hopkins WG (2000). Measures of Reliability in Sports Medicine and Science. </w:t>
      </w:r>
      <w:r>
        <w:rPr>
          <w:i/>
          <w:iCs/>
          <w:color w:val="000000"/>
        </w:rPr>
        <w:t>Sports Medicine</w:t>
      </w:r>
      <w:r>
        <w:rPr>
          <w:color w:val="000000"/>
        </w:rPr>
        <w:t xml:space="preserve">. </w:t>
      </w:r>
      <w:hyperlink r:id="rId394" w:history="1">
        <w:r>
          <w:rPr>
            <w:rStyle w:val="Hyperlink"/>
          </w:rPr>
          <w:t>https://doi.org/10.2165/00007256-200030010-00001</w:t>
        </w:r>
      </w:hyperlink>
      <w:r>
        <w:rPr>
          <w:color w:val="000000"/>
        </w:rPr>
        <w:t xml:space="preserve">. </w:t>
      </w:r>
      <w:r>
        <w:rPr>
          <w:b/>
          <w:bCs/>
          <w:color w:val="000000"/>
        </w:rPr>
        <w:t>Verified:</w:t>
      </w:r>
      <w:r>
        <w:rPr>
          <w:color w:val="000000"/>
        </w:rPr>
        <w:t xml:space="preserve"> DOI + quote. Ids: hopkins2000. Cited in: 04.</w:t>
      </w:r>
    </w:p>
    <w:p w14:paraId="2D39E71B" w14:textId="77777777" w:rsidR="00F24F3B" w:rsidRDefault="00F24F3B">
      <w:pPr>
        <w:pStyle w:val="NormalWeb"/>
        <w:spacing w:after="80"/>
        <w:ind w:left="540" w:hanging="540"/>
        <w:jc w:val="left"/>
        <w:rPr>
          <w:color w:val="000000"/>
        </w:rPr>
      </w:pPr>
      <w:r>
        <w:rPr>
          <w:color w:val="000000"/>
        </w:rPr>
        <w:t>384. </w:t>
      </w:r>
      <w:bookmarkStart w:id="787" w:name="ref-384"/>
      <w:bookmarkEnd w:id="787"/>
      <w:r>
        <w:rPr>
          <w:color w:val="000000"/>
        </w:rPr>
        <w:t xml:space="preserve">Wald A (1945). Sequential Tests of Statistical Hypotheses. </w:t>
      </w:r>
      <w:r>
        <w:rPr>
          <w:i/>
          <w:iCs/>
          <w:color w:val="000000"/>
        </w:rPr>
        <w:t>The Annals of Mathematical Statistics</w:t>
      </w:r>
      <w:r>
        <w:rPr>
          <w:color w:val="000000"/>
        </w:rPr>
        <w:t xml:space="preserve">. </w:t>
      </w:r>
      <w:hyperlink r:id="rId395" w:history="1">
        <w:r>
          <w:rPr>
            <w:rStyle w:val="Hyperlink"/>
          </w:rPr>
          <w:t>https://doi.org/10.1214/aoms/1177731118</w:t>
        </w:r>
      </w:hyperlink>
      <w:r>
        <w:rPr>
          <w:color w:val="000000"/>
        </w:rPr>
        <w:t xml:space="preserve">. </w:t>
      </w:r>
      <w:r>
        <w:rPr>
          <w:b/>
          <w:bCs/>
          <w:color w:val="000000"/>
        </w:rPr>
        <w:t>Verified:</w:t>
      </w:r>
      <w:r>
        <w:rPr>
          <w:color w:val="000000"/>
        </w:rPr>
        <w:t xml:space="preserve"> title-level only. Ids: wald1945. Cited in: 04.</w:t>
      </w:r>
    </w:p>
    <w:p w14:paraId="2163C735" w14:textId="77777777" w:rsidR="00F24F3B" w:rsidRDefault="00F24F3B">
      <w:pPr>
        <w:pStyle w:val="NormalWeb"/>
        <w:spacing w:after="80"/>
        <w:ind w:left="540" w:hanging="540"/>
        <w:jc w:val="left"/>
        <w:rPr>
          <w:color w:val="000000"/>
        </w:rPr>
      </w:pPr>
      <w:r>
        <w:rPr>
          <w:color w:val="000000"/>
        </w:rPr>
        <w:t>385. </w:t>
      </w:r>
      <w:bookmarkStart w:id="788" w:name="ref-385"/>
      <w:bookmarkEnd w:id="788"/>
      <w:r>
        <w:rPr>
          <w:color w:val="000000"/>
        </w:rPr>
        <w:t xml:space="preserve">de Cheveigné A, Kawahara H (2002). YIN, a fundamental frequency estimator for speech and music. </w:t>
      </w:r>
      <w:r>
        <w:rPr>
          <w:i/>
          <w:iCs/>
          <w:color w:val="000000"/>
        </w:rPr>
        <w:t>The Journal of the Acoustical Society of America</w:t>
      </w:r>
      <w:r>
        <w:rPr>
          <w:color w:val="000000"/>
        </w:rPr>
        <w:t xml:space="preserve">. </w:t>
      </w:r>
      <w:hyperlink r:id="rId396" w:history="1">
        <w:r>
          <w:rPr>
            <w:rStyle w:val="Hyperlink"/>
          </w:rPr>
          <w:t>https://doi.org/10.1121/1.1458024</w:t>
        </w:r>
      </w:hyperlink>
      <w:r>
        <w:rPr>
          <w:color w:val="000000"/>
        </w:rPr>
        <w:t xml:space="preserve">. </w:t>
      </w:r>
      <w:r>
        <w:rPr>
          <w:b/>
          <w:bCs/>
          <w:color w:val="000000"/>
        </w:rPr>
        <w:t>Verified:</w:t>
      </w:r>
      <w:r>
        <w:rPr>
          <w:color w:val="000000"/>
        </w:rPr>
        <w:t xml:space="preserve"> DOI + quote. Ids: decheveigne2002. Cited in: 04.</w:t>
      </w:r>
    </w:p>
    <w:p w14:paraId="0BDE1246" w14:textId="77777777" w:rsidR="00F24F3B" w:rsidRDefault="00F24F3B">
      <w:pPr>
        <w:pStyle w:val="NormalWeb"/>
        <w:spacing w:after="80"/>
        <w:ind w:left="540" w:hanging="540"/>
        <w:jc w:val="left"/>
        <w:rPr>
          <w:color w:val="000000"/>
        </w:rPr>
      </w:pPr>
      <w:r>
        <w:rPr>
          <w:color w:val="000000"/>
        </w:rPr>
        <w:t>386. </w:t>
      </w:r>
      <w:bookmarkStart w:id="789" w:name="ref-386"/>
      <w:bookmarkEnd w:id="789"/>
      <w:r>
        <w:rPr>
          <w:color w:val="000000"/>
        </w:rPr>
        <w:t xml:space="preserve">Emiya V, Badeau R, David B (2010). Multipitch Estimation of Piano Sounds Using a New Probabilistic Spectral Smoothness Principle. </w:t>
      </w:r>
      <w:r>
        <w:rPr>
          <w:i/>
          <w:iCs/>
          <w:color w:val="000000"/>
        </w:rPr>
        <w:t>IEEE Transactions on Audio, Speech, and Language Processing</w:t>
      </w:r>
      <w:r>
        <w:rPr>
          <w:color w:val="000000"/>
        </w:rPr>
        <w:t xml:space="preserve">. </w:t>
      </w:r>
      <w:hyperlink r:id="rId397" w:history="1">
        <w:r>
          <w:rPr>
            <w:rStyle w:val="Hyperlink"/>
          </w:rPr>
          <w:t>https://doi.org/10.1109/tasl.2009.2038819</w:t>
        </w:r>
      </w:hyperlink>
      <w:r>
        <w:rPr>
          <w:color w:val="000000"/>
        </w:rPr>
        <w:t xml:space="preserve">. </w:t>
      </w:r>
      <w:r>
        <w:rPr>
          <w:b/>
          <w:bCs/>
          <w:color w:val="000000"/>
        </w:rPr>
        <w:t>Verified:</w:t>
      </w:r>
      <w:r>
        <w:rPr>
          <w:color w:val="000000"/>
        </w:rPr>
        <w:t xml:space="preserve"> DOI + quote. Ids: emiya2010. Cited in: 04.</w:t>
      </w:r>
    </w:p>
    <w:p w14:paraId="616FCEFC" w14:textId="77777777" w:rsidR="00F24F3B" w:rsidRDefault="00F24F3B">
      <w:pPr>
        <w:pStyle w:val="NormalWeb"/>
        <w:spacing w:after="80"/>
        <w:ind w:left="540" w:hanging="540"/>
        <w:jc w:val="left"/>
        <w:rPr>
          <w:color w:val="000000"/>
        </w:rPr>
      </w:pPr>
      <w:r>
        <w:rPr>
          <w:color w:val="000000"/>
        </w:rPr>
        <w:t>387. </w:t>
      </w:r>
      <w:bookmarkStart w:id="790" w:name="ref-387"/>
      <w:bookmarkEnd w:id="790"/>
      <w:r>
        <w:rPr>
          <w:color w:val="000000"/>
        </w:rPr>
        <w:t xml:space="preserve">Kong Q, Li B, Song X, Wan Y, Wang Y (2021). High-Resolution Piano Transcription With Pedals by Regressing Onset and Offset Times. </w:t>
      </w:r>
      <w:r>
        <w:rPr>
          <w:i/>
          <w:iCs/>
          <w:color w:val="000000"/>
        </w:rPr>
        <w:t>IEEE/ACM Transactions on Audio, Speech, and Language Processing</w:t>
      </w:r>
      <w:r>
        <w:rPr>
          <w:color w:val="000000"/>
        </w:rPr>
        <w:t xml:space="preserve">. </w:t>
      </w:r>
      <w:hyperlink r:id="rId398" w:history="1">
        <w:r>
          <w:rPr>
            <w:rStyle w:val="Hyperlink"/>
          </w:rPr>
          <w:t>https://doi.org/10.1109/taslp.2021.3121991</w:t>
        </w:r>
      </w:hyperlink>
      <w:r>
        <w:rPr>
          <w:color w:val="000000"/>
        </w:rPr>
        <w:t xml:space="preserve">. </w:t>
      </w:r>
      <w:r>
        <w:rPr>
          <w:b/>
          <w:bCs/>
          <w:color w:val="000000"/>
        </w:rPr>
        <w:t>Verified:</w:t>
      </w:r>
      <w:r>
        <w:rPr>
          <w:color w:val="000000"/>
        </w:rPr>
        <w:t xml:space="preserve"> DOI + quote. Ids: kong2021. Cited in: 04.</w:t>
      </w:r>
    </w:p>
    <w:p w14:paraId="1964854C" w14:textId="77777777" w:rsidR="00F24F3B" w:rsidRDefault="00F24F3B">
      <w:pPr>
        <w:pStyle w:val="NormalWeb"/>
        <w:spacing w:after="80"/>
        <w:ind w:left="540" w:hanging="540"/>
        <w:jc w:val="left"/>
        <w:rPr>
          <w:color w:val="000000"/>
        </w:rPr>
      </w:pPr>
      <w:r>
        <w:rPr>
          <w:color w:val="000000"/>
        </w:rPr>
        <w:t>388. </w:t>
      </w:r>
      <w:bookmarkStart w:id="791" w:name="ref-388"/>
      <w:bookmarkEnd w:id="791"/>
      <w:r>
        <w:rPr>
          <w:color w:val="000000"/>
        </w:rPr>
        <w:t xml:space="preserve">Washabaugh EP, Shanmugam TA, Ranganathan R, Krishnan C (2022). Comparing the accuracy of open-source pose estimation methods for measuring gait kinematics. </w:t>
      </w:r>
      <w:r>
        <w:rPr>
          <w:i/>
          <w:iCs/>
          <w:color w:val="000000"/>
        </w:rPr>
        <w:t>Gait &amp; Posture</w:t>
      </w:r>
      <w:r>
        <w:rPr>
          <w:color w:val="000000"/>
        </w:rPr>
        <w:t xml:space="preserve">. </w:t>
      </w:r>
      <w:hyperlink r:id="rId399" w:history="1">
        <w:r>
          <w:rPr>
            <w:rStyle w:val="Hyperlink"/>
          </w:rPr>
          <w:t>https://doi.org/10.1016/j.gaitpost.2022.08.008</w:t>
        </w:r>
      </w:hyperlink>
      <w:r>
        <w:rPr>
          <w:color w:val="000000"/>
        </w:rPr>
        <w:t xml:space="preserve">. </w:t>
      </w:r>
      <w:r>
        <w:rPr>
          <w:b/>
          <w:bCs/>
          <w:color w:val="000000"/>
        </w:rPr>
        <w:t>Verified:</w:t>
      </w:r>
      <w:r>
        <w:rPr>
          <w:color w:val="000000"/>
        </w:rPr>
        <w:t xml:space="preserve"> DOI + quote. Ids: washabaugh2022. Cited in: 04.</w:t>
      </w:r>
    </w:p>
    <w:p w14:paraId="405A6FBA" w14:textId="77777777" w:rsidR="00F24F3B" w:rsidRDefault="00F24F3B">
      <w:pPr>
        <w:pStyle w:val="NormalWeb"/>
        <w:spacing w:after="80"/>
        <w:ind w:left="540" w:hanging="540"/>
        <w:jc w:val="left"/>
        <w:rPr>
          <w:color w:val="000000"/>
        </w:rPr>
      </w:pPr>
      <w:r>
        <w:rPr>
          <w:color w:val="000000"/>
        </w:rPr>
        <w:t>389. </w:t>
      </w:r>
      <w:bookmarkStart w:id="792" w:name="ref-389"/>
      <w:bookmarkEnd w:id="792"/>
      <w:r>
        <w:rPr>
          <w:color w:val="000000"/>
        </w:rPr>
        <w:t xml:space="preserve">Stenum J, Rossi C, Roemmich RT (2021). Two-dimensional video-based analysis of human gait using pose estimation. </w:t>
      </w:r>
      <w:r>
        <w:rPr>
          <w:i/>
          <w:iCs/>
          <w:color w:val="000000"/>
        </w:rPr>
        <w:t>PLOS Computational Biology</w:t>
      </w:r>
      <w:r>
        <w:rPr>
          <w:color w:val="000000"/>
        </w:rPr>
        <w:t xml:space="preserve">. </w:t>
      </w:r>
      <w:hyperlink r:id="rId400" w:history="1">
        <w:r>
          <w:rPr>
            <w:rStyle w:val="Hyperlink"/>
          </w:rPr>
          <w:t>https://doi.org/10.1371/journal.pcbi.1008935</w:t>
        </w:r>
      </w:hyperlink>
      <w:r>
        <w:rPr>
          <w:color w:val="000000"/>
        </w:rPr>
        <w:t xml:space="preserve">. </w:t>
      </w:r>
      <w:r>
        <w:rPr>
          <w:b/>
          <w:bCs/>
          <w:color w:val="000000"/>
        </w:rPr>
        <w:t>Verified:</w:t>
      </w:r>
      <w:r>
        <w:rPr>
          <w:color w:val="000000"/>
        </w:rPr>
        <w:t xml:space="preserve"> DOI + quote. Ids: stenum2021. Cited in: 04.</w:t>
      </w:r>
    </w:p>
    <w:p w14:paraId="687D1878" w14:textId="77777777" w:rsidR="00F24F3B" w:rsidRDefault="00F24F3B">
      <w:pPr>
        <w:pStyle w:val="NormalWeb"/>
        <w:spacing w:after="80"/>
        <w:ind w:left="540" w:hanging="540"/>
        <w:jc w:val="left"/>
        <w:rPr>
          <w:color w:val="000000"/>
        </w:rPr>
      </w:pPr>
      <w:r>
        <w:rPr>
          <w:color w:val="000000"/>
        </w:rPr>
        <w:t>390. </w:t>
      </w:r>
      <w:bookmarkStart w:id="793" w:name="ref-390"/>
      <w:bookmarkEnd w:id="793"/>
      <w:r>
        <w:rPr>
          <w:color w:val="000000"/>
        </w:rPr>
        <w:t xml:space="preserve">Benetos E, Dixon S, Giannoulis D, Kirchhoff H, Klapuri A (2013). Automatic music transcription: challenges and future directions. </w:t>
      </w:r>
      <w:r>
        <w:rPr>
          <w:i/>
          <w:iCs/>
          <w:color w:val="000000"/>
        </w:rPr>
        <w:t>Journal of Intelligent Information Systems</w:t>
      </w:r>
      <w:r>
        <w:rPr>
          <w:color w:val="000000"/>
        </w:rPr>
        <w:t xml:space="preserve">. </w:t>
      </w:r>
      <w:hyperlink r:id="rId401" w:history="1">
        <w:r>
          <w:rPr>
            <w:rStyle w:val="Hyperlink"/>
          </w:rPr>
          <w:t>https://doi.org/10.1007/s10844-013-0258-3</w:t>
        </w:r>
      </w:hyperlink>
      <w:r>
        <w:rPr>
          <w:color w:val="000000"/>
        </w:rPr>
        <w:t xml:space="preserve">. </w:t>
      </w:r>
      <w:r>
        <w:rPr>
          <w:b/>
          <w:bCs/>
          <w:color w:val="000000"/>
        </w:rPr>
        <w:t>Verified:</w:t>
      </w:r>
      <w:r>
        <w:rPr>
          <w:color w:val="000000"/>
        </w:rPr>
        <w:t xml:space="preserve"> title-level only. Ids: benetos2013. Cited in: 04.</w:t>
      </w:r>
    </w:p>
    <w:p w14:paraId="2220B4FF" w14:textId="77777777" w:rsidR="00F24F3B" w:rsidRDefault="00F24F3B">
      <w:pPr>
        <w:pStyle w:val="NormalWeb"/>
        <w:spacing w:after="80"/>
        <w:ind w:left="540" w:hanging="540"/>
        <w:jc w:val="left"/>
        <w:rPr>
          <w:color w:val="000000"/>
        </w:rPr>
      </w:pPr>
      <w:r>
        <w:rPr>
          <w:color w:val="000000"/>
        </w:rPr>
        <w:lastRenderedPageBreak/>
        <w:t>391. </w:t>
      </w:r>
      <w:bookmarkStart w:id="794" w:name="ref-391"/>
      <w:bookmarkEnd w:id="794"/>
      <w:r>
        <w:rPr>
          <w:color w:val="000000"/>
        </w:rPr>
        <w:t xml:space="preserve">Kruger J, Dunning D (1999). Unskilled and unaware of it: How difficulties in recognizing one's own incompetence lead to inflated self-assessments. </w:t>
      </w:r>
      <w:r>
        <w:rPr>
          <w:i/>
          <w:iCs/>
          <w:color w:val="000000"/>
        </w:rPr>
        <w:t>Journal of Personality and Social Psychology</w:t>
      </w:r>
      <w:r>
        <w:rPr>
          <w:color w:val="000000"/>
        </w:rPr>
        <w:t xml:space="preserve">. </w:t>
      </w:r>
      <w:hyperlink r:id="rId402" w:history="1">
        <w:r>
          <w:rPr>
            <w:rStyle w:val="Hyperlink"/>
          </w:rPr>
          <w:t>https://doi.org/10.1037/0022-3514.77.6.1121</w:t>
        </w:r>
      </w:hyperlink>
      <w:r>
        <w:rPr>
          <w:color w:val="000000"/>
        </w:rPr>
        <w:t xml:space="preserve">. </w:t>
      </w:r>
      <w:r>
        <w:rPr>
          <w:b/>
          <w:bCs/>
          <w:color w:val="000000"/>
        </w:rPr>
        <w:t>Verified:</w:t>
      </w:r>
      <w:r>
        <w:rPr>
          <w:color w:val="000000"/>
        </w:rPr>
        <w:t xml:space="preserve"> DOI + quote. Ids: kruger1999. Cited in: 04.</w:t>
      </w:r>
    </w:p>
    <w:p w14:paraId="5BCC68B6" w14:textId="77777777" w:rsidR="00F24F3B" w:rsidRDefault="00F24F3B">
      <w:pPr>
        <w:pStyle w:val="NormalWeb"/>
        <w:spacing w:after="80"/>
        <w:ind w:left="540" w:hanging="540"/>
        <w:jc w:val="left"/>
        <w:rPr>
          <w:color w:val="000000"/>
        </w:rPr>
      </w:pPr>
      <w:r>
        <w:rPr>
          <w:color w:val="000000"/>
        </w:rPr>
        <w:t>392. </w:t>
      </w:r>
      <w:bookmarkStart w:id="795" w:name="ref-392"/>
      <w:bookmarkEnd w:id="795"/>
      <w:r>
        <w:rPr>
          <w:color w:val="000000"/>
        </w:rPr>
        <w:t xml:space="preserve">Bergee MJ (1997). Relationships among Faculty, Peer, and Self-Evaluations of Applied Performances. </w:t>
      </w:r>
      <w:r>
        <w:rPr>
          <w:i/>
          <w:iCs/>
          <w:color w:val="000000"/>
        </w:rPr>
        <w:t>Journal of Research in Music Education</w:t>
      </w:r>
      <w:r>
        <w:rPr>
          <w:color w:val="000000"/>
        </w:rPr>
        <w:t xml:space="preserve">. </w:t>
      </w:r>
      <w:hyperlink r:id="rId403" w:history="1">
        <w:r>
          <w:rPr>
            <w:rStyle w:val="Hyperlink"/>
          </w:rPr>
          <w:t>https://doi.org/10.2307/3345425</w:t>
        </w:r>
      </w:hyperlink>
      <w:r>
        <w:rPr>
          <w:color w:val="000000"/>
        </w:rPr>
        <w:t xml:space="preserve">. </w:t>
      </w:r>
      <w:r>
        <w:rPr>
          <w:b/>
          <w:bCs/>
          <w:color w:val="000000"/>
        </w:rPr>
        <w:t>Verified:</w:t>
      </w:r>
      <w:r>
        <w:rPr>
          <w:color w:val="000000"/>
        </w:rPr>
        <w:t xml:space="preserve"> DOI + quote. Ids: bergee1997. Cited in: 04.</w:t>
      </w:r>
    </w:p>
    <w:p w14:paraId="4BD9F24C" w14:textId="77777777" w:rsidR="00F24F3B" w:rsidRDefault="00F24F3B">
      <w:pPr>
        <w:pStyle w:val="NormalWeb"/>
        <w:spacing w:after="80"/>
        <w:ind w:left="540" w:hanging="540"/>
        <w:jc w:val="left"/>
        <w:rPr>
          <w:color w:val="000000"/>
        </w:rPr>
      </w:pPr>
      <w:r>
        <w:rPr>
          <w:color w:val="000000"/>
        </w:rPr>
        <w:t>393. </w:t>
      </w:r>
      <w:bookmarkStart w:id="796" w:name="ref-393"/>
      <w:bookmarkEnd w:id="796"/>
      <w:r>
        <w:rPr>
          <w:color w:val="000000"/>
        </w:rPr>
        <w:t xml:space="preserve">Hewitt MP (2001). The Effects of Modeling, Self-Evaluation, and Self-Listening on Junior High Instrumentalists' Music Performance and Practice Attitude. </w:t>
      </w:r>
      <w:r>
        <w:rPr>
          <w:i/>
          <w:iCs/>
          <w:color w:val="000000"/>
        </w:rPr>
        <w:t>Journal of Research in Music Education</w:t>
      </w:r>
      <w:r>
        <w:rPr>
          <w:color w:val="000000"/>
        </w:rPr>
        <w:t xml:space="preserve">. </w:t>
      </w:r>
      <w:hyperlink r:id="rId404" w:history="1">
        <w:r>
          <w:rPr>
            <w:rStyle w:val="Hyperlink"/>
          </w:rPr>
          <w:t>https://doi.org/10.2307/3345614</w:t>
        </w:r>
      </w:hyperlink>
      <w:r>
        <w:rPr>
          <w:color w:val="000000"/>
        </w:rPr>
        <w:t xml:space="preserve">. </w:t>
      </w:r>
      <w:r>
        <w:rPr>
          <w:b/>
          <w:bCs/>
          <w:color w:val="000000"/>
        </w:rPr>
        <w:t>Verified:</w:t>
      </w:r>
      <w:r>
        <w:rPr>
          <w:color w:val="000000"/>
        </w:rPr>
        <w:t xml:space="preserve"> DOI + quote. Ids: hewitt2001. Cited in: 04.</w:t>
      </w:r>
    </w:p>
    <w:p w14:paraId="033121D5" w14:textId="77777777" w:rsidR="00F24F3B" w:rsidRDefault="00F24F3B">
      <w:pPr>
        <w:pStyle w:val="NormalWeb"/>
        <w:spacing w:after="80"/>
        <w:ind w:left="540" w:hanging="540"/>
        <w:jc w:val="left"/>
        <w:rPr>
          <w:color w:val="000000"/>
        </w:rPr>
      </w:pPr>
      <w:r>
        <w:rPr>
          <w:color w:val="000000"/>
        </w:rPr>
        <w:t>394. </w:t>
      </w:r>
      <w:bookmarkStart w:id="797" w:name="ref-394"/>
      <w:bookmarkEnd w:id="797"/>
      <w:r>
        <w:rPr>
          <w:color w:val="000000"/>
        </w:rPr>
        <w:t xml:space="preserve">Andrade HL (2019). A Critical Review of Research on Student Self-Assessment. </w:t>
      </w:r>
      <w:r>
        <w:rPr>
          <w:i/>
          <w:iCs/>
          <w:color w:val="000000"/>
        </w:rPr>
        <w:t>Frontiers in Education</w:t>
      </w:r>
      <w:r>
        <w:rPr>
          <w:color w:val="000000"/>
        </w:rPr>
        <w:t xml:space="preserve">. </w:t>
      </w:r>
      <w:hyperlink r:id="rId405" w:history="1">
        <w:r>
          <w:rPr>
            <w:rStyle w:val="Hyperlink"/>
          </w:rPr>
          <w:t>https://doi.org/10.3389/feduc.2019.00087</w:t>
        </w:r>
      </w:hyperlink>
      <w:r>
        <w:rPr>
          <w:color w:val="000000"/>
        </w:rPr>
        <w:t xml:space="preserve">. </w:t>
      </w:r>
      <w:r>
        <w:rPr>
          <w:b/>
          <w:bCs/>
          <w:color w:val="000000"/>
        </w:rPr>
        <w:t>Verified:</w:t>
      </w:r>
      <w:r>
        <w:rPr>
          <w:color w:val="000000"/>
        </w:rPr>
        <w:t xml:space="preserve"> DOI + quote. Ids: andrade2019. Cited in: 04.</w:t>
      </w:r>
    </w:p>
    <w:p w14:paraId="0EEBA227" w14:textId="77777777" w:rsidR="00F24F3B" w:rsidRDefault="00F24F3B">
      <w:pPr>
        <w:pStyle w:val="NormalWeb"/>
        <w:spacing w:after="80"/>
        <w:ind w:left="540" w:hanging="540"/>
        <w:jc w:val="left"/>
        <w:rPr>
          <w:color w:val="000000"/>
        </w:rPr>
      </w:pPr>
      <w:r>
        <w:rPr>
          <w:color w:val="000000"/>
        </w:rPr>
        <w:t>395. </w:t>
      </w:r>
      <w:bookmarkStart w:id="798" w:name="ref-395"/>
      <w:bookmarkEnd w:id="798"/>
      <w:r>
        <w:rPr>
          <w:color w:val="000000"/>
        </w:rPr>
        <w:t xml:space="preserve">Arthur Jr. W, Bennett Jr. W, Stanush PL, McNelly TL (1998). Factors That Influence Skill Decay and Retention: A Quantitative Review and Analysis. </w:t>
      </w:r>
      <w:r>
        <w:rPr>
          <w:i/>
          <w:iCs/>
          <w:color w:val="000000"/>
        </w:rPr>
        <w:t>Human Performance</w:t>
      </w:r>
      <w:r>
        <w:rPr>
          <w:color w:val="000000"/>
        </w:rPr>
        <w:t xml:space="preserve">. </w:t>
      </w:r>
      <w:hyperlink r:id="rId406" w:history="1">
        <w:r>
          <w:rPr>
            <w:rStyle w:val="Hyperlink"/>
          </w:rPr>
          <w:t>https://doi.org/10.1207/s15327043hup1101_3</w:t>
        </w:r>
      </w:hyperlink>
      <w:r>
        <w:rPr>
          <w:color w:val="000000"/>
        </w:rPr>
        <w:t xml:space="preserve">. </w:t>
      </w:r>
      <w:r>
        <w:rPr>
          <w:b/>
          <w:bCs/>
          <w:color w:val="000000"/>
        </w:rPr>
        <w:t>Verified:</w:t>
      </w:r>
      <w:r>
        <w:rPr>
          <w:color w:val="000000"/>
        </w:rPr>
        <w:t xml:space="preserve"> DOI + quote. Ids: arthur1998. Cited in: 04.</w:t>
      </w:r>
    </w:p>
    <w:p w14:paraId="00B86760" w14:textId="77777777" w:rsidR="00F24F3B" w:rsidRDefault="00F24F3B">
      <w:pPr>
        <w:pStyle w:val="NormalWeb"/>
        <w:spacing w:after="80"/>
        <w:ind w:left="540" w:hanging="540"/>
        <w:jc w:val="left"/>
        <w:rPr>
          <w:color w:val="000000"/>
        </w:rPr>
      </w:pPr>
      <w:r>
        <w:rPr>
          <w:color w:val="000000"/>
        </w:rPr>
        <w:t>396. </w:t>
      </w:r>
      <w:bookmarkStart w:id="799" w:name="ref-396"/>
      <w:bookmarkEnd w:id="799"/>
      <w:r>
        <w:rPr>
          <w:color w:val="000000"/>
        </w:rPr>
        <w:t xml:space="preserve">Kim JW, Ritter FE, Koubek RJ (2013). An integrated theory for improved skill acquisition and retention in the three stages of learning. </w:t>
      </w:r>
      <w:r>
        <w:rPr>
          <w:i/>
          <w:iCs/>
          <w:color w:val="000000"/>
        </w:rPr>
        <w:t>Theoretical Issues in Ergonomics Science</w:t>
      </w:r>
      <w:r>
        <w:rPr>
          <w:color w:val="000000"/>
        </w:rPr>
        <w:t xml:space="preserve">. </w:t>
      </w:r>
      <w:hyperlink r:id="rId407" w:history="1">
        <w:r>
          <w:rPr>
            <w:rStyle w:val="Hyperlink"/>
          </w:rPr>
          <w:t>https://doi.org/10.1080/1464536x.2011.573008</w:t>
        </w:r>
      </w:hyperlink>
      <w:r>
        <w:rPr>
          <w:color w:val="000000"/>
        </w:rPr>
        <w:t xml:space="preserve">. </w:t>
      </w:r>
      <w:r>
        <w:rPr>
          <w:b/>
          <w:bCs/>
          <w:color w:val="000000"/>
        </w:rPr>
        <w:t>Verified:</w:t>
      </w:r>
      <w:r>
        <w:rPr>
          <w:color w:val="000000"/>
        </w:rPr>
        <w:t xml:space="preserve"> DOI + quote. Ids: kim2013. Cited in: 04.</w:t>
      </w:r>
    </w:p>
    <w:p w14:paraId="3D6270A4" w14:textId="77777777" w:rsidR="00F24F3B" w:rsidRDefault="00F24F3B">
      <w:pPr>
        <w:pStyle w:val="NormalWeb"/>
        <w:spacing w:after="80"/>
        <w:ind w:left="540" w:hanging="540"/>
        <w:jc w:val="left"/>
        <w:rPr>
          <w:color w:val="000000"/>
        </w:rPr>
      </w:pPr>
      <w:r>
        <w:rPr>
          <w:color w:val="000000"/>
        </w:rPr>
        <w:t>397. </w:t>
      </w:r>
      <w:bookmarkStart w:id="800" w:name="ref-397"/>
      <w:bookmarkEnd w:id="800"/>
      <w:r>
        <w:rPr>
          <w:color w:val="000000"/>
        </w:rPr>
        <w:t xml:space="preserve">Downing SM, Haladyna TM (1997). Test Item Development: Validity Evidence From Quality Assurance Procedures. </w:t>
      </w:r>
      <w:r>
        <w:rPr>
          <w:i/>
          <w:iCs/>
          <w:color w:val="000000"/>
        </w:rPr>
        <w:t>Applied Measurement in Education</w:t>
      </w:r>
      <w:r>
        <w:rPr>
          <w:color w:val="000000"/>
        </w:rPr>
        <w:t xml:space="preserve">. </w:t>
      </w:r>
      <w:hyperlink r:id="rId408" w:history="1">
        <w:r>
          <w:rPr>
            <w:rStyle w:val="Hyperlink"/>
          </w:rPr>
          <w:t>https://doi.org/10.1207/s15324818ame1001_4</w:t>
        </w:r>
      </w:hyperlink>
      <w:r>
        <w:rPr>
          <w:color w:val="000000"/>
        </w:rPr>
        <w:t xml:space="preserve">. </w:t>
      </w:r>
      <w:r>
        <w:rPr>
          <w:b/>
          <w:bCs/>
          <w:color w:val="000000"/>
        </w:rPr>
        <w:t>Verified:</w:t>
      </w:r>
      <w:r>
        <w:rPr>
          <w:color w:val="000000"/>
        </w:rPr>
        <w:t xml:space="preserve"> DOI + quote. Ids: downing1997. Cited in: 04.</w:t>
      </w:r>
    </w:p>
    <w:p w14:paraId="04882836" w14:textId="77777777" w:rsidR="00F24F3B" w:rsidRDefault="00F24F3B">
      <w:pPr>
        <w:pStyle w:val="NormalWeb"/>
        <w:spacing w:after="80"/>
        <w:ind w:left="540" w:hanging="540"/>
        <w:jc w:val="left"/>
        <w:rPr>
          <w:color w:val="000000"/>
        </w:rPr>
      </w:pPr>
      <w:r>
        <w:rPr>
          <w:color w:val="000000"/>
        </w:rPr>
        <w:t>398. </w:t>
      </w:r>
      <w:bookmarkStart w:id="801" w:name="ref-398"/>
      <w:bookmarkEnd w:id="801"/>
      <w:r>
        <w:rPr>
          <w:color w:val="000000"/>
        </w:rPr>
        <w:t xml:space="preserve">Rösch D, Schultz F, Höner O (2021). Decision-Making Skills in Youth Basketball Players: Diagnostic and External Validation of a Video-Based Assessment. </w:t>
      </w:r>
      <w:r>
        <w:rPr>
          <w:i/>
          <w:iCs/>
          <w:color w:val="000000"/>
        </w:rPr>
        <w:t>International Journal of Environmental Research and Public Health</w:t>
      </w:r>
      <w:r>
        <w:rPr>
          <w:color w:val="000000"/>
        </w:rPr>
        <w:t xml:space="preserve">. </w:t>
      </w:r>
      <w:hyperlink r:id="rId409" w:history="1">
        <w:r>
          <w:rPr>
            <w:rStyle w:val="Hyperlink"/>
          </w:rPr>
          <w:t>https://doi.org/10.3390/ijerph18052331</w:t>
        </w:r>
      </w:hyperlink>
      <w:r>
        <w:rPr>
          <w:color w:val="000000"/>
        </w:rPr>
        <w:t xml:space="preserve">. </w:t>
      </w:r>
      <w:r>
        <w:rPr>
          <w:b/>
          <w:bCs/>
          <w:color w:val="000000"/>
        </w:rPr>
        <w:t>Verified:</w:t>
      </w:r>
      <w:r>
        <w:rPr>
          <w:color w:val="000000"/>
        </w:rPr>
        <w:t xml:space="preserve"> DOI + quote. Ids: rosch2021. Cited in: 04.</w:t>
      </w:r>
    </w:p>
    <w:p w14:paraId="767B5C62" w14:textId="77777777" w:rsidR="00F24F3B" w:rsidRDefault="00F24F3B">
      <w:pPr>
        <w:pStyle w:val="NormalWeb"/>
        <w:spacing w:after="80"/>
        <w:ind w:left="540" w:hanging="540"/>
        <w:jc w:val="left"/>
        <w:rPr>
          <w:color w:val="000000"/>
        </w:rPr>
      </w:pPr>
      <w:r>
        <w:rPr>
          <w:color w:val="000000"/>
        </w:rPr>
        <w:t>399. </w:t>
      </w:r>
      <w:bookmarkStart w:id="802" w:name="ref-399"/>
      <w:bookmarkEnd w:id="802"/>
      <w:r>
        <w:rPr>
          <w:color w:val="000000"/>
        </w:rPr>
        <w:t xml:space="preserve">Cortina JM (1993). What is coefficient alpha? An examination of theory and applications. </w:t>
      </w:r>
      <w:r>
        <w:rPr>
          <w:i/>
          <w:iCs/>
          <w:color w:val="000000"/>
        </w:rPr>
        <w:t>Journal of Applied Psychology</w:t>
      </w:r>
      <w:r>
        <w:rPr>
          <w:color w:val="000000"/>
        </w:rPr>
        <w:t xml:space="preserve">. </w:t>
      </w:r>
      <w:hyperlink r:id="rId410" w:history="1">
        <w:r>
          <w:rPr>
            <w:rStyle w:val="Hyperlink"/>
          </w:rPr>
          <w:t>https://doi.org/10.1037/0021-9010.78.1.98</w:t>
        </w:r>
      </w:hyperlink>
      <w:r>
        <w:rPr>
          <w:color w:val="000000"/>
        </w:rPr>
        <w:t xml:space="preserve">. </w:t>
      </w:r>
      <w:r>
        <w:rPr>
          <w:b/>
          <w:bCs/>
          <w:color w:val="000000"/>
        </w:rPr>
        <w:t>Verified:</w:t>
      </w:r>
      <w:r>
        <w:rPr>
          <w:color w:val="000000"/>
        </w:rPr>
        <w:t xml:space="preserve"> DOI + quote. Ids: cortina1993. Cited in: 04.</w:t>
      </w:r>
    </w:p>
    <w:p w14:paraId="7594015A" w14:textId="77777777" w:rsidR="00F24F3B" w:rsidRDefault="00F24F3B">
      <w:pPr>
        <w:pStyle w:val="NormalWeb"/>
        <w:spacing w:after="80"/>
        <w:ind w:left="540" w:hanging="540"/>
        <w:jc w:val="left"/>
        <w:rPr>
          <w:color w:val="000000"/>
        </w:rPr>
      </w:pPr>
      <w:r>
        <w:rPr>
          <w:color w:val="000000"/>
        </w:rPr>
        <w:t>400. </w:t>
      </w:r>
      <w:bookmarkStart w:id="803" w:name="ref-400"/>
      <w:bookmarkEnd w:id="803"/>
      <w:r>
        <w:rPr>
          <w:color w:val="000000"/>
        </w:rPr>
        <w:t xml:space="preserve">Duke RA, Simmons AL, Cash CD (2009). It's Not How Much; It's How. </w:t>
      </w:r>
      <w:r>
        <w:rPr>
          <w:i/>
          <w:iCs/>
          <w:color w:val="000000"/>
        </w:rPr>
        <w:t>Journal of Research in Music Education</w:t>
      </w:r>
      <w:r>
        <w:rPr>
          <w:color w:val="000000"/>
        </w:rPr>
        <w:t xml:space="preserve">. </w:t>
      </w:r>
      <w:hyperlink r:id="rId411" w:history="1">
        <w:r>
          <w:rPr>
            <w:rStyle w:val="Hyperlink"/>
          </w:rPr>
          <w:t>https://doi.org/10.1177/0022429408328851</w:t>
        </w:r>
      </w:hyperlink>
      <w:r>
        <w:rPr>
          <w:color w:val="000000"/>
        </w:rPr>
        <w:t xml:space="preserve">. </w:t>
      </w:r>
      <w:r>
        <w:rPr>
          <w:b/>
          <w:bCs/>
          <w:color w:val="000000"/>
        </w:rPr>
        <w:t>Verified:</w:t>
      </w:r>
      <w:r>
        <w:rPr>
          <w:color w:val="000000"/>
        </w:rPr>
        <w:t xml:space="preserve"> DOI + quote. Ids: duke2009. Cited in: 04.</w:t>
      </w:r>
    </w:p>
    <w:p w14:paraId="4A04CD4F" w14:textId="77777777" w:rsidR="00F24F3B" w:rsidRDefault="00F24F3B">
      <w:pPr>
        <w:pStyle w:val="NormalWeb"/>
        <w:spacing w:after="80"/>
        <w:ind w:left="540" w:hanging="540"/>
        <w:jc w:val="left"/>
        <w:rPr>
          <w:color w:val="000000"/>
        </w:rPr>
      </w:pPr>
      <w:r>
        <w:rPr>
          <w:color w:val="000000"/>
        </w:rPr>
        <w:t>401. </w:t>
      </w:r>
      <w:bookmarkStart w:id="804" w:name="ref-401"/>
      <w:bookmarkEnd w:id="804"/>
      <w:r>
        <w:rPr>
          <w:color w:val="000000"/>
        </w:rPr>
        <w:t xml:space="preserve">Platz F, Kopiez R, Lehmann AC, Wolf A (2014). The influence of deliberate practice on musical achievement: a meta-analysis. </w:t>
      </w:r>
      <w:r>
        <w:rPr>
          <w:i/>
          <w:iCs/>
          <w:color w:val="000000"/>
        </w:rPr>
        <w:t>Frontiers in Psychology</w:t>
      </w:r>
      <w:r>
        <w:rPr>
          <w:color w:val="000000"/>
        </w:rPr>
        <w:t xml:space="preserve">. </w:t>
      </w:r>
      <w:hyperlink r:id="rId412" w:history="1">
        <w:r>
          <w:rPr>
            <w:rStyle w:val="Hyperlink"/>
          </w:rPr>
          <w:t>https://doi.org/10.3389/fpsyg.2014.00646</w:t>
        </w:r>
      </w:hyperlink>
      <w:r>
        <w:rPr>
          <w:color w:val="000000"/>
        </w:rPr>
        <w:t xml:space="preserve">. </w:t>
      </w:r>
      <w:r>
        <w:rPr>
          <w:b/>
          <w:bCs/>
          <w:color w:val="000000"/>
        </w:rPr>
        <w:t>Verified:</w:t>
      </w:r>
      <w:r>
        <w:rPr>
          <w:color w:val="000000"/>
        </w:rPr>
        <w:t xml:space="preserve"> DOI + quote. Ids: platz2014. Cited in: 04.</w:t>
      </w:r>
    </w:p>
    <w:p w14:paraId="35453407" w14:textId="77777777" w:rsidR="00F24F3B" w:rsidRDefault="00F24F3B">
      <w:pPr>
        <w:pStyle w:val="NormalWeb"/>
        <w:spacing w:after="80"/>
        <w:ind w:left="540" w:hanging="540"/>
        <w:jc w:val="left"/>
        <w:rPr>
          <w:color w:val="000000"/>
        </w:rPr>
      </w:pPr>
      <w:r>
        <w:rPr>
          <w:color w:val="000000"/>
        </w:rPr>
        <w:t>402. </w:t>
      </w:r>
      <w:bookmarkStart w:id="805" w:name="ref-402"/>
      <w:bookmarkEnd w:id="805"/>
      <w:r>
        <w:rPr>
          <w:color w:val="000000"/>
        </w:rPr>
        <w:t xml:space="preserve">Driskell JE, Willis RP, Copper C (1992). Effect of overlearning on retention. </w:t>
      </w:r>
      <w:r>
        <w:rPr>
          <w:i/>
          <w:iCs/>
          <w:color w:val="000000"/>
        </w:rPr>
        <w:t>Journal of Applied Psychology</w:t>
      </w:r>
      <w:r>
        <w:rPr>
          <w:color w:val="000000"/>
        </w:rPr>
        <w:t xml:space="preserve">. </w:t>
      </w:r>
      <w:hyperlink r:id="rId413" w:history="1">
        <w:r>
          <w:rPr>
            <w:rStyle w:val="Hyperlink"/>
          </w:rPr>
          <w:t>https://doi.org/10.1037/0021-9010.77.5.615</w:t>
        </w:r>
      </w:hyperlink>
      <w:r>
        <w:rPr>
          <w:color w:val="000000"/>
        </w:rPr>
        <w:t xml:space="preserve">. </w:t>
      </w:r>
      <w:r>
        <w:rPr>
          <w:b/>
          <w:bCs/>
          <w:color w:val="000000"/>
        </w:rPr>
        <w:t>Verified:</w:t>
      </w:r>
      <w:r>
        <w:rPr>
          <w:color w:val="000000"/>
        </w:rPr>
        <w:t xml:space="preserve"> DOI + quote. Ids: driskell1992. Cited in: 04.</w:t>
      </w:r>
    </w:p>
    <w:p w14:paraId="3AE9D2B3" w14:textId="77777777" w:rsidR="00F24F3B" w:rsidRDefault="00F24F3B">
      <w:pPr>
        <w:pStyle w:val="NormalWeb"/>
        <w:spacing w:after="80"/>
        <w:ind w:left="540" w:hanging="540"/>
        <w:jc w:val="left"/>
        <w:rPr>
          <w:color w:val="000000"/>
        </w:rPr>
      </w:pPr>
      <w:r>
        <w:rPr>
          <w:color w:val="000000"/>
        </w:rPr>
        <w:lastRenderedPageBreak/>
        <w:t>403. </w:t>
      </w:r>
      <w:bookmarkStart w:id="806" w:name="ref-403"/>
      <w:bookmarkEnd w:id="806"/>
      <w:r>
        <w:rPr>
          <w:color w:val="000000"/>
        </w:rPr>
        <w:t xml:space="preserve">Shibata K, Sasaki Y, Bang JW, Walsh EG, Machizawa MG, Tamaki M, et al. (2017). Overlearning hyperstabilizes a skill by rapidly making neurochemical processing inhibitory-dominant. </w:t>
      </w:r>
      <w:r>
        <w:rPr>
          <w:i/>
          <w:iCs/>
          <w:color w:val="000000"/>
        </w:rPr>
        <w:t>Nature Neuroscience</w:t>
      </w:r>
      <w:r>
        <w:rPr>
          <w:color w:val="000000"/>
        </w:rPr>
        <w:t xml:space="preserve">. </w:t>
      </w:r>
      <w:hyperlink r:id="rId414" w:history="1">
        <w:r>
          <w:rPr>
            <w:rStyle w:val="Hyperlink"/>
          </w:rPr>
          <w:t>https://doi.org/10.1038/nn.4490</w:t>
        </w:r>
      </w:hyperlink>
      <w:r>
        <w:rPr>
          <w:color w:val="000000"/>
        </w:rPr>
        <w:t xml:space="preserve">. </w:t>
      </w:r>
      <w:r>
        <w:rPr>
          <w:b/>
          <w:bCs/>
          <w:color w:val="000000"/>
        </w:rPr>
        <w:t>Verified:</w:t>
      </w:r>
      <w:r>
        <w:rPr>
          <w:color w:val="000000"/>
        </w:rPr>
        <w:t xml:space="preserve"> DOI + quote. Ids: shibata2017. Cited in: 04.</w:t>
      </w:r>
    </w:p>
    <w:p w14:paraId="3744F4EB" w14:textId="77777777" w:rsidR="00F24F3B" w:rsidRDefault="00F24F3B">
      <w:pPr>
        <w:pStyle w:val="NormalWeb"/>
        <w:spacing w:after="80"/>
        <w:ind w:left="540" w:hanging="540"/>
        <w:jc w:val="left"/>
        <w:rPr>
          <w:color w:val="000000"/>
        </w:rPr>
      </w:pPr>
      <w:r>
        <w:rPr>
          <w:color w:val="000000"/>
        </w:rPr>
        <w:t>404. </w:t>
      </w:r>
      <w:bookmarkStart w:id="807" w:name="ref-404"/>
      <w:bookmarkEnd w:id="807"/>
      <w:r>
        <w:rPr>
          <w:color w:val="000000"/>
        </w:rPr>
        <w:t xml:space="preserve">Wiseheart M, D’Souza AA, Chae J (2017). Lack of spacing effects during piano learning. </w:t>
      </w:r>
      <w:r>
        <w:rPr>
          <w:i/>
          <w:iCs/>
          <w:color w:val="000000"/>
        </w:rPr>
        <w:t>Plos One</w:t>
      </w:r>
      <w:r>
        <w:rPr>
          <w:color w:val="000000"/>
        </w:rPr>
        <w:t xml:space="preserve">. </w:t>
      </w:r>
      <w:hyperlink r:id="rId415" w:history="1">
        <w:r>
          <w:rPr>
            <w:rStyle w:val="Hyperlink"/>
          </w:rPr>
          <w:t>https://doi.org/10.1371/journal.pone.0182986</w:t>
        </w:r>
      </w:hyperlink>
      <w:r>
        <w:rPr>
          <w:color w:val="000000"/>
        </w:rPr>
        <w:t xml:space="preserve">. </w:t>
      </w:r>
      <w:r>
        <w:rPr>
          <w:b/>
          <w:bCs/>
          <w:color w:val="000000"/>
        </w:rPr>
        <w:t>Verified:</w:t>
      </w:r>
      <w:r>
        <w:rPr>
          <w:color w:val="000000"/>
        </w:rPr>
        <w:t xml:space="preserve"> DOI + quote. Ids: wiseheart2017. Cited in: 04.</w:t>
      </w:r>
    </w:p>
    <w:p w14:paraId="6B74B7AE" w14:textId="77777777" w:rsidR="00F24F3B" w:rsidRDefault="00F24F3B">
      <w:pPr>
        <w:pStyle w:val="NormalWeb"/>
        <w:spacing w:after="80"/>
        <w:ind w:left="540" w:hanging="540"/>
        <w:jc w:val="left"/>
        <w:rPr>
          <w:color w:val="000000"/>
        </w:rPr>
      </w:pPr>
      <w:r>
        <w:rPr>
          <w:color w:val="000000"/>
        </w:rPr>
        <w:t>405. </w:t>
      </w:r>
      <w:bookmarkStart w:id="808" w:name="ref-405"/>
      <w:bookmarkEnd w:id="808"/>
      <w:r>
        <w:rPr>
          <w:color w:val="000000"/>
        </w:rPr>
        <w:t xml:space="preserve">Charness N, Tuffiash M, Krampe R, Reingold E, Vasyukova E (2005). The role of deliberate practice in chess expertise. </w:t>
      </w:r>
      <w:r>
        <w:rPr>
          <w:i/>
          <w:iCs/>
          <w:color w:val="000000"/>
        </w:rPr>
        <w:t>Applied Cognitive Psychology</w:t>
      </w:r>
      <w:r>
        <w:rPr>
          <w:color w:val="000000"/>
        </w:rPr>
        <w:t xml:space="preserve">. </w:t>
      </w:r>
      <w:hyperlink r:id="rId416" w:history="1">
        <w:r>
          <w:rPr>
            <w:rStyle w:val="Hyperlink"/>
          </w:rPr>
          <w:t>https://doi.org/10.1002/acp.1106</w:t>
        </w:r>
      </w:hyperlink>
      <w:r>
        <w:rPr>
          <w:color w:val="000000"/>
        </w:rPr>
        <w:t xml:space="preserve">. </w:t>
      </w:r>
      <w:r>
        <w:rPr>
          <w:b/>
          <w:bCs/>
          <w:color w:val="000000"/>
        </w:rPr>
        <w:t>Verified:</w:t>
      </w:r>
      <w:r>
        <w:rPr>
          <w:color w:val="000000"/>
        </w:rPr>
        <w:t xml:space="preserve"> </w:t>
      </w:r>
      <w:r>
        <w:rPr>
          <w:color w:val="000000"/>
        </w:rPr>
        <w:t>DOI + quote. Ids: charness2005. Cited in: 04.</w:t>
      </w:r>
    </w:p>
    <w:p w14:paraId="77B78605" w14:textId="77777777" w:rsidR="00F24F3B" w:rsidRDefault="00F24F3B">
      <w:pPr>
        <w:pStyle w:val="NormalWeb"/>
        <w:spacing w:after="80"/>
        <w:ind w:left="540" w:hanging="540"/>
        <w:jc w:val="left"/>
        <w:rPr>
          <w:color w:val="000000"/>
        </w:rPr>
      </w:pPr>
      <w:r>
        <w:rPr>
          <w:color w:val="000000"/>
        </w:rPr>
        <w:t>406. </w:t>
      </w:r>
      <w:bookmarkStart w:id="809" w:name="ref-406"/>
      <w:bookmarkEnd w:id="809"/>
      <w:r>
        <w:rPr>
          <w:color w:val="000000"/>
        </w:rPr>
        <w:t xml:space="preserve">Macnamara BN, Hambrick DZ, Oswald FL (2014). Deliberate Practice and Performance in Music, Games, Sports, Education, and Professions: A Meta-Analysis. </w:t>
      </w:r>
      <w:r>
        <w:rPr>
          <w:i/>
          <w:iCs/>
          <w:color w:val="000000"/>
        </w:rPr>
        <w:t>Psychological Science</w:t>
      </w:r>
      <w:r>
        <w:rPr>
          <w:color w:val="000000"/>
        </w:rPr>
        <w:t xml:space="preserve">. </w:t>
      </w:r>
      <w:hyperlink r:id="rId417" w:history="1">
        <w:r>
          <w:rPr>
            <w:rStyle w:val="Hyperlink"/>
          </w:rPr>
          <w:t>https://doi.org/10.1177/0956797614535810</w:t>
        </w:r>
      </w:hyperlink>
      <w:r>
        <w:rPr>
          <w:color w:val="000000"/>
        </w:rPr>
        <w:t xml:space="preserve">. </w:t>
      </w:r>
      <w:r>
        <w:rPr>
          <w:b/>
          <w:bCs/>
          <w:color w:val="000000"/>
        </w:rPr>
        <w:t>Verified:</w:t>
      </w:r>
      <w:r>
        <w:rPr>
          <w:color w:val="000000"/>
        </w:rPr>
        <w:t xml:space="preserve"> DOI + quote. Ids: macnamara2014ps. Cited in: 04.</w:t>
      </w:r>
    </w:p>
    <w:p w14:paraId="569D58BD" w14:textId="77777777" w:rsidR="00F24F3B" w:rsidRDefault="00F24F3B">
      <w:pPr>
        <w:pStyle w:val="NormalWeb"/>
        <w:spacing w:after="80"/>
        <w:ind w:left="540" w:hanging="540"/>
        <w:jc w:val="left"/>
        <w:rPr>
          <w:color w:val="000000"/>
        </w:rPr>
      </w:pPr>
      <w:r>
        <w:rPr>
          <w:color w:val="000000"/>
        </w:rPr>
        <w:t>407. </w:t>
      </w:r>
      <w:bookmarkStart w:id="810" w:name="ref-407"/>
      <w:bookmarkEnd w:id="810"/>
      <w:r>
        <w:rPr>
          <w:color w:val="000000"/>
        </w:rPr>
        <w:t xml:space="preserve">Macnamara BN, Moreau D, Hambrick DZ (2016). The Relationship Between Deliberate Practice and Performance in Sports. </w:t>
      </w:r>
      <w:r>
        <w:rPr>
          <w:i/>
          <w:iCs/>
          <w:color w:val="000000"/>
        </w:rPr>
        <w:t>Perspectives on Psychological Science</w:t>
      </w:r>
      <w:r>
        <w:rPr>
          <w:color w:val="000000"/>
        </w:rPr>
        <w:t xml:space="preserve">. </w:t>
      </w:r>
      <w:hyperlink r:id="rId418" w:history="1">
        <w:r>
          <w:rPr>
            <w:rStyle w:val="Hyperlink"/>
          </w:rPr>
          <w:t>https://doi.org/10.1177/1745691616635591</w:t>
        </w:r>
      </w:hyperlink>
      <w:r>
        <w:rPr>
          <w:color w:val="000000"/>
        </w:rPr>
        <w:t xml:space="preserve">. </w:t>
      </w:r>
      <w:r>
        <w:rPr>
          <w:b/>
          <w:bCs/>
          <w:color w:val="000000"/>
        </w:rPr>
        <w:t>Verified:</w:t>
      </w:r>
      <w:r>
        <w:rPr>
          <w:color w:val="000000"/>
        </w:rPr>
        <w:t xml:space="preserve"> DOI + quote. Ids: macnamara2016. Cited in: 04.</w:t>
      </w:r>
    </w:p>
    <w:p w14:paraId="6D622C4A" w14:textId="77777777" w:rsidR="00F24F3B" w:rsidRDefault="00F24F3B">
      <w:pPr>
        <w:pStyle w:val="NormalWeb"/>
        <w:spacing w:after="80"/>
        <w:ind w:left="540" w:hanging="540"/>
        <w:jc w:val="left"/>
        <w:rPr>
          <w:color w:val="000000"/>
        </w:rPr>
      </w:pPr>
      <w:r>
        <w:rPr>
          <w:color w:val="000000"/>
        </w:rPr>
        <w:t>408. </w:t>
      </w:r>
      <w:bookmarkStart w:id="811" w:name="ref-408"/>
      <w:bookmarkEnd w:id="811"/>
      <w:r>
        <w:rPr>
          <w:color w:val="000000"/>
        </w:rPr>
        <w:t xml:space="preserve">Bergeron MF, Mountjoy M, Armstrong N, Chia M, Côté J, Emery CA, et al. (2015). International Olympic Committee consensus statement on youth athletic development. </w:t>
      </w:r>
      <w:r>
        <w:rPr>
          <w:i/>
          <w:iCs/>
          <w:color w:val="000000"/>
        </w:rPr>
        <w:t>British Journal of Sports Medicine</w:t>
      </w:r>
      <w:r>
        <w:rPr>
          <w:color w:val="000000"/>
        </w:rPr>
        <w:t xml:space="preserve">. </w:t>
      </w:r>
      <w:hyperlink r:id="rId419" w:history="1">
        <w:r>
          <w:rPr>
            <w:rStyle w:val="Hyperlink"/>
          </w:rPr>
          <w:t>https://doi.org/10.1136/bjsports-2015-094962</w:t>
        </w:r>
      </w:hyperlink>
      <w:r>
        <w:rPr>
          <w:color w:val="000000"/>
        </w:rPr>
        <w:t xml:space="preserve">. </w:t>
      </w:r>
      <w:r>
        <w:rPr>
          <w:b/>
          <w:bCs/>
          <w:color w:val="000000"/>
        </w:rPr>
        <w:t>Verified:</w:t>
      </w:r>
      <w:r>
        <w:rPr>
          <w:color w:val="000000"/>
        </w:rPr>
        <w:t xml:space="preserve"> DOI + quote. Ids: bergeron2015. Cited in: 04.</w:t>
      </w:r>
    </w:p>
    <w:p w14:paraId="6A4A06B8" w14:textId="77777777" w:rsidR="00F24F3B" w:rsidRDefault="00F24F3B">
      <w:pPr>
        <w:pStyle w:val="NormalWeb"/>
        <w:spacing w:after="80"/>
        <w:ind w:left="540" w:hanging="540"/>
        <w:jc w:val="left"/>
        <w:rPr>
          <w:color w:val="000000"/>
        </w:rPr>
      </w:pPr>
      <w:r>
        <w:rPr>
          <w:color w:val="000000"/>
        </w:rPr>
        <w:t>409. </w:t>
      </w:r>
      <w:bookmarkStart w:id="812" w:name="ref-409"/>
      <w:bookmarkEnd w:id="812"/>
      <w:r>
        <w:rPr>
          <w:color w:val="000000"/>
        </w:rPr>
        <w:t xml:space="preserve">DiFiori JP, Güllich A, Brenner JS, Côté J, Hainline B, Ryan E, et al. (2018). The NBA and Youth Basketball: Recommendations for Promoting a Healthy and Positive Experience. </w:t>
      </w:r>
      <w:r>
        <w:rPr>
          <w:i/>
          <w:iCs/>
          <w:color w:val="000000"/>
        </w:rPr>
        <w:t>Sports Medicine</w:t>
      </w:r>
      <w:r>
        <w:rPr>
          <w:color w:val="000000"/>
        </w:rPr>
        <w:t xml:space="preserve">. </w:t>
      </w:r>
      <w:hyperlink r:id="rId420" w:history="1">
        <w:r>
          <w:rPr>
            <w:rStyle w:val="Hyperlink"/>
          </w:rPr>
          <w:t>https://doi.org/10.1007/s40279-018-0950-0</w:t>
        </w:r>
      </w:hyperlink>
      <w:r>
        <w:rPr>
          <w:color w:val="000000"/>
        </w:rPr>
        <w:t xml:space="preserve">. </w:t>
      </w:r>
      <w:r>
        <w:rPr>
          <w:b/>
          <w:bCs/>
          <w:color w:val="000000"/>
        </w:rPr>
        <w:t>Verified:</w:t>
      </w:r>
      <w:r>
        <w:rPr>
          <w:color w:val="000000"/>
        </w:rPr>
        <w:t xml:space="preserve"> DOI + quote. Ids: difiori2018. Cited in: 04.</w:t>
      </w:r>
    </w:p>
    <w:p w14:paraId="34F0BA27" w14:textId="77777777" w:rsidR="00F24F3B" w:rsidRDefault="00F24F3B">
      <w:pPr>
        <w:pStyle w:val="NormalWeb"/>
        <w:spacing w:after="80"/>
        <w:ind w:left="540" w:hanging="540"/>
        <w:jc w:val="left"/>
        <w:rPr>
          <w:color w:val="000000"/>
        </w:rPr>
      </w:pPr>
      <w:r>
        <w:rPr>
          <w:color w:val="000000"/>
        </w:rPr>
        <w:t>410. </w:t>
      </w:r>
      <w:bookmarkStart w:id="813" w:name="ref-410"/>
      <w:bookmarkEnd w:id="813"/>
      <w:r>
        <w:rPr>
          <w:color w:val="000000"/>
        </w:rPr>
        <w:t xml:space="preserve">International Test Commission (ITC) (2015). The International Test Commission Guidelines on the Security of Tests, Examinations, and Other Assessments. </w:t>
      </w:r>
      <w:r>
        <w:rPr>
          <w:i/>
          <w:iCs/>
          <w:color w:val="000000"/>
        </w:rPr>
        <w:t>International Journal of Testing</w:t>
      </w:r>
      <w:r>
        <w:rPr>
          <w:color w:val="000000"/>
        </w:rPr>
        <w:t xml:space="preserve">. </w:t>
      </w:r>
      <w:hyperlink r:id="rId421" w:history="1">
        <w:r>
          <w:rPr>
            <w:rStyle w:val="Hyperlink"/>
          </w:rPr>
          <w:t>https://doi.org/10.1080/15305058.2015.1111221</w:t>
        </w:r>
      </w:hyperlink>
      <w:r>
        <w:rPr>
          <w:color w:val="000000"/>
        </w:rPr>
        <w:t xml:space="preserve">. </w:t>
      </w:r>
      <w:r>
        <w:rPr>
          <w:b/>
          <w:bCs/>
          <w:color w:val="000000"/>
        </w:rPr>
        <w:t>Verified:</w:t>
      </w:r>
      <w:r>
        <w:rPr>
          <w:color w:val="000000"/>
        </w:rPr>
        <w:t xml:space="preserve"> DOI + quote. Ids: itc2015security. Cited in: 04.</w:t>
      </w:r>
    </w:p>
    <w:p w14:paraId="122246EF" w14:textId="77777777" w:rsidR="00F24F3B" w:rsidRDefault="00F24F3B">
      <w:pPr>
        <w:pStyle w:val="NormalWeb"/>
        <w:spacing w:after="80"/>
        <w:ind w:left="540" w:hanging="540"/>
        <w:jc w:val="left"/>
        <w:rPr>
          <w:color w:val="000000"/>
        </w:rPr>
      </w:pPr>
      <w:r>
        <w:rPr>
          <w:color w:val="000000"/>
        </w:rPr>
        <w:t>411. </w:t>
      </w:r>
      <w:bookmarkStart w:id="814" w:name="ref-411"/>
      <w:bookmarkEnd w:id="814"/>
      <w:r>
        <w:rPr>
          <w:color w:val="000000"/>
        </w:rPr>
        <w:t xml:space="preserve">Gobet F, Campitelli G (2007). The role of domain-specific practice, handedness, and starting age in chess. </w:t>
      </w:r>
      <w:r>
        <w:rPr>
          <w:i/>
          <w:iCs/>
          <w:color w:val="000000"/>
        </w:rPr>
        <w:t>Developmental Psychology</w:t>
      </w:r>
      <w:r>
        <w:rPr>
          <w:color w:val="000000"/>
        </w:rPr>
        <w:t xml:space="preserve">. </w:t>
      </w:r>
      <w:hyperlink r:id="rId422" w:history="1">
        <w:r>
          <w:rPr>
            <w:rStyle w:val="Hyperlink"/>
          </w:rPr>
          <w:t>https://doi.org/10.1037/0012-1649.43.1.159</w:t>
        </w:r>
      </w:hyperlink>
      <w:r>
        <w:rPr>
          <w:color w:val="000000"/>
        </w:rPr>
        <w:t xml:space="preserve">. </w:t>
      </w:r>
      <w:r>
        <w:rPr>
          <w:b/>
          <w:bCs/>
          <w:color w:val="000000"/>
        </w:rPr>
        <w:t>Verified:</w:t>
      </w:r>
      <w:r>
        <w:rPr>
          <w:color w:val="000000"/>
        </w:rPr>
        <w:t xml:space="preserve"> DOI + quote. Ids: gobet2007. Cited in: 04.</w:t>
      </w:r>
    </w:p>
    <w:p w14:paraId="4807ED5B" w14:textId="77777777" w:rsidR="00F24F3B" w:rsidRDefault="00F24F3B">
      <w:pPr>
        <w:pStyle w:val="NormalWeb"/>
        <w:spacing w:after="80"/>
        <w:ind w:left="540" w:hanging="540"/>
        <w:jc w:val="left"/>
        <w:rPr>
          <w:color w:val="000000"/>
        </w:rPr>
      </w:pPr>
      <w:r>
        <w:rPr>
          <w:color w:val="000000"/>
        </w:rPr>
        <w:t>412. </w:t>
      </w:r>
      <w:bookmarkStart w:id="815" w:name="ref-412"/>
      <w:bookmarkEnd w:id="815"/>
      <w:r>
        <w:rPr>
          <w:color w:val="000000"/>
        </w:rPr>
        <w:t xml:space="preserve">Bilalić M, McLeod P, Gobet F (2008). Why good thoughts block better ones: The mechanism of the pernicious Einstellung (set) effect. </w:t>
      </w:r>
      <w:r>
        <w:rPr>
          <w:i/>
          <w:iCs/>
          <w:color w:val="000000"/>
        </w:rPr>
        <w:t>Cognition</w:t>
      </w:r>
      <w:r>
        <w:rPr>
          <w:color w:val="000000"/>
        </w:rPr>
        <w:t xml:space="preserve">. </w:t>
      </w:r>
      <w:hyperlink r:id="rId423" w:history="1">
        <w:r>
          <w:rPr>
            <w:rStyle w:val="Hyperlink"/>
          </w:rPr>
          <w:t>https://doi.org/10.1016/j.cognition.2008.05.005</w:t>
        </w:r>
      </w:hyperlink>
      <w:r>
        <w:rPr>
          <w:color w:val="000000"/>
        </w:rPr>
        <w:t xml:space="preserve">. </w:t>
      </w:r>
      <w:r>
        <w:rPr>
          <w:b/>
          <w:bCs/>
          <w:color w:val="000000"/>
        </w:rPr>
        <w:t>Verified:</w:t>
      </w:r>
      <w:r>
        <w:rPr>
          <w:color w:val="000000"/>
        </w:rPr>
        <w:t xml:space="preserve"> DOI + quote. Ids: bilalic2008. Cited in: 04.</w:t>
      </w:r>
    </w:p>
    <w:p w14:paraId="73298E2D" w14:textId="77777777" w:rsidR="00F24F3B" w:rsidRDefault="00F24F3B">
      <w:pPr>
        <w:pStyle w:val="NormalWeb"/>
        <w:spacing w:after="80"/>
        <w:ind w:left="540" w:hanging="540"/>
        <w:jc w:val="left"/>
        <w:rPr>
          <w:color w:val="000000"/>
        </w:rPr>
      </w:pPr>
      <w:r>
        <w:rPr>
          <w:color w:val="000000"/>
        </w:rPr>
        <w:t>413. </w:t>
      </w:r>
      <w:bookmarkStart w:id="816" w:name="ref-413"/>
      <w:bookmarkEnd w:id="816"/>
      <w:r>
        <w:rPr>
          <w:color w:val="000000"/>
        </w:rPr>
        <w:t xml:space="preserve">Van Der Maas HLJ, Wagenmakers EJ (2005). A Psychometric Analysis of Chess Expertise. </w:t>
      </w:r>
      <w:r>
        <w:rPr>
          <w:i/>
          <w:iCs/>
          <w:color w:val="000000"/>
        </w:rPr>
        <w:t>The American Journal of Psychology</w:t>
      </w:r>
      <w:r>
        <w:rPr>
          <w:color w:val="000000"/>
        </w:rPr>
        <w:t xml:space="preserve">. </w:t>
      </w:r>
      <w:hyperlink r:id="rId424" w:history="1">
        <w:r>
          <w:rPr>
            <w:rStyle w:val="Hyperlink"/>
          </w:rPr>
          <w:t>https://doi.org/10.2307/30039042</w:t>
        </w:r>
      </w:hyperlink>
      <w:r>
        <w:rPr>
          <w:color w:val="000000"/>
        </w:rPr>
        <w:t xml:space="preserve">. </w:t>
      </w:r>
      <w:r>
        <w:rPr>
          <w:b/>
          <w:bCs/>
          <w:color w:val="000000"/>
        </w:rPr>
        <w:t>Verified:</w:t>
      </w:r>
      <w:r>
        <w:rPr>
          <w:color w:val="000000"/>
        </w:rPr>
        <w:t xml:space="preserve"> DOI + quote. Ids: vandermaas2005. Cited in: 04.</w:t>
      </w:r>
    </w:p>
    <w:p w14:paraId="1C40578D" w14:textId="77777777" w:rsidR="00F24F3B" w:rsidRDefault="00F24F3B">
      <w:pPr>
        <w:pStyle w:val="NormalWeb"/>
        <w:spacing w:after="80"/>
        <w:ind w:left="540" w:hanging="540"/>
        <w:jc w:val="left"/>
        <w:rPr>
          <w:color w:val="000000"/>
        </w:rPr>
      </w:pPr>
      <w:r>
        <w:rPr>
          <w:color w:val="000000"/>
        </w:rPr>
        <w:t>414. </w:t>
      </w:r>
      <w:bookmarkStart w:id="817" w:name="ref-414"/>
      <w:bookmarkEnd w:id="817"/>
      <w:r>
        <w:rPr>
          <w:color w:val="000000"/>
        </w:rPr>
        <w:t xml:space="preserve">Burns BD (2004). The Effects of Speed on Skilled Chess Performance. </w:t>
      </w:r>
      <w:r>
        <w:rPr>
          <w:i/>
          <w:iCs/>
          <w:color w:val="000000"/>
        </w:rPr>
        <w:t>Psychological Science</w:t>
      </w:r>
      <w:r>
        <w:rPr>
          <w:color w:val="000000"/>
        </w:rPr>
        <w:t xml:space="preserve">. </w:t>
      </w:r>
      <w:hyperlink r:id="rId425" w:history="1">
        <w:r>
          <w:rPr>
            <w:rStyle w:val="Hyperlink"/>
          </w:rPr>
          <w:t>https://doi.org/10.1111/j.0956-7976.2004.00699.x</w:t>
        </w:r>
      </w:hyperlink>
      <w:r>
        <w:rPr>
          <w:color w:val="000000"/>
        </w:rPr>
        <w:t xml:space="preserve">. </w:t>
      </w:r>
      <w:r>
        <w:rPr>
          <w:b/>
          <w:bCs/>
          <w:color w:val="000000"/>
        </w:rPr>
        <w:t>Verified:</w:t>
      </w:r>
      <w:r>
        <w:rPr>
          <w:color w:val="000000"/>
        </w:rPr>
        <w:t xml:space="preserve"> </w:t>
      </w:r>
      <w:r>
        <w:rPr>
          <w:color w:val="000000"/>
        </w:rPr>
        <w:t>DOI + quote. Ids: burns2004. Cited in: 04.</w:t>
      </w:r>
    </w:p>
    <w:p w14:paraId="6B6B71CB" w14:textId="77777777" w:rsidR="00F24F3B" w:rsidRDefault="00F24F3B">
      <w:pPr>
        <w:pStyle w:val="NormalWeb"/>
        <w:spacing w:after="80"/>
        <w:ind w:left="540" w:hanging="540"/>
        <w:jc w:val="left"/>
        <w:rPr>
          <w:color w:val="000000"/>
        </w:rPr>
      </w:pPr>
      <w:r>
        <w:rPr>
          <w:color w:val="000000"/>
        </w:rPr>
        <w:lastRenderedPageBreak/>
        <w:t>415. </w:t>
      </w:r>
      <w:bookmarkStart w:id="818" w:name="ref-415"/>
      <w:bookmarkEnd w:id="818"/>
      <w:r>
        <w:rPr>
          <w:color w:val="000000"/>
        </w:rPr>
        <w:t xml:space="preserve">Glickman ME (1999). Parameter Estimation in Large Dynamic Paired Comparison Experiments. </w:t>
      </w:r>
      <w:r>
        <w:rPr>
          <w:i/>
          <w:iCs/>
          <w:color w:val="000000"/>
        </w:rPr>
        <w:t>Journal of the Royal Statistical Society Series C: Applied Statistics</w:t>
      </w:r>
      <w:r>
        <w:rPr>
          <w:color w:val="000000"/>
        </w:rPr>
        <w:t xml:space="preserve">. </w:t>
      </w:r>
      <w:hyperlink r:id="rId426" w:history="1">
        <w:r>
          <w:rPr>
            <w:rStyle w:val="Hyperlink"/>
          </w:rPr>
          <w:t>https://doi.org/10.1111/1467-9876.00159</w:t>
        </w:r>
      </w:hyperlink>
      <w:r>
        <w:rPr>
          <w:color w:val="000000"/>
        </w:rPr>
        <w:t xml:space="preserve">. </w:t>
      </w:r>
      <w:r>
        <w:rPr>
          <w:b/>
          <w:bCs/>
          <w:color w:val="000000"/>
        </w:rPr>
        <w:t>Verified:</w:t>
      </w:r>
      <w:r>
        <w:rPr>
          <w:color w:val="000000"/>
        </w:rPr>
        <w:t xml:space="preserve"> DOI + quote. Ids: glickman1999. Cited in: 04.</w:t>
      </w:r>
    </w:p>
    <w:p w14:paraId="13F97415" w14:textId="77777777" w:rsidR="00F24F3B" w:rsidRDefault="00F24F3B">
      <w:pPr>
        <w:pStyle w:val="NormalWeb"/>
        <w:spacing w:after="80"/>
        <w:ind w:left="540" w:hanging="540"/>
        <w:jc w:val="left"/>
        <w:rPr>
          <w:color w:val="000000"/>
        </w:rPr>
      </w:pPr>
      <w:r>
        <w:rPr>
          <w:color w:val="000000"/>
        </w:rPr>
        <w:t>416. </w:t>
      </w:r>
      <w:bookmarkStart w:id="819" w:name="ref-416"/>
      <w:bookmarkEnd w:id="819"/>
      <w:r>
        <w:rPr>
          <w:color w:val="000000"/>
        </w:rPr>
        <w:t xml:space="preserve">Glickman ME (2001). Dynamic paired comparison models with stochastic variances. </w:t>
      </w:r>
      <w:r>
        <w:rPr>
          <w:i/>
          <w:iCs/>
          <w:color w:val="000000"/>
        </w:rPr>
        <w:t>Journal of Applied Statistics</w:t>
      </w:r>
      <w:r>
        <w:rPr>
          <w:color w:val="000000"/>
        </w:rPr>
        <w:t xml:space="preserve">. </w:t>
      </w:r>
      <w:hyperlink r:id="rId427" w:history="1">
        <w:r>
          <w:rPr>
            <w:rStyle w:val="Hyperlink"/>
          </w:rPr>
          <w:t>https://doi.org/10.1080/02664760120059219</w:t>
        </w:r>
      </w:hyperlink>
      <w:r>
        <w:rPr>
          <w:color w:val="000000"/>
        </w:rPr>
        <w:t xml:space="preserve">. </w:t>
      </w:r>
      <w:r>
        <w:rPr>
          <w:b/>
          <w:bCs/>
          <w:color w:val="000000"/>
        </w:rPr>
        <w:t>Verified:</w:t>
      </w:r>
      <w:r>
        <w:rPr>
          <w:color w:val="000000"/>
        </w:rPr>
        <w:t xml:space="preserve"> DOI + quote. Ids: glickman2001. Cited in: 04.</w:t>
      </w:r>
    </w:p>
    <w:p w14:paraId="63E6FC81" w14:textId="77777777" w:rsidR="00F24F3B" w:rsidRDefault="00F24F3B">
      <w:pPr>
        <w:pStyle w:val="NormalWeb"/>
        <w:spacing w:after="80"/>
        <w:ind w:left="540" w:hanging="540"/>
        <w:jc w:val="left"/>
        <w:rPr>
          <w:color w:val="000000"/>
        </w:rPr>
      </w:pPr>
      <w:r>
        <w:rPr>
          <w:color w:val="000000"/>
        </w:rPr>
        <w:t>417. </w:t>
      </w:r>
      <w:bookmarkStart w:id="820" w:name="ref-417"/>
      <w:bookmarkEnd w:id="820"/>
      <w:r>
        <w:rPr>
          <w:color w:val="000000"/>
        </w:rPr>
        <w:t xml:space="preserve">Eggen TJHM, Verschoor AJ (2006). Optimal Testing With Easy or Difficult Items in Computerized Adaptive Testing. </w:t>
      </w:r>
      <w:r>
        <w:rPr>
          <w:i/>
          <w:iCs/>
          <w:color w:val="000000"/>
        </w:rPr>
        <w:t>Applied Psychological Measurement</w:t>
      </w:r>
      <w:r>
        <w:rPr>
          <w:color w:val="000000"/>
        </w:rPr>
        <w:t xml:space="preserve">. </w:t>
      </w:r>
      <w:hyperlink r:id="rId428" w:history="1">
        <w:r>
          <w:rPr>
            <w:rStyle w:val="Hyperlink"/>
          </w:rPr>
          <w:t>https://doi.org/10.1177/0146621606288890</w:t>
        </w:r>
      </w:hyperlink>
      <w:r>
        <w:rPr>
          <w:color w:val="000000"/>
        </w:rPr>
        <w:t xml:space="preserve">. </w:t>
      </w:r>
      <w:r>
        <w:rPr>
          <w:b/>
          <w:bCs/>
          <w:color w:val="000000"/>
        </w:rPr>
        <w:t>Verified:</w:t>
      </w:r>
      <w:r>
        <w:rPr>
          <w:color w:val="000000"/>
        </w:rPr>
        <w:t xml:space="preserve"> DOI + quote. Ids: eggen2006. Cited in: 04.</w:t>
      </w:r>
    </w:p>
    <w:p w14:paraId="2F71C784" w14:textId="77777777" w:rsidR="00F24F3B" w:rsidRDefault="00F24F3B">
      <w:pPr>
        <w:pStyle w:val="NormalWeb"/>
        <w:spacing w:after="80"/>
        <w:ind w:left="540" w:hanging="540"/>
        <w:jc w:val="left"/>
        <w:rPr>
          <w:color w:val="000000"/>
        </w:rPr>
      </w:pPr>
      <w:r>
        <w:rPr>
          <w:color w:val="000000"/>
        </w:rPr>
        <w:t>418. </w:t>
      </w:r>
      <w:bookmarkStart w:id="821" w:name="ref-418"/>
      <w:bookmarkEnd w:id="821"/>
      <w:r>
        <w:rPr>
          <w:color w:val="000000"/>
        </w:rPr>
        <w:t xml:space="preserve">Ash DW, Holding DH (1990). Backward versus Forward Chaining in the Acquisition of a Keyboard Skill. </w:t>
      </w:r>
      <w:r>
        <w:rPr>
          <w:i/>
          <w:iCs/>
          <w:color w:val="000000"/>
        </w:rPr>
        <w:t>Human Factors: The Journal of the Human Factors and Ergonomics Society</w:t>
      </w:r>
      <w:r>
        <w:rPr>
          <w:color w:val="000000"/>
        </w:rPr>
        <w:t xml:space="preserve">. </w:t>
      </w:r>
      <w:hyperlink r:id="rId429" w:history="1">
        <w:r>
          <w:rPr>
            <w:rStyle w:val="Hyperlink"/>
          </w:rPr>
          <w:t>https://doi.org/10.1177/001872089003200202</w:t>
        </w:r>
      </w:hyperlink>
      <w:r>
        <w:rPr>
          <w:color w:val="000000"/>
        </w:rPr>
        <w:t xml:space="preserve">. </w:t>
      </w:r>
      <w:r>
        <w:rPr>
          <w:b/>
          <w:bCs/>
          <w:color w:val="000000"/>
        </w:rPr>
        <w:t>Verified:</w:t>
      </w:r>
      <w:r>
        <w:rPr>
          <w:color w:val="000000"/>
        </w:rPr>
        <w:t xml:space="preserve"> DOI + quote. Ids: ash1990. Cited in: 04.</w:t>
      </w:r>
    </w:p>
    <w:p w14:paraId="3AFFE6F3" w14:textId="77777777" w:rsidR="00F24F3B" w:rsidRDefault="00F24F3B">
      <w:pPr>
        <w:pStyle w:val="NormalWeb"/>
        <w:spacing w:after="80"/>
        <w:ind w:left="540" w:hanging="540"/>
        <w:jc w:val="left"/>
        <w:rPr>
          <w:color w:val="000000"/>
        </w:rPr>
      </w:pPr>
      <w:r>
        <w:rPr>
          <w:color w:val="000000"/>
        </w:rPr>
        <w:t>419. </w:t>
      </w:r>
      <w:bookmarkStart w:id="822" w:name="ref-419"/>
      <w:bookmarkEnd w:id="822"/>
      <w:r>
        <w:rPr>
          <w:color w:val="000000"/>
        </w:rPr>
        <w:t xml:space="preserve">Pinder RA, Davids K, Renshaw I, Araújo D (2011). Representative Learning Design and Functionality of Research and Practice in Sport. </w:t>
      </w:r>
      <w:r>
        <w:rPr>
          <w:i/>
          <w:iCs/>
          <w:color w:val="000000"/>
        </w:rPr>
        <w:t>Journal of Sport and Exercise Psychology</w:t>
      </w:r>
      <w:r>
        <w:rPr>
          <w:color w:val="000000"/>
        </w:rPr>
        <w:t xml:space="preserve">. </w:t>
      </w:r>
      <w:hyperlink r:id="rId430" w:history="1">
        <w:r>
          <w:rPr>
            <w:rStyle w:val="Hyperlink"/>
          </w:rPr>
          <w:t>https://doi.org/10.1123/jsep.33.1.146</w:t>
        </w:r>
      </w:hyperlink>
      <w:r>
        <w:rPr>
          <w:color w:val="000000"/>
        </w:rPr>
        <w:t xml:space="preserve">. </w:t>
      </w:r>
      <w:r>
        <w:rPr>
          <w:b/>
          <w:bCs/>
          <w:color w:val="000000"/>
        </w:rPr>
        <w:t>Verified:</w:t>
      </w:r>
      <w:r>
        <w:rPr>
          <w:color w:val="000000"/>
        </w:rPr>
        <w:t xml:space="preserve"> DOI + quote. Ids: pinder2011. Cited in: 04.</w:t>
      </w:r>
    </w:p>
    <w:p w14:paraId="064BC382" w14:textId="77777777" w:rsidR="00F24F3B" w:rsidRDefault="00F24F3B">
      <w:pPr>
        <w:pStyle w:val="NormalWeb"/>
        <w:spacing w:after="80"/>
        <w:ind w:left="540" w:hanging="540"/>
        <w:jc w:val="left"/>
        <w:rPr>
          <w:color w:val="000000"/>
        </w:rPr>
      </w:pPr>
      <w:r>
        <w:rPr>
          <w:color w:val="000000"/>
        </w:rPr>
        <w:t>420. </w:t>
      </w:r>
      <w:bookmarkStart w:id="823" w:name="ref-420"/>
      <w:bookmarkEnd w:id="823"/>
      <w:r>
        <w:rPr>
          <w:color w:val="000000"/>
        </w:rPr>
        <w:t xml:space="preserve">Thompson K (1986). Retrograde Analysis of Certain Endgames. </w:t>
      </w:r>
      <w:r>
        <w:rPr>
          <w:i/>
          <w:iCs/>
          <w:color w:val="000000"/>
        </w:rPr>
        <w:t>ICGA Journal</w:t>
      </w:r>
      <w:r>
        <w:rPr>
          <w:color w:val="000000"/>
        </w:rPr>
        <w:t xml:space="preserve">. </w:t>
      </w:r>
      <w:hyperlink r:id="rId431" w:history="1">
        <w:r>
          <w:rPr>
            <w:rStyle w:val="Hyperlink"/>
          </w:rPr>
          <w:t>https://doi.org/10.3233/icg-1986-9302</w:t>
        </w:r>
      </w:hyperlink>
      <w:r>
        <w:rPr>
          <w:color w:val="000000"/>
        </w:rPr>
        <w:t xml:space="preserve">. </w:t>
      </w:r>
      <w:r>
        <w:rPr>
          <w:b/>
          <w:bCs/>
          <w:color w:val="000000"/>
        </w:rPr>
        <w:t>Verified:</w:t>
      </w:r>
      <w:r>
        <w:rPr>
          <w:color w:val="000000"/>
        </w:rPr>
        <w:t xml:space="preserve"> title-level only. Ids: thompson1986. Cited in: 04.</w:t>
      </w:r>
    </w:p>
    <w:p w14:paraId="239813CA" w14:textId="77777777" w:rsidR="00F24F3B" w:rsidRDefault="00F24F3B">
      <w:pPr>
        <w:pStyle w:val="NormalWeb"/>
        <w:spacing w:after="80"/>
        <w:ind w:left="540" w:hanging="540"/>
        <w:jc w:val="left"/>
        <w:rPr>
          <w:color w:val="000000"/>
        </w:rPr>
      </w:pPr>
      <w:r>
        <w:rPr>
          <w:color w:val="000000"/>
        </w:rPr>
        <w:t>421. </w:t>
      </w:r>
      <w:bookmarkStart w:id="824" w:name="ref-421"/>
      <w:bookmarkEnd w:id="824"/>
      <w:r>
        <w:rPr>
          <w:color w:val="000000"/>
        </w:rPr>
        <w:t xml:space="preserve">Bourzutschky M, Tamplin J, Haworth G (2005). Chess endgames: 6-man data and strategy. </w:t>
      </w:r>
      <w:r>
        <w:rPr>
          <w:i/>
          <w:iCs/>
          <w:color w:val="000000"/>
        </w:rPr>
        <w:t>Theoretical Computer Science</w:t>
      </w:r>
      <w:r>
        <w:rPr>
          <w:color w:val="000000"/>
        </w:rPr>
        <w:t xml:space="preserve">. </w:t>
      </w:r>
      <w:hyperlink r:id="rId432" w:history="1">
        <w:r>
          <w:rPr>
            <w:rStyle w:val="Hyperlink"/>
          </w:rPr>
          <w:t>https://doi.org/10.1016/j.tcs.2005.09.043</w:t>
        </w:r>
      </w:hyperlink>
      <w:r>
        <w:rPr>
          <w:color w:val="000000"/>
        </w:rPr>
        <w:t xml:space="preserve">. </w:t>
      </w:r>
      <w:r>
        <w:rPr>
          <w:b/>
          <w:bCs/>
          <w:color w:val="000000"/>
        </w:rPr>
        <w:t>Verified:</w:t>
      </w:r>
      <w:r>
        <w:rPr>
          <w:color w:val="000000"/>
        </w:rPr>
        <w:t xml:space="preserve"> title-level only. Ids: bourzutschky2005. Cited in: 04.</w:t>
      </w:r>
    </w:p>
    <w:p w14:paraId="1C3C03C0" w14:textId="77777777" w:rsidR="00F24F3B" w:rsidRDefault="00F24F3B">
      <w:pPr>
        <w:pStyle w:val="NormalWeb"/>
        <w:spacing w:after="80"/>
        <w:ind w:left="540" w:hanging="540"/>
        <w:jc w:val="left"/>
        <w:rPr>
          <w:color w:val="000000"/>
        </w:rPr>
      </w:pPr>
      <w:r>
        <w:rPr>
          <w:color w:val="000000"/>
        </w:rPr>
        <w:t>422. </w:t>
      </w:r>
      <w:bookmarkStart w:id="825" w:name="ref-422"/>
      <w:bookmarkEnd w:id="825"/>
      <w:r>
        <w:rPr>
          <w:color w:val="000000"/>
        </w:rPr>
        <w:t xml:space="preserve">Regan K, Haworth G (2011). Intrinsic Chess Ratings. </w:t>
      </w:r>
      <w:r>
        <w:rPr>
          <w:i/>
          <w:iCs/>
          <w:color w:val="000000"/>
        </w:rPr>
        <w:t>Proceedings of the AAAI Conference on Artificial Intelligence</w:t>
      </w:r>
      <w:r>
        <w:rPr>
          <w:color w:val="000000"/>
        </w:rPr>
        <w:t xml:space="preserve">. </w:t>
      </w:r>
      <w:hyperlink r:id="rId433" w:history="1">
        <w:r>
          <w:rPr>
            <w:rStyle w:val="Hyperlink"/>
          </w:rPr>
          <w:t>https://doi.org/10.1609/aaai.v25i1.7951</w:t>
        </w:r>
      </w:hyperlink>
      <w:r>
        <w:rPr>
          <w:color w:val="000000"/>
        </w:rPr>
        <w:t xml:space="preserve">. </w:t>
      </w:r>
      <w:r>
        <w:rPr>
          <w:b/>
          <w:bCs/>
          <w:color w:val="000000"/>
        </w:rPr>
        <w:t>Verified:</w:t>
      </w:r>
      <w:r>
        <w:rPr>
          <w:color w:val="000000"/>
        </w:rPr>
        <w:t xml:space="preserve"> DOI + quote. Ids: regan2011. Cited in: 04.</w:t>
      </w:r>
    </w:p>
    <w:p w14:paraId="4568AEA6" w14:textId="77777777" w:rsidR="00F24F3B" w:rsidRDefault="00F24F3B">
      <w:pPr>
        <w:pStyle w:val="NormalWeb"/>
        <w:spacing w:after="80"/>
        <w:ind w:left="540" w:hanging="540"/>
        <w:jc w:val="left"/>
        <w:rPr>
          <w:color w:val="000000"/>
        </w:rPr>
      </w:pPr>
      <w:r>
        <w:rPr>
          <w:color w:val="000000"/>
        </w:rPr>
        <w:t>423. </w:t>
      </w:r>
      <w:bookmarkStart w:id="826" w:name="ref-423"/>
      <w:bookmarkEnd w:id="826"/>
      <w:r>
        <w:rPr>
          <w:color w:val="000000"/>
        </w:rPr>
        <w:t xml:space="preserve">McIlroy-Young R, Sen S, Kleinberg J, Anderson A (2020). Aligning Superhuman AI with Human Behavior. </w:t>
      </w:r>
      <w:r>
        <w:rPr>
          <w:i/>
          <w:iCs/>
          <w:color w:val="000000"/>
        </w:rPr>
        <w:t>Proceedings of the 26th ACM SIGKDD International Conference on Knowledge Discovery &amp; Data Mining</w:t>
      </w:r>
      <w:r>
        <w:rPr>
          <w:color w:val="000000"/>
        </w:rPr>
        <w:t xml:space="preserve">. </w:t>
      </w:r>
      <w:hyperlink r:id="rId434" w:history="1">
        <w:r>
          <w:rPr>
            <w:rStyle w:val="Hyperlink"/>
          </w:rPr>
          <w:t>https://doi.org/10.1145/3394486.3403219</w:t>
        </w:r>
      </w:hyperlink>
      <w:r>
        <w:rPr>
          <w:color w:val="000000"/>
        </w:rPr>
        <w:t xml:space="preserve">. </w:t>
      </w:r>
      <w:r>
        <w:rPr>
          <w:b/>
          <w:bCs/>
          <w:color w:val="000000"/>
        </w:rPr>
        <w:t>Verified:</w:t>
      </w:r>
      <w:r>
        <w:rPr>
          <w:color w:val="000000"/>
        </w:rPr>
        <w:t xml:space="preserve"> DOI + quote. Ids: mcilroy2020. Cited in: 04.</w:t>
      </w:r>
    </w:p>
    <w:p w14:paraId="5C00DE3C" w14:textId="77777777" w:rsidR="00F24F3B" w:rsidRDefault="00F24F3B">
      <w:pPr>
        <w:pStyle w:val="NormalWeb"/>
        <w:spacing w:after="80"/>
        <w:ind w:left="540" w:hanging="540"/>
        <w:jc w:val="left"/>
        <w:rPr>
          <w:color w:val="000000"/>
        </w:rPr>
      </w:pPr>
      <w:r>
        <w:rPr>
          <w:color w:val="000000"/>
        </w:rPr>
        <w:t>424. </w:t>
      </w:r>
      <w:bookmarkStart w:id="827" w:name="ref-424"/>
      <w:bookmarkEnd w:id="827"/>
      <w:r>
        <w:rPr>
          <w:color w:val="000000"/>
        </w:rPr>
        <w:t xml:space="preserve">Guid M, Bratko I (2006). Computer Analysis Of World Chess Champions1. </w:t>
      </w:r>
      <w:r>
        <w:rPr>
          <w:i/>
          <w:iCs/>
          <w:color w:val="000000"/>
        </w:rPr>
        <w:t>ICGA Journal</w:t>
      </w:r>
      <w:r>
        <w:rPr>
          <w:color w:val="000000"/>
        </w:rPr>
        <w:t xml:space="preserve">. </w:t>
      </w:r>
      <w:hyperlink r:id="rId435" w:history="1">
        <w:r>
          <w:rPr>
            <w:rStyle w:val="Hyperlink"/>
          </w:rPr>
          <w:t>https://doi.org/10.3233/icg-2006-29203</w:t>
        </w:r>
      </w:hyperlink>
      <w:r>
        <w:rPr>
          <w:color w:val="000000"/>
        </w:rPr>
        <w:t xml:space="preserve">. </w:t>
      </w:r>
      <w:r>
        <w:rPr>
          <w:b/>
          <w:bCs/>
          <w:color w:val="000000"/>
        </w:rPr>
        <w:t>Verified:</w:t>
      </w:r>
      <w:r>
        <w:rPr>
          <w:color w:val="000000"/>
        </w:rPr>
        <w:t xml:space="preserve"> title-level only. Ids: guid2006. Cited in: 04.</w:t>
      </w:r>
    </w:p>
    <w:p w14:paraId="285A8C06" w14:textId="77777777" w:rsidR="00F24F3B" w:rsidRDefault="00F24F3B">
      <w:pPr>
        <w:pStyle w:val="NormalWeb"/>
        <w:spacing w:after="80"/>
        <w:ind w:left="540" w:hanging="540"/>
        <w:jc w:val="left"/>
        <w:rPr>
          <w:color w:val="000000"/>
        </w:rPr>
      </w:pPr>
      <w:r>
        <w:rPr>
          <w:color w:val="000000"/>
        </w:rPr>
        <w:t>425. </w:t>
      </w:r>
      <w:bookmarkStart w:id="828" w:name="ref-425"/>
      <w:bookmarkEnd w:id="828"/>
      <w:r>
        <w:rPr>
          <w:color w:val="000000"/>
        </w:rPr>
        <w:t xml:space="preserve">Gobet F, Simon HA (1996). Templates in Chess Memory: A Mechanism for Recalling Several Boards. </w:t>
      </w:r>
      <w:r>
        <w:rPr>
          <w:i/>
          <w:iCs/>
          <w:color w:val="000000"/>
        </w:rPr>
        <w:t>Cognitive Psychology</w:t>
      </w:r>
      <w:r>
        <w:rPr>
          <w:color w:val="000000"/>
        </w:rPr>
        <w:t xml:space="preserve">. </w:t>
      </w:r>
      <w:hyperlink r:id="rId436" w:history="1">
        <w:r>
          <w:rPr>
            <w:rStyle w:val="Hyperlink"/>
          </w:rPr>
          <w:t>https://doi.org/10.1006/cogp.1996.0011</w:t>
        </w:r>
      </w:hyperlink>
      <w:r>
        <w:rPr>
          <w:color w:val="000000"/>
        </w:rPr>
        <w:t xml:space="preserve">. </w:t>
      </w:r>
      <w:r>
        <w:rPr>
          <w:b/>
          <w:bCs/>
          <w:color w:val="000000"/>
        </w:rPr>
        <w:t>Verified:</w:t>
      </w:r>
      <w:r>
        <w:rPr>
          <w:color w:val="000000"/>
        </w:rPr>
        <w:t xml:space="preserve"> DOI + quote. Ids: gobet1996. Cited in: 04.</w:t>
      </w:r>
    </w:p>
    <w:p w14:paraId="34BA8F0F" w14:textId="77777777" w:rsidR="00F24F3B" w:rsidRDefault="00F24F3B">
      <w:pPr>
        <w:pStyle w:val="NormalWeb"/>
        <w:spacing w:after="80"/>
        <w:ind w:left="540" w:hanging="540"/>
        <w:jc w:val="left"/>
        <w:rPr>
          <w:color w:val="000000"/>
        </w:rPr>
      </w:pPr>
      <w:r>
        <w:rPr>
          <w:color w:val="000000"/>
        </w:rPr>
        <w:t>426. </w:t>
      </w:r>
      <w:bookmarkStart w:id="829" w:name="ref-426"/>
      <w:bookmarkEnd w:id="829"/>
      <w:r>
        <w:rPr>
          <w:color w:val="000000"/>
        </w:rPr>
        <w:t xml:space="preserve">Chase WG, Simon HA (1973). Perception in chess. </w:t>
      </w:r>
      <w:r>
        <w:rPr>
          <w:i/>
          <w:iCs/>
          <w:color w:val="000000"/>
        </w:rPr>
        <w:t>Cognitive Psychology</w:t>
      </w:r>
      <w:r>
        <w:rPr>
          <w:color w:val="000000"/>
        </w:rPr>
        <w:t xml:space="preserve">. </w:t>
      </w:r>
      <w:hyperlink r:id="rId437" w:history="1">
        <w:r>
          <w:rPr>
            <w:rStyle w:val="Hyperlink"/>
          </w:rPr>
          <w:t>https://doi.org/10.1016/0010-0285(73</w:t>
        </w:r>
      </w:hyperlink>
      <w:r>
        <w:rPr>
          <w:color w:val="000000"/>
        </w:rPr>
        <w:t xml:space="preserve">)90004-2. </w:t>
      </w:r>
      <w:r>
        <w:rPr>
          <w:b/>
          <w:bCs/>
          <w:color w:val="000000"/>
        </w:rPr>
        <w:t>Verified:</w:t>
      </w:r>
      <w:r>
        <w:rPr>
          <w:color w:val="000000"/>
        </w:rPr>
        <w:t xml:space="preserve"> title-level only. Ids: chase1973. Cited in: 04.</w:t>
      </w:r>
    </w:p>
    <w:p w14:paraId="740EF3DC" w14:textId="77777777" w:rsidR="00F24F3B" w:rsidRDefault="00F24F3B">
      <w:pPr>
        <w:pStyle w:val="NormalWeb"/>
        <w:spacing w:after="80"/>
        <w:ind w:left="540" w:hanging="540"/>
        <w:jc w:val="left"/>
        <w:rPr>
          <w:color w:val="000000"/>
        </w:rPr>
      </w:pPr>
      <w:r>
        <w:rPr>
          <w:color w:val="000000"/>
        </w:rPr>
        <w:t>427. </w:t>
      </w:r>
      <w:bookmarkStart w:id="830" w:name="ref-427"/>
      <w:bookmarkEnd w:id="830"/>
      <w:r>
        <w:rPr>
          <w:color w:val="000000"/>
        </w:rPr>
        <w:t xml:space="preserve">de Bruin AB, Rikers RM, Schmidt HG (2007). The effect of self-explanation and prediction on the development of principled understanding of chess in novices. </w:t>
      </w:r>
      <w:r>
        <w:rPr>
          <w:i/>
          <w:iCs/>
          <w:color w:val="000000"/>
        </w:rPr>
        <w:t xml:space="preserve">Contemporary </w:t>
      </w:r>
      <w:r>
        <w:rPr>
          <w:i/>
          <w:iCs/>
          <w:color w:val="000000"/>
        </w:rPr>
        <w:lastRenderedPageBreak/>
        <w:t>Educational Psychology</w:t>
      </w:r>
      <w:r>
        <w:rPr>
          <w:color w:val="000000"/>
        </w:rPr>
        <w:t xml:space="preserve">. </w:t>
      </w:r>
      <w:hyperlink r:id="rId438" w:history="1">
        <w:r>
          <w:rPr>
            <w:rStyle w:val="Hyperlink"/>
          </w:rPr>
          <w:t>https://doi.org/10.1016/j.cedpsych.2006.01.001</w:t>
        </w:r>
      </w:hyperlink>
      <w:r>
        <w:rPr>
          <w:color w:val="000000"/>
        </w:rPr>
        <w:t xml:space="preserve">. </w:t>
      </w:r>
      <w:r>
        <w:rPr>
          <w:b/>
          <w:bCs/>
          <w:color w:val="000000"/>
        </w:rPr>
        <w:t>Verified:</w:t>
      </w:r>
      <w:r>
        <w:rPr>
          <w:color w:val="000000"/>
        </w:rPr>
        <w:t xml:space="preserve"> title-level only. Ids: debruin2007. Cited in: 04.</w:t>
      </w:r>
    </w:p>
    <w:p w14:paraId="7CAE2EB6" w14:textId="77777777" w:rsidR="00F24F3B" w:rsidRDefault="00F24F3B">
      <w:pPr>
        <w:pStyle w:val="NormalWeb"/>
        <w:spacing w:after="80"/>
        <w:ind w:left="540" w:hanging="540"/>
        <w:jc w:val="left"/>
        <w:rPr>
          <w:color w:val="000000"/>
        </w:rPr>
      </w:pPr>
      <w:r>
        <w:rPr>
          <w:color w:val="000000"/>
        </w:rPr>
        <w:t>428. </w:t>
      </w:r>
      <w:bookmarkStart w:id="831" w:name="ref-428"/>
      <w:bookmarkEnd w:id="831"/>
      <w:r>
        <w:rPr>
          <w:color w:val="000000"/>
        </w:rPr>
        <w:t xml:space="preserve">Repp BH (2005). Sensorimotor synchronization: A review of the tapping literature. </w:t>
      </w:r>
      <w:r>
        <w:rPr>
          <w:i/>
          <w:iCs/>
          <w:color w:val="000000"/>
        </w:rPr>
        <w:t>Psychonomic Bulletin &amp; Review</w:t>
      </w:r>
      <w:r>
        <w:rPr>
          <w:color w:val="000000"/>
        </w:rPr>
        <w:t xml:space="preserve">. </w:t>
      </w:r>
      <w:hyperlink r:id="rId439" w:history="1">
        <w:r>
          <w:rPr>
            <w:rStyle w:val="Hyperlink"/>
          </w:rPr>
          <w:t>https://doi.org/10.3758/bf03206433</w:t>
        </w:r>
      </w:hyperlink>
      <w:r>
        <w:rPr>
          <w:color w:val="000000"/>
        </w:rPr>
        <w:t xml:space="preserve">. </w:t>
      </w:r>
      <w:r>
        <w:rPr>
          <w:b/>
          <w:bCs/>
          <w:color w:val="000000"/>
        </w:rPr>
        <w:t>Verified:</w:t>
      </w:r>
      <w:r>
        <w:rPr>
          <w:color w:val="000000"/>
        </w:rPr>
        <w:t xml:space="preserve"> DOI + quote. Ids: repp2005. Cited in: 04.</w:t>
      </w:r>
    </w:p>
    <w:p w14:paraId="4142FC9F" w14:textId="77777777" w:rsidR="00F24F3B" w:rsidRDefault="00F24F3B">
      <w:pPr>
        <w:pStyle w:val="NormalWeb"/>
        <w:spacing w:after="80"/>
        <w:ind w:left="540" w:hanging="540"/>
        <w:jc w:val="left"/>
        <w:rPr>
          <w:color w:val="000000"/>
        </w:rPr>
      </w:pPr>
      <w:r>
        <w:rPr>
          <w:color w:val="000000"/>
        </w:rPr>
        <w:t>429. </w:t>
      </w:r>
      <w:bookmarkStart w:id="832" w:name="ref-429"/>
      <w:bookmarkEnd w:id="832"/>
      <w:r>
        <w:rPr>
          <w:color w:val="000000"/>
        </w:rPr>
        <w:t xml:space="preserve">Repp BH, Su YH (2013). Sensorimotor synchronization: A review of recent research (2006–2012). </w:t>
      </w:r>
      <w:r>
        <w:rPr>
          <w:i/>
          <w:iCs/>
          <w:color w:val="000000"/>
        </w:rPr>
        <w:t>Psychonomic Bulletin &amp; Review</w:t>
      </w:r>
      <w:r>
        <w:rPr>
          <w:color w:val="000000"/>
        </w:rPr>
        <w:t xml:space="preserve">. </w:t>
      </w:r>
      <w:hyperlink r:id="rId440" w:history="1">
        <w:r>
          <w:rPr>
            <w:rStyle w:val="Hyperlink"/>
          </w:rPr>
          <w:t>https://doi.org/10.3758/s13423-012-0371-2</w:t>
        </w:r>
      </w:hyperlink>
      <w:r>
        <w:rPr>
          <w:color w:val="000000"/>
        </w:rPr>
        <w:t xml:space="preserve">. </w:t>
      </w:r>
      <w:r>
        <w:rPr>
          <w:b/>
          <w:bCs/>
          <w:color w:val="000000"/>
        </w:rPr>
        <w:t>Verified:</w:t>
      </w:r>
      <w:r>
        <w:rPr>
          <w:color w:val="000000"/>
        </w:rPr>
        <w:t xml:space="preserve"> </w:t>
      </w:r>
      <w:r>
        <w:rPr>
          <w:color w:val="000000"/>
        </w:rPr>
        <w:t>DOI + quote. Ids: repp2013. Cited in: 04.</w:t>
      </w:r>
    </w:p>
    <w:p w14:paraId="41E22705" w14:textId="77777777" w:rsidR="00F24F3B" w:rsidRDefault="00F24F3B">
      <w:pPr>
        <w:pStyle w:val="NormalWeb"/>
        <w:spacing w:after="80"/>
        <w:ind w:left="540" w:hanging="540"/>
        <w:jc w:val="left"/>
        <w:rPr>
          <w:color w:val="000000"/>
        </w:rPr>
      </w:pPr>
      <w:r>
        <w:rPr>
          <w:color w:val="000000"/>
        </w:rPr>
        <w:t>430. </w:t>
      </w:r>
      <w:bookmarkStart w:id="833" w:name="ref-430"/>
      <w:bookmarkEnd w:id="833"/>
      <w:r>
        <w:rPr>
          <w:color w:val="000000"/>
        </w:rPr>
        <w:t xml:space="preserve">Friberg A, Sundberg J (1995). Time discrimination in a monotonic, isochronous sequence. </w:t>
      </w:r>
      <w:r>
        <w:rPr>
          <w:i/>
          <w:iCs/>
          <w:color w:val="000000"/>
        </w:rPr>
        <w:t>The Journal of the Acoustical Society of America</w:t>
      </w:r>
      <w:r>
        <w:rPr>
          <w:color w:val="000000"/>
        </w:rPr>
        <w:t xml:space="preserve">. </w:t>
      </w:r>
      <w:hyperlink r:id="rId441" w:history="1">
        <w:r>
          <w:rPr>
            <w:rStyle w:val="Hyperlink"/>
          </w:rPr>
          <w:t>https://doi.org/10.1121/1.413218</w:t>
        </w:r>
      </w:hyperlink>
      <w:r>
        <w:rPr>
          <w:color w:val="000000"/>
        </w:rPr>
        <w:t xml:space="preserve">. </w:t>
      </w:r>
      <w:r>
        <w:rPr>
          <w:b/>
          <w:bCs/>
          <w:color w:val="000000"/>
        </w:rPr>
        <w:t>Verified:</w:t>
      </w:r>
      <w:r>
        <w:rPr>
          <w:color w:val="000000"/>
        </w:rPr>
        <w:t xml:space="preserve"> DOI + quote. Ids: friberg1995. Cited in: 04.</w:t>
      </w:r>
    </w:p>
    <w:p w14:paraId="1BFFBAB1" w14:textId="77777777" w:rsidR="00F24F3B" w:rsidRDefault="00F24F3B">
      <w:pPr>
        <w:pStyle w:val="NormalWeb"/>
        <w:spacing w:after="80"/>
        <w:ind w:left="540" w:hanging="540"/>
        <w:jc w:val="left"/>
        <w:rPr>
          <w:color w:val="000000"/>
        </w:rPr>
      </w:pPr>
      <w:r>
        <w:rPr>
          <w:color w:val="000000"/>
        </w:rPr>
        <w:t>431. </w:t>
      </w:r>
      <w:bookmarkStart w:id="834" w:name="ref-431"/>
      <w:bookmarkEnd w:id="834"/>
      <w:r>
        <w:rPr>
          <w:color w:val="000000"/>
        </w:rPr>
        <w:t xml:space="preserve">Dannenberg RB, Raphael C (2006). Music score alignment and computer accompaniment. </w:t>
      </w:r>
      <w:r>
        <w:rPr>
          <w:i/>
          <w:iCs/>
          <w:color w:val="000000"/>
        </w:rPr>
        <w:t>Communications of the ACM</w:t>
      </w:r>
      <w:r>
        <w:rPr>
          <w:color w:val="000000"/>
        </w:rPr>
        <w:t xml:space="preserve">. </w:t>
      </w:r>
      <w:hyperlink r:id="rId442" w:history="1">
        <w:r>
          <w:rPr>
            <w:rStyle w:val="Hyperlink"/>
          </w:rPr>
          <w:t>https://doi.org/10.1145/1145287.1145311</w:t>
        </w:r>
      </w:hyperlink>
      <w:r>
        <w:rPr>
          <w:color w:val="000000"/>
        </w:rPr>
        <w:t xml:space="preserve">. </w:t>
      </w:r>
      <w:r>
        <w:rPr>
          <w:b/>
          <w:bCs/>
          <w:color w:val="000000"/>
        </w:rPr>
        <w:t>Verified:</w:t>
      </w:r>
      <w:r>
        <w:rPr>
          <w:color w:val="000000"/>
        </w:rPr>
        <w:t xml:space="preserve"> DOI + quote. Ids: dannenberg2006. Cited in: 04.</w:t>
      </w:r>
    </w:p>
    <w:p w14:paraId="3CA9E3E7" w14:textId="77777777" w:rsidR="00F24F3B" w:rsidRDefault="00F24F3B">
      <w:pPr>
        <w:pStyle w:val="NormalWeb"/>
        <w:spacing w:after="80"/>
        <w:ind w:left="540" w:hanging="540"/>
        <w:jc w:val="left"/>
        <w:rPr>
          <w:color w:val="000000"/>
        </w:rPr>
      </w:pPr>
      <w:r>
        <w:rPr>
          <w:color w:val="000000"/>
        </w:rPr>
        <w:t>432. </w:t>
      </w:r>
      <w:bookmarkStart w:id="835" w:name="ref-432"/>
      <w:bookmarkEnd w:id="835"/>
      <w:r>
        <w:rPr>
          <w:color w:val="000000"/>
        </w:rPr>
        <w:t xml:space="preserve">Jabusch H, Vauth H, Altenmüller E (2004). Quantification of focal dystonia in pianists using scale analysis. </w:t>
      </w:r>
      <w:r>
        <w:rPr>
          <w:i/>
          <w:iCs/>
          <w:color w:val="000000"/>
        </w:rPr>
        <w:t>Movement Disorders</w:t>
      </w:r>
      <w:r>
        <w:rPr>
          <w:color w:val="000000"/>
        </w:rPr>
        <w:t xml:space="preserve">. </w:t>
      </w:r>
      <w:hyperlink r:id="rId443" w:history="1">
        <w:r>
          <w:rPr>
            <w:rStyle w:val="Hyperlink"/>
          </w:rPr>
          <w:t>https://doi.org/10.1002/mds.10671</w:t>
        </w:r>
      </w:hyperlink>
      <w:r>
        <w:rPr>
          <w:color w:val="000000"/>
        </w:rPr>
        <w:t xml:space="preserve">. </w:t>
      </w:r>
      <w:r>
        <w:rPr>
          <w:b/>
          <w:bCs/>
          <w:color w:val="000000"/>
        </w:rPr>
        <w:t>Verified:</w:t>
      </w:r>
      <w:r>
        <w:rPr>
          <w:color w:val="000000"/>
        </w:rPr>
        <w:t xml:space="preserve"> DOI + quote. Ids: jabusch2004. Cited in: 04.</w:t>
      </w:r>
    </w:p>
    <w:p w14:paraId="5C98F952" w14:textId="77777777" w:rsidR="00F24F3B" w:rsidRDefault="00F24F3B">
      <w:pPr>
        <w:pStyle w:val="NormalWeb"/>
        <w:spacing w:after="80"/>
        <w:ind w:left="540" w:hanging="540"/>
        <w:jc w:val="left"/>
        <w:rPr>
          <w:color w:val="000000"/>
        </w:rPr>
      </w:pPr>
      <w:r>
        <w:rPr>
          <w:color w:val="000000"/>
        </w:rPr>
        <w:t>433. </w:t>
      </w:r>
      <w:bookmarkStart w:id="836" w:name="ref-433"/>
      <w:bookmarkEnd w:id="836"/>
      <w:r>
        <w:rPr>
          <w:color w:val="000000"/>
        </w:rPr>
        <w:t xml:space="preserve">Van Vugt FT, Jabusch HC, Altenmüller E (2013). Individuality That is Unheard of: Systematic Temporal Deviations in Scale Playing Leave an Inaudible Pianistic Fingerprint. </w:t>
      </w:r>
      <w:r>
        <w:rPr>
          <w:i/>
          <w:iCs/>
          <w:color w:val="000000"/>
        </w:rPr>
        <w:t>Frontiers in Psychology</w:t>
      </w:r>
      <w:r>
        <w:rPr>
          <w:color w:val="000000"/>
        </w:rPr>
        <w:t xml:space="preserve">. </w:t>
      </w:r>
      <w:hyperlink r:id="rId444" w:history="1">
        <w:r>
          <w:rPr>
            <w:rStyle w:val="Hyperlink"/>
          </w:rPr>
          <w:t>https://doi.org/10.3389/fpsyg.2013.00134</w:t>
        </w:r>
      </w:hyperlink>
      <w:r>
        <w:rPr>
          <w:color w:val="000000"/>
        </w:rPr>
        <w:t xml:space="preserve">. </w:t>
      </w:r>
      <w:r>
        <w:rPr>
          <w:b/>
          <w:bCs/>
          <w:color w:val="000000"/>
        </w:rPr>
        <w:t>Verified:</w:t>
      </w:r>
      <w:r>
        <w:rPr>
          <w:color w:val="000000"/>
        </w:rPr>
        <w:t xml:space="preserve"> DOI + quote. Ids: vanvugt2013. Cited in: 04.</w:t>
      </w:r>
    </w:p>
    <w:p w14:paraId="73A1A7E9" w14:textId="77777777" w:rsidR="00F24F3B" w:rsidRDefault="00F24F3B">
      <w:pPr>
        <w:pStyle w:val="NormalWeb"/>
        <w:spacing w:after="80"/>
        <w:ind w:left="540" w:hanging="540"/>
        <w:jc w:val="left"/>
        <w:rPr>
          <w:color w:val="000000"/>
        </w:rPr>
      </w:pPr>
      <w:r>
        <w:rPr>
          <w:color w:val="000000"/>
        </w:rPr>
        <w:t>434. </w:t>
      </w:r>
      <w:bookmarkStart w:id="837" w:name="ref-434"/>
      <w:bookmarkEnd w:id="837"/>
      <w:r>
        <w:rPr>
          <w:color w:val="000000"/>
        </w:rPr>
        <w:t xml:space="preserve">Jabusch HC, Alpers H, Kopiez R, Vauth H, Altenmüller E (2009). The influence of practice on the development of motor skills in pianists: A longitudinal study in a selected motor task. </w:t>
      </w:r>
      <w:r>
        <w:rPr>
          <w:i/>
          <w:iCs/>
          <w:color w:val="000000"/>
        </w:rPr>
        <w:t>Human Movement Science</w:t>
      </w:r>
      <w:r>
        <w:rPr>
          <w:color w:val="000000"/>
        </w:rPr>
        <w:t xml:space="preserve">. </w:t>
      </w:r>
      <w:hyperlink r:id="rId445" w:history="1">
        <w:r>
          <w:rPr>
            <w:rStyle w:val="Hyperlink"/>
          </w:rPr>
          <w:t>https://doi.org/10.1016/j.humov.2008.08.001</w:t>
        </w:r>
      </w:hyperlink>
      <w:r>
        <w:rPr>
          <w:color w:val="000000"/>
        </w:rPr>
        <w:t xml:space="preserve">. </w:t>
      </w:r>
      <w:r>
        <w:rPr>
          <w:b/>
          <w:bCs/>
          <w:color w:val="000000"/>
        </w:rPr>
        <w:t>Verified:</w:t>
      </w:r>
      <w:r>
        <w:rPr>
          <w:color w:val="000000"/>
        </w:rPr>
        <w:t xml:space="preserve"> DOI + quote. Ids: jabusch2009. Cited in: 04.</w:t>
      </w:r>
    </w:p>
    <w:p w14:paraId="1BB38FC8" w14:textId="77777777" w:rsidR="00F24F3B" w:rsidRDefault="00F24F3B">
      <w:pPr>
        <w:pStyle w:val="NormalWeb"/>
        <w:spacing w:after="80"/>
        <w:ind w:left="540" w:hanging="540"/>
        <w:jc w:val="left"/>
        <w:rPr>
          <w:color w:val="000000"/>
        </w:rPr>
      </w:pPr>
      <w:r>
        <w:rPr>
          <w:color w:val="000000"/>
        </w:rPr>
        <w:t>435. </w:t>
      </w:r>
      <w:bookmarkStart w:id="838" w:name="ref-435"/>
      <w:bookmarkEnd w:id="838"/>
      <w:r>
        <w:rPr>
          <w:color w:val="000000"/>
        </w:rPr>
        <w:t xml:space="preserve">Brady F (2004). Contextual Interference: A Meta-Analytic Study. </w:t>
      </w:r>
      <w:r>
        <w:rPr>
          <w:i/>
          <w:iCs/>
          <w:color w:val="000000"/>
        </w:rPr>
        <w:t>Perceptual and Motor Skills</w:t>
      </w:r>
      <w:r>
        <w:rPr>
          <w:color w:val="000000"/>
        </w:rPr>
        <w:t xml:space="preserve">. </w:t>
      </w:r>
      <w:hyperlink r:id="rId446" w:history="1">
        <w:r>
          <w:rPr>
            <w:rStyle w:val="Hyperlink"/>
          </w:rPr>
          <w:t>https://doi.org/10.2466/pms.99.1.116-126</w:t>
        </w:r>
      </w:hyperlink>
      <w:r>
        <w:rPr>
          <w:color w:val="000000"/>
        </w:rPr>
        <w:t xml:space="preserve">. </w:t>
      </w:r>
      <w:r>
        <w:rPr>
          <w:b/>
          <w:bCs/>
          <w:color w:val="000000"/>
        </w:rPr>
        <w:t>Verified:</w:t>
      </w:r>
      <w:r>
        <w:rPr>
          <w:color w:val="000000"/>
        </w:rPr>
        <w:t xml:space="preserve"> DOI + quote. Ids: brady2004. Cited in: 04.</w:t>
      </w:r>
    </w:p>
    <w:p w14:paraId="529FA221" w14:textId="77777777" w:rsidR="00F24F3B" w:rsidRDefault="00F24F3B">
      <w:pPr>
        <w:pStyle w:val="NormalWeb"/>
        <w:spacing w:after="80"/>
        <w:ind w:left="540" w:hanging="540"/>
        <w:jc w:val="left"/>
        <w:rPr>
          <w:color w:val="000000"/>
        </w:rPr>
      </w:pPr>
      <w:r>
        <w:rPr>
          <w:color w:val="000000"/>
        </w:rPr>
        <w:t>436. </w:t>
      </w:r>
      <w:bookmarkStart w:id="839" w:name="ref-436"/>
      <w:bookmarkEnd w:id="839"/>
      <w:r>
        <w:rPr>
          <w:color w:val="000000"/>
        </w:rPr>
        <w:t xml:space="preserve">Wulf G, Shea CH (2002). Principles derived from the study of simple skills do not generalize to complex skill learning. </w:t>
      </w:r>
      <w:r>
        <w:rPr>
          <w:i/>
          <w:iCs/>
          <w:color w:val="000000"/>
        </w:rPr>
        <w:t>Psychonomic Bulletin &amp; Review</w:t>
      </w:r>
      <w:r>
        <w:rPr>
          <w:color w:val="000000"/>
        </w:rPr>
        <w:t xml:space="preserve">. </w:t>
      </w:r>
      <w:hyperlink r:id="rId447" w:history="1">
        <w:r>
          <w:rPr>
            <w:rStyle w:val="Hyperlink"/>
          </w:rPr>
          <w:t>https://doi.org/10.3758/bf03196276</w:t>
        </w:r>
      </w:hyperlink>
      <w:r>
        <w:rPr>
          <w:color w:val="000000"/>
        </w:rPr>
        <w:t xml:space="preserve">. </w:t>
      </w:r>
      <w:r>
        <w:rPr>
          <w:b/>
          <w:bCs/>
          <w:color w:val="000000"/>
        </w:rPr>
        <w:t>Verified:</w:t>
      </w:r>
      <w:r>
        <w:rPr>
          <w:color w:val="000000"/>
        </w:rPr>
        <w:t xml:space="preserve"> DOI + quote. Ids: wulf2002. Cited in: 04.</w:t>
      </w:r>
    </w:p>
    <w:p w14:paraId="511BA7DA" w14:textId="77777777" w:rsidR="00F24F3B" w:rsidRDefault="00F24F3B">
      <w:pPr>
        <w:pStyle w:val="NormalWeb"/>
        <w:spacing w:after="80"/>
        <w:ind w:left="540" w:hanging="540"/>
        <w:jc w:val="left"/>
        <w:rPr>
          <w:color w:val="000000"/>
        </w:rPr>
      </w:pPr>
      <w:r>
        <w:rPr>
          <w:color w:val="000000"/>
        </w:rPr>
        <w:t>437. </w:t>
      </w:r>
      <w:bookmarkStart w:id="840" w:name="ref-437"/>
      <w:bookmarkEnd w:id="840"/>
      <w:r>
        <w:rPr>
          <w:color w:val="000000"/>
        </w:rPr>
        <w:t xml:space="preserve">Magill RA, Hall KG (1990). A review of the contextual interference effect in motor skill acquisition. </w:t>
      </w:r>
      <w:r>
        <w:rPr>
          <w:i/>
          <w:iCs/>
          <w:color w:val="000000"/>
        </w:rPr>
        <w:t>Human Movement Science</w:t>
      </w:r>
      <w:r>
        <w:rPr>
          <w:color w:val="000000"/>
        </w:rPr>
        <w:t xml:space="preserve">. </w:t>
      </w:r>
      <w:hyperlink r:id="rId448" w:history="1">
        <w:r>
          <w:rPr>
            <w:rStyle w:val="Hyperlink"/>
          </w:rPr>
          <w:t>https://doi.org/10.1016/0167-9457(90</w:t>
        </w:r>
      </w:hyperlink>
      <w:r>
        <w:rPr>
          <w:color w:val="000000"/>
        </w:rPr>
        <w:t xml:space="preserve">)90005-x. </w:t>
      </w:r>
      <w:r>
        <w:rPr>
          <w:b/>
          <w:bCs/>
          <w:color w:val="000000"/>
        </w:rPr>
        <w:t>Verified:</w:t>
      </w:r>
      <w:r>
        <w:rPr>
          <w:color w:val="000000"/>
        </w:rPr>
        <w:t xml:space="preserve"> title-level only. Ids: magill1990. Cited in: 04.</w:t>
      </w:r>
    </w:p>
    <w:p w14:paraId="2D032432" w14:textId="77777777" w:rsidR="00F24F3B" w:rsidRDefault="00F24F3B">
      <w:pPr>
        <w:pStyle w:val="NormalWeb"/>
        <w:spacing w:after="80"/>
        <w:ind w:left="540" w:hanging="540"/>
        <w:jc w:val="left"/>
        <w:rPr>
          <w:color w:val="000000"/>
        </w:rPr>
      </w:pPr>
      <w:r>
        <w:rPr>
          <w:color w:val="000000"/>
        </w:rPr>
        <w:t>438. </w:t>
      </w:r>
      <w:bookmarkStart w:id="841" w:name="ref-438"/>
      <w:bookmarkEnd w:id="841"/>
      <w:r>
        <w:rPr>
          <w:color w:val="000000"/>
        </w:rPr>
        <w:t xml:space="preserve">Mishra J (2014). Improving sightreading accuracy: A meta-analysis. </w:t>
      </w:r>
      <w:r>
        <w:rPr>
          <w:i/>
          <w:iCs/>
          <w:color w:val="000000"/>
        </w:rPr>
        <w:t>Psychology of Music</w:t>
      </w:r>
      <w:r>
        <w:rPr>
          <w:color w:val="000000"/>
        </w:rPr>
        <w:t xml:space="preserve">. </w:t>
      </w:r>
      <w:hyperlink r:id="rId449" w:history="1">
        <w:r>
          <w:rPr>
            <w:rStyle w:val="Hyperlink"/>
          </w:rPr>
          <w:t>https://doi.org/10.1177/0305735612463770</w:t>
        </w:r>
      </w:hyperlink>
      <w:r>
        <w:rPr>
          <w:color w:val="000000"/>
        </w:rPr>
        <w:t xml:space="preserve">. </w:t>
      </w:r>
      <w:r>
        <w:rPr>
          <w:b/>
          <w:bCs/>
          <w:color w:val="000000"/>
        </w:rPr>
        <w:t>Verified:</w:t>
      </w:r>
      <w:r>
        <w:rPr>
          <w:color w:val="000000"/>
        </w:rPr>
        <w:t xml:space="preserve"> </w:t>
      </w:r>
      <w:r>
        <w:rPr>
          <w:color w:val="000000"/>
        </w:rPr>
        <w:t>DOI + quote. Ids: mishra2014a. Cited in: 04.</w:t>
      </w:r>
    </w:p>
    <w:p w14:paraId="6C906F5F" w14:textId="77777777" w:rsidR="00F24F3B" w:rsidRDefault="00F24F3B">
      <w:pPr>
        <w:pStyle w:val="NormalWeb"/>
        <w:spacing w:after="80"/>
        <w:ind w:left="540" w:hanging="540"/>
        <w:jc w:val="left"/>
        <w:rPr>
          <w:color w:val="000000"/>
        </w:rPr>
      </w:pPr>
      <w:r>
        <w:rPr>
          <w:color w:val="000000"/>
        </w:rPr>
        <w:t>439. </w:t>
      </w:r>
      <w:bookmarkStart w:id="842" w:name="ref-439"/>
      <w:bookmarkEnd w:id="842"/>
      <w:r>
        <w:rPr>
          <w:color w:val="000000"/>
        </w:rPr>
        <w:t xml:space="preserve">Mishra J (2014). Factors Related to Sight-Reading Accuracy. </w:t>
      </w:r>
      <w:r>
        <w:rPr>
          <w:i/>
          <w:iCs/>
          <w:color w:val="000000"/>
        </w:rPr>
        <w:t>Journal of Research in Music Education</w:t>
      </w:r>
      <w:r>
        <w:rPr>
          <w:color w:val="000000"/>
        </w:rPr>
        <w:t xml:space="preserve">. </w:t>
      </w:r>
      <w:hyperlink r:id="rId450" w:history="1">
        <w:r>
          <w:rPr>
            <w:rStyle w:val="Hyperlink"/>
          </w:rPr>
          <w:t>https://doi.org/10.1177/0022429413508585</w:t>
        </w:r>
      </w:hyperlink>
      <w:r>
        <w:rPr>
          <w:color w:val="000000"/>
        </w:rPr>
        <w:t xml:space="preserve">. </w:t>
      </w:r>
      <w:r>
        <w:rPr>
          <w:b/>
          <w:bCs/>
          <w:color w:val="000000"/>
        </w:rPr>
        <w:t>Verified:</w:t>
      </w:r>
      <w:r>
        <w:rPr>
          <w:color w:val="000000"/>
        </w:rPr>
        <w:t xml:space="preserve"> DOI + quote. Ids: mishra2014b. Cited in: 04.</w:t>
      </w:r>
    </w:p>
    <w:p w14:paraId="7C0D8E36" w14:textId="77777777" w:rsidR="00F24F3B" w:rsidRDefault="00F24F3B">
      <w:pPr>
        <w:pStyle w:val="NormalWeb"/>
        <w:spacing w:after="80"/>
        <w:ind w:left="540" w:hanging="540"/>
        <w:jc w:val="left"/>
        <w:rPr>
          <w:color w:val="000000"/>
        </w:rPr>
      </w:pPr>
      <w:r>
        <w:rPr>
          <w:color w:val="000000"/>
        </w:rPr>
        <w:t>440. </w:t>
      </w:r>
      <w:bookmarkStart w:id="843" w:name="ref-440"/>
      <w:bookmarkEnd w:id="843"/>
      <w:r>
        <w:rPr>
          <w:color w:val="000000"/>
        </w:rPr>
        <w:t xml:space="preserve">Kopiez R, In Lee J (2006). Towards a dynamic model of skills involved in sight reading music. </w:t>
      </w:r>
      <w:r>
        <w:rPr>
          <w:i/>
          <w:iCs/>
          <w:color w:val="000000"/>
        </w:rPr>
        <w:t>Music Education Research</w:t>
      </w:r>
      <w:r>
        <w:rPr>
          <w:color w:val="000000"/>
        </w:rPr>
        <w:t xml:space="preserve">. </w:t>
      </w:r>
      <w:hyperlink r:id="rId451" w:history="1">
        <w:r>
          <w:rPr>
            <w:rStyle w:val="Hyperlink"/>
          </w:rPr>
          <w:t>https://doi.org/10.1080/14613800600570785</w:t>
        </w:r>
      </w:hyperlink>
      <w:r>
        <w:rPr>
          <w:color w:val="000000"/>
        </w:rPr>
        <w:t xml:space="preserve">. </w:t>
      </w:r>
      <w:r>
        <w:rPr>
          <w:b/>
          <w:bCs/>
          <w:color w:val="000000"/>
        </w:rPr>
        <w:t>Verified:</w:t>
      </w:r>
      <w:r>
        <w:rPr>
          <w:color w:val="000000"/>
        </w:rPr>
        <w:t xml:space="preserve"> DOI + quote. Ids: kopiez2006. Cited in: 04.</w:t>
      </w:r>
    </w:p>
    <w:p w14:paraId="2F15B3D1" w14:textId="77777777" w:rsidR="00F24F3B" w:rsidRDefault="00F24F3B">
      <w:pPr>
        <w:pStyle w:val="NormalWeb"/>
        <w:spacing w:after="80"/>
        <w:ind w:left="540" w:hanging="540"/>
        <w:jc w:val="left"/>
        <w:rPr>
          <w:color w:val="000000"/>
        </w:rPr>
      </w:pPr>
      <w:r>
        <w:rPr>
          <w:color w:val="000000"/>
        </w:rPr>
        <w:lastRenderedPageBreak/>
        <w:t>441. </w:t>
      </w:r>
      <w:bookmarkStart w:id="844" w:name="ref-441"/>
      <w:bookmarkEnd w:id="844"/>
      <w:r>
        <w:rPr>
          <w:color w:val="000000"/>
        </w:rPr>
        <w:t xml:space="preserve">McPherson GE, Bailey M, Sinclair KE (1997). Path Analysis of a Theoretical Model to Describe the Relationship among Five Types of Musical Performance. </w:t>
      </w:r>
      <w:r>
        <w:rPr>
          <w:i/>
          <w:iCs/>
          <w:color w:val="000000"/>
        </w:rPr>
        <w:t>Journal of Research in Music Education</w:t>
      </w:r>
      <w:r>
        <w:rPr>
          <w:color w:val="000000"/>
        </w:rPr>
        <w:t xml:space="preserve">. </w:t>
      </w:r>
      <w:hyperlink r:id="rId452" w:history="1">
        <w:r>
          <w:rPr>
            <w:rStyle w:val="Hyperlink"/>
          </w:rPr>
          <w:t>https://doi.org/10.2307/3345469</w:t>
        </w:r>
      </w:hyperlink>
      <w:r>
        <w:rPr>
          <w:color w:val="000000"/>
        </w:rPr>
        <w:t xml:space="preserve">. </w:t>
      </w:r>
      <w:r>
        <w:rPr>
          <w:b/>
          <w:bCs/>
          <w:color w:val="000000"/>
        </w:rPr>
        <w:t>Verified:</w:t>
      </w:r>
      <w:r>
        <w:rPr>
          <w:color w:val="000000"/>
        </w:rPr>
        <w:t xml:space="preserve"> DOI + quote. Ids: mcpherson1997. Cited in: 04.</w:t>
      </w:r>
    </w:p>
    <w:p w14:paraId="6EA018B0" w14:textId="77777777" w:rsidR="00F24F3B" w:rsidRDefault="00F24F3B">
      <w:pPr>
        <w:pStyle w:val="NormalWeb"/>
        <w:spacing w:after="80"/>
        <w:ind w:left="540" w:hanging="540"/>
        <w:jc w:val="left"/>
        <w:rPr>
          <w:color w:val="000000"/>
        </w:rPr>
      </w:pPr>
      <w:r>
        <w:rPr>
          <w:color w:val="000000"/>
        </w:rPr>
        <w:t>442. </w:t>
      </w:r>
      <w:bookmarkStart w:id="845" w:name="ref-442"/>
      <w:bookmarkEnd w:id="845"/>
      <w:r>
        <w:rPr>
          <w:color w:val="000000"/>
        </w:rPr>
        <w:t xml:space="preserve">Lehmann AC, Ericsson KA (1996). Performance without preparation: Structure and acquisition of expert sight-reading and accompanying performance. </w:t>
      </w:r>
      <w:r>
        <w:rPr>
          <w:i/>
          <w:iCs/>
          <w:color w:val="000000"/>
        </w:rPr>
        <w:t>Psychomusicology: A Journal of Research in Music Cognition</w:t>
      </w:r>
      <w:r>
        <w:rPr>
          <w:color w:val="000000"/>
        </w:rPr>
        <w:t xml:space="preserve">. </w:t>
      </w:r>
      <w:hyperlink r:id="rId453" w:history="1">
        <w:r>
          <w:rPr>
            <w:rStyle w:val="Hyperlink"/>
          </w:rPr>
          <w:t>https://doi.org/10.1037/h0094082</w:t>
        </w:r>
      </w:hyperlink>
      <w:r>
        <w:rPr>
          <w:color w:val="000000"/>
        </w:rPr>
        <w:t xml:space="preserve">. </w:t>
      </w:r>
      <w:r>
        <w:rPr>
          <w:b/>
          <w:bCs/>
          <w:color w:val="000000"/>
        </w:rPr>
        <w:t>Verified:</w:t>
      </w:r>
      <w:r>
        <w:rPr>
          <w:color w:val="000000"/>
        </w:rPr>
        <w:t xml:space="preserve"> title-level only. Ids: lehmann1996. Cited in: 04.</w:t>
      </w:r>
    </w:p>
    <w:p w14:paraId="0EE007E2" w14:textId="77777777" w:rsidR="00F24F3B" w:rsidRDefault="00F24F3B">
      <w:pPr>
        <w:pStyle w:val="NormalWeb"/>
        <w:spacing w:after="80"/>
        <w:ind w:left="540" w:hanging="540"/>
        <w:jc w:val="left"/>
        <w:rPr>
          <w:color w:val="000000"/>
        </w:rPr>
      </w:pPr>
      <w:r>
        <w:rPr>
          <w:color w:val="000000"/>
        </w:rPr>
        <w:t>443. </w:t>
      </w:r>
      <w:bookmarkStart w:id="846" w:name="ref-443"/>
      <w:bookmarkEnd w:id="846"/>
      <w:r>
        <w:rPr>
          <w:color w:val="000000"/>
        </w:rPr>
        <w:t xml:space="preserve">Chaffin R, Imreh G (2002). Practicing Perfection: Piano Performance as Expert Memory. </w:t>
      </w:r>
      <w:r>
        <w:rPr>
          <w:i/>
          <w:iCs/>
          <w:color w:val="000000"/>
        </w:rPr>
        <w:t>Psychological Science</w:t>
      </w:r>
      <w:r>
        <w:rPr>
          <w:color w:val="000000"/>
        </w:rPr>
        <w:t xml:space="preserve">. </w:t>
      </w:r>
      <w:hyperlink r:id="rId454" w:history="1">
        <w:r>
          <w:rPr>
            <w:rStyle w:val="Hyperlink"/>
          </w:rPr>
          <w:t>https://doi.org/10.1111/1467-9280.00462</w:t>
        </w:r>
      </w:hyperlink>
      <w:r>
        <w:rPr>
          <w:color w:val="000000"/>
        </w:rPr>
        <w:t xml:space="preserve">. </w:t>
      </w:r>
      <w:r>
        <w:rPr>
          <w:b/>
          <w:bCs/>
          <w:color w:val="000000"/>
        </w:rPr>
        <w:t>Verified:</w:t>
      </w:r>
      <w:r>
        <w:rPr>
          <w:color w:val="000000"/>
        </w:rPr>
        <w:t xml:space="preserve"> DOI + quote. Ids: chaffin2002. Cited in: 04.</w:t>
      </w:r>
    </w:p>
    <w:p w14:paraId="439B2AF7" w14:textId="77777777" w:rsidR="00F24F3B" w:rsidRDefault="00F24F3B">
      <w:pPr>
        <w:pStyle w:val="NormalWeb"/>
        <w:spacing w:after="80"/>
        <w:ind w:left="540" w:hanging="540"/>
        <w:jc w:val="left"/>
        <w:rPr>
          <w:color w:val="000000"/>
        </w:rPr>
      </w:pPr>
      <w:r>
        <w:rPr>
          <w:color w:val="000000"/>
        </w:rPr>
        <w:t>444. </w:t>
      </w:r>
      <w:bookmarkStart w:id="847" w:name="ref-444"/>
      <w:bookmarkEnd w:id="847"/>
      <w:r>
        <w:rPr>
          <w:color w:val="000000"/>
        </w:rPr>
        <w:t xml:space="preserve">Williamon A, Valentine E (2002). The Role of Retrieval Structures in Memorizing Music. </w:t>
      </w:r>
      <w:r>
        <w:rPr>
          <w:i/>
          <w:iCs/>
          <w:color w:val="000000"/>
        </w:rPr>
        <w:t>Cognitive Psychology</w:t>
      </w:r>
      <w:r>
        <w:rPr>
          <w:color w:val="000000"/>
        </w:rPr>
        <w:t xml:space="preserve">. </w:t>
      </w:r>
      <w:hyperlink r:id="rId455" w:history="1">
        <w:r>
          <w:rPr>
            <w:rStyle w:val="Hyperlink"/>
          </w:rPr>
          <w:t>https://doi.org/10.1006/cogp.2001.0759</w:t>
        </w:r>
      </w:hyperlink>
      <w:r>
        <w:rPr>
          <w:color w:val="000000"/>
        </w:rPr>
        <w:t xml:space="preserve">. </w:t>
      </w:r>
      <w:r>
        <w:rPr>
          <w:b/>
          <w:bCs/>
          <w:color w:val="000000"/>
        </w:rPr>
        <w:t>Verified:</w:t>
      </w:r>
      <w:r>
        <w:rPr>
          <w:color w:val="000000"/>
        </w:rPr>
        <w:t xml:space="preserve"> DOI + quote. Ids: williamon2002. Cited in: 04.</w:t>
      </w:r>
    </w:p>
    <w:p w14:paraId="32CC129C" w14:textId="77777777" w:rsidR="00F24F3B" w:rsidRDefault="00F24F3B">
      <w:pPr>
        <w:pStyle w:val="NormalWeb"/>
        <w:spacing w:after="80"/>
        <w:ind w:left="540" w:hanging="540"/>
        <w:jc w:val="left"/>
        <w:rPr>
          <w:color w:val="000000"/>
        </w:rPr>
      </w:pPr>
      <w:r>
        <w:rPr>
          <w:color w:val="000000"/>
        </w:rPr>
        <w:t>445. </w:t>
      </w:r>
      <w:bookmarkStart w:id="848" w:name="ref-445"/>
      <w:bookmarkEnd w:id="848"/>
      <w:r>
        <w:rPr>
          <w:color w:val="000000"/>
        </w:rPr>
        <w:t xml:space="preserve">Chaffin R, Lisboa T, Logan T, Begosh KT (2010). Preparing for memorized cello performance: the role of performance cues. </w:t>
      </w:r>
      <w:r>
        <w:rPr>
          <w:i/>
          <w:iCs/>
          <w:color w:val="000000"/>
        </w:rPr>
        <w:t>Psychology of Music</w:t>
      </w:r>
      <w:r>
        <w:rPr>
          <w:color w:val="000000"/>
        </w:rPr>
        <w:t xml:space="preserve">. </w:t>
      </w:r>
      <w:hyperlink r:id="rId456" w:history="1">
        <w:r>
          <w:rPr>
            <w:rStyle w:val="Hyperlink"/>
          </w:rPr>
          <w:t>https://doi.org/10.1177/0305735608100377</w:t>
        </w:r>
      </w:hyperlink>
      <w:r>
        <w:rPr>
          <w:color w:val="000000"/>
        </w:rPr>
        <w:t xml:space="preserve">. </w:t>
      </w:r>
      <w:r>
        <w:rPr>
          <w:b/>
          <w:bCs/>
          <w:color w:val="000000"/>
        </w:rPr>
        <w:t>Verified:</w:t>
      </w:r>
      <w:r>
        <w:rPr>
          <w:color w:val="000000"/>
        </w:rPr>
        <w:t xml:space="preserve"> DOI + quote. Ids: chaffin2010. Cited in: 04.</w:t>
      </w:r>
    </w:p>
    <w:p w14:paraId="59F2AC15" w14:textId="77777777" w:rsidR="00F24F3B" w:rsidRDefault="00F24F3B">
      <w:pPr>
        <w:pStyle w:val="NormalWeb"/>
        <w:spacing w:after="80"/>
        <w:ind w:left="540" w:hanging="540"/>
        <w:jc w:val="left"/>
        <w:rPr>
          <w:color w:val="000000"/>
        </w:rPr>
      </w:pPr>
      <w:r>
        <w:rPr>
          <w:color w:val="000000"/>
        </w:rPr>
        <w:t>446. </w:t>
      </w:r>
      <w:bookmarkStart w:id="849" w:name="ref-446"/>
      <w:bookmarkEnd w:id="849"/>
      <w:r>
        <w:rPr>
          <w:color w:val="000000"/>
        </w:rPr>
        <w:t xml:space="preserve">Goebl W (2001). Melody lead in piano performance: Expressive device or artifact? </w:t>
      </w:r>
      <w:r>
        <w:rPr>
          <w:i/>
          <w:iCs/>
          <w:color w:val="000000"/>
        </w:rPr>
        <w:t>The Journal of the Acoustical Society of America</w:t>
      </w:r>
      <w:r>
        <w:rPr>
          <w:color w:val="000000"/>
        </w:rPr>
        <w:t xml:space="preserve">. </w:t>
      </w:r>
      <w:hyperlink r:id="rId457" w:history="1">
        <w:r>
          <w:rPr>
            <w:rStyle w:val="Hyperlink"/>
          </w:rPr>
          <w:t>https://doi.org/10.1121/1.1376133</w:t>
        </w:r>
      </w:hyperlink>
      <w:r>
        <w:rPr>
          <w:color w:val="000000"/>
        </w:rPr>
        <w:t xml:space="preserve">. </w:t>
      </w:r>
      <w:r>
        <w:rPr>
          <w:b/>
          <w:bCs/>
          <w:color w:val="000000"/>
        </w:rPr>
        <w:t>Verified:</w:t>
      </w:r>
      <w:r>
        <w:rPr>
          <w:color w:val="000000"/>
        </w:rPr>
        <w:t xml:space="preserve"> DOI + quote. Ids: goebl2001. Cited in: 04.</w:t>
      </w:r>
    </w:p>
    <w:p w14:paraId="4DC0916C" w14:textId="77777777" w:rsidR="00F24F3B" w:rsidRDefault="00F24F3B">
      <w:pPr>
        <w:pStyle w:val="NormalWeb"/>
        <w:spacing w:after="80"/>
        <w:ind w:left="540" w:hanging="540"/>
        <w:jc w:val="left"/>
        <w:rPr>
          <w:color w:val="000000"/>
        </w:rPr>
      </w:pPr>
      <w:r>
        <w:rPr>
          <w:color w:val="000000"/>
        </w:rPr>
        <w:t>447. </w:t>
      </w:r>
      <w:bookmarkStart w:id="850" w:name="ref-447"/>
      <w:bookmarkEnd w:id="850"/>
      <w:r>
        <w:rPr>
          <w:color w:val="000000"/>
        </w:rPr>
        <w:t xml:space="preserve">Lerch A, Arthur C, Pati A, Gururani S (2020). An Interdisciplinary Review of Music Performance Analysis. </w:t>
      </w:r>
      <w:r>
        <w:rPr>
          <w:i/>
          <w:iCs/>
          <w:color w:val="000000"/>
        </w:rPr>
        <w:t>Transactions of the International Society for Music Information Retrieval</w:t>
      </w:r>
      <w:r>
        <w:rPr>
          <w:color w:val="000000"/>
        </w:rPr>
        <w:t xml:space="preserve">. </w:t>
      </w:r>
      <w:hyperlink r:id="rId458" w:history="1">
        <w:r>
          <w:rPr>
            <w:rStyle w:val="Hyperlink"/>
          </w:rPr>
          <w:t>https://doi.org/10.5334/tismir.53</w:t>
        </w:r>
      </w:hyperlink>
      <w:r>
        <w:rPr>
          <w:color w:val="000000"/>
        </w:rPr>
        <w:t xml:space="preserve">. </w:t>
      </w:r>
      <w:r>
        <w:rPr>
          <w:b/>
          <w:bCs/>
          <w:color w:val="000000"/>
        </w:rPr>
        <w:t>Verified:</w:t>
      </w:r>
      <w:r>
        <w:rPr>
          <w:color w:val="000000"/>
        </w:rPr>
        <w:t xml:space="preserve"> DOI + quote. Ids: lerch2020. Cited in: 04.</w:t>
      </w:r>
    </w:p>
    <w:p w14:paraId="6F97B65F" w14:textId="77777777" w:rsidR="00F24F3B" w:rsidRDefault="00F24F3B">
      <w:pPr>
        <w:pStyle w:val="NormalWeb"/>
        <w:spacing w:after="80"/>
        <w:ind w:left="540" w:hanging="540"/>
        <w:jc w:val="left"/>
        <w:rPr>
          <w:color w:val="000000"/>
        </w:rPr>
      </w:pPr>
      <w:r>
        <w:rPr>
          <w:color w:val="000000"/>
        </w:rPr>
        <w:t>448. </w:t>
      </w:r>
      <w:bookmarkStart w:id="851" w:name="ref-448"/>
      <w:bookmarkEnd w:id="851"/>
      <w:r>
        <w:rPr>
          <w:color w:val="000000"/>
        </w:rPr>
        <w:t xml:space="preserve">Repp BH (1996). Pedal Timing and Tempo in Expressive Piano Performance: A Preliminary Investigation. </w:t>
      </w:r>
      <w:r>
        <w:rPr>
          <w:i/>
          <w:iCs/>
          <w:color w:val="000000"/>
        </w:rPr>
        <w:t>Psychology of Music</w:t>
      </w:r>
      <w:r>
        <w:rPr>
          <w:color w:val="000000"/>
        </w:rPr>
        <w:t xml:space="preserve">. </w:t>
      </w:r>
      <w:hyperlink r:id="rId459" w:history="1">
        <w:r>
          <w:rPr>
            <w:rStyle w:val="Hyperlink"/>
          </w:rPr>
          <w:t>https://doi.org/10.1177/0305735696242011</w:t>
        </w:r>
      </w:hyperlink>
      <w:r>
        <w:rPr>
          <w:color w:val="000000"/>
        </w:rPr>
        <w:t xml:space="preserve">. </w:t>
      </w:r>
      <w:r>
        <w:rPr>
          <w:b/>
          <w:bCs/>
          <w:color w:val="000000"/>
        </w:rPr>
        <w:t>Verified:</w:t>
      </w:r>
      <w:r>
        <w:rPr>
          <w:color w:val="000000"/>
        </w:rPr>
        <w:t xml:space="preserve"> DOI + quote. Ids: repp1996. Cited in: 04.</w:t>
      </w:r>
    </w:p>
    <w:p w14:paraId="2A3C480F" w14:textId="77777777" w:rsidR="00F24F3B" w:rsidRDefault="00F24F3B">
      <w:pPr>
        <w:pStyle w:val="NormalWeb"/>
        <w:spacing w:after="80"/>
        <w:ind w:left="540" w:hanging="540"/>
        <w:jc w:val="left"/>
        <w:rPr>
          <w:color w:val="000000"/>
        </w:rPr>
      </w:pPr>
      <w:r>
        <w:rPr>
          <w:color w:val="000000"/>
        </w:rPr>
        <w:t>449. </w:t>
      </w:r>
      <w:bookmarkStart w:id="852" w:name="ref-449"/>
      <w:bookmarkEnd w:id="852"/>
      <w:r>
        <w:rPr>
          <w:color w:val="000000"/>
        </w:rPr>
        <w:t xml:space="preserve">Maxwell J, Masters R, Kerr E, Weedon E (2001). The implicit benefit of learning without errors. </w:t>
      </w:r>
      <w:r>
        <w:rPr>
          <w:i/>
          <w:iCs/>
          <w:color w:val="000000"/>
        </w:rPr>
        <w:t>The Quarterly Journal of Experimental Psychology Section A</w:t>
      </w:r>
      <w:r>
        <w:rPr>
          <w:color w:val="000000"/>
        </w:rPr>
        <w:t xml:space="preserve">. </w:t>
      </w:r>
      <w:hyperlink r:id="rId460" w:history="1">
        <w:r>
          <w:rPr>
            <w:rStyle w:val="Hyperlink"/>
          </w:rPr>
          <w:t>https://doi.org/10.1080/713756014</w:t>
        </w:r>
      </w:hyperlink>
      <w:r>
        <w:rPr>
          <w:color w:val="000000"/>
        </w:rPr>
        <w:t xml:space="preserve">. </w:t>
      </w:r>
      <w:r>
        <w:rPr>
          <w:b/>
          <w:bCs/>
          <w:color w:val="000000"/>
        </w:rPr>
        <w:t>Verified:</w:t>
      </w:r>
      <w:r>
        <w:rPr>
          <w:color w:val="000000"/>
        </w:rPr>
        <w:t xml:space="preserve"> DOI + quote. Ids: maxwell2001. Cited in: 04.</w:t>
      </w:r>
    </w:p>
    <w:p w14:paraId="65A53081" w14:textId="77777777" w:rsidR="00F24F3B" w:rsidRDefault="00F24F3B">
      <w:pPr>
        <w:pStyle w:val="NormalWeb"/>
        <w:spacing w:after="80"/>
        <w:ind w:left="540" w:hanging="540"/>
        <w:jc w:val="left"/>
        <w:rPr>
          <w:color w:val="000000"/>
        </w:rPr>
      </w:pPr>
      <w:r>
        <w:rPr>
          <w:color w:val="000000"/>
        </w:rPr>
        <w:t>450. </w:t>
      </w:r>
      <w:bookmarkStart w:id="853" w:name="ref-450"/>
      <w:bookmarkEnd w:id="853"/>
      <w:r>
        <w:rPr>
          <w:color w:val="000000"/>
        </w:rPr>
        <w:t xml:space="preserve">Fitts PM (1954). The information capacity of the human motor system in controlling the amplitude of movement. </w:t>
      </w:r>
      <w:r>
        <w:rPr>
          <w:i/>
          <w:iCs/>
          <w:color w:val="000000"/>
        </w:rPr>
        <w:t>Journal of Experimental Psychology</w:t>
      </w:r>
      <w:r>
        <w:rPr>
          <w:color w:val="000000"/>
        </w:rPr>
        <w:t xml:space="preserve">. </w:t>
      </w:r>
      <w:hyperlink r:id="rId461" w:history="1">
        <w:r>
          <w:rPr>
            <w:rStyle w:val="Hyperlink"/>
          </w:rPr>
          <w:t>https://doi.org/10.1037/h0055392</w:t>
        </w:r>
      </w:hyperlink>
      <w:r>
        <w:rPr>
          <w:color w:val="000000"/>
        </w:rPr>
        <w:t xml:space="preserve">. </w:t>
      </w:r>
      <w:r>
        <w:rPr>
          <w:b/>
          <w:bCs/>
          <w:color w:val="000000"/>
        </w:rPr>
        <w:t>Verified:</w:t>
      </w:r>
      <w:r>
        <w:rPr>
          <w:color w:val="000000"/>
        </w:rPr>
        <w:t xml:space="preserve"> title-level only. Ids: fitts1954. Cited in: 04.</w:t>
      </w:r>
    </w:p>
    <w:p w14:paraId="0D42A287" w14:textId="77777777" w:rsidR="00F24F3B" w:rsidRDefault="00F24F3B">
      <w:pPr>
        <w:pStyle w:val="NormalWeb"/>
        <w:spacing w:after="80"/>
        <w:ind w:left="540" w:hanging="540"/>
        <w:jc w:val="left"/>
        <w:rPr>
          <w:color w:val="000000"/>
        </w:rPr>
      </w:pPr>
      <w:r>
        <w:rPr>
          <w:color w:val="000000"/>
        </w:rPr>
        <w:t>451. </w:t>
      </w:r>
      <w:bookmarkStart w:id="854" w:name="ref-451"/>
      <w:bookmarkEnd w:id="854"/>
      <w:r>
        <w:rPr>
          <w:color w:val="000000"/>
        </w:rPr>
        <w:t xml:space="preserve">Potdevin F, Vors O, Huchez A, Lamour M, Davids K, Schnitzler C (2018). How can video feedback be used in physical education to support novice learning in gymnastics? Effects on motor learning, self-assessment and motivation. </w:t>
      </w:r>
      <w:r>
        <w:rPr>
          <w:i/>
          <w:iCs/>
          <w:color w:val="000000"/>
        </w:rPr>
        <w:t>Physical Education and Sport Pedagogy</w:t>
      </w:r>
      <w:r>
        <w:rPr>
          <w:color w:val="000000"/>
        </w:rPr>
        <w:t xml:space="preserve">. </w:t>
      </w:r>
      <w:hyperlink r:id="rId462" w:history="1">
        <w:r>
          <w:rPr>
            <w:rStyle w:val="Hyperlink"/>
          </w:rPr>
          <w:t>https://doi.org/10.1080/17408989.2018.1485138</w:t>
        </w:r>
      </w:hyperlink>
      <w:r>
        <w:rPr>
          <w:color w:val="000000"/>
        </w:rPr>
        <w:t xml:space="preserve">. </w:t>
      </w:r>
      <w:r>
        <w:rPr>
          <w:b/>
          <w:bCs/>
          <w:color w:val="000000"/>
        </w:rPr>
        <w:t>Verified:</w:t>
      </w:r>
      <w:r>
        <w:rPr>
          <w:color w:val="000000"/>
        </w:rPr>
        <w:t xml:space="preserve"> DOI + quote. Ids: potdevin2018. Cited in: 04.</w:t>
      </w:r>
    </w:p>
    <w:p w14:paraId="5061CA77" w14:textId="77777777" w:rsidR="00F24F3B" w:rsidRDefault="00F24F3B">
      <w:pPr>
        <w:pStyle w:val="NormalWeb"/>
        <w:spacing w:after="80"/>
        <w:ind w:left="540" w:hanging="540"/>
        <w:jc w:val="left"/>
        <w:rPr>
          <w:color w:val="000000"/>
        </w:rPr>
      </w:pPr>
      <w:r>
        <w:rPr>
          <w:color w:val="000000"/>
        </w:rPr>
        <w:t>452. </w:t>
      </w:r>
      <w:bookmarkStart w:id="855" w:name="ref-452"/>
      <w:bookmarkEnd w:id="855"/>
      <w:r>
        <w:rPr>
          <w:color w:val="000000"/>
        </w:rPr>
        <w:t xml:space="preserve">McPherson GE (2005). From child to musician: skill development during the beginning stages of learning an instrument. </w:t>
      </w:r>
      <w:r>
        <w:rPr>
          <w:i/>
          <w:iCs/>
          <w:color w:val="000000"/>
        </w:rPr>
        <w:t>Psychology of Music</w:t>
      </w:r>
      <w:r>
        <w:rPr>
          <w:color w:val="000000"/>
        </w:rPr>
        <w:t xml:space="preserve">. </w:t>
      </w:r>
      <w:hyperlink r:id="rId463" w:history="1">
        <w:r>
          <w:rPr>
            <w:rStyle w:val="Hyperlink"/>
          </w:rPr>
          <w:t>https://doi.org/10.1177/0305735605048012</w:t>
        </w:r>
      </w:hyperlink>
      <w:r>
        <w:rPr>
          <w:color w:val="000000"/>
        </w:rPr>
        <w:t xml:space="preserve">. </w:t>
      </w:r>
      <w:r>
        <w:rPr>
          <w:b/>
          <w:bCs/>
          <w:color w:val="000000"/>
        </w:rPr>
        <w:t>Verified:</w:t>
      </w:r>
      <w:r>
        <w:rPr>
          <w:color w:val="000000"/>
        </w:rPr>
        <w:t xml:space="preserve"> DOI + quote. Ids: mcpherson2005. Cited in: 04.</w:t>
      </w:r>
    </w:p>
    <w:p w14:paraId="52A124A0" w14:textId="77777777" w:rsidR="00F24F3B" w:rsidRDefault="00F24F3B">
      <w:pPr>
        <w:pStyle w:val="NormalWeb"/>
        <w:spacing w:after="80"/>
        <w:ind w:left="540" w:hanging="540"/>
        <w:jc w:val="left"/>
        <w:rPr>
          <w:color w:val="000000"/>
        </w:rPr>
      </w:pPr>
      <w:r>
        <w:rPr>
          <w:color w:val="000000"/>
        </w:rPr>
        <w:t>453. </w:t>
      </w:r>
      <w:bookmarkStart w:id="856" w:name="ref-453"/>
      <w:bookmarkEnd w:id="856"/>
      <w:r>
        <w:rPr>
          <w:color w:val="000000"/>
        </w:rPr>
        <w:t xml:space="preserve">Woody RH, Lehmann AC (2010). Student Musicians’ Ear-Playing Ability as a Function of Vernacular Music Experiences. </w:t>
      </w:r>
      <w:r>
        <w:rPr>
          <w:i/>
          <w:iCs/>
          <w:color w:val="000000"/>
        </w:rPr>
        <w:t>Journal of Research in Music Education</w:t>
      </w:r>
      <w:r>
        <w:rPr>
          <w:color w:val="000000"/>
        </w:rPr>
        <w:t xml:space="preserve">. </w:t>
      </w:r>
      <w:hyperlink r:id="rId464" w:history="1">
        <w:r>
          <w:rPr>
            <w:rStyle w:val="Hyperlink"/>
          </w:rPr>
          <w:t>https://doi.org/10.1177/0022429410370785</w:t>
        </w:r>
      </w:hyperlink>
      <w:r>
        <w:rPr>
          <w:color w:val="000000"/>
        </w:rPr>
        <w:t xml:space="preserve">. </w:t>
      </w:r>
      <w:r>
        <w:rPr>
          <w:b/>
          <w:bCs/>
          <w:color w:val="000000"/>
        </w:rPr>
        <w:t>Verified:</w:t>
      </w:r>
      <w:r>
        <w:rPr>
          <w:color w:val="000000"/>
        </w:rPr>
        <w:t xml:space="preserve"> DOI + quote. Ids: woody2010. Cited in: 04.</w:t>
      </w:r>
    </w:p>
    <w:p w14:paraId="0B06EF76" w14:textId="77777777" w:rsidR="00F24F3B" w:rsidRDefault="00F24F3B">
      <w:pPr>
        <w:pStyle w:val="NormalWeb"/>
        <w:spacing w:after="80"/>
        <w:ind w:left="540" w:hanging="540"/>
        <w:jc w:val="left"/>
        <w:rPr>
          <w:color w:val="000000"/>
        </w:rPr>
      </w:pPr>
      <w:r>
        <w:rPr>
          <w:color w:val="000000"/>
        </w:rPr>
        <w:t>454. </w:t>
      </w:r>
      <w:bookmarkStart w:id="857" w:name="ref-454"/>
      <w:bookmarkEnd w:id="857"/>
      <w:r>
        <w:rPr>
          <w:color w:val="000000"/>
        </w:rPr>
        <w:t xml:space="preserve">Drake C, Jones MR, Baruch C (2000). The development of rhythmic attending in auditory sequences: attunement, referent period, focal attending. </w:t>
      </w:r>
      <w:r>
        <w:rPr>
          <w:i/>
          <w:iCs/>
          <w:color w:val="000000"/>
        </w:rPr>
        <w:t>Cognition</w:t>
      </w:r>
      <w:r>
        <w:rPr>
          <w:color w:val="000000"/>
        </w:rPr>
        <w:t xml:space="preserve">. </w:t>
      </w:r>
      <w:hyperlink r:id="rId465" w:history="1">
        <w:r>
          <w:rPr>
            <w:rStyle w:val="Hyperlink"/>
          </w:rPr>
          <w:t>https://doi.org/10.1016/s0010-0277(00</w:t>
        </w:r>
      </w:hyperlink>
      <w:r>
        <w:rPr>
          <w:color w:val="000000"/>
        </w:rPr>
        <w:t xml:space="preserve">)00106-2. </w:t>
      </w:r>
      <w:r>
        <w:rPr>
          <w:b/>
          <w:bCs/>
          <w:color w:val="000000"/>
        </w:rPr>
        <w:t>Verified:</w:t>
      </w:r>
      <w:r>
        <w:rPr>
          <w:color w:val="000000"/>
        </w:rPr>
        <w:t xml:space="preserve"> DOI + quote. Ids: drake2000. Cited in: 04.</w:t>
      </w:r>
    </w:p>
    <w:p w14:paraId="241D3379" w14:textId="77777777" w:rsidR="00F24F3B" w:rsidRDefault="00F24F3B">
      <w:pPr>
        <w:pStyle w:val="NormalWeb"/>
        <w:spacing w:after="80"/>
        <w:ind w:left="540" w:hanging="540"/>
        <w:jc w:val="left"/>
        <w:rPr>
          <w:color w:val="000000"/>
        </w:rPr>
      </w:pPr>
      <w:r>
        <w:rPr>
          <w:color w:val="000000"/>
        </w:rPr>
        <w:t>455. </w:t>
      </w:r>
      <w:bookmarkStart w:id="858" w:name="ref-455"/>
      <w:bookmarkEnd w:id="858"/>
      <w:r>
        <w:rPr>
          <w:color w:val="000000"/>
        </w:rPr>
        <w:t xml:space="preserve">Provasi J, Bobin-Bègue A (2003). Spontaneous motor tempo and rhythmical synchronisation in 2½- and 4-year-old children. </w:t>
      </w:r>
      <w:r>
        <w:rPr>
          <w:i/>
          <w:iCs/>
          <w:color w:val="000000"/>
        </w:rPr>
        <w:t>International Journal of Behavioral Development</w:t>
      </w:r>
      <w:r>
        <w:rPr>
          <w:color w:val="000000"/>
        </w:rPr>
        <w:t xml:space="preserve">. </w:t>
      </w:r>
      <w:hyperlink r:id="rId466" w:history="1">
        <w:r>
          <w:rPr>
            <w:rStyle w:val="Hyperlink"/>
          </w:rPr>
          <w:t>https://doi.org/10.1080/01650250244000290</w:t>
        </w:r>
      </w:hyperlink>
      <w:r>
        <w:rPr>
          <w:color w:val="000000"/>
        </w:rPr>
        <w:t xml:space="preserve">. </w:t>
      </w:r>
      <w:r>
        <w:rPr>
          <w:b/>
          <w:bCs/>
          <w:color w:val="000000"/>
        </w:rPr>
        <w:t>Verified:</w:t>
      </w:r>
      <w:r>
        <w:rPr>
          <w:color w:val="000000"/>
        </w:rPr>
        <w:t xml:space="preserve"> DOI + quote. Ids: provasi2003. Cited in: 04.</w:t>
      </w:r>
    </w:p>
    <w:p w14:paraId="0F4C65E1" w14:textId="77777777" w:rsidR="00F24F3B" w:rsidRDefault="00F24F3B">
      <w:pPr>
        <w:pStyle w:val="NormalWeb"/>
        <w:spacing w:after="80"/>
        <w:ind w:left="540" w:hanging="540"/>
        <w:jc w:val="left"/>
        <w:rPr>
          <w:color w:val="000000"/>
        </w:rPr>
      </w:pPr>
      <w:r>
        <w:rPr>
          <w:color w:val="000000"/>
        </w:rPr>
        <w:t>456. </w:t>
      </w:r>
      <w:bookmarkStart w:id="859" w:name="ref-456"/>
      <w:bookmarkEnd w:id="859"/>
      <w:r>
        <w:rPr>
          <w:color w:val="000000"/>
        </w:rPr>
        <w:t xml:space="preserve">Hallam S, Rinta T, Varvarigou M, Creech A, Papageorgi I, Gomes T, et al. (2012). The development of practising strategies in young people. </w:t>
      </w:r>
      <w:r>
        <w:rPr>
          <w:i/>
          <w:iCs/>
          <w:color w:val="000000"/>
        </w:rPr>
        <w:t>Psychology of Music</w:t>
      </w:r>
      <w:r>
        <w:rPr>
          <w:color w:val="000000"/>
        </w:rPr>
        <w:t xml:space="preserve">. </w:t>
      </w:r>
      <w:hyperlink r:id="rId467" w:history="1">
        <w:r>
          <w:rPr>
            <w:rStyle w:val="Hyperlink"/>
          </w:rPr>
          <w:t>https://doi.org/10.1177/0305735612443868</w:t>
        </w:r>
      </w:hyperlink>
      <w:r>
        <w:rPr>
          <w:color w:val="000000"/>
        </w:rPr>
        <w:t xml:space="preserve">. </w:t>
      </w:r>
      <w:r>
        <w:rPr>
          <w:b/>
          <w:bCs/>
          <w:color w:val="000000"/>
        </w:rPr>
        <w:t>Verified:</w:t>
      </w:r>
      <w:r>
        <w:rPr>
          <w:color w:val="000000"/>
        </w:rPr>
        <w:t xml:space="preserve"> DOI + quote. Ids: hallam2012. Cited in: 04.</w:t>
      </w:r>
    </w:p>
    <w:p w14:paraId="00ED0FB5" w14:textId="77777777" w:rsidR="00F24F3B" w:rsidRDefault="00F24F3B">
      <w:pPr>
        <w:pStyle w:val="NormalWeb"/>
        <w:spacing w:after="80"/>
        <w:ind w:left="540" w:hanging="540"/>
        <w:jc w:val="left"/>
        <w:rPr>
          <w:color w:val="000000"/>
        </w:rPr>
      </w:pPr>
      <w:r>
        <w:rPr>
          <w:color w:val="000000"/>
        </w:rPr>
        <w:t>457. </w:t>
      </w:r>
      <w:bookmarkStart w:id="860" w:name="ref-457"/>
      <w:bookmarkEnd w:id="860"/>
      <w:r>
        <w:rPr>
          <w:color w:val="000000"/>
        </w:rPr>
        <w:t xml:space="preserve">Ste-Marie DM, Law B, Rymal AM, Jenny O, Hall C, McCullagh P (2012). Observation interventions for motor skill learning and performance: an applied model for the use of observation. </w:t>
      </w:r>
      <w:r>
        <w:rPr>
          <w:i/>
          <w:iCs/>
          <w:color w:val="000000"/>
        </w:rPr>
        <w:t>International Review of Sport and Exercise Psychology</w:t>
      </w:r>
      <w:r>
        <w:rPr>
          <w:color w:val="000000"/>
        </w:rPr>
        <w:t xml:space="preserve">. </w:t>
      </w:r>
      <w:hyperlink r:id="rId468" w:history="1">
        <w:r>
          <w:rPr>
            <w:rStyle w:val="Hyperlink"/>
          </w:rPr>
          <w:t>https://doi.org/10.1080/1750984x.2012.665076</w:t>
        </w:r>
      </w:hyperlink>
      <w:r>
        <w:rPr>
          <w:color w:val="000000"/>
        </w:rPr>
        <w:t xml:space="preserve">. </w:t>
      </w:r>
      <w:r>
        <w:rPr>
          <w:b/>
          <w:bCs/>
          <w:color w:val="000000"/>
        </w:rPr>
        <w:t>Verified:</w:t>
      </w:r>
      <w:r>
        <w:rPr>
          <w:color w:val="000000"/>
        </w:rPr>
        <w:t xml:space="preserve"> DOI + quote. Ids: stemarie2012. Cited in: 04.</w:t>
      </w:r>
    </w:p>
    <w:p w14:paraId="21803140" w14:textId="77777777" w:rsidR="00F24F3B" w:rsidRDefault="00F24F3B">
      <w:pPr>
        <w:pStyle w:val="NormalWeb"/>
        <w:spacing w:after="80"/>
        <w:ind w:left="540" w:hanging="540"/>
        <w:jc w:val="left"/>
        <w:rPr>
          <w:color w:val="000000"/>
        </w:rPr>
      </w:pPr>
      <w:r>
        <w:rPr>
          <w:color w:val="000000"/>
        </w:rPr>
        <w:t>458. </w:t>
      </w:r>
      <w:bookmarkStart w:id="861" w:name="ref-458"/>
      <w:bookmarkEnd w:id="861"/>
      <w:r>
        <w:rPr>
          <w:color w:val="000000"/>
        </w:rPr>
        <w:t xml:space="preserve">Wulf G, Shea C, Lewthwaite R (2010). Motor skill learning and performance: a review of influential factors. </w:t>
      </w:r>
      <w:r>
        <w:rPr>
          <w:i/>
          <w:iCs/>
          <w:color w:val="000000"/>
        </w:rPr>
        <w:t>Medical Education</w:t>
      </w:r>
      <w:r>
        <w:rPr>
          <w:color w:val="000000"/>
        </w:rPr>
        <w:t xml:space="preserve">. </w:t>
      </w:r>
      <w:hyperlink r:id="rId469" w:history="1">
        <w:r>
          <w:rPr>
            <w:rStyle w:val="Hyperlink"/>
          </w:rPr>
          <w:t>https://doi.org/10.1111/j.1365-2923.2009.03421.x</w:t>
        </w:r>
      </w:hyperlink>
      <w:r>
        <w:rPr>
          <w:color w:val="000000"/>
        </w:rPr>
        <w:t xml:space="preserve">. </w:t>
      </w:r>
      <w:r>
        <w:rPr>
          <w:b/>
          <w:bCs/>
          <w:color w:val="000000"/>
        </w:rPr>
        <w:t>Verified:</w:t>
      </w:r>
      <w:r>
        <w:rPr>
          <w:color w:val="000000"/>
        </w:rPr>
        <w:t xml:space="preserve"> </w:t>
      </w:r>
      <w:r>
        <w:rPr>
          <w:color w:val="000000"/>
        </w:rPr>
        <w:t>DOI + quote. Ids: wulf2010. Cited in: 04.</w:t>
      </w:r>
    </w:p>
    <w:p w14:paraId="4DEE3B51" w14:textId="77777777" w:rsidR="00F24F3B" w:rsidRDefault="00F24F3B">
      <w:pPr>
        <w:pStyle w:val="NormalWeb"/>
        <w:spacing w:after="80"/>
        <w:ind w:left="540" w:hanging="540"/>
        <w:jc w:val="left"/>
        <w:rPr>
          <w:color w:val="000000"/>
        </w:rPr>
      </w:pPr>
      <w:r>
        <w:rPr>
          <w:color w:val="000000"/>
        </w:rPr>
        <w:t>459. </w:t>
      </w:r>
      <w:bookmarkStart w:id="862" w:name="ref-459"/>
      <w:bookmarkEnd w:id="862"/>
      <w:r>
        <w:rPr>
          <w:color w:val="000000"/>
        </w:rPr>
        <w:t xml:space="preserve">Agresti A, Coull BA (1998). Approximate is Better than “Exact” for Interval Estimation of Binomial Proportions. </w:t>
      </w:r>
      <w:r>
        <w:rPr>
          <w:i/>
          <w:iCs/>
          <w:color w:val="000000"/>
        </w:rPr>
        <w:t>The American Statistician</w:t>
      </w:r>
      <w:r>
        <w:rPr>
          <w:color w:val="000000"/>
        </w:rPr>
        <w:t xml:space="preserve">. </w:t>
      </w:r>
      <w:hyperlink r:id="rId470" w:history="1">
        <w:r>
          <w:rPr>
            <w:rStyle w:val="Hyperlink"/>
          </w:rPr>
          <w:t>https://doi.org/10.1080/00031305.1998.10480550</w:t>
        </w:r>
      </w:hyperlink>
      <w:r>
        <w:rPr>
          <w:color w:val="000000"/>
        </w:rPr>
        <w:t xml:space="preserve">. </w:t>
      </w:r>
      <w:r>
        <w:rPr>
          <w:b/>
          <w:bCs/>
          <w:color w:val="000000"/>
        </w:rPr>
        <w:t>Verified:</w:t>
      </w:r>
      <w:r>
        <w:rPr>
          <w:color w:val="000000"/>
        </w:rPr>
        <w:t xml:space="preserve"> DOI + quote. Ids: agresti1998. Cited in: 04.</w:t>
      </w:r>
    </w:p>
    <w:p w14:paraId="47667A50" w14:textId="77777777" w:rsidR="00F24F3B" w:rsidRDefault="00F24F3B">
      <w:pPr>
        <w:pStyle w:val="NormalWeb"/>
        <w:spacing w:after="80"/>
        <w:ind w:left="540" w:hanging="540"/>
        <w:jc w:val="left"/>
        <w:rPr>
          <w:color w:val="000000"/>
        </w:rPr>
      </w:pPr>
      <w:r>
        <w:rPr>
          <w:color w:val="000000"/>
        </w:rPr>
        <w:t>460. </w:t>
      </w:r>
      <w:bookmarkStart w:id="863" w:name="ref-460"/>
      <w:bookmarkEnd w:id="863"/>
      <w:r>
        <w:rPr>
          <w:color w:val="000000"/>
        </w:rPr>
        <w:t xml:space="preserve">FIBA (2026). Official Basketball Rules 2026 v1.1. </w:t>
      </w:r>
      <w:r>
        <w:rPr>
          <w:i/>
          <w:iCs/>
          <w:color w:val="000000"/>
        </w:rPr>
        <w:t>FIBA (official standard)</w:t>
      </w:r>
      <w:r>
        <w:rPr>
          <w:color w:val="000000"/>
        </w:rPr>
        <w:t xml:space="preserve">. </w:t>
      </w:r>
      <w:hyperlink r:id="rId471" w:history="1">
        <w:r>
          <w:rPr>
            <w:rStyle w:val="Hyperlink"/>
          </w:rPr>
          <w:t>https://assets.fiba.basketball/image/upload/documents-corporate-fiba-official-rules-2026-v1-1.pdf</w:t>
        </w:r>
      </w:hyperlink>
      <w:r>
        <w:rPr>
          <w:color w:val="000000"/>
        </w:rPr>
        <w:t xml:space="preserve">. </w:t>
      </w:r>
      <w:r>
        <w:rPr>
          <w:b/>
          <w:bCs/>
          <w:color w:val="000000"/>
        </w:rPr>
        <w:t>Verified:</w:t>
      </w:r>
      <w:r>
        <w:rPr>
          <w:color w:val="000000"/>
        </w:rPr>
        <w:t xml:space="preserve"> URL + quote. Ids: fiba2026rules. Cited in: 04.</w:t>
      </w:r>
    </w:p>
    <w:p w14:paraId="416F362A" w14:textId="77777777" w:rsidR="00F24F3B" w:rsidRDefault="00F24F3B">
      <w:pPr>
        <w:pStyle w:val="NormalWeb"/>
        <w:spacing w:after="80"/>
        <w:ind w:left="540" w:hanging="540"/>
        <w:jc w:val="left"/>
        <w:rPr>
          <w:color w:val="000000"/>
        </w:rPr>
      </w:pPr>
      <w:r>
        <w:rPr>
          <w:color w:val="000000"/>
        </w:rPr>
        <w:t>461. </w:t>
      </w:r>
      <w:bookmarkStart w:id="864" w:name="ref-461"/>
      <w:bookmarkEnd w:id="864"/>
      <w:r>
        <w:rPr>
          <w:color w:val="000000"/>
        </w:rPr>
        <w:t xml:space="preserve">Kubatko J, Oliver D, Pelton K, Rosenbaum DT (2007). A Starting Point for Analyzing Basketball Statistics. </w:t>
      </w:r>
      <w:r>
        <w:rPr>
          <w:i/>
          <w:iCs/>
          <w:color w:val="000000"/>
        </w:rPr>
        <w:t>Journal of Quantitative Analysis in Sports</w:t>
      </w:r>
      <w:r>
        <w:rPr>
          <w:color w:val="000000"/>
        </w:rPr>
        <w:t xml:space="preserve">. </w:t>
      </w:r>
      <w:hyperlink r:id="rId472" w:history="1">
        <w:r>
          <w:rPr>
            <w:rStyle w:val="Hyperlink"/>
          </w:rPr>
          <w:t>https://doi.org/10.2202/1559-0410.1070</w:t>
        </w:r>
      </w:hyperlink>
      <w:r>
        <w:rPr>
          <w:color w:val="000000"/>
        </w:rPr>
        <w:t xml:space="preserve">. </w:t>
      </w:r>
      <w:r>
        <w:rPr>
          <w:b/>
          <w:bCs/>
          <w:color w:val="000000"/>
        </w:rPr>
        <w:t>Verified:</w:t>
      </w:r>
      <w:r>
        <w:rPr>
          <w:color w:val="000000"/>
        </w:rPr>
        <w:t xml:space="preserve"> DOI + quote. Ids: kubatko2007. Cited in: 04.</w:t>
      </w:r>
    </w:p>
    <w:p w14:paraId="627DC0B3" w14:textId="77777777" w:rsidR="00F24F3B" w:rsidRDefault="00F24F3B">
      <w:pPr>
        <w:pStyle w:val="NormalWeb"/>
        <w:spacing w:after="80"/>
        <w:ind w:left="540" w:hanging="540"/>
        <w:jc w:val="left"/>
        <w:rPr>
          <w:color w:val="000000"/>
        </w:rPr>
      </w:pPr>
      <w:r>
        <w:rPr>
          <w:color w:val="000000"/>
        </w:rPr>
        <w:t>462. </w:t>
      </w:r>
      <w:bookmarkStart w:id="865" w:name="ref-462"/>
      <w:bookmarkEnd w:id="865"/>
      <w:r>
        <w:rPr>
          <w:color w:val="000000"/>
        </w:rPr>
        <w:t xml:space="preserve">Gilovich T, Vallone R, Tversky A (1985). The hot hand in basketball: On the misperception of random sequences. </w:t>
      </w:r>
      <w:r>
        <w:rPr>
          <w:i/>
          <w:iCs/>
          <w:color w:val="000000"/>
        </w:rPr>
        <w:t>Cognitive Psychology</w:t>
      </w:r>
      <w:r>
        <w:rPr>
          <w:color w:val="000000"/>
        </w:rPr>
        <w:t xml:space="preserve">. </w:t>
      </w:r>
      <w:hyperlink r:id="rId473" w:history="1">
        <w:r>
          <w:rPr>
            <w:rStyle w:val="Hyperlink"/>
          </w:rPr>
          <w:t>https://doi.org/10.1016/0010-0285(85</w:t>
        </w:r>
      </w:hyperlink>
      <w:r>
        <w:rPr>
          <w:color w:val="000000"/>
        </w:rPr>
        <w:t xml:space="preserve">)90010-6. </w:t>
      </w:r>
      <w:r>
        <w:rPr>
          <w:b/>
          <w:bCs/>
          <w:color w:val="000000"/>
        </w:rPr>
        <w:t>Verified:</w:t>
      </w:r>
      <w:r>
        <w:rPr>
          <w:color w:val="000000"/>
        </w:rPr>
        <w:t xml:space="preserve"> title-level only. Ids: gilovich1985. Cited in: 04.</w:t>
      </w:r>
    </w:p>
    <w:p w14:paraId="0D566BE5" w14:textId="77777777" w:rsidR="00F24F3B" w:rsidRDefault="00F24F3B">
      <w:pPr>
        <w:pStyle w:val="NormalWeb"/>
        <w:spacing w:after="80"/>
        <w:ind w:left="540" w:hanging="540"/>
        <w:jc w:val="left"/>
        <w:rPr>
          <w:color w:val="000000"/>
        </w:rPr>
      </w:pPr>
      <w:r>
        <w:rPr>
          <w:color w:val="000000"/>
        </w:rPr>
        <w:t>463. </w:t>
      </w:r>
      <w:bookmarkStart w:id="866" w:name="ref-463"/>
      <w:bookmarkEnd w:id="866"/>
      <w:r>
        <w:rPr>
          <w:color w:val="000000"/>
        </w:rPr>
        <w:t xml:space="preserve">Cobley S, Baker J, Wattie N, McKenna J (2009). Annual Age-Grouping and Athlete Development. </w:t>
      </w:r>
      <w:r>
        <w:rPr>
          <w:i/>
          <w:iCs/>
          <w:color w:val="000000"/>
        </w:rPr>
        <w:t>Sports Medicine</w:t>
      </w:r>
      <w:r>
        <w:rPr>
          <w:color w:val="000000"/>
        </w:rPr>
        <w:t xml:space="preserve">. </w:t>
      </w:r>
      <w:hyperlink r:id="rId474" w:history="1">
        <w:r>
          <w:rPr>
            <w:rStyle w:val="Hyperlink"/>
          </w:rPr>
          <w:t>https://doi.org/10.2165/00007256-200939030-00005</w:t>
        </w:r>
      </w:hyperlink>
      <w:r>
        <w:rPr>
          <w:color w:val="000000"/>
        </w:rPr>
        <w:t xml:space="preserve">. </w:t>
      </w:r>
      <w:r>
        <w:rPr>
          <w:b/>
          <w:bCs/>
          <w:color w:val="000000"/>
        </w:rPr>
        <w:t>Verified:</w:t>
      </w:r>
      <w:r>
        <w:rPr>
          <w:color w:val="000000"/>
        </w:rPr>
        <w:t xml:space="preserve"> DOI + quote. Ids: cobley2009. Cited in: 04.</w:t>
      </w:r>
    </w:p>
    <w:p w14:paraId="4775F400" w14:textId="77777777" w:rsidR="00F24F3B" w:rsidRDefault="00F24F3B">
      <w:pPr>
        <w:pStyle w:val="NormalWeb"/>
        <w:spacing w:after="80"/>
        <w:ind w:left="540" w:hanging="540"/>
        <w:jc w:val="left"/>
        <w:rPr>
          <w:color w:val="000000"/>
        </w:rPr>
      </w:pPr>
      <w:r>
        <w:rPr>
          <w:color w:val="000000"/>
        </w:rPr>
        <w:lastRenderedPageBreak/>
        <w:t>464. </w:t>
      </w:r>
      <w:bookmarkStart w:id="867" w:name="ref-464"/>
      <w:bookmarkEnd w:id="867"/>
      <w:r>
        <w:rPr>
          <w:color w:val="000000"/>
        </w:rPr>
        <w:t xml:space="preserve">Lloyd RS, Oliver JL (2012). The Youth Physical Development Model. </w:t>
      </w:r>
      <w:r>
        <w:rPr>
          <w:i/>
          <w:iCs/>
          <w:color w:val="000000"/>
        </w:rPr>
        <w:t>Strength &amp; Conditioning Journal</w:t>
      </w:r>
      <w:r>
        <w:rPr>
          <w:color w:val="000000"/>
        </w:rPr>
        <w:t xml:space="preserve">. </w:t>
      </w:r>
      <w:hyperlink r:id="rId475" w:history="1">
        <w:r>
          <w:rPr>
            <w:rStyle w:val="Hyperlink"/>
          </w:rPr>
          <w:t>https://doi.org/10.1519/ssc.0b013e31825760ea</w:t>
        </w:r>
      </w:hyperlink>
      <w:r>
        <w:rPr>
          <w:color w:val="000000"/>
        </w:rPr>
        <w:t xml:space="preserve">. </w:t>
      </w:r>
      <w:r>
        <w:rPr>
          <w:b/>
          <w:bCs/>
          <w:color w:val="000000"/>
        </w:rPr>
        <w:t>Verified:</w:t>
      </w:r>
      <w:r>
        <w:rPr>
          <w:color w:val="000000"/>
        </w:rPr>
        <w:t xml:space="preserve"> DOI + quote. Ids: lloyd2012. Cited in: 04.</w:t>
      </w:r>
    </w:p>
    <w:p w14:paraId="131E8C9A" w14:textId="77777777" w:rsidR="00F24F3B" w:rsidRDefault="00F24F3B">
      <w:pPr>
        <w:pStyle w:val="NormalWeb"/>
        <w:spacing w:after="80"/>
        <w:ind w:left="540" w:hanging="540"/>
        <w:jc w:val="left"/>
        <w:rPr>
          <w:color w:val="000000"/>
        </w:rPr>
      </w:pPr>
      <w:r>
        <w:rPr>
          <w:color w:val="000000"/>
        </w:rPr>
        <w:t>465. </w:t>
      </w:r>
      <w:bookmarkStart w:id="868" w:name="ref-465"/>
      <w:bookmarkEnd w:id="868"/>
      <w:r>
        <w:rPr>
          <w:color w:val="000000"/>
        </w:rPr>
        <w:t xml:space="preserve">Crane J, Temple V (2015). A systematic review of dropout from organized sport among children and youth. </w:t>
      </w:r>
      <w:r>
        <w:rPr>
          <w:i/>
          <w:iCs/>
          <w:color w:val="000000"/>
        </w:rPr>
        <w:t>European Physical Education Review</w:t>
      </w:r>
      <w:r>
        <w:rPr>
          <w:color w:val="000000"/>
        </w:rPr>
        <w:t xml:space="preserve">. </w:t>
      </w:r>
      <w:hyperlink r:id="rId476" w:history="1">
        <w:r>
          <w:rPr>
            <w:rStyle w:val="Hyperlink"/>
          </w:rPr>
          <w:t>https://doi.org/10.1177/1356336x14555294</w:t>
        </w:r>
      </w:hyperlink>
      <w:r>
        <w:rPr>
          <w:color w:val="000000"/>
        </w:rPr>
        <w:t xml:space="preserve">. </w:t>
      </w:r>
      <w:r>
        <w:rPr>
          <w:b/>
          <w:bCs/>
          <w:color w:val="000000"/>
        </w:rPr>
        <w:t>Verified:</w:t>
      </w:r>
      <w:r>
        <w:rPr>
          <w:color w:val="000000"/>
        </w:rPr>
        <w:t xml:space="preserve"> DOI + quote. Ids: crane2015. Cited in: 04.</w:t>
      </w:r>
    </w:p>
    <w:p w14:paraId="1604B94E" w14:textId="77777777" w:rsidR="00F24F3B" w:rsidRDefault="00F24F3B">
      <w:pPr>
        <w:pStyle w:val="NormalWeb"/>
        <w:spacing w:after="80"/>
        <w:ind w:left="540" w:hanging="540"/>
        <w:jc w:val="left"/>
        <w:rPr>
          <w:color w:val="000000"/>
        </w:rPr>
      </w:pPr>
      <w:r>
        <w:rPr>
          <w:color w:val="000000"/>
        </w:rPr>
        <w:t>466. </w:t>
      </w:r>
      <w:bookmarkStart w:id="869" w:name="ref-466"/>
      <w:bookmarkEnd w:id="869"/>
      <w:r>
        <w:rPr>
          <w:color w:val="000000"/>
        </w:rPr>
        <w:t xml:space="preserve">Mann DT, Williams AM, Ward P, Janelle CM (2007). Perceptual-Cognitive Expertise in Sport: A Meta-Analysis. </w:t>
      </w:r>
      <w:r>
        <w:rPr>
          <w:i/>
          <w:iCs/>
          <w:color w:val="000000"/>
        </w:rPr>
        <w:t>Journal of Sport and Exercise Psychology</w:t>
      </w:r>
      <w:r>
        <w:rPr>
          <w:color w:val="000000"/>
        </w:rPr>
        <w:t xml:space="preserve">. </w:t>
      </w:r>
      <w:hyperlink r:id="rId477" w:history="1">
        <w:r>
          <w:rPr>
            <w:rStyle w:val="Hyperlink"/>
          </w:rPr>
          <w:t>https://doi.org/10.1123/jsep.29.4.457</w:t>
        </w:r>
      </w:hyperlink>
      <w:r>
        <w:rPr>
          <w:color w:val="000000"/>
        </w:rPr>
        <w:t xml:space="preserve">. </w:t>
      </w:r>
      <w:r>
        <w:rPr>
          <w:b/>
          <w:bCs/>
          <w:color w:val="000000"/>
        </w:rPr>
        <w:t>Verified:</w:t>
      </w:r>
      <w:r>
        <w:rPr>
          <w:color w:val="000000"/>
        </w:rPr>
        <w:t xml:space="preserve"> DOI + quote. Ids: mann2007. Cited in: 04.</w:t>
      </w:r>
    </w:p>
    <w:p w14:paraId="4E459224" w14:textId="77777777" w:rsidR="00F24F3B" w:rsidRDefault="00F24F3B">
      <w:pPr>
        <w:pStyle w:val="NormalWeb"/>
        <w:spacing w:after="80"/>
        <w:ind w:left="540" w:hanging="540"/>
        <w:jc w:val="left"/>
        <w:rPr>
          <w:color w:val="000000"/>
        </w:rPr>
      </w:pPr>
      <w:r>
        <w:rPr>
          <w:color w:val="000000"/>
        </w:rPr>
        <w:t>467. </w:t>
      </w:r>
      <w:bookmarkStart w:id="870" w:name="ref-467"/>
      <w:bookmarkEnd w:id="870"/>
      <w:r>
        <w:rPr>
          <w:color w:val="000000"/>
        </w:rPr>
        <w:t xml:space="preserve">Zhu R, Zheng M, Liu S, Guo J, Cao C (2024). Effects of Perceptual-Cognitive Training on Anticipation and Decision-Making Skills in Team Sports: A Systematic Review and Meta-Analysis. </w:t>
      </w:r>
      <w:r>
        <w:rPr>
          <w:i/>
          <w:iCs/>
          <w:color w:val="000000"/>
        </w:rPr>
        <w:t>Behavioral Sciences</w:t>
      </w:r>
      <w:r>
        <w:rPr>
          <w:color w:val="000000"/>
        </w:rPr>
        <w:t xml:space="preserve">. </w:t>
      </w:r>
      <w:hyperlink r:id="rId478" w:history="1">
        <w:r>
          <w:rPr>
            <w:rStyle w:val="Hyperlink"/>
          </w:rPr>
          <w:t>https://doi.org/10.3390/bs14100919</w:t>
        </w:r>
      </w:hyperlink>
      <w:r>
        <w:rPr>
          <w:color w:val="000000"/>
        </w:rPr>
        <w:t xml:space="preserve">. </w:t>
      </w:r>
      <w:r>
        <w:rPr>
          <w:b/>
          <w:bCs/>
          <w:color w:val="000000"/>
        </w:rPr>
        <w:t>Verified:</w:t>
      </w:r>
      <w:r>
        <w:rPr>
          <w:color w:val="000000"/>
        </w:rPr>
        <w:t xml:space="preserve"> DOI + quote. Ids: zhu2024. Cited in: 04.</w:t>
      </w:r>
    </w:p>
    <w:p w14:paraId="5E0460BE" w14:textId="77777777" w:rsidR="00F24F3B" w:rsidRDefault="00F24F3B">
      <w:pPr>
        <w:pStyle w:val="NormalWeb"/>
        <w:spacing w:after="80"/>
        <w:ind w:left="540" w:hanging="540"/>
        <w:jc w:val="left"/>
        <w:rPr>
          <w:color w:val="000000"/>
        </w:rPr>
      </w:pPr>
      <w:r>
        <w:rPr>
          <w:color w:val="000000"/>
        </w:rPr>
        <w:t>468. </w:t>
      </w:r>
      <w:bookmarkStart w:id="871" w:name="ref-468"/>
      <w:bookmarkEnd w:id="871"/>
      <w:r>
        <w:rPr>
          <w:color w:val="000000"/>
        </w:rPr>
        <w:t xml:space="preserve">Broadbent DP, Causer J, Williams AM, Ford PR (2015). Perceptual‐cognitive skill training and its transfer to expert performance in the field: Future research directions. </w:t>
      </w:r>
      <w:r>
        <w:rPr>
          <w:i/>
          <w:iCs/>
          <w:color w:val="000000"/>
        </w:rPr>
        <w:t>European Journal of Sport Science</w:t>
      </w:r>
      <w:r>
        <w:rPr>
          <w:color w:val="000000"/>
        </w:rPr>
        <w:t xml:space="preserve">. </w:t>
      </w:r>
      <w:hyperlink r:id="rId479" w:history="1">
        <w:r>
          <w:rPr>
            <w:rStyle w:val="Hyperlink"/>
          </w:rPr>
          <w:t>https://doi.org/10.1080/17461391.2014.957727</w:t>
        </w:r>
      </w:hyperlink>
      <w:r>
        <w:rPr>
          <w:color w:val="000000"/>
        </w:rPr>
        <w:t xml:space="preserve">. </w:t>
      </w:r>
      <w:r>
        <w:rPr>
          <w:b/>
          <w:bCs/>
          <w:color w:val="000000"/>
        </w:rPr>
        <w:t>Verified:</w:t>
      </w:r>
      <w:r>
        <w:rPr>
          <w:color w:val="000000"/>
        </w:rPr>
        <w:t xml:space="preserve"> DOI + quote. Ids: broadbent2015. Cited in: 04.</w:t>
      </w:r>
    </w:p>
    <w:p w14:paraId="690047EA" w14:textId="77777777" w:rsidR="00F24F3B" w:rsidRDefault="00F24F3B">
      <w:pPr>
        <w:pStyle w:val="NormalWeb"/>
        <w:spacing w:after="80"/>
        <w:ind w:left="540" w:hanging="540"/>
        <w:jc w:val="left"/>
        <w:rPr>
          <w:color w:val="000000"/>
        </w:rPr>
      </w:pPr>
      <w:r>
        <w:rPr>
          <w:color w:val="000000"/>
        </w:rPr>
        <w:t>469. </w:t>
      </w:r>
      <w:bookmarkStart w:id="872" w:name="ref-469"/>
      <w:bookmarkEnd w:id="872"/>
      <w:r>
        <w:rPr>
          <w:color w:val="000000"/>
        </w:rPr>
        <w:t xml:space="preserve">Hadlow SM, Panchuk D, Mann DL, Portus MR, Abernethy B (2018). Modified perceptual training in sport: A new classification framework. </w:t>
      </w:r>
      <w:r>
        <w:rPr>
          <w:i/>
          <w:iCs/>
          <w:color w:val="000000"/>
        </w:rPr>
        <w:t>Journal of Science and Medicine in Sport</w:t>
      </w:r>
      <w:r>
        <w:rPr>
          <w:color w:val="000000"/>
        </w:rPr>
        <w:t xml:space="preserve">. </w:t>
      </w:r>
      <w:hyperlink r:id="rId480" w:history="1">
        <w:r>
          <w:rPr>
            <w:rStyle w:val="Hyperlink"/>
          </w:rPr>
          <w:t>https://doi.org/10.1016/j.jsams.2018.01.011</w:t>
        </w:r>
      </w:hyperlink>
      <w:r>
        <w:rPr>
          <w:color w:val="000000"/>
        </w:rPr>
        <w:t xml:space="preserve">. </w:t>
      </w:r>
      <w:r>
        <w:rPr>
          <w:b/>
          <w:bCs/>
          <w:color w:val="000000"/>
        </w:rPr>
        <w:t>Verified:</w:t>
      </w:r>
      <w:r>
        <w:rPr>
          <w:color w:val="000000"/>
        </w:rPr>
        <w:t xml:space="preserve"> DOI + quote. Ids: hadlow2018. Cited in: 04.</w:t>
      </w:r>
    </w:p>
    <w:p w14:paraId="4AD3D59E" w14:textId="77777777" w:rsidR="00F24F3B" w:rsidRDefault="00F24F3B">
      <w:pPr>
        <w:pStyle w:val="NormalWeb"/>
        <w:spacing w:after="80"/>
        <w:ind w:left="540" w:hanging="540"/>
        <w:jc w:val="left"/>
        <w:rPr>
          <w:color w:val="000000"/>
        </w:rPr>
      </w:pPr>
      <w:r>
        <w:rPr>
          <w:color w:val="000000"/>
        </w:rPr>
        <w:t>470. </w:t>
      </w:r>
      <w:bookmarkStart w:id="873" w:name="ref-470"/>
      <w:bookmarkEnd w:id="873"/>
      <w:r>
        <w:rPr>
          <w:color w:val="000000"/>
        </w:rPr>
        <w:t xml:space="preserve">Abad Robles MT, Collado-Mateo D, Fernández-Espínola C, Castillo Viera E, Giménez Fuentes-Guerra FJ (2020). Effects of Teaching Games on Decision Making and Skill Execution: A Systematic Review and Meta-Analysis. </w:t>
      </w:r>
      <w:r>
        <w:rPr>
          <w:i/>
          <w:iCs/>
          <w:color w:val="000000"/>
        </w:rPr>
        <w:t>International Journal of Environmental Research and Public Health</w:t>
      </w:r>
      <w:r>
        <w:rPr>
          <w:color w:val="000000"/>
        </w:rPr>
        <w:t xml:space="preserve">. </w:t>
      </w:r>
      <w:hyperlink r:id="rId481" w:history="1">
        <w:r>
          <w:rPr>
            <w:rStyle w:val="Hyperlink"/>
          </w:rPr>
          <w:t>https://doi.org/10.3390/ijerph17020505</w:t>
        </w:r>
      </w:hyperlink>
      <w:r>
        <w:rPr>
          <w:color w:val="000000"/>
        </w:rPr>
        <w:t xml:space="preserve">. </w:t>
      </w:r>
      <w:r>
        <w:rPr>
          <w:b/>
          <w:bCs/>
          <w:color w:val="000000"/>
        </w:rPr>
        <w:t>Verified:</w:t>
      </w:r>
      <w:r>
        <w:rPr>
          <w:color w:val="000000"/>
        </w:rPr>
        <w:t xml:space="preserve"> DOI + quote. Ids: abadrobles2020. Cited in: 04.</w:t>
      </w:r>
    </w:p>
    <w:p w14:paraId="3BB6E0AC" w14:textId="77777777" w:rsidR="00F24F3B" w:rsidRDefault="00F24F3B">
      <w:pPr>
        <w:pStyle w:val="NormalWeb"/>
        <w:spacing w:after="80"/>
        <w:ind w:left="540" w:hanging="540"/>
        <w:jc w:val="left"/>
        <w:rPr>
          <w:color w:val="000000"/>
        </w:rPr>
      </w:pPr>
      <w:r>
        <w:rPr>
          <w:color w:val="000000"/>
        </w:rPr>
        <w:t>471. </w:t>
      </w:r>
      <w:bookmarkStart w:id="874" w:name="ref-471"/>
      <w:bookmarkEnd w:id="874"/>
      <w:r>
        <w:rPr>
          <w:color w:val="000000"/>
        </w:rPr>
        <w:t xml:space="preserve">Harvey S, Jarrett K (2014). A review of the game-centred approaches to teaching and coaching literature since 2006. </w:t>
      </w:r>
      <w:r>
        <w:rPr>
          <w:i/>
          <w:iCs/>
          <w:color w:val="000000"/>
        </w:rPr>
        <w:t>Physical Education and Sport Pedagogy</w:t>
      </w:r>
      <w:r>
        <w:rPr>
          <w:color w:val="000000"/>
        </w:rPr>
        <w:t xml:space="preserve">. </w:t>
      </w:r>
      <w:hyperlink r:id="rId482" w:history="1">
        <w:r>
          <w:rPr>
            <w:rStyle w:val="Hyperlink"/>
          </w:rPr>
          <w:t>https://doi.org/10.1080/17408989.2012.754005</w:t>
        </w:r>
      </w:hyperlink>
      <w:r>
        <w:rPr>
          <w:color w:val="000000"/>
        </w:rPr>
        <w:t xml:space="preserve">. </w:t>
      </w:r>
      <w:r>
        <w:rPr>
          <w:b/>
          <w:bCs/>
          <w:color w:val="000000"/>
        </w:rPr>
        <w:t>Verified:</w:t>
      </w:r>
      <w:r>
        <w:rPr>
          <w:color w:val="000000"/>
        </w:rPr>
        <w:t xml:space="preserve"> DOI + quote. Ids: harvey2014. Cited in: 04.</w:t>
      </w:r>
    </w:p>
    <w:p w14:paraId="71D5EAE4" w14:textId="77777777" w:rsidR="00F24F3B" w:rsidRDefault="00F24F3B">
      <w:pPr>
        <w:pStyle w:val="NormalWeb"/>
        <w:spacing w:after="80"/>
        <w:ind w:left="540" w:hanging="540"/>
        <w:jc w:val="left"/>
        <w:rPr>
          <w:color w:val="000000"/>
        </w:rPr>
      </w:pPr>
      <w:r>
        <w:rPr>
          <w:color w:val="000000"/>
        </w:rPr>
        <w:t>472. </w:t>
      </w:r>
      <w:bookmarkStart w:id="875" w:name="ref-472"/>
      <w:bookmarkEnd w:id="875"/>
      <w:r>
        <w:rPr>
          <w:color w:val="000000"/>
        </w:rPr>
        <w:t xml:space="preserve">Bangert-Drowns RL, Kulik CLC, Kulik JA, Morgan M (1991). The Instructional Effect of Feedback in Test-Like Events. </w:t>
      </w:r>
      <w:r>
        <w:rPr>
          <w:i/>
          <w:iCs/>
          <w:color w:val="000000"/>
        </w:rPr>
        <w:t>Review of Educational Research</w:t>
      </w:r>
      <w:r>
        <w:rPr>
          <w:color w:val="000000"/>
        </w:rPr>
        <w:t xml:space="preserve">. </w:t>
      </w:r>
      <w:hyperlink r:id="rId483" w:history="1">
        <w:r>
          <w:rPr>
            <w:rStyle w:val="Hyperlink"/>
          </w:rPr>
          <w:t>https://doi.org/10.3102/00346543061002213</w:t>
        </w:r>
      </w:hyperlink>
      <w:r>
        <w:rPr>
          <w:color w:val="000000"/>
        </w:rPr>
        <w:t xml:space="preserve">. </w:t>
      </w:r>
      <w:r>
        <w:rPr>
          <w:b/>
          <w:bCs/>
          <w:color w:val="000000"/>
        </w:rPr>
        <w:t>Verified:</w:t>
      </w:r>
      <w:r>
        <w:rPr>
          <w:color w:val="000000"/>
        </w:rPr>
        <w:t xml:space="preserve"> DOI + quote. Ids: bangert1991. Cited in: 04.</w:t>
      </w:r>
    </w:p>
    <w:p w14:paraId="36A126D0" w14:textId="77777777" w:rsidR="00F24F3B" w:rsidRDefault="00F24F3B">
      <w:pPr>
        <w:pStyle w:val="NormalWeb"/>
        <w:spacing w:after="80"/>
        <w:ind w:left="540" w:hanging="540"/>
        <w:jc w:val="left"/>
        <w:rPr>
          <w:color w:val="000000"/>
        </w:rPr>
      </w:pPr>
      <w:r>
        <w:rPr>
          <w:color w:val="000000"/>
        </w:rPr>
        <w:t>473. </w:t>
      </w:r>
      <w:bookmarkStart w:id="876" w:name="ref-473"/>
      <w:bookmarkEnd w:id="876"/>
      <w:r>
        <w:rPr>
          <w:color w:val="000000"/>
        </w:rPr>
        <w:t xml:space="preserve">Cao Z, Hidalgo G, Simon T, Wei SE, Sheikh Y (2021). OpenPose: Realtime Multi-Person 2D Pose Estimation Using Part Affinity Fields. </w:t>
      </w:r>
      <w:r>
        <w:rPr>
          <w:i/>
          <w:iCs/>
          <w:color w:val="000000"/>
        </w:rPr>
        <w:t>IEEE Transactions on Pattern Analysis and Machine Intelligence</w:t>
      </w:r>
      <w:r>
        <w:rPr>
          <w:color w:val="000000"/>
        </w:rPr>
        <w:t xml:space="preserve">. </w:t>
      </w:r>
      <w:hyperlink r:id="rId484" w:history="1">
        <w:r>
          <w:rPr>
            <w:rStyle w:val="Hyperlink"/>
          </w:rPr>
          <w:t>https://doi.org/10.1109/tpami.2019.2929257</w:t>
        </w:r>
      </w:hyperlink>
      <w:r>
        <w:rPr>
          <w:color w:val="000000"/>
        </w:rPr>
        <w:t xml:space="preserve">. </w:t>
      </w:r>
      <w:r>
        <w:rPr>
          <w:b/>
          <w:bCs/>
          <w:color w:val="000000"/>
        </w:rPr>
        <w:t>Verified:</w:t>
      </w:r>
      <w:r>
        <w:rPr>
          <w:color w:val="000000"/>
        </w:rPr>
        <w:t xml:space="preserve"> DOI + quote. Ids: cao2021. Cited in: 04.</w:t>
      </w:r>
    </w:p>
    <w:p w14:paraId="5F5AC850" w14:textId="77777777" w:rsidR="00F24F3B" w:rsidRDefault="00F24F3B">
      <w:pPr>
        <w:pStyle w:val="NormalWeb"/>
        <w:spacing w:after="80"/>
        <w:ind w:left="540" w:hanging="540"/>
        <w:jc w:val="left"/>
        <w:rPr>
          <w:color w:val="000000"/>
        </w:rPr>
      </w:pPr>
      <w:r>
        <w:rPr>
          <w:color w:val="000000"/>
        </w:rPr>
        <w:t>474. </w:t>
      </w:r>
      <w:bookmarkStart w:id="877" w:name="ref-474"/>
      <w:bookmarkEnd w:id="877"/>
      <w:r>
        <w:rPr>
          <w:color w:val="000000"/>
        </w:rPr>
        <w:t xml:space="preserve">Hartley R, Zisserman A (2004). Multiple View Geometry in Computer Vision. </w:t>
      </w:r>
      <w:r>
        <w:rPr>
          <w:i/>
          <w:iCs/>
          <w:color w:val="000000"/>
        </w:rPr>
        <w:t>Cambridge University Press</w:t>
      </w:r>
      <w:r>
        <w:rPr>
          <w:color w:val="000000"/>
        </w:rPr>
        <w:t xml:space="preserve">. </w:t>
      </w:r>
      <w:hyperlink r:id="rId485" w:history="1">
        <w:r>
          <w:rPr>
            <w:rStyle w:val="Hyperlink"/>
          </w:rPr>
          <w:t>https://doi.org/10.1017/cbo9780511811685</w:t>
        </w:r>
      </w:hyperlink>
      <w:r>
        <w:rPr>
          <w:color w:val="000000"/>
        </w:rPr>
        <w:t xml:space="preserve">. </w:t>
      </w:r>
      <w:r>
        <w:rPr>
          <w:b/>
          <w:bCs/>
          <w:color w:val="000000"/>
        </w:rPr>
        <w:t>Verified:</w:t>
      </w:r>
      <w:r>
        <w:rPr>
          <w:color w:val="000000"/>
        </w:rPr>
        <w:t xml:space="preserve"> DOI + quote. Ids: hartley2004. Cited in: 04.</w:t>
      </w:r>
    </w:p>
    <w:p w14:paraId="38C37B3B" w14:textId="77777777" w:rsidR="00F24F3B" w:rsidRDefault="00F24F3B">
      <w:pPr>
        <w:pStyle w:val="NormalWeb"/>
        <w:spacing w:after="80"/>
        <w:ind w:left="540" w:hanging="540"/>
        <w:jc w:val="left"/>
        <w:rPr>
          <w:color w:val="000000"/>
        </w:rPr>
      </w:pPr>
      <w:r>
        <w:rPr>
          <w:color w:val="000000"/>
        </w:rPr>
        <w:lastRenderedPageBreak/>
        <w:t>475. </w:t>
      </w:r>
      <w:bookmarkStart w:id="878" w:name="ref-475"/>
      <w:bookmarkEnd w:id="878"/>
      <w:r>
        <w:rPr>
          <w:color w:val="000000"/>
        </w:rPr>
        <w:t xml:space="preserve">Mödinger M, Woll A, Wagner I (2022). Video-based visual feedback to enhance motor learning in physical education—a systematic review. </w:t>
      </w:r>
      <w:r>
        <w:rPr>
          <w:i/>
          <w:iCs/>
          <w:color w:val="000000"/>
        </w:rPr>
        <w:t>German Journal of Exercise and Sport Research</w:t>
      </w:r>
      <w:r>
        <w:rPr>
          <w:color w:val="000000"/>
        </w:rPr>
        <w:t xml:space="preserve">. </w:t>
      </w:r>
      <w:hyperlink r:id="rId486" w:history="1">
        <w:r>
          <w:rPr>
            <w:rStyle w:val="Hyperlink"/>
          </w:rPr>
          <w:t>https://doi.org/10.1007/s12662-021-00782-y</w:t>
        </w:r>
      </w:hyperlink>
      <w:r>
        <w:rPr>
          <w:color w:val="000000"/>
        </w:rPr>
        <w:t xml:space="preserve">. </w:t>
      </w:r>
      <w:r>
        <w:rPr>
          <w:b/>
          <w:bCs/>
          <w:color w:val="000000"/>
        </w:rPr>
        <w:t>Verified:</w:t>
      </w:r>
      <w:r>
        <w:rPr>
          <w:color w:val="000000"/>
        </w:rPr>
        <w:t xml:space="preserve"> DOI + quote. Ids: modinger2022. Cited in: 04.</w:t>
      </w:r>
    </w:p>
    <w:p w14:paraId="3E5B5BED" w14:textId="77777777" w:rsidR="00F24F3B" w:rsidRDefault="00F24F3B">
      <w:pPr>
        <w:pStyle w:val="NormalWeb"/>
        <w:spacing w:after="80"/>
        <w:ind w:left="540" w:hanging="540"/>
        <w:jc w:val="left"/>
        <w:rPr>
          <w:color w:val="000000"/>
        </w:rPr>
      </w:pPr>
      <w:r>
        <w:rPr>
          <w:color w:val="000000"/>
        </w:rPr>
        <w:t>476. </w:t>
      </w:r>
      <w:bookmarkStart w:id="879" w:name="ref-476"/>
      <w:bookmarkEnd w:id="879"/>
      <w:r>
        <w:rPr>
          <w:color w:val="000000"/>
        </w:rPr>
        <w:t xml:space="preserve">Chua LK, Jimenez-Diaz J, Lewthwaite R, Kim T, Wulf G (2021). Superiority of external attentional focus for motor performance and learning: Systematic reviews and meta-analyses. </w:t>
      </w:r>
      <w:r>
        <w:rPr>
          <w:i/>
          <w:iCs/>
          <w:color w:val="000000"/>
        </w:rPr>
        <w:t>Psychological Bulletin</w:t>
      </w:r>
      <w:r>
        <w:rPr>
          <w:color w:val="000000"/>
        </w:rPr>
        <w:t xml:space="preserve">. </w:t>
      </w:r>
      <w:hyperlink r:id="rId487" w:history="1">
        <w:r>
          <w:rPr>
            <w:rStyle w:val="Hyperlink"/>
          </w:rPr>
          <w:t>https://doi.org/10.1037/bul0000335</w:t>
        </w:r>
      </w:hyperlink>
      <w:r>
        <w:rPr>
          <w:color w:val="000000"/>
        </w:rPr>
        <w:t xml:space="preserve">. </w:t>
      </w:r>
      <w:r>
        <w:rPr>
          <w:b/>
          <w:bCs/>
          <w:color w:val="000000"/>
        </w:rPr>
        <w:t>Verified:</w:t>
      </w:r>
      <w:r>
        <w:rPr>
          <w:color w:val="000000"/>
        </w:rPr>
        <w:t xml:space="preserve"> DOI + quote. Ids: chua2021. Cited in: 04.</w:t>
      </w:r>
    </w:p>
    <w:p w14:paraId="51E2769A" w14:textId="77777777" w:rsidR="00F24F3B" w:rsidRDefault="00F24F3B">
      <w:pPr>
        <w:pStyle w:val="NormalWeb"/>
        <w:spacing w:after="80"/>
        <w:ind w:left="540" w:hanging="540"/>
        <w:jc w:val="left"/>
        <w:rPr>
          <w:color w:val="000000"/>
        </w:rPr>
      </w:pPr>
      <w:r>
        <w:rPr>
          <w:color w:val="000000"/>
        </w:rPr>
        <w:t>477. </w:t>
      </w:r>
      <w:bookmarkStart w:id="880" w:name="ref-477"/>
      <w:bookmarkEnd w:id="880"/>
      <w:r>
        <w:rPr>
          <w:color w:val="000000"/>
        </w:rPr>
        <w:t xml:space="preserve">Wulf G (2013). Attentional focus and motor learning: a review of 15 years. </w:t>
      </w:r>
      <w:r>
        <w:rPr>
          <w:i/>
          <w:iCs/>
          <w:color w:val="000000"/>
        </w:rPr>
        <w:t>International Review of Sport and Exercise Psychology</w:t>
      </w:r>
      <w:r>
        <w:rPr>
          <w:color w:val="000000"/>
        </w:rPr>
        <w:t xml:space="preserve">. </w:t>
      </w:r>
      <w:hyperlink r:id="rId488" w:history="1">
        <w:r>
          <w:rPr>
            <w:rStyle w:val="Hyperlink"/>
          </w:rPr>
          <w:t>https://doi.org/10.1080/1750984x.2012.723728</w:t>
        </w:r>
      </w:hyperlink>
      <w:r>
        <w:rPr>
          <w:color w:val="000000"/>
        </w:rPr>
        <w:t xml:space="preserve">. </w:t>
      </w:r>
      <w:r>
        <w:rPr>
          <w:b/>
          <w:bCs/>
          <w:color w:val="000000"/>
        </w:rPr>
        <w:t>Verified:</w:t>
      </w:r>
      <w:r>
        <w:rPr>
          <w:color w:val="000000"/>
        </w:rPr>
        <w:t xml:space="preserve"> DOI + quote. Ids: wulf2013. Cited in: 04.</w:t>
      </w:r>
    </w:p>
    <w:p w14:paraId="77ECD42C" w14:textId="77777777" w:rsidR="00F24F3B" w:rsidRDefault="00F24F3B">
      <w:pPr>
        <w:pStyle w:val="NormalWeb"/>
        <w:spacing w:after="80"/>
        <w:ind w:left="540" w:hanging="540"/>
        <w:jc w:val="left"/>
        <w:rPr>
          <w:color w:val="000000"/>
        </w:rPr>
      </w:pPr>
      <w:r>
        <w:rPr>
          <w:color w:val="000000"/>
        </w:rPr>
        <w:t>478. </w:t>
      </w:r>
      <w:bookmarkStart w:id="881" w:name="ref-478"/>
      <w:bookmarkEnd w:id="881"/>
      <w:r>
        <w:rPr>
          <w:color w:val="000000"/>
        </w:rPr>
        <w:t xml:space="preserve">Wulf G, Lewthwaite R (2016). Optimizing performance through intrinsic motivation and attention for learning: The OPTIMAL theory of motor learning. </w:t>
      </w:r>
      <w:r>
        <w:rPr>
          <w:i/>
          <w:iCs/>
          <w:color w:val="000000"/>
        </w:rPr>
        <w:t>Psychonomic Bulletin &amp; Review</w:t>
      </w:r>
      <w:r>
        <w:rPr>
          <w:color w:val="000000"/>
        </w:rPr>
        <w:t xml:space="preserve">. </w:t>
      </w:r>
      <w:hyperlink r:id="rId489" w:history="1">
        <w:r>
          <w:rPr>
            <w:rStyle w:val="Hyperlink"/>
          </w:rPr>
          <w:t>https://doi.org/10.3758/s13423-015-0999-9</w:t>
        </w:r>
      </w:hyperlink>
      <w:r>
        <w:rPr>
          <w:color w:val="000000"/>
        </w:rPr>
        <w:t xml:space="preserve">. </w:t>
      </w:r>
      <w:r>
        <w:rPr>
          <w:b/>
          <w:bCs/>
          <w:color w:val="000000"/>
        </w:rPr>
        <w:t>Verified:</w:t>
      </w:r>
      <w:r>
        <w:rPr>
          <w:color w:val="000000"/>
        </w:rPr>
        <w:t xml:space="preserve"> DOI + quote. Ids: wulf2016. Cited in: 04.</w:t>
      </w:r>
    </w:p>
    <w:p w14:paraId="5394A135" w14:textId="77777777" w:rsidR="00F24F3B" w:rsidRDefault="00F24F3B">
      <w:pPr>
        <w:pStyle w:val="NormalWeb"/>
        <w:spacing w:after="80"/>
        <w:ind w:left="540" w:hanging="540"/>
        <w:jc w:val="left"/>
        <w:rPr>
          <w:color w:val="000000"/>
        </w:rPr>
      </w:pPr>
      <w:r>
        <w:rPr>
          <w:color w:val="000000"/>
        </w:rPr>
        <w:t>479. </w:t>
      </w:r>
      <w:bookmarkStart w:id="882" w:name="ref-479"/>
      <w:bookmarkEnd w:id="882"/>
      <w:r>
        <w:rPr>
          <w:color w:val="000000"/>
        </w:rPr>
        <w:t xml:space="preserve">Tran CM, Silverberg LM (2008). Optimal release conditions for the free throw in men's basketball. </w:t>
      </w:r>
      <w:r>
        <w:rPr>
          <w:i/>
          <w:iCs/>
          <w:color w:val="000000"/>
        </w:rPr>
        <w:t>Journal of Sports Sciences</w:t>
      </w:r>
      <w:r>
        <w:rPr>
          <w:color w:val="000000"/>
        </w:rPr>
        <w:t xml:space="preserve">. </w:t>
      </w:r>
      <w:hyperlink r:id="rId490" w:history="1">
        <w:r>
          <w:rPr>
            <w:rStyle w:val="Hyperlink"/>
          </w:rPr>
          <w:t>https://doi.org/10.1080/02640410802004948</w:t>
        </w:r>
      </w:hyperlink>
      <w:r>
        <w:rPr>
          <w:color w:val="000000"/>
        </w:rPr>
        <w:t xml:space="preserve">. </w:t>
      </w:r>
      <w:r>
        <w:rPr>
          <w:b/>
          <w:bCs/>
          <w:color w:val="000000"/>
        </w:rPr>
        <w:t>Verified:</w:t>
      </w:r>
      <w:r>
        <w:rPr>
          <w:color w:val="000000"/>
        </w:rPr>
        <w:t xml:space="preserve"> DOI + quote. Ids: tran2008. Cited in: 04.</w:t>
      </w:r>
    </w:p>
    <w:p w14:paraId="07F94699" w14:textId="77777777" w:rsidR="00F24F3B" w:rsidRDefault="00F24F3B">
      <w:pPr>
        <w:pStyle w:val="NormalWeb"/>
        <w:spacing w:after="80"/>
        <w:ind w:left="540" w:hanging="540"/>
        <w:jc w:val="left"/>
        <w:rPr>
          <w:color w:val="000000"/>
        </w:rPr>
      </w:pPr>
      <w:r>
        <w:rPr>
          <w:color w:val="000000"/>
        </w:rPr>
        <w:t>480. </w:t>
      </w:r>
      <w:bookmarkStart w:id="883" w:name="ref-480"/>
      <w:bookmarkEnd w:id="883"/>
      <w:r>
        <w:rPr>
          <w:color w:val="000000"/>
        </w:rPr>
        <w:t xml:space="preserve">Soligard T, Myklebust G, Steffen K, Holme I, Silvers H, Bizzini M, et al. (2008). Comprehensive warm-up programme to prevent injuries in young female footballers: cluster randomised controlled trial. </w:t>
      </w:r>
      <w:r>
        <w:rPr>
          <w:i/>
          <w:iCs/>
          <w:color w:val="000000"/>
        </w:rPr>
        <w:t>Bmj</w:t>
      </w:r>
      <w:r>
        <w:rPr>
          <w:color w:val="000000"/>
        </w:rPr>
        <w:t xml:space="preserve">. </w:t>
      </w:r>
      <w:hyperlink r:id="rId491" w:history="1">
        <w:r>
          <w:rPr>
            <w:rStyle w:val="Hyperlink"/>
          </w:rPr>
          <w:t>https://doi.org/10.1136/bmj.a2469</w:t>
        </w:r>
      </w:hyperlink>
      <w:r>
        <w:rPr>
          <w:color w:val="000000"/>
        </w:rPr>
        <w:t xml:space="preserve">. </w:t>
      </w:r>
      <w:r>
        <w:rPr>
          <w:b/>
          <w:bCs/>
          <w:color w:val="000000"/>
        </w:rPr>
        <w:t>Verified:</w:t>
      </w:r>
      <w:r>
        <w:rPr>
          <w:color w:val="000000"/>
        </w:rPr>
        <w:t xml:space="preserve"> DOI + quote. Ids: soligard2008. Cited in: 04.</w:t>
      </w:r>
    </w:p>
    <w:p w14:paraId="011614FB" w14:textId="77777777" w:rsidR="00F24F3B" w:rsidRDefault="00F24F3B">
      <w:pPr>
        <w:pStyle w:val="NormalWeb"/>
        <w:spacing w:after="80"/>
        <w:ind w:left="540" w:hanging="540"/>
        <w:jc w:val="left"/>
        <w:rPr>
          <w:color w:val="000000"/>
        </w:rPr>
      </w:pPr>
      <w:r>
        <w:rPr>
          <w:color w:val="000000"/>
        </w:rPr>
        <w:t>481. </w:t>
      </w:r>
      <w:bookmarkStart w:id="884" w:name="ref-481"/>
      <w:bookmarkEnd w:id="884"/>
      <w:r>
        <w:rPr>
          <w:color w:val="000000"/>
        </w:rPr>
        <w:t xml:space="preserve">Longo UG, Loppini M, Berton A, Marinozzi A, Maffulli N, Denaro V (2012). The FIFA 11+ Program Is Effective in Preventing Injuries in Elite Male Basketball Players. </w:t>
      </w:r>
      <w:r>
        <w:rPr>
          <w:i/>
          <w:iCs/>
          <w:color w:val="000000"/>
        </w:rPr>
        <w:t>The American Journal of Sports Medicine</w:t>
      </w:r>
      <w:r>
        <w:rPr>
          <w:color w:val="000000"/>
        </w:rPr>
        <w:t xml:space="preserve">. </w:t>
      </w:r>
      <w:hyperlink r:id="rId492" w:history="1">
        <w:r>
          <w:rPr>
            <w:rStyle w:val="Hyperlink"/>
          </w:rPr>
          <w:t>https://doi.org/10.1177/0363546512438761</w:t>
        </w:r>
      </w:hyperlink>
      <w:r>
        <w:rPr>
          <w:color w:val="000000"/>
        </w:rPr>
        <w:t xml:space="preserve">. </w:t>
      </w:r>
      <w:r>
        <w:rPr>
          <w:b/>
          <w:bCs/>
          <w:color w:val="000000"/>
        </w:rPr>
        <w:t>Verified:</w:t>
      </w:r>
      <w:r>
        <w:rPr>
          <w:color w:val="000000"/>
        </w:rPr>
        <w:t xml:space="preserve"> DOI + quote. Ids: longo2012. Cited in: 04.</w:t>
      </w:r>
    </w:p>
    <w:p w14:paraId="472F99E7" w14:textId="77777777" w:rsidR="00F24F3B" w:rsidRDefault="00F24F3B">
      <w:pPr>
        <w:pStyle w:val="NormalWeb"/>
        <w:spacing w:after="80"/>
        <w:ind w:left="540" w:hanging="540"/>
        <w:jc w:val="left"/>
        <w:rPr>
          <w:color w:val="000000"/>
        </w:rPr>
      </w:pPr>
      <w:r>
        <w:rPr>
          <w:color w:val="000000"/>
        </w:rPr>
        <w:t>482. </w:t>
      </w:r>
      <w:bookmarkStart w:id="885" w:name="ref-482"/>
      <w:bookmarkEnd w:id="885"/>
      <w:r>
        <w:rPr>
          <w:color w:val="000000"/>
        </w:rPr>
        <w:t xml:space="preserve">Emery CA, Roy TO, Whittaker JL, Nettel-Aguirre A, van Mechelen W (2015). Neuromuscular training injury prevention strategies in youth sport: a systematic review and meta-analysis. </w:t>
      </w:r>
      <w:r>
        <w:rPr>
          <w:i/>
          <w:iCs/>
          <w:color w:val="000000"/>
        </w:rPr>
        <w:t>British Journal of Sports Medicine</w:t>
      </w:r>
      <w:r>
        <w:rPr>
          <w:color w:val="000000"/>
        </w:rPr>
        <w:t xml:space="preserve">. </w:t>
      </w:r>
      <w:hyperlink r:id="rId493" w:history="1">
        <w:r>
          <w:rPr>
            <w:rStyle w:val="Hyperlink"/>
          </w:rPr>
          <w:t>https://doi.org/10.1136/bjsports-2015-094639</w:t>
        </w:r>
      </w:hyperlink>
      <w:r>
        <w:rPr>
          <w:color w:val="000000"/>
        </w:rPr>
        <w:t xml:space="preserve">. </w:t>
      </w:r>
      <w:r>
        <w:rPr>
          <w:b/>
          <w:bCs/>
          <w:color w:val="000000"/>
        </w:rPr>
        <w:t>Verified:</w:t>
      </w:r>
      <w:r>
        <w:rPr>
          <w:color w:val="000000"/>
        </w:rPr>
        <w:t xml:space="preserve"> DOI + quote. Ids: emery2015. Cited in: 04.</w:t>
      </w:r>
    </w:p>
    <w:p w14:paraId="08302005" w14:textId="77777777" w:rsidR="00F24F3B" w:rsidRDefault="00F24F3B">
      <w:pPr>
        <w:pStyle w:val="NormalWeb"/>
        <w:spacing w:after="80"/>
        <w:ind w:left="540" w:hanging="540"/>
        <w:jc w:val="left"/>
        <w:rPr>
          <w:color w:val="000000"/>
        </w:rPr>
      </w:pPr>
      <w:r>
        <w:rPr>
          <w:color w:val="000000"/>
        </w:rPr>
        <w:t>483. </w:t>
      </w:r>
      <w:bookmarkStart w:id="886" w:name="ref-483"/>
      <w:bookmarkEnd w:id="886"/>
      <w:r>
        <w:rPr>
          <w:color w:val="000000"/>
        </w:rPr>
        <w:t xml:space="preserve">DiFiori JP, Benjamin HJ, Brenner J, Gregory A, Jayanthi N, Landry GL, et al. (2014). Overuse Injuries and Burnout in Youth Sports. </w:t>
      </w:r>
      <w:r>
        <w:rPr>
          <w:i/>
          <w:iCs/>
          <w:color w:val="000000"/>
        </w:rPr>
        <w:t>Clinical Journal of Sport Medicine</w:t>
      </w:r>
      <w:r>
        <w:rPr>
          <w:color w:val="000000"/>
        </w:rPr>
        <w:t xml:space="preserve">. </w:t>
      </w:r>
      <w:hyperlink r:id="rId494" w:history="1">
        <w:r>
          <w:rPr>
            <w:rStyle w:val="Hyperlink"/>
          </w:rPr>
          <w:t>https://doi.org/10.1097/jsm.0000000000000060</w:t>
        </w:r>
      </w:hyperlink>
      <w:r>
        <w:rPr>
          <w:color w:val="000000"/>
        </w:rPr>
        <w:t xml:space="preserve">. </w:t>
      </w:r>
      <w:r>
        <w:rPr>
          <w:b/>
          <w:bCs/>
          <w:color w:val="000000"/>
        </w:rPr>
        <w:t>Verified:</w:t>
      </w:r>
      <w:r>
        <w:rPr>
          <w:color w:val="000000"/>
        </w:rPr>
        <w:t xml:space="preserve"> DOI + quote. Ids: difiori2014. Cited in: 04.</w:t>
      </w:r>
    </w:p>
    <w:p w14:paraId="39490A60" w14:textId="77777777" w:rsidR="00F24F3B" w:rsidRDefault="00F24F3B">
      <w:pPr>
        <w:pStyle w:val="NormalWeb"/>
        <w:spacing w:after="80"/>
        <w:ind w:left="540" w:hanging="540"/>
        <w:jc w:val="left"/>
        <w:rPr>
          <w:color w:val="000000"/>
        </w:rPr>
      </w:pPr>
      <w:r>
        <w:rPr>
          <w:color w:val="000000"/>
        </w:rPr>
        <w:t>484. </w:t>
      </w:r>
      <w:bookmarkStart w:id="887" w:name="ref-484"/>
      <w:bookmarkEnd w:id="887"/>
      <w:r>
        <w:rPr>
          <w:color w:val="000000"/>
        </w:rPr>
        <w:t xml:space="preserve">Renshaw I, Chow JY, Davids K, Hammond J (2010). A constraints-led perspective to understanding skill acquisition and game play: a basis for integration of motor learning theory and physical education praxis? </w:t>
      </w:r>
      <w:r>
        <w:rPr>
          <w:i/>
          <w:iCs/>
          <w:color w:val="000000"/>
        </w:rPr>
        <w:t>Physical Education and Sport Pedagogy</w:t>
      </w:r>
      <w:r>
        <w:rPr>
          <w:color w:val="000000"/>
        </w:rPr>
        <w:t xml:space="preserve">. </w:t>
      </w:r>
      <w:hyperlink r:id="rId495" w:history="1">
        <w:r>
          <w:rPr>
            <w:rStyle w:val="Hyperlink"/>
          </w:rPr>
          <w:t>https://doi.org/10.1080/17408980902791586</w:t>
        </w:r>
      </w:hyperlink>
      <w:r>
        <w:rPr>
          <w:color w:val="000000"/>
        </w:rPr>
        <w:t xml:space="preserve">. </w:t>
      </w:r>
      <w:r>
        <w:rPr>
          <w:b/>
          <w:bCs/>
          <w:color w:val="000000"/>
        </w:rPr>
        <w:t>Verified:</w:t>
      </w:r>
      <w:r>
        <w:rPr>
          <w:color w:val="000000"/>
        </w:rPr>
        <w:t xml:space="preserve"> DOI + quote. Ids: renshaw2010. Cited in: 04.</w:t>
      </w:r>
    </w:p>
    <w:p w14:paraId="421FE54F" w14:textId="77777777" w:rsidR="00F24F3B" w:rsidRDefault="00F24F3B">
      <w:pPr>
        <w:pStyle w:val="NormalWeb"/>
        <w:spacing w:after="80"/>
        <w:ind w:left="540" w:hanging="540"/>
        <w:jc w:val="left"/>
        <w:rPr>
          <w:color w:val="000000"/>
        </w:rPr>
      </w:pPr>
      <w:r>
        <w:rPr>
          <w:color w:val="000000"/>
        </w:rPr>
        <w:t>485. </w:t>
      </w:r>
      <w:bookmarkStart w:id="888" w:name="ref-485"/>
      <w:bookmarkEnd w:id="888"/>
      <w:r>
        <w:rPr>
          <w:color w:val="000000"/>
        </w:rPr>
        <w:t xml:space="preserve">Haladyna TM, Downing SM (1989). Validity of a Taxonomy of Multiple-Choice Item-Writing Rules. </w:t>
      </w:r>
      <w:r>
        <w:rPr>
          <w:i/>
          <w:iCs/>
          <w:color w:val="000000"/>
        </w:rPr>
        <w:t>Applied Measurement in Education</w:t>
      </w:r>
      <w:r>
        <w:rPr>
          <w:color w:val="000000"/>
        </w:rPr>
        <w:t xml:space="preserve">. </w:t>
      </w:r>
      <w:hyperlink r:id="rId496" w:history="1">
        <w:r>
          <w:rPr>
            <w:rStyle w:val="Hyperlink"/>
          </w:rPr>
          <w:t>https://doi.org/10.1207/s15324818ame0201_4</w:t>
        </w:r>
      </w:hyperlink>
      <w:r>
        <w:rPr>
          <w:color w:val="000000"/>
        </w:rPr>
        <w:t xml:space="preserve">. </w:t>
      </w:r>
      <w:r>
        <w:rPr>
          <w:b/>
          <w:bCs/>
          <w:color w:val="000000"/>
        </w:rPr>
        <w:t>Verified:</w:t>
      </w:r>
      <w:r>
        <w:rPr>
          <w:color w:val="000000"/>
        </w:rPr>
        <w:t xml:space="preserve"> DOI + quote. Ids: haladyna1989. Cited in: 04.</w:t>
      </w:r>
    </w:p>
    <w:p w14:paraId="5CACD8C5" w14:textId="77777777" w:rsidR="00F24F3B" w:rsidRDefault="00F24F3B">
      <w:pPr>
        <w:pStyle w:val="NormalWeb"/>
        <w:spacing w:after="80"/>
        <w:ind w:left="540" w:hanging="540"/>
        <w:jc w:val="left"/>
        <w:rPr>
          <w:color w:val="000000"/>
        </w:rPr>
      </w:pPr>
      <w:r>
        <w:rPr>
          <w:color w:val="000000"/>
        </w:rPr>
        <w:lastRenderedPageBreak/>
        <w:t>486. </w:t>
      </w:r>
      <w:bookmarkStart w:id="889" w:name="ref-486"/>
      <w:bookmarkEnd w:id="889"/>
      <w:r>
        <w:rPr>
          <w:color w:val="000000"/>
        </w:rPr>
        <w:t xml:space="preserve">Attali Y, Bar‐Hillel M (2003). Guess Where: The Position of Correct Answers in Multiple‐Choice Test Items as a Psychometric Variable. </w:t>
      </w:r>
      <w:r>
        <w:rPr>
          <w:i/>
          <w:iCs/>
          <w:color w:val="000000"/>
        </w:rPr>
        <w:t>Journal of Educational Measurement</w:t>
      </w:r>
      <w:r>
        <w:rPr>
          <w:color w:val="000000"/>
        </w:rPr>
        <w:t xml:space="preserve">. </w:t>
      </w:r>
      <w:hyperlink r:id="rId497" w:history="1">
        <w:r>
          <w:rPr>
            <w:rStyle w:val="Hyperlink"/>
          </w:rPr>
          <w:t>https://doi.org/10.1111/j.1745-3984.2003.tb01099.x</w:t>
        </w:r>
      </w:hyperlink>
      <w:r>
        <w:rPr>
          <w:color w:val="000000"/>
        </w:rPr>
        <w:t xml:space="preserve">. </w:t>
      </w:r>
      <w:r>
        <w:rPr>
          <w:b/>
          <w:bCs/>
          <w:color w:val="000000"/>
        </w:rPr>
        <w:t>Verified:</w:t>
      </w:r>
      <w:r>
        <w:rPr>
          <w:color w:val="000000"/>
        </w:rPr>
        <w:t xml:space="preserve"> DOI + quote. Ids: attali2003. Cited in: 04.</w:t>
      </w:r>
    </w:p>
    <w:p w14:paraId="6E04EBEF" w14:textId="77777777" w:rsidR="00F24F3B" w:rsidRDefault="00F24F3B">
      <w:pPr>
        <w:pStyle w:val="NormalWeb"/>
        <w:spacing w:after="80"/>
        <w:ind w:left="540" w:hanging="540"/>
        <w:jc w:val="left"/>
        <w:rPr>
          <w:color w:val="000000"/>
        </w:rPr>
      </w:pPr>
      <w:r>
        <w:rPr>
          <w:color w:val="000000"/>
        </w:rPr>
        <w:t>487. </w:t>
      </w:r>
      <w:bookmarkStart w:id="890" w:name="ref-487"/>
      <w:bookmarkEnd w:id="890"/>
      <w:r>
        <w:rPr>
          <w:color w:val="000000"/>
        </w:rPr>
        <w:t xml:space="preserve">Millman J, Bishop CH, Ebel R (1965). An Analysis of Test-Wiseness. </w:t>
      </w:r>
      <w:r>
        <w:rPr>
          <w:i/>
          <w:iCs/>
          <w:color w:val="000000"/>
        </w:rPr>
        <w:t>Educational and Psychological Measurement</w:t>
      </w:r>
      <w:r>
        <w:rPr>
          <w:color w:val="000000"/>
        </w:rPr>
        <w:t xml:space="preserve">. </w:t>
      </w:r>
      <w:hyperlink r:id="rId498" w:history="1">
        <w:r>
          <w:rPr>
            <w:rStyle w:val="Hyperlink"/>
          </w:rPr>
          <w:t>https://doi.org/10.1177/001316446502500304</w:t>
        </w:r>
      </w:hyperlink>
      <w:r>
        <w:rPr>
          <w:color w:val="000000"/>
        </w:rPr>
        <w:t xml:space="preserve">. </w:t>
      </w:r>
      <w:r>
        <w:rPr>
          <w:b/>
          <w:bCs/>
          <w:color w:val="000000"/>
        </w:rPr>
        <w:t>Verified:</w:t>
      </w:r>
      <w:r>
        <w:rPr>
          <w:color w:val="000000"/>
        </w:rPr>
        <w:t xml:space="preserve"> title-level only. Ids: millman1965. Cited in: 04.</w:t>
      </w:r>
    </w:p>
    <w:p w14:paraId="4DDC1F04" w14:textId="77777777" w:rsidR="00F24F3B" w:rsidRDefault="00F24F3B">
      <w:pPr>
        <w:pStyle w:val="NormalWeb"/>
        <w:spacing w:after="80"/>
        <w:ind w:left="540" w:hanging="540"/>
        <w:jc w:val="left"/>
        <w:rPr>
          <w:color w:val="000000"/>
        </w:rPr>
      </w:pPr>
      <w:r>
        <w:rPr>
          <w:color w:val="000000"/>
        </w:rPr>
        <w:t>488. </w:t>
      </w:r>
      <w:bookmarkStart w:id="891" w:name="ref-488"/>
      <w:bookmarkEnd w:id="891"/>
      <w:r>
        <w:rPr>
          <w:color w:val="000000"/>
        </w:rPr>
        <w:t xml:space="preserve">Wisniewski B, Zierer K, Hattie J (2020). The Power of Feedback Revisited: A Meta-Analysis of Educational Feedback Research. </w:t>
      </w:r>
      <w:r>
        <w:rPr>
          <w:i/>
          <w:iCs/>
          <w:color w:val="000000"/>
        </w:rPr>
        <w:t>Frontiers in Psychology</w:t>
      </w:r>
      <w:r>
        <w:rPr>
          <w:color w:val="000000"/>
        </w:rPr>
        <w:t xml:space="preserve">. </w:t>
      </w:r>
      <w:hyperlink r:id="rId499" w:history="1">
        <w:r>
          <w:rPr>
            <w:rStyle w:val="Hyperlink"/>
          </w:rPr>
          <w:t>https://doi.org/10.3389/fpsyg.2019.03087</w:t>
        </w:r>
      </w:hyperlink>
      <w:r>
        <w:rPr>
          <w:color w:val="000000"/>
        </w:rPr>
        <w:t xml:space="preserve">. </w:t>
      </w:r>
      <w:r>
        <w:rPr>
          <w:b/>
          <w:bCs/>
          <w:color w:val="000000"/>
        </w:rPr>
        <w:t>Verified:</w:t>
      </w:r>
      <w:r>
        <w:rPr>
          <w:color w:val="000000"/>
        </w:rPr>
        <w:t xml:space="preserve"> DOI + quote. Ids: wisniewski2020. Cited in: 04, 05.</w:t>
      </w:r>
    </w:p>
    <w:p w14:paraId="109ECB93" w14:textId="77777777" w:rsidR="00F24F3B" w:rsidRDefault="00F24F3B">
      <w:pPr>
        <w:pStyle w:val="NormalWeb"/>
        <w:spacing w:after="80"/>
        <w:ind w:left="540" w:hanging="540"/>
        <w:jc w:val="left"/>
        <w:rPr>
          <w:color w:val="000000"/>
        </w:rPr>
      </w:pPr>
      <w:r>
        <w:rPr>
          <w:color w:val="000000"/>
        </w:rPr>
        <w:t>489. </w:t>
      </w:r>
      <w:bookmarkStart w:id="892" w:name="ref-489"/>
      <w:bookmarkEnd w:id="892"/>
      <w:r>
        <w:rPr>
          <w:color w:val="000000"/>
        </w:rPr>
        <w:t>Leary LF</w:t>
      </w:r>
      <w:r>
        <w:rPr>
          <w:color w:val="000000"/>
        </w:rPr>
        <w:t xml:space="preserve">, Dorans NJ (1985). Implications for Altering the Context in Which Test Items Appear: A Historical Perspective on an Immediate Concern. </w:t>
      </w:r>
      <w:r>
        <w:rPr>
          <w:i/>
          <w:iCs/>
          <w:color w:val="000000"/>
        </w:rPr>
        <w:t>Review of Educational Research</w:t>
      </w:r>
      <w:r>
        <w:rPr>
          <w:color w:val="000000"/>
        </w:rPr>
        <w:t xml:space="preserve">. </w:t>
      </w:r>
      <w:hyperlink r:id="rId500" w:history="1">
        <w:r>
          <w:rPr>
            <w:rStyle w:val="Hyperlink"/>
          </w:rPr>
          <w:t>https://doi.org/10.3102/00346543055003387</w:t>
        </w:r>
      </w:hyperlink>
      <w:r>
        <w:rPr>
          <w:color w:val="000000"/>
        </w:rPr>
        <w:t xml:space="preserve">. </w:t>
      </w:r>
      <w:r>
        <w:rPr>
          <w:b/>
          <w:bCs/>
          <w:color w:val="000000"/>
        </w:rPr>
        <w:t>Verified:</w:t>
      </w:r>
      <w:r>
        <w:rPr>
          <w:color w:val="000000"/>
        </w:rPr>
        <w:t xml:space="preserve"> DOI + quote. Ids: leary1985. Cited in: 04.</w:t>
      </w:r>
    </w:p>
    <w:p w14:paraId="36F48831" w14:textId="77777777" w:rsidR="00F24F3B" w:rsidRDefault="00F24F3B">
      <w:pPr>
        <w:pStyle w:val="NormalWeb"/>
        <w:spacing w:after="80"/>
        <w:ind w:left="540" w:hanging="540"/>
        <w:jc w:val="left"/>
        <w:rPr>
          <w:color w:val="000000"/>
        </w:rPr>
      </w:pPr>
      <w:r>
        <w:rPr>
          <w:color w:val="000000"/>
        </w:rPr>
        <w:t>490. </w:t>
      </w:r>
      <w:bookmarkStart w:id="893" w:name="ref-490"/>
      <w:bookmarkEnd w:id="893"/>
      <w:r>
        <w:rPr>
          <w:color w:val="000000"/>
        </w:rPr>
        <w:t xml:space="preserve">Hamari J, Shernoff DJ, Rowe E, Coller B, Asbell-Clarke J, Edwards T (2016). Challenging games help students learn: An empirical study on engagement, flow and immersion in game-based learning. </w:t>
      </w:r>
      <w:r>
        <w:rPr>
          <w:i/>
          <w:iCs/>
          <w:color w:val="000000"/>
        </w:rPr>
        <w:t>Computers in Human Behavior</w:t>
      </w:r>
      <w:r>
        <w:rPr>
          <w:color w:val="000000"/>
        </w:rPr>
        <w:t xml:space="preserve">. </w:t>
      </w:r>
      <w:hyperlink r:id="rId501" w:history="1">
        <w:r>
          <w:rPr>
            <w:rStyle w:val="Hyperlink"/>
          </w:rPr>
          <w:t>https://doi.org/10.1016/j.chb.2015.07.045</w:t>
        </w:r>
      </w:hyperlink>
      <w:r>
        <w:rPr>
          <w:color w:val="000000"/>
        </w:rPr>
        <w:t xml:space="preserve">. </w:t>
      </w:r>
      <w:r>
        <w:rPr>
          <w:b/>
          <w:bCs/>
          <w:color w:val="000000"/>
        </w:rPr>
        <w:t>Verified:</w:t>
      </w:r>
      <w:r>
        <w:rPr>
          <w:color w:val="000000"/>
        </w:rPr>
        <w:t xml:space="preserve"> title-level only. Ids: hamari2016. Cited in: 04.</w:t>
      </w:r>
    </w:p>
    <w:p w14:paraId="5E1985B5" w14:textId="77777777" w:rsidR="00F24F3B" w:rsidRDefault="00F24F3B">
      <w:pPr>
        <w:pStyle w:val="NormalWeb"/>
        <w:spacing w:after="80"/>
        <w:ind w:left="540" w:hanging="540"/>
        <w:jc w:val="left"/>
        <w:rPr>
          <w:color w:val="000000"/>
        </w:rPr>
      </w:pPr>
      <w:r>
        <w:rPr>
          <w:color w:val="000000"/>
        </w:rPr>
        <w:t>491. </w:t>
      </w:r>
      <w:bookmarkStart w:id="894" w:name="ref-491"/>
      <w:bookmarkEnd w:id="894"/>
      <w:r>
        <w:rPr>
          <w:color w:val="000000"/>
        </w:rPr>
        <w:t xml:space="preserve">Engeser S, Rheinberg F (2008). Flow, performance and moderators of challenge-skill balance. </w:t>
      </w:r>
      <w:r>
        <w:rPr>
          <w:i/>
          <w:iCs/>
          <w:color w:val="000000"/>
        </w:rPr>
        <w:t>Motivation and Emotion</w:t>
      </w:r>
      <w:r>
        <w:rPr>
          <w:color w:val="000000"/>
        </w:rPr>
        <w:t xml:space="preserve">. </w:t>
      </w:r>
      <w:hyperlink r:id="rId502" w:history="1">
        <w:r>
          <w:rPr>
            <w:rStyle w:val="Hyperlink"/>
          </w:rPr>
          <w:t>https://doi.org/10.1007/s11031-008-9102-4</w:t>
        </w:r>
      </w:hyperlink>
      <w:r>
        <w:rPr>
          <w:color w:val="000000"/>
        </w:rPr>
        <w:t xml:space="preserve">. </w:t>
      </w:r>
      <w:r>
        <w:rPr>
          <w:b/>
          <w:bCs/>
          <w:color w:val="000000"/>
        </w:rPr>
        <w:t>Verified:</w:t>
      </w:r>
      <w:r>
        <w:rPr>
          <w:color w:val="000000"/>
        </w:rPr>
        <w:t xml:space="preserve"> title-level only. Ids: engeser2008. Cited in: 04.</w:t>
      </w:r>
    </w:p>
    <w:p w14:paraId="142B5CA7" w14:textId="77777777" w:rsidR="00F24F3B" w:rsidRDefault="00F24F3B">
      <w:pPr>
        <w:pStyle w:val="NormalWeb"/>
        <w:spacing w:after="80"/>
        <w:ind w:left="540" w:hanging="540"/>
        <w:jc w:val="left"/>
        <w:rPr>
          <w:color w:val="000000"/>
        </w:rPr>
      </w:pPr>
      <w:r>
        <w:rPr>
          <w:color w:val="000000"/>
        </w:rPr>
        <w:t>492. </w:t>
      </w:r>
      <w:bookmarkStart w:id="895" w:name="ref-492"/>
      <w:bookmarkEnd w:id="895"/>
      <w:r>
        <w:rPr>
          <w:color w:val="000000"/>
        </w:rPr>
        <w:t xml:space="preserve">Biggs J (1996). Enhancing teaching through constructive alignment. </w:t>
      </w:r>
      <w:r>
        <w:rPr>
          <w:i/>
          <w:iCs/>
          <w:color w:val="000000"/>
        </w:rPr>
        <w:t>Higher Education</w:t>
      </w:r>
      <w:r>
        <w:rPr>
          <w:color w:val="000000"/>
        </w:rPr>
        <w:t xml:space="preserve">. </w:t>
      </w:r>
      <w:hyperlink r:id="rId503" w:history="1">
        <w:r>
          <w:rPr>
            <w:rStyle w:val="Hyperlink"/>
          </w:rPr>
          <w:t>https://doi.org/10.1007/bf00138871</w:t>
        </w:r>
      </w:hyperlink>
      <w:r>
        <w:rPr>
          <w:color w:val="000000"/>
        </w:rPr>
        <w:t xml:space="preserve">. </w:t>
      </w:r>
      <w:r>
        <w:rPr>
          <w:b/>
          <w:bCs/>
          <w:color w:val="000000"/>
        </w:rPr>
        <w:t>Verified:</w:t>
      </w:r>
      <w:r>
        <w:rPr>
          <w:color w:val="000000"/>
        </w:rPr>
        <w:t xml:space="preserve"> title-level only. Ids: biggs1996. Cited in: 04.</w:t>
      </w:r>
    </w:p>
    <w:p w14:paraId="5E8E3BB9" w14:textId="77777777" w:rsidR="00F24F3B" w:rsidRDefault="00F24F3B">
      <w:pPr>
        <w:pStyle w:val="NormalWeb"/>
        <w:spacing w:after="80"/>
        <w:ind w:left="540" w:hanging="540"/>
        <w:jc w:val="left"/>
        <w:rPr>
          <w:color w:val="000000"/>
        </w:rPr>
      </w:pPr>
      <w:r>
        <w:rPr>
          <w:color w:val="000000"/>
        </w:rPr>
        <w:t>493. </w:t>
      </w:r>
      <w:bookmarkStart w:id="896" w:name="ref-493"/>
      <w:bookmarkEnd w:id="896"/>
      <w:r>
        <w:rPr>
          <w:color w:val="000000"/>
        </w:rPr>
        <w:t xml:space="preserve">Wouters P, van Nimwegen C, van Oostendorp H, van der Spek ED (2013). A meta-analysis of the cognitive and motivational effects of serious games. </w:t>
      </w:r>
      <w:r>
        <w:rPr>
          <w:i/>
          <w:iCs/>
          <w:color w:val="000000"/>
        </w:rPr>
        <w:t>Journal of Educational Psychology</w:t>
      </w:r>
      <w:r>
        <w:rPr>
          <w:color w:val="000000"/>
        </w:rPr>
        <w:t xml:space="preserve">. </w:t>
      </w:r>
      <w:hyperlink r:id="rId504" w:history="1">
        <w:r>
          <w:rPr>
            <w:rStyle w:val="Hyperlink"/>
          </w:rPr>
          <w:t>https://doi.org/10.1037/a0031311</w:t>
        </w:r>
      </w:hyperlink>
      <w:r>
        <w:rPr>
          <w:color w:val="000000"/>
        </w:rPr>
        <w:t xml:space="preserve">. </w:t>
      </w:r>
      <w:r>
        <w:rPr>
          <w:b/>
          <w:bCs/>
          <w:color w:val="000000"/>
        </w:rPr>
        <w:t>Verified:</w:t>
      </w:r>
      <w:r>
        <w:rPr>
          <w:color w:val="000000"/>
        </w:rPr>
        <w:t xml:space="preserve"> DOI + quote. Ids: wouters2013. Cited in: 04.</w:t>
      </w:r>
    </w:p>
    <w:p w14:paraId="119605DF" w14:textId="77777777" w:rsidR="00F24F3B" w:rsidRDefault="00F24F3B">
      <w:pPr>
        <w:pStyle w:val="NormalWeb"/>
        <w:spacing w:after="80"/>
        <w:ind w:left="540" w:hanging="540"/>
        <w:jc w:val="left"/>
        <w:rPr>
          <w:color w:val="000000"/>
        </w:rPr>
      </w:pPr>
      <w:r>
        <w:rPr>
          <w:color w:val="000000"/>
        </w:rPr>
        <w:t>494. </w:t>
      </w:r>
      <w:bookmarkStart w:id="897" w:name="ref-494"/>
      <w:bookmarkEnd w:id="897"/>
      <w:r>
        <w:rPr>
          <w:color w:val="000000"/>
        </w:rPr>
        <w:t xml:space="preserve">Clark DB, Tanner-Smith EE, Killingsworth SS (2016). Digital Games, Design, and Learning. </w:t>
      </w:r>
      <w:r>
        <w:rPr>
          <w:i/>
          <w:iCs/>
          <w:color w:val="000000"/>
        </w:rPr>
        <w:t>Review of Educational Research</w:t>
      </w:r>
      <w:r>
        <w:rPr>
          <w:color w:val="000000"/>
        </w:rPr>
        <w:t xml:space="preserve">. </w:t>
      </w:r>
      <w:hyperlink r:id="rId505" w:history="1">
        <w:r>
          <w:rPr>
            <w:rStyle w:val="Hyperlink"/>
          </w:rPr>
          <w:t>https://doi.org/10.3102/0034654315582065</w:t>
        </w:r>
      </w:hyperlink>
      <w:r>
        <w:rPr>
          <w:color w:val="000000"/>
        </w:rPr>
        <w:t xml:space="preserve">. </w:t>
      </w:r>
      <w:r>
        <w:rPr>
          <w:b/>
          <w:bCs/>
          <w:color w:val="000000"/>
        </w:rPr>
        <w:t>Verified:</w:t>
      </w:r>
      <w:r>
        <w:rPr>
          <w:color w:val="000000"/>
        </w:rPr>
        <w:t xml:space="preserve"> DOI + quote. Ids: clark2016. Cited in: 04.</w:t>
      </w:r>
    </w:p>
    <w:p w14:paraId="436BF170" w14:textId="77777777" w:rsidR="00F24F3B" w:rsidRDefault="00F24F3B">
      <w:pPr>
        <w:pStyle w:val="NormalWeb"/>
        <w:spacing w:after="80"/>
        <w:ind w:left="540" w:hanging="540"/>
        <w:jc w:val="left"/>
        <w:rPr>
          <w:color w:val="000000"/>
        </w:rPr>
      </w:pPr>
      <w:r>
        <w:rPr>
          <w:color w:val="000000"/>
        </w:rPr>
        <w:t>495. </w:t>
      </w:r>
      <w:bookmarkStart w:id="898" w:name="ref-495"/>
      <w:bookmarkEnd w:id="898"/>
      <w:r>
        <w:rPr>
          <w:color w:val="000000"/>
        </w:rPr>
        <w:t xml:space="preserve">Sherwood DE (1988). Effect of Bandwidth Knowledge of Results on Movement Consistency. </w:t>
      </w:r>
      <w:r>
        <w:rPr>
          <w:i/>
          <w:iCs/>
          <w:color w:val="000000"/>
        </w:rPr>
        <w:t>Perceptual and Motor Skills</w:t>
      </w:r>
      <w:r>
        <w:rPr>
          <w:color w:val="000000"/>
        </w:rPr>
        <w:t xml:space="preserve">. </w:t>
      </w:r>
      <w:hyperlink r:id="rId506" w:history="1">
        <w:r>
          <w:rPr>
            <w:rStyle w:val="Hyperlink"/>
          </w:rPr>
          <w:t>https://doi.org/10.2466/pms.1988.66.2.535</w:t>
        </w:r>
      </w:hyperlink>
      <w:r>
        <w:rPr>
          <w:color w:val="000000"/>
        </w:rPr>
        <w:t xml:space="preserve">. </w:t>
      </w:r>
      <w:r>
        <w:rPr>
          <w:b/>
          <w:bCs/>
          <w:color w:val="000000"/>
        </w:rPr>
        <w:t>Verified:</w:t>
      </w:r>
      <w:r>
        <w:rPr>
          <w:color w:val="000000"/>
        </w:rPr>
        <w:t xml:space="preserve"> DOI + quote. Ids: sherwood1988. Cited in: 04.</w:t>
      </w:r>
    </w:p>
    <w:p w14:paraId="1F1A1CB9" w14:textId="77777777" w:rsidR="00F24F3B" w:rsidRDefault="00F24F3B">
      <w:pPr>
        <w:pStyle w:val="NormalWeb"/>
        <w:spacing w:after="80"/>
        <w:ind w:left="540" w:hanging="540"/>
        <w:jc w:val="left"/>
        <w:rPr>
          <w:color w:val="000000"/>
        </w:rPr>
      </w:pPr>
      <w:r>
        <w:rPr>
          <w:color w:val="000000"/>
        </w:rPr>
        <w:t>496. </w:t>
      </w:r>
      <w:bookmarkStart w:id="899" w:name="ref-496"/>
      <w:bookmarkEnd w:id="899"/>
      <w:r>
        <w:rPr>
          <w:color w:val="000000"/>
        </w:rPr>
        <w:t xml:space="preserve">Salmoni AW, Schmidt RA, Walter CB (1984). Knowledge of results and motor learning: A review and critical reappraisal. </w:t>
      </w:r>
      <w:r>
        <w:rPr>
          <w:i/>
          <w:iCs/>
          <w:color w:val="000000"/>
        </w:rPr>
        <w:t>Psychological Bulletin</w:t>
      </w:r>
      <w:r>
        <w:rPr>
          <w:color w:val="000000"/>
        </w:rPr>
        <w:t xml:space="preserve">. </w:t>
      </w:r>
      <w:hyperlink r:id="rId507" w:history="1">
        <w:r>
          <w:rPr>
            <w:rStyle w:val="Hyperlink"/>
          </w:rPr>
          <w:t>https://doi.org/10.1037/0033-2909.95.3.355</w:t>
        </w:r>
      </w:hyperlink>
      <w:r>
        <w:rPr>
          <w:color w:val="000000"/>
        </w:rPr>
        <w:t xml:space="preserve">. </w:t>
      </w:r>
      <w:r>
        <w:rPr>
          <w:b/>
          <w:bCs/>
          <w:color w:val="000000"/>
        </w:rPr>
        <w:t>Verified:</w:t>
      </w:r>
      <w:r>
        <w:rPr>
          <w:color w:val="000000"/>
        </w:rPr>
        <w:t xml:space="preserve"> title-level only. Ids: salmoni1984. Cited in: 04.</w:t>
      </w:r>
    </w:p>
    <w:p w14:paraId="47CCA02D" w14:textId="77777777" w:rsidR="00F24F3B" w:rsidRDefault="00F24F3B">
      <w:pPr>
        <w:pStyle w:val="NormalWeb"/>
        <w:spacing w:after="80"/>
        <w:ind w:left="540" w:hanging="540"/>
        <w:jc w:val="left"/>
        <w:rPr>
          <w:color w:val="000000"/>
        </w:rPr>
      </w:pPr>
      <w:r>
        <w:rPr>
          <w:color w:val="000000"/>
        </w:rPr>
        <w:t>497. </w:t>
      </w:r>
      <w:bookmarkStart w:id="900" w:name="ref-497"/>
      <w:bookmarkEnd w:id="900"/>
      <w:r>
        <w:rPr>
          <w:color w:val="000000"/>
        </w:rPr>
        <w:t xml:space="preserve">Winstein CJ, Schmidt RA (1990). Reduced frequency of knowledge of results enhances motor skill learning. </w:t>
      </w:r>
      <w:r>
        <w:rPr>
          <w:i/>
          <w:iCs/>
          <w:color w:val="000000"/>
        </w:rPr>
        <w:t>Journal of Experimental Psychology: Learning, Memory, and Cognition</w:t>
      </w:r>
      <w:r>
        <w:rPr>
          <w:color w:val="000000"/>
        </w:rPr>
        <w:t xml:space="preserve">. </w:t>
      </w:r>
      <w:hyperlink r:id="rId508" w:history="1">
        <w:r>
          <w:rPr>
            <w:rStyle w:val="Hyperlink"/>
          </w:rPr>
          <w:t>https://doi.org/10.1037/0278-7393.16.4.677</w:t>
        </w:r>
      </w:hyperlink>
      <w:r>
        <w:rPr>
          <w:color w:val="000000"/>
        </w:rPr>
        <w:t xml:space="preserve">. </w:t>
      </w:r>
      <w:r>
        <w:rPr>
          <w:b/>
          <w:bCs/>
          <w:color w:val="000000"/>
        </w:rPr>
        <w:t>Verified:</w:t>
      </w:r>
      <w:r>
        <w:rPr>
          <w:color w:val="000000"/>
        </w:rPr>
        <w:t xml:space="preserve"> </w:t>
      </w:r>
      <w:r>
        <w:rPr>
          <w:color w:val="000000"/>
        </w:rPr>
        <w:t>title-level only. Ids: winstein1990. Cited in: 04.</w:t>
      </w:r>
    </w:p>
    <w:p w14:paraId="1029B651" w14:textId="77777777" w:rsidR="00F24F3B" w:rsidRDefault="00F24F3B">
      <w:pPr>
        <w:pStyle w:val="NormalWeb"/>
        <w:spacing w:after="80"/>
        <w:ind w:left="540" w:hanging="540"/>
        <w:jc w:val="left"/>
        <w:rPr>
          <w:color w:val="000000"/>
        </w:rPr>
      </w:pPr>
      <w:r>
        <w:rPr>
          <w:color w:val="000000"/>
        </w:rPr>
        <w:lastRenderedPageBreak/>
        <w:t>498. </w:t>
      </w:r>
      <w:bookmarkStart w:id="901" w:name="ref-498"/>
      <w:bookmarkEnd w:id="901"/>
      <w:r>
        <w:rPr>
          <w:color w:val="000000"/>
        </w:rPr>
        <w:t xml:space="preserve">Kahneman D, Tversky A (1979). Prospect Theory: An Analysis of Decision under Risk. </w:t>
      </w:r>
      <w:r>
        <w:rPr>
          <w:i/>
          <w:iCs/>
          <w:color w:val="000000"/>
        </w:rPr>
        <w:t>Econometrica</w:t>
      </w:r>
      <w:r>
        <w:rPr>
          <w:color w:val="000000"/>
        </w:rPr>
        <w:t xml:space="preserve">. </w:t>
      </w:r>
      <w:hyperlink r:id="rId509" w:history="1">
        <w:r>
          <w:rPr>
            <w:rStyle w:val="Hyperlink"/>
          </w:rPr>
          <w:t>https://doi.org/10.2307/1914185</w:t>
        </w:r>
      </w:hyperlink>
      <w:r>
        <w:rPr>
          <w:color w:val="000000"/>
        </w:rPr>
        <w:t xml:space="preserve">. </w:t>
      </w:r>
      <w:r>
        <w:rPr>
          <w:b/>
          <w:bCs/>
          <w:color w:val="000000"/>
        </w:rPr>
        <w:t>Verified:</w:t>
      </w:r>
      <w:r>
        <w:rPr>
          <w:color w:val="000000"/>
        </w:rPr>
        <w:t xml:space="preserve"> DOI + quote. Ids: kahneman1979. Cited in: 05.</w:t>
      </w:r>
    </w:p>
    <w:p w14:paraId="2B43FE58" w14:textId="77777777" w:rsidR="00F24F3B" w:rsidRDefault="00F24F3B">
      <w:pPr>
        <w:pStyle w:val="NormalWeb"/>
        <w:spacing w:after="80"/>
        <w:ind w:left="540" w:hanging="540"/>
        <w:jc w:val="left"/>
        <w:rPr>
          <w:color w:val="000000"/>
        </w:rPr>
      </w:pPr>
      <w:r>
        <w:rPr>
          <w:color w:val="000000"/>
        </w:rPr>
        <w:t>499. </w:t>
      </w:r>
      <w:bookmarkStart w:id="902" w:name="ref-499"/>
      <w:bookmarkEnd w:id="902"/>
      <w:r>
        <w:rPr>
          <w:color w:val="000000"/>
        </w:rPr>
        <w:t xml:space="preserve">Kivetz R, Urminsky O, Zheng Y (2006). The Goal-Gradient Hypothesis Resurrected: Purchase Acceleration, Illusionary Goal Progress, and Customer Retention. </w:t>
      </w:r>
      <w:r>
        <w:rPr>
          <w:i/>
          <w:iCs/>
          <w:color w:val="000000"/>
        </w:rPr>
        <w:t>Journal of Marketing Research</w:t>
      </w:r>
      <w:r>
        <w:rPr>
          <w:color w:val="000000"/>
        </w:rPr>
        <w:t xml:space="preserve">. </w:t>
      </w:r>
      <w:hyperlink r:id="rId510" w:history="1">
        <w:r>
          <w:rPr>
            <w:rStyle w:val="Hyperlink"/>
          </w:rPr>
          <w:t>https://doi.org/10.1509/jmkr.43.1.39</w:t>
        </w:r>
      </w:hyperlink>
      <w:r>
        <w:rPr>
          <w:color w:val="000000"/>
        </w:rPr>
        <w:t xml:space="preserve">. </w:t>
      </w:r>
      <w:r>
        <w:rPr>
          <w:b/>
          <w:bCs/>
          <w:color w:val="000000"/>
        </w:rPr>
        <w:t>Verified:</w:t>
      </w:r>
      <w:r>
        <w:rPr>
          <w:color w:val="000000"/>
        </w:rPr>
        <w:t xml:space="preserve"> DOI + quote. Ids: kivetz2006. Cited in: 05.</w:t>
      </w:r>
    </w:p>
    <w:p w14:paraId="6A81434B" w14:textId="77777777" w:rsidR="00F24F3B" w:rsidRDefault="00F24F3B">
      <w:pPr>
        <w:pStyle w:val="NormalWeb"/>
        <w:spacing w:after="80"/>
        <w:ind w:left="540" w:hanging="540"/>
        <w:jc w:val="left"/>
        <w:rPr>
          <w:color w:val="000000"/>
        </w:rPr>
      </w:pPr>
      <w:r>
        <w:rPr>
          <w:color w:val="000000"/>
        </w:rPr>
        <w:t>500. </w:t>
      </w:r>
      <w:bookmarkStart w:id="903" w:name="ref-500"/>
      <w:bookmarkEnd w:id="903"/>
      <w:r>
        <w:rPr>
          <w:color w:val="000000"/>
        </w:rPr>
        <w:t xml:space="preserve">Shortt M, Tilak S, Kuznetcova I, Martens B, Akinkuolie B (2021). Gamification in mobile-assisted language learning: a systematic review of Duolingo literature from public release of 2012 to early 2020. </w:t>
      </w:r>
      <w:r>
        <w:rPr>
          <w:i/>
          <w:iCs/>
          <w:color w:val="000000"/>
        </w:rPr>
        <w:t>Computer Assisted Language Learning</w:t>
      </w:r>
      <w:r>
        <w:rPr>
          <w:color w:val="000000"/>
        </w:rPr>
        <w:t xml:space="preserve">. </w:t>
      </w:r>
      <w:hyperlink r:id="rId511" w:history="1">
        <w:r>
          <w:rPr>
            <w:rStyle w:val="Hyperlink"/>
          </w:rPr>
          <w:t>https://doi.org/10.1080/09588221.2021.1933540</w:t>
        </w:r>
      </w:hyperlink>
      <w:r>
        <w:rPr>
          <w:color w:val="000000"/>
        </w:rPr>
        <w:t xml:space="preserve">. </w:t>
      </w:r>
      <w:r>
        <w:rPr>
          <w:b/>
          <w:bCs/>
          <w:color w:val="000000"/>
        </w:rPr>
        <w:t>Verified:</w:t>
      </w:r>
      <w:r>
        <w:rPr>
          <w:color w:val="000000"/>
        </w:rPr>
        <w:t xml:space="preserve"> </w:t>
      </w:r>
      <w:r>
        <w:rPr>
          <w:color w:val="000000"/>
        </w:rPr>
        <w:t>DOI + quote. Ids: shortt2021. Cited in: 05.</w:t>
      </w:r>
    </w:p>
    <w:p w14:paraId="7BFF7F77" w14:textId="77777777" w:rsidR="00F24F3B" w:rsidRDefault="00F24F3B">
      <w:pPr>
        <w:pStyle w:val="NormalWeb"/>
        <w:spacing w:after="80"/>
        <w:ind w:left="540" w:hanging="540"/>
        <w:jc w:val="left"/>
        <w:rPr>
          <w:color w:val="000000"/>
        </w:rPr>
      </w:pPr>
      <w:r>
        <w:rPr>
          <w:color w:val="000000"/>
        </w:rPr>
        <w:t>501. </w:t>
      </w:r>
      <w:bookmarkStart w:id="904" w:name="ref-501"/>
      <w:bookmarkEnd w:id="904"/>
      <w:r>
        <w:rPr>
          <w:color w:val="000000"/>
        </w:rPr>
        <w:t xml:space="preserve">Henderlong J, Lepper MR (2002). The effects of praise on children's intrinsic motivation: A review and synthesis. </w:t>
      </w:r>
      <w:r>
        <w:rPr>
          <w:i/>
          <w:iCs/>
          <w:color w:val="000000"/>
        </w:rPr>
        <w:t>Psychological Bulletin</w:t>
      </w:r>
      <w:r>
        <w:rPr>
          <w:color w:val="000000"/>
        </w:rPr>
        <w:t xml:space="preserve">. </w:t>
      </w:r>
      <w:hyperlink r:id="rId512" w:history="1">
        <w:r>
          <w:rPr>
            <w:rStyle w:val="Hyperlink"/>
          </w:rPr>
          <w:t>https://doi.org/10.1037/0033-2909.128.5.774</w:t>
        </w:r>
      </w:hyperlink>
      <w:r>
        <w:rPr>
          <w:color w:val="000000"/>
        </w:rPr>
        <w:t xml:space="preserve">. </w:t>
      </w:r>
      <w:r>
        <w:rPr>
          <w:b/>
          <w:bCs/>
          <w:color w:val="000000"/>
        </w:rPr>
        <w:t>Verified:</w:t>
      </w:r>
      <w:r>
        <w:rPr>
          <w:color w:val="000000"/>
        </w:rPr>
        <w:t xml:space="preserve"> DOI + quote. Ids: henderlong2002. Cited in: 05.</w:t>
      </w:r>
    </w:p>
    <w:p w14:paraId="13C9F5AA" w14:textId="77777777" w:rsidR="00F24F3B" w:rsidRDefault="00F24F3B">
      <w:pPr>
        <w:pStyle w:val="NormalWeb"/>
        <w:spacing w:after="80"/>
        <w:ind w:left="540" w:hanging="540"/>
        <w:jc w:val="left"/>
        <w:rPr>
          <w:color w:val="000000"/>
        </w:rPr>
      </w:pPr>
      <w:r>
        <w:rPr>
          <w:color w:val="000000"/>
        </w:rPr>
        <w:t>502. </w:t>
      </w:r>
      <w:bookmarkStart w:id="905" w:name="ref-502"/>
      <w:bookmarkEnd w:id="905"/>
      <w:r>
        <w:rPr>
          <w:color w:val="000000"/>
        </w:rPr>
        <w:t xml:space="preserve">Zeng J, Sun D, Looi C, Fan ACW (2024). Exploring the impact of gamification on students’ academic performance: A comprehensive meta‐analysis of studies from the year 2008 to 2023. </w:t>
      </w:r>
      <w:r>
        <w:rPr>
          <w:i/>
          <w:iCs/>
          <w:color w:val="000000"/>
        </w:rPr>
        <w:t>British Journal of Educational Technology</w:t>
      </w:r>
      <w:r>
        <w:rPr>
          <w:color w:val="000000"/>
        </w:rPr>
        <w:t xml:space="preserve">. </w:t>
      </w:r>
      <w:hyperlink r:id="rId513" w:history="1">
        <w:r>
          <w:rPr>
            <w:rStyle w:val="Hyperlink"/>
          </w:rPr>
          <w:t>https://doi.org/10.1111/bjet.13471</w:t>
        </w:r>
      </w:hyperlink>
      <w:r>
        <w:rPr>
          <w:color w:val="000000"/>
        </w:rPr>
        <w:t xml:space="preserve">. </w:t>
      </w:r>
      <w:r>
        <w:rPr>
          <w:b/>
          <w:bCs/>
          <w:color w:val="000000"/>
        </w:rPr>
        <w:t>Verified:</w:t>
      </w:r>
      <w:r>
        <w:rPr>
          <w:color w:val="000000"/>
        </w:rPr>
        <w:t xml:space="preserve"> DOI + quote. Ids: zeng2024. Cited in: 05.</w:t>
      </w:r>
    </w:p>
    <w:p w14:paraId="45E230EE" w14:textId="77777777" w:rsidR="00F24F3B" w:rsidRDefault="00F24F3B">
      <w:pPr>
        <w:pStyle w:val="NormalWeb"/>
        <w:spacing w:after="80"/>
        <w:ind w:left="540" w:hanging="540"/>
        <w:jc w:val="left"/>
        <w:rPr>
          <w:color w:val="000000"/>
        </w:rPr>
      </w:pPr>
      <w:r>
        <w:rPr>
          <w:color w:val="000000"/>
        </w:rPr>
        <w:t>503. </w:t>
      </w:r>
      <w:bookmarkStart w:id="906" w:name="ref-503"/>
      <w:bookmarkEnd w:id="906"/>
      <w:r>
        <w:rPr>
          <w:color w:val="000000"/>
        </w:rPr>
        <w:t xml:space="preserve">Cameron J, Pierce WD (1994). Reinforcement, Reward, and Intrinsic Motivation: A Meta-Analysis. </w:t>
      </w:r>
      <w:r>
        <w:rPr>
          <w:i/>
          <w:iCs/>
          <w:color w:val="000000"/>
        </w:rPr>
        <w:t>Review of Educational Research</w:t>
      </w:r>
      <w:r>
        <w:rPr>
          <w:color w:val="000000"/>
        </w:rPr>
        <w:t xml:space="preserve">. </w:t>
      </w:r>
      <w:hyperlink r:id="rId514" w:history="1">
        <w:r>
          <w:rPr>
            <w:rStyle w:val="Hyperlink"/>
          </w:rPr>
          <w:t>https://doi.org/10.3102/00346543064003363</w:t>
        </w:r>
      </w:hyperlink>
      <w:r>
        <w:rPr>
          <w:color w:val="000000"/>
        </w:rPr>
        <w:t xml:space="preserve">. </w:t>
      </w:r>
      <w:r>
        <w:rPr>
          <w:b/>
          <w:bCs/>
          <w:color w:val="000000"/>
        </w:rPr>
        <w:t>Verified:</w:t>
      </w:r>
      <w:r>
        <w:rPr>
          <w:color w:val="000000"/>
        </w:rPr>
        <w:t xml:space="preserve"> DOI + quote. Ids: cameron1994. Cited in: 05.</w:t>
      </w:r>
    </w:p>
    <w:p w14:paraId="117C00D1" w14:textId="77777777" w:rsidR="00F24F3B" w:rsidRDefault="00F24F3B">
      <w:pPr>
        <w:pStyle w:val="NormalWeb"/>
        <w:spacing w:after="80"/>
        <w:ind w:left="540" w:hanging="540"/>
        <w:jc w:val="left"/>
        <w:rPr>
          <w:color w:val="000000"/>
        </w:rPr>
      </w:pPr>
      <w:r>
        <w:rPr>
          <w:color w:val="000000"/>
        </w:rPr>
        <w:t>504. </w:t>
      </w:r>
      <w:bookmarkStart w:id="907" w:name="ref-504"/>
      <w:bookmarkEnd w:id="907"/>
      <w:r>
        <w:rPr>
          <w:color w:val="000000"/>
        </w:rPr>
        <w:t xml:space="preserve">Lepper MR, Greene D, Nisbett RE (1973). Undermining children's intrinsic interest with extrinsic reward: A test of the "overjustification" hypothesis. </w:t>
      </w:r>
      <w:r>
        <w:rPr>
          <w:i/>
          <w:iCs/>
          <w:color w:val="000000"/>
        </w:rPr>
        <w:t>Journal of Personality and Social Psychology</w:t>
      </w:r>
      <w:r>
        <w:rPr>
          <w:color w:val="000000"/>
        </w:rPr>
        <w:t xml:space="preserve">. </w:t>
      </w:r>
      <w:hyperlink r:id="rId515" w:history="1">
        <w:r>
          <w:rPr>
            <w:rStyle w:val="Hyperlink"/>
          </w:rPr>
          <w:t>https://doi.org/10.1037/h0035519</w:t>
        </w:r>
      </w:hyperlink>
      <w:r>
        <w:rPr>
          <w:color w:val="000000"/>
        </w:rPr>
        <w:t xml:space="preserve">. </w:t>
      </w:r>
      <w:r>
        <w:rPr>
          <w:b/>
          <w:bCs/>
          <w:color w:val="000000"/>
        </w:rPr>
        <w:t>Verified:</w:t>
      </w:r>
      <w:r>
        <w:rPr>
          <w:color w:val="000000"/>
        </w:rPr>
        <w:t xml:space="preserve"> DOI + quote. Ids: lepper1973. Cited in: 05.</w:t>
      </w:r>
    </w:p>
    <w:p w14:paraId="5D380A0C" w14:textId="77777777" w:rsidR="00F24F3B" w:rsidRDefault="00F24F3B">
      <w:pPr>
        <w:pStyle w:val="NormalWeb"/>
        <w:spacing w:after="80"/>
        <w:ind w:left="540" w:hanging="540"/>
        <w:jc w:val="left"/>
        <w:rPr>
          <w:color w:val="000000"/>
        </w:rPr>
      </w:pPr>
      <w:r>
        <w:rPr>
          <w:color w:val="000000"/>
        </w:rPr>
        <w:t>505. </w:t>
      </w:r>
      <w:bookmarkStart w:id="908" w:name="ref-505"/>
      <w:bookmarkEnd w:id="908"/>
      <w:r>
        <w:rPr>
          <w:color w:val="000000"/>
        </w:rPr>
        <w:t xml:space="preserve">Eisenberger R, Cameron J (1996). Detrimental effects of reward: Reality or myth? </w:t>
      </w:r>
      <w:r>
        <w:rPr>
          <w:i/>
          <w:iCs/>
          <w:color w:val="000000"/>
        </w:rPr>
        <w:t>American Psychologist</w:t>
      </w:r>
      <w:r>
        <w:rPr>
          <w:color w:val="000000"/>
        </w:rPr>
        <w:t xml:space="preserve">. </w:t>
      </w:r>
      <w:hyperlink r:id="rId516" w:history="1">
        <w:r>
          <w:rPr>
            <w:rStyle w:val="Hyperlink"/>
          </w:rPr>
          <w:t>https://doi.org/10.1037/0003-066x.51.11.1153</w:t>
        </w:r>
      </w:hyperlink>
      <w:r>
        <w:rPr>
          <w:color w:val="000000"/>
        </w:rPr>
        <w:t xml:space="preserve">. </w:t>
      </w:r>
      <w:r>
        <w:rPr>
          <w:b/>
          <w:bCs/>
          <w:color w:val="000000"/>
        </w:rPr>
        <w:t>Verified:</w:t>
      </w:r>
      <w:r>
        <w:rPr>
          <w:color w:val="000000"/>
        </w:rPr>
        <w:t xml:space="preserve"> DOI + quote. Ids: eisenberger1996. Cited in: 05.</w:t>
      </w:r>
    </w:p>
    <w:p w14:paraId="49E64A12" w14:textId="77777777" w:rsidR="00F24F3B" w:rsidRDefault="00F24F3B">
      <w:pPr>
        <w:pStyle w:val="NormalWeb"/>
        <w:spacing w:after="80"/>
        <w:ind w:left="540" w:hanging="540"/>
        <w:jc w:val="left"/>
        <w:rPr>
          <w:color w:val="000000"/>
        </w:rPr>
      </w:pPr>
      <w:r>
        <w:rPr>
          <w:color w:val="000000"/>
        </w:rPr>
        <w:t>506. </w:t>
      </w:r>
      <w:bookmarkStart w:id="909" w:name="ref-506"/>
      <w:bookmarkEnd w:id="909"/>
      <w:r>
        <w:rPr>
          <w:color w:val="000000"/>
        </w:rPr>
        <w:t xml:space="preserve">Sailer M, Hense JU, Mayr SK, Mandl H (2017). How gamification motivates: An experimental study of the effects of specific game design elements on psychological need satisfaction. </w:t>
      </w:r>
      <w:r>
        <w:rPr>
          <w:i/>
          <w:iCs/>
          <w:color w:val="000000"/>
        </w:rPr>
        <w:t>Computers in Human Behavior</w:t>
      </w:r>
      <w:r>
        <w:rPr>
          <w:color w:val="000000"/>
        </w:rPr>
        <w:t xml:space="preserve">. </w:t>
      </w:r>
      <w:hyperlink r:id="rId517" w:history="1">
        <w:r>
          <w:rPr>
            <w:rStyle w:val="Hyperlink"/>
          </w:rPr>
          <w:t>https://doi.org/10.1016/j.chb.2016.12.033</w:t>
        </w:r>
      </w:hyperlink>
      <w:r>
        <w:rPr>
          <w:color w:val="000000"/>
        </w:rPr>
        <w:t xml:space="preserve">. </w:t>
      </w:r>
      <w:r>
        <w:rPr>
          <w:b/>
          <w:bCs/>
          <w:color w:val="000000"/>
        </w:rPr>
        <w:t>Verified:</w:t>
      </w:r>
      <w:r>
        <w:rPr>
          <w:color w:val="000000"/>
        </w:rPr>
        <w:t xml:space="preserve"> DOI + quote. Ids: sailer2017. Cited in: 05.</w:t>
      </w:r>
    </w:p>
    <w:p w14:paraId="22B47AF8" w14:textId="77777777" w:rsidR="00F24F3B" w:rsidRDefault="00F24F3B">
      <w:pPr>
        <w:pStyle w:val="NormalWeb"/>
        <w:spacing w:after="80"/>
        <w:ind w:left="540" w:hanging="540"/>
        <w:jc w:val="left"/>
        <w:rPr>
          <w:color w:val="000000"/>
        </w:rPr>
      </w:pPr>
      <w:r>
        <w:rPr>
          <w:color w:val="000000"/>
        </w:rPr>
        <w:t>507. </w:t>
      </w:r>
      <w:bookmarkStart w:id="910" w:name="ref-507"/>
      <w:bookmarkEnd w:id="910"/>
      <w:r>
        <w:rPr>
          <w:color w:val="000000"/>
        </w:rPr>
        <w:t xml:space="preserve">Hamari J, Koivisto J, Sarsa H (2014). Does Gamification Work? -- A Literature Review of Empirical Studies on Gamification. </w:t>
      </w:r>
      <w:r>
        <w:rPr>
          <w:i/>
          <w:iCs/>
          <w:color w:val="000000"/>
        </w:rPr>
        <w:t>2014 47th Hawaii International Conference on System Sciences</w:t>
      </w:r>
      <w:r>
        <w:rPr>
          <w:color w:val="000000"/>
        </w:rPr>
        <w:t xml:space="preserve">. </w:t>
      </w:r>
      <w:hyperlink r:id="rId518" w:history="1">
        <w:r>
          <w:rPr>
            <w:rStyle w:val="Hyperlink"/>
          </w:rPr>
          <w:t>https://doi.org/10.1109/hicss.2014.377</w:t>
        </w:r>
      </w:hyperlink>
      <w:r>
        <w:rPr>
          <w:color w:val="000000"/>
        </w:rPr>
        <w:t xml:space="preserve">. </w:t>
      </w:r>
      <w:r>
        <w:rPr>
          <w:b/>
          <w:bCs/>
          <w:color w:val="000000"/>
        </w:rPr>
        <w:t>Verified:</w:t>
      </w:r>
      <w:r>
        <w:rPr>
          <w:color w:val="000000"/>
        </w:rPr>
        <w:t xml:space="preserve"> DOI + quote. Ids: hamari2014. Cited in: 05.</w:t>
      </w:r>
    </w:p>
    <w:p w14:paraId="00DE3B30" w14:textId="77777777" w:rsidR="00F24F3B" w:rsidRDefault="00F24F3B">
      <w:pPr>
        <w:pStyle w:val="NormalWeb"/>
        <w:spacing w:after="80"/>
        <w:ind w:left="540" w:hanging="540"/>
        <w:jc w:val="left"/>
        <w:rPr>
          <w:color w:val="000000"/>
        </w:rPr>
      </w:pPr>
      <w:r>
        <w:rPr>
          <w:color w:val="000000"/>
        </w:rPr>
        <w:t>508. </w:t>
      </w:r>
      <w:bookmarkStart w:id="911" w:name="ref-508"/>
      <w:bookmarkEnd w:id="911"/>
      <w:r>
        <w:rPr>
          <w:color w:val="000000"/>
        </w:rPr>
        <w:t xml:space="preserve">Przybylski AK, Rigby CS, Ryan RM (2010). A Motivational Model of Video Game Engagement. </w:t>
      </w:r>
      <w:r>
        <w:rPr>
          <w:i/>
          <w:iCs/>
          <w:color w:val="000000"/>
        </w:rPr>
        <w:t>Review of General Psychology</w:t>
      </w:r>
      <w:r>
        <w:rPr>
          <w:color w:val="000000"/>
        </w:rPr>
        <w:t xml:space="preserve">. </w:t>
      </w:r>
      <w:hyperlink r:id="rId519" w:history="1">
        <w:r>
          <w:rPr>
            <w:rStyle w:val="Hyperlink"/>
          </w:rPr>
          <w:t>https://doi.org/10.1037/a0019440</w:t>
        </w:r>
      </w:hyperlink>
      <w:r>
        <w:rPr>
          <w:color w:val="000000"/>
        </w:rPr>
        <w:t xml:space="preserve">. </w:t>
      </w:r>
      <w:r>
        <w:rPr>
          <w:b/>
          <w:bCs/>
          <w:color w:val="000000"/>
        </w:rPr>
        <w:t>Verified:</w:t>
      </w:r>
      <w:r>
        <w:rPr>
          <w:color w:val="000000"/>
        </w:rPr>
        <w:t xml:space="preserve"> DOI + quote. Ids: przybylski2010. Cited in: 05.</w:t>
      </w:r>
    </w:p>
    <w:p w14:paraId="689151AA" w14:textId="77777777" w:rsidR="00F24F3B" w:rsidRDefault="00F24F3B">
      <w:pPr>
        <w:pStyle w:val="NormalWeb"/>
        <w:spacing w:after="80"/>
        <w:ind w:left="540" w:hanging="540"/>
        <w:jc w:val="left"/>
        <w:rPr>
          <w:color w:val="000000"/>
        </w:rPr>
      </w:pPr>
      <w:r>
        <w:rPr>
          <w:color w:val="000000"/>
        </w:rPr>
        <w:t>509. </w:t>
      </w:r>
      <w:bookmarkStart w:id="912" w:name="ref-509"/>
      <w:bookmarkEnd w:id="912"/>
      <w:r>
        <w:rPr>
          <w:color w:val="000000"/>
        </w:rPr>
        <w:t xml:space="preserve">Baker RS, Walonoski JA, Heffernan NT, Roll I, Corbett AT, Koedinger KR (2008). Why Students Engage in “Gaming the System” Behavior in Interactive Learning Environments. </w:t>
      </w:r>
      <w:r>
        <w:rPr>
          <w:i/>
          <w:iCs/>
          <w:color w:val="000000"/>
        </w:rPr>
        <w:lastRenderedPageBreak/>
        <w:t>Journal of Interactive Learning Research</w:t>
      </w:r>
      <w:r>
        <w:rPr>
          <w:color w:val="000000"/>
        </w:rPr>
        <w:t xml:space="preserve">. </w:t>
      </w:r>
      <w:hyperlink r:id="rId520" w:history="1">
        <w:r>
          <w:rPr>
            <w:rStyle w:val="Hyperlink"/>
          </w:rPr>
          <w:t>https://openalex.org/W2115486496</w:t>
        </w:r>
      </w:hyperlink>
      <w:r>
        <w:rPr>
          <w:color w:val="000000"/>
        </w:rPr>
        <w:t xml:space="preserve">. </w:t>
      </w:r>
      <w:r>
        <w:rPr>
          <w:b/>
          <w:bCs/>
          <w:color w:val="000000"/>
        </w:rPr>
        <w:t>Verified:</w:t>
      </w:r>
      <w:r>
        <w:rPr>
          <w:color w:val="000000"/>
        </w:rPr>
        <w:t xml:space="preserve"> URL + quote. Ids: baker2008. Cited in: 05.</w:t>
      </w:r>
    </w:p>
    <w:p w14:paraId="29F6CD90" w14:textId="77777777" w:rsidR="00F24F3B" w:rsidRDefault="00F24F3B">
      <w:pPr>
        <w:pStyle w:val="NormalWeb"/>
        <w:spacing w:after="80"/>
        <w:ind w:left="540" w:hanging="540"/>
        <w:jc w:val="left"/>
        <w:rPr>
          <w:color w:val="000000"/>
        </w:rPr>
      </w:pPr>
      <w:r>
        <w:rPr>
          <w:color w:val="000000"/>
        </w:rPr>
        <w:t>510. </w:t>
      </w:r>
      <w:bookmarkStart w:id="913" w:name="ref-510"/>
      <w:bookmarkEnd w:id="913"/>
      <w:r>
        <w:rPr>
          <w:color w:val="000000"/>
        </w:rPr>
        <w:t xml:space="preserve">Nunes JC, Drèze X (2006). The Endowed Progress Effect: How Artificial Advancement Increases Effort. </w:t>
      </w:r>
      <w:r>
        <w:rPr>
          <w:i/>
          <w:iCs/>
          <w:color w:val="000000"/>
        </w:rPr>
        <w:t>Journal of Consumer Research</w:t>
      </w:r>
      <w:r>
        <w:rPr>
          <w:color w:val="000000"/>
        </w:rPr>
        <w:t xml:space="preserve">. </w:t>
      </w:r>
      <w:hyperlink r:id="rId521" w:history="1">
        <w:r>
          <w:rPr>
            <w:rStyle w:val="Hyperlink"/>
          </w:rPr>
          <w:t>https://doi.org/10.1086/500480</w:t>
        </w:r>
      </w:hyperlink>
      <w:r>
        <w:rPr>
          <w:color w:val="000000"/>
        </w:rPr>
        <w:t xml:space="preserve">. </w:t>
      </w:r>
      <w:r>
        <w:rPr>
          <w:b/>
          <w:bCs/>
          <w:color w:val="000000"/>
        </w:rPr>
        <w:t>Verified:</w:t>
      </w:r>
      <w:r>
        <w:rPr>
          <w:color w:val="000000"/>
        </w:rPr>
        <w:t xml:space="preserve"> DOI + quote. Ids: nunes2006. Cited in: 05.</w:t>
      </w:r>
    </w:p>
    <w:p w14:paraId="7C38D457" w14:textId="77777777" w:rsidR="00F24F3B" w:rsidRDefault="00F24F3B">
      <w:pPr>
        <w:pStyle w:val="NormalWeb"/>
        <w:spacing w:after="80"/>
        <w:ind w:left="540" w:hanging="540"/>
        <w:jc w:val="left"/>
        <w:rPr>
          <w:color w:val="000000"/>
        </w:rPr>
      </w:pPr>
      <w:r>
        <w:rPr>
          <w:color w:val="000000"/>
        </w:rPr>
        <w:t>511. </w:t>
      </w:r>
      <w:bookmarkStart w:id="914" w:name="ref-511"/>
      <w:bookmarkEnd w:id="914"/>
      <w:r>
        <w:rPr>
          <w:color w:val="000000"/>
        </w:rPr>
        <w:t xml:space="preserve">Cheema A, Bagchi R (2011). The Effect of Goal Visualization on Goal Pursuit: Implications for Consumers and Managers. </w:t>
      </w:r>
      <w:r>
        <w:rPr>
          <w:i/>
          <w:iCs/>
          <w:color w:val="000000"/>
        </w:rPr>
        <w:t>Journal of Marketing</w:t>
      </w:r>
      <w:r>
        <w:rPr>
          <w:color w:val="000000"/>
        </w:rPr>
        <w:t xml:space="preserve">. </w:t>
      </w:r>
      <w:hyperlink r:id="rId522" w:history="1">
        <w:r>
          <w:rPr>
            <w:rStyle w:val="Hyperlink"/>
          </w:rPr>
          <w:t>https://doi.org/10.1509/jm.75.2.109</w:t>
        </w:r>
      </w:hyperlink>
      <w:r>
        <w:rPr>
          <w:color w:val="000000"/>
        </w:rPr>
        <w:t xml:space="preserve">. </w:t>
      </w:r>
      <w:r>
        <w:rPr>
          <w:b/>
          <w:bCs/>
          <w:color w:val="000000"/>
        </w:rPr>
        <w:t>Verified:</w:t>
      </w:r>
      <w:r>
        <w:rPr>
          <w:color w:val="000000"/>
        </w:rPr>
        <w:t xml:space="preserve"> DOI + quote. Ids: cheema2011. Cited in: 05.</w:t>
      </w:r>
    </w:p>
    <w:p w14:paraId="2B37154D" w14:textId="77777777" w:rsidR="00F24F3B" w:rsidRDefault="00F24F3B">
      <w:pPr>
        <w:pStyle w:val="NormalWeb"/>
        <w:spacing w:after="80"/>
        <w:ind w:left="540" w:hanging="540"/>
        <w:jc w:val="left"/>
        <w:rPr>
          <w:color w:val="000000"/>
        </w:rPr>
      </w:pPr>
      <w:r>
        <w:rPr>
          <w:color w:val="000000"/>
        </w:rPr>
        <w:t>512. </w:t>
      </w:r>
      <w:bookmarkStart w:id="915" w:name="ref-512"/>
      <w:bookmarkEnd w:id="915"/>
      <w:r>
        <w:rPr>
          <w:color w:val="000000"/>
        </w:rPr>
        <w:t xml:space="preserve">Myers BA (1985). The importance of percent-done progress indicators for computer-human interfaces. </w:t>
      </w:r>
      <w:r>
        <w:rPr>
          <w:i/>
          <w:iCs/>
          <w:color w:val="000000"/>
        </w:rPr>
        <w:t>Proceedings of the SIGCHI conference on Human factors in computing systems - CHI '85</w:t>
      </w:r>
      <w:r>
        <w:rPr>
          <w:color w:val="000000"/>
        </w:rPr>
        <w:t xml:space="preserve">. </w:t>
      </w:r>
      <w:hyperlink r:id="rId523" w:history="1">
        <w:r>
          <w:rPr>
            <w:rStyle w:val="Hyperlink"/>
          </w:rPr>
          <w:t>https://doi.org/10.1145/317456.317459</w:t>
        </w:r>
      </w:hyperlink>
      <w:r>
        <w:rPr>
          <w:color w:val="000000"/>
        </w:rPr>
        <w:t xml:space="preserve">. </w:t>
      </w:r>
      <w:r>
        <w:rPr>
          <w:b/>
          <w:bCs/>
          <w:color w:val="000000"/>
        </w:rPr>
        <w:t>Verified:</w:t>
      </w:r>
      <w:r>
        <w:rPr>
          <w:color w:val="000000"/>
        </w:rPr>
        <w:t xml:space="preserve"> DOI + quote. Ids: myers1985. Cited in: 05.</w:t>
      </w:r>
    </w:p>
    <w:p w14:paraId="7B390303" w14:textId="77777777" w:rsidR="00F24F3B" w:rsidRDefault="00F24F3B">
      <w:pPr>
        <w:pStyle w:val="NormalWeb"/>
        <w:spacing w:after="80"/>
        <w:ind w:left="540" w:hanging="540"/>
        <w:jc w:val="left"/>
        <w:rPr>
          <w:color w:val="000000"/>
        </w:rPr>
      </w:pPr>
      <w:r>
        <w:rPr>
          <w:color w:val="000000"/>
        </w:rPr>
        <w:t>513. </w:t>
      </w:r>
      <w:bookmarkStart w:id="916" w:name="ref-513"/>
      <w:bookmarkEnd w:id="916"/>
      <w:r>
        <w:rPr>
          <w:color w:val="000000"/>
        </w:rPr>
        <w:t xml:space="preserve">Locke EA, Latham GP (2002). Building a practically useful theory of goal setting and task motivation: A 35-year odyssey. </w:t>
      </w:r>
      <w:r>
        <w:rPr>
          <w:i/>
          <w:iCs/>
          <w:color w:val="000000"/>
        </w:rPr>
        <w:t>American Psychologist</w:t>
      </w:r>
      <w:r>
        <w:rPr>
          <w:color w:val="000000"/>
        </w:rPr>
        <w:t xml:space="preserve">. </w:t>
      </w:r>
      <w:hyperlink r:id="rId524" w:history="1">
        <w:r>
          <w:rPr>
            <w:rStyle w:val="Hyperlink"/>
          </w:rPr>
          <w:t>https://doi.org/10.1037/0003-066x.57.9.705</w:t>
        </w:r>
      </w:hyperlink>
      <w:r>
        <w:rPr>
          <w:color w:val="000000"/>
        </w:rPr>
        <w:t xml:space="preserve">. </w:t>
      </w:r>
      <w:r>
        <w:rPr>
          <w:b/>
          <w:bCs/>
          <w:color w:val="000000"/>
        </w:rPr>
        <w:t>Verified:</w:t>
      </w:r>
      <w:r>
        <w:rPr>
          <w:color w:val="000000"/>
        </w:rPr>
        <w:t xml:space="preserve"> DOI + quote. Ids: locke2002. Cited in: 05.</w:t>
      </w:r>
    </w:p>
    <w:p w14:paraId="55357456" w14:textId="77777777" w:rsidR="00F24F3B" w:rsidRDefault="00F24F3B">
      <w:pPr>
        <w:pStyle w:val="NormalWeb"/>
        <w:spacing w:after="80"/>
        <w:ind w:left="540" w:hanging="540"/>
        <w:jc w:val="left"/>
        <w:rPr>
          <w:color w:val="000000"/>
        </w:rPr>
      </w:pPr>
      <w:r>
        <w:rPr>
          <w:color w:val="000000"/>
        </w:rPr>
        <w:t>514. </w:t>
      </w:r>
      <w:bookmarkStart w:id="917" w:name="ref-514"/>
      <w:bookmarkEnd w:id="917"/>
      <w:r>
        <w:rPr>
          <w:color w:val="000000"/>
        </w:rPr>
        <w:t xml:space="preserve">Bodily R, Verbert K (2017). Review of Research on Student-Facing Learning Analytics Dashboards and Educational Recommender Systems. </w:t>
      </w:r>
      <w:r>
        <w:rPr>
          <w:i/>
          <w:iCs/>
          <w:color w:val="000000"/>
        </w:rPr>
        <w:t>IEEE Transactions on Learning Technologies</w:t>
      </w:r>
      <w:r>
        <w:rPr>
          <w:color w:val="000000"/>
        </w:rPr>
        <w:t xml:space="preserve">. </w:t>
      </w:r>
      <w:hyperlink r:id="rId525" w:history="1">
        <w:r>
          <w:rPr>
            <w:rStyle w:val="Hyperlink"/>
          </w:rPr>
          <w:t>https://doi.org/10.1109/tlt.2017.2740172</w:t>
        </w:r>
      </w:hyperlink>
      <w:r>
        <w:rPr>
          <w:color w:val="000000"/>
        </w:rPr>
        <w:t xml:space="preserve">. </w:t>
      </w:r>
      <w:r>
        <w:rPr>
          <w:b/>
          <w:bCs/>
          <w:color w:val="000000"/>
        </w:rPr>
        <w:t>Verified:</w:t>
      </w:r>
      <w:r>
        <w:rPr>
          <w:color w:val="000000"/>
        </w:rPr>
        <w:t xml:space="preserve"> DOI + quote. Ids: bodily2017. Cited in: 05.</w:t>
      </w:r>
    </w:p>
    <w:p w14:paraId="7EBCF6F5" w14:textId="77777777" w:rsidR="00F24F3B" w:rsidRDefault="00F24F3B">
      <w:pPr>
        <w:pStyle w:val="NormalWeb"/>
        <w:spacing w:after="80"/>
        <w:ind w:left="540" w:hanging="540"/>
        <w:jc w:val="left"/>
        <w:rPr>
          <w:color w:val="000000"/>
        </w:rPr>
      </w:pPr>
      <w:r>
        <w:rPr>
          <w:color w:val="000000"/>
        </w:rPr>
        <w:t>515. </w:t>
      </w:r>
      <w:bookmarkStart w:id="918" w:name="ref-515"/>
      <w:bookmarkEnd w:id="918"/>
      <w:r>
        <w:rPr>
          <w:color w:val="000000"/>
        </w:rPr>
        <w:t xml:space="preserve">Matcha W, Uzir NA, Gasevic D, Pardo A (2020). A Systematic Review of Empirical Studies on Learning Analytics Dashboards: A Self-Regulated Learning Perspective. </w:t>
      </w:r>
      <w:r>
        <w:rPr>
          <w:i/>
          <w:iCs/>
          <w:color w:val="000000"/>
        </w:rPr>
        <w:t>IEEE Transactions on Learning Technologies</w:t>
      </w:r>
      <w:r>
        <w:rPr>
          <w:color w:val="000000"/>
        </w:rPr>
        <w:t xml:space="preserve">. </w:t>
      </w:r>
      <w:hyperlink r:id="rId526" w:history="1">
        <w:r>
          <w:rPr>
            <w:rStyle w:val="Hyperlink"/>
          </w:rPr>
          <w:t>https://doi.org/10.1109/tlt.2019.2916802</w:t>
        </w:r>
      </w:hyperlink>
      <w:r>
        <w:rPr>
          <w:color w:val="000000"/>
        </w:rPr>
        <w:t xml:space="preserve">. </w:t>
      </w:r>
      <w:r>
        <w:rPr>
          <w:b/>
          <w:bCs/>
          <w:color w:val="000000"/>
        </w:rPr>
        <w:t>Verified:</w:t>
      </w:r>
      <w:r>
        <w:rPr>
          <w:color w:val="000000"/>
        </w:rPr>
        <w:t xml:space="preserve"> DOI + quote. Ids: matcha2020. Cited in: 05.</w:t>
      </w:r>
    </w:p>
    <w:p w14:paraId="325B0E8A" w14:textId="77777777" w:rsidR="00F24F3B" w:rsidRDefault="00F24F3B">
      <w:pPr>
        <w:pStyle w:val="NormalWeb"/>
        <w:spacing w:after="80"/>
        <w:ind w:left="540" w:hanging="540"/>
        <w:jc w:val="left"/>
        <w:rPr>
          <w:color w:val="000000"/>
        </w:rPr>
      </w:pPr>
      <w:r>
        <w:rPr>
          <w:color w:val="000000"/>
        </w:rPr>
        <w:t>516. </w:t>
      </w:r>
      <w:bookmarkStart w:id="919" w:name="ref-516"/>
      <w:bookmarkEnd w:id="919"/>
      <w:r>
        <w:rPr>
          <w:color w:val="000000"/>
        </w:rPr>
        <w:t xml:space="preserve">Sedrakyan G, Malmberg J, Verbert K, Järvelä S, Kirschner PA (2020). Linking learning behavior analytics and learning science concepts: Designing a learning analytics dashboard for feedback to support learning regulation. </w:t>
      </w:r>
      <w:r>
        <w:rPr>
          <w:i/>
          <w:iCs/>
          <w:color w:val="000000"/>
        </w:rPr>
        <w:t>Computers in Human Behavior</w:t>
      </w:r>
      <w:r>
        <w:rPr>
          <w:color w:val="000000"/>
        </w:rPr>
        <w:t xml:space="preserve">. </w:t>
      </w:r>
      <w:hyperlink r:id="rId527" w:history="1">
        <w:r>
          <w:rPr>
            <w:rStyle w:val="Hyperlink"/>
          </w:rPr>
          <w:t>https://doi.org/10.1016/j.chb.2018.05.004</w:t>
        </w:r>
      </w:hyperlink>
      <w:r>
        <w:rPr>
          <w:color w:val="000000"/>
        </w:rPr>
        <w:t xml:space="preserve">. </w:t>
      </w:r>
      <w:r>
        <w:rPr>
          <w:b/>
          <w:bCs/>
          <w:color w:val="000000"/>
        </w:rPr>
        <w:t>Verified:</w:t>
      </w:r>
      <w:r>
        <w:rPr>
          <w:color w:val="000000"/>
        </w:rPr>
        <w:t xml:space="preserve"> title-level only. Ids: sedrakyan2020. Cited in: 05.</w:t>
      </w:r>
    </w:p>
    <w:p w14:paraId="6A498F95" w14:textId="77777777" w:rsidR="00F24F3B" w:rsidRDefault="00F24F3B">
      <w:pPr>
        <w:pStyle w:val="NormalWeb"/>
        <w:spacing w:after="80"/>
        <w:ind w:left="540" w:hanging="540"/>
        <w:jc w:val="left"/>
        <w:rPr>
          <w:color w:val="000000"/>
        </w:rPr>
      </w:pPr>
      <w:r>
        <w:rPr>
          <w:color w:val="000000"/>
        </w:rPr>
        <w:t>517. </w:t>
      </w:r>
      <w:bookmarkStart w:id="920" w:name="ref-517"/>
      <w:bookmarkEnd w:id="920"/>
      <w:r>
        <w:rPr>
          <w:color w:val="000000"/>
        </w:rPr>
        <w:t xml:space="preserve">Rogowsky BA, Calhoun BM, Tallal P (2020). Providing Instruction Based on Students’ Learning Style Preferences Does Not Improve Learning. </w:t>
      </w:r>
      <w:r>
        <w:rPr>
          <w:i/>
          <w:iCs/>
          <w:color w:val="000000"/>
        </w:rPr>
        <w:t>Frontiers in Psychology</w:t>
      </w:r>
      <w:r>
        <w:rPr>
          <w:color w:val="000000"/>
        </w:rPr>
        <w:t xml:space="preserve">. </w:t>
      </w:r>
      <w:hyperlink r:id="rId528" w:history="1">
        <w:r>
          <w:rPr>
            <w:rStyle w:val="Hyperlink"/>
          </w:rPr>
          <w:t>https://doi.org/10.3389/fpsyg.2020.00164</w:t>
        </w:r>
      </w:hyperlink>
      <w:r>
        <w:rPr>
          <w:color w:val="000000"/>
        </w:rPr>
        <w:t xml:space="preserve">. </w:t>
      </w:r>
      <w:r>
        <w:rPr>
          <w:b/>
          <w:bCs/>
          <w:color w:val="000000"/>
        </w:rPr>
        <w:t>Verified:</w:t>
      </w:r>
      <w:r>
        <w:rPr>
          <w:color w:val="000000"/>
        </w:rPr>
        <w:t xml:space="preserve"> DOI + quote. Ids: rogowsky2020. Cited in: 05.</w:t>
      </w:r>
    </w:p>
    <w:p w14:paraId="231643F6" w14:textId="77777777" w:rsidR="00F24F3B" w:rsidRDefault="00F24F3B">
      <w:pPr>
        <w:pStyle w:val="NormalWeb"/>
        <w:spacing w:after="80"/>
        <w:ind w:left="540" w:hanging="540"/>
        <w:jc w:val="left"/>
        <w:rPr>
          <w:color w:val="000000"/>
        </w:rPr>
      </w:pPr>
      <w:r>
        <w:rPr>
          <w:color w:val="000000"/>
        </w:rPr>
        <w:t>518. </w:t>
      </w:r>
      <w:bookmarkStart w:id="921" w:name="ref-518"/>
      <w:bookmarkEnd w:id="921"/>
      <w:r>
        <w:rPr>
          <w:color w:val="000000"/>
        </w:rPr>
        <w:t xml:space="preserve">Willingham DT, Hughes EM, Dobolyi DG (2015). The Scientific Status of Learning Styles Theories. </w:t>
      </w:r>
      <w:r>
        <w:rPr>
          <w:i/>
          <w:iCs/>
          <w:color w:val="000000"/>
        </w:rPr>
        <w:t>Teaching of Psychology</w:t>
      </w:r>
      <w:r>
        <w:rPr>
          <w:color w:val="000000"/>
        </w:rPr>
        <w:t xml:space="preserve">. </w:t>
      </w:r>
      <w:hyperlink r:id="rId529" w:history="1">
        <w:r>
          <w:rPr>
            <w:rStyle w:val="Hyperlink"/>
          </w:rPr>
          <w:t>https://doi.org/10.1177/0098628315589505</w:t>
        </w:r>
      </w:hyperlink>
      <w:r>
        <w:rPr>
          <w:color w:val="000000"/>
        </w:rPr>
        <w:t xml:space="preserve">. </w:t>
      </w:r>
      <w:r>
        <w:rPr>
          <w:b/>
          <w:bCs/>
          <w:color w:val="000000"/>
        </w:rPr>
        <w:t>Verified:</w:t>
      </w:r>
      <w:r>
        <w:rPr>
          <w:color w:val="000000"/>
        </w:rPr>
        <w:t xml:space="preserve"> DOI + quote. Ids: willingham2015. Cited in: 05.</w:t>
      </w:r>
    </w:p>
    <w:p w14:paraId="2839FF5F" w14:textId="77777777" w:rsidR="00F24F3B" w:rsidRDefault="00F24F3B">
      <w:pPr>
        <w:pStyle w:val="NormalWeb"/>
        <w:spacing w:after="80"/>
        <w:ind w:left="540" w:hanging="540"/>
        <w:jc w:val="left"/>
        <w:rPr>
          <w:color w:val="000000"/>
        </w:rPr>
      </w:pPr>
      <w:r>
        <w:rPr>
          <w:color w:val="000000"/>
        </w:rPr>
        <w:t>519. </w:t>
      </w:r>
      <w:bookmarkStart w:id="922" w:name="ref-519"/>
      <w:bookmarkEnd w:id="922"/>
      <w:r>
        <w:rPr>
          <w:color w:val="000000"/>
        </w:rPr>
        <w:t xml:space="preserve">Cuevas J (2015). Is learning styles-based instruction effective? A comprehensive analysis of recent research on learning styles. </w:t>
      </w:r>
      <w:r>
        <w:rPr>
          <w:i/>
          <w:iCs/>
          <w:color w:val="000000"/>
        </w:rPr>
        <w:t>Theory and Research in Education</w:t>
      </w:r>
      <w:r>
        <w:rPr>
          <w:color w:val="000000"/>
        </w:rPr>
        <w:t xml:space="preserve">. </w:t>
      </w:r>
      <w:hyperlink r:id="rId530" w:history="1">
        <w:r>
          <w:rPr>
            <w:rStyle w:val="Hyperlink"/>
          </w:rPr>
          <w:t>https://doi.org/10.1177/1477878515606621</w:t>
        </w:r>
      </w:hyperlink>
      <w:r>
        <w:rPr>
          <w:color w:val="000000"/>
        </w:rPr>
        <w:t xml:space="preserve">. </w:t>
      </w:r>
      <w:r>
        <w:rPr>
          <w:b/>
          <w:bCs/>
          <w:color w:val="000000"/>
        </w:rPr>
        <w:t>Verified:</w:t>
      </w:r>
      <w:r>
        <w:rPr>
          <w:color w:val="000000"/>
        </w:rPr>
        <w:t xml:space="preserve"> DOI + quote. Ids: cuevas2015. Cited in: 05.</w:t>
      </w:r>
    </w:p>
    <w:p w14:paraId="5406B288" w14:textId="77777777" w:rsidR="00F24F3B" w:rsidRDefault="00F24F3B">
      <w:pPr>
        <w:pStyle w:val="NormalWeb"/>
        <w:spacing w:after="80"/>
        <w:ind w:left="540" w:hanging="540"/>
        <w:jc w:val="left"/>
        <w:rPr>
          <w:color w:val="000000"/>
        </w:rPr>
      </w:pPr>
      <w:r>
        <w:rPr>
          <w:color w:val="000000"/>
        </w:rPr>
        <w:t>520. </w:t>
      </w:r>
      <w:bookmarkStart w:id="923" w:name="ref-520"/>
      <w:bookmarkEnd w:id="923"/>
      <w:r>
        <w:rPr>
          <w:color w:val="000000"/>
        </w:rPr>
        <w:t xml:space="preserve">Biwer F, Wiradhany W, oude Egbrink MGA, de Bruin ABH (2023). Understanding effort regulation: Comparing ‘Pomodoro’ breaks and self‐regulated breaks. </w:t>
      </w:r>
      <w:r>
        <w:rPr>
          <w:i/>
          <w:iCs/>
          <w:color w:val="000000"/>
        </w:rPr>
        <w:t>British Journal of Educational Psychology</w:t>
      </w:r>
      <w:r>
        <w:rPr>
          <w:color w:val="000000"/>
        </w:rPr>
        <w:t xml:space="preserve">. </w:t>
      </w:r>
      <w:hyperlink r:id="rId531" w:history="1">
        <w:r>
          <w:rPr>
            <w:rStyle w:val="Hyperlink"/>
          </w:rPr>
          <w:t>https://doi.org/10.1111/bjep.12593</w:t>
        </w:r>
      </w:hyperlink>
      <w:r>
        <w:rPr>
          <w:color w:val="000000"/>
        </w:rPr>
        <w:t xml:space="preserve">. </w:t>
      </w:r>
      <w:r>
        <w:rPr>
          <w:b/>
          <w:bCs/>
          <w:color w:val="000000"/>
        </w:rPr>
        <w:t>Verified:</w:t>
      </w:r>
      <w:r>
        <w:rPr>
          <w:color w:val="000000"/>
        </w:rPr>
        <w:t xml:space="preserve"> DOI + quote. Ids: biwer2023. Cited in: 05.</w:t>
      </w:r>
    </w:p>
    <w:p w14:paraId="1FFBEF23" w14:textId="77777777" w:rsidR="00F24F3B" w:rsidRDefault="00F24F3B">
      <w:pPr>
        <w:pStyle w:val="NormalWeb"/>
        <w:spacing w:after="80"/>
        <w:ind w:left="540" w:hanging="540"/>
        <w:jc w:val="left"/>
        <w:rPr>
          <w:color w:val="000000"/>
        </w:rPr>
      </w:pPr>
      <w:r>
        <w:rPr>
          <w:color w:val="000000"/>
        </w:rPr>
        <w:lastRenderedPageBreak/>
        <w:t>521. </w:t>
      </w:r>
      <w:bookmarkStart w:id="924" w:name="ref-521"/>
      <w:bookmarkEnd w:id="924"/>
      <w:r>
        <w:rPr>
          <w:color w:val="000000"/>
        </w:rPr>
        <w:t xml:space="preserve">W3C (2023). WCAG 2.2 SC 4.1.3 Status Messages, Level AA. Official standard or regulation. </w:t>
      </w:r>
      <w:hyperlink r:id="rId532" w:anchor="status-messages" w:history="1">
        <w:r>
          <w:rPr>
            <w:rStyle w:val="Hyperlink"/>
          </w:rPr>
          <w:t>https://www.w3.org/TR/WCAG22/#status-messages</w:t>
        </w:r>
      </w:hyperlink>
      <w:r>
        <w:rPr>
          <w:color w:val="000000"/>
        </w:rPr>
        <w:t xml:space="preserve">. </w:t>
      </w:r>
      <w:r>
        <w:rPr>
          <w:b/>
          <w:bCs/>
          <w:color w:val="000000"/>
        </w:rPr>
        <w:t>Verified:</w:t>
      </w:r>
      <w:r>
        <w:rPr>
          <w:color w:val="000000"/>
        </w:rPr>
        <w:t xml:space="preserve"> URL + quote. Ids: wcag-4.1.3. Cited in: 05.</w:t>
      </w:r>
    </w:p>
    <w:p w14:paraId="1F11E27D" w14:textId="77777777" w:rsidR="00F24F3B" w:rsidRDefault="00F24F3B">
      <w:pPr>
        <w:pStyle w:val="NormalWeb"/>
        <w:spacing w:after="80"/>
        <w:ind w:left="540" w:hanging="540"/>
        <w:jc w:val="left"/>
        <w:rPr>
          <w:color w:val="000000"/>
        </w:rPr>
      </w:pPr>
      <w:r>
        <w:rPr>
          <w:color w:val="000000"/>
        </w:rPr>
        <w:t>522. </w:t>
      </w:r>
      <w:bookmarkStart w:id="925" w:name="ref-522"/>
      <w:bookmarkEnd w:id="925"/>
      <w:r>
        <w:rPr>
          <w:color w:val="000000"/>
        </w:rPr>
        <w:t xml:space="preserve">W3C (2023). WCAG 2.2 SC 2.4.7 Focus Visible, Level AA. Official standard or regulation. </w:t>
      </w:r>
      <w:hyperlink r:id="rId533" w:anchor="focus-visible" w:history="1">
        <w:r>
          <w:rPr>
            <w:rStyle w:val="Hyperlink"/>
          </w:rPr>
          <w:t>https://www.w3.org/TR/WCAG22/#focus-visible</w:t>
        </w:r>
      </w:hyperlink>
      <w:r>
        <w:rPr>
          <w:color w:val="000000"/>
        </w:rPr>
        <w:t xml:space="preserve">. </w:t>
      </w:r>
      <w:r>
        <w:rPr>
          <w:b/>
          <w:bCs/>
          <w:color w:val="000000"/>
        </w:rPr>
        <w:t>Verified:</w:t>
      </w:r>
      <w:r>
        <w:rPr>
          <w:color w:val="000000"/>
        </w:rPr>
        <w:t xml:space="preserve"> URL + quote. Ids: wcag-2.4.7. Cited in: 05.</w:t>
      </w:r>
    </w:p>
    <w:p w14:paraId="0C2AA7E9" w14:textId="77777777" w:rsidR="00F24F3B" w:rsidRDefault="00F24F3B">
      <w:pPr>
        <w:pStyle w:val="NormalWeb"/>
        <w:spacing w:after="80"/>
        <w:ind w:left="540" w:hanging="540"/>
        <w:jc w:val="left"/>
        <w:rPr>
          <w:color w:val="000000"/>
        </w:rPr>
      </w:pPr>
      <w:r>
        <w:rPr>
          <w:color w:val="000000"/>
        </w:rPr>
        <w:t>523. </w:t>
      </w:r>
      <w:bookmarkStart w:id="926" w:name="ref-523"/>
      <w:bookmarkEnd w:id="926"/>
      <w:r>
        <w:rPr>
          <w:color w:val="000000"/>
        </w:rPr>
        <w:t xml:space="preserve">Wise SL, DeMars CE (2005). Low Examinee Effort in Low-Stakes Assessment: Problems and Potential Solutions. </w:t>
      </w:r>
      <w:r>
        <w:rPr>
          <w:i/>
          <w:iCs/>
          <w:color w:val="000000"/>
        </w:rPr>
        <w:t>Educational Assessment</w:t>
      </w:r>
      <w:r>
        <w:rPr>
          <w:color w:val="000000"/>
        </w:rPr>
        <w:t xml:space="preserve">. </w:t>
      </w:r>
      <w:hyperlink r:id="rId534" w:history="1">
        <w:r>
          <w:rPr>
            <w:rStyle w:val="Hyperlink"/>
          </w:rPr>
          <w:t>https://doi.org/10.1207/s15326977ea1001_1</w:t>
        </w:r>
      </w:hyperlink>
      <w:r>
        <w:rPr>
          <w:color w:val="000000"/>
        </w:rPr>
        <w:t xml:space="preserve">. </w:t>
      </w:r>
      <w:r>
        <w:rPr>
          <w:b/>
          <w:bCs/>
          <w:color w:val="000000"/>
        </w:rPr>
        <w:t>Verified:</w:t>
      </w:r>
      <w:r>
        <w:rPr>
          <w:color w:val="000000"/>
        </w:rPr>
        <w:t xml:space="preserve"> DOI + quote. Ids: wisedemars2005. Cited in: 05.</w:t>
      </w:r>
    </w:p>
    <w:p w14:paraId="5B784898" w14:textId="77777777" w:rsidR="00F24F3B" w:rsidRDefault="00F24F3B">
      <w:pPr>
        <w:pStyle w:val="NormalWeb"/>
        <w:spacing w:after="80"/>
        <w:ind w:left="540" w:hanging="540"/>
        <w:jc w:val="left"/>
        <w:rPr>
          <w:color w:val="000000"/>
        </w:rPr>
      </w:pPr>
      <w:r>
        <w:rPr>
          <w:color w:val="000000"/>
        </w:rPr>
        <w:t>524. </w:t>
      </w:r>
      <w:bookmarkStart w:id="927" w:name="ref-524"/>
      <w:bookmarkEnd w:id="927"/>
      <w:r>
        <w:rPr>
          <w:color w:val="000000"/>
        </w:rPr>
        <w:t xml:space="preserve">Albulescu P, Macsinga I, Rusu A, Sulea C, Bodnaru A, Tulbure BT (2022). "Give me a break!" A systematic review and meta-analysis on the efficacy of micro-breaks for increasing well-being and performance. </w:t>
      </w:r>
      <w:r>
        <w:rPr>
          <w:i/>
          <w:iCs/>
          <w:color w:val="000000"/>
        </w:rPr>
        <w:t>Plos One</w:t>
      </w:r>
      <w:r>
        <w:rPr>
          <w:color w:val="000000"/>
        </w:rPr>
        <w:t xml:space="preserve">. </w:t>
      </w:r>
      <w:hyperlink r:id="rId535" w:history="1">
        <w:r>
          <w:rPr>
            <w:rStyle w:val="Hyperlink"/>
          </w:rPr>
          <w:t>https://doi.org/10.1371/journal.pone.0272460</w:t>
        </w:r>
      </w:hyperlink>
      <w:r>
        <w:rPr>
          <w:color w:val="000000"/>
        </w:rPr>
        <w:t xml:space="preserve">. </w:t>
      </w:r>
      <w:r>
        <w:rPr>
          <w:b/>
          <w:bCs/>
          <w:color w:val="000000"/>
        </w:rPr>
        <w:t>Verified:</w:t>
      </w:r>
      <w:r>
        <w:rPr>
          <w:color w:val="000000"/>
        </w:rPr>
        <w:t xml:space="preserve"> DOI + quote. Ids: albulescu2022. Cited in: 05.</w:t>
      </w:r>
    </w:p>
    <w:p w14:paraId="3085DCD7" w14:textId="77777777" w:rsidR="00F24F3B" w:rsidRDefault="00F24F3B">
      <w:pPr>
        <w:pStyle w:val="NormalWeb"/>
        <w:spacing w:after="80"/>
        <w:ind w:left="540" w:hanging="540"/>
        <w:jc w:val="left"/>
        <w:rPr>
          <w:color w:val="000000"/>
        </w:rPr>
      </w:pPr>
      <w:r>
        <w:rPr>
          <w:color w:val="000000"/>
        </w:rPr>
        <w:t>525. </w:t>
      </w:r>
      <w:bookmarkStart w:id="928" w:name="ref-525"/>
      <w:bookmarkEnd w:id="928"/>
      <w:r>
        <w:rPr>
          <w:color w:val="000000"/>
        </w:rPr>
        <w:t xml:space="preserve">Blasche G, Szabo B, Wagner‐Menghin M, Ekmekcioglu C, Gollner E (2018). Comparison of rest‐break interventions during a mentally demanding task. </w:t>
      </w:r>
      <w:r>
        <w:rPr>
          <w:i/>
          <w:iCs/>
          <w:color w:val="000000"/>
        </w:rPr>
        <w:t>Stress and Health</w:t>
      </w:r>
      <w:r>
        <w:rPr>
          <w:color w:val="000000"/>
        </w:rPr>
        <w:t xml:space="preserve">. </w:t>
      </w:r>
      <w:hyperlink r:id="rId536" w:history="1">
        <w:r>
          <w:rPr>
            <w:rStyle w:val="Hyperlink"/>
          </w:rPr>
          <w:t>https://doi.org/10.1002/smi.2830</w:t>
        </w:r>
      </w:hyperlink>
      <w:r>
        <w:rPr>
          <w:color w:val="000000"/>
        </w:rPr>
        <w:t xml:space="preserve">. </w:t>
      </w:r>
      <w:r>
        <w:rPr>
          <w:b/>
          <w:bCs/>
          <w:color w:val="000000"/>
        </w:rPr>
        <w:t>Verified:</w:t>
      </w:r>
      <w:r>
        <w:rPr>
          <w:color w:val="000000"/>
        </w:rPr>
        <w:t xml:space="preserve"> DOI + quote. Ids: blasche2018. Cited in: 05.</w:t>
      </w:r>
    </w:p>
    <w:p w14:paraId="1A75F3FB" w14:textId="77777777" w:rsidR="00F24F3B" w:rsidRDefault="00F24F3B">
      <w:pPr>
        <w:pStyle w:val="NormalWeb"/>
        <w:spacing w:after="80"/>
        <w:ind w:left="540" w:hanging="540"/>
        <w:jc w:val="left"/>
        <w:rPr>
          <w:color w:val="000000"/>
        </w:rPr>
      </w:pPr>
      <w:r>
        <w:rPr>
          <w:color w:val="000000"/>
        </w:rPr>
        <w:t>526. </w:t>
      </w:r>
      <w:bookmarkStart w:id="929" w:name="ref-526"/>
      <w:bookmarkEnd w:id="929"/>
      <w:r>
        <w:rPr>
          <w:color w:val="000000"/>
        </w:rPr>
        <w:t xml:space="preserve">Stankov L, Lee J, Luo W, Hogan DJ (2012). Confidence: A better predictor of academic achievement than self-efficacy, self-concept and anxiety? </w:t>
      </w:r>
      <w:r>
        <w:rPr>
          <w:i/>
          <w:iCs/>
          <w:color w:val="000000"/>
        </w:rPr>
        <w:t>Learning and Individual Differences</w:t>
      </w:r>
      <w:r>
        <w:rPr>
          <w:color w:val="000000"/>
        </w:rPr>
        <w:t xml:space="preserve">. </w:t>
      </w:r>
      <w:hyperlink r:id="rId537" w:history="1">
        <w:r>
          <w:rPr>
            <w:rStyle w:val="Hyperlink"/>
          </w:rPr>
          <w:t>https://doi.org/10.1016/j.lindif.2012.05.013</w:t>
        </w:r>
      </w:hyperlink>
      <w:r>
        <w:rPr>
          <w:color w:val="000000"/>
        </w:rPr>
        <w:t xml:space="preserve">. </w:t>
      </w:r>
      <w:r>
        <w:rPr>
          <w:b/>
          <w:bCs/>
          <w:color w:val="000000"/>
        </w:rPr>
        <w:t>Verified:</w:t>
      </w:r>
      <w:r>
        <w:rPr>
          <w:color w:val="000000"/>
        </w:rPr>
        <w:t xml:space="preserve"> DOI + quote. Ids: stankov2012. Cited in: 05.</w:t>
      </w:r>
    </w:p>
    <w:p w14:paraId="3A1DAFC9" w14:textId="77777777" w:rsidR="00F24F3B" w:rsidRDefault="00F24F3B">
      <w:pPr>
        <w:pStyle w:val="NormalWeb"/>
        <w:spacing w:after="80"/>
        <w:ind w:left="540" w:hanging="540"/>
        <w:jc w:val="left"/>
        <w:rPr>
          <w:color w:val="000000"/>
        </w:rPr>
      </w:pPr>
      <w:r>
        <w:rPr>
          <w:color w:val="000000"/>
        </w:rPr>
        <w:t>527. </w:t>
      </w:r>
      <w:bookmarkStart w:id="930" w:name="ref-527"/>
      <w:bookmarkEnd w:id="930"/>
      <w:r>
        <w:rPr>
          <w:color w:val="000000"/>
        </w:rPr>
        <w:t xml:space="preserve">van Gog T, Sweller J (2015). Not New, but Nearly Forgotten: the Testing Effect Decreases or even Disappears as the Complexity of Learning Materials Increases. </w:t>
      </w:r>
      <w:r>
        <w:rPr>
          <w:i/>
          <w:iCs/>
          <w:color w:val="000000"/>
        </w:rPr>
        <w:t>Educational Psychology Review</w:t>
      </w:r>
      <w:r>
        <w:rPr>
          <w:color w:val="000000"/>
        </w:rPr>
        <w:t xml:space="preserve">. </w:t>
      </w:r>
      <w:hyperlink r:id="rId538" w:history="1">
        <w:r>
          <w:rPr>
            <w:rStyle w:val="Hyperlink"/>
          </w:rPr>
          <w:t>https://doi.org/10.1007/s10648-015-9310-x</w:t>
        </w:r>
      </w:hyperlink>
      <w:r>
        <w:rPr>
          <w:color w:val="000000"/>
        </w:rPr>
        <w:t xml:space="preserve">. </w:t>
      </w:r>
      <w:r>
        <w:rPr>
          <w:b/>
          <w:bCs/>
          <w:color w:val="000000"/>
        </w:rPr>
        <w:t>Verified:</w:t>
      </w:r>
      <w:r>
        <w:rPr>
          <w:color w:val="000000"/>
        </w:rPr>
        <w:t xml:space="preserve"> DOI + quote. Ids: vangog2015. Cited in: 05.</w:t>
      </w:r>
    </w:p>
    <w:p w14:paraId="1FED966D" w14:textId="77777777" w:rsidR="00F24F3B" w:rsidRDefault="00F24F3B">
      <w:pPr>
        <w:pStyle w:val="NormalWeb"/>
        <w:spacing w:after="80"/>
        <w:ind w:left="540" w:hanging="540"/>
        <w:jc w:val="left"/>
        <w:rPr>
          <w:color w:val="000000"/>
        </w:rPr>
      </w:pPr>
      <w:r>
        <w:rPr>
          <w:color w:val="000000"/>
        </w:rPr>
        <w:t>528. </w:t>
      </w:r>
      <w:bookmarkStart w:id="931" w:name="ref-528"/>
      <w:bookmarkEnd w:id="931"/>
      <w:r>
        <w:rPr>
          <w:color w:val="000000"/>
        </w:rPr>
        <w:t xml:space="preserve">Nah FFH (2004). A study on tolerable waiting time: how long are Web users willing to wait? </w:t>
      </w:r>
      <w:r>
        <w:rPr>
          <w:i/>
          <w:iCs/>
          <w:color w:val="000000"/>
        </w:rPr>
        <w:t>Behaviour &amp; Information Technology</w:t>
      </w:r>
      <w:r>
        <w:rPr>
          <w:color w:val="000000"/>
        </w:rPr>
        <w:t xml:space="preserve">. </w:t>
      </w:r>
      <w:hyperlink r:id="rId539" w:history="1">
        <w:r>
          <w:rPr>
            <w:rStyle w:val="Hyperlink"/>
          </w:rPr>
          <w:t>https://doi.org/10.1080/01449290410001669914</w:t>
        </w:r>
      </w:hyperlink>
      <w:r>
        <w:rPr>
          <w:color w:val="000000"/>
        </w:rPr>
        <w:t xml:space="preserve">. </w:t>
      </w:r>
      <w:r>
        <w:rPr>
          <w:b/>
          <w:bCs/>
          <w:color w:val="000000"/>
        </w:rPr>
        <w:t>Verified:</w:t>
      </w:r>
      <w:r>
        <w:rPr>
          <w:color w:val="000000"/>
        </w:rPr>
        <w:t xml:space="preserve"> DOI + quote. Ids: nah2004. Cited in: 05.</w:t>
      </w:r>
    </w:p>
    <w:p w14:paraId="78B0965B" w14:textId="77777777" w:rsidR="00F24F3B" w:rsidRDefault="00F24F3B">
      <w:pPr>
        <w:pStyle w:val="NormalWeb"/>
        <w:spacing w:after="80"/>
        <w:ind w:left="540" w:hanging="540"/>
        <w:jc w:val="left"/>
        <w:rPr>
          <w:color w:val="000000"/>
        </w:rPr>
      </w:pPr>
      <w:r>
        <w:rPr>
          <w:color w:val="000000"/>
        </w:rPr>
        <w:t>529. </w:t>
      </w:r>
      <w:bookmarkStart w:id="932" w:name="ref-529"/>
      <w:bookmarkEnd w:id="932"/>
      <w:r>
        <w:rPr>
          <w:color w:val="000000"/>
        </w:rPr>
        <w:t xml:space="preserve">Ceaparu I, Lazar J, Bessiere K, Robinson J, Shneiderman B (2004). Determining Causes and Severity of End-User Frustration. </w:t>
      </w:r>
      <w:r>
        <w:rPr>
          <w:i/>
          <w:iCs/>
          <w:color w:val="000000"/>
        </w:rPr>
        <w:t>International Journal of Human-Computer Interaction</w:t>
      </w:r>
      <w:r>
        <w:rPr>
          <w:color w:val="000000"/>
        </w:rPr>
        <w:t xml:space="preserve">. </w:t>
      </w:r>
      <w:hyperlink r:id="rId540" w:history="1">
        <w:r>
          <w:rPr>
            <w:rStyle w:val="Hyperlink"/>
          </w:rPr>
          <w:t>https://doi.org/10.1207/s15327590ijhc1703_3</w:t>
        </w:r>
      </w:hyperlink>
      <w:r>
        <w:rPr>
          <w:color w:val="000000"/>
        </w:rPr>
        <w:t xml:space="preserve">. </w:t>
      </w:r>
      <w:r>
        <w:rPr>
          <w:b/>
          <w:bCs/>
          <w:color w:val="000000"/>
        </w:rPr>
        <w:t>Verified:</w:t>
      </w:r>
      <w:r>
        <w:rPr>
          <w:color w:val="000000"/>
        </w:rPr>
        <w:t xml:space="preserve"> DOI + quote. Ids: ceaparu2004. Cited in: 05.</w:t>
      </w:r>
    </w:p>
    <w:p w14:paraId="29851B32" w14:textId="77777777" w:rsidR="00F24F3B" w:rsidRDefault="00F24F3B">
      <w:pPr>
        <w:pStyle w:val="NormalWeb"/>
        <w:spacing w:after="80"/>
        <w:ind w:left="540" w:hanging="540"/>
        <w:jc w:val="left"/>
        <w:rPr>
          <w:color w:val="000000"/>
        </w:rPr>
      </w:pPr>
      <w:r>
        <w:rPr>
          <w:color w:val="000000"/>
        </w:rPr>
        <w:t>530. </w:t>
      </w:r>
      <w:bookmarkStart w:id="933" w:name="ref-530"/>
      <w:bookmarkEnd w:id="933"/>
      <w:r>
        <w:rPr>
          <w:color w:val="000000"/>
        </w:rPr>
        <w:t xml:space="preserve">Kestin G, Miller K, Klales A, Milbourne T, Ponti G (2025). AI tutoring outperforms in-class active learning: an RCT introducing a novel research-based design in an authentic educational setting. </w:t>
      </w:r>
      <w:r>
        <w:rPr>
          <w:i/>
          <w:iCs/>
          <w:color w:val="000000"/>
        </w:rPr>
        <w:t>Scientific Reports</w:t>
      </w:r>
      <w:r>
        <w:rPr>
          <w:color w:val="000000"/>
        </w:rPr>
        <w:t xml:space="preserve">. </w:t>
      </w:r>
      <w:hyperlink r:id="rId541" w:history="1">
        <w:r>
          <w:rPr>
            <w:rStyle w:val="Hyperlink"/>
          </w:rPr>
          <w:t>https://doi.org/10.1038/s41598-025-97652-6</w:t>
        </w:r>
      </w:hyperlink>
      <w:r>
        <w:rPr>
          <w:color w:val="000000"/>
        </w:rPr>
        <w:t xml:space="preserve">. </w:t>
      </w:r>
      <w:r>
        <w:rPr>
          <w:b/>
          <w:bCs/>
          <w:color w:val="000000"/>
        </w:rPr>
        <w:t>Verified:</w:t>
      </w:r>
      <w:r>
        <w:rPr>
          <w:color w:val="000000"/>
        </w:rPr>
        <w:t xml:space="preserve"> DOI + quote. Ids: kestin2025. Cited in: 05.</w:t>
      </w:r>
    </w:p>
    <w:p w14:paraId="727103A2" w14:textId="77777777" w:rsidR="00F24F3B" w:rsidRDefault="00F24F3B">
      <w:pPr>
        <w:pStyle w:val="NormalWeb"/>
        <w:spacing w:after="80"/>
        <w:ind w:left="540" w:hanging="540"/>
        <w:jc w:val="left"/>
        <w:rPr>
          <w:color w:val="000000"/>
        </w:rPr>
      </w:pPr>
      <w:r>
        <w:rPr>
          <w:color w:val="000000"/>
        </w:rPr>
        <w:t>531. </w:t>
      </w:r>
      <w:bookmarkStart w:id="934" w:name="ref-531"/>
      <w:bookmarkEnd w:id="934"/>
      <w:r>
        <w:rPr>
          <w:color w:val="000000"/>
        </w:rPr>
        <w:t xml:space="preserve">Kapur M (2008). Productive Failure. </w:t>
      </w:r>
      <w:r>
        <w:rPr>
          <w:i/>
          <w:iCs/>
          <w:color w:val="000000"/>
        </w:rPr>
        <w:t>Cognition and Instruction</w:t>
      </w:r>
      <w:r>
        <w:rPr>
          <w:color w:val="000000"/>
        </w:rPr>
        <w:t xml:space="preserve">. </w:t>
      </w:r>
      <w:hyperlink r:id="rId542" w:history="1">
        <w:r>
          <w:rPr>
            <w:rStyle w:val="Hyperlink"/>
          </w:rPr>
          <w:t>https://doi.org/10.1080/07370000802212669</w:t>
        </w:r>
      </w:hyperlink>
      <w:r>
        <w:rPr>
          <w:color w:val="000000"/>
        </w:rPr>
        <w:t xml:space="preserve">. </w:t>
      </w:r>
      <w:r>
        <w:rPr>
          <w:b/>
          <w:bCs/>
          <w:color w:val="000000"/>
        </w:rPr>
        <w:t>Verified:</w:t>
      </w:r>
      <w:r>
        <w:rPr>
          <w:color w:val="000000"/>
        </w:rPr>
        <w:t xml:space="preserve"> DOI + quote. Ids: kapur2008. Cited in: 05.</w:t>
      </w:r>
    </w:p>
    <w:p w14:paraId="74A56013" w14:textId="77777777" w:rsidR="00F24F3B" w:rsidRDefault="00F24F3B">
      <w:pPr>
        <w:pStyle w:val="NormalWeb"/>
        <w:spacing w:after="80"/>
        <w:ind w:left="540" w:hanging="540"/>
        <w:jc w:val="left"/>
        <w:rPr>
          <w:color w:val="000000"/>
        </w:rPr>
      </w:pPr>
      <w:r>
        <w:rPr>
          <w:color w:val="000000"/>
        </w:rPr>
        <w:lastRenderedPageBreak/>
        <w:t>532. </w:t>
      </w:r>
      <w:bookmarkStart w:id="935" w:name="ref-532"/>
      <w:bookmarkEnd w:id="935"/>
      <w:r>
        <w:rPr>
          <w:color w:val="000000"/>
        </w:rPr>
        <w:t xml:space="preserve">Chi MT, De Leeuw N, Chiu M, Lavancher C (1994). Eliciting Self‐Explanations Improves Understanding. </w:t>
      </w:r>
      <w:r>
        <w:rPr>
          <w:i/>
          <w:iCs/>
          <w:color w:val="000000"/>
        </w:rPr>
        <w:t>Cognitive Science</w:t>
      </w:r>
      <w:r>
        <w:rPr>
          <w:color w:val="000000"/>
        </w:rPr>
        <w:t xml:space="preserve">. </w:t>
      </w:r>
      <w:hyperlink r:id="rId543" w:history="1">
        <w:r>
          <w:rPr>
            <w:rStyle w:val="Hyperlink"/>
          </w:rPr>
          <w:t>https://doi.org/10.1207/s15516709cog1803_3</w:t>
        </w:r>
      </w:hyperlink>
      <w:r>
        <w:rPr>
          <w:color w:val="000000"/>
        </w:rPr>
        <w:t xml:space="preserve">. </w:t>
      </w:r>
      <w:r>
        <w:rPr>
          <w:b/>
          <w:bCs/>
          <w:color w:val="000000"/>
        </w:rPr>
        <w:t>Verified:</w:t>
      </w:r>
      <w:r>
        <w:rPr>
          <w:color w:val="000000"/>
        </w:rPr>
        <w:t xml:space="preserve"> DOI + quote. Ids: chi1994. Cited in: 05.</w:t>
      </w:r>
    </w:p>
    <w:p w14:paraId="0763AD6B" w14:textId="77777777" w:rsidR="00F24F3B" w:rsidRDefault="00F24F3B">
      <w:pPr>
        <w:pStyle w:val="NormalWeb"/>
        <w:spacing w:after="80"/>
        <w:ind w:left="540" w:hanging="540"/>
        <w:jc w:val="left"/>
        <w:rPr>
          <w:color w:val="000000"/>
        </w:rPr>
      </w:pPr>
      <w:r>
        <w:rPr>
          <w:color w:val="000000"/>
        </w:rPr>
        <w:t>533. </w:t>
      </w:r>
      <w:bookmarkStart w:id="936" w:name="ref-533"/>
      <w:bookmarkEnd w:id="936"/>
      <w:r>
        <w:rPr>
          <w:color w:val="000000"/>
        </w:rPr>
        <w:t xml:space="preserve">Lee JD, See KA (2004). Trust in Automation: Designing for Appropriate Reliance. </w:t>
      </w:r>
      <w:r>
        <w:rPr>
          <w:i/>
          <w:iCs/>
          <w:color w:val="000000"/>
        </w:rPr>
        <w:t>Human Factors: The Journal of the Human Factors and Ergonomics Society</w:t>
      </w:r>
      <w:r>
        <w:rPr>
          <w:color w:val="000000"/>
        </w:rPr>
        <w:t xml:space="preserve">. </w:t>
      </w:r>
      <w:hyperlink r:id="rId544" w:history="1">
        <w:r>
          <w:rPr>
            <w:rStyle w:val="Hyperlink"/>
          </w:rPr>
          <w:t>https://doi.org/10.1518/hfes.46.1.50_30392</w:t>
        </w:r>
      </w:hyperlink>
      <w:r>
        <w:rPr>
          <w:color w:val="000000"/>
        </w:rPr>
        <w:t xml:space="preserve">. </w:t>
      </w:r>
      <w:r>
        <w:rPr>
          <w:b/>
          <w:bCs/>
          <w:color w:val="000000"/>
        </w:rPr>
        <w:t>Verified:</w:t>
      </w:r>
      <w:r>
        <w:rPr>
          <w:color w:val="000000"/>
        </w:rPr>
        <w:t xml:space="preserve"> DOI + quote. Ids: lee2004. Cited in: 05.</w:t>
      </w:r>
    </w:p>
    <w:p w14:paraId="1600A6BC" w14:textId="77777777" w:rsidR="00F24F3B" w:rsidRDefault="00F24F3B">
      <w:pPr>
        <w:pStyle w:val="NormalWeb"/>
        <w:spacing w:after="80"/>
        <w:ind w:left="540" w:hanging="540"/>
        <w:jc w:val="left"/>
        <w:rPr>
          <w:color w:val="000000"/>
        </w:rPr>
      </w:pPr>
      <w:r>
        <w:rPr>
          <w:color w:val="000000"/>
        </w:rPr>
        <w:t>534. </w:t>
      </w:r>
      <w:bookmarkStart w:id="937" w:name="ref-534"/>
      <w:bookmarkEnd w:id="937"/>
      <w:r>
        <w:rPr>
          <w:color w:val="000000"/>
        </w:rPr>
        <w:t xml:space="preserve">Glikson E, Woolley AW (2020). Human Trust in Artificial Intelligence: Review of Empirical Research. </w:t>
      </w:r>
      <w:r>
        <w:rPr>
          <w:i/>
          <w:iCs/>
          <w:color w:val="000000"/>
        </w:rPr>
        <w:t>Academy of Management Annals</w:t>
      </w:r>
      <w:r>
        <w:rPr>
          <w:color w:val="000000"/>
        </w:rPr>
        <w:t xml:space="preserve">. </w:t>
      </w:r>
      <w:hyperlink r:id="rId545" w:history="1">
        <w:r>
          <w:rPr>
            <w:rStyle w:val="Hyperlink"/>
          </w:rPr>
          <w:t>https://doi.org/10.5465/annals.2018.0057</w:t>
        </w:r>
      </w:hyperlink>
      <w:r>
        <w:rPr>
          <w:color w:val="000000"/>
        </w:rPr>
        <w:t xml:space="preserve">. </w:t>
      </w:r>
      <w:r>
        <w:rPr>
          <w:b/>
          <w:bCs/>
          <w:color w:val="000000"/>
        </w:rPr>
        <w:t>Verified:</w:t>
      </w:r>
      <w:r>
        <w:rPr>
          <w:color w:val="000000"/>
        </w:rPr>
        <w:t xml:space="preserve"> DOI + quote. Ids: glikson2020. Cited in: 05.</w:t>
      </w:r>
    </w:p>
    <w:p w14:paraId="32092B00" w14:textId="77777777" w:rsidR="00F24F3B" w:rsidRDefault="00F24F3B">
      <w:pPr>
        <w:pStyle w:val="NormalWeb"/>
        <w:spacing w:after="80"/>
        <w:ind w:left="540" w:hanging="540"/>
        <w:jc w:val="left"/>
        <w:rPr>
          <w:color w:val="000000"/>
        </w:rPr>
      </w:pPr>
      <w:r>
        <w:rPr>
          <w:color w:val="000000"/>
        </w:rPr>
        <w:t>535. </w:t>
      </w:r>
      <w:bookmarkStart w:id="938" w:name="ref-535"/>
      <w:bookmarkEnd w:id="938"/>
      <w:r>
        <w:rPr>
          <w:color w:val="000000"/>
        </w:rPr>
        <w:t xml:space="preserve">W3C (2023). WCAG 2.2 SC 2.5.5 Target Size (Enhanced), Level AAA. Official standard or regulation. </w:t>
      </w:r>
      <w:hyperlink r:id="rId546" w:anchor="target-size-enhanced" w:history="1">
        <w:r>
          <w:rPr>
            <w:rStyle w:val="Hyperlink"/>
          </w:rPr>
          <w:t>https://www.w3.org/TR/WCAG22/#target-size-enhanced</w:t>
        </w:r>
      </w:hyperlink>
      <w:r>
        <w:rPr>
          <w:color w:val="000000"/>
        </w:rPr>
        <w:t xml:space="preserve">. </w:t>
      </w:r>
      <w:r>
        <w:rPr>
          <w:b/>
          <w:bCs/>
          <w:color w:val="000000"/>
        </w:rPr>
        <w:t>Verified:</w:t>
      </w:r>
      <w:r>
        <w:rPr>
          <w:color w:val="000000"/>
        </w:rPr>
        <w:t xml:space="preserve"> URL + quote. Ids: wcag-2.5.5. Cited in: 05.</w:t>
      </w:r>
    </w:p>
    <w:p w14:paraId="24C37B63" w14:textId="77777777" w:rsidR="00F24F3B" w:rsidRDefault="00F24F3B">
      <w:pPr>
        <w:pStyle w:val="NormalWeb"/>
        <w:spacing w:after="80"/>
        <w:ind w:left="540" w:hanging="540"/>
        <w:jc w:val="left"/>
        <w:rPr>
          <w:color w:val="000000"/>
        </w:rPr>
      </w:pPr>
      <w:r>
        <w:rPr>
          <w:color w:val="000000"/>
        </w:rPr>
        <w:t>536. </w:t>
      </w:r>
      <w:bookmarkStart w:id="939" w:name="ref-536"/>
      <w:bookmarkEnd w:id="939"/>
      <w:r>
        <w:rPr>
          <w:color w:val="000000"/>
        </w:rPr>
        <w:t xml:space="preserve">Parhi P, Karlson AK, Bederson BB (2006). Target size study for one-handed thumb use on small touchscreen devices. </w:t>
      </w:r>
      <w:r>
        <w:rPr>
          <w:i/>
          <w:iCs/>
          <w:color w:val="000000"/>
        </w:rPr>
        <w:t>Proceedings of the 8th conference on Human-computer interaction with mobile devices and services</w:t>
      </w:r>
      <w:r>
        <w:rPr>
          <w:color w:val="000000"/>
        </w:rPr>
        <w:t xml:space="preserve">. </w:t>
      </w:r>
      <w:hyperlink r:id="rId547" w:history="1">
        <w:r>
          <w:rPr>
            <w:rStyle w:val="Hyperlink"/>
          </w:rPr>
          <w:t>https://doi.org/10.1145/1152215.1152260</w:t>
        </w:r>
      </w:hyperlink>
      <w:r>
        <w:rPr>
          <w:color w:val="000000"/>
        </w:rPr>
        <w:t xml:space="preserve">. </w:t>
      </w:r>
      <w:r>
        <w:rPr>
          <w:b/>
          <w:bCs/>
          <w:color w:val="000000"/>
        </w:rPr>
        <w:t>Verified:</w:t>
      </w:r>
      <w:r>
        <w:rPr>
          <w:color w:val="000000"/>
        </w:rPr>
        <w:t xml:space="preserve"> DOI + quote. Ids: parhi2006. Cited in: 05.</w:t>
      </w:r>
    </w:p>
    <w:p w14:paraId="7A615D61" w14:textId="77777777" w:rsidR="00F24F3B" w:rsidRDefault="00F24F3B">
      <w:pPr>
        <w:pStyle w:val="NormalWeb"/>
        <w:spacing w:after="80"/>
        <w:ind w:left="540" w:hanging="540"/>
        <w:jc w:val="left"/>
        <w:rPr>
          <w:color w:val="000000"/>
        </w:rPr>
      </w:pPr>
      <w:r>
        <w:rPr>
          <w:color w:val="000000"/>
        </w:rPr>
        <w:t>537. </w:t>
      </w:r>
      <w:bookmarkStart w:id="940" w:name="ref-537"/>
      <w:bookmarkEnd w:id="940"/>
      <w:r>
        <w:rPr>
          <w:color w:val="000000"/>
        </w:rPr>
        <w:t xml:space="preserve">Vatavu RD, Cramariuc G, Schipor DM (2015). Touch interaction for children aged 3 to 6 years: Experimental findings and relationship to motor skills. </w:t>
      </w:r>
      <w:r>
        <w:rPr>
          <w:i/>
          <w:iCs/>
          <w:color w:val="000000"/>
        </w:rPr>
        <w:t>International Journal of Human-Computer Studies</w:t>
      </w:r>
      <w:r>
        <w:rPr>
          <w:color w:val="000000"/>
        </w:rPr>
        <w:t xml:space="preserve">. </w:t>
      </w:r>
      <w:hyperlink r:id="rId548" w:history="1">
        <w:r>
          <w:rPr>
            <w:rStyle w:val="Hyperlink"/>
          </w:rPr>
          <w:t>https://doi.org/10.1016/j.ijhcs.2014.10.007</w:t>
        </w:r>
      </w:hyperlink>
      <w:r>
        <w:rPr>
          <w:color w:val="000000"/>
        </w:rPr>
        <w:t xml:space="preserve">. </w:t>
      </w:r>
      <w:r>
        <w:rPr>
          <w:b/>
          <w:bCs/>
          <w:color w:val="000000"/>
        </w:rPr>
        <w:t>Verified:</w:t>
      </w:r>
      <w:r>
        <w:rPr>
          <w:color w:val="000000"/>
        </w:rPr>
        <w:t xml:space="preserve"> </w:t>
      </w:r>
      <w:r>
        <w:rPr>
          <w:color w:val="000000"/>
        </w:rPr>
        <w:t>title-level only. Ids: vatavu2015. Cited in: 05.</w:t>
      </w:r>
    </w:p>
    <w:p w14:paraId="044838F8" w14:textId="77777777" w:rsidR="00F24F3B" w:rsidRDefault="00F24F3B">
      <w:pPr>
        <w:pStyle w:val="NormalWeb"/>
        <w:spacing w:after="80"/>
        <w:ind w:left="540" w:hanging="540"/>
        <w:jc w:val="left"/>
        <w:rPr>
          <w:color w:val="000000"/>
        </w:rPr>
      </w:pPr>
      <w:r>
        <w:rPr>
          <w:color w:val="000000"/>
        </w:rPr>
        <w:t>538. </w:t>
      </w:r>
      <w:bookmarkStart w:id="941" w:name="ref-538"/>
      <w:bookmarkEnd w:id="941"/>
      <w:r>
        <w:rPr>
          <w:color w:val="000000"/>
        </w:rPr>
        <w:t xml:space="preserve">W3C (2023). WCAG 2.2 SC 1.4.3 Contrast (Minimum), Level AA. Official standard or regulation. </w:t>
      </w:r>
      <w:hyperlink r:id="rId549" w:anchor="contrast-minimum" w:history="1">
        <w:r>
          <w:rPr>
            <w:rStyle w:val="Hyperlink"/>
          </w:rPr>
          <w:t>https://www.w3.org/TR/WCAG22/#contrast-minimum</w:t>
        </w:r>
      </w:hyperlink>
      <w:r>
        <w:rPr>
          <w:color w:val="000000"/>
        </w:rPr>
        <w:t xml:space="preserve">. </w:t>
      </w:r>
      <w:r>
        <w:rPr>
          <w:b/>
          <w:bCs/>
          <w:color w:val="000000"/>
        </w:rPr>
        <w:t>Verified:</w:t>
      </w:r>
      <w:r>
        <w:rPr>
          <w:color w:val="000000"/>
        </w:rPr>
        <w:t xml:space="preserve"> URL + quote. Ids: wcag-1.4.3. Cited in: 05.</w:t>
      </w:r>
    </w:p>
    <w:p w14:paraId="61BE36C4" w14:textId="77777777" w:rsidR="00F24F3B" w:rsidRDefault="00F24F3B">
      <w:pPr>
        <w:pStyle w:val="NormalWeb"/>
        <w:spacing w:after="80"/>
        <w:ind w:left="540" w:hanging="540"/>
        <w:jc w:val="left"/>
        <w:rPr>
          <w:color w:val="000000"/>
        </w:rPr>
      </w:pPr>
      <w:r>
        <w:rPr>
          <w:color w:val="000000"/>
        </w:rPr>
        <w:t>539. </w:t>
      </w:r>
      <w:bookmarkStart w:id="942" w:name="ref-539"/>
      <w:bookmarkEnd w:id="942"/>
      <w:r>
        <w:rPr>
          <w:color w:val="000000"/>
        </w:rPr>
        <w:t xml:space="preserve">W3C (2023). WCAG 2.2 SC 1.4.11 Non-text Contrast, Level AA. Official standard or regulation. </w:t>
      </w:r>
      <w:hyperlink r:id="rId550" w:anchor="non-text-contrast" w:history="1">
        <w:r>
          <w:rPr>
            <w:rStyle w:val="Hyperlink"/>
          </w:rPr>
          <w:t>https://www.w3.org/TR/WCAG22/#non-text-contrast</w:t>
        </w:r>
      </w:hyperlink>
      <w:r>
        <w:rPr>
          <w:color w:val="000000"/>
        </w:rPr>
        <w:t xml:space="preserve">. </w:t>
      </w:r>
      <w:r>
        <w:rPr>
          <w:b/>
          <w:bCs/>
          <w:color w:val="000000"/>
        </w:rPr>
        <w:t>Verified:</w:t>
      </w:r>
      <w:r>
        <w:rPr>
          <w:color w:val="000000"/>
        </w:rPr>
        <w:t xml:space="preserve"> URL + quote. Ids: wcag-1.4.11. Cited in: 05.</w:t>
      </w:r>
    </w:p>
    <w:p w14:paraId="5947F1A4" w14:textId="77777777" w:rsidR="00F24F3B" w:rsidRDefault="00F24F3B">
      <w:pPr>
        <w:pStyle w:val="NormalWeb"/>
        <w:spacing w:after="80"/>
        <w:ind w:left="540" w:hanging="540"/>
        <w:jc w:val="left"/>
        <w:rPr>
          <w:color w:val="000000"/>
        </w:rPr>
      </w:pPr>
      <w:r>
        <w:rPr>
          <w:color w:val="000000"/>
        </w:rPr>
        <w:t>540. </w:t>
      </w:r>
      <w:bookmarkStart w:id="943" w:name="ref-540"/>
      <w:bookmarkEnd w:id="943"/>
      <w:r>
        <w:rPr>
          <w:color w:val="000000"/>
        </w:rPr>
        <w:t xml:space="preserve">Hall RH, Hanna P (2004). The impact of web page text-background colour combinations on readability, retention, aesthetics and behavioural intention. </w:t>
      </w:r>
      <w:r>
        <w:rPr>
          <w:i/>
          <w:iCs/>
          <w:color w:val="000000"/>
        </w:rPr>
        <w:t>Behaviour &amp; Information Technology</w:t>
      </w:r>
      <w:r>
        <w:rPr>
          <w:color w:val="000000"/>
        </w:rPr>
        <w:t xml:space="preserve">. </w:t>
      </w:r>
      <w:hyperlink r:id="rId551" w:history="1">
        <w:r>
          <w:rPr>
            <w:rStyle w:val="Hyperlink"/>
          </w:rPr>
          <w:t>https://doi.org/10.1080/01449290410001669932</w:t>
        </w:r>
      </w:hyperlink>
      <w:r>
        <w:rPr>
          <w:color w:val="000000"/>
        </w:rPr>
        <w:t xml:space="preserve">. </w:t>
      </w:r>
      <w:r>
        <w:rPr>
          <w:b/>
          <w:bCs/>
          <w:color w:val="000000"/>
        </w:rPr>
        <w:t>Verified:</w:t>
      </w:r>
      <w:r>
        <w:rPr>
          <w:color w:val="000000"/>
        </w:rPr>
        <w:t xml:space="preserve"> DOI + quote. Ids: hall2004. Cited in: 05.</w:t>
      </w:r>
    </w:p>
    <w:p w14:paraId="380E04C2" w14:textId="77777777" w:rsidR="00F24F3B" w:rsidRDefault="00F24F3B">
      <w:pPr>
        <w:pStyle w:val="NormalWeb"/>
        <w:spacing w:after="80"/>
        <w:ind w:left="540" w:hanging="540"/>
        <w:jc w:val="left"/>
        <w:rPr>
          <w:color w:val="000000"/>
        </w:rPr>
      </w:pPr>
      <w:r>
        <w:rPr>
          <w:color w:val="000000"/>
        </w:rPr>
        <w:t>541. </w:t>
      </w:r>
      <w:bookmarkStart w:id="944" w:name="ref-541"/>
      <w:bookmarkEnd w:id="944"/>
      <w:r>
        <w:rPr>
          <w:color w:val="000000"/>
        </w:rPr>
        <w:t xml:space="preserve">W3C (2023). WCAG 2.2 SC 1.4.1 Use of Color, Level A. Official standard or regulation. </w:t>
      </w:r>
      <w:hyperlink r:id="rId552" w:anchor="use-of-color" w:history="1">
        <w:r>
          <w:rPr>
            <w:rStyle w:val="Hyperlink"/>
          </w:rPr>
          <w:t>https://www.w3.org/TR/WCAG22/#use-of-color</w:t>
        </w:r>
      </w:hyperlink>
      <w:r>
        <w:rPr>
          <w:color w:val="000000"/>
        </w:rPr>
        <w:t xml:space="preserve">. </w:t>
      </w:r>
      <w:r>
        <w:rPr>
          <w:b/>
          <w:bCs/>
          <w:color w:val="000000"/>
        </w:rPr>
        <w:t>Verified:</w:t>
      </w:r>
      <w:r>
        <w:rPr>
          <w:color w:val="000000"/>
        </w:rPr>
        <w:t xml:space="preserve"> URL + quote. Ids: wcag-1.4.1. Cited in: 05.</w:t>
      </w:r>
    </w:p>
    <w:p w14:paraId="0CD95AB3" w14:textId="77777777" w:rsidR="00F24F3B" w:rsidRDefault="00F24F3B">
      <w:pPr>
        <w:pStyle w:val="NormalWeb"/>
        <w:spacing w:after="80"/>
        <w:ind w:left="540" w:hanging="540"/>
        <w:jc w:val="left"/>
        <w:rPr>
          <w:color w:val="000000"/>
        </w:rPr>
      </w:pPr>
      <w:r>
        <w:rPr>
          <w:color w:val="000000"/>
        </w:rPr>
        <w:t>542. </w:t>
      </w:r>
      <w:bookmarkStart w:id="945" w:name="ref-542"/>
      <w:bookmarkEnd w:id="945"/>
      <w:r>
        <w:rPr>
          <w:color w:val="000000"/>
        </w:rPr>
        <w:t xml:space="preserve">W3C (2023). WCAG 2.2 SC 2.3.3 Animation from Interactions, Level AAA. Official standard or regulation. </w:t>
      </w:r>
      <w:hyperlink r:id="rId553" w:anchor="animation-from-interactions" w:history="1">
        <w:r>
          <w:rPr>
            <w:rStyle w:val="Hyperlink"/>
          </w:rPr>
          <w:t>https://www.w3.org/TR/WCAG22/#animation-from-interactions</w:t>
        </w:r>
      </w:hyperlink>
      <w:r>
        <w:rPr>
          <w:color w:val="000000"/>
        </w:rPr>
        <w:t xml:space="preserve">. </w:t>
      </w:r>
      <w:r>
        <w:rPr>
          <w:b/>
          <w:bCs/>
          <w:color w:val="000000"/>
        </w:rPr>
        <w:t>Verified:</w:t>
      </w:r>
      <w:r>
        <w:rPr>
          <w:color w:val="000000"/>
        </w:rPr>
        <w:t xml:space="preserve"> </w:t>
      </w:r>
      <w:r>
        <w:rPr>
          <w:color w:val="000000"/>
        </w:rPr>
        <w:t>URL + quote. Ids: wcag-2.3.3. Cited in: 05.</w:t>
      </w:r>
    </w:p>
    <w:p w14:paraId="09793ECD" w14:textId="77777777" w:rsidR="00F24F3B" w:rsidRDefault="00F24F3B">
      <w:pPr>
        <w:pStyle w:val="NormalWeb"/>
        <w:spacing w:after="80"/>
        <w:ind w:left="540" w:hanging="540"/>
        <w:jc w:val="left"/>
        <w:rPr>
          <w:color w:val="000000"/>
        </w:rPr>
      </w:pPr>
      <w:r>
        <w:rPr>
          <w:color w:val="000000"/>
        </w:rPr>
        <w:t>543. </w:t>
      </w:r>
      <w:bookmarkStart w:id="946" w:name="ref-543"/>
      <w:bookmarkEnd w:id="946"/>
      <w:r>
        <w:rPr>
          <w:color w:val="000000"/>
        </w:rPr>
        <w:t xml:space="preserve">Berney S, Bétrancourt M (2016). Does animation enhance learning? A meta-analysis. </w:t>
      </w:r>
      <w:r>
        <w:rPr>
          <w:i/>
          <w:iCs/>
          <w:color w:val="000000"/>
        </w:rPr>
        <w:t>Computers &amp; Education</w:t>
      </w:r>
      <w:r>
        <w:rPr>
          <w:color w:val="000000"/>
        </w:rPr>
        <w:t xml:space="preserve">. </w:t>
      </w:r>
      <w:hyperlink r:id="rId554" w:history="1">
        <w:r>
          <w:rPr>
            <w:rStyle w:val="Hyperlink"/>
          </w:rPr>
          <w:t>https://doi.org/10.1016/j.compedu.2016.06.005</w:t>
        </w:r>
      </w:hyperlink>
      <w:r>
        <w:rPr>
          <w:color w:val="000000"/>
        </w:rPr>
        <w:t xml:space="preserve">. </w:t>
      </w:r>
      <w:r>
        <w:rPr>
          <w:b/>
          <w:bCs/>
          <w:color w:val="000000"/>
        </w:rPr>
        <w:t>Verified:</w:t>
      </w:r>
      <w:r>
        <w:rPr>
          <w:color w:val="000000"/>
        </w:rPr>
        <w:t xml:space="preserve"> title-level only. Ids: berney2016. Cited in: 05.</w:t>
      </w:r>
    </w:p>
    <w:p w14:paraId="0B6AF3AD" w14:textId="77777777" w:rsidR="00F24F3B" w:rsidRDefault="00F24F3B">
      <w:pPr>
        <w:pStyle w:val="NormalWeb"/>
        <w:spacing w:after="80"/>
        <w:ind w:left="540" w:hanging="540"/>
        <w:jc w:val="left"/>
        <w:rPr>
          <w:color w:val="000000"/>
        </w:rPr>
      </w:pPr>
      <w:r>
        <w:rPr>
          <w:color w:val="000000"/>
        </w:rPr>
        <w:lastRenderedPageBreak/>
        <w:t>544. </w:t>
      </w:r>
      <w:bookmarkStart w:id="947" w:name="ref-544"/>
      <w:bookmarkEnd w:id="947"/>
      <w:r>
        <w:rPr>
          <w:color w:val="000000"/>
        </w:rPr>
        <w:t xml:space="preserve">W3C (2023). WCAG 2.2 SC 2.2.1 Timing Adjustable, Level A. Official standard or regulation. </w:t>
      </w:r>
      <w:hyperlink r:id="rId555" w:anchor="timing-adjustable" w:history="1">
        <w:r>
          <w:rPr>
            <w:rStyle w:val="Hyperlink"/>
          </w:rPr>
          <w:t>https://www.w3.org/TR/WCAG22/#timing-adjustable</w:t>
        </w:r>
      </w:hyperlink>
      <w:r>
        <w:rPr>
          <w:color w:val="000000"/>
        </w:rPr>
        <w:t xml:space="preserve">. </w:t>
      </w:r>
      <w:r>
        <w:rPr>
          <w:b/>
          <w:bCs/>
          <w:color w:val="000000"/>
        </w:rPr>
        <w:t>Verified:</w:t>
      </w:r>
      <w:r>
        <w:rPr>
          <w:color w:val="000000"/>
        </w:rPr>
        <w:t xml:space="preserve"> URL + quote. Ids: wcag-2.2.1. Cited in: 05.</w:t>
      </w:r>
    </w:p>
    <w:p w14:paraId="2112E5FA" w14:textId="77777777" w:rsidR="00F24F3B" w:rsidRDefault="00F24F3B">
      <w:pPr>
        <w:pStyle w:val="NormalWeb"/>
        <w:spacing w:after="80"/>
        <w:ind w:left="540" w:hanging="540"/>
        <w:jc w:val="left"/>
        <w:rPr>
          <w:color w:val="000000"/>
        </w:rPr>
      </w:pPr>
      <w:r>
        <w:rPr>
          <w:color w:val="000000"/>
        </w:rPr>
        <w:t>545. </w:t>
      </w:r>
      <w:bookmarkStart w:id="948" w:name="ref-545"/>
      <w:bookmarkEnd w:id="948"/>
      <w:r>
        <w:rPr>
          <w:color w:val="000000"/>
        </w:rPr>
        <w:t xml:space="preserve">W3C (2023). WCAG 2.2 SC 2.4.1 Bypass Blocks, Level A. Official standard or regulation. </w:t>
      </w:r>
      <w:hyperlink r:id="rId556" w:anchor="bypass-blocks" w:history="1">
        <w:r>
          <w:rPr>
            <w:rStyle w:val="Hyperlink"/>
          </w:rPr>
          <w:t>https://www.w3.org/TR/WCAG22/#bypass-blocks</w:t>
        </w:r>
      </w:hyperlink>
      <w:r>
        <w:rPr>
          <w:color w:val="000000"/>
        </w:rPr>
        <w:t xml:space="preserve">. </w:t>
      </w:r>
      <w:r>
        <w:rPr>
          <w:b/>
          <w:bCs/>
          <w:color w:val="000000"/>
        </w:rPr>
        <w:t>Verified:</w:t>
      </w:r>
      <w:r>
        <w:rPr>
          <w:color w:val="000000"/>
        </w:rPr>
        <w:t xml:space="preserve"> URL + quote. Ids: wcag-2.4.1. Cited in: 05.</w:t>
      </w:r>
    </w:p>
    <w:p w14:paraId="6D0D6F26" w14:textId="77777777" w:rsidR="00F24F3B" w:rsidRDefault="00F24F3B">
      <w:pPr>
        <w:pStyle w:val="NormalWeb"/>
        <w:spacing w:after="80"/>
        <w:ind w:left="540" w:hanging="540"/>
        <w:jc w:val="left"/>
        <w:rPr>
          <w:color w:val="000000"/>
        </w:rPr>
      </w:pPr>
      <w:r>
        <w:rPr>
          <w:color w:val="000000"/>
        </w:rPr>
        <w:t>546. </w:t>
      </w:r>
      <w:bookmarkStart w:id="949" w:name="ref-546"/>
      <w:bookmarkEnd w:id="949"/>
      <w:r>
        <w:rPr>
          <w:color w:val="000000"/>
        </w:rPr>
        <w:t xml:space="preserve">Sung YT, Chang KE, Liu TC (2016). The effects of integrating mobile devices with teaching and learning on students' learning performance: A meta-analysis and research synthesis. </w:t>
      </w:r>
      <w:r>
        <w:rPr>
          <w:i/>
          <w:iCs/>
          <w:color w:val="000000"/>
        </w:rPr>
        <w:t>Computers &amp; Education</w:t>
      </w:r>
      <w:r>
        <w:rPr>
          <w:color w:val="000000"/>
        </w:rPr>
        <w:t xml:space="preserve">. </w:t>
      </w:r>
      <w:hyperlink r:id="rId557" w:history="1">
        <w:r>
          <w:rPr>
            <w:rStyle w:val="Hyperlink"/>
          </w:rPr>
          <w:t>https://doi.org/10.1016/j.compedu.2015.11.008</w:t>
        </w:r>
      </w:hyperlink>
      <w:r>
        <w:rPr>
          <w:color w:val="000000"/>
        </w:rPr>
        <w:t xml:space="preserve">. </w:t>
      </w:r>
      <w:r>
        <w:rPr>
          <w:b/>
          <w:bCs/>
          <w:color w:val="000000"/>
        </w:rPr>
        <w:t>Verified:</w:t>
      </w:r>
      <w:r>
        <w:rPr>
          <w:color w:val="000000"/>
        </w:rPr>
        <w:t xml:space="preserve"> DOI + quote. Ids: sung2016. Cited in: 05.</w:t>
      </w:r>
    </w:p>
    <w:p w14:paraId="376E0203" w14:textId="77777777" w:rsidR="00F24F3B" w:rsidRDefault="00F24F3B">
      <w:pPr>
        <w:pStyle w:val="NormalWeb"/>
        <w:spacing w:after="80"/>
        <w:ind w:left="540" w:hanging="540"/>
        <w:jc w:val="left"/>
        <w:rPr>
          <w:color w:val="000000"/>
        </w:rPr>
      </w:pPr>
      <w:r>
        <w:rPr>
          <w:color w:val="000000"/>
        </w:rPr>
        <w:t>547. </w:t>
      </w:r>
      <w:bookmarkStart w:id="950" w:name="ref-547"/>
      <w:bookmarkEnd w:id="950"/>
      <w:r>
        <w:rPr>
          <w:color w:val="000000"/>
        </w:rPr>
        <w:t xml:space="preserve">W3C (2023). WCAG 2.2 SC 1.4.10 Reflow, Level AA. Official standard or regulation. </w:t>
      </w:r>
      <w:hyperlink r:id="rId558" w:anchor="reflow" w:history="1">
        <w:r>
          <w:rPr>
            <w:rStyle w:val="Hyperlink"/>
          </w:rPr>
          <w:t>https://www.w3.org/TR/WCAG22/#reflow</w:t>
        </w:r>
      </w:hyperlink>
      <w:r>
        <w:rPr>
          <w:color w:val="000000"/>
        </w:rPr>
        <w:t xml:space="preserve">. </w:t>
      </w:r>
      <w:r>
        <w:rPr>
          <w:b/>
          <w:bCs/>
          <w:color w:val="000000"/>
        </w:rPr>
        <w:t>Verified:</w:t>
      </w:r>
      <w:r>
        <w:rPr>
          <w:color w:val="000000"/>
        </w:rPr>
        <w:t xml:space="preserve"> URL + quote. Ids: wcag-1.4.10. Cited in: 05.</w:t>
      </w:r>
    </w:p>
    <w:p w14:paraId="124FF4A6" w14:textId="77777777" w:rsidR="00F24F3B" w:rsidRDefault="00F24F3B">
      <w:pPr>
        <w:pStyle w:val="NormalWeb"/>
        <w:spacing w:after="80"/>
        <w:ind w:left="540" w:hanging="540"/>
        <w:jc w:val="left"/>
        <w:rPr>
          <w:color w:val="000000"/>
        </w:rPr>
      </w:pPr>
      <w:r>
        <w:rPr>
          <w:color w:val="000000"/>
        </w:rPr>
        <w:t>548. </w:t>
      </w:r>
      <w:bookmarkStart w:id="951" w:name="ref-548"/>
      <w:bookmarkEnd w:id="951"/>
      <w:r>
        <w:rPr>
          <w:color w:val="000000"/>
        </w:rPr>
        <w:t xml:space="preserve">Hughes L, Wilkins A (2000). Typography in children’s reading schemes may be suboptimal: Evidence from measures of reading rate. </w:t>
      </w:r>
      <w:r>
        <w:rPr>
          <w:i/>
          <w:iCs/>
          <w:color w:val="000000"/>
        </w:rPr>
        <w:t>Journal of Research in Reading</w:t>
      </w:r>
      <w:r>
        <w:rPr>
          <w:color w:val="000000"/>
        </w:rPr>
        <w:t xml:space="preserve">. </w:t>
      </w:r>
      <w:hyperlink r:id="rId559" w:history="1">
        <w:r>
          <w:rPr>
            <w:rStyle w:val="Hyperlink"/>
          </w:rPr>
          <w:t>https://doi.org/10.1111/1467-9817.00126</w:t>
        </w:r>
      </w:hyperlink>
      <w:r>
        <w:rPr>
          <w:color w:val="000000"/>
        </w:rPr>
        <w:t xml:space="preserve">. </w:t>
      </w:r>
      <w:r>
        <w:rPr>
          <w:b/>
          <w:bCs/>
          <w:color w:val="000000"/>
        </w:rPr>
        <w:t>Verified:</w:t>
      </w:r>
      <w:r>
        <w:rPr>
          <w:color w:val="000000"/>
        </w:rPr>
        <w:t xml:space="preserve"> DOI + quote. Ids: hughes2000. Cited in: 05.</w:t>
      </w:r>
    </w:p>
    <w:p w14:paraId="206949B1" w14:textId="77777777" w:rsidR="00F24F3B" w:rsidRDefault="00F24F3B">
      <w:pPr>
        <w:pStyle w:val="NormalWeb"/>
        <w:spacing w:after="80"/>
        <w:ind w:left="540" w:hanging="540"/>
        <w:jc w:val="left"/>
        <w:rPr>
          <w:color w:val="000000"/>
        </w:rPr>
      </w:pPr>
      <w:r>
        <w:rPr>
          <w:color w:val="000000"/>
        </w:rPr>
        <w:t>549. </w:t>
      </w:r>
      <w:bookmarkStart w:id="952" w:name="ref-549"/>
      <w:bookmarkEnd w:id="952"/>
      <w:r>
        <w:rPr>
          <w:color w:val="000000"/>
        </w:rPr>
        <w:t xml:space="preserve">Milkman KL, Beshears J, Choi JJ, Laibson D, Madrian BC (2011). Using implementation intentions prompts to enhance influenza vaccination rates. </w:t>
      </w:r>
      <w:r>
        <w:rPr>
          <w:i/>
          <w:iCs/>
          <w:color w:val="000000"/>
        </w:rPr>
        <w:t>Proceedings of the National Academy of Sciences</w:t>
      </w:r>
      <w:r>
        <w:rPr>
          <w:color w:val="000000"/>
        </w:rPr>
        <w:t xml:space="preserve">. </w:t>
      </w:r>
      <w:hyperlink r:id="rId560" w:history="1">
        <w:r>
          <w:rPr>
            <w:rStyle w:val="Hyperlink"/>
          </w:rPr>
          <w:t>https://doi.org/10.1073/pnas.1103170108</w:t>
        </w:r>
      </w:hyperlink>
      <w:r>
        <w:rPr>
          <w:color w:val="000000"/>
        </w:rPr>
        <w:t xml:space="preserve">. </w:t>
      </w:r>
      <w:r>
        <w:rPr>
          <w:b/>
          <w:bCs/>
          <w:color w:val="000000"/>
        </w:rPr>
        <w:t>Verified:</w:t>
      </w:r>
      <w:r>
        <w:rPr>
          <w:color w:val="000000"/>
        </w:rPr>
        <w:t xml:space="preserve"> DOI + quote. Ids: milkman2011. Cited in: 05.</w:t>
      </w:r>
    </w:p>
    <w:p w14:paraId="023CC66C" w14:textId="77777777" w:rsidR="00F24F3B" w:rsidRDefault="00F24F3B">
      <w:pPr>
        <w:pStyle w:val="NormalWeb"/>
        <w:spacing w:after="80"/>
        <w:ind w:left="540" w:hanging="540"/>
        <w:jc w:val="left"/>
        <w:rPr>
          <w:color w:val="000000"/>
        </w:rPr>
      </w:pPr>
      <w:r>
        <w:rPr>
          <w:color w:val="000000"/>
        </w:rPr>
        <w:t>550. </w:t>
      </w:r>
      <w:bookmarkStart w:id="953" w:name="ref-550"/>
      <w:bookmarkEnd w:id="953"/>
      <w:r>
        <w:rPr>
          <w:color w:val="000000"/>
        </w:rPr>
        <w:t>Castleman BL, Page LC (2015). Summer nudging: Can personalized text messages and peer mentor outreach increase college going among low-income high school graduates?</w:t>
      </w:r>
      <w:r>
        <w:rPr>
          <w:color w:val="000000"/>
        </w:rPr>
        <w:t xml:space="preserve"> </w:t>
      </w:r>
      <w:r>
        <w:rPr>
          <w:i/>
          <w:iCs/>
          <w:color w:val="000000"/>
        </w:rPr>
        <w:t>Journal of Economic Behavior &amp; Organization</w:t>
      </w:r>
      <w:r>
        <w:rPr>
          <w:color w:val="000000"/>
        </w:rPr>
        <w:t xml:space="preserve">. </w:t>
      </w:r>
      <w:hyperlink r:id="rId561" w:history="1">
        <w:r>
          <w:rPr>
            <w:rStyle w:val="Hyperlink"/>
          </w:rPr>
          <w:t>https://doi.org/10.1016/j.jebo.2014.12.008</w:t>
        </w:r>
      </w:hyperlink>
      <w:r>
        <w:rPr>
          <w:color w:val="000000"/>
        </w:rPr>
        <w:t xml:space="preserve">. </w:t>
      </w:r>
      <w:r>
        <w:rPr>
          <w:b/>
          <w:bCs/>
          <w:color w:val="000000"/>
        </w:rPr>
        <w:t>Verified:</w:t>
      </w:r>
      <w:r>
        <w:rPr>
          <w:color w:val="000000"/>
        </w:rPr>
        <w:t xml:space="preserve"> DOI + quote. Ids: castleman2015. Cited in: 05.</w:t>
      </w:r>
    </w:p>
    <w:p w14:paraId="7094DCC5" w14:textId="77777777" w:rsidR="00F24F3B" w:rsidRDefault="00F24F3B">
      <w:pPr>
        <w:pStyle w:val="NormalWeb"/>
        <w:spacing w:after="80"/>
        <w:ind w:left="540" w:hanging="540"/>
        <w:jc w:val="left"/>
        <w:rPr>
          <w:color w:val="000000"/>
        </w:rPr>
      </w:pPr>
      <w:r>
        <w:rPr>
          <w:color w:val="000000"/>
        </w:rPr>
        <w:t>551. </w:t>
      </w:r>
      <w:bookmarkStart w:id="954" w:name="ref-551"/>
      <w:bookmarkEnd w:id="954"/>
      <w:r>
        <w:rPr>
          <w:color w:val="000000"/>
        </w:rPr>
        <w:t xml:space="preserve">Gollwitzer PM, Sheeran P (2006). Implementation Intentions and Goal Achievement: A Meta-analysis of Effects and Processes. </w:t>
      </w:r>
      <w:r>
        <w:rPr>
          <w:i/>
          <w:iCs/>
          <w:color w:val="000000"/>
        </w:rPr>
        <w:t>Advances in Experimental Social Psychology</w:t>
      </w:r>
      <w:r>
        <w:rPr>
          <w:color w:val="000000"/>
        </w:rPr>
        <w:t xml:space="preserve">. </w:t>
      </w:r>
      <w:hyperlink r:id="rId562" w:history="1">
        <w:r>
          <w:rPr>
            <w:rStyle w:val="Hyperlink"/>
          </w:rPr>
          <w:t>https://doi.org/10.1016/s0065-2601(06</w:t>
        </w:r>
      </w:hyperlink>
      <w:r>
        <w:rPr>
          <w:color w:val="000000"/>
        </w:rPr>
        <w:t xml:space="preserve">)38002-1. </w:t>
      </w:r>
      <w:r>
        <w:rPr>
          <w:b/>
          <w:bCs/>
          <w:color w:val="000000"/>
        </w:rPr>
        <w:t>Verified:</w:t>
      </w:r>
      <w:r>
        <w:rPr>
          <w:color w:val="000000"/>
        </w:rPr>
        <w:t xml:space="preserve"> </w:t>
      </w:r>
      <w:r>
        <w:rPr>
          <w:color w:val="000000"/>
        </w:rPr>
        <w:t>title-level only. Ids: gollwitzer2006. Cited in: 05.</w:t>
      </w:r>
    </w:p>
    <w:p w14:paraId="19E672F9" w14:textId="77777777" w:rsidR="00F24F3B" w:rsidRDefault="00F24F3B">
      <w:pPr>
        <w:pStyle w:val="NormalWeb"/>
        <w:spacing w:after="80"/>
        <w:ind w:left="540" w:hanging="540"/>
        <w:jc w:val="left"/>
        <w:rPr>
          <w:color w:val="000000"/>
        </w:rPr>
      </w:pPr>
      <w:r>
        <w:rPr>
          <w:color w:val="000000"/>
        </w:rPr>
        <w:t>552. </w:t>
      </w:r>
      <w:bookmarkStart w:id="955" w:name="ref-552"/>
      <w:bookmarkEnd w:id="955"/>
      <w:r>
        <w:rPr>
          <w:color w:val="000000"/>
        </w:rPr>
        <w:t xml:space="preserve">Kushlev K, Proulx J, Dunn EW (2016). "Silence Your Phones". </w:t>
      </w:r>
      <w:r>
        <w:rPr>
          <w:i/>
          <w:iCs/>
          <w:color w:val="000000"/>
        </w:rPr>
        <w:t>Proceedings of the 2016 CHI Conference on Human Factors in Computing Systems</w:t>
      </w:r>
      <w:r>
        <w:rPr>
          <w:color w:val="000000"/>
        </w:rPr>
        <w:t xml:space="preserve">. </w:t>
      </w:r>
      <w:hyperlink r:id="rId563" w:history="1">
        <w:r>
          <w:rPr>
            <w:rStyle w:val="Hyperlink"/>
          </w:rPr>
          <w:t>https://doi.org/10.1145/2858036.2858359</w:t>
        </w:r>
      </w:hyperlink>
      <w:r>
        <w:rPr>
          <w:color w:val="000000"/>
        </w:rPr>
        <w:t xml:space="preserve">. </w:t>
      </w:r>
      <w:r>
        <w:rPr>
          <w:b/>
          <w:bCs/>
          <w:color w:val="000000"/>
        </w:rPr>
        <w:t>Verified:</w:t>
      </w:r>
      <w:r>
        <w:rPr>
          <w:color w:val="000000"/>
        </w:rPr>
        <w:t xml:space="preserve"> DOI + quote. Ids: kushlev2016. Cited in: 05.</w:t>
      </w:r>
    </w:p>
    <w:p w14:paraId="38D5792C" w14:textId="77777777" w:rsidR="00F24F3B" w:rsidRDefault="00F24F3B">
      <w:pPr>
        <w:pStyle w:val="NormalWeb"/>
        <w:spacing w:after="80"/>
        <w:ind w:left="540" w:hanging="540"/>
        <w:jc w:val="left"/>
        <w:rPr>
          <w:color w:val="000000"/>
        </w:rPr>
      </w:pPr>
      <w:r>
        <w:rPr>
          <w:color w:val="000000"/>
        </w:rPr>
        <w:t>553. </w:t>
      </w:r>
      <w:bookmarkStart w:id="956" w:name="ref-553"/>
      <w:bookmarkEnd w:id="956"/>
      <w:r>
        <w:rPr>
          <w:color w:val="000000"/>
        </w:rPr>
        <w:t xml:space="preserve">ICO (2020). ICO Age appropriate design code, standard 13 Nudge techniques. Official standard or regulation. </w:t>
      </w:r>
      <w:hyperlink r:id="rId564" w:history="1">
        <w:r>
          <w:rPr>
            <w:rStyle w:val="Hyperlink"/>
          </w:rPr>
          <w:t>https://ico.org.uk/for-organisations/uk-gdpr-guidance-and-resources/childrens-information/childrens-code-guidance-and-resources/age-appropriate-design-a-code-of-practice-for-online-services/13-nudge-techniques/</w:t>
        </w:r>
      </w:hyperlink>
      <w:r>
        <w:rPr>
          <w:color w:val="000000"/>
        </w:rPr>
        <w:t xml:space="preserve">. </w:t>
      </w:r>
      <w:r>
        <w:rPr>
          <w:b/>
          <w:bCs/>
          <w:color w:val="000000"/>
        </w:rPr>
        <w:t>Verified:</w:t>
      </w:r>
      <w:r>
        <w:rPr>
          <w:color w:val="000000"/>
        </w:rPr>
        <w:t xml:space="preserve"> URL + quote. Ids: ico-aadc-13. Cited in: 05.</w:t>
      </w:r>
    </w:p>
    <w:p w14:paraId="70966818" w14:textId="77777777" w:rsidR="00F24F3B" w:rsidRDefault="00F24F3B">
      <w:pPr>
        <w:pStyle w:val="NormalWeb"/>
        <w:spacing w:after="80"/>
        <w:ind w:left="540" w:hanging="540"/>
        <w:jc w:val="left"/>
        <w:rPr>
          <w:color w:val="000000"/>
        </w:rPr>
      </w:pPr>
      <w:r>
        <w:rPr>
          <w:color w:val="000000"/>
        </w:rPr>
        <w:t>554. </w:t>
      </w:r>
      <w:bookmarkStart w:id="957" w:name="ref-554"/>
      <w:bookmarkEnd w:id="957"/>
      <w:r>
        <w:rPr>
          <w:color w:val="000000"/>
        </w:rPr>
        <w:t xml:space="preserve">W3C (2023). WCAG 2.2 SC 3.3.1 Error Identification, Level A. Official standard or regulation. </w:t>
      </w:r>
      <w:hyperlink r:id="rId565" w:anchor="error-identification" w:history="1">
        <w:r>
          <w:rPr>
            <w:rStyle w:val="Hyperlink"/>
          </w:rPr>
          <w:t>https://www.w3.org/TR/WCAG22/#error-identification</w:t>
        </w:r>
      </w:hyperlink>
      <w:r>
        <w:rPr>
          <w:color w:val="000000"/>
        </w:rPr>
        <w:t xml:space="preserve">. </w:t>
      </w:r>
      <w:r>
        <w:rPr>
          <w:b/>
          <w:bCs/>
          <w:color w:val="000000"/>
        </w:rPr>
        <w:t>Verified:</w:t>
      </w:r>
      <w:r>
        <w:rPr>
          <w:color w:val="000000"/>
        </w:rPr>
        <w:t xml:space="preserve"> URL + quote. Ids: wcag-3.3.1. Cited in: 05.</w:t>
      </w:r>
    </w:p>
    <w:p w14:paraId="55245C20" w14:textId="77777777" w:rsidR="00F24F3B" w:rsidRDefault="00F24F3B">
      <w:pPr>
        <w:pStyle w:val="NormalWeb"/>
        <w:spacing w:after="80"/>
        <w:ind w:left="540" w:hanging="540"/>
        <w:jc w:val="left"/>
        <w:rPr>
          <w:color w:val="000000"/>
        </w:rPr>
      </w:pPr>
      <w:r>
        <w:rPr>
          <w:color w:val="000000"/>
        </w:rPr>
        <w:lastRenderedPageBreak/>
        <w:t>555. </w:t>
      </w:r>
      <w:bookmarkStart w:id="958" w:name="ref-555"/>
      <w:bookmarkEnd w:id="958"/>
      <w:r>
        <w:rPr>
          <w:color w:val="000000"/>
        </w:rPr>
        <w:t xml:space="preserve">W3C (2023). WCAG 2.2 SC 3.3.3 Error Suggestion, Level AA. Official standard or regulation. </w:t>
      </w:r>
      <w:hyperlink r:id="rId566" w:anchor="error-suggestion" w:history="1">
        <w:r>
          <w:rPr>
            <w:rStyle w:val="Hyperlink"/>
          </w:rPr>
          <w:t>https://www.w3.org/TR/WCAG22/#error-suggestion</w:t>
        </w:r>
      </w:hyperlink>
      <w:r>
        <w:rPr>
          <w:color w:val="000000"/>
        </w:rPr>
        <w:t xml:space="preserve">. </w:t>
      </w:r>
      <w:r>
        <w:rPr>
          <w:b/>
          <w:bCs/>
          <w:color w:val="000000"/>
        </w:rPr>
        <w:t>Verified:</w:t>
      </w:r>
      <w:r>
        <w:rPr>
          <w:color w:val="000000"/>
        </w:rPr>
        <w:t xml:space="preserve"> </w:t>
      </w:r>
      <w:r>
        <w:rPr>
          <w:color w:val="000000"/>
        </w:rPr>
        <w:t>URL + quote. Ids: wcag-3.3.3. Cited in: 05.</w:t>
      </w:r>
    </w:p>
    <w:p w14:paraId="6EEF17C1" w14:textId="77777777" w:rsidR="00F24F3B" w:rsidRDefault="00F24F3B">
      <w:pPr>
        <w:pStyle w:val="NormalWeb"/>
        <w:spacing w:after="80"/>
        <w:ind w:left="540" w:hanging="540"/>
        <w:jc w:val="left"/>
        <w:rPr>
          <w:color w:val="000000"/>
        </w:rPr>
      </w:pPr>
      <w:r>
        <w:rPr>
          <w:color w:val="000000"/>
        </w:rPr>
        <w:t>556. </w:t>
      </w:r>
      <w:bookmarkStart w:id="959" w:name="ref-556"/>
      <w:bookmarkEnd w:id="959"/>
      <w:r>
        <w:rPr>
          <w:color w:val="000000"/>
        </w:rPr>
        <w:t xml:space="preserve">Nielsen J (1994). Enhancing the explanatory power of usability heuristics. </w:t>
      </w:r>
      <w:r>
        <w:rPr>
          <w:i/>
          <w:iCs/>
          <w:color w:val="000000"/>
        </w:rPr>
        <w:t>Proceedings of the SIGCHI Conference on Human Factors in Computing Systems</w:t>
      </w:r>
      <w:r>
        <w:rPr>
          <w:color w:val="000000"/>
        </w:rPr>
        <w:t xml:space="preserve">. </w:t>
      </w:r>
      <w:hyperlink r:id="rId567" w:history="1">
        <w:r>
          <w:rPr>
            <w:rStyle w:val="Hyperlink"/>
          </w:rPr>
          <w:t>https://doi.org/10.1145/191666.191729</w:t>
        </w:r>
      </w:hyperlink>
      <w:r>
        <w:rPr>
          <w:color w:val="000000"/>
        </w:rPr>
        <w:t xml:space="preserve">. </w:t>
      </w:r>
      <w:r>
        <w:rPr>
          <w:b/>
          <w:bCs/>
          <w:color w:val="000000"/>
        </w:rPr>
        <w:t>Verified:</w:t>
      </w:r>
      <w:r>
        <w:rPr>
          <w:color w:val="000000"/>
        </w:rPr>
        <w:t xml:space="preserve"> title-level only. Ids: nielsen1994. Cited in: 05.</w:t>
      </w:r>
    </w:p>
    <w:p w14:paraId="656F4909" w14:textId="77777777" w:rsidR="00F24F3B" w:rsidRDefault="00F24F3B">
      <w:pPr>
        <w:pStyle w:val="NormalWeb"/>
        <w:spacing w:after="80"/>
        <w:ind w:left="540" w:hanging="540"/>
        <w:jc w:val="left"/>
        <w:rPr>
          <w:color w:val="000000"/>
        </w:rPr>
      </w:pPr>
      <w:r>
        <w:rPr>
          <w:color w:val="000000"/>
        </w:rPr>
        <w:t>557. </w:t>
      </w:r>
      <w:bookmarkStart w:id="960" w:name="ref-557"/>
      <w:bookmarkEnd w:id="960"/>
      <w:r>
        <w:rPr>
          <w:color w:val="000000"/>
        </w:rPr>
        <w:t xml:space="preserve">Karich AC, Burns MK, Maki KE (2014). Updated Meta-Analysis of Learner Control Within Educational Technology. </w:t>
      </w:r>
      <w:r>
        <w:rPr>
          <w:i/>
          <w:iCs/>
          <w:color w:val="000000"/>
        </w:rPr>
        <w:t>Review of Educational Research</w:t>
      </w:r>
      <w:r>
        <w:rPr>
          <w:color w:val="000000"/>
        </w:rPr>
        <w:t xml:space="preserve">. </w:t>
      </w:r>
      <w:hyperlink r:id="rId568" w:history="1">
        <w:r>
          <w:rPr>
            <w:rStyle w:val="Hyperlink"/>
          </w:rPr>
          <w:t>https://doi.org/10.3102/0034654314526064</w:t>
        </w:r>
      </w:hyperlink>
      <w:r>
        <w:rPr>
          <w:color w:val="000000"/>
        </w:rPr>
        <w:t xml:space="preserve">. </w:t>
      </w:r>
      <w:r>
        <w:rPr>
          <w:b/>
          <w:bCs/>
          <w:color w:val="000000"/>
        </w:rPr>
        <w:t>Verified:</w:t>
      </w:r>
      <w:r>
        <w:rPr>
          <w:color w:val="000000"/>
        </w:rPr>
        <w:t xml:space="preserve"> DOI + quote. Ids: karich2014. Cited in: 05.</w:t>
      </w:r>
    </w:p>
    <w:p w14:paraId="7951DD45" w14:textId="77777777" w:rsidR="00F24F3B" w:rsidRDefault="00F24F3B">
      <w:pPr>
        <w:pStyle w:val="NormalWeb"/>
        <w:spacing w:after="80"/>
        <w:ind w:left="540" w:hanging="540"/>
        <w:jc w:val="left"/>
        <w:rPr>
          <w:color w:val="000000"/>
        </w:rPr>
      </w:pPr>
      <w:r>
        <w:rPr>
          <w:color w:val="000000"/>
        </w:rPr>
        <w:t>558. </w:t>
      </w:r>
      <w:bookmarkStart w:id="961" w:name="ref-558"/>
      <w:bookmarkEnd w:id="961"/>
      <w:r>
        <w:rPr>
          <w:color w:val="000000"/>
        </w:rPr>
        <w:t xml:space="preserve">Katz I, Assor A (2007). When Choice Motivates and When It Does Not. </w:t>
      </w:r>
      <w:r>
        <w:rPr>
          <w:i/>
          <w:iCs/>
          <w:color w:val="000000"/>
        </w:rPr>
        <w:t>Educational Psychology Review</w:t>
      </w:r>
      <w:r>
        <w:rPr>
          <w:color w:val="000000"/>
        </w:rPr>
        <w:t xml:space="preserve">. </w:t>
      </w:r>
      <w:hyperlink r:id="rId569" w:history="1">
        <w:r>
          <w:rPr>
            <w:rStyle w:val="Hyperlink"/>
          </w:rPr>
          <w:t>https://doi.org/10.1007/s10648-006-9027-y</w:t>
        </w:r>
      </w:hyperlink>
      <w:r>
        <w:rPr>
          <w:color w:val="000000"/>
        </w:rPr>
        <w:t xml:space="preserve">. </w:t>
      </w:r>
      <w:r>
        <w:rPr>
          <w:b/>
          <w:bCs/>
          <w:color w:val="000000"/>
        </w:rPr>
        <w:t>Verified:</w:t>
      </w:r>
      <w:r>
        <w:rPr>
          <w:color w:val="000000"/>
        </w:rPr>
        <w:t xml:space="preserve"> title-level only. Ids: katz2007. Cited in: 05.</w:t>
      </w:r>
    </w:p>
    <w:p w14:paraId="54A29BB2" w14:textId="77777777" w:rsidR="00F24F3B" w:rsidRDefault="00F24F3B">
      <w:pPr>
        <w:pStyle w:val="NormalWeb"/>
        <w:spacing w:after="80"/>
        <w:ind w:left="540" w:hanging="540"/>
        <w:jc w:val="left"/>
        <w:rPr>
          <w:color w:val="000000"/>
        </w:rPr>
      </w:pPr>
      <w:r>
        <w:rPr>
          <w:color w:val="000000"/>
        </w:rPr>
        <w:t>559. </w:t>
      </w:r>
      <w:bookmarkStart w:id="962" w:name="ref-559"/>
      <w:bookmarkEnd w:id="962"/>
      <w:r>
        <w:rPr>
          <w:color w:val="000000"/>
        </w:rPr>
        <w:t xml:space="preserve">EU (2016). GDPR Article 8: conditions applicable to child's consent. Official standard or regulation. </w:t>
      </w:r>
      <w:hyperlink r:id="rId570" w:history="1">
        <w:r>
          <w:rPr>
            <w:rStyle w:val="Hyperlink"/>
          </w:rPr>
          <w:t>https://gdpr-info.eu/art-8-gdpr/</w:t>
        </w:r>
      </w:hyperlink>
      <w:r>
        <w:rPr>
          <w:color w:val="000000"/>
        </w:rPr>
        <w:t xml:space="preserve">. </w:t>
      </w:r>
      <w:r>
        <w:rPr>
          <w:b/>
          <w:bCs/>
          <w:color w:val="000000"/>
        </w:rPr>
        <w:t>Verified:</w:t>
      </w:r>
      <w:r>
        <w:rPr>
          <w:color w:val="000000"/>
        </w:rPr>
        <w:t xml:space="preserve"> URL + quote. Ids: gdpr-art8, gdpr-art8-3. Cited in: 05.</w:t>
      </w:r>
    </w:p>
    <w:p w14:paraId="7D3BF0C6" w14:textId="77777777" w:rsidR="00F24F3B" w:rsidRDefault="00F24F3B">
      <w:pPr>
        <w:pStyle w:val="NormalWeb"/>
        <w:spacing w:after="80"/>
        <w:ind w:left="540" w:hanging="540"/>
        <w:jc w:val="left"/>
        <w:rPr>
          <w:color w:val="000000"/>
        </w:rPr>
      </w:pPr>
      <w:r>
        <w:rPr>
          <w:color w:val="000000"/>
        </w:rPr>
        <w:t>560. </w:t>
      </w:r>
      <w:bookmarkStart w:id="963" w:name="ref-560"/>
      <w:bookmarkEnd w:id="963"/>
      <w:r>
        <w:rPr>
          <w:color w:val="000000"/>
        </w:rPr>
        <w:t xml:space="preserve">ICO (2020). ICO Age appropriate design code, summary of the standards. Official standard or regulation. </w:t>
      </w:r>
      <w:hyperlink r:id="rId571" w:history="1">
        <w:r>
          <w:rPr>
            <w:rStyle w:val="Hyperlink"/>
          </w:rPr>
          <w:t>https://ico.org.uk/for-organisations/uk-gdpr-guidance-and-resources/childrens-information/childrens-code-guidance-and-resources/age-appropriate-design-a-code-of-practice-for-online-services/</w:t>
        </w:r>
      </w:hyperlink>
      <w:r>
        <w:rPr>
          <w:color w:val="000000"/>
        </w:rPr>
        <w:t xml:space="preserve">. </w:t>
      </w:r>
      <w:r>
        <w:rPr>
          <w:b/>
          <w:bCs/>
          <w:color w:val="000000"/>
        </w:rPr>
        <w:t>Verified:</w:t>
      </w:r>
      <w:r>
        <w:rPr>
          <w:color w:val="000000"/>
        </w:rPr>
        <w:t xml:space="preserve"> URL + quote. Ids: ico-aadc-8. Cited in: 05.</w:t>
      </w:r>
    </w:p>
    <w:p w14:paraId="7F90D875" w14:textId="77777777" w:rsidR="00F24F3B" w:rsidRDefault="00F24F3B">
      <w:pPr>
        <w:pStyle w:val="NormalWeb"/>
        <w:spacing w:after="80"/>
        <w:ind w:left="540" w:hanging="540"/>
        <w:jc w:val="left"/>
        <w:rPr>
          <w:color w:val="000000"/>
        </w:rPr>
      </w:pPr>
      <w:r>
        <w:rPr>
          <w:color w:val="000000"/>
        </w:rPr>
        <w:t>561. </w:t>
      </w:r>
      <w:bookmarkStart w:id="964" w:name="ref-561"/>
      <w:bookmarkEnd w:id="964"/>
      <w:r>
        <w:rPr>
          <w:color w:val="000000"/>
        </w:rPr>
        <w:t xml:space="preserve">Reyes I, Wijesekera P, Reardon J, On AEB, Razaghpanah A, Vallina-Rodriguez N, et al. (2018). “Won’t Somebody Think of the Children?” Examining COPPA Compliance at Scale. </w:t>
      </w:r>
      <w:r>
        <w:rPr>
          <w:i/>
          <w:iCs/>
          <w:color w:val="000000"/>
        </w:rPr>
        <w:t>Proceedings on Privacy Enhancing Technologies</w:t>
      </w:r>
      <w:r>
        <w:rPr>
          <w:color w:val="000000"/>
        </w:rPr>
        <w:t xml:space="preserve">. </w:t>
      </w:r>
      <w:hyperlink r:id="rId572" w:history="1">
        <w:r>
          <w:rPr>
            <w:rStyle w:val="Hyperlink"/>
          </w:rPr>
          <w:t>https://doi.org/10.1515/popets-2018-0021</w:t>
        </w:r>
      </w:hyperlink>
      <w:r>
        <w:rPr>
          <w:color w:val="000000"/>
        </w:rPr>
        <w:t xml:space="preserve">. </w:t>
      </w:r>
      <w:r>
        <w:rPr>
          <w:b/>
          <w:bCs/>
          <w:color w:val="000000"/>
        </w:rPr>
        <w:t>Verified:</w:t>
      </w:r>
      <w:r>
        <w:rPr>
          <w:color w:val="000000"/>
        </w:rPr>
        <w:t xml:space="preserve"> DOI + quote. Ids: reyes2018. Cited in: 05.</w:t>
      </w:r>
    </w:p>
    <w:p w14:paraId="72CCFC82" w14:textId="77777777" w:rsidR="00F24F3B" w:rsidRDefault="00F24F3B">
      <w:pPr>
        <w:pStyle w:val="NormalWeb"/>
        <w:spacing w:after="80"/>
        <w:ind w:left="540" w:hanging="540"/>
        <w:jc w:val="left"/>
        <w:rPr>
          <w:color w:val="000000"/>
        </w:rPr>
      </w:pPr>
      <w:r>
        <w:rPr>
          <w:color w:val="000000"/>
        </w:rPr>
        <w:t>562. </w:t>
      </w:r>
      <w:bookmarkStart w:id="965" w:name="ref-562"/>
      <w:bookmarkEnd w:id="965"/>
      <w:r>
        <w:rPr>
          <w:color w:val="000000"/>
        </w:rPr>
        <w:t xml:space="preserve">ICO (n.d.). ICO guidance: What are the rules about an ISS and consent? (UK GDPR Article 8). Official standard or regulation. </w:t>
      </w:r>
      <w:hyperlink r:id="rId573" w:history="1">
        <w:r>
          <w:rPr>
            <w:rStyle w:val="Hyperlink"/>
          </w:rPr>
          <w:t>https://ico.org.uk/for-organisations/uk-gdpr-guidance-and-resources/childrens-information/children-and-the-uk-gdpr/what-are-the-rules-about-an-iss-and-consent/</w:t>
        </w:r>
      </w:hyperlink>
      <w:r>
        <w:rPr>
          <w:color w:val="000000"/>
        </w:rPr>
        <w:t xml:space="preserve">. </w:t>
      </w:r>
      <w:r>
        <w:rPr>
          <w:b/>
          <w:bCs/>
          <w:color w:val="000000"/>
        </w:rPr>
        <w:t>Verified:</w:t>
      </w:r>
      <w:r>
        <w:rPr>
          <w:color w:val="000000"/>
        </w:rPr>
        <w:t xml:space="preserve"> URL + quote. Ids: ico-iss-consent. Cited in: 05.</w:t>
      </w:r>
    </w:p>
    <w:p w14:paraId="3CFFF8BE" w14:textId="77777777" w:rsidR="00F24F3B" w:rsidRDefault="00F24F3B">
      <w:pPr>
        <w:pStyle w:val="NormalWeb"/>
        <w:spacing w:after="80"/>
        <w:ind w:left="540" w:hanging="540"/>
        <w:jc w:val="left"/>
        <w:rPr>
          <w:color w:val="000000"/>
        </w:rPr>
      </w:pPr>
      <w:r>
        <w:rPr>
          <w:color w:val="000000"/>
        </w:rPr>
        <w:t>563. </w:t>
      </w:r>
      <w:bookmarkStart w:id="966" w:name="ref-563"/>
      <w:bookmarkEnd w:id="966"/>
      <w:r>
        <w:rPr>
          <w:color w:val="000000"/>
        </w:rPr>
        <w:t>Spain (BOE) (2018). Ley O</w:t>
      </w:r>
      <w:r>
        <w:rPr>
          <w:color w:val="000000"/>
        </w:rPr>
        <w:t xml:space="preserve">rgánica 3/2018 (LOPDGDD), artículo 7: Consentimiento de los menores de edad. Official standard or regulation. </w:t>
      </w:r>
      <w:hyperlink r:id="rId574" w:history="1">
        <w:r>
          <w:rPr>
            <w:rStyle w:val="Hyperlink"/>
          </w:rPr>
          <w:t>https://www.boe.es/buscar/act.php?id=BOE-A-2018-16673</w:t>
        </w:r>
      </w:hyperlink>
      <w:r>
        <w:rPr>
          <w:color w:val="000000"/>
        </w:rPr>
        <w:t xml:space="preserve">. </w:t>
      </w:r>
      <w:r>
        <w:rPr>
          <w:b/>
          <w:bCs/>
          <w:color w:val="000000"/>
        </w:rPr>
        <w:t>Verified:</w:t>
      </w:r>
      <w:r>
        <w:rPr>
          <w:color w:val="000000"/>
        </w:rPr>
        <w:t xml:space="preserve"> URL + quote. Ids: es-lopdgdd-art7. Cited in: 05.</w:t>
      </w:r>
    </w:p>
    <w:p w14:paraId="42F6720E" w14:textId="77777777" w:rsidR="00F24F3B" w:rsidRDefault="00F24F3B">
      <w:pPr>
        <w:pStyle w:val="NormalWeb"/>
        <w:spacing w:after="80"/>
        <w:ind w:left="540" w:hanging="540"/>
        <w:jc w:val="left"/>
        <w:rPr>
          <w:color w:val="000000"/>
        </w:rPr>
      </w:pPr>
      <w:r>
        <w:rPr>
          <w:color w:val="000000"/>
        </w:rPr>
        <w:t>564. </w:t>
      </w:r>
      <w:bookmarkStart w:id="967" w:name="ref-564"/>
      <w:bookmarkEnd w:id="967"/>
      <w:r>
        <w:rPr>
          <w:color w:val="000000"/>
        </w:rPr>
        <w:t xml:space="preserve">Zhao J, Wang G, Dally C, Slovak P, Edbrooke-Childs J, Van Kleek M, et al. (2019). ‘I make up a silly name’. </w:t>
      </w:r>
      <w:r>
        <w:rPr>
          <w:i/>
          <w:iCs/>
          <w:color w:val="000000"/>
        </w:rPr>
        <w:t>Proceedings of the 2019 CHI Conference on Human Factors in Computing Systems</w:t>
      </w:r>
      <w:r>
        <w:rPr>
          <w:color w:val="000000"/>
        </w:rPr>
        <w:t xml:space="preserve">. </w:t>
      </w:r>
      <w:hyperlink r:id="rId575" w:history="1">
        <w:r>
          <w:rPr>
            <w:rStyle w:val="Hyperlink"/>
          </w:rPr>
          <w:t>https://doi.org/10.1145/3290605.3300336</w:t>
        </w:r>
      </w:hyperlink>
      <w:r>
        <w:rPr>
          <w:color w:val="000000"/>
        </w:rPr>
        <w:t xml:space="preserve">. </w:t>
      </w:r>
      <w:r>
        <w:rPr>
          <w:b/>
          <w:bCs/>
          <w:color w:val="000000"/>
        </w:rPr>
        <w:t>Verified:</w:t>
      </w:r>
      <w:r>
        <w:rPr>
          <w:color w:val="000000"/>
        </w:rPr>
        <w:t xml:space="preserve"> DOI + quote. Ids: zhao2019. Cited in: 05.</w:t>
      </w:r>
    </w:p>
    <w:p w14:paraId="0382658C" w14:textId="77777777" w:rsidR="00F24F3B" w:rsidRDefault="00F24F3B">
      <w:pPr>
        <w:pStyle w:val="NormalWeb"/>
        <w:spacing w:after="80"/>
        <w:ind w:left="540" w:hanging="540"/>
        <w:jc w:val="left"/>
        <w:rPr>
          <w:color w:val="000000"/>
        </w:rPr>
      </w:pPr>
      <w:r>
        <w:rPr>
          <w:color w:val="000000"/>
        </w:rPr>
        <w:t>565. </w:t>
      </w:r>
      <w:bookmarkStart w:id="968" w:name="ref-565"/>
      <w:bookmarkEnd w:id="968"/>
      <w:r>
        <w:rPr>
          <w:color w:val="000000"/>
        </w:rPr>
        <w:t xml:space="preserve">Kumar P, Naik SM, Devkar UR, Chetty M, Clegg TL, Vitak J (2017). 'No Telling Passcodes Out Because They're Private'. </w:t>
      </w:r>
      <w:r>
        <w:rPr>
          <w:i/>
          <w:iCs/>
          <w:color w:val="000000"/>
        </w:rPr>
        <w:t>Proceedings of the ACM on Human-Computer Interaction</w:t>
      </w:r>
      <w:r>
        <w:rPr>
          <w:color w:val="000000"/>
        </w:rPr>
        <w:t xml:space="preserve">. </w:t>
      </w:r>
      <w:hyperlink r:id="rId576" w:history="1">
        <w:r>
          <w:rPr>
            <w:rStyle w:val="Hyperlink"/>
          </w:rPr>
          <w:t>https://doi.org/10.1145/3134699</w:t>
        </w:r>
      </w:hyperlink>
      <w:r>
        <w:rPr>
          <w:color w:val="000000"/>
        </w:rPr>
        <w:t xml:space="preserve">. </w:t>
      </w:r>
      <w:r>
        <w:rPr>
          <w:b/>
          <w:bCs/>
          <w:color w:val="000000"/>
        </w:rPr>
        <w:t>Verified:</w:t>
      </w:r>
      <w:r>
        <w:rPr>
          <w:color w:val="000000"/>
        </w:rPr>
        <w:t xml:space="preserve"> DOI + quote. Ids: kumar2017. Cited in: 05.</w:t>
      </w:r>
    </w:p>
    <w:p w14:paraId="3C7E52E6" w14:textId="77777777" w:rsidR="00F24F3B" w:rsidRDefault="00F24F3B">
      <w:pPr>
        <w:pStyle w:val="NormalWeb"/>
        <w:spacing w:after="80"/>
        <w:ind w:left="540" w:hanging="540"/>
        <w:jc w:val="left"/>
        <w:rPr>
          <w:color w:val="000000"/>
        </w:rPr>
      </w:pPr>
      <w:r>
        <w:rPr>
          <w:color w:val="000000"/>
        </w:rPr>
        <w:lastRenderedPageBreak/>
        <w:t>566. </w:t>
      </w:r>
      <w:bookmarkStart w:id="969" w:name="ref-566"/>
      <w:bookmarkEnd w:id="969"/>
      <w:r>
        <w:rPr>
          <w:color w:val="000000"/>
        </w:rPr>
        <w:t xml:space="preserve">Conijn R, Kleingeld A, Matzat U, Snijders C (2022). The fear of big brother: The potential negative side‐effects of proctored exams. </w:t>
      </w:r>
      <w:r>
        <w:rPr>
          <w:i/>
          <w:iCs/>
          <w:color w:val="000000"/>
        </w:rPr>
        <w:t>Journal of Computer Assisted Learning</w:t>
      </w:r>
      <w:r>
        <w:rPr>
          <w:color w:val="000000"/>
        </w:rPr>
        <w:t xml:space="preserve">. </w:t>
      </w:r>
      <w:hyperlink r:id="rId577" w:history="1">
        <w:r>
          <w:rPr>
            <w:rStyle w:val="Hyperlink"/>
          </w:rPr>
          <w:t>https://doi.org/10.1111/jcal.12651</w:t>
        </w:r>
      </w:hyperlink>
      <w:r>
        <w:rPr>
          <w:color w:val="000000"/>
        </w:rPr>
        <w:t xml:space="preserve">. </w:t>
      </w:r>
      <w:r>
        <w:rPr>
          <w:b/>
          <w:bCs/>
          <w:color w:val="000000"/>
        </w:rPr>
        <w:t>Verified:</w:t>
      </w:r>
      <w:r>
        <w:rPr>
          <w:color w:val="000000"/>
        </w:rPr>
        <w:t xml:space="preserve"> DOI + quote. Ids: conijn2022. Cited in: 05.</w:t>
      </w:r>
    </w:p>
    <w:p w14:paraId="553F0D62" w14:textId="77777777" w:rsidR="00F24F3B" w:rsidRDefault="00F24F3B">
      <w:pPr>
        <w:pStyle w:val="NormalWeb"/>
        <w:spacing w:after="80"/>
        <w:ind w:left="540" w:hanging="540"/>
        <w:jc w:val="left"/>
        <w:rPr>
          <w:color w:val="000000"/>
        </w:rPr>
      </w:pPr>
      <w:r>
        <w:rPr>
          <w:color w:val="000000"/>
        </w:rPr>
        <w:t>567. </w:t>
      </w:r>
      <w:bookmarkStart w:id="970" w:name="ref-567"/>
      <w:bookmarkEnd w:id="970"/>
      <w:r>
        <w:rPr>
          <w:color w:val="000000"/>
        </w:rPr>
        <w:t xml:space="preserve">Andrejevic M, Selwyn N (2019). Facial recognition technology in schools: critical questions and concerns. </w:t>
      </w:r>
      <w:r>
        <w:rPr>
          <w:i/>
          <w:iCs/>
          <w:color w:val="000000"/>
        </w:rPr>
        <w:t>Learning, Media and Technology</w:t>
      </w:r>
      <w:r>
        <w:rPr>
          <w:color w:val="000000"/>
        </w:rPr>
        <w:t xml:space="preserve">. </w:t>
      </w:r>
      <w:hyperlink r:id="rId578" w:history="1">
        <w:r>
          <w:rPr>
            <w:rStyle w:val="Hyperlink"/>
          </w:rPr>
          <w:t>https://doi.org/10.1080/17439884.2020.1686014</w:t>
        </w:r>
      </w:hyperlink>
      <w:r>
        <w:rPr>
          <w:color w:val="000000"/>
        </w:rPr>
        <w:t xml:space="preserve">. </w:t>
      </w:r>
      <w:r>
        <w:rPr>
          <w:b/>
          <w:bCs/>
          <w:color w:val="000000"/>
        </w:rPr>
        <w:t>Verified:</w:t>
      </w:r>
      <w:r>
        <w:rPr>
          <w:color w:val="000000"/>
        </w:rPr>
        <w:t xml:space="preserve"> DOI + quote. Ids: andrejevic2019. Cited in: 05.</w:t>
      </w:r>
    </w:p>
    <w:p w14:paraId="6EF13B8B" w14:textId="77777777" w:rsidR="00F24F3B" w:rsidRDefault="00F24F3B">
      <w:pPr>
        <w:pStyle w:val="NormalWeb"/>
        <w:spacing w:after="80"/>
        <w:ind w:left="540" w:hanging="540"/>
        <w:jc w:val="left"/>
        <w:rPr>
          <w:color w:val="000000"/>
        </w:rPr>
      </w:pPr>
      <w:r>
        <w:rPr>
          <w:color w:val="000000"/>
        </w:rPr>
        <w:t>568. </w:t>
      </w:r>
      <w:bookmarkStart w:id="971" w:name="ref-568"/>
      <w:bookmarkEnd w:id="971"/>
      <w:r>
        <w:rPr>
          <w:color w:val="000000"/>
        </w:rPr>
        <w:t xml:space="preserve">Illinois General Assembly (2008). Illinois Biometric Information Privacy Act, 740 ILCS 14. Official standard or regulation. </w:t>
      </w:r>
      <w:hyperlink r:id="rId579" w:history="1">
        <w:r>
          <w:rPr>
            <w:rStyle w:val="Hyperlink"/>
          </w:rPr>
          <w:t>http://www.ilga.gov/legislation/ilcs/ilcs3.asp?ActID=3004&amp;ChapterID=57</w:t>
        </w:r>
      </w:hyperlink>
      <w:r>
        <w:rPr>
          <w:color w:val="000000"/>
        </w:rPr>
        <w:t xml:space="preserve">. </w:t>
      </w:r>
      <w:r>
        <w:rPr>
          <w:b/>
          <w:bCs/>
          <w:color w:val="000000"/>
        </w:rPr>
        <w:t>Verified:</w:t>
      </w:r>
      <w:r>
        <w:rPr>
          <w:color w:val="000000"/>
        </w:rPr>
        <w:t xml:space="preserve"> title-level only. Ids: bipa. Cited in: 05.</w:t>
      </w:r>
    </w:p>
    <w:p w14:paraId="3786469F" w14:textId="77777777" w:rsidR="00F24F3B" w:rsidRDefault="00F24F3B">
      <w:pPr>
        <w:pStyle w:val="NormalWeb"/>
        <w:spacing w:after="80"/>
        <w:ind w:left="540" w:hanging="540"/>
        <w:jc w:val="left"/>
        <w:rPr>
          <w:color w:val="000000"/>
        </w:rPr>
      </w:pPr>
      <w:r>
        <w:rPr>
          <w:color w:val="000000"/>
        </w:rPr>
        <w:t>569. </w:t>
      </w:r>
      <w:bookmarkStart w:id="972" w:name="ref-569"/>
      <w:bookmarkEnd w:id="972"/>
      <w:r>
        <w:rPr>
          <w:color w:val="000000"/>
        </w:rPr>
        <w:t xml:space="preserve">Hoepman JH (2014). Privacy Design Strategies. </w:t>
      </w:r>
      <w:r>
        <w:rPr>
          <w:i/>
          <w:iCs/>
          <w:color w:val="000000"/>
        </w:rPr>
        <w:t>IFIP Advances in Information and Communication Technology</w:t>
      </w:r>
      <w:r>
        <w:rPr>
          <w:color w:val="000000"/>
        </w:rPr>
        <w:t xml:space="preserve">. </w:t>
      </w:r>
      <w:hyperlink r:id="rId580" w:history="1">
        <w:r>
          <w:rPr>
            <w:rStyle w:val="Hyperlink"/>
          </w:rPr>
          <w:t>https://doi.org/10.1007/978-3-642-55415-5_38</w:t>
        </w:r>
      </w:hyperlink>
      <w:r>
        <w:rPr>
          <w:color w:val="000000"/>
        </w:rPr>
        <w:t xml:space="preserve">. </w:t>
      </w:r>
      <w:r>
        <w:rPr>
          <w:b/>
          <w:bCs/>
          <w:color w:val="000000"/>
        </w:rPr>
        <w:t>Verified:</w:t>
      </w:r>
      <w:r>
        <w:rPr>
          <w:color w:val="000000"/>
        </w:rPr>
        <w:t xml:space="preserve"> title-level only. Ids: hoepman2014. Cited in: 05.</w:t>
      </w:r>
    </w:p>
    <w:p w14:paraId="355016CE" w14:textId="77777777" w:rsidR="00F24F3B" w:rsidRDefault="00F24F3B">
      <w:pPr>
        <w:pStyle w:val="NormalWeb"/>
        <w:spacing w:after="80"/>
        <w:ind w:left="540" w:hanging="540"/>
        <w:jc w:val="left"/>
        <w:rPr>
          <w:color w:val="000000"/>
        </w:rPr>
      </w:pPr>
      <w:r>
        <w:rPr>
          <w:color w:val="000000"/>
        </w:rPr>
        <w:t>570. </w:t>
      </w:r>
      <w:bookmarkStart w:id="973" w:name="ref-570"/>
      <w:bookmarkEnd w:id="973"/>
      <w:r>
        <w:rPr>
          <w:color w:val="000000"/>
        </w:rPr>
        <w:t xml:space="preserve">Acquisti A, Brandimarte L, Loewenstein G (2015). Privacy and human behavior in the age of information. </w:t>
      </w:r>
      <w:r>
        <w:rPr>
          <w:i/>
          <w:iCs/>
          <w:color w:val="000000"/>
        </w:rPr>
        <w:t>Science</w:t>
      </w:r>
      <w:r>
        <w:rPr>
          <w:color w:val="000000"/>
        </w:rPr>
        <w:t xml:space="preserve">. </w:t>
      </w:r>
      <w:hyperlink r:id="rId581" w:history="1">
        <w:r>
          <w:rPr>
            <w:rStyle w:val="Hyperlink"/>
          </w:rPr>
          <w:t>https://doi.org/10.1126/science.aaa1465</w:t>
        </w:r>
      </w:hyperlink>
      <w:r>
        <w:rPr>
          <w:color w:val="000000"/>
        </w:rPr>
        <w:t xml:space="preserve">. </w:t>
      </w:r>
      <w:r>
        <w:rPr>
          <w:b/>
          <w:bCs/>
          <w:color w:val="000000"/>
        </w:rPr>
        <w:t>Verified:</w:t>
      </w:r>
      <w:r>
        <w:rPr>
          <w:color w:val="000000"/>
        </w:rPr>
        <w:t xml:space="preserve"> DOI + quote. Ids: acquisti2015. Cited in: 05.</w:t>
      </w:r>
    </w:p>
    <w:p w14:paraId="5C87BCE5" w14:textId="77777777" w:rsidR="00F24F3B" w:rsidRDefault="00F24F3B">
      <w:pPr>
        <w:pStyle w:val="NormalWeb"/>
        <w:spacing w:after="80"/>
        <w:ind w:left="540" w:hanging="540"/>
        <w:jc w:val="left"/>
        <w:rPr>
          <w:color w:val="000000"/>
        </w:rPr>
      </w:pPr>
      <w:r>
        <w:rPr>
          <w:color w:val="000000"/>
        </w:rPr>
        <w:t>571. </w:t>
      </w:r>
      <w:bookmarkStart w:id="974" w:name="ref-571"/>
      <w:bookmarkEnd w:id="974"/>
      <w:r>
        <w:rPr>
          <w:color w:val="000000"/>
        </w:rPr>
        <w:t xml:space="preserve">FTC (2025). 16 CFR 312.10 (COPPA Rule): data retention and deletion. Official standard or regulation. </w:t>
      </w:r>
      <w:hyperlink r:id="rId582" w:history="1">
        <w:r>
          <w:rPr>
            <w:rStyle w:val="Hyperlink"/>
          </w:rPr>
          <w:t>https://www.ecfr.gov/current/title-16/part-312/section-312.10</w:t>
        </w:r>
      </w:hyperlink>
      <w:r>
        <w:rPr>
          <w:color w:val="000000"/>
        </w:rPr>
        <w:t xml:space="preserve">. </w:t>
      </w:r>
      <w:r>
        <w:rPr>
          <w:b/>
          <w:bCs/>
          <w:color w:val="000000"/>
        </w:rPr>
        <w:t>Verified:</w:t>
      </w:r>
      <w:r>
        <w:rPr>
          <w:color w:val="000000"/>
        </w:rPr>
        <w:t xml:space="preserve"> URL + quote. Ids: coppa-312.10. Cited in: 05.</w:t>
      </w:r>
    </w:p>
    <w:p w14:paraId="5E6671C9" w14:textId="77777777" w:rsidR="00F24F3B" w:rsidRDefault="00F24F3B">
      <w:pPr>
        <w:pStyle w:val="NormalWeb"/>
        <w:spacing w:after="80"/>
        <w:ind w:left="540" w:hanging="540"/>
        <w:jc w:val="left"/>
        <w:rPr>
          <w:color w:val="000000"/>
        </w:rPr>
      </w:pPr>
      <w:r>
        <w:rPr>
          <w:color w:val="000000"/>
        </w:rPr>
        <w:t>572. </w:t>
      </w:r>
      <w:bookmarkStart w:id="975" w:name="ref-572"/>
      <w:bookmarkEnd w:id="975"/>
      <w:r>
        <w:rPr>
          <w:color w:val="000000"/>
        </w:rPr>
        <w:t xml:space="preserve">FTC (2025). 16 CFR 312.6 (COPPA Rule): right of parent to review. Official standard or regulation. </w:t>
      </w:r>
      <w:hyperlink r:id="rId583" w:history="1">
        <w:r>
          <w:rPr>
            <w:rStyle w:val="Hyperlink"/>
          </w:rPr>
          <w:t>https://www.ecfr.gov/current/title-16/part-312/section-312.6</w:t>
        </w:r>
      </w:hyperlink>
      <w:r>
        <w:rPr>
          <w:color w:val="000000"/>
        </w:rPr>
        <w:t xml:space="preserve">. </w:t>
      </w:r>
      <w:r>
        <w:rPr>
          <w:b/>
          <w:bCs/>
          <w:color w:val="000000"/>
        </w:rPr>
        <w:t>Verified:</w:t>
      </w:r>
      <w:r>
        <w:rPr>
          <w:color w:val="000000"/>
        </w:rPr>
        <w:t xml:space="preserve"> URL + quote. Ids: coppa-312.6. Cited in: 05.</w:t>
      </w:r>
    </w:p>
    <w:p w14:paraId="1B2808A2" w14:textId="77777777" w:rsidR="00F24F3B" w:rsidRDefault="00F24F3B">
      <w:pPr>
        <w:pStyle w:val="NormalWeb"/>
        <w:spacing w:after="80"/>
        <w:ind w:left="540" w:hanging="540"/>
        <w:jc w:val="left"/>
        <w:rPr>
          <w:color w:val="000000"/>
        </w:rPr>
      </w:pPr>
      <w:r>
        <w:rPr>
          <w:color w:val="000000"/>
        </w:rPr>
        <w:t>573. </w:t>
      </w:r>
      <w:bookmarkStart w:id="976" w:name="ref-573"/>
      <w:bookmarkEnd w:id="976"/>
      <w:r>
        <w:rPr>
          <w:color w:val="000000"/>
        </w:rPr>
        <w:t xml:space="preserve">EU (2016). GDPR Article 7(1): conditions for consent. Official standard or regulation. </w:t>
      </w:r>
      <w:hyperlink r:id="rId584" w:history="1">
        <w:r>
          <w:rPr>
            <w:rStyle w:val="Hyperlink"/>
          </w:rPr>
          <w:t>https://gdpr-info.eu/art-7-gdpr/</w:t>
        </w:r>
      </w:hyperlink>
      <w:r>
        <w:rPr>
          <w:color w:val="000000"/>
        </w:rPr>
        <w:t xml:space="preserve">. </w:t>
      </w:r>
      <w:r>
        <w:rPr>
          <w:b/>
          <w:bCs/>
          <w:color w:val="000000"/>
        </w:rPr>
        <w:t>Verified:</w:t>
      </w:r>
      <w:r>
        <w:rPr>
          <w:color w:val="000000"/>
        </w:rPr>
        <w:t xml:space="preserve"> URL + quote. Ids: gdpr-art7-1. Cited in: 05.</w:t>
      </w:r>
    </w:p>
    <w:p w14:paraId="69DFF5CE" w14:textId="77777777" w:rsidR="00F24F3B" w:rsidRDefault="00F24F3B">
      <w:pPr>
        <w:pStyle w:val="NormalWeb"/>
        <w:spacing w:after="80"/>
        <w:ind w:left="540" w:hanging="540"/>
        <w:jc w:val="left"/>
        <w:rPr>
          <w:color w:val="000000"/>
        </w:rPr>
      </w:pPr>
      <w:r>
        <w:rPr>
          <w:color w:val="000000"/>
        </w:rPr>
        <w:t>574. </w:t>
      </w:r>
      <w:bookmarkStart w:id="977" w:name="ref-574"/>
      <w:bookmarkEnd w:id="977"/>
      <w:r>
        <w:rPr>
          <w:color w:val="000000"/>
        </w:rPr>
        <w:t xml:space="preserve">Pardo A, Siemens G (2014). Ethical and privacy principles for learning analytics. </w:t>
      </w:r>
      <w:r>
        <w:rPr>
          <w:i/>
          <w:iCs/>
          <w:color w:val="000000"/>
        </w:rPr>
        <w:t>British Journal of Educational Technology</w:t>
      </w:r>
      <w:r>
        <w:rPr>
          <w:color w:val="000000"/>
        </w:rPr>
        <w:t xml:space="preserve">. </w:t>
      </w:r>
      <w:hyperlink r:id="rId585" w:history="1">
        <w:r>
          <w:rPr>
            <w:rStyle w:val="Hyperlink"/>
          </w:rPr>
          <w:t>https://doi.org/10.1111/bjet.12152</w:t>
        </w:r>
      </w:hyperlink>
      <w:r>
        <w:rPr>
          <w:color w:val="000000"/>
        </w:rPr>
        <w:t xml:space="preserve">. </w:t>
      </w:r>
      <w:r>
        <w:rPr>
          <w:b/>
          <w:bCs/>
          <w:color w:val="000000"/>
        </w:rPr>
        <w:t>Verified:</w:t>
      </w:r>
      <w:r>
        <w:rPr>
          <w:color w:val="000000"/>
        </w:rPr>
        <w:t xml:space="preserve"> DOI + quote. Ids: pardo2014. Cited in: 05.</w:t>
      </w:r>
    </w:p>
    <w:p w14:paraId="4FE5E090" w14:textId="77777777" w:rsidR="00F24F3B" w:rsidRDefault="00F24F3B">
      <w:pPr>
        <w:pStyle w:val="NormalWeb"/>
        <w:spacing w:after="80"/>
        <w:ind w:left="540" w:hanging="540"/>
        <w:jc w:val="left"/>
        <w:rPr>
          <w:color w:val="000000"/>
        </w:rPr>
      </w:pPr>
      <w:r>
        <w:rPr>
          <w:color w:val="000000"/>
        </w:rPr>
        <w:t>575. </w:t>
      </w:r>
      <w:bookmarkStart w:id="978" w:name="ref-575"/>
      <w:bookmarkEnd w:id="978"/>
      <w:r>
        <w:rPr>
          <w:color w:val="000000"/>
        </w:rPr>
        <w:t xml:space="preserve">Hoff KA, Bashir M (2015). Trust in Automation. </w:t>
      </w:r>
      <w:r>
        <w:rPr>
          <w:i/>
          <w:iCs/>
          <w:color w:val="000000"/>
        </w:rPr>
        <w:t>Human Factors: The Journal of the Human Factors and Ergonomics Society</w:t>
      </w:r>
      <w:r>
        <w:rPr>
          <w:color w:val="000000"/>
        </w:rPr>
        <w:t xml:space="preserve">. </w:t>
      </w:r>
      <w:hyperlink r:id="rId586" w:history="1">
        <w:r>
          <w:rPr>
            <w:rStyle w:val="Hyperlink"/>
          </w:rPr>
          <w:t>https://doi.org/10.1177/0018720814547570</w:t>
        </w:r>
      </w:hyperlink>
      <w:r>
        <w:rPr>
          <w:color w:val="000000"/>
        </w:rPr>
        <w:t xml:space="preserve">. </w:t>
      </w:r>
      <w:r>
        <w:rPr>
          <w:b/>
          <w:bCs/>
          <w:color w:val="000000"/>
        </w:rPr>
        <w:t>Verified:</w:t>
      </w:r>
      <w:r>
        <w:rPr>
          <w:color w:val="000000"/>
        </w:rPr>
        <w:t xml:space="preserve"> DOI + quote. Ids: hoff2015. Cited in: 05.</w:t>
      </w:r>
    </w:p>
    <w:p w14:paraId="40E4D066" w14:textId="77777777" w:rsidR="00F24F3B" w:rsidRDefault="00F24F3B">
      <w:pPr>
        <w:pStyle w:val="NormalWeb"/>
        <w:spacing w:after="80"/>
        <w:ind w:left="540" w:hanging="540"/>
        <w:jc w:val="left"/>
        <w:rPr>
          <w:color w:val="000000"/>
        </w:rPr>
      </w:pPr>
      <w:r>
        <w:rPr>
          <w:color w:val="000000"/>
        </w:rPr>
        <w:t>576. </w:t>
      </w:r>
      <w:bookmarkStart w:id="979" w:name="ref-576"/>
      <w:bookmarkEnd w:id="979"/>
      <w:r>
        <w:rPr>
          <w:color w:val="000000"/>
        </w:rPr>
        <w:t xml:space="preserve">Anderson A, Huttenlocher D, Kleinberg J, Leskovec J (2013). Steering user behavior with badges. </w:t>
      </w:r>
      <w:r>
        <w:rPr>
          <w:i/>
          <w:iCs/>
          <w:color w:val="000000"/>
        </w:rPr>
        <w:t>Proceedings of the 22nd international conference on World Wide Web</w:t>
      </w:r>
      <w:r>
        <w:rPr>
          <w:color w:val="000000"/>
        </w:rPr>
        <w:t xml:space="preserve">. </w:t>
      </w:r>
      <w:hyperlink r:id="rId587" w:history="1">
        <w:r>
          <w:rPr>
            <w:rStyle w:val="Hyperlink"/>
          </w:rPr>
          <w:t>https://doi.org/10.1145/2488388.2488398</w:t>
        </w:r>
      </w:hyperlink>
      <w:r>
        <w:rPr>
          <w:color w:val="000000"/>
        </w:rPr>
        <w:t xml:space="preserve">. </w:t>
      </w:r>
      <w:r>
        <w:rPr>
          <w:b/>
          <w:bCs/>
          <w:color w:val="000000"/>
        </w:rPr>
        <w:t>Verified:</w:t>
      </w:r>
      <w:r>
        <w:rPr>
          <w:color w:val="000000"/>
        </w:rPr>
        <w:t xml:space="preserve"> DOI + quote. Ids: anderson2013. Cited in: 05. Listed in the section's sources file; not cited in the text.</w:t>
      </w:r>
    </w:p>
    <w:p w14:paraId="251BBBF6" w14:textId="77777777" w:rsidR="00F24F3B" w:rsidRDefault="00F24F3B">
      <w:pPr>
        <w:pStyle w:val="NormalWeb"/>
        <w:spacing w:after="80"/>
        <w:ind w:left="540" w:hanging="540"/>
        <w:jc w:val="left"/>
        <w:rPr>
          <w:color w:val="000000"/>
        </w:rPr>
      </w:pPr>
      <w:r>
        <w:rPr>
          <w:color w:val="000000"/>
        </w:rPr>
        <w:t>577. </w:t>
      </w:r>
      <w:bookmarkStart w:id="980" w:name="ref-577"/>
      <w:bookmarkEnd w:id="980"/>
      <w:r>
        <w:rPr>
          <w:color w:val="000000"/>
        </w:rPr>
        <w:t xml:space="preserve">Keith N, Frese M (2008). Effectiveness of error management training: A meta-analysis. </w:t>
      </w:r>
      <w:r>
        <w:rPr>
          <w:i/>
          <w:iCs/>
          <w:color w:val="000000"/>
        </w:rPr>
        <w:t>Journal of Applied Psychology</w:t>
      </w:r>
      <w:r>
        <w:rPr>
          <w:color w:val="000000"/>
        </w:rPr>
        <w:t xml:space="preserve">. </w:t>
      </w:r>
      <w:hyperlink r:id="rId588" w:history="1">
        <w:r>
          <w:rPr>
            <w:rStyle w:val="Hyperlink"/>
          </w:rPr>
          <w:t>https://doi.org/10.1037/0021-9010.93.1.59</w:t>
        </w:r>
      </w:hyperlink>
      <w:r>
        <w:rPr>
          <w:color w:val="000000"/>
        </w:rPr>
        <w:t xml:space="preserve">. </w:t>
      </w:r>
      <w:r>
        <w:rPr>
          <w:b/>
          <w:bCs/>
          <w:color w:val="000000"/>
        </w:rPr>
        <w:t>Verified:</w:t>
      </w:r>
      <w:r>
        <w:rPr>
          <w:color w:val="000000"/>
        </w:rPr>
        <w:t xml:space="preserve"> DOI + quote. Ids: keith2008. Cited in: 05. Listed in the section's sources file; not cited in the text.</w:t>
      </w:r>
    </w:p>
    <w:p w14:paraId="34069D37" w14:textId="77777777" w:rsidR="00F24F3B" w:rsidRDefault="00F24F3B">
      <w:pPr>
        <w:pStyle w:val="NormalWeb"/>
        <w:spacing w:after="80"/>
        <w:ind w:left="540" w:hanging="540"/>
        <w:jc w:val="left"/>
        <w:rPr>
          <w:color w:val="000000"/>
        </w:rPr>
      </w:pPr>
      <w:r>
        <w:rPr>
          <w:color w:val="000000"/>
        </w:rPr>
        <w:t>578. </w:t>
      </w:r>
      <w:bookmarkStart w:id="981" w:name="ref-578"/>
      <w:bookmarkEnd w:id="981"/>
      <w:r>
        <w:rPr>
          <w:color w:val="000000"/>
        </w:rPr>
        <w:t xml:space="preserve">Mekler ED, Brühlmann F, Tuch AN, Opwis K (2017). Towards understanding the effects of individual gamification elements on intrinsic motivation and performance. </w:t>
      </w:r>
      <w:r>
        <w:rPr>
          <w:i/>
          <w:iCs/>
          <w:color w:val="000000"/>
        </w:rPr>
        <w:t>Computers in Human Behavior</w:t>
      </w:r>
      <w:r>
        <w:rPr>
          <w:color w:val="000000"/>
        </w:rPr>
        <w:t xml:space="preserve">. </w:t>
      </w:r>
      <w:hyperlink r:id="rId589" w:history="1">
        <w:r>
          <w:rPr>
            <w:rStyle w:val="Hyperlink"/>
          </w:rPr>
          <w:t>https://doi.org/10.1016/j.chb.2015.08.048</w:t>
        </w:r>
      </w:hyperlink>
      <w:r>
        <w:rPr>
          <w:color w:val="000000"/>
        </w:rPr>
        <w:t xml:space="preserve">. </w:t>
      </w:r>
      <w:r>
        <w:rPr>
          <w:b/>
          <w:bCs/>
          <w:color w:val="000000"/>
        </w:rPr>
        <w:t>Verified:</w:t>
      </w:r>
      <w:r>
        <w:rPr>
          <w:color w:val="000000"/>
        </w:rPr>
        <w:t xml:space="preserve"> title-level only. Ids: mekler2017. Cited in: 05. Listed in the section's sources file; not cited in the text.</w:t>
      </w:r>
    </w:p>
    <w:p w14:paraId="7CCA2071" w14:textId="77777777" w:rsidR="00F24F3B" w:rsidRDefault="00F24F3B">
      <w:pPr>
        <w:pStyle w:val="NormalWeb"/>
        <w:spacing w:after="80"/>
        <w:ind w:left="540" w:hanging="540"/>
        <w:jc w:val="left"/>
        <w:rPr>
          <w:color w:val="000000"/>
        </w:rPr>
      </w:pPr>
      <w:r>
        <w:rPr>
          <w:color w:val="000000"/>
        </w:rPr>
        <w:lastRenderedPageBreak/>
        <w:t>579. </w:t>
      </w:r>
      <w:bookmarkStart w:id="982" w:name="ref-579"/>
      <w:bookmarkEnd w:id="982"/>
      <w:r>
        <w:rPr>
          <w:color w:val="000000"/>
        </w:rPr>
        <w:t xml:space="preserve">Hanus MD, Fox J (2015). Assessing the effects of gamification in the classroom: A longitudinal study on intrinsic motivation, social comparison, satisfaction, effort, and academic performance. </w:t>
      </w:r>
      <w:r>
        <w:rPr>
          <w:i/>
          <w:iCs/>
          <w:color w:val="000000"/>
        </w:rPr>
        <w:t>Computers &amp; Education</w:t>
      </w:r>
      <w:r>
        <w:rPr>
          <w:color w:val="000000"/>
        </w:rPr>
        <w:t xml:space="preserve">. </w:t>
      </w:r>
      <w:hyperlink r:id="rId590" w:history="1">
        <w:r>
          <w:rPr>
            <w:rStyle w:val="Hyperlink"/>
          </w:rPr>
          <w:t>https://doi.org/10.1016/j.compedu.2014.08.019</w:t>
        </w:r>
      </w:hyperlink>
      <w:r>
        <w:rPr>
          <w:color w:val="000000"/>
        </w:rPr>
        <w:t xml:space="preserve">. </w:t>
      </w:r>
      <w:r>
        <w:rPr>
          <w:b/>
          <w:bCs/>
          <w:color w:val="000000"/>
        </w:rPr>
        <w:t>Verified:</w:t>
      </w:r>
      <w:r>
        <w:rPr>
          <w:color w:val="000000"/>
        </w:rPr>
        <w:t xml:space="preserve"> </w:t>
      </w:r>
      <w:r>
        <w:rPr>
          <w:color w:val="000000"/>
        </w:rPr>
        <w:t>title-level only. Ids: hanus2015. Cited in: 05. Listed in the section's sources file; not cited in the text.</w:t>
      </w:r>
    </w:p>
    <w:p w14:paraId="714B8A9B" w14:textId="77777777" w:rsidR="00F24F3B" w:rsidRDefault="00F24F3B">
      <w:pPr>
        <w:pStyle w:val="NormalWeb"/>
        <w:spacing w:after="80"/>
        <w:ind w:left="540" w:hanging="540"/>
        <w:jc w:val="left"/>
        <w:rPr>
          <w:color w:val="000000"/>
        </w:rPr>
      </w:pPr>
      <w:r>
        <w:rPr>
          <w:color w:val="000000"/>
        </w:rPr>
        <w:t>580. </w:t>
      </w:r>
      <w:bookmarkStart w:id="983" w:name="ref-580"/>
      <w:bookmarkEnd w:id="983"/>
      <w:r>
        <w:rPr>
          <w:color w:val="000000"/>
        </w:rPr>
        <w:t xml:space="preserve">Bai S, Hew KF, Huang B (2020). Does gamification improve student learning outcome? Evidence from a meta-analysis and synthesis of qualitative data in educational contexts. </w:t>
      </w:r>
      <w:r>
        <w:rPr>
          <w:i/>
          <w:iCs/>
          <w:color w:val="000000"/>
        </w:rPr>
        <w:t>Educational Research Review</w:t>
      </w:r>
      <w:r>
        <w:rPr>
          <w:color w:val="000000"/>
        </w:rPr>
        <w:t xml:space="preserve">. </w:t>
      </w:r>
      <w:hyperlink r:id="rId591" w:history="1">
        <w:r>
          <w:rPr>
            <w:rStyle w:val="Hyperlink"/>
          </w:rPr>
          <w:t>https://doi.org/10.1016/j.edurev.2020.100322</w:t>
        </w:r>
      </w:hyperlink>
      <w:r>
        <w:rPr>
          <w:color w:val="000000"/>
        </w:rPr>
        <w:t xml:space="preserve">. </w:t>
      </w:r>
      <w:r>
        <w:rPr>
          <w:b/>
          <w:bCs/>
          <w:color w:val="000000"/>
        </w:rPr>
        <w:t>Verified:</w:t>
      </w:r>
      <w:r>
        <w:rPr>
          <w:color w:val="000000"/>
        </w:rPr>
        <w:t xml:space="preserve"> </w:t>
      </w:r>
      <w:r>
        <w:rPr>
          <w:color w:val="000000"/>
        </w:rPr>
        <w:t>title-level only. Ids: bai2020. Cited in: 05. Listed in the section's sources file; not cited in the text.</w:t>
      </w:r>
    </w:p>
    <w:p w14:paraId="7A114A60" w14:textId="77777777" w:rsidR="00F24F3B" w:rsidRDefault="00F24F3B">
      <w:pPr>
        <w:pStyle w:val="NormalWeb"/>
        <w:spacing w:after="80"/>
        <w:ind w:left="540" w:hanging="540"/>
        <w:jc w:val="left"/>
        <w:rPr>
          <w:color w:val="000000"/>
        </w:rPr>
      </w:pPr>
      <w:r>
        <w:rPr>
          <w:color w:val="000000"/>
        </w:rPr>
        <w:t>581. </w:t>
      </w:r>
      <w:bookmarkStart w:id="984" w:name="ref-581"/>
      <w:bookmarkEnd w:id="984"/>
      <w:r>
        <w:rPr>
          <w:color w:val="000000"/>
        </w:rPr>
        <w:t xml:space="preserve">Toda AM, Valle PHD, Isotani S (2018). The Dark Side of Gamification: An Overview of Negative Effects of Gamification in Education. </w:t>
      </w:r>
      <w:r>
        <w:rPr>
          <w:i/>
          <w:iCs/>
          <w:color w:val="000000"/>
        </w:rPr>
        <w:t>Communications in Computer and Information Science</w:t>
      </w:r>
      <w:r>
        <w:rPr>
          <w:color w:val="000000"/>
        </w:rPr>
        <w:t xml:space="preserve">. </w:t>
      </w:r>
      <w:hyperlink r:id="rId592" w:history="1">
        <w:r>
          <w:rPr>
            <w:rStyle w:val="Hyperlink"/>
          </w:rPr>
          <w:t>https://doi.org/10.1007/978-3-319-97934-2_9</w:t>
        </w:r>
      </w:hyperlink>
      <w:r>
        <w:rPr>
          <w:color w:val="000000"/>
        </w:rPr>
        <w:t xml:space="preserve">. </w:t>
      </w:r>
      <w:r>
        <w:rPr>
          <w:b/>
          <w:bCs/>
          <w:color w:val="000000"/>
        </w:rPr>
        <w:t>Verified:</w:t>
      </w:r>
      <w:r>
        <w:rPr>
          <w:color w:val="000000"/>
        </w:rPr>
        <w:t xml:space="preserve"> </w:t>
      </w:r>
      <w:r>
        <w:rPr>
          <w:color w:val="000000"/>
        </w:rPr>
        <w:t>title-level only. Ids: toda2018. Cited in: 05. Listed in the section's sources file; not cited in the text.</w:t>
      </w:r>
    </w:p>
    <w:p w14:paraId="045F3EA3" w14:textId="77777777" w:rsidR="00F24F3B" w:rsidRDefault="00F24F3B">
      <w:pPr>
        <w:pStyle w:val="NormalWeb"/>
        <w:spacing w:after="80"/>
        <w:ind w:left="540" w:hanging="540"/>
        <w:jc w:val="left"/>
        <w:rPr>
          <w:color w:val="000000"/>
        </w:rPr>
      </w:pPr>
      <w:r>
        <w:rPr>
          <w:color w:val="000000"/>
        </w:rPr>
        <w:t>582. </w:t>
      </w:r>
      <w:bookmarkStart w:id="985" w:name="ref-582"/>
      <w:bookmarkEnd w:id="985"/>
      <w:r>
        <w:rPr>
          <w:color w:val="000000"/>
        </w:rPr>
        <w:t xml:space="preserve">FTC (2020). Complying with COPPA: Frequently Asked Questions. Official standard or regulation. </w:t>
      </w:r>
      <w:hyperlink r:id="rId593" w:history="1">
        <w:r>
          <w:rPr>
            <w:rStyle w:val="Hyperlink"/>
          </w:rPr>
          <w:t>https://www.ftc.gov/business-guidance/resources/complying-coppa-frequently-asked-questions</w:t>
        </w:r>
      </w:hyperlink>
      <w:r>
        <w:rPr>
          <w:color w:val="000000"/>
        </w:rPr>
        <w:t xml:space="preserve">. </w:t>
      </w:r>
      <w:r>
        <w:rPr>
          <w:b/>
          <w:bCs/>
          <w:color w:val="000000"/>
        </w:rPr>
        <w:t>Verified:</w:t>
      </w:r>
      <w:r>
        <w:rPr>
          <w:color w:val="000000"/>
        </w:rPr>
        <w:t xml:space="preserve"> </w:t>
      </w:r>
      <w:r>
        <w:rPr>
          <w:color w:val="000000"/>
        </w:rPr>
        <w:t>title-level only. Ids: ftc-coppa-faq. Cited in: 05. Listed in the section's sources file; not cited in the text.</w:t>
      </w:r>
    </w:p>
    <w:p w14:paraId="54F2AD22" w14:textId="77777777" w:rsidR="00F24F3B" w:rsidRDefault="00F24F3B">
      <w:pPr>
        <w:pStyle w:val="NormalWeb"/>
        <w:spacing w:after="80"/>
        <w:ind w:left="540" w:hanging="540"/>
        <w:jc w:val="left"/>
        <w:rPr>
          <w:color w:val="000000"/>
        </w:rPr>
      </w:pPr>
      <w:r>
        <w:rPr>
          <w:color w:val="000000"/>
        </w:rPr>
        <w:t>583. </w:t>
      </w:r>
      <w:bookmarkStart w:id="986" w:name="ref-583"/>
      <w:bookmarkEnd w:id="986"/>
      <w:r>
        <w:rPr>
          <w:color w:val="000000"/>
        </w:rPr>
        <w:t xml:space="preserve">FTC (2025). Children’s Online Privacy Protection Rule (final rule amending 16 CFR 312). Official standard or regulation. </w:t>
      </w:r>
      <w:hyperlink r:id="rId594" w:history="1">
        <w:r>
          <w:rPr>
            <w:rStyle w:val="Hyperlink"/>
          </w:rPr>
          <w:t>https://www.federalregister.gov/documents/2025/04/22/2025-05904/childrens-online-privacy-protection-rule</w:t>
        </w:r>
      </w:hyperlink>
      <w:r>
        <w:rPr>
          <w:color w:val="000000"/>
        </w:rPr>
        <w:t xml:space="preserve">. </w:t>
      </w:r>
      <w:r>
        <w:rPr>
          <w:b/>
          <w:bCs/>
          <w:color w:val="000000"/>
        </w:rPr>
        <w:t>Verified:</w:t>
      </w:r>
      <w:r>
        <w:rPr>
          <w:color w:val="000000"/>
        </w:rPr>
        <w:t xml:space="preserve"> </w:t>
      </w:r>
      <w:r>
        <w:rPr>
          <w:color w:val="000000"/>
        </w:rPr>
        <w:t>title-level only. Ids: fr-coppa-2025. Cited in: 05. Listed in the section's sources file; not cited in the text.</w:t>
      </w:r>
    </w:p>
    <w:p w14:paraId="7CE8DAD9" w14:textId="77777777" w:rsidR="00F24F3B" w:rsidRDefault="00F24F3B">
      <w:pPr>
        <w:pStyle w:val="NormalWeb"/>
        <w:spacing w:after="80"/>
        <w:ind w:left="540" w:hanging="540"/>
        <w:jc w:val="left"/>
        <w:rPr>
          <w:color w:val="000000"/>
        </w:rPr>
      </w:pPr>
      <w:r>
        <w:rPr>
          <w:color w:val="000000"/>
        </w:rPr>
        <w:t>584. </w:t>
      </w:r>
      <w:bookmarkStart w:id="987" w:name="ref-584"/>
      <w:bookmarkEnd w:id="987"/>
      <w:r>
        <w:rPr>
          <w:color w:val="000000"/>
        </w:rPr>
        <w:t xml:space="preserve">UN Committee on the Rights of the Child (2021). General comment No. 25 on children’s rights in relation to the digital environment. Official standard or regulation. </w:t>
      </w:r>
      <w:hyperlink r:id="rId595" w:history="1">
        <w:r>
          <w:rPr>
            <w:rStyle w:val="Hyperlink"/>
          </w:rPr>
          <w:t>https://docs.un.org/en/CRC/C/GC/25</w:t>
        </w:r>
      </w:hyperlink>
      <w:r>
        <w:rPr>
          <w:color w:val="000000"/>
        </w:rPr>
        <w:t xml:space="preserve">. </w:t>
      </w:r>
      <w:r>
        <w:rPr>
          <w:b/>
          <w:bCs/>
          <w:color w:val="000000"/>
        </w:rPr>
        <w:t>Verified:</w:t>
      </w:r>
      <w:r>
        <w:rPr>
          <w:color w:val="000000"/>
        </w:rPr>
        <w:t xml:space="preserve"> title-level only. Ids: un-crc-gc25. Cited in: 05. Listed in the section's sources file; not cited in the text.</w:t>
      </w:r>
    </w:p>
    <w:p w14:paraId="0C20AD72" w14:textId="77777777" w:rsidR="00F24F3B" w:rsidRDefault="00F24F3B">
      <w:pPr>
        <w:pStyle w:val="NormalWeb"/>
        <w:spacing w:after="80"/>
        <w:ind w:left="540" w:hanging="540"/>
        <w:jc w:val="left"/>
        <w:rPr>
          <w:color w:val="000000"/>
        </w:rPr>
      </w:pPr>
      <w:r>
        <w:rPr>
          <w:color w:val="000000"/>
        </w:rPr>
        <w:t>585. </w:t>
      </w:r>
      <w:bookmarkStart w:id="988" w:name="ref-585"/>
      <w:bookmarkEnd w:id="988"/>
      <w:r>
        <w:rPr>
          <w:color w:val="000000"/>
        </w:rPr>
        <w:t xml:space="preserve">Lievens F, Reeve CL, Heggestad ED (2007). An examination of psychometric bias due to retesting on cognitive ability tests in selection settings. </w:t>
      </w:r>
      <w:r>
        <w:rPr>
          <w:i/>
          <w:iCs/>
          <w:color w:val="000000"/>
        </w:rPr>
        <w:t>Journal of Applied Psychology</w:t>
      </w:r>
      <w:r>
        <w:rPr>
          <w:color w:val="000000"/>
        </w:rPr>
        <w:t xml:space="preserve">. </w:t>
      </w:r>
      <w:hyperlink r:id="rId596" w:history="1">
        <w:r>
          <w:rPr>
            <w:rStyle w:val="Hyperlink"/>
          </w:rPr>
          <w:t>https://doi.org/10.1037/0021-9010.92.6.1672</w:t>
        </w:r>
      </w:hyperlink>
      <w:r>
        <w:rPr>
          <w:color w:val="000000"/>
        </w:rPr>
        <w:t xml:space="preserve">. </w:t>
      </w:r>
      <w:r>
        <w:rPr>
          <w:b/>
          <w:bCs/>
          <w:color w:val="000000"/>
        </w:rPr>
        <w:t>Verified:</w:t>
      </w:r>
      <w:r>
        <w:rPr>
          <w:color w:val="000000"/>
        </w:rPr>
        <w:t xml:space="preserve"> DOI + quote. Ids: lievens2007. Cited in: 01.</w:t>
      </w:r>
    </w:p>
    <w:p w14:paraId="5CAAB692" w14:textId="77777777" w:rsidR="00F24F3B" w:rsidRDefault="00F24F3B">
      <w:pPr>
        <w:pStyle w:val="NormalWeb"/>
        <w:spacing w:after="80"/>
        <w:ind w:left="540" w:hanging="540"/>
        <w:jc w:val="left"/>
        <w:rPr>
          <w:color w:val="000000"/>
        </w:rPr>
      </w:pPr>
      <w:r>
        <w:rPr>
          <w:color w:val="000000"/>
        </w:rPr>
        <w:t>586. </w:t>
      </w:r>
      <w:bookmarkStart w:id="989" w:name="ref-586"/>
      <w:bookmarkEnd w:id="989"/>
      <w:r>
        <w:rPr>
          <w:color w:val="000000"/>
        </w:rPr>
        <w:t xml:space="preserve">Calamia M, Markon K, Tranel D (2012). Scoring Higher the Second Time Around: Meta-Analyses of Practice Effects in Neuropsychological Assessment. </w:t>
      </w:r>
      <w:r>
        <w:rPr>
          <w:i/>
          <w:iCs/>
          <w:color w:val="000000"/>
        </w:rPr>
        <w:t>The Clinical Neuropsychologist</w:t>
      </w:r>
      <w:r>
        <w:rPr>
          <w:color w:val="000000"/>
        </w:rPr>
        <w:t xml:space="preserve">. </w:t>
      </w:r>
      <w:hyperlink r:id="rId597" w:history="1">
        <w:r>
          <w:rPr>
            <w:rStyle w:val="Hyperlink"/>
          </w:rPr>
          <w:t>https://doi.org/10.1080/13854046.2012.680913</w:t>
        </w:r>
      </w:hyperlink>
      <w:r>
        <w:rPr>
          <w:color w:val="000000"/>
        </w:rPr>
        <w:t xml:space="preserve">. </w:t>
      </w:r>
      <w:r>
        <w:rPr>
          <w:b/>
          <w:bCs/>
          <w:color w:val="000000"/>
        </w:rPr>
        <w:t>Verified:</w:t>
      </w:r>
      <w:r>
        <w:rPr>
          <w:color w:val="000000"/>
        </w:rPr>
        <w:t xml:space="preserve"> DOI + quote. Ids: calamia2012. Cited in: 01.</w:t>
      </w:r>
    </w:p>
    <w:p w14:paraId="1C2AD5CF" w14:textId="77777777" w:rsidR="00F24F3B" w:rsidRDefault="00F24F3B">
      <w:pPr>
        <w:pStyle w:val="NormalWeb"/>
        <w:spacing w:after="80"/>
        <w:ind w:left="540" w:hanging="540"/>
        <w:jc w:val="left"/>
        <w:rPr>
          <w:color w:val="000000"/>
        </w:rPr>
      </w:pPr>
      <w:r>
        <w:rPr>
          <w:color w:val="000000"/>
        </w:rPr>
        <w:t>587. </w:t>
      </w:r>
      <w:bookmarkStart w:id="990" w:name="ref-587"/>
      <w:bookmarkEnd w:id="990"/>
      <w:r>
        <w:rPr>
          <w:color w:val="000000"/>
        </w:rPr>
        <w:t xml:space="preserve">Zell E, Krizan Z (2014). Do People Have Insight Into Their Abilities? A Metasynthesis. </w:t>
      </w:r>
      <w:r>
        <w:rPr>
          <w:i/>
          <w:iCs/>
          <w:color w:val="000000"/>
        </w:rPr>
        <w:t>Perspectives on Psychological Science</w:t>
      </w:r>
      <w:r>
        <w:rPr>
          <w:color w:val="000000"/>
        </w:rPr>
        <w:t xml:space="preserve">. </w:t>
      </w:r>
      <w:hyperlink r:id="rId598" w:history="1">
        <w:r>
          <w:rPr>
            <w:rStyle w:val="Hyperlink"/>
          </w:rPr>
          <w:t>https://doi.org/10.1177/1745691613518075</w:t>
        </w:r>
      </w:hyperlink>
      <w:r>
        <w:rPr>
          <w:color w:val="000000"/>
        </w:rPr>
        <w:t xml:space="preserve">. </w:t>
      </w:r>
      <w:r>
        <w:rPr>
          <w:b/>
          <w:bCs/>
          <w:color w:val="000000"/>
        </w:rPr>
        <w:t>Verified:</w:t>
      </w:r>
      <w:r>
        <w:rPr>
          <w:color w:val="000000"/>
        </w:rPr>
        <w:t xml:space="preserve"> DOI + quote. Ids: zell2014. Cited in: 03.</w:t>
      </w:r>
    </w:p>
    <w:p w14:paraId="325926B7" w14:textId="77777777" w:rsidR="00F24F3B" w:rsidRDefault="00F24F3B">
      <w:pPr>
        <w:pStyle w:val="NormalWeb"/>
        <w:spacing w:after="80"/>
        <w:ind w:left="540" w:hanging="540"/>
        <w:jc w:val="left"/>
        <w:rPr>
          <w:color w:val="000000"/>
        </w:rPr>
      </w:pPr>
      <w:r>
        <w:rPr>
          <w:color w:val="000000"/>
        </w:rPr>
        <w:t>588. </w:t>
      </w:r>
      <w:bookmarkStart w:id="991" w:name="ref-588"/>
      <w:bookmarkEnd w:id="991"/>
      <w:r>
        <w:rPr>
          <w:color w:val="000000"/>
        </w:rPr>
        <w:t xml:space="preserve">Bernes GA, Villodas M, Coles CD, Kable JA, May PA, Kalberg WO, Sowell ER, Jones KL, Riley EP, Mattson SN (2021). Validity and Reliability of Executive Function Measures in Children With Heavy Prenatal Alcohol Exposure: Correspondence Between Multiple Raters and Laboratory Measures. </w:t>
      </w:r>
      <w:r>
        <w:rPr>
          <w:i/>
          <w:iCs/>
          <w:color w:val="000000"/>
        </w:rPr>
        <w:t>Alcoholism: Clinical and Experimental Research</w:t>
      </w:r>
      <w:r>
        <w:rPr>
          <w:color w:val="000000"/>
        </w:rPr>
        <w:t xml:space="preserve">. </w:t>
      </w:r>
      <w:hyperlink r:id="rId599" w:history="1">
        <w:r>
          <w:rPr>
            <w:rStyle w:val="Hyperlink"/>
          </w:rPr>
          <w:t>https://doi.org/10.1111/acer.14547</w:t>
        </w:r>
      </w:hyperlink>
      <w:r>
        <w:rPr>
          <w:color w:val="000000"/>
        </w:rPr>
        <w:t xml:space="preserve">. </w:t>
      </w:r>
      <w:r>
        <w:rPr>
          <w:b/>
          <w:bCs/>
          <w:color w:val="000000"/>
        </w:rPr>
        <w:t>Verified:</w:t>
      </w:r>
      <w:r>
        <w:rPr>
          <w:color w:val="000000"/>
        </w:rPr>
        <w:t xml:space="preserve"> DOI + quote. Ids: bernes2021. Cited in: 03.</w:t>
      </w:r>
    </w:p>
    <w:p w14:paraId="212EFD05" w14:textId="77777777" w:rsidR="00F24F3B" w:rsidRDefault="00F24F3B">
      <w:pPr>
        <w:pStyle w:val="NormalWeb"/>
        <w:spacing w:after="80"/>
        <w:ind w:left="540" w:hanging="540"/>
        <w:jc w:val="left"/>
        <w:rPr>
          <w:color w:val="000000"/>
        </w:rPr>
      </w:pPr>
      <w:r>
        <w:rPr>
          <w:color w:val="000000"/>
        </w:rPr>
        <w:lastRenderedPageBreak/>
        <w:t>589. </w:t>
      </w:r>
      <w:bookmarkStart w:id="992" w:name="ref-589"/>
      <w:bookmarkEnd w:id="992"/>
      <w:r>
        <w:rPr>
          <w:color w:val="000000"/>
        </w:rPr>
        <w:t xml:space="preserve">Gobet F, Simon HA (1996). Recall of rapidly presented random chess positions is a function of skill. </w:t>
      </w:r>
      <w:r>
        <w:rPr>
          <w:i/>
          <w:iCs/>
          <w:color w:val="000000"/>
        </w:rPr>
        <w:t>Psychonomic Bulletin &amp; Review</w:t>
      </w:r>
      <w:r>
        <w:rPr>
          <w:color w:val="000000"/>
        </w:rPr>
        <w:t xml:space="preserve">. </w:t>
      </w:r>
      <w:hyperlink r:id="rId600" w:history="1">
        <w:r>
          <w:rPr>
            <w:rStyle w:val="Hyperlink"/>
          </w:rPr>
          <w:t>https://doi.org/10.3758/bf03212414</w:t>
        </w:r>
      </w:hyperlink>
      <w:r>
        <w:rPr>
          <w:color w:val="000000"/>
        </w:rPr>
        <w:t xml:space="preserve">. </w:t>
      </w:r>
      <w:r>
        <w:rPr>
          <w:b/>
          <w:bCs/>
          <w:color w:val="000000"/>
        </w:rPr>
        <w:t>Verified:</w:t>
      </w:r>
      <w:r>
        <w:rPr>
          <w:color w:val="000000"/>
        </w:rPr>
        <w:t xml:space="preserve"> DOI + quote. Ids: gobet1996b. Cited in: 04.</w:t>
      </w:r>
    </w:p>
    <w:p w14:paraId="22AD67AF" w14:textId="77777777" w:rsidR="00F24F3B" w:rsidRDefault="00F24F3B">
      <w:pPr>
        <w:pStyle w:val="NormalWeb"/>
        <w:spacing w:after="80"/>
        <w:ind w:left="540" w:hanging="540"/>
        <w:jc w:val="left"/>
        <w:rPr>
          <w:color w:val="000000"/>
        </w:rPr>
      </w:pPr>
      <w:r>
        <w:rPr>
          <w:color w:val="000000"/>
        </w:rPr>
        <w:t>590. </w:t>
      </w:r>
      <w:bookmarkStart w:id="993" w:name="ref-590"/>
      <w:bookmarkEnd w:id="993"/>
      <w:r>
        <w:rPr>
          <w:color w:val="000000"/>
        </w:rPr>
        <w:t xml:space="preserve">Astudillo-Sandoval I, Sanchez-Lopez J, Berchicci M, Moreno-Aguirre AJ, Tellez-Alanis B, Maldonado-Paz G (2026). Cognitive foundations of chess performance in novice players. </w:t>
      </w:r>
      <w:r>
        <w:rPr>
          <w:i/>
          <w:iCs/>
          <w:color w:val="000000"/>
        </w:rPr>
        <w:t>Journal of Sports Sciences</w:t>
      </w:r>
      <w:r>
        <w:rPr>
          <w:color w:val="000000"/>
        </w:rPr>
        <w:t xml:space="preserve">. </w:t>
      </w:r>
      <w:hyperlink r:id="rId601" w:history="1">
        <w:r>
          <w:rPr>
            <w:rStyle w:val="Hyperlink"/>
          </w:rPr>
          <w:t>https://doi.org/10.1080/02640414.2026.2632505</w:t>
        </w:r>
      </w:hyperlink>
      <w:r>
        <w:rPr>
          <w:color w:val="000000"/>
        </w:rPr>
        <w:t xml:space="preserve">. </w:t>
      </w:r>
      <w:r>
        <w:rPr>
          <w:b/>
          <w:bCs/>
          <w:color w:val="000000"/>
        </w:rPr>
        <w:t>Verified:</w:t>
      </w:r>
      <w:r>
        <w:rPr>
          <w:color w:val="000000"/>
        </w:rPr>
        <w:t xml:space="preserve"> DOI + quote. Ids: astudillo2026. Cited in: 04.</w:t>
      </w:r>
    </w:p>
    <w:p w14:paraId="716F6742" w14:textId="77777777" w:rsidR="00F24F3B" w:rsidRDefault="00F24F3B">
      <w:pPr>
        <w:pStyle w:val="NormalWeb"/>
        <w:spacing w:after="80"/>
        <w:ind w:left="540" w:hanging="540"/>
        <w:jc w:val="left"/>
        <w:rPr>
          <w:color w:val="000000"/>
        </w:rPr>
      </w:pPr>
      <w:r>
        <w:rPr>
          <w:color w:val="000000"/>
        </w:rPr>
        <w:t>591. </w:t>
      </w:r>
      <w:bookmarkStart w:id="994" w:name="ref-591"/>
      <w:bookmarkEnd w:id="994"/>
      <w:r>
        <w:rPr>
          <w:color w:val="000000"/>
        </w:rPr>
        <w:t xml:space="preserve">Chabris CF, Hearst ES (2003). Visualization, pattern recognition, and forward search: effects of playing speed and sight of the position on grandmaster chess errors. </w:t>
      </w:r>
      <w:r>
        <w:rPr>
          <w:i/>
          <w:iCs/>
          <w:color w:val="000000"/>
        </w:rPr>
        <w:t>Cognitive Science</w:t>
      </w:r>
      <w:r>
        <w:rPr>
          <w:color w:val="000000"/>
        </w:rPr>
        <w:t xml:space="preserve">. </w:t>
      </w:r>
      <w:hyperlink r:id="rId602" w:history="1">
        <w:r>
          <w:rPr>
            <w:rStyle w:val="Hyperlink"/>
          </w:rPr>
          <w:t>https://doi.org/10.1207/s15516709cog2704_3</w:t>
        </w:r>
      </w:hyperlink>
      <w:r>
        <w:rPr>
          <w:color w:val="000000"/>
        </w:rPr>
        <w:t xml:space="preserve">. </w:t>
      </w:r>
      <w:r>
        <w:rPr>
          <w:b/>
          <w:bCs/>
          <w:color w:val="000000"/>
        </w:rPr>
        <w:t>Verified:</w:t>
      </w:r>
      <w:r>
        <w:rPr>
          <w:color w:val="000000"/>
        </w:rPr>
        <w:t xml:space="preserve"> DOI + quote. Ids: chabris2003. Cited in: 04.</w:t>
      </w:r>
    </w:p>
    <w:p w14:paraId="59D94224" w14:textId="77777777" w:rsidR="00F24F3B" w:rsidRDefault="00F24F3B">
      <w:pPr>
        <w:pStyle w:val="NormalWeb"/>
        <w:spacing w:after="80"/>
        <w:ind w:left="540" w:hanging="540"/>
        <w:jc w:val="left"/>
        <w:rPr>
          <w:color w:val="000000"/>
        </w:rPr>
      </w:pPr>
      <w:r>
        <w:rPr>
          <w:color w:val="000000"/>
        </w:rPr>
        <w:t>592. </w:t>
      </w:r>
      <w:bookmarkStart w:id="995" w:name="ref-592"/>
      <w:bookmarkEnd w:id="995"/>
      <w:r>
        <w:rPr>
          <w:color w:val="000000"/>
        </w:rPr>
        <w:t xml:space="preserve">Liang B, Fazekas G, Sandler M (2018). Measurement, Recognition, and Visualization of Piano Pedaling Gestures and Techniques. </w:t>
      </w:r>
      <w:r>
        <w:rPr>
          <w:i/>
          <w:iCs/>
          <w:color w:val="000000"/>
        </w:rPr>
        <w:t>Journal of the Audio Engineering Society</w:t>
      </w:r>
      <w:r>
        <w:rPr>
          <w:color w:val="000000"/>
        </w:rPr>
        <w:t xml:space="preserve">. </w:t>
      </w:r>
      <w:hyperlink r:id="rId603" w:history="1">
        <w:r>
          <w:rPr>
            <w:rStyle w:val="Hyperlink"/>
          </w:rPr>
          <w:t>https://doi.org/10.17743/jaes.2018.0035</w:t>
        </w:r>
      </w:hyperlink>
      <w:r>
        <w:rPr>
          <w:color w:val="000000"/>
        </w:rPr>
        <w:t xml:space="preserve">. </w:t>
      </w:r>
      <w:r>
        <w:rPr>
          <w:b/>
          <w:bCs/>
          <w:color w:val="000000"/>
        </w:rPr>
        <w:t>Verified:</w:t>
      </w:r>
      <w:r>
        <w:rPr>
          <w:color w:val="000000"/>
        </w:rPr>
        <w:t xml:space="preserve"> DOI + quote. Ids: liang2018. Cited in: 04.</w:t>
      </w:r>
    </w:p>
    <w:p w14:paraId="7ECB3FF5" w14:textId="77777777" w:rsidR="00F24F3B" w:rsidRDefault="00F24F3B">
      <w:pPr>
        <w:pStyle w:val="NormalWeb"/>
        <w:spacing w:after="80"/>
        <w:ind w:left="540" w:hanging="540"/>
        <w:jc w:val="left"/>
        <w:rPr>
          <w:color w:val="000000"/>
        </w:rPr>
      </w:pPr>
      <w:r>
        <w:rPr>
          <w:color w:val="000000"/>
        </w:rPr>
        <w:t>593. </w:t>
      </w:r>
      <w:bookmarkStart w:id="996" w:name="ref-593"/>
      <w:bookmarkEnd w:id="996"/>
      <w:r>
        <w:rPr>
          <w:color w:val="000000"/>
        </w:rPr>
        <w:t xml:space="preserve">Poolton JM, Masters RSW, Maxwell JP (2005). The relationship between initial errorless learning conditions and subsequent performance. </w:t>
      </w:r>
      <w:r>
        <w:rPr>
          <w:i/>
          <w:iCs/>
          <w:color w:val="000000"/>
        </w:rPr>
        <w:t>Human Movement Science</w:t>
      </w:r>
      <w:r>
        <w:rPr>
          <w:color w:val="000000"/>
        </w:rPr>
        <w:t xml:space="preserve">. </w:t>
      </w:r>
      <w:hyperlink r:id="rId604" w:history="1">
        <w:r>
          <w:rPr>
            <w:rStyle w:val="Hyperlink"/>
          </w:rPr>
          <w:t>https://doi.org/10.1016/j.humov.2005.06.006</w:t>
        </w:r>
      </w:hyperlink>
      <w:r>
        <w:rPr>
          <w:color w:val="000000"/>
        </w:rPr>
        <w:t xml:space="preserve">. </w:t>
      </w:r>
      <w:r>
        <w:rPr>
          <w:b/>
          <w:bCs/>
          <w:color w:val="000000"/>
        </w:rPr>
        <w:t>Verified:</w:t>
      </w:r>
      <w:r>
        <w:rPr>
          <w:color w:val="000000"/>
        </w:rPr>
        <w:t xml:space="preserve"> DOI + quote. Ids: poolton2005. Cited in: 04.</w:t>
      </w:r>
    </w:p>
    <w:p w14:paraId="566194E3" w14:textId="77777777" w:rsidR="00F24F3B" w:rsidRDefault="00F24F3B">
      <w:pPr>
        <w:pStyle w:val="NormalWeb"/>
        <w:spacing w:after="80"/>
        <w:ind w:left="540" w:hanging="540"/>
        <w:jc w:val="left"/>
        <w:rPr>
          <w:color w:val="000000"/>
        </w:rPr>
      </w:pPr>
      <w:r>
        <w:rPr>
          <w:color w:val="000000"/>
        </w:rPr>
        <w:t>594. </w:t>
      </w:r>
      <w:bookmarkStart w:id="997" w:name="ref-594"/>
      <w:bookmarkEnd w:id="997"/>
      <w:r>
        <w:rPr>
          <w:color w:val="000000"/>
        </w:rPr>
        <w:t xml:space="preserve">Furuya S, Nakamura A, Nagata N (2013). Transfer of piano practice in fast performance of skilled finger movements. </w:t>
      </w:r>
      <w:r>
        <w:rPr>
          <w:i/>
          <w:iCs/>
          <w:color w:val="000000"/>
        </w:rPr>
        <w:t>BMC Neuroscience</w:t>
      </w:r>
      <w:r>
        <w:rPr>
          <w:color w:val="000000"/>
        </w:rPr>
        <w:t xml:space="preserve">. </w:t>
      </w:r>
      <w:hyperlink r:id="rId605" w:history="1">
        <w:r>
          <w:rPr>
            <w:rStyle w:val="Hyperlink"/>
          </w:rPr>
          <w:t>https://doi.org/10.1186/1471-2202-14-133</w:t>
        </w:r>
      </w:hyperlink>
      <w:r>
        <w:rPr>
          <w:color w:val="000000"/>
        </w:rPr>
        <w:t xml:space="preserve">. </w:t>
      </w:r>
      <w:r>
        <w:rPr>
          <w:b/>
          <w:bCs/>
          <w:color w:val="000000"/>
        </w:rPr>
        <w:t>Verified:</w:t>
      </w:r>
      <w:r>
        <w:rPr>
          <w:color w:val="000000"/>
        </w:rPr>
        <w:t xml:space="preserve"> DOI + quote. Ids: furuya2013. Cited in: 04.</w:t>
      </w:r>
    </w:p>
    <w:p w14:paraId="78999E1B" w14:textId="77777777" w:rsidR="00F24F3B" w:rsidRDefault="00F24F3B">
      <w:pPr>
        <w:pStyle w:val="NormalWeb"/>
        <w:spacing w:after="80"/>
        <w:ind w:left="540" w:hanging="540"/>
        <w:jc w:val="left"/>
        <w:rPr>
          <w:color w:val="000000"/>
        </w:rPr>
      </w:pPr>
      <w:r>
        <w:rPr>
          <w:color w:val="000000"/>
        </w:rPr>
        <w:t>595. </w:t>
      </w:r>
      <w:bookmarkStart w:id="998" w:name="ref-595"/>
      <w:bookmarkEnd w:id="998"/>
      <w:r>
        <w:rPr>
          <w:color w:val="000000"/>
        </w:rPr>
        <w:t xml:space="preserve">Thall PF, Simon R (1994). Practical Bayesian Guidelines for Phase IIB Clinical Trials. </w:t>
      </w:r>
      <w:r>
        <w:rPr>
          <w:i/>
          <w:iCs/>
          <w:color w:val="000000"/>
        </w:rPr>
        <w:t>Biometrics</w:t>
      </w:r>
      <w:r>
        <w:rPr>
          <w:color w:val="000000"/>
        </w:rPr>
        <w:t xml:space="preserve">. </w:t>
      </w:r>
      <w:hyperlink r:id="rId606" w:history="1">
        <w:r>
          <w:rPr>
            <w:rStyle w:val="Hyperlink"/>
          </w:rPr>
          <w:t>https://doi.org/10.2307/2533377</w:t>
        </w:r>
      </w:hyperlink>
      <w:r>
        <w:rPr>
          <w:color w:val="000000"/>
        </w:rPr>
        <w:t xml:space="preserve">. </w:t>
      </w:r>
      <w:r>
        <w:rPr>
          <w:b/>
          <w:bCs/>
          <w:color w:val="000000"/>
        </w:rPr>
        <w:t>Verified:</w:t>
      </w:r>
      <w:r>
        <w:rPr>
          <w:color w:val="000000"/>
        </w:rPr>
        <w:t xml:space="preserve"> DOI + quote. Ids: thall1994. Cited in: 04.</w:t>
      </w:r>
    </w:p>
    <w:p w14:paraId="38536340" w14:textId="77777777" w:rsidR="00F24F3B" w:rsidRDefault="00F24F3B">
      <w:pPr>
        <w:pStyle w:val="NormalWeb"/>
        <w:spacing w:after="80"/>
        <w:ind w:left="540" w:hanging="540"/>
        <w:jc w:val="left"/>
        <w:rPr>
          <w:color w:val="000000"/>
        </w:rPr>
      </w:pPr>
      <w:r>
        <w:rPr>
          <w:color w:val="000000"/>
        </w:rPr>
        <w:t>596. </w:t>
      </w:r>
      <w:bookmarkStart w:id="999" w:name="ref-596"/>
      <w:bookmarkEnd w:id="999"/>
      <w:r>
        <w:rPr>
          <w:color w:val="000000"/>
        </w:rPr>
        <w:t xml:space="preserve">Tuyl F, Gerlach R, Mengersen K (2008). A Comparison of Bayes–Laplace, Jeffreys, and Other Priors. </w:t>
      </w:r>
      <w:r>
        <w:rPr>
          <w:i/>
          <w:iCs/>
          <w:color w:val="000000"/>
        </w:rPr>
        <w:t>The American Statistician</w:t>
      </w:r>
      <w:r>
        <w:rPr>
          <w:color w:val="000000"/>
        </w:rPr>
        <w:t xml:space="preserve">. </w:t>
      </w:r>
      <w:hyperlink r:id="rId607" w:history="1">
        <w:r>
          <w:rPr>
            <w:rStyle w:val="Hyperlink"/>
          </w:rPr>
          <w:t>https://doi.org/10.1198/000313008x267839</w:t>
        </w:r>
      </w:hyperlink>
      <w:r>
        <w:rPr>
          <w:color w:val="000000"/>
        </w:rPr>
        <w:t xml:space="preserve">. </w:t>
      </w:r>
      <w:r>
        <w:rPr>
          <w:b/>
          <w:bCs/>
          <w:color w:val="000000"/>
        </w:rPr>
        <w:t>Verified:</w:t>
      </w:r>
      <w:r>
        <w:rPr>
          <w:color w:val="000000"/>
        </w:rPr>
        <w:t xml:space="preserve"> DOI + quote. Ids: tuyl2008. Cited in: 04.</w:t>
      </w:r>
    </w:p>
    <w:p w14:paraId="72136863" w14:textId="77777777" w:rsidR="00F24F3B" w:rsidRDefault="00F24F3B">
      <w:pPr>
        <w:pStyle w:val="NormalWeb"/>
        <w:spacing w:after="80"/>
        <w:ind w:left="540" w:hanging="540"/>
        <w:jc w:val="left"/>
        <w:rPr>
          <w:color w:val="000000"/>
        </w:rPr>
      </w:pPr>
      <w:r>
        <w:rPr>
          <w:color w:val="000000"/>
        </w:rPr>
        <w:t>597. </w:t>
      </w:r>
      <w:bookmarkStart w:id="1000" w:name="ref-597"/>
      <w:bookmarkEnd w:id="1000"/>
      <w:r>
        <w:rPr>
          <w:color w:val="000000"/>
        </w:rPr>
        <w:t xml:space="preserve">Shortridge A, Goldsberry K, Adams M (2014). Creating space to shoot: quantifying spatial relative field goal efficiency in basketball. </w:t>
      </w:r>
      <w:r>
        <w:rPr>
          <w:i/>
          <w:iCs/>
          <w:color w:val="000000"/>
        </w:rPr>
        <w:t>Journal of Quantitative Analysis in Sports</w:t>
      </w:r>
      <w:r>
        <w:rPr>
          <w:color w:val="000000"/>
        </w:rPr>
        <w:t xml:space="preserve">. </w:t>
      </w:r>
      <w:hyperlink r:id="rId608" w:history="1">
        <w:r>
          <w:rPr>
            <w:rStyle w:val="Hyperlink"/>
          </w:rPr>
          <w:t>https://doi.org/10.1515/jqas-2013-0094</w:t>
        </w:r>
      </w:hyperlink>
      <w:r>
        <w:rPr>
          <w:color w:val="000000"/>
        </w:rPr>
        <w:t xml:space="preserve">. </w:t>
      </w:r>
      <w:r>
        <w:rPr>
          <w:b/>
          <w:bCs/>
          <w:color w:val="000000"/>
        </w:rPr>
        <w:t>Verified:</w:t>
      </w:r>
      <w:r>
        <w:rPr>
          <w:color w:val="000000"/>
        </w:rPr>
        <w:t xml:space="preserve"> DOI + quote. Ids: shortridge2014. Cited in: 04.</w:t>
      </w:r>
    </w:p>
    <w:p w14:paraId="6D988B82" w14:textId="77777777" w:rsidR="00F24F3B" w:rsidRDefault="00F24F3B">
      <w:pPr>
        <w:pStyle w:val="NormalWeb"/>
        <w:spacing w:after="80"/>
        <w:ind w:left="540" w:hanging="540"/>
        <w:jc w:val="left"/>
        <w:rPr>
          <w:color w:val="000000"/>
        </w:rPr>
      </w:pPr>
      <w:r>
        <w:rPr>
          <w:color w:val="000000"/>
        </w:rPr>
        <w:t>598. </w:t>
      </w:r>
      <w:bookmarkStart w:id="1001" w:name="ref-598"/>
      <w:bookmarkEnd w:id="1001"/>
      <w:r>
        <w:rPr>
          <w:color w:val="000000"/>
        </w:rPr>
        <w:t xml:space="preserve">Wong-Toi E, Yang HC, Shen W, Hu G (2023). A Joint Analysis for Field Goal Attempts and Percentages of Professional Basketball Players: Bayesian Nonparametric Resource. </w:t>
      </w:r>
      <w:r>
        <w:rPr>
          <w:i/>
          <w:iCs/>
          <w:color w:val="000000"/>
        </w:rPr>
        <w:t>Journal of Data Science</w:t>
      </w:r>
      <w:r>
        <w:rPr>
          <w:color w:val="000000"/>
        </w:rPr>
        <w:t xml:space="preserve">. </w:t>
      </w:r>
      <w:hyperlink r:id="rId609" w:history="1">
        <w:r>
          <w:rPr>
            <w:rStyle w:val="Hyperlink"/>
          </w:rPr>
          <w:t>https://doi.org/10.6339/22-jds1062</w:t>
        </w:r>
      </w:hyperlink>
      <w:r>
        <w:rPr>
          <w:color w:val="000000"/>
        </w:rPr>
        <w:t xml:space="preserve">. </w:t>
      </w:r>
      <w:r>
        <w:rPr>
          <w:b/>
          <w:bCs/>
          <w:color w:val="000000"/>
        </w:rPr>
        <w:t>Verified:</w:t>
      </w:r>
      <w:r>
        <w:rPr>
          <w:color w:val="000000"/>
        </w:rPr>
        <w:t xml:space="preserve"> DOI + quote. Ids: wongtoi2023. Cited in: 04.</w:t>
      </w:r>
    </w:p>
    <w:p w14:paraId="102CE9A6" w14:textId="77777777" w:rsidR="00F24F3B" w:rsidRDefault="00F24F3B">
      <w:pPr>
        <w:pStyle w:val="NormalWeb"/>
        <w:spacing w:after="80"/>
        <w:ind w:left="540" w:hanging="540"/>
        <w:jc w:val="left"/>
        <w:rPr>
          <w:color w:val="000000"/>
        </w:rPr>
      </w:pPr>
      <w:r>
        <w:rPr>
          <w:color w:val="000000"/>
        </w:rPr>
        <w:t>599. </w:t>
      </w:r>
      <w:bookmarkStart w:id="1002" w:name="ref-599"/>
      <w:bookmarkEnd w:id="1002"/>
      <w:r>
        <w:rPr>
          <w:color w:val="000000"/>
        </w:rPr>
        <w:t xml:space="preserve">Hambleton RK, Traub RE (1974). The Effects of Item Order on Test Performance and Stress. </w:t>
      </w:r>
      <w:r>
        <w:rPr>
          <w:i/>
          <w:iCs/>
          <w:color w:val="000000"/>
        </w:rPr>
        <w:t>The Journal of Experimental Education</w:t>
      </w:r>
      <w:r>
        <w:rPr>
          <w:color w:val="000000"/>
        </w:rPr>
        <w:t xml:space="preserve">. </w:t>
      </w:r>
      <w:hyperlink r:id="rId610" w:history="1">
        <w:r>
          <w:rPr>
            <w:rStyle w:val="Hyperlink"/>
          </w:rPr>
          <w:t>https://doi.org/10.1080/00220973.1974.10806302</w:t>
        </w:r>
      </w:hyperlink>
      <w:r>
        <w:rPr>
          <w:color w:val="000000"/>
        </w:rPr>
        <w:t xml:space="preserve">. </w:t>
      </w:r>
      <w:r>
        <w:rPr>
          <w:b/>
          <w:bCs/>
          <w:color w:val="000000"/>
        </w:rPr>
        <w:t>Verified:</w:t>
      </w:r>
      <w:r>
        <w:rPr>
          <w:color w:val="000000"/>
        </w:rPr>
        <w:t xml:space="preserve"> DOI + quote. Ids: hambleton1974. Cited in: 04.</w:t>
      </w:r>
    </w:p>
    <w:p w14:paraId="260C3CAE" w14:textId="77777777" w:rsidR="00F24F3B" w:rsidRDefault="00F24F3B">
      <w:pPr>
        <w:pStyle w:val="NormalWeb"/>
        <w:spacing w:after="80"/>
        <w:ind w:left="540" w:hanging="540"/>
        <w:jc w:val="left"/>
        <w:rPr>
          <w:color w:val="000000"/>
        </w:rPr>
      </w:pPr>
      <w:r>
        <w:rPr>
          <w:color w:val="000000"/>
        </w:rPr>
        <w:t>600. </w:t>
      </w:r>
      <w:bookmarkStart w:id="1003" w:name="ref-600"/>
      <w:bookmarkEnd w:id="1003"/>
      <w:r>
        <w:rPr>
          <w:color w:val="000000"/>
        </w:rPr>
        <w:t xml:space="preserve">Wang TH, Kao CH, Chen HC (2021). Factors Associated with the Equivalence of the Scores of Computer-Based Test and Paper-and-Pencil Test: Presentation Type, Item </w:t>
      </w:r>
      <w:r>
        <w:rPr>
          <w:color w:val="000000"/>
        </w:rPr>
        <w:lastRenderedPageBreak/>
        <w:t xml:space="preserve">Difficulty and Administration Order. </w:t>
      </w:r>
      <w:r>
        <w:rPr>
          <w:i/>
          <w:iCs/>
          <w:color w:val="000000"/>
        </w:rPr>
        <w:t>Sustainability</w:t>
      </w:r>
      <w:r>
        <w:rPr>
          <w:color w:val="000000"/>
        </w:rPr>
        <w:t xml:space="preserve">. </w:t>
      </w:r>
      <w:hyperlink r:id="rId611" w:history="1">
        <w:r>
          <w:rPr>
            <w:rStyle w:val="Hyperlink"/>
          </w:rPr>
          <w:t>https://doi.org/10.3390/su13179548</w:t>
        </w:r>
      </w:hyperlink>
      <w:r>
        <w:rPr>
          <w:color w:val="000000"/>
        </w:rPr>
        <w:t xml:space="preserve">. </w:t>
      </w:r>
      <w:r>
        <w:rPr>
          <w:b/>
          <w:bCs/>
          <w:color w:val="000000"/>
        </w:rPr>
        <w:t>Verified:</w:t>
      </w:r>
      <w:r>
        <w:rPr>
          <w:color w:val="000000"/>
        </w:rPr>
        <w:t xml:space="preserve"> DOI + quote. Ids: wang2021. Cited in: 04.</w:t>
      </w:r>
    </w:p>
    <w:p w14:paraId="3E809B9B" w14:textId="77777777" w:rsidR="00F24F3B" w:rsidRDefault="00F24F3B">
      <w:pPr>
        <w:pStyle w:val="NormalWeb"/>
        <w:spacing w:after="80"/>
        <w:ind w:left="540" w:hanging="540"/>
        <w:jc w:val="left"/>
        <w:rPr>
          <w:color w:val="000000"/>
        </w:rPr>
      </w:pPr>
      <w:r>
        <w:rPr>
          <w:color w:val="000000"/>
        </w:rPr>
        <w:t>601. </w:t>
      </w:r>
      <w:bookmarkStart w:id="1004" w:name="ref-601"/>
      <w:bookmarkEnd w:id="1004"/>
      <w:r>
        <w:rPr>
          <w:color w:val="000000"/>
        </w:rPr>
        <w:t xml:space="preserve">Skipper Y, Douglas K (2012). Is no praise good praise? Effects of positive feedback on children's and university students’ responses to subsequent failures. </w:t>
      </w:r>
      <w:r>
        <w:rPr>
          <w:i/>
          <w:iCs/>
          <w:color w:val="000000"/>
        </w:rPr>
        <w:t>British Journal of Educational Psychology</w:t>
      </w:r>
      <w:r>
        <w:rPr>
          <w:color w:val="000000"/>
        </w:rPr>
        <w:t xml:space="preserve">. </w:t>
      </w:r>
      <w:hyperlink r:id="rId612" w:history="1">
        <w:r>
          <w:rPr>
            <w:rStyle w:val="Hyperlink"/>
          </w:rPr>
          <w:t>https://doi.org/10.1111/j.2044-8279.2011.02028.x</w:t>
        </w:r>
      </w:hyperlink>
      <w:r>
        <w:rPr>
          <w:color w:val="000000"/>
        </w:rPr>
        <w:t xml:space="preserve">. </w:t>
      </w:r>
      <w:r>
        <w:rPr>
          <w:b/>
          <w:bCs/>
          <w:color w:val="000000"/>
        </w:rPr>
        <w:t>Verified:</w:t>
      </w:r>
      <w:r>
        <w:rPr>
          <w:color w:val="000000"/>
        </w:rPr>
        <w:t xml:space="preserve"> DOI + quote. Ids: skipper2012. Cited in: 05.</w:t>
      </w:r>
    </w:p>
    <w:p w14:paraId="66DE4C38" w14:textId="77777777" w:rsidR="00F24F3B" w:rsidRDefault="00F24F3B">
      <w:pPr>
        <w:pStyle w:val="NormalWeb"/>
        <w:spacing w:after="80"/>
        <w:ind w:left="540" w:hanging="540"/>
        <w:jc w:val="left"/>
        <w:rPr>
          <w:color w:val="000000"/>
        </w:rPr>
      </w:pPr>
      <w:r>
        <w:rPr>
          <w:color w:val="000000"/>
        </w:rPr>
        <w:t>602. </w:t>
      </w:r>
      <w:bookmarkStart w:id="1005" w:name="ref-602"/>
      <w:bookmarkEnd w:id="1005"/>
      <w:r>
        <w:rPr>
          <w:color w:val="000000"/>
        </w:rPr>
        <w:t xml:space="preserve">Morris BJ, Zentall SR (2014). High fives motivate: the effects of gestural and ambiguous verbal praise on motivation. </w:t>
      </w:r>
      <w:r>
        <w:rPr>
          <w:i/>
          <w:iCs/>
          <w:color w:val="000000"/>
        </w:rPr>
        <w:t>Frontiers in Psychology</w:t>
      </w:r>
      <w:r>
        <w:rPr>
          <w:color w:val="000000"/>
        </w:rPr>
        <w:t xml:space="preserve">. </w:t>
      </w:r>
      <w:hyperlink r:id="rId613" w:history="1">
        <w:r>
          <w:rPr>
            <w:rStyle w:val="Hyperlink"/>
          </w:rPr>
          <w:t>https://doi.org/10.3389/fpsyg.2014.00928</w:t>
        </w:r>
      </w:hyperlink>
      <w:r>
        <w:rPr>
          <w:color w:val="000000"/>
        </w:rPr>
        <w:t xml:space="preserve">. </w:t>
      </w:r>
      <w:r>
        <w:rPr>
          <w:b/>
          <w:bCs/>
          <w:color w:val="000000"/>
        </w:rPr>
        <w:t>Verified:</w:t>
      </w:r>
      <w:r>
        <w:rPr>
          <w:color w:val="000000"/>
        </w:rPr>
        <w:t xml:space="preserve"> DOI + quote. Ids: morris2014. Cited in: 05.</w:t>
      </w:r>
    </w:p>
    <w:p w14:paraId="791EE20C" w14:textId="77777777" w:rsidR="00F24F3B" w:rsidRDefault="00F24F3B">
      <w:pPr>
        <w:pStyle w:val="NormalWeb"/>
        <w:spacing w:after="80"/>
        <w:ind w:left="540" w:hanging="540"/>
        <w:jc w:val="left"/>
        <w:rPr>
          <w:color w:val="000000"/>
        </w:rPr>
      </w:pPr>
      <w:r>
        <w:rPr>
          <w:color w:val="000000"/>
        </w:rPr>
        <w:t>603. </w:t>
      </w:r>
      <w:bookmarkStart w:id="1006" w:name="ref-603"/>
      <w:bookmarkEnd w:id="1006"/>
      <w:r>
        <w:rPr>
          <w:color w:val="000000"/>
        </w:rPr>
        <w:t xml:space="preserve">Lazar J, Jones A, Hackley M, Shneiderman B (2006). Severity and impact of computer user frustration: A comparison of student and workplace users. </w:t>
      </w:r>
      <w:r>
        <w:rPr>
          <w:i/>
          <w:iCs/>
          <w:color w:val="000000"/>
        </w:rPr>
        <w:t>Interacting with Computers</w:t>
      </w:r>
      <w:r>
        <w:rPr>
          <w:color w:val="000000"/>
        </w:rPr>
        <w:t xml:space="preserve">. </w:t>
      </w:r>
      <w:hyperlink r:id="rId614" w:history="1">
        <w:r>
          <w:rPr>
            <w:rStyle w:val="Hyperlink"/>
          </w:rPr>
          <w:t>https://doi.org/10.1016/j.intcom.2005.06.001</w:t>
        </w:r>
      </w:hyperlink>
      <w:r>
        <w:rPr>
          <w:color w:val="000000"/>
        </w:rPr>
        <w:t xml:space="preserve">. </w:t>
      </w:r>
      <w:r>
        <w:rPr>
          <w:b/>
          <w:bCs/>
          <w:color w:val="000000"/>
        </w:rPr>
        <w:t>Verified:</w:t>
      </w:r>
      <w:r>
        <w:rPr>
          <w:color w:val="000000"/>
        </w:rPr>
        <w:t xml:space="preserve"> </w:t>
      </w:r>
      <w:r>
        <w:rPr>
          <w:color w:val="000000"/>
        </w:rPr>
        <w:t>DOI + quote. Ids: lazar2006. Cited in: 05.</w:t>
      </w:r>
    </w:p>
    <w:p w14:paraId="30D2E12B" w14:textId="77777777" w:rsidR="00F24F3B" w:rsidRDefault="00F24F3B">
      <w:pPr>
        <w:pStyle w:val="NormalWeb"/>
        <w:spacing w:after="80"/>
        <w:ind w:left="540" w:hanging="540"/>
        <w:jc w:val="left"/>
        <w:rPr>
          <w:color w:val="000000"/>
        </w:rPr>
      </w:pPr>
      <w:r>
        <w:rPr>
          <w:color w:val="000000"/>
        </w:rPr>
        <w:t>604. </w:t>
      </w:r>
      <w:bookmarkStart w:id="1007" w:name="ref-604"/>
      <w:bookmarkEnd w:id="1007"/>
      <w:r>
        <w:rPr>
          <w:color w:val="000000"/>
        </w:rPr>
        <w:t xml:space="preserve">Taipalus T, Grahn H, Ritonummi S, Siitonen V, Vartiainen T, Zhidkikh D (2025). Novice Perceptions on Effective Elements of PostgreSQL Error Messages. </w:t>
      </w:r>
      <w:r>
        <w:rPr>
          <w:i/>
          <w:iCs/>
          <w:color w:val="000000"/>
        </w:rPr>
        <w:t>ACM Transactions on Computing Education</w:t>
      </w:r>
      <w:r>
        <w:rPr>
          <w:color w:val="000000"/>
        </w:rPr>
        <w:t xml:space="preserve">. </w:t>
      </w:r>
      <w:hyperlink r:id="rId615" w:history="1">
        <w:r>
          <w:rPr>
            <w:rStyle w:val="Hyperlink"/>
          </w:rPr>
          <w:t>https://doi.org/10.1145/3732790</w:t>
        </w:r>
      </w:hyperlink>
      <w:r>
        <w:rPr>
          <w:color w:val="000000"/>
        </w:rPr>
        <w:t xml:space="preserve">. </w:t>
      </w:r>
      <w:r>
        <w:rPr>
          <w:b/>
          <w:bCs/>
          <w:color w:val="000000"/>
        </w:rPr>
        <w:t>Verified:</w:t>
      </w:r>
      <w:r>
        <w:rPr>
          <w:color w:val="000000"/>
        </w:rPr>
        <w:t xml:space="preserve"> DOI + quote. Ids: taipalus2025. Cited in: 05.</w:t>
      </w:r>
    </w:p>
    <w:p w14:paraId="2514FD5F" w14:textId="77777777" w:rsidR="00F24F3B" w:rsidRDefault="00F24F3B">
      <w:pPr>
        <w:pStyle w:val="NormalWeb"/>
        <w:spacing w:after="80"/>
        <w:ind w:left="540" w:hanging="540"/>
        <w:jc w:val="left"/>
        <w:rPr>
          <w:color w:val="000000"/>
        </w:rPr>
      </w:pPr>
      <w:r>
        <w:rPr>
          <w:color w:val="000000"/>
        </w:rPr>
        <w:t>605. </w:t>
      </w:r>
      <w:bookmarkStart w:id="1008" w:name="ref-605"/>
      <w:bookmarkEnd w:id="1008"/>
      <w:r>
        <w:rPr>
          <w:color w:val="000000"/>
        </w:rPr>
        <w:t xml:space="preserve">Sinha T, Kapur M (2021). When Problem Solving Followed by Instruction Works: Evidence for Productive Failure. </w:t>
      </w:r>
      <w:r>
        <w:rPr>
          <w:i/>
          <w:iCs/>
          <w:color w:val="000000"/>
        </w:rPr>
        <w:t>Review of Educational Research</w:t>
      </w:r>
      <w:r>
        <w:rPr>
          <w:color w:val="000000"/>
        </w:rPr>
        <w:t xml:space="preserve">. </w:t>
      </w:r>
      <w:hyperlink r:id="rId616" w:history="1">
        <w:r>
          <w:rPr>
            <w:rStyle w:val="Hyperlink"/>
          </w:rPr>
          <w:t>https://doi.org/10.3102/00346543211019105</w:t>
        </w:r>
      </w:hyperlink>
      <w:r>
        <w:rPr>
          <w:color w:val="000000"/>
        </w:rPr>
        <w:t xml:space="preserve">. </w:t>
      </w:r>
      <w:r>
        <w:rPr>
          <w:b/>
          <w:bCs/>
          <w:color w:val="000000"/>
        </w:rPr>
        <w:t>Verified:</w:t>
      </w:r>
      <w:r>
        <w:rPr>
          <w:color w:val="000000"/>
        </w:rPr>
        <w:t xml:space="preserve"> DOI + quote. Ids: sinha2021. Cited in: 03.</w:t>
      </w:r>
    </w:p>
    <w:p w14:paraId="3148FBAE" w14:textId="77777777" w:rsidR="00F24F3B" w:rsidRDefault="00F24F3B">
      <w:pPr>
        <w:pStyle w:val="NormalWeb"/>
        <w:spacing w:after="80"/>
        <w:ind w:left="540" w:hanging="540"/>
        <w:jc w:val="left"/>
        <w:rPr>
          <w:color w:val="000000"/>
        </w:rPr>
      </w:pPr>
      <w:r>
        <w:rPr>
          <w:color w:val="000000"/>
        </w:rPr>
        <w:t>606. </w:t>
      </w:r>
      <w:bookmarkStart w:id="1009" w:name="ref-606"/>
      <w:bookmarkEnd w:id="1009"/>
      <w:r>
        <w:rPr>
          <w:color w:val="000000"/>
        </w:rPr>
        <w:t xml:space="preserve">Kapur M (2014). Productive Failure in Learning Math. </w:t>
      </w:r>
      <w:r>
        <w:rPr>
          <w:i/>
          <w:iCs/>
          <w:color w:val="000000"/>
        </w:rPr>
        <w:t>Cognitive Science</w:t>
      </w:r>
      <w:r>
        <w:rPr>
          <w:color w:val="000000"/>
        </w:rPr>
        <w:t xml:space="preserve">. </w:t>
      </w:r>
      <w:hyperlink r:id="rId617" w:history="1">
        <w:r>
          <w:rPr>
            <w:rStyle w:val="Hyperlink"/>
          </w:rPr>
          <w:t>https://doi.org/10.1111/cogs.12107</w:t>
        </w:r>
      </w:hyperlink>
      <w:r>
        <w:rPr>
          <w:color w:val="000000"/>
        </w:rPr>
        <w:t xml:space="preserve">. </w:t>
      </w:r>
      <w:r>
        <w:rPr>
          <w:b/>
          <w:bCs/>
          <w:color w:val="000000"/>
        </w:rPr>
        <w:t>Verified:</w:t>
      </w:r>
      <w:r>
        <w:rPr>
          <w:color w:val="000000"/>
        </w:rPr>
        <w:t xml:space="preserve"> DOI + quote. Ids: kapur2014. Cited in: 03.</w:t>
      </w:r>
    </w:p>
    <w:p w14:paraId="57EC17B4" w14:textId="77777777" w:rsidR="00F24F3B" w:rsidRDefault="00F24F3B">
      <w:pPr>
        <w:pStyle w:val="NormalWeb"/>
        <w:spacing w:after="80"/>
        <w:ind w:left="540" w:hanging="540"/>
        <w:jc w:val="left"/>
        <w:rPr>
          <w:color w:val="000000"/>
        </w:rPr>
      </w:pPr>
      <w:r>
        <w:rPr>
          <w:color w:val="000000"/>
        </w:rPr>
        <w:t>607. </w:t>
      </w:r>
      <w:bookmarkStart w:id="1010" w:name="ref-607"/>
      <w:bookmarkEnd w:id="1010"/>
      <w:r>
        <w:rPr>
          <w:color w:val="000000"/>
        </w:rPr>
        <w:t xml:space="preserve">Roll I, Aleven V, McLaren BM, Koedinger KR (2011). Improving students’ help-seeking skills using metacognitive feedback in an intelligent tutoring system. </w:t>
      </w:r>
      <w:r>
        <w:rPr>
          <w:i/>
          <w:iCs/>
          <w:color w:val="000000"/>
        </w:rPr>
        <w:t>Learning and Instruction</w:t>
      </w:r>
      <w:r>
        <w:rPr>
          <w:color w:val="000000"/>
        </w:rPr>
        <w:t xml:space="preserve">. </w:t>
      </w:r>
      <w:hyperlink r:id="rId618" w:history="1">
        <w:r>
          <w:rPr>
            <w:rStyle w:val="Hyperlink"/>
          </w:rPr>
          <w:t>https://doi.org/10.1016/j.learninstruc.2010.07.004</w:t>
        </w:r>
      </w:hyperlink>
      <w:r>
        <w:rPr>
          <w:color w:val="000000"/>
        </w:rPr>
        <w:t xml:space="preserve">. </w:t>
      </w:r>
      <w:r>
        <w:rPr>
          <w:b/>
          <w:bCs/>
          <w:color w:val="000000"/>
        </w:rPr>
        <w:t>Verified:</w:t>
      </w:r>
      <w:r>
        <w:rPr>
          <w:color w:val="000000"/>
        </w:rPr>
        <w:t xml:space="preserve"> DOI + quote. Ids: roll2011. Cited in: 05.</w:t>
      </w:r>
    </w:p>
    <w:sectPr w:rsidR="00F24F3B" w:rsidSect="00215F5E">
      <w:headerReference w:type="even" r:id="rId619"/>
      <w:headerReference w:type="default" r:id="rId620"/>
      <w:footerReference w:type="even" r:id="rId621"/>
      <w:footerReference w:type="default" r:id="rId622"/>
      <w:headerReference w:type="first" r:id="rId623"/>
      <w:footerReference w:type="first" r:id="rId62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A99F53" w14:textId="77777777" w:rsidR="00F24F3B" w:rsidRDefault="00F24F3B" w:rsidP="00215F5E">
      <w:r>
        <w:separator/>
      </w:r>
    </w:p>
  </w:endnote>
  <w:endnote w:type="continuationSeparator" w:id="0">
    <w:p w14:paraId="0C05F241" w14:textId="77777777" w:rsidR="00F24F3B" w:rsidRDefault="00F24F3B" w:rsidP="00215F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05293" w14:textId="77777777" w:rsidR="00215F5E" w:rsidRDefault="00215F5E" w:rsidP="000313CB">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1A83244A" w14:textId="77777777" w:rsidR="00215F5E" w:rsidRDefault="00215F5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CBEDF" w14:textId="57835950" w:rsidR="00215F5E" w:rsidRDefault="00215F5E" w:rsidP="000313CB">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7D487E6C" w14:textId="77777777" w:rsidR="00215F5E" w:rsidRDefault="00215F5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405DC" w14:textId="77777777" w:rsidR="00215F5E" w:rsidRDefault="00215F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C53D11" w14:textId="77777777" w:rsidR="00F24F3B" w:rsidRDefault="00F24F3B" w:rsidP="00215F5E">
      <w:r>
        <w:separator/>
      </w:r>
    </w:p>
  </w:footnote>
  <w:footnote w:type="continuationSeparator" w:id="0">
    <w:p w14:paraId="689EA16E" w14:textId="77777777" w:rsidR="00F24F3B" w:rsidRDefault="00F24F3B" w:rsidP="00215F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FDAAA" w14:textId="77777777" w:rsidR="00215F5E" w:rsidRDefault="00215F5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F491A" w14:textId="77777777" w:rsidR="00215F5E" w:rsidRDefault="00215F5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0CA0A" w14:textId="77777777" w:rsidR="00215F5E" w:rsidRDefault="00215F5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F2B3E"/>
    <w:multiLevelType w:val="multilevel"/>
    <w:tmpl w:val="3C088E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81177"/>
    <w:multiLevelType w:val="multilevel"/>
    <w:tmpl w:val="4522A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B43A83"/>
    <w:multiLevelType w:val="multilevel"/>
    <w:tmpl w:val="06BA78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3B567E"/>
    <w:multiLevelType w:val="multilevel"/>
    <w:tmpl w:val="D6C25C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47347C"/>
    <w:multiLevelType w:val="multilevel"/>
    <w:tmpl w:val="787208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6956E1"/>
    <w:multiLevelType w:val="multilevel"/>
    <w:tmpl w:val="66FE7F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ED1DD3"/>
    <w:multiLevelType w:val="multilevel"/>
    <w:tmpl w:val="DA101C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0A5F41"/>
    <w:multiLevelType w:val="multilevel"/>
    <w:tmpl w:val="0BAC42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14758F"/>
    <w:multiLevelType w:val="multilevel"/>
    <w:tmpl w:val="6C101D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AA64E2"/>
    <w:multiLevelType w:val="multilevel"/>
    <w:tmpl w:val="E10AB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6747D6"/>
    <w:multiLevelType w:val="multilevel"/>
    <w:tmpl w:val="2968FA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917580"/>
    <w:multiLevelType w:val="multilevel"/>
    <w:tmpl w:val="008A06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AE54A5"/>
    <w:multiLevelType w:val="multilevel"/>
    <w:tmpl w:val="F830D1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EE73D2"/>
    <w:multiLevelType w:val="multilevel"/>
    <w:tmpl w:val="42E22C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2D6CAB"/>
    <w:multiLevelType w:val="multilevel"/>
    <w:tmpl w:val="3E8E1D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4B12D1F"/>
    <w:multiLevelType w:val="multilevel"/>
    <w:tmpl w:val="98F2EB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4E57F57"/>
    <w:multiLevelType w:val="multilevel"/>
    <w:tmpl w:val="00BEF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50240F9"/>
    <w:multiLevelType w:val="multilevel"/>
    <w:tmpl w:val="8774D3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5623E7A"/>
    <w:multiLevelType w:val="multilevel"/>
    <w:tmpl w:val="420C2B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57B5F23"/>
    <w:multiLevelType w:val="multilevel"/>
    <w:tmpl w:val="36082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659451A"/>
    <w:multiLevelType w:val="multilevel"/>
    <w:tmpl w:val="79D2E2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6B9186B"/>
    <w:multiLevelType w:val="multilevel"/>
    <w:tmpl w:val="E91448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6C90810"/>
    <w:multiLevelType w:val="multilevel"/>
    <w:tmpl w:val="D8C45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6E47CC8"/>
    <w:multiLevelType w:val="multilevel"/>
    <w:tmpl w:val="C89490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72552CA"/>
    <w:multiLevelType w:val="multilevel"/>
    <w:tmpl w:val="A4BADB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7445B36"/>
    <w:multiLevelType w:val="multilevel"/>
    <w:tmpl w:val="05CCD7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81D7EE7"/>
    <w:multiLevelType w:val="multilevel"/>
    <w:tmpl w:val="5D480B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8D16715"/>
    <w:multiLevelType w:val="multilevel"/>
    <w:tmpl w:val="A95EE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8E02346"/>
    <w:multiLevelType w:val="multilevel"/>
    <w:tmpl w:val="DF94B5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8F83932"/>
    <w:multiLevelType w:val="multilevel"/>
    <w:tmpl w:val="FB9424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9731FB8"/>
    <w:multiLevelType w:val="multilevel"/>
    <w:tmpl w:val="268AF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97D3926"/>
    <w:multiLevelType w:val="multilevel"/>
    <w:tmpl w:val="5FF0DE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9802F98"/>
    <w:multiLevelType w:val="multilevel"/>
    <w:tmpl w:val="2D14DE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9E9728D"/>
    <w:multiLevelType w:val="multilevel"/>
    <w:tmpl w:val="C0FC12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A87014C"/>
    <w:multiLevelType w:val="multilevel"/>
    <w:tmpl w:val="F2646B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A952338"/>
    <w:multiLevelType w:val="multilevel"/>
    <w:tmpl w:val="9650E3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AE51789"/>
    <w:multiLevelType w:val="multilevel"/>
    <w:tmpl w:val="3744B2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BD50C81"/>
    <w:multiLevelType w:val="multilevel"/>
    <w:tmpl w:val="CB52AC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C0724A6"/>
    <w:multiLevelType w:val="multilevel"/>
    <w:tmpl w:val="62722F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C414F61"/>
    <w:multiLevelType w:val="multilevel"/>
    <w:tmpl w:val="E168FC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C862E6E"/>
    <w:multiLevelType w:val="multilevel"/>
    <w:tmpl w:val="D9565B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CC63794"/>
    <w:multiLevelType w:val="multilevel"/>
    <w:tmpl w:val="ED5464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DE12235"/>
    <w:multiLevelType w:val="multilevel"/>
    <w:tmpl w:val="E5A485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DE52974"/>
    <w:multiLevelType w:val="multilevel"/>
    <w:tmpl w:val="27381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E906C1E"/>
    <w:multiLevelType w:val="multilevel"/>
    <w:tmpl w:val="0C5447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EE64BEB"/>
    <w:multiLevelType w:val="multilevel"/>
    <w:tmpl w:val="645694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F461AFF"/>
    <w:multiLevelType w:val="multilevel"/>
    <w:tmpl w:val="994A3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F9D2C42"/>
    <w:multiLevelType w:val="multilevel"/>
    <w:tmpl w:val="42F4DF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FE21076"/>
    <w:multiLevelType w:val="multilevel"/>
    <w:tmpl w:val="639AA3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FF562E5"/>
    <w:multiLevelType w:val="multilevel"/>
    <w:tmpl w:val="7084E6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10A6B9E"/>
    <w:multiLevelType w:val="multilevel"/>
    <w:tmpl w:val="B42C8A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1B56DA8"/>
    <w:multiLevelType w:val="multilevel"/>
    <w:tmpl w:val="490A93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1D01DFD"/>
    <w:multiLevelType w:val="multilevel"/>
    <w:tmpl w:val="65FAC5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28D61ED"/>
    <w:multiLevelType w:val="multilevel"/>
    <w:tmpl w:val="0BCE46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2957F25"/>
    <w:multiLevelType w:val="multilevel"/>
    <w:tmpl w:val="0DAE4F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3432222"/>
    <w:multiLevelType w:val="multilevel"/>
    <w:tmpl w:val="5BB46F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3D451FB"/>
    <w:multiLevelType w:val="multilevel"/>
    <w:tmpl w:val="B6C67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3E86E1D"/>
    <w:multiLevelType w:val="multilevel"/>
    <w:tmpl w:val="5302DF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476182D"/>
    <w:multiLevelType w:val="multilevel"/>
    <w:tmpl w:val="6E7A96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4924DF8"/>
    <w:multiLevelType w:val="multilevel"/>
    <w:tmpl w:val="E78C88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49666B9"/>
    <w:multiLevelType w:val="multilevel"/>
    <w:tmpl w:val="F1308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4EB2167"/>
    <w:multiLevelType w:val="multilevel"/>
    <w:tmpl w:val="2822F4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55E66E9"/>
    <w:multiLevelType w:val="multilevel"/>
    <w:tmpl w:val="8FCC1D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6667771"/>
    <w:multiLevelType w:val="multilevel"/>
    <w:tmpl w:val="FD9620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668359F"/>
    <w:multiLevelType w:val="multilevel"/>
    <w:tmpl w:val="99C465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71B1CD4"/>
    <w:multiLevelType w:val="multilevel"/>
    <w:tmpl w:val="3E768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71F2BCC"/>
    <w:multiLevelType w:val="multilevel"/>
    <w:tmpl w:val="E460DC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89D6B6C"/>
    <w:multiLevelType w:val="multilevel"/>
    <w:tmpl w:val="DBFCCF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8CE4671"/>
    <w:multiLevelType w:val="multilevel"/>
    <w:tmpl w:val="4BB494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8E95C86"/>
    <w:multiLevelType w:val="multilevel"/>
    <w:tmpl w:val="B7F821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9C2557B"/>
    <w:multiLevelType w:val="multilevel"/>
    <w:tmpl w:val="21D08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9DC3E5C"/>
    <w:multiLevelType w:val="multilevel"/>
    <w:tmpl w:val="275C56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A253ECD"/>
    <w:multiLevelType w:val="multilevel"/>
    <w:tmpl w:val="16AACD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A4A5223"/>
    <w:multiLevelType w:val="multilevel"/>
    <w:tmpl w:val="7D70B0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A5B4EE6"/>
    <w:multiLevelType w:val="multilevel"/>
    <w:tmpl w:val="34868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A987E8E"/>
    <w:multiLevelType w:val="multilevel"/>
    <w:tmpl w:val="AACCF6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AB25747"/>
    <w:multiLevelType w:val="multilevel"/>
    <w:tmpl w:val="FDDC6C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B431526"/>
    <w:multiLevelType w:val="multilevel"/>
    <w:tmpl w:val="F52069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C0514DB"/>
    <w:multiLevelType w:val="multilevel"/>
    <w:tmpl w:val="A7E6C0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C1223CC"/>
    <w:multiLevelType w:val="multilevel"/>
    <w:tmpl w:val="E1C02E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CB461DD"/>
    <w:multiLevelType w:val="multilevel"/>
    <w:tmpl w:val="42400F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CC3177B"/>
    <w:multiLevelType w:val="multilevel"/>
    <w:tmpl w:val="FD44E2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CC573CC"/>
    <w:multiLevelType w:val="multilevel"/>
    <w:tmpl w:val="72221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D4465A3"/>
    <w:multiLevelType w:val="multilevel"/>
    <w:tmpl w:val="D18EEE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DF91C43"/>
    <w:multiLevelType w:val="multilevel"/>
    <w:tmpl w:val="D4BC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E821533"/>
    <w:multiLevelType w:val="multilevel"/>
    <w:tmpl w:val="FB6E5A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EC94691"/>
    <w:multiLevelType w:val="multilevel"/>
    <w:tmpl w:val="D2689B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ED86FF5"/>
    <w:multiLevelType w:val="multilevel"/>
    <w:tmpl w:val="97065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F011799"/>
    <w:multiLevelType w:val="multilevel"/>
    <w:tmpl w:val="F14EC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F0E15B5"/>
    <w:multiLevelType w:val="multilevel"/>
    <w:tmpl w:val="F68859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F4B3642"/>
    <w:multiLevelType w:val="multilevel"/>
    <w:tmpl w:val="5F141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08414C4"/>
    <w:multiLevelType w:val="multilevel"/>
    <w:tmpl w:val="BA862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1045E83"/>
    <w:multiLevelType w:val="multilevel"/>
    <w:tmpl w:val="3536C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1531A78"/>
    <w:multiLevelType w:val="multilevel"/>
    <w:tmpl w:val="5BA65A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1EE5926"/>
    <w:multiLevelType w:val="multilevel"/>
    <w:tmpl w:val="9C60A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1F31C43"/>
    <w:multiLevelType w:val="multilevel"/>
    <w:tmpl w:val="E0BAEF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29F5DB4"/>
    <w:multiLevelType w:val="multilevel"/>
    <w:tmpl w:val="1F0EE7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40466E7"/>
    <w:multiLevelType w:val="multilevel"/>
    <w:tmpl w:val="F0DE0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42602F2"/>
    <w:multiLevelType w:val="multilevel"/>
    <w:tmpl w:val="56FC8F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483663E"/>
    <w:multiLevelType w:val="multilevel"/>
    <w:tmpl w:val="62E097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4C25C6D"/>
    <w:multiLevelType w:val="multilevel"/>
    <w:tmpl w:val="20B2D5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6471DB7"/>
    <w:multiLevelType w:val="multilevel"/>
    <w:tmpl w:val="4C7C9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75F3250"/>
    <w:multiLevelType w:val="multilevel"/>
    <w:tmpl w:val="BB6A7E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7760C13"/>
    <w:multiLevelType w:val="multilevel"/>
    <w:tmpl w:val="B1020B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85B6C33"/>
    <w:multiLevelType w:val="multilevel"/>
    <w:tmpl w:val="55647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8615523"/>
    <w:multiLevelType w:val="multilevel"/>
    <w:tmpl w:val="E8B2B4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87375F2"/>
    <w:multiLevelType w:val="multilevel"/>
    <w:tmpl w:val="0C08C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88C3076"/>
    <w:multiLevelType w:val="multilevel"/>
    <w:tmpl w:val="A47CA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8C96C5F"/>
    <w:multiLevelType w:val="multilevel"/>
    <w:tmpl w:val="8DE4F0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94B60FE"/>
    <w:multiLevelType w:val="multilevel"/>
    <w:tmpl w:val="59826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9B4262F"/>
    <w:multiLevelType w:val="multilevel"/>
    <w:tmpl w:val="253E39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9C36382"/>
    <w:multiLevelType w:val="multilevel"/>
    <w:tmpl w:val="A2D669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A1361D4"/>
    <w:multiLevelType w:val="multilevel"/>
    <w:tmpl w:val="97841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A14059D"/>
    <w:multiLevelType w:val="multilevel"/>
    <w:tmpl w:val="008C77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A6926EE"/>
    <w:multiLevelType w:val="multilevel"/>
    <w:tmpl w:val="76B0D1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A873B2B"/>
    <w:multiLevelType w:val="multilevel"/>
    <w:tmpl w:val="3DA8B5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AE675A9"/>
    <w:multiLevelType w:val="multilevel"/>
    <w:tmpl w:val="7196F2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B743676"/>
    <w:multiLevelType w:val="multilevel"/>
    <w:tmpl w:val="04E2AC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C1C57FE"/>
    <w:multiLevelType w:val="multilevel"/>
    <w:tmpl w:val="0C1AB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C4932F3"/>
    <w:multiLevelType w:val="multilevel"/>
    <w:tmpl w:val="B9580F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D4A1E13"/>
    <w:multiLevelType w:val="multilevel"/>
    <w:tmpl w:val="EE421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D5D7C60"/>
    <w:multiLevelType w:val="multilevel"/>
    <w:tmpl w:val="8856B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E275154"/>
    <w:multiLevelType w:val="multilevel"/>
    <w:tmpl w:val="8BEECE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E745F1A"/>
    <w:multiLevelType w:val="multilevel"/>
    <w:tmpl w:val="7F44E9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EAC2D85"/>
    <w:multiLevelType w:val="multilevel"/>
    <w:tmpl w:val="1A5C7D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F57696C"/>
    <w:multiLevelType w:val="multilevel"/>
    <w:tmpl w:val="461891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F81368C"/>
    <w:multiLevelType w:val="multilevel"/>
    <w:tmpl w:val="8CA63B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FA74CA4"/>
    <w:multiLevelType w:val="multilevel"/>
    <w:tmpl w:val="FFE0DB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FD072CC"/>
    <w:multiLevelType w:val="multilevel"/>
    <w:tmpl w:val="9CB8A5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03947E4"/>
    <w:multiLevelType w:val="multilevel"/>
    <w:tmpl w:val="8C647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03F11C6"/>
    <w:multiLevelType w:val="multilevel"/>
    <w:tmpl w:val="26725E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09E595E"/>
    <w:multiLevelType w:val="multilevel"/>
    <w:tmpl w:val="802C77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14C74E9"/>
    <w:multiLevelType w:val="multilevel"/>
    <w:tmpl w:val="DFC2B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15D0636"/>
    <w:multiLevelType w:val="multilevel"/>
    <w:tmpl w:val="D4C895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15D757D"/>
    <w:multiLevelType w:val="multilevel"/>
    <w:tmpl w:val="F6F6E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1BC3869"/>
    <w:multiLevelType w:val="multilevel"/>
    <w:tmpl w:val="973A14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23838BB"/>
    <w:multiLevelType w:val="multilevel"/>
    <w:tmpl w:val="4670B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32522232"/>
    <w:multiLevelType w:val="multilevel"/>
    <w:tmpl w:val="017C54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2C268D4"/>
    <w:multiLevelType w:val="multilevel"/>
    <w:tmpl w:val="A1EEA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37F57B3"/>
    <w:multiLevelType w:val="multilevel"/>
    <w:tmpl w:val="86CA8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39B7F27"/>
    <w:multiLevelType w:val="multilevel"/>
    <w:tmpl w:val="9E966B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39C2235"/>
    <w:multiLevelType w:val="multilevel"/>
    <w:tmpl w:val="0C1CF7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45F5EB5"/>
    <w:multiLevelType w:val="multilevel"/>
    <w:tmpl w:val="3904B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4782503"/>
    <w:multiLevelType w:val="multilevel"/>
    <w:tmpl w:val="54C441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4C226D9"/>
    <w:multiLevelType w:val="multilevel"/>
    <w:tmpl w:val="1D00D5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5053279"/>
    <w:multiLevelType w:val="multilevel"/>
    <w:tmpl w:val="02DC31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55B1F07"/>
    <w:multiLevelType w:val="multilevel"/>
    <w:tmpl w:val="292835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56A5549"/>
    <w:multiLevelType w:val="multilevel"/>
    <w:tmpl w:val="40C05D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68840F3"/>
    <w:multiLevelType w:val="multilevel"/>
    <w:tmpl w:val="D95A05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79F0EA4"/>
    <w:multiLevelType w:val="multilevel"/>
    <w:tmpl w:val="CB0AC7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7D92CAA"/>
    <w:multiLevelType w:val="multilevel"/>
    <w:tmpl w:val="46F47B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80E1FFE"/>
    <w:multiLevelType w:val="multilevel"/>
    <w:tmpl w:val="192AE4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8305612"/>
    <w:multiLevelType w:val="multilevel"/>
    <w:tmpl w:val="966662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8334253"/>
    <w:multiLevelType w:val="multilevel"/>
    <w:tmpl w:val="406A72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8CC1CC5"/>
    <w:multiLevelType w:val="multilevel"/>
    <w:tmpl w:val="CB4E1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8FC57E8"/>
    <w:multiLevelType w:val="multilevel"/>
    <w:tmpl w:val="5E60F2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9540C6A"/>
    <w:multiLevelType w:val="multilevel"/>
    <w:tmpl w:val="C18C9A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9633FE5"/>
    <w:multiLevelType w:val="multilevel"/>
    <w:tmpl w:val="CC348F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9ED6DBB"/>
    <w:multiLevelType w:val="multilevel"/>
    <w:tmpl w:val="D41E2E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A0C2CB6"/>
    <w:multiLevelType w:val="multilevel"/>
    <w:tmpl w:val="0FA8DB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A0F1AC5"/>
    <w:multiLevelType w:val="multilevel"/>
    <w:tmpl w:val="3DF2CA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B5F6AA7"/>
    <w:multiLevelType w:val="multilevel"/>
    <w:tmpl w:val="BFEAE8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C0F5A08"/>
    <w:multiLevelType w:val="multilevel"/>
    <w:tmpl w:val="5A840F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C803AE9"/>
    <w:multiLevelType w:val="multilevel"/>
    <w:tmpl w:val="97FC31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C985FD9"/>
    <w:multiLevelType w:val="multilevel"/>
    <w:tmpl w:val="96C813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D7917EE"/>
    <w:multiLevelType w:val="multilevel"/>
    <w:tmpl w:val="6C1E2E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D801267"/>
    <w:multiLevelType w:val="multilevel"/>
    <w:tmpl w:val="43B026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DB34E7B"/>
    <w:multiLevelType w:val="multilevel"/>
    <w:tmpl w:val="1AB4E6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DDD13CD"/>
    <w:multiLevelType w:val="multilevel"/>
    <w:tmpl w:val="C04228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E3417FA"/>
    <w:multiLevelType w:val="multilevel"/>
    <w:tmpl w:val="2FCAD4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E3D714B"/>
    <w:multiLevelType w:val="multilevel"/>
    <w:tmpl w:val="283AB4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F3D46BB"/>
    <w:multiLevelType w:val="multilevel"/>
    <w:tmpl w:val="7A14E4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F486D87"/>
    <w:multiLevelType w:val="multilevel"/>
    <w:tmpl w:val="276A6E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FC82B94"/>
    <w:multiLevelType w:val="multilevel"/>
    <w:tmpl w:val="F4FE3A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06C4013"/>
    <w:multiLevelType w:val="multilevel"/>
    <w:tmpl w:val="CD0A9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0814960"/>
    <w:multiLevelType w:val="multilevel"/>
    <w:tmpl w:val="6CD24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0F078E4"/>
    <w:multiLevelType w:val="multilevel"/>
    <w:tmpl w:val="09BA9E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1E35F9C"/>
    <w:multiLevelType w:val="multilevel"/>
    <w:tmpl w:val="482E79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2E0549E"/>
    <w:multiLevelType w:val="multilevel"/>
    <w:tmpl w:val="FD2637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2E80233"/>
    <w:multiLevelType w:val="multilevel"/>
    <w:tmpl w:val="304666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2F5670C"/>
    <w:multiLevelType w:val="multilevel"/>
    <w:tmpl w:val="F462D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3696066"/>
    <w:multiLevelType w:val="multilevel"/>
    <w:tmpl w:val="C4AECA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4860D7B"/>
    <w:multiLevelType w:val="multilevel"/>
    <w:tmpl w:val="8F2AD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4E42229"/>
    <w:multiLevelType w:val="multilevel"/>
    <w:tmpl w:val="52BC88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55F1E90"/>
    <w:multiLevelType w:val="multilevel"/>
    <w:tmpl w:val="72860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5911604"/>
    <w:multiLevelType w:val="multilevel"/>
    <w:tmpl w:val="BCBC0D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5A91BDE"/>
    <w:multiLevelType w:val="multilevel"/>
    <w:tmpl w:val="913645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5FC2291"/>
    <w:multiLevelType w:val="multilevel"/>
    <w:tmpl w:val="BE1CB6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6200F8E"/>
    <w:multiLevelType w:val="multilevel"/>
    <w:tmpl w:val="C46E45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631761E"/>
    <w:multiLevelType w:val="multilevel"/>
    <w:tmpl w:val="394A46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6D23917"/>
    <w:multiLevelType w:val="multilevel"/>
    <w:tmpl w:val="E9C832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71C3111"/>
    <w:multiLevelType w:val="multilevel"/>
    <w:tmpl w:val="2534AE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74B4ECE"/>
    <w:multiLevelType w:val="multilevel"/>
    <w:tmpl w:val="08EA4A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8262259"/>
    <w:multiLevelType w:val="multilevel"/>
    <w:tmpl w:val="ABAA2B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8687F9D"/>
    <w:multiLevelType w:val="multilevel"/>
    <w:tmpl w:val="12CECD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94518DA"/>
    <w:multiLevelType w:val="multilevel"/>
    <w:tmpl w:val="25906A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96C6DD9"/>
    <w:multiLevelType w:val="multilevel"/>
    <w:tmpl w:val="FDAC64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99A7045"/>
    <w:multiLevelType w:val="multilevel"/>
    <w:tmpl w:val="9E20D9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9A450BD"/>
    <w:multiLevelType w:val="multilevel"/>
    <w:tmpl w:val="707A96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9BC0433"/>
    <w:multiLevelType w:val="multilevel"/>
    <w:tmpl w:val="A588D9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A41561B"/>
    <w:multiLevelType w:val="multilevel"/>
    <w:tmpl w:val="FF3423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AB709F6"/>
    <w:multiLevelType w:val="multilevel"/>
    <w:tmpl w:val="AF9EAD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B9135C2"/>
    <w:multiLevelType w:val="multilevel"/>
    <w:tmpl w:val="327412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BE273B7"/>
    <w:multiLevelType w:val="multilevel"/>
    <w:tmpl w:val="FADEBF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BF40C26"/>
    <w:multiLevelType w:val="multilevel"/>
    <w:tmpl w:val="767CD0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CC3191D"/>
    <w:multiLevelType w:val="multilevel"/>
    <w:tmpl w:val="51102F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D0908E8"/>
    <w:multiLevelType w:val="multilevel"/>
    <w:tmpl w:val="C02612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D2F555B"/>
    <w:multiLevelType w:val="multilevel"/>
    <w:tmpl w:val="8480BB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E055F34"/>
    <w:multiLevelType w:val="multilevel"/>
    <w:tmpl w:val="51CC89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E375120"/>
    <w:multiLevelType w:val="multilevel"/>
    <w:tmpl w:val="F3EA0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F0C3C6F"/>
    <w:multiLevelType w:val="multilevel"/>
    <w:tmpl w:val="491418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F3D0A92"/>
    <w:multiLevelType w:val="multilevel"/>
    <w:tmpl w:val="638432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FB92E37"/>
    <w:multiLevelType w:val="multilevel"/>
    <w:tmpl w:val="548CE7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FBE6D6B"/>
    <w:multiLevelType w:val="multilevel"/>
    <w:tmpl w:val="F7FC46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FE82CA3"/>
    <w:multiLevelType w:val="multilevel"/>
    <w:tmpl w:val="23BE9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03B2873"/>
    <w:multiLevelType w:val="multilevel"/>
    <w:tmpl w:val="044670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075566C"/>
    <w:multiLevelType w:val="multilevel"/>
    <w:tmpl w:val="6AE8C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0F21A8D"/>
    <w:multiLevelType w:val="multilevel"/>
    <w:tmpl w:val="B588D1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1090D84"/>
    <w:multiLevelType w:val="multilevel"/>
    <w:tmpl w:val="425C4D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11C73BD"/>
    <w:multiLevelType w:val="multilevel"/>
    <w:tmpl w:val="BC6023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1420FC4"/>
    <w:multiLevelType w:val="multilevel"/>
    <w:tmpl w:val="03BCB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1BE22FF"/>
    <w:multiLevelType w:val="multilevel"/>
    <w:tmpl w:val="8A0425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23B6DAA"/>
    <w:multiLevelType w:val="multilevel"/>
    <w:tmpl w:val="E5F22E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2486672"/>
    <w:multiLevelType w:val="multilevel"/>
    <w:tmpl w:val="FEDCD5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277794B"/>
    <w:multiLevelType w:val="multilevel"/>
    <w:tmpl w:val="E8743C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2F83FB4"/>
    <w:multiLevelType w:val="multilevel"/>
    <w:tmpl w:val="28D6E9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33D23E4"/>
    <w:multiLevelType w:val="multilevel"/>
    <w:tmpl w:val="457618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3E42585"/>
    <w:multiLevelType w:val="multilevel"/>
    <w:tmpl w:val="5002CC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4981365"/>
    <w:multiLevelType w:val="multilevel"/>
    <w:tmpl w:val="663696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4AC0066"/>
    <w:multiLevelType w:val="multilevel"/>
    <w:tmpl w:val="FCBA1F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4B56B98"/>
    <w:multiLevelType w:val="multilevel"/>
    <w:tmpl w:val="DEF05B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4C96B09"/>
    <w:multiLevelType w:val="multilevel"/>
    <w:tmpl w:val="087015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521080C"/>
    <w:multiLevelType w:val="multilevel"/>
    <w:tmpl w:val="B2A845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5626005"/>
    <w:multiLevelType w:val="multilevel"/>
    <w:tmpl w:val="D6F4C6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6802768"/>
    <w:multiLevelType w:val="multilevel"/>
    <w:tmpl w:val="E640AD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6971E32"/>
    <w:multiLevelType w:val="multilevel"/>
    <w:tmpl w:val="44CA7E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6C20AA0"/>
    <w:multiLevelType w:val="multilevel"/>
    <w:tmpl w:val="BAE2F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7103E59"/>
    <w:multiLevelType w:val="multilevel"/>
    <w:tmpl w:val="51AEE0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721607B"/>
    <w:multiLevelType w:val="multilevel"/>
    <w:tmpl w:val="421210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749643F"/>
    <w:multiLevelType w:val="multilevel"/>
    <w:tmpl w:val="2E8E6D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84E7665"/>
    <w:multiLevelType w:val="multilevel"/>
    <w:tmpl w:val="9BB02C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8556E4B"/>
    <w:multiLevelType w:val="multilevel"/>
    <w:tmpl w:val="123E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8754C0F"/>
    <w:multiLevelType w:val="multilevel"/>
    <w:tmpl w:val="24505E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8AD3FB4"/>
    <w:multiLevelType w:val="multilevel"/>
    <w:tmpl w:val="5F441D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8C132FF"/>
    <w:multiLevelType w:val="multilevel"/>
    <w:tmpl w:val="402A17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94917A0"/>
    <w:multiLevelType w:val="multilevel"/>
    <w:tmpl w:val="0D4470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97359FD"/>
    <w:multiLevelType w:val="multilevel"/>
    <w:tmpl w:val="23723D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97952F1"/>
    <w:multiLevelType w:val="multilevel"/>
    <w:tmpl w:val="728AA8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A276561"/>
    <w:multiLevelType w:val="multilevel"/>
    <w:tmpl w:val="1DBC0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A31455E"/>
    <w:multiLevelType w:val="multilevel"/>
    <w:tmpl w:val="ADFC4E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A8D2F9E"/>
    <w:multiLevelType w:val="multilevel"/>
    <w:tmpl w:val="F04AE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A9021C7"/>
    <w:multiLevelType w:val="multilevel"/>
    <w:tmpl w:val="239ECE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AB0691C"/>
    <w:multiLevelType w:val="multilevel"/>
    <w:tmpl w:val="2F948A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B203670"/>
    <w:multiLevelType w:val="multilevel"/>
    <w:tmpl w:val="3550BE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B866132"/>
    <w:multiLevelType w:val="multilevel"/>
    <w:tmpl w:val="06BE0D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C730033"/>
    <w:multiLevelType w:val="multilevel"/>
    <w:tmpl w:val="B310D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D706E61"/>
    <w:multiLevelType w:val="multilevel"/>
    <w:tmpl w:val="99584F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DBD7343"/>
    <w:multiLevelType w:val="multilevel"/>
    <w:tmpl w:val="399468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DFD07CD"/>
    <w:multiLevelType w:val="multilevel"/>
    <w:tmpl w:val="089240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E8734F7"/>
    <w:multiLevelType w:val="multilevel"/>
    <w:tmpl w:val="56B855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5F2A15F7"/>
    <w:multiLevelType w:val="multilevel"/>
    <w:tmpl w:val="CC7A11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F4056B0"/>
    <w:multiLevelType w:val="multilevel"/>
    <w:tmpl w:val="B61C02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F7730C6"/>
    <w:multiLevelType w:val="multilevel"/>
    <w:tmpl w:val="8C6209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5FDC380A"/>
    <w:multiLevelType w:val="multilevel"/>
    <w:tmpl w:val="21CCDF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02C3D6F"/>
    <w:multiLevelType w:val="multilevel"/>
    <w:tmpl w:val="2AE029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0CD5168"/>
    <w:multiLevelType w:val="multilevel"/>
    <w:tmpl w:val="965017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1682587"/>
    <w:multiLevelType w:val="multilevel"/>
    <w:tmpl w:val="E0FA5A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19B452F"/>
    <w:multiLevelType w:val="multilevel"/>
    <w:tmpl w:val="CDC827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2535D3F"/>
    <w:multiLevelType w:val="multilevel"/>
    <w:tmpl w:val="23328A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2A633D2"/>
    <w:multiLevelType w:val="multilevel"/>
    <w:tmpl w:val="709A31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2BE5C29"/>
    <w:multiLevelType w:val="multilevel"/>
    <w:tmpl w:val="B906B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2E417EB"/>
    <w:multiLevelType w:val="multilevel"/>
    <w:tmpl w:val="6DC0BF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2FF2E13"/>
    <w:multiLevelType w:val="multilevel"/>
    <w:tmpl w:val="73B2D8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3253B6A"/>
    <w:multiLevelType w:val="multilevel"/>
    <w:tmpl w:val="27F07C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3410ED2"/>
    <w:multiLevelType w:val="multilevel"/>
    <w:tmpl w:val="7FFAFC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3894B66"/>
    <w:multiLevelType w:val="multilevel"/>
    <w:tmpl w:val="B5FC0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3EF24E6"/>
    <w:multiLevelType w:val="multilevel"/>
    <w:tmpl w:val="78BE6C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3FD38A3"/>
    <w:multiLevelType w:val="multilevel"/>
    <w:tmpl w:val="E404F4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42D5BFB"/>
    <w:multiLevelType w:val="multilevel"/>
    <w:tmpl w:val="015EC8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4BC4FD9"/>
    <w:multiLevelType w:val="multilevel"/>
    <w:tmpl w:val="09B829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4CA662A"/>
    <w:multiLevelType w:val="multilevel"/>
    <w:tmpl w:val="3B4AFD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4FE2F5E"/>
    <w:multiLevelType w:val="multilevel"/>
    <w:tmpl w:val="E722A9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5122906"/>
    <w:multiLevelType w:val="multilevel"/>
    <w:tmpl w:val="F3082D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5221C2E"/>
    <w:multiLevelType w:val="multilevel"/>
    <w:tmpl w:val="872297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5E00E8F"/>
    <w:multiLevelType w:val="multilevel"/>
    <w:tmpl w:val="826280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5F062BD"/>
    <w:multiLevelType w:val="multilevel"/>
    <w:tmpl w:val="7316AE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6B56CFA"/>
    <w:multiLevelType w:val="multilevel"/>
    <w:tmpl w:val="062646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6D41B11"/>
    <w:multiLevelType w:val="multilevel"/>
    <w:tmpl w:val="1BBC67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74167CE"/>
    <w:multiLevelType w:val="multilevel"/>
    <w:tmpl w:val="1A14EC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764367A"/>
    <w:multiLevelType w:val="multilevel"/>
    <w:tmpl w:val="3C2251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7D80852"/>
    <w:multiLevelType w:val="multilevel"/>
    <w:tmpl w:val="CDDE75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86540C9"/>
    <w:multiLevelType w:val="multilevel"/>
    <w:tmpl w:val="62B8BF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92A2B10"/>
    <w:multiLevelType w:val="multilevel"/>
    <w:tmpl w:val="7D76AC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69496D71"/>
    <w:multiLevelType w:val="multilevel"/>
    <w:tmpl w:val="AA621B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69813BC5"/>
    <w:multiLevelType w:val="multilevel"/>
    <w:tmpl w:val="657E2D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9F470AF"/>
    <w:multiLevelType w:val="multilevel"/>
    <w:tmpl w:val="5C383D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B7B1AA8"/>
    <w:multiLevelType w:val="multilevel"/>
    <w:tmpl w:val="B4D606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BC35DB8"/>
    <w:multiLevelType w:val="multilevel"/>
    <w:tmpl w:val="55642D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C0D7E62"/>
    <w:multiLevelType w:val="multilevel"/>
    <w:tmpl w:val="712E7D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CC938DE"/>
    <w:multiLevelType w:val="multilevel"/>
    <w:tmpl w:val="9B7E9E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CFC4202"/>
    <w:multiLevelType w:val="multilevel"/>
    <w:tmpl w:val="2E6063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6D2B4A74"/>
    <w:multiLevelType w:val="multilevel"/>
    <w:tmpl w:val="EF6A4E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6DD95C0F"/>
    <w:multiLevelType w:val="hybridMultilevel"/>
    <w:tmpl w:val="E33647FE"/>
    <w:lvl w:ilvl="0" w:tplc="4EDCA700">
      <w:start w:val="1"/>
      <w:numFmt w:val="bullet"/>
      <w:lvlText w:val=""/>
      <w:lvlJc w:val="left"/>
      <w:pPr>
        <w:tabs>
          <w:tab w:val="num" w:pos="720"/>
        </w:tabs>
        <w:ind w:left="720" w:hanging="360"/>
      </w:pPr>
      <w:rPr>
        <w:rFonts w:ascii="Symbol" w:hAnsi="Symbol" w:hint="default"/>
        <w:sz w:val="20"/>
      </w:rPr>
    </w:lvl>
    <w:lvl w:ilvl="1" w:tplc="4072C9CE">
      <w:start w:val="1"/>
      <w:numFmt w:val="decimal"/>
      <w:lvlText w:val="%2."/>
      <w:lvlJc w:val="left"/>
      <w:pPr>
        <w:tabs>
          <w:tab w:val="num" w:pos="1440"/>
        </w:tabs>
        <w:ind w:left="1440" w:hanging="360"/>
      </w:pPr>
    </w:lvl>
    <w:lvl w:ilvl="2" w:tplc="601C98B6" w:tentative="1">
      <w:start w:val="1"/>
      <w:numFmt w:val="bullet"/>
      <w:lvlText w:val=""/>
      <w:lvlJc w:val="left"/>
      <w:pPr>
        <w:tabs>
          <w:tab w:val="num" w:pos="2160"/>
        </w:tabs>
        <w:ind w:left="2160" w:hanging="360"/>
      </w:pPr>
      <w:rPr>
        <w:rFonts w:ascii="Wingdings" w:hAnsi="Wingdings" w:hint="default"/>
        <w:sz w:val="20"/>
      </w:rPr>
    </w:lvl>
    <w:lvl w:ilvl="3" w:tplc="20A6D8FE" w:tentative="1">
      <w:start w:val="1"/>
      <w:numFmt w:val="bullet"/>
      <w:lvlText w:val=""/>
      <w:lvlJc w:val="left"/>
      <w:pPr>
        <w:tabs>
          <w:tab w:val="num" w:pos="2880"/>
        </w:tabs>
        <w:ind w:left="2880" w:hanging="360"/>
      </w:pPr>
      <w:rPr>
        <w:rFonts w:ascii="Wingdings" w:hAnsi="Wingdings" w:hint="default"/>
        <w:sz w:val="20"/>
      </w:rPr>
    </w:lvl>
    <w:lvl w:ilvl="4" w:tplc="0AC473C4" w:tentative="1">
      <w:start w:val="1"/>
      <w:numFmt w:val="bullet"/>
      <w:lvlText w:val=""/>
      <w:lvlJc w:val="left"/>
      <w:pPr>
        <w:tabs>
          <w:tab w:val="num" w:pos="3600"/>
        </w:tabs>
        <w:ind w:left="3600" w:hanging="360"/>
      </w:pPr>
      <w:rPr>
        <w:rFonts w:ascii="Wingdings" w:hAnsi="Wingdings" w:hint="default"/>
        <w:sz w:val="20"/>
      </w:rPr>
    </w:lvl>
    <w:lvl w:ilvl="5" w:tplc="806C2470" w:tentative="1">
      <w:start w:val="1"/>
      <w:numFmt w:val="bullet"/>
      <w:lvlText w:val=""/>
      <w:lvlJc w:val="left"/>
      <w:pPr>
        <w:tabs>
          <w:tab w:val="num" w:pos="4320"/>
        </w:tabs>
        <w:ind w:left="4320" w:hanging="360"/>
      </w:pPr>
      <w:rPr>
        <w:rFonts w:ascii="Wingdings" w:hAnsi="Wingdings" w:hint="default"/>
        <w:sz w:val="20"/>
      </w:rPr>
    </w:lvl>
    <w:lvl w:ilvl="6" w:tplc="62B8BF0C" w:tentative="1">
      <w:start w:val="1"/>
      <w:numFmt w:val="bullet"/>
      <w:lvlText w:val=""/>
      <w:lvlJc w:val="left"/>
      <w:pPr>
        <w:tabs>
          <w:tab w:val="num" w:pos="5040"/>
        </w:tabs>
        <w:ind w:left="5040" w:hanging="360"/>
      </w:pPr>
      <w:rPr>
        <w:rFonts w:ascii="Wingdings" w:hAnsi="Wingdings" w:hint="default"/>
        <w:sz w:val="20"/>
      </w:rPr>
    </w:lvl>
    <w:lvl w:ilvl="7" w:tplc="9F9836F2" w:tentative="1">
      <w:start w:val="1"/>
      <w:numFmt w:val="bullet"/>
      <w:lvlText w:val=""/>
      <w:lvlJc w:val="left"/>
      <w:pPr>
        <w:tabs>
          <w:tab w:val="num" w:pos="5760"/>
        </w:tabs>
        <w:ind w:left="5760" w:hanging="360"/>
      </w:pPr>
      <w:rPr>
        <w:rFonts w:ascii="Wingdings" w:hAnsi="Wingdings" w:hint="default"/>
        <w:sz w:val="20"/>
      </w:rPr>
    </w:lvl>
    <w:lvl w:ilvl="8" w:tplc="39A03924"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6DE00C1E"/>
    <w:multiLevelType w:val="multilevel"/>
    <w:tmpl w:val="2D7EB7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6E0D28A4"/>
    <w:multiLevelType w:val="multilevel"/>
    <w:tmpl w:val="A238AC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6E1E3EBE"/>
    <w:multiLevelType w:val="multilevel"/>
    <w:tmpl w:val="8AB60E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6ED650DA"/>
    <w:multiLevelType w:val="multilevel"/>
    <w:tmpl w:val="EBD00B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6F710103"/>
    <w:multiLevelType w:val="multilevel"/>
    <w:tmpl w:val="F848A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6FA44143"/>
    <w:multiLevelType w:val="multilevel"/>
    <w:tmpl w:val="ACF268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6FD3315B"/>
    <w:multiLevelType w:val="multilevel"/>
    <w:tmpl w:val="5C7218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706C1D6D"/>
    <w:multiLevelType w:val="multilevel"/>
    <w:tmpl w:val="3AC030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70B51706"/>
    <w:multiLevelType w:val="multilevel"/>
    <w:tmpl w:val="D422C3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0CA4282"/>
    <w:multiLevelType w:val="multilevel"/>
    <w:tmpl w:val="5F943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70DE394B"/>
    <w:multiLevelType w:val="multilevel"/>
    <w:tmpl w:val="599A02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71580ABE"/>
    <w:multiLevelType w:val="multilevel"/>
    <w:tmpl w:val="791A5E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71A46B6B"/>
    <w:multiLevelType w:val="multilevel"/>
    <w:tmpl w:val="5F827F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23E7456"/>
    <w:multiLevelType w:val="multilevel"/>
    <w:tmpl w:val="CBBEB9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26C61DF"/>
    <w:multiLevelType w:val="multilevel"/>
    <w:tmpl w:val="01E034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727F5560"/>
    <w:multiLevelType w:val="multilevel"/>
    <w:tmpl w:val="1E82C1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2962395"/>
    <w:multiLevelType w:val="multilevel"/>
    <w:tmpl w:val="AB58BA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30424F3"/>
    <w:multiLevelType w:val="multilevel"/>
    <w:tmpl w:val="71C069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31A6FBA"/>
    <w:multiLevelType w:val="multilevel"/>
    <w:tmpl w:val="0AC6BA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3683E11"/>
    <w:multiLevelType w:val="multilevel"/>
    <w:tmpl w:val="AF9C8D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74331787"/>
    <w:multiLevelType w:val="multilevel"/>
    <w:tmpl w:val="8D1035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467597C"/>
    <w:multiLevelType w:val="multilevel"/>
    <w:tmpl w:val="6C6009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748139F8"/>
    <w:multiLevelType w:val="multilevel"/>
    <w:tmpl w:val="2B6053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4A23D8B"/>
    <w:multiLevelType w:val="multilevel"/>
    <w:tmpl w:val="6EC87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74AF3A20"/>
    <w:multiLevelType w:val="multilevel"/>
    <w:tmpl w:val="2BA6CD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56B51EE"/>
    <w:multiLevelType w:val="multilevel"/>
    <w:tmpl w:val="CED2D6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5A45FD5"/>
    <w:multiLevelType w:val="multilevel"/>
    <w:tmpl w:val="7D20C6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76641A94"/>
    <w:multiLevelType w:val="multilevel"/>
    <w:tmpl w:val="A28C83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76A85662"/>
    <w:multiLevelType w:val="multilevel"/>
    <w:tmpl w:val="70DC2D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76B84F95"/>
    <w:multiLevelType w:val="multilevel"/>
    <w:tmpl w:val="7F86AF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76EE4BC9"/>
    <w:multiLevelType w:val="multilevel"/>
    <w:tmpl w:val="44C222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77C76D74"/>
    <w:multiLevelType w:val="multilevel"/>
    <w:tmpl w:val="8362B4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77D74806"/>
    <w:multiLevelType w:val="multilevel"/>
    <w:tmpl w:val="85A233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77EB3660"/>
    <w:multiLevelType w:val="multilevel"/>
    <w:tmpl w:val="86D65F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789F4C57"/>
    <w:multiLevelType w:val="multilevel"/>
    <w:tmpl w:val="DB2EF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791E4E7D"/>
    <w:multiLevelType w:val="multilevel"/>
    <w:tmpl w:val="A0C8C8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794A671E"/>
    <w:multiLevelType w:val="multilevel"/>
    <w:tmpl w:val="61E898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7A90372C"/>
    <w:multiLevelType w:val="multilevel"/>
    <w:tmpl w:val="86E227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7A91719E"/>
    <w:multiLevelType w:val="multilevel"/>
    <w:tmpl w:val="13668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7A9C7970"/>
    <w:multiLevelType w:val="multilevel"/>
    <w:tmpl w:val="11CC05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7AB25DE2"/>
    <w:multiLevelType w:val="multilevel"/>
    <w:tmpl w:val="D6C266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7ABE1E17"/>
    <w:multiLevelType w:val="multilevel"/>
    <w:tmpl w:val="0CAA31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7B456004"/>
    <w:multiLevelType w:val="multilevel"/>
    <w:tmpl w:val="99E809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7B6A6A33"/>
    <w:multiLevelType w:val="multilevel"/>
    <w:tmpl w:val="F74CC1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7BBD4852"/>
    <w:multiLevelType w:val="multilevel"/>
    <w:tmpl w:val="651E8E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7C547C7A"/>
    <w:multiLevelType w:val="multilevel"/>
    <w:tmpl w:val="2E9ED5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7C772E72"/>
    <w:multiLevelType w:val="multilevel"/>
    <w:tmpl w:val="00A03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7C993F7D"/>
    <w:multiLevelType w:val="multilevel"/>
    <w:tmpl w:val="E306EF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7D015AD8"/>
    <w:multiLevelType w:val="multilevel"/>
    <w:tmpl w:val="D4042C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7D672CCE"/>
    <w:multiLevelType w:val="multilevel"/>
    <w:tmpl w:val="0B96D5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7D7E2A5D"/>
    <w:multiLevelType w:val="multilevel"/>
    <w:tmpl w:val="E8D847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7D811ADB"/>
    <w:multiLevelType w:val="multilevel"/>
    <w:tmpl w:val="DBE447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7DEA5E91"/>
    <w:multiLevelType w:val="multilevel"/>
    <w:tmpl w:val="627E1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7E247951"/>
    <w:multiLevelType w:val="multilevel"/>
    <w:tmpl w:val="CCF67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7E3B6D04"/>
    <w:multiLevelType w:val="multilevel"/>
    <w:tmpl w:val="EEAC05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7F500569"/>
    <w:multiLevelType w:val="multilevel"/>
    <w:tmpl w:val="5E2291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7FAD56F8"/>
    <w:multiLevelType w:val="multilevel"/>
    <w:tmpl w:val="433E1F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2884075">
    <w:abstractNumId w:val="60"/>
  </w:num>
  <w:num w:numId="2" w16cid:durableId="492111072">
    <w:abstractNumId w:val="209"/>
  </w:num>
  <w:num w:numId="3" w16cid:durableId="1084692226">
    <w:abstractNumId w:val="92"/>
  </w:num>
  <w:num w:numId="4" w16cid:durableId="667439110">
    <w:abstractNumId w:val="236"/>
  </w:num>
  <w:num w:numId="5" w16cid:durableId="760878615">
    <w:abstractNumId w:val="174"/>
  </w:num>
  <w:num w:numId="6" w16cid:durableId="439028451">
    <w:abstractNumId w:val="90"/>
  </w:num>
  <w:num w:numId="7" w16cid:durableId="1349985830">
    <w:abstractNumId w:val="109"/>
  </w:num>
  <w:num w:numId="8" w16cid:durableId="1921676172">
    <w:abstractNumId w:val="91"/>
  </w:num>
  <w:num w:numId="9" w16cid:durableId="1306472821">
    <w:abstractNumId w:val="331"/>
  </w:num>
  <w:num w:numId="10" w16cid:durableId="1003245998">
    <w:abstractNumId w:val="61"/>
  </w:num>
  <w:num w:numId="11" w16cid:durableId="1511990190">
    <w:abstractNumId w:val="187"/>
  </w:num>
  <w:num w:numId="12" w16cid:durableId="304554305">
    <w:abstractNumId w:val="16"/>
  </w:num>
  <w:num w:numId="13" w16cid:durableId="281691623">
    <w:abstractNumId w:val="271"/>
  </w:num>
  <w:num w:numId="14" w16cid:durableId="899829423">
    <w:abstractNumId w:val="301"/>
  </w:num>
  <w:num w:numId="15" w16cid:durableId="1237207776">
    <w:abstractNumId w:val="211"/>
  </w:num>
  <w:num w:numId="16" w16cid:durableId="482280655">
    <w:abstractNumId w:val="106"/>
  </w:num>
  <w:num w:numId="17" w16cid:durableId="856887980">
    <w:abstractNumId w:val="70"/>
  </w:num>
  <w:num w:numId="18" w16cid:durableId="1459492046">
    <w:abstractNumId w:val="327"/>
  </w:num>
  <w:num w:numId="19" w16cid:durableId="1113942335">
    <w:abstractNumId w:val="208"/>
  </w:num>
  <w:num w:numId="20" w16cid:durableId="1309095400">
    <w:abstractNumId w:val="279"/>
  </w:num>
  <w:num w:numId="21" w16cid:durableId="948006678">
    <w:abstractNumId w:val="134"/>
  </w:num>
  <w:num w:numId="22" w16cid:durableId="945962802">
    <w:abstractNumId w:val="349"/>
  </w:num>
  <w:num w:numId="23" w16cid:durableId="450130002">
    <w:abstractNumId w:val="113"/>
  </w:num>
  <w:num w:numId="24" w16cid:durableId="911893228">
    <w:abstractNumId w:val="181"/>
  </w:num>
  <w:num w:numId="25" w16cid:durableId="447043090">
    <w:abstractNumId w:val="198"/>
  </w:num>
  <w:num w:numId="26" w16cid:durableId="1799834180">
    <w:abstractNumId w:val="129"/>
  </w:num>
  <w:num w:numId="27" w16cid:durableId="1662925066">
    <w:abstractNumId w:val="217"/>
  </w:num>
  <w:num w:numId="28" w16cid:durableId="1674841249">
    <w:abstractNumId w:val="353"/>
  </w:num>
  <w:num w:numId="29" w16cid:durableId="458838110">
    <w:abstractNumId w:val="159"/>
  </w:num>
  <w:num w:numId="30" w16cid:durableId="1859345583">
    <w:abstractNumId w:val="322"/>
  </w:num>
  <w:num w:numId="31" w16cid:durableId="1504394668">
    <w:abstractNumId w:val="292"/>
  </w:num>
  <w:num w:numId="32" w16cid:durableId="2119331527">
    <w:abstractNumId w:val="160"/>
  </w:num>
  <w:num w:numId="33" w16cid:durableId="650986040">
    <w:abstractNumId w:val="58"/>
  </w:num>
  <w:num w:numId="34" w16cid:durableId="1589848002">
    <w:abstractNumId w:val="123"/>
  </w:num>
  <w:num w:numId="35" w16cid:durableId="1486126944">
    <w:abstractNumId w:val="4"/>
  </w:num>
  <w:num w:numId="36" w16cid:durableId="1341815128">
    <w:abstractNumId w:val="341"/>
  </w:num>
  <w:num w:numId="37" w16cid:durableId="1136097693">
    <w:abstractNumId w:val="326"/>
  </w:num>
  <w:num w:numId="38" w16cid:durableId="123743948">
    <w:abstractNumId w:val="263"/>
  </w:num>
  <w:num w:numId="39" w16cid:durableId="397483872">
    <w:abstractNumId w:val="329"/>
  </w:num>
  <w:num w:numId="40" w16cid:durableId="140004737">
    <w:abstractNumId w:val="268"/>
  </w:num>
  <w:num w:numId="41" w16cid:durableId="1155072623">
    <w:abstractNumId w:val="31"/>
  </w:num>
  <w:num w:numId="42" w16cid:durableId="272368831">
    <w:abstractNumId w:val="343"/>
  </w:num>
  <w:num w:numId="43" w16cid:durableId="591547165">
    <w:abstractNumId w:val="137"/>
  </w:num>
  <w:num w:numId="44" w16cid:durableId="1428161623">
    <w:abstractNumId w:val="282"/>
  </w:num>
  <w:num w:numId="45" w16cid:durableId="1082336826">
    <w:abstractNumId w:val="117"/>
  </w:num>
  <w:num w:numId="46" w16cid:durableId="1047267102">
    <w:abstractNumId w:val="192"/>
  </w:num>
  <w:num w:numId="47" w16cid:durableId="781724266">
    <w:abstractNumId w:val="140"/>
  </w:num>
  <w:num w:numId="48" w16cid:durableId="1489401775">
    <w:abstractNumId w:val="310"/>
  </w:num>
  <w:num w:numId="49" w16cid:durableId="1504709855">
    <w:abstractNumId w:val="141"/>
  </w:num>
  <w:num w:numId="50" w16cid:durableId="1057586407">
    <w:abstractNumId w:val="38"/>
  </w:num>
  <w:num w:numId="51" w16cid:durableId="1862279040">
    <w:abstractNumId w:val="358"/>
  </w:num>
  <w:num w:numId="52" w16cid:durableId="2116897526">
    <w:abstractNumId w:val="135"/>
  </w:num>
  <w:num w:numId="53" w16cid:durableId="1724016362">
    <w:abstractNumId w:val="39"/>
  </w:num>
  <w:num w:numId="54" w16cid:durableId="1558128044">
    <w:abstractNumId w:val="319"/>
  </w:num>
  <w:num w:numId="55" w16cid:durableId="2012636086">
    <w:abstractNumId w:val="295"/>
  </w:num>
  <w:num w:numId="56" w16cid:durableId="860632348">
    <w:abstractNumId w:val="45"/>
  </w:num>
  <w:num w:numId="57" w16cid:durableId="187908758">
    <w:abstractNumId w:val="149"/>
  </w:num>
  <w:num w:numId="58" w16cid:durableId="734007773">
    <w:abstractNumId w:val="156"/>
  </w:num>
  <w:num w:numId="59" w16cid:durableId="878468178">
    <w:abstractNumId w:val="15"/>
  </w:num>
  <w:num w:numId="60" w16cid:durableId="1679114494">
    <w:abstractNumId w:val="42"/>
  </w:num>
  <w:num w:numId="61" w16cid:durableId="1853101303">
    <w:abstractNumId w:val="94"/>
  </w:num>
  <w:num w:numId="62" w16cid:durableId="1860271203">
    <w:abstractNumId w:val="29"/>
  </w:num>
  <w:num w:numId="63" w16cid:durableId="1009260427">
    <w:abstractNumId w:val="193"/>
  </w:num>
  <w:num w:numId="64" w16cid:durableId="338122572">
    <w:abstractNumId w:val="309"/>
  </w:num>
  <w:num w:numId="65" w16cid:durableId="721250267">
    <w:abstractNumId w:val="164"/>
  </w:num>
  <w:num w:numId="66" w16cid:durableId="231932704">
    <w:abstractNumId w:val="63"/>
  </w:num>
  <w:num w:numId="67" w16cid:durableId="1206067311">
    <w:abstractNumId w:val="75"/>
  </w:num>
  <w:num w:numId="68" w16cid:durableId="1230918155">
    <w:abstractNumId w:val="0"/>
  </w:num>
  <w:num w:numId="69" w16cid:durableId="1678921666">
    <w:abstractNumId w:val="143"/>
  </w:num>
  <w:num w:numId="70" w16cid:durableId="793210385">
    <w:abstractNumId w:val="340"/>
  </w:num>
  <w:num w:numId="71" w16cid:durableId="1377582114">
    <w:abstractNumId w:val="258"/>
  </w:num>
  <w:num w:numId="72" w16cid:durableId="1761178589">
    <w:abstractNumId w:val="52"/>
  </w:num>
  <w:num w:numId="73" w16cid:durableId="1084301663">
    <w:abstractNumId w:val="100"/>
  </w:num>
  <w:num w:numId="74" w16cid:durableId="1647124984">
    <w:abstractNumId w:val="65"/>
  </w:num>
  <w:num w:numId="75" w16cid:durableId="837571837">
    <w:abstractNumId w:val="252"/>
  </w:num>
  <w:num w:numId="76" w16cid:durableId="551574569">
    <w:abstractNumId w:val="165"/>
  </w:num>
  <w:num w:numId="77" w16cid:durableId="1192958778">
    <w:abstractNumId w:val="261"/>
  </w:num>
  <w:num w:numId="78" w16cid:durableId="1515269094">
    <w:abstractNumId w:val="189"/>
  </w:num>
  <w:num w:numId="79" w16cid:durableId="1269238906">
    <w:abstractNumId w:val="251"/>
  </w:num>
  <w:num w:numId="80" w16cid:durableId="785926992">
    <w:abstractNumId w:val="284"/>
  </w:num>
  <w:num w:numId="81" w16cid:durableId="1316837182">
    <w:abstractNumId w:val="12"/>
  </w:num>
  <w:num w:numId="82" w16cid:durableId="592083677">
    <w:abstractNumId w:val="97"/>
  </w:num>
  <w:num w:numId="83" w16cid:durableId="206769446">
    <w:abstractNumId w:val="176"/>
  </w:num>
  <w:num w:numId="84" w16cid:durableId="323509982">
    <w:abstractNumId w:val="128"/>
  </w:num>
  <w:num w:numId="85" w16cid:durableId="1291278746">
    <w:abstractNumId w:val="151"/>
  </w:num>
  <w:num w:numId="86" w16cid:durableId="259341009">
    <w:abstractNumId w:val="184"/>
  </w:num>
  <w:num w:numId="87" w16cid:durableId="1553155812">
    <w:abstractNumId w:val="9"/>
  </w:num>
  <w:num w:numId="88" w16cid:durableId="1437365731">
    <w:abstractNumId w:val="238"/>
  </w:num>
  <w:num w:numId="89" w16cid:durableId="1028067532">
    <w:abstractNumId w:val="254"/>
  </w:num>
  <w:num w:numId="90" w16cid:durableId="52236353">
    <w:abstractNumId w:val="18"/>
  </w:num>
  <w:num w:numId="91" w16cid:durableId="155993721">
    <w:abstractNumId w:val="158"/>
  </w:num>
  <w:num w:numId="92" w16cid:durableId="866336743">
    <w:abstractNumId w:val="280"/>
  </w:num>
  <w:num w:numId="93" w16cid:durableId="805897303">
    <w:abstractNumId w:val="139"/>
  </w:num>
  <w:num w:numId="94" w16cid:durableId="634456673">
    <w:abstractNumId w:val="74"/>
  </w:num>
  <w:num w:numId="95" w16cid:durableId="1052849562">
    <w:abstractNumId w:val="207"/>
  </w:num>
  <w:num w:numId="96" w16cid:durableId="637077608">
    <w:abstractNumId w:val="22"/>
  </w:num>
  <w:num w:numId="97" w16cid:durableId="1227493387">
    <w:abstractNumId w:val="118"/>
  </w:num>
  <w:num w:numId="98" w16cid:durableId="1838571770">
    <w:abstractNumId w:val="291"/>
  </w:num>
  <w:num w:numId="99" w16cid:durableId="1319848460">
    <w:abstractNumId w:val="68"/>
  </w:num>
  <w:num w:numId="100" w16cid:durableId="59404340">
    <w:abstractNumId w:val="357"/>
  </w:num>
  <w:num w:numId="101" w16cid:durableId="897060323">
    <w:abstractNumId w:val="232"/>
  </w:num>
  <w:num w:numId="102" w16cid:durableId="820271469">
    <w:abstractNumId w:val="305"/>
  </w:num>
  <w:num w:numId="103" w16cid:durableId="1409233764">
    <w:abstractNumId w:val="286"/>
  </w:num>
  <w:num w:numId="104" w16cid:durableId="1008826934">
    <w:abstractNumId w:val="191"/>
  </w:num>
  <w:num w:numId="105" w16cid:durableId="2056927421">
    <w:abstractNumId w:val="162"/>
  </w:num>
  <w:num w:numId="106" w16cid:durableId="145318184">
    <w:abstractNumId w:val="330"/>
  </w:num>
  <w:num w:numId="107" w16cid:durableId="794760692">
    <w:abstractNumId w:val="347"/>
  </w:num>
  <w:num w:numId="108" w16cid:durableId="299502064">
    <w:abstractNumId w:val="323"/>
  </w:num>
  <w:num w:numId="109" w16cid:durableId="1836722827">
    <w:abstractNumId w:val="332"/>
  </w:num>
  <w:num w:numId="110" w16cid:durableId="275984170">
    <w:abstractNumId w:val="245"/>
  </w:num>
  <w:num w:numId="111" w16cid:durableId="1185706744">
    <w:abstractNumId w:val="80"/>
  </w:num>
  <w:num w:numId="112" w16cid:durableId="636496016">
    <w:abstractNumId w:val="290"/>
  </w:num>
  <w:num w:numId="113" w16cid:durableId="1392189233">
    <w:abstractNumId w:val="247"/>
  </w:num>
  <w:num w:numId="114" w16cid:durableId="764375886">
    <w:abstractNumId w:val="228"/>
  </w:num>
  <w:num w:numId="115" w16cid:durableId="61174851">
    <w:abstractNumId w:val="214"/>
  </w:num>
  <w:num w:numId="116" w16cid:durableId="1922828397">
    <w:abstractNumId w:val="344"/>
  </w:num>
  <w:num w:numId="117" w16cid:durableId="776406550">
    <w:abstractNumId w:val="348"/>
  </w:num>
  <w:num w:numId="118" w16cid:durableId="1105659723">
    <w:abstractNumId w:val="102"/>
  </w:num>
  <w:num w:numId="119" w16cid:durableId="1400178701">
    <w:abstractNumId w:val="306"/>
  </w:num>
  <w:num w:numId="120" w16cid:durableId="794642303">
    <w:abstractNumId w:val="55"/>
  </w:num>
  <w:num w:numId="121" w16cid:durableId="1338263735">
    <w:abstractNumId w:val="35"/>
  </w:num>
  <w:num w:numId="122" w16cid:durableId="805046780">
    <w:abstractNumId w:val="283"/>
  </w:num>
  <w:num w:numId="123" w16cid:durableId="1120494509">
    <w:abstractNumId w:val="179"/>
  </w:num>
  <w:num w:numId="124" w16cid:durableId="779178613">
    <w:abstractNumId w:val="126"/>
  </w:num>
  <w:num w:numId="125" w16cid:durableId="705983462">
    <w:abstractNumId w:val="99"/>
  </w:num>
  <w:num w:numId="126" w16cid:durableId="2099013261">
    <w:abstractNumId w:val="56"/>
  </w:num>
  <w:num w:numId="127" w16cid:durableId="117652321">
    <w:abstractNumId w:val="334"/>
  </w:num>
  <w:num w:numId="128" w16cid:durableId="917254280">
    <w:abstractNumId w:val="105"/>
  </w:num>
  <w:num w:numId="129" w16cid:durableId="1419792849">
    <w:abstractNumId w:val="51"/>
  </w:num>
  <w:num w:numId="130" w16cid:durableId="957565113">
    <w:abstractNumId w:val="66"/>
  </w:num>
  <w:num w:numId="131" w16cid:durableId="69157539">
    <w:abstractNumId w:val="69"/>
  </w:num>
  <w:num w:numId="132" w16cid:durableId="1102412232">
    <w:abstractNumId w:val="130"/>
  </w:num>
  <w:num w:numId="133" w16cid:durableId="493566166">
    <w:abstractNumId w:val="171"/>
  </w:num>
  <w:num w:numId="134" w16cid:durableId="1279410655">
    <w:abstractNumId w:val="110"/>
  </w:num>
  <w:num w:numId="135" w16cid:durableId="714895290">
    <w:abstractNumId w:val="153"/>
  </w:num>
  <w:num w:numId="136" w16cid:durableId="1001467447">
    <w:abstractNumId w:val="21"/>
  </w:num>
  <w:num w:numId="137" w16cid:durableId="910430496">
    <w:abstractNumId w:val="133"/>
  </w:num>
  <w:num w:numId="138" w16cid:durableId="1085418502">
    <w:abstractNumId w:val="87"/>
  </w:num>
  <w:num w:numId="139" w16cid:durableId="1307320007">
    <w:abstractNumId w:val="41"/>
  </w:num>
  <w:num w:numId="140" w16cid:durableId="1810511519">
    <w:abstractNumId w:val="6"/>
  </w:num>
  <w:num w:numId="141" w16cid:durableId="1065227923">
    <w:abstractNumId w:val="98"/>
  </w:num>
  <w:num w:numId="142" w16cid:durableId="804196505">
    <w:abstractNumId w:val="142"/>
  </w:num>
  <w:num w:numId="143" w16cid:durableId="1955936028">
    <w:abstractNumId w:val="294"/>
  </w:num>
  <w:num w:numId="144" w16cid:durableId="223568119">
    <w:abstractNumId w:val="285"/>
  </w:num>
  <w:num w:numId="145" w16cid:durableId="52892226">
    <w:abstractNumId w:val="144"/>
  </w:num>
  <w:num w:numId="146" w16cid:durableId="1476295040">
    <w:abstractNumId w:val="131"/>
  </w:num>
  <w:num w:numId="147" w16cid:durableId="1680157039">
    <w:abstractNumId w:val="313"/>
  </w:num>
  <w:num w:numId="148" w16cid:durableId="972521420">
    <w:abstractNumId w:val="132"/>
  </w:num>
  <w:num w:numId="149" w16cid:durableId="1579051842">
    <w:abstractNumId w:val="336"/>
  </w:num>
  <w:num w:numId="150" w16cid:durableId="278685877">
    <w:abstractNumId w:val="336"/>
    <w:lvlOverride w:ilvl="1">
      <w:lvl w:ilvl="1">
        <w:numFmt w:val="bullet"/>
        <w:lvlText w:val="o"/>
        <w:lvlJc w:val="left"/>
        <w:pPr>
          <w:tabs>
            <w:tab w:val="num" w:pos="1440"/>
          </w:tabs>
          <w:ind w:left="1440" w:hanging="360"/>
        </w:pPr>
        <w:rPr>
          <w:rFonts w:ascii="Courier New" w:hAnsi="Courier New" w:hint="default"/>
          <w:sz w:val="20"/>
        </w:rPr>
      </w:lvl>
    </w:lvlOverride>
  </w:num>
  <w:num w:numId="151" w16cid:durableId="26610159">
    <w:abstractNumId w:val="336"/>
    <w:lvlOverride w:ilvl="1">
      <w:lvl w:ilvl="1">
        <w:numFmt w:val="bullet"/>
        <w:lvlText w:val="o"/>
        <w:lvlJc w:val="left"/>
        <w:pPr>
          <w:tabs>
            <w:tab w:val="num" w:pos="1440"/>
          </w:tabs>
          <w:ind w:left="1440" w:hanging="360"/>
        </w:pPr>
        <w:rPr>
          <w:rFonts w:ascii="Courier New" w:hAnsi="Courier New" w:hint="default"/>
          <w:sz w:val="20"/>
        </w:rPr>
      </w:lvl>
    </w:lvlOverride>
  </w:num>
  <w:num w:numId="152" w16cid:durableId="692536399">
    <w:abstractNumId w:val="336"/>
    <w:lvlOverride w:ilvl="1">
      <w:lvl w:ilvl="1">
        <w:numFmt w:val="bullet"/>
        <w:lvlText w:val="o"/>
        <w:lvlJc w:val="left"/>
        <w:pPr>
          <w:tabs>
            <w:tab w:val="num" w:pos="1440"/>
          </w:tabs>
          <w:ind w:left="1440" w:hanging="360"/>
        </w:pPr>
        <w:rPr>
          <w:rFonts w:ascii="Courier New" w:hAnsi="Courier New" w:hint="default"/>
          <w:sz w:val="20"/>
        </w:rPr>
      </w:lvl>
    </w:lvlOverride>
  </w:num>
  <w:num w:numId="153" w16cid:durableId="876966282">
    <w:abstractNumId w:val="336"/>
    <w:lvlOverride w:ilvl="1">
      <w:lvl w:ilvl="1">
        <w:numFmt w:val="bullet"/>
        <w:lvlText w:val="o"/>
        <w:lvlJc w:val="left"/>
        <w:pPr>
          <w:tabs>
            <w:tab w:val="num" w:pos="1440"/>
          </w:tabs>
          <w:ind w:left="1440" w:hanging="360"/>
        </w:pPr>
        <w:rPr>
          <w:rFonts w:ascii="Courier New" w:hAnsi="Courier New" w:hint="default"/>
          <w:sz w:val="20"/>
        </w:rPr>
      </w:lvl>
    </w:lvlOverride>
  </w:num>
  <w:num w:numId="154" w16cid:durableId="1738941778">
    <w:abstractNumId w:val="336"/>
    <w:lvlOverride w:ilvl="1">
      <w:lvl w:ilvl="1">
        <w:numFmt w:val="bullet"/>
        <w:lvlText w:val="o"/>
        <w:lvlJc w:val="left"/>
        <w:pPr>
          <w:tabs>
            <w:tab w:val="num" w:pos="1440"/>
          </w:tabs>
          <w:ind w:left="1440" w:hanging="360"/>
        </w:pPr>
        <w:rPr>
          <w:rFonts w:ascii="Courier New" w:hAnsi="Courier New" w:hint="default"/>
          <w:sz w:val="20"/>
        </w:rPr>
      </w:lvl>
    </w:lvlOverride>
  </w:num>
  <w:num w:numId="155" w16cid:durableId="625500596">
    <w:abstractNumId w:val="72"/>
  </w:num>
  <w:num w:numId="156" w16cid:durableId="562183857">
    <w:abstractNumId w:val="32"/>
  </w:num>
  <w:num w:numId="157" w16cid:durableId="1874229562">
    <w:abstractNumId w:val="182"/>
  </w:num>
  <w:num w:numId="158" w16cid:durableId="1165168983">
    <w:abstractNumId w:val="314"/>
  </w:num>
  <w:num w:numId="159" w16cid:durableId="534849522">
    <w:abstractNumId w:val="255"/>
  </w:num>
  <w:num w:numId="160" w16cid:durableId="1182282980">
    <w:abstractNumId w:val="84"/>
  </w:num>
  <w:num w:numId="161" w16cid:durableId="1749569410">
    <w:abstractNumId w:val="248"/>
  </w:num>
  <w:num w:numId="162" w16cid:durableId="256207845">
    <w:abstractNumId w:val="337"/>
  </w:num>
  <w:num w:numId="163" w16cid:durableId="377322583">
    <w:abstractNumId w:val="222"/>
  </w:num>
  <w:num w:numId="164" w16cid:durableId="1595548172">
    <w:abstractNumId w:val="273"/>
  </w:num>
  <w:num w:numId="165" w16cid:durableId="2063405345">
    <w:abstractNumId w:val="281"/>
  </w:num>
  <w:num w:numId="166" w16cid:durableId="646857493">
    <w:abstractNumId w:val="240"/>
  </w:num>
  <w:num w:numId="167" w16cid:durableId="141625950">
    <w:abstractNumId w:val="205"/>
  </w:num>
  <w:num w:numId="168" w16cid:durableId="1190533085">
    <w:abstractNumId w:val="350"/>
  </w:num>
  <w:num w:numId="169" w16cid:durableId="1441561044">
    <w:abstractNumId w:val="103"/>
  </w:num>
  <w:num w:numId="170" w16cid:durableId="2146770060">
    <w:abstractNumId w:val="46"/>
  </w:num>
  <w:num w:numId="171" w16cid:durableId="109133905">
    <w:abstractNumId w:val="241"/>
  </w:num>
  <w:num w:numId="172" w16cid:durableId="1120152869">
    <w:abstractNumId w:val="95"/>
  </w:num>
  <w:num w:numId="173" w16cid:durableId="818612293">
    <w:abstractNumId w:val="89"/>
  </w:num>
  <w:num w:numId="174" w16cid:durableId="227495552">
    <w:abstractNumId w:val="256"/>
  </w:num>
  <w:num w:numId="175" w16cid:durableId="646786430">
    <w:abstractNumId w:val="166"/>
  </w:num>
  <w:num w:numId="176" w16cid:durableId="932081480">
    <w:abstractNumId w:val="335"/>
  </w:num>
  <w:num w:numId="177" w16cid:durableId="811211886">
    <w:abstractNumId w:val="260"/>
  </w:num>
  <w:num w:numId="178" w16cid:durableId="1525435810">
    <w:abstractNumId w:val="269"/>
  </w:num>
  <w:num w:numId="179" w16cid:durableId="1374773251">
    <w:abstractNumId w:val="316"/>
  </w:num>
  <w:num w:numId="180" w16cid:durableId="67385022">
    <w:abstractNumId w:val="62"/>
  </w:num>
  <w:num w:numId="181" w16cid:durableId="930429620">
    <w:abstractNumId w:val="185"/>
  </w:num>
  <w:num w:numId="182" w16cid:durableId="738015288">
    <w:abstractNumId w:val="172"/>
  </w:num>
  <w:num w:numId="183" w16cid:durableId="1033195137">
    <w:abstractNumId w:val="2"/>
  </w:num>
  <w:num w:numId="184" w16cid:durableId="1118988339">
    <w:abstractNumId w:val="267"/>
  </w:num>
  <w:num w:numId="185" w16cid:durableId="640690888">
    <w:abstractNumId w:val="168"/>
  </w:num>
  <w:num w:numId="186" w16cid:durableId="1105619329">
    <w:abstractNumId w:val="276"/>
  </w:num>
  <w:num w:numId="187" w16cid:durableId="515920836">
    <w:abstractNumId w:val="150"/>
  </w:num>
  <w:num w:numId="188" w16cid:durableId="644896036">
    <w:abstractNumId w:val="249"/>
  </w:num>
  <w:num w:numId="189" w16cid:durableId="1755974044">
    <w:abstractNumId w:val="10"/>
  </w:num>
  <w:num w:numId="190" w16cid:durableId="603348073">
    <w:abstractNumId w:val="266"/>
  </w:num>
  <w:num w:numId="191" w16cid:durableId="382801054">
    <w:abstractNumId w:val="3"/>
  </w:num>
  <w:num w:numId="192" w16cid:durableId="2709095">
    <w:abstractNumId w:val="108"/>
  </w:num>
  <w:num w:numId="193" w16cid:durableId="2078478701">
    <w:abstractNumId w:val="7"/>
  </w:num>
  <w:num w:numId="194" w16cid:durableId="638190657">
    <w:abstractNumId w:val="173"/>
  </w:num>
  <w:num w:numId="195" w16cid:durableId="1806966571">
    <w:abstractNumId w:val="274"/>
  </w:num>
  <w:num w:numId="196" w16cid:durableId="237256842">
    <w:abstractNumId w:val="342"/>
  </w:num>
  <w:num w:numId="197" w16cid:durableId="680669492">
    <w:abstractNumId w:val="138"/>
  </w:num>
  <w:num w:numId="198" w16cid:durableId="770704970">
    <w:abstractNumId w:val="229"/>
  </w:num>
  <w:num w:numId="199" w16cid:durableId="1560827967">
    <w:abstractNumId w:val="303"/>
  </w:num>
  <w:num w:numId="200" w16cid:durableId="2087453229">
    <w:abstractNumId w:val="177"/>
  </w:num>
  <w:num w:numId="201" w16cid:durableId="94133691">
    <w:abstractNumId w:val="115"/>
  </w:num>
  <w:num w:numId="202" w16cid:durableId="338385597">
    <w:abstractNumId w:val="86"/>
  </w:num>
  <w:num w:numId="203" w16cid:durableId="1694965035">
    <w:abstractNumId w:val="183"/>
  </w:num>
  <w:num w:numId="204" w16cid:durableId="2002612751">
    <w:abstractNumId w:val="111"/>
  </w:num>
  <w:num w:numId="205" w16cid:durableId="1422413327">
    <w:abstractNumId w:val="25"/>
  </w:num>
  <w:num w:numId="206" w16cid:durableId="813333155">
    <w:abstractNumId w:val="257"/>
  </w:num>
  <w:num w:numId="207" w16cid:durableId="1429346642">
    <w:abstractNumId w:val="8"/>
  </w:num>
  <w:num w:numId="208" w16cid:durableId="1391272033">
    <w:abstractNumId w:val="43"/>
  </w:num>
  <w:num w:numId="209" w16cid:durableId="1439594680">
    <w:abstractNumId w:val="213"/>
  </w:num>
  <w:num w:numId="210" w16cid:durableId="61100067">
    <w:abstractNumId w:val="328"/>
  </w:num>
  <w:num w:numId="211" w16cid:durableId="778373400">
    <w:abstractNumId w:val="64"/>
  </w:num>
  <w:num w:numId="212" w16cid:durableId="1890918573">
    <w:abstractNumId w:val="71"/>
  </w:num>
  <w:num w:numId="213" w16cid:durableId="1825967792">
    <w:abstractNumId w:val="233"/>
  </w:num>
  <w:num w:numId="214" w16cid:durableId="268123471">
    <w:abstractNumId w:val="122"/>
  </w:num>
  <w:num w:numId="215" w16cid:durableId="759644225">
    <w:abstractNumId w:val="202"/>
  </w:num>
  <w:num w:numId="216" w16cid:durableId="1308053549">
    <w:abstractNumId w:val="195"/>
  </w:num>
  <w:num w:numId="217" w16cid:durableId="834682272">
    <w:abstractNumId w:val="30"/>
  </w:num>
  <w:num w:numId="218" w16cid:durableId="13771564">
    <w:abstractNumId w:val="243"/>
  </w:num>
  <w:num w:numId="219" w16cid:durableId="303000185">
    <w:abstractNumId w:val="44"/>
  </w:num>
  <w:num w:numId="220" w16cid:durableId="1571622616">
    <w:abstractNumId w:val="333"/>
  </w:num>
  <w:num w:numId="221" w16cid:durableId="1411584808">
    <w:abstractNumId w:val="96"/>
  </w:num>
  <w:num w:numId="222" w16cid:durableId="142894664">
    <w:abstractNumId w:val="33"/>
  </w:num>
  <w:num w:numId="223" w16cid:durableId="527254854">
    <w:abstractNumId w:val="101"/>
  </w:num>
  <w:num w:numId="224" w16cid:durableId="2116706192">
    <w:abstractNumId w:val="253"/>
  </w:num>
  <w:num w:numId="225" w16cid:durableId="398787992">
    <w:abstractNumId w:val="244"/>
  </w:num>
  <w:num w:numId="226" w16cid:durableId="1383287089">
    <w:abstractNumId w:val="212"/>
  </w:num>
  <w:num w:numId="227" w16cid:durableId="1503819108">
    <w:abstractNumId w:val="120"/>
  </w:num>
  <w:num w:numId="228" w16cid:durableId="1277366066">
    <w:abstractNumId w:val="220"/>
  </w:num>
  <w:num w:numId="229" w16cid:durableId="1870339784">
    <w:abstractNumId w:val="107"/>
  </w:num>
  <w:num w:numId="230" w16cid:durableId="900359883">
    <w:abstractNumId w:val="250"/>
  </w:num>
  <w:num w:numId="231" w16cid:durableId="1930117877">
    <w:abstractNumId w:val="154"/>
  </w:num>
  <w:num w:numId="232" w16cid:durableId="1347748519">
    <w:abstractNumId w:val="287"/>
  </w:num>
  <w:num w:numId="233" w16cid:durableId="223223570">
    <w:abstractNumId w:val="1"/>
  </w:num>
  <w:num w:numId="234" w16cid:durableId="1043362862">
    <w:abstractNumId w:val="311"/>
  </w:num>
  <w:num w:numId="235" w16cid:durableId="1312903448">
    <w:abstractNumId w:val="296"/>
  </w:num>
  <w:num w:numId="236" w16cid:durableId="1080365857">
    <w:abstractNumId w:val="204"/>
  </w:num>
  <w:num w:numId="237" w16cid:durableId="2062318046">
    <w:abstractNumId w:val="78"/>
  </w:num>
  <w:num w:numId="238" w16cid:durableId="90586416">
    <w:abstractNumId w:val="27"/>
  </w:num>
  <w:num w:numId="239" w16cid:durableId="1640499231">
    <w:abstractNumId w:val="53"/>
  </w:num>
  <w:num w:numId="240" w16cid:durableId="2058430194">
    <w:abstractNumId w:val="201"/>
  </w:num>
  <w:num w:numId="241" w16cid:durableId="2063669735">
    <w:abstractNumId w:val="188"/>
  </w:num>
  <w:num w:numId="242" w16cid:durableId="1317997473">
    <w:abstractNumId w:val="307"/>
  </w:num>
  <w:num w:numId="243" w16cid:durableId="2103530795">
    <w:abstractNumId w:val="186"/>
  </w:num>
  <w:num w:numId="244" w16cid:durableId="219294273">
    <w:abstractNumId w:val="119"/>
  </w:num>
  <w:num w:numId="245" w16cid:durableId="998575680">
    <w:abstractNumId w:val="196"/>
  </w:num>
  <w:num w:numId="246" w16cid:durableId="11226165">
    <w:abstractNumId w:val="297"/>
  </w:num>
  <w:num w:numId="247" w16cid:durableId="1567297524">
    <w:abstractNumId w:val="259"/>
  </w:num>
  <w:num w:numId="248" w16cid:durableId="1613971960">
    <w:abstractNumId w:val="127"/>
  </w:num>
  <w:num w:numId="249" w16cid:durableId="345132205">
    <w:abstractNumId w:val="354"/>
  </w:num>
  <w:num w:numId="250" w16cid:durableId="419303119">
    <w:abstractNumId w:val="163"/>
  </w:num>
  <w:num w:numId="251" w16cid:durableId="651640807">
    <w:abstractNumId w:val="219"/>
  </w:num>
  <w:num w:numId="252" w16cid:durableId="856504041">
    <w:abstractNumId w:val="221"/>
  </w:num>
  <w:num w:numId="253" w16cid:durableId="790562449">
    <w:abstractNumId w:val="147"/>
  </w:num>
  <w:num w:numId="254" w16cid:durableId="1985159534">
    <w:abstractNumId w:val="49"/>
  </w:num>
  <w:num w:numId="255" w16cid:durableId="808858649">
    <w:abstractNumId w:val="112"/>
  </w:num>
  <w:num w:numId="256" w16cid:durableId="15740969">
    <w:abstractNumId w:val="223"/>
  </w:num>
  <w:num w:numId="257" w16cid:durableId="442115267">
    <w:abstractNumId w:val="275"/>
  </w:num>
  <w:num w:numId="258" w16cid:durableId="1152597648">
    <w:abstractNumId w:val="359"/>
  </w:num>
  <w:num w:numId="259" w16cid:durableId="2123497705">
    <w:abstractNumId w:val="300"/>
  </w:num>
  <w:num w:numId="260" w16cid:durableId="1144934469">
    <w:abstractNumId w:val="59"/>
  </w:num>
  <w:num w:numId="261" w16cid:durableId="1621494827">
    <w:abstractNumId w:val="169"/>
  </w:num>
  <w:num w:numId="262" w16cid:durableId="658384883">
    <w:abstractNumId w:val="346"/>
  </w:num>
  <w:num w:numId="263" w16cid:durableId="673529718">
    <w:abstractNumId w:val="200"/>
  </w:num>
  <w:num w:numId="264" w16cid:durableId="143543623">
    <w:abstractNumId w:val="239"/>
  </w:num>
  <w:num w:numId="265" w16cid:durableId="1197737856">
    <w:abstractNumId w:val="321"/>
  </w:num>
  <w:num w:numId="266" w16cid:durableId="1751582745">
    <w:abstractNumId w:val="318"/>
  </w:num>
  <w:num w:numId="267" w16cid:durableId="301011244">
    <w:abstractNumId w:val="199"/>
  </w:num>
  <w:num w:numId="268" w16cid:durableId="1709062731">
    <w:abstractNumId w:val="308"/>
  </w:num>
  <w:num w:numId="269" w16cid:durableId="966131891">
    <w:abstractNumId w:val="79"/>
  </w:num>
  <w:num w:numId="270" w16cid:durableId="1206720316">
    <w:abstractNumId w:val="36"/>
  </w:num>
  <w:num w:numId="271" w16cid:durableId="557476780">
    <w:abstractNumId w:val="14"/>
  </w:num>
  <w:num w:numId="272" w16cid:durableId="2130005429">
    <w:abstractNumId w:val="288"/>
  </w:num>
  <w:num w:numId="273" w16cid:durableId="1677683753">
    <w:abstractNumId w:val="262"/>
  </w:num>
  <w:num w:numId="274" w16cid:durableId="2016763496">
    <w:abstractNumId w:val="116"/>
  </w:num>
  <w:num w:numId="275" w16cid:durableId="1835684665">
    <w:abstractNumId w:val="47"/>
  </w:num>
  <w:num w:numId="276" w16cid:durableId="1231379850">
    <w:abstractNumId w:val="302"/>
  </w:num>
  <w:num w:numId="277" w16cid:durableId="1508597799">
    <w:abstractNumId w:val="226"/>
  </w:num>
  <w:num w:numId="278" w16cid:durableId="1124467399">
    <w:abstractNumId w:val="40"/>
  </w:num>
  <w:num w:numId="279" w16cid:durableId="1256598465">
    <w:abstractNumId w:val="203"/>
  </w:num>
  <w:num w:numId="280" w16cid:durableId="19865928">
    <w:abstractNumId w:val="224"/>
  </w:num>
  <w:num w:numId="281" w16cid:durableId="368459085">
    <w:abstractNumId w:val="34"/>
  </w:num>
  <w:num w:numId="282" w16cid:durableId="1788811467">
    <w:abstractNumId w:val="320"/>
  </w:num>
  <w:num w:numId="283" w16cid:durableId="1778871925">
    <w:abstractNumId w:val="227"/>
  </w:num>
  <w:num w:numId="284" w16cid:durableId="596181300">
    <w:abstractNumId w:val="237"/>
  </w:num>
  <w:num w:numId="285" w16cid:durableId="666205502">
    <w:abstractNumId w:val="190"/>
  </w:num>
  <w:num w:numId="286" w16cid:durableId="1288316732">
    <w:abstractNumId w:val="23"/>
  </w:num>
  <w:num w:numId="287" w16cid:durableId="1076441834">
    <w:abstractNumId w:val="272"/>
  </w:num>
  <w:num w:numId="288" w16cid:durableId="1706364743">
    <w:abstractNumId w:val="17"/>
  </w:num>
  <w:num w:numId="289" w16cid:durableId="1821580552">
    <w:abstractNumId w:val="235"/>
  </w:num>
  <w:num w:numId="290" w16cid:durableId="1734040021">
    <w:abstractNumId w:val="277"/>
  </w:num>
  <w:num w:numId="291" w16cid:durableId="974526190">
    <w:abstractNumId w:val="351"/>
  </w:num>
  <w:num w:numId="292" w16cid:durableId="943270641">
    <w:abstractNumId w:val="206"/>
  </w:num>
  <w:num w:numId="293" w16cid:durableId="1496998399">
    <w:abstractNumId w:val="81"/>
  </w:num>
  <w:num w:numId="294" w16cid:durableId="1867793173">
    <w:abstractNumId w:val="210"/>
  </w:num>
  <w:num w:numId="295" w16cid:durableId="196545479">
    <w:abstractNumId w:val="215"/>
  </w:num>
  <w:num w:numId="296" w16cid:durableId="1351571242">
    <w:abstractNumId w:val="37"/>
  </w:num>
  <w:num w:numId="297" w16cid:durableId="1704940375">
    <w:abstractNumId w:val="155"/>
  </w:num>
  <w:num w:numId="298" w16cid:durableId="2061977343">
    <w:abstractNumId w:val="304"/>
  </w:num>
  <w:num w:numId="299" w16cid:durableId="676545637">
    <w:abstractNumId w:val="325"/>
  </w:num>
  <w:num w:numId="300" w16cid:durableId="1121462797">
    <w:abstractNumId w:val="73"/>
  </w:num>
  <w:num w:numId="301" w16cid:durableId="38827510">
    <w:abstractNumId w:val="264"/>
  </w:num>
  <w:num w:numId="302" w16cid:durableId="957564988">
    <w:abstractNumId w:val="146"/>
  </w:num>
  <w:num w:numId="303" w16cid:durableId="1834445468">
    <w:abstractNumId w:val="289"/>
  </w:num>
  <w:num w:numId="304" w16cid:durableId="1778676577">
    <w:abstractNumId w:val="157"/>
  </w:num>
  <w:num w:numId="305" w16cid:durableId="600138734">
    <w:abstractNumId w:val="88"/>
  </w:num>
  <w:num w:numId="306" w16cid:durableId="1957560802">
    <w:abstractNumId w:val="225"/>
  </w:num>
  <w:num w:numId="307" w16cid:durableId="489834751">
    <w:abstractNumId w:val="339"/>
  </w:num>
  <w:num w:numId="308" w16cid:durableId="189607575">
    <w:abstractNumId w:val="85"/>
  </w:num>
  <w:num w:numId="309" w16cid:durableId="717826978">
    <w:abstractNumId w:val="28"/>
  </w:num>
  <w:num w:numId="310" w16cid:durableId="2080442029">
    <w:abstractNumId w:val="67"/>
  </w:num>
  <w:num w:numId="311" w16cid:durableId="916590688">
    <w:abstractNumId w:val="218"/>
  </w:num>
  <w:num w:numId="312" w16cid:durableId="112943098">
    <w:abstractNumId w:val="278"/>
  </w:num>
  <w:num w:numId="313" w16cid:durableId="1969236002">
    <w:abstractNumId w:val="234"/>
  </w:num>
  <w:num w:numId="314" w16cid:durableId="836193567">
    <w:abstractNumId w:val="299"/>
  </w:num>
  <w:num w:numId="315" w16cid:durableId="746806696">
    <w:abstractNumId w:val="265"/>
  </w:num>
  <w:num w:numId="316" w16cid:durableId="366224946">
    <w:abstractNumId w:val="145"/>
  </w:num>
  <w:num w:numId="317" w16cid:durableId="864249860">
    <w:abstractNumId w:val="324"/>
  </w:num>
  <w:num w:numId="318" w16cid:durableId="291833222">
    <w:abstractNumId w:val="161"/>
  </w:num>
  <w:num w:numId="319" w16cid:durableId="1073890867">
    <w:abstractNumId w:val="76"/>
  </w:num>
  <w:num w:numId="320" w16cid:durableId="2089500310">
    <w:abstractNumId w:val="231"/>
  </w:num>
  <w:num w:numId="321" w16cid:durableId="1071656657">
    <w:abstractNumId w:val="152"/>
  </w:num>
  <w:num w:numId="322" w16cid:durableId="1225945545">
    <w:abstractNumId w:val="178"/>
  </w:num>
  <w:num w:numId="323" w16cid:durableId="1328166341">
    <w:abstractNumId w:val="352"/>
  </w:num>
  <w:num w:numId="324" w16cid:durableId="182208273">
    <w:abstractNumId w:val="20"/>
  </w:num>
  <w:num w:numId="325" w16cid:durableId="46221490">
    <w:abstractNumId w:val="57"/>
  </w:num>
  <w:num w:numId="326" w16cid:durableId="2136440427">
    <w:abstractNumId w:val="48"/>
  </w:num>
  <w:num w:numId="327" w16cid:durableId="122819731">
    <w:abstractNumId w:val="114"/>
  </w:num>
  <w:num w:numId="328" w16cid:durableId="532696456">
    <w:abstractNumId w:val="50"/>
  </w:num>
  <w:num w:numId="329" w16cid:durableId="1182352820">
    <w:abstractNumId w:val="77"/>
  </w:num>
  <w:num w:numId="330" w16cid:durableId="1089699034">
    <w:abstractNumId w:val="167"/>
  </w:num>
  <w:num w:numId="331" w16cid:durableId="931470652">
    <w:abstractNumId w:val="83"/>
  </w:num>
  <w:num w:numId="332" w16cid:durableId="344095223">
    <w:abstractNumId w:val="170"/>
  </w:num>
  <w:num w:numId="333" w16cid:durableId="132410480">
    <w:abstractNumId w:val="230"/>
  </w:num>
  <w:num w:numId="334" w16cid:durableId="569996888">
    <w:abstractNumId w:val="194"/>
  </w:num>
  <w:num w:numId="335" w16cid:durableId="1083257545">
    <w:abstractNumId w:val="298"/>
  </w:num>
  <w:num w:numId="336" w16cid:durableId="1069303782">
    <w:abstractNumId w:val="345"/>
  </w:num>
  <w:num w:numId="337" w16cid:durableId="1862082854">
    <w:abstractNumId w:val="26"/>
  </w:num>
  <w:num w:numId="338" w16cid:durableId="1859850709">
    <w:abstractNumId w:val="338"/>
  </w:num>
  <w:num w:numId="339" w16cid:durableId="2061787207">
    <w:abstractNumId w:val="242"/>
  </w:num>
  <w:num w:numId="340" w16cid:durableId="447048935">
    <w:abstractNumId w:val="216"/>
  </w:num>
  <w:num w:numId="341" w16cid:durableId="1900508324">
    <w:abstractNumId w:val="148"/>
  </w:num>
  <w:num w:numId="342" w16cid:durableId="718867359">
    <w:abstractNumId w:val="54"/>
  </w:num>
  <w:num w:numId="343" w16cid:durableId="124079851">
    <w:abstractNumId w:val="13"/>
  </w:num>
  <w:num w:numId="344" w16cid:durableId="82264280">
    <w:abstractNumId w:val="197"/>
  </w:num>
  <w:num w:numId="345" w16cid:durableId="1046564202">
    <w:abstractNumId w:val="317"/>
  </w:num>
  <w:num w:numId="346" w16cid:durableId="568001091">
    <w:abstractNumId w:val="93"/>
  </w:num>
  <w:num w:numId="347" w16cid:durableId="1157038733">
    <w:abstractNumId w:val="11"/>
  </w:num>
  <w:num w:numId="348" w16cid:durableId="52434165">
    <w:abstractNumId w:val="24"/>
  </w:num>
  <w:num w:numId="349" w16cid:durableId="1010059485">
    <w:abstractNumId w:val="124"/>
  </w:num>
  <w:num w:numId="350" w16cid:durableId="1963459356">
    <w:abstractNumId w:val="5"/>
  </w:num>
  <w:num w:numId="351" w16cid:durableId="1164130229">
    <w:abstractNumId w:val="315"/>
  </w:num>
  <w:num w:numId="352" w16cid:durableId="818616398">
    <w:abstractNumId w:val="246"/>
  </w:num>
  <w:num w:numId="353" w16cid:durableId="1760297802">
    <w:abstractNumId w:val="125"/>
  </w:num>
  <w:num w:numId="354" w16cid:durableId="15082040">
    <w:abstractNumId w:val="293"/>
  </w:num>
  <w:num w:numId="355" w16cid:durableId="1560902471">
    <w:abstractNumId w:val="355"/>
  </w:num>
  <w:num w:numId="356" w16cid:durableId="1320234200">
    <w:abstractNumId w:val="136"/>
  </w:num>
  <w:num w:numId="357" w16cid:durableId="1488663466">
    <w:abstractNumId w:val="19"/>
  </w:num>
  <w:num w:numId="358" w16cid:durableId="1486433094">
    <w:abstractNumId w:val="175"/>
  </w:num>
  <w:num w:numId="359" w16cid:durableId="1641769678">
    <w:abstractNumId w:val="270"/>
  </w:num>
  <w:num w:numId="360" w16cid:durableId="1343238057">
    <w:abstractNumId w:val="82"/>
  </w:num>
  <w:num w:numId="361" w16cid:durableId="155417394">
    <w:abstractNumId w:val="121"/>
  </w:num>
  <w:num w:numId="362" w16cid:durableId="566385312">
    <w:abstractNumId w:val="312"/>
  </w:num>
  <w:num w:numId="363" w16cid:durableId="1326402315">
    <w:abstractNumId w:val="356"/>
  </w:num>
  <w:num w:numId="364" w16cid:durableId="1944453140">
    <w:abstractNumId w:val="104"/>
  </w:num>
  <w:num w:numId="365" w16cid:durableId="662512695">
    <w:abstractNumId w:val="180"/>
  </w:num>
  <w:numIdMacAtCleanup w:val="3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15F5E"/>
    <w:rsid w:val="00215F5E"/>
    <w:rsid w:val="00E33549"/>
    <w:rsid w:val="00F24F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BCAC6E"/>
  <w15:chartTrackingRefBased/>
  <w15:docId w15:val="{0DCB5A99-8E52-46C7-8560-B0CA93F87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ageBreakBefore/>
      <w:spacing w:after="240"/>
      <w:outlineLvl w:val="0"/>
    </w:pPr>
    <w:rPr>
      <w:b/>
      <w:bCs/>
      <w:kern w:val="36"/>
      <w:sz w:val="36"/>
      <w:szCs w:val="36"/>
    </w:rPr>
  </w:style>
  <w:style w:type="paragraph" w:styleId="Heading2">
    <w:name w:val="heading 2"/>
    <w:basedOn w:val="Normal"/>
    <w:link w:val="Heading2Char"/>
    <w:uiPriority w:val="9"/>
    <w:qFormat/>
    <w:pPr>
      <w:spacing w:before="360" w:after="120"/>
      <w:outlineLvl w:val="1"/>
    </w:pPr>
    <w:rPr>
      <w:b/>
      <w:bCs/>
      <w:sz w:val="28"/>
      <w:szCs w:val="28"/>
    </w:rPr>
  </w:style>
  <w:style w:type="paragraph" w:styleId="Heading3">
    <w:name w:val="heading 3"/>
    <w:basedOn w:val="Normal"/>
    <w:link w:val="Heading3Char"/>
    <w:uiPriority w:val="9"/>
    <w:qFormat/>
    <w:pPr>
      <w:spacing w:before="280" w:after="80"/>
      <w:outlineLvl w:val="2"/>
    </w:pPr>
    <w:rPr>
      <w:b/>
      <w:bCs/>
      <w:sz w:val="25"/>
      <w:szCs w:val="25"/>
    </w:rPr>
  </w:style>
  <w:style w:type="paragraph" w:styleId="Heading4">
    <w:name w:val="heading 4"/>
    <w:basedOn w:val="Normal"/>
    <w:link w:val="Heading4Char"/>
    <w:uiPriority w:val="9"/>
    <w:qFormat/>
    <w:pPr>
      <w:spacing w:before="200" w:after="80"/>
      <w:outlineLvl w:val="3"/>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strike w:val="0"/>
      <w:dstrike w:val="0"/>
      <w:color w:val="1F4E79"/>
      <w:u w:val="none"/>
      <w:effect w:val="none"/>
    </w:rPr>
  </w:style>
  <w:style w:type="character" w:styleId="FollowedHyperlink">
    <w:name w:val="FollowedHyperlink"/>
    <w:basedOn w:val="DefaultParagraphFont"/>
    <w:uiPriority w:val="99"/>
    <w:semiHidden/>
    <w:unhideWhenUsed/>
    <w:rPr>
      <w:strike w:val="0"/>
      <w:dstrike w:val="0"/>
      <w:color w:val="1F4E79"/>
      <w:u w:val="none"/>
      <w:effect w:val="none"/>
    </w:rPr>
  </w:style>
  <w:style w:type="character" w:styleId="HTMLCode">
    <w:name w:val="HTML Code"/>
    <w:basedOn w:val="DefaultParagraphFont"/>
    <w:uiPriority w:val="99"/>
    <w:semiHidden/>
    <w:unhideWhenUsed/>
    <w:rPr>
      <w:rFonts w:ascii="Consolas" w:eastAsiaTheme="minorEastAsia" w:hAnsi="Consolas" w:cs="Courier New" w:hint="default"/>
      <w:sz w:val="20"/>
      <w:szCs w:val="20"/>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2F5496" w:themeColor="accent1" w:themeShade="BF"/>
      <w:sz w:val="24"/>
      <w:szCs w:val="24"/>
    </w:rPr>
  </w:style>
  <w:style w:type="paragraph" w:customStyle="1" w:styleId="msonormal0">
    <w:name w:val="msonormal"/>
    <w:basedOn w:val="Normal"/>
    <w:pPr>
      <w:spacing w:after="160"/>
      <w:jc w:val="both"/>
    </w:pPr>
  </w:style>
  <w:style w:type="paragraph" w:styleId="NormalWeb">
    <w:name w:val="Normal (Web)"/>
    <w:basedOn w:val="Normal"/>
    <w:uiPriority w:val="99"/>
    <w:semiHidden/>
    <w:unhideWhenUsed/>
    <w:pPr>
      <w:spacing w:after="160"/>
      <w:jc w:val="both"/>
    </w:pPr>
  </w:style>
  <w:style w:type="paragraph" w:customStyle="1" w:styleId="title">
    <w:name w:val="title"/>
    <w:basedOn w:val="Normal"/>
    <w:pPr>
      <w:spacing w:before="100" w:beforeAutospacing="1" w:after="40"/>
      <w:jc w:val="center"/>
    </w:pPr>
  </w:style>
  <w:style w:type="paragraph" w:styleId="TOC1">
    <w:name w:val="toc 1"/>
    <w:basedOn w:val="Normal"/>
    <w:next w:val="Normal"/>
    <w:autoRedefine/>
    <w:uiPriority w:val="39"/>
    <w:unhideWhenUsed/>
    <w:rsid w:val="00215F5E"/>
    <w:pPr>
      <w:spacing w:after="100"/>
    </w:pPr>
  </w:style>
  <w:style w:type="paragraph" w:styleId="TOC2">
    <w:name w:val="toc 2"/>
    <w:basedOn w:val="Normal"/>
    <w:next w:val="Normal"/>
    <w:autoRedefine/>
    <w:uiPriority w:val="39"/>
    <w:unhideWhenUsed/>
    <w:rsid w:val="00215F5E"/>
    <w:pPr>
      <w:spacing w:after="100"/>
      <w:ind w:left="240"/>
    </w:pPr>
  </w:style>
  <w:style w:type="paragraph" w:styleId="Header">
    <w:name w:val="header"/>
    <w:basedOn w:val="Normal"/>
    <w:link w:val="HeaderChar"/>
    <w:uiPriority w:val="99"/>
    <w:unhideWhenUsed/>
    <w:rsid w:val="00215F5E"/>
    <w:pPr>
      <w:tabs>
        <w:tab w:val="center" w:pos="4680"/>
        <w:tab w:val="right" w:pos="9360"/>
      </w:tabs>
    </w:pPr>
  </w:style>
  <w:style w:type="character" w:customStyle="1" w:styleId="HeaderChar">
    <w:name w:val="Header Char"/>
    <w:basedOn w:val="DefaultParagraphFont"/>
    <w:link w:val="Header"/>
    <w:uiPriority w:val="99"/>
    <w:rsid w:val="00215F5E"/>
    <w:rPr>
      <w:rFonts w:eastAsiaTheme="minorEastAsia"/>
      <w:sz w:val="24"/>
      <w:szCs w:val="24"/>
    </w:rPr>
  </w:style>
  <w:style w:type="paragraph" w:styleId="Footer">
    <w:name w:val="footer"/>
    <w:basedOn w:val="Normal"/>
    <w:link w:val="FooterChar"/>
    <w:uiPriority w:val="99"/>
    <w:unhideWhenUsed/>
    <w:rsid w:val="00215F5E"/>
    <w:pPr>
      <w:tabs>
        <w:tab w:val="center" w:pos="4680"/>
        <w:tab w:val="right" w:pos="9360"/>
      </w:tabs>
    </w:pPr>
  </w:style>
  <w:style w:type="character" w:customStyle="1" w:styleId="FooterChar">
    <w:name w:val="Footer Char"/>
    <w:basedOn w:val="DefaultParagraphFont"/>
    <w:link w:val="Footer"/>
    <w:uiPriority w:val="99"/>
    <w:rsid w:val="00215F5E"/>
    <w:rPr>
      <w:rFonts w:eastAsiaTheme="minorEastAsia"/>
      <w:sz w:val="24"/>
      <w:szCs w:val="24"/>
    </w:rPr>
  </w:style>
  <w:style w:type="character" w:styleId="PageNumber">
    <w:name w:val="page number"/>
    <w:basedOn w:val="DefaultParagraphFont"/>
    <w:uiPriority w:val="99"/>
    <w:semiHidden/>
    <w:unhideWhenUsed/>
    <w:rsid w:val="00215F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i.org/10.1207/s15326985ep3801_3" TargetMode="External"/><Relationship Id="rId299" Type="http://schemas.openxmlformats.org/officeDocument/2006/relationships/hyperlink" Target="https://doi.org/10.1016/j.lindif.2017.11.015" TargetMode="External"/><Relationship Id="rId21" Type="http://schemas.openxmlformats.org/officeDocument/2006/relationships/hyperlink" Target="https://doi.org/10.1037/a0037559" TargetMode="External"/><Relationship Id="rId63" Type="http://schemas.openxmlformats.org/officeDocument/2006/relationships/hyperlink" Target="https://doi.org/10.1037/a0015719" TargetMode="External"/><Relationship Id="rId159" Type="http://schemas.openxmlformats.org/officeDocument/2006/relationships/hyperlink" Target="https://doi.org/10.3102/0013189x16656615" TargetMode="External"/><Relationship Id="rId324" Type="http://schemas.openxmlformats.org/officeDocument/2006/relationships/hyperlink" Target="https://doi.org/10.1109/proc.1975.9939" TargetMode="External"/><Relationship Id="rId366" Type="http://schemas.openxmlformats.org/officeDocument/2006/relationships/hyperlink" Target="https://doi.org/10.1145/3605764.3623985" TargetMode="External"/><Relationship Id="rId531" Type="http://schemas.openxmlformats.org/officeDocument/2006/relationships/hyperlink" Target="https://doi.org/10.1111/bjep.12593" TargetMode="External"/><Relationship Id="rId573" Type="http://schemas.openxmlformats.org/officeDocument/2006/relationships/hyperlink" Target="https://ico.org.uk/for-organisations/uk-gdpr-guidance-and-resources/childrens-information/children-and-the-uk-gdpr/what-are-the-rules-about-an-iss-and-consent/" TargetMode="External"/><Relationship Id="rId170" Type="http://schemas.openxmlformats.org/officeDocument/2006/relationships/hyperlink" Target="https://doi.org/10.1007/s10648-020-09572-8" TargetMode="External"/><Relationship Id="rId226" Type="http://schemas.openxmlformats.org/officeDocument/2006/relationships/hyperlink" Target="https://doi.org/10.1016/j.jml.2009.01.004" TargetMode="External"/><Relationship Id="rId433" Type="http://schemas.openxmlformats.org/officeDocument/2006/relationships/hyperlink" Target="https://doi.org/10.1609/aaai.v25i1.7951" TargetMode="External"/><Relationship Id="rId268" Type="http://schemas.openxmlformats.org/officeDocument/2006/relationships/hyperlink" Target="https://doi.org/10.1371/journal.pone.0120644" TargetMode="External"/><Relationship Id="rId475" Type="http://schemas.openxmlformats.org/officeDocument/2006/relationships/hyperlink" Target="https://doi.org/10.1519/ssc.0b013e31825760ea" TargetMode="External"/><Relationship Id="rId32" Type="http://schemas.openxmlformats.org/officeDocument/2006/relationships/hyperlink" Target="https://doi.org/10.1037/bul0000309" TargetMode="External"/><Relationship Id="rId74" Type="http://schemas.openxmlformats.org/officeDocument/2006/relationships/hyperlink" Target="https://doi.org/10.1080/01621459.1983.10477920" TargetMode="External"/><Relationship Id="rId128" Type="http://schemas.openxmlformats.org/officeDocument/2006/relationships/hyperlink" Target="https://doi.org/10.1037/h0046669" TargetMode="External"/><Relationship Id="rId335" Type="http://schemas.openxmlformats.org/officeDocument/2006/relationships/hyperlink" Target="https://doi.org/10.1145/2460296.2460330" TargetMode="External"/><Relationship Id="rId377" Type="http://schemas.openxmlformats.org/officeDocument/2006/relationships/hyperlink" Target="https://www.ecfr.gov/current/title-16/part-312/section-312.2" TargetMode="External"/><Relationship Id="rId500" Type="http://schemas.openxmlformats.org/officeDocument/2006/relationships/hyperlink" Target="https://doi.org/10.3102/00346543055003387" TargetMode="External"/><Relationship Id="rId542" Type="http://schemas.openxmlformats.org/officeDocument/2006/relationships/hyperlink" Target="https://doi.org/10.1080/07370000802212669" TargetMode="External"/><Relationship Id="rId584" Type="http://schemas.openxmlformats.org/officeDocument/2006/relationships/hyperlink" Target="https://gdpr-info.eu/art-7-gdpr/" TargetMode="External"/><Relationship Id="rId5" Type="http://schemas.openxmlformats.org/officeDocument/2006/relationships/footnotes" Target="footnotes.xml"/><Relationship Id="rId181" Type="http://schemas.openxmlformats.org/officeDocument/2006/relationships/hyperlink" Target="https://doi.org/10.1002/acp.1507" TargetMode="External"/><Relationship Id="rId237" Type="http://schemas.openxmlformats.org/officeDocument/2006/relationships/hyperlink" Target="https://doi.org/10.1037/a0020605" TargetMode="External"/><Relationship Id="rId402" Type="http://schemas.openxmlformats.org/officeDocument/2006/relationships/hyperlink" Target="https://doi.org/10.1037/0022-3514.77.6.1121" TargetMode="External"/><Relationship Id="rId279" Type="http://schemas.openxmlformats.org/officeDocument/2006/relationships/hyperlink" Target="https://doi.org/10.1145/2470654.2470668" TargetMode="External"/><Relationship Id="rId444" Type="http://schemas.openxmlformats.org/officeDocument/2006/relationships/hyperlink" Target="https://doi.org/10.3389/fpsyg.2013.00134" TargetMode="External"/><Relationship Id="rId486" Type="http://schemas.openxmlformats.org/officeDocument/2006/relationships/hyperlink" Target="https://doi.org/10.1007/s12662-021-00782-y" TargetMode="External"/><Relationship Id="rId43" Type="http://schemas.openxmlformats.org/officeDocument/2006/relationships/hyperlink" Target="https://doi.org/10.1016/j.lindif.2012.12.014" TargetMode="External"/><Relationship Id="rId139" Type="http://schemas.openxmlformats.org/officeDocument/2006/relationships/hyperlink" Target="https://doi.org/10.1007/s10648-020-09522-4" TargetMode="External"/><Relationship Id="rId290" Type="http://schemas.openxmlformats.org/officeDocument/2006/relationships/hyperlink" Target="https://doi.org/10.1111/j.1469-1809.1955.tb01285.x" TargetMode="External"/><Relationship Id="rId304" Type="http://schemas.openxmlformats.org/officeDocument/2006/relationships/hyperlink" Target="https://doi.org/10.1016/j.learninstruc.2011.10.001" TargetMode="External"/><Relationship Id="rId346" Type="http://schemas.openxmlformats.org/officeDocument/2006/relationships/hyperlink" Target="https://doi.org/10.1016/j.cedpsych.2008.07.001" TargetMode="External"/><Relationship Id="rId388" Type="http://schemas.openxmlformats.org/officeDocument/2006/relationships/hyperlink" Target="https://doi.org/10.1177/002242940605400308" TargetMode="External"/><Relationship Id="rId511" Type="http://schemas.openxmlformats.org/officeDocument/2006/relationships/hyperlink" Target="https://doi.org/10.1080/09588221.2021.1933540" TargetMode="External"/><Relationship Id="rId553" Type="http://schemas.openxmlformats.org/officeDocument/2006/relationships/hyperlink" Target="https://www.w3.org/TR/WCAG22/" TargetMode="External"/><Relationship Id="rId609" Type="http://schemas.openxmlformats.org/officeDocument/2006/relationships/hyperlink" Target="https://doi.org/10.6339/22-jds1062" TargetMode="External"/><Relationship Id="rId85" Type="http://schemas.openxmlformats.org/officeDocument/2006/relationships/hyperlink" Target="https://doi.org/10.1207/s15324818ame1802_2" TargetMode="External"/><Relationship Id="rId150" Type="http://schemas.openxmlformats.org/officeDocument/2006/relationships/hyperlink" Target="https://doi.org/10.3102/00346543042002145" TargetMode="External"/><Relationship Id="rId192" Type="http://schemas.openxmlformats.org/officeDocument/2006/relationships/hyperlink" Target="https://doi.org/10.1037/edu0000693" TargetMode="External"/><Relationship Id="rId206" Type="http://schemas.openxmlformats.org/officeDocument/2006/relationships/hyperlink" Target="https://doi.org/10.1126/science.1091721" TargetMode="External"/><Relationship Id="rId413" Type="http://schemas.openxmlformats.org/officeDocument/2006/relationships/hyperlink" Target="https://doi.org/10.1037/0021-9010.77.5.615" TargetMode="External"/><Relationship Id="rId595" Type="http://schemas.openxmlformats.org/officeDocument/2006/relationships/hyperlink" Target="https://docs.un.org/en/CRC/C/GC/25" TargetMode="External"/><Relationship Id="rId248" Type="http://schemas.openxmlformats.org/officeDocument/2006/relationships/hyperlink" Target="https://doi.org/10.1037/a0029199" TargetMode="External"/><Relationship Id="rId455" Type="http://schemas.openxmlformats.org/officeDocument/2006/relationships/hyperlink" Target="https://doi.org/10.1006/cogp.2001.0759" TargetMode="External"/><Relationship Id="rId497" Type="http://schemas.openxmlformats.org/officeDocument/2006/relationships/hyperlink" Target="https://doi.org/10.1111/j.1745-3984.2003.tb01099.x" TargetMode="External"/><Relationship Id="rId620" Type="http://schemas.openxmlformats.org/officeDocument/2006/relationships/header" Target="header2.xml"/><Relationship Id="rId12" Type="http://schemas.openxmlformats.org/officeDocument/2006/relationships/hyperlink" Target="https://doi.org/10.1111/j.1745-3984.1984.tb01040.x" TargetMode="External"/><Relationship Id="rId108" Type="http://schemas.openxmlformats.org/officeDocument/2006/relationships/hyperlink" Target="https://doi.org/10.1177/0098628312465858" TargetMode="External"/><Relationship Id="rId315" Type="http://schemas.openxmlformats.org/officeDocument/2006/relationships/hyperlink" Target="https://doi.org/10.2307/1164836" TargetMode="External"/><Relationship Id="rId357" Type="http://schemas.openxmlformats.org/officeDocument/2006/relationships/hyperlink" Target="https://doi.org/10.1007/s11257-009-9063-7" TargetMode="External"/><Relationship Id="rId522" Type="http://schemas.openxmlformats.org/officeDocument/2006/relationships/hyperlink" Target="https://doi.org/10.1509/jm.75.2.109" TargetMode="External"/><Relationship Id="rId54" Type="http://schemas.openxmlformats.org/officeDocument/2006/relationships/hyperlink" Target="https://doi.org/10.1007/s10648-019-09498-w" TargetMode="External"/><Relationship Id="rId96" Type="http://schemas.openxmlformats.org/officeDocument/2006/relationships/hyperlink" Target="https://doi.org/10.3102/0034654316675417" TargetMode="External"/><Relationship Id="rId161" Type="http://schemas.openxmlformats.org/officeDocument/2006/relationships/hyperlink" Target="https://www.testingstandards.net/open-access-files.html" TargetMode="External"/><Relationship Id="rId217" Type="http://schemas.openxmlformats.org/officeDocument/2006/relationships/hyperlink" Target="https://doi.org/10.1037/a0030498" TargetMode="External"/><Relationship Id="rId399" Type="http://schemas.openxmlformats.org/officeDocument/2006/relationships/hyperlink" Target="https://doi.org/10.1016/j.gaitpost.2022.08.008" TargetMode="External"/><Relationship Id="rId564" Type="http://schemas.openxmlformats.org/officeDocument/2006/relationships/hyperlink" Target="https://ico.org.uk/for-organisations/uk-gdpr-guidance-and-resources/childrens-information/childrens-code-guidance-and-resources/age-appropriate-design-a-code-of-practice-for-online-services/13-nudge-techniques/" TargetMode="External"/><Relationship Id="rId259" Type="http://schemas.openxmlformats.org/officeDocument/2006/relationships/hyperlink" Target="https://doi.org/10.3758/mc.36.3.604" TargetMode="External"/><Relationship Id="rId424" Type="http://schemas.openxmlformats.org/officeDocument/2006/relationships/hyperlink" Target="https://doi.org/10.2307/30039042" TargetMode="External"/><Relationship Id="rId466" Type="http://schemas.openxmlformats.org/officeDocument/2006/relationships/hyperlink" Target="https://doi.org/10.1080/01650250244000290" TargetMode="External"/><Relationship Id="rId23" Type="http://schemas.openxmlformats.org/officeDocument/2006/relationships/hyperlink" Target="https://doi.org/10.1037/edu0000001" TargetMode="External"/><Relationship Id="rId119" Type="http://schemas.openxmlformats.org/officeDocument/2006/relationships/hyperlink" Target="https://doi.org/10.1080/00220970209599510" TargetMode="External"/><Relationship Id="rId270" Type="http://schemas.openxmlformats.org/officeDocument/2006/relationships/hyperlink" Target="https://doi.org/10.1037/0021-9010.84.5.795" TargetMode="External"/><Relationship Id="rId326" Type="http://schemas.openxmlformats.org/officeDocument/2006/relationships/hyperlink" Target="https://doi.org/10.1037/apl0000414" TargetMode="External"/><Relationship Id="rId533" Type="http://schemas.openxmlformats.org/officeDocument/2006/relationships/hyperlink" Target="https://www.w3.org/TR/WCAG22/" TargetMode="External"/><Relationship Id="rId65" Type="http://schemas.openxmlformats.org/officeDocument/2006/relationships/hyperlink" Target="https://doi.org/10.1016/j.lindif.2016.06.001" TargetMode="External"/><Relationship Id="rId130" Type="http://schemas.openxmlformats.org/officeDocument/2006/relationships/hyperlink" Target="https://doi.org/10.3102/0013189x031007003" TargetMode="External"/><Relationship Id="rId368" Type="http://schemas.openxmlformats.org/officeDocument/2006/relationships/hyperlink" Target="https://genai.owasp.org/llmrisk/llm01-prompt-injection/" TargetMode="External"/><Relationship Id="rId575" Type="http://schemas.openxmlformats.org/officeDocument/2006/relationships/hyperlink" Target="https://doi.org/10.1145/3290605.3300336" TargetMode="External"/><Relationship Id="rId172" Type="http://schemas.openxmlformats.org/officeDocument/2006/relationships/hyperlink" Target="https://doi.org/10.3102/0034654316670999" TargetMode="External"/><Relationship Id="rId228" Type="http://schemas.openxmlformats.org/officeDocument/2006/relationships/hyperlink" Target="https://doi.org/10.1037/a0015729" TargetMode="External"/><Relationship Id="rId435" Type="http://schemas.openxmlformats.org/officeDocument/2006/relationships/hyperlink" Target="https://doi.org/10.3233/icg-2006-29203" TargetMode="External"/><Relationship Id="rId477" Type="http://schemas.openxmlformats.org/officeDocument/2006/relationships/hyperlink" Target="https://doi.org/10.1123/jsep.29.4.457" TargetMode="External"/><Relationship Id="rId600" Type="http://schemas.openxmlformats.org/officeDocument/2006/relationships/hyperlink" Target="https://doi.org/10.3758/bf03212414" TargetMode="External"/><Relationship Id="rId281" Type="http://schemas.openxmlformats.org/officeDocument/2006/relationships/hyperlink" Target="https://doi.org/10.1016/j.jcm.2016.02.012" TargetMode="External"/><Relationship Id="rId337" Type="http://schemas.openxmlformats.org/officeDocument/2006/relationships/hyperlink" Target="https://doi.org/10.5281/zenodo.3344810" TargetMode="External"/><Relationship Id="rId502" Type="http://schemas.openxmlformats.org/officeDocument/2006/relationships/hyperlink" Target="https://doi.org/10.1007/s11031-008-9102-4" TargetMode="External"/><Relationship Id="rId34" Type="http://schemas.openxmlformats.org/officeDocument/2006/relationships/hyperlink" Target="https://doi.org/10.1111/j.1467-9280.2008.02209.x" TargetMode="External"/><Relationship Id="rId76" Type="http://schemas.openxmlformats.org/officeDocument/2006/relationships/hyperlink" Target="https://doi.org/10.1177/014662168200600405" TargetMode="External"/><Relationship Id="rId141" Type="http://schemas.openxmlformats.org/officeDocument/2006/relationships/hyperlink" Target="https://doi.org/10.1007/s40593-015-0064-x" TargetMode="External"/><Relationship Id="rId379" Type="http://schemas.openxmlformats.org/officeDocument/2006/relationships/hyperlink" Target="https://html.spec.whatwg.org/multipage/iframe-embed-object.html" TargetMode="External"/><Relationship Id="rId544" Type="http://schemas.openxmlformats.org/officeDocument/2006/relationships/hyperlink" Target="https://doi.org/10.1518/hfes.46.1.50_30392" TargetMode="External"/><Relationship Id="rId586" Type="http://schemas.openxmlformats.org/officeDocument/2006/relationships/hyperlink" Target="https://doi.org/10.1177/0018720814547570" TargetMode="External"/><Relationship Id="rId7" Type="http://schemas.openxmlformats.org/officeDocument/2006/relationships/hyperlink" Target="https://doi.org/10.48550/arXiv.2507.11538" TargetMode="External"/><Relationship Id="rId183" Type="http://schemas.openxmlformats.org/officeDocument/2006/relationships/hyperlink" Target="https://doi.org/10.1145/3079628.3079667" TargetMode="External"/><Relationship Id="rId239" Type="http://schemas.openxmlformats.org/officeDocument/2006/relationships/hyperlink" Target="https://doi.org/10.1111/j.1467-9280.1993.tb00589.x" TargetMode="External"/><Relationship Id="rId390" Type="http://schemas.openxmlformats.org/officeDocument/2006/relationships/hyperlink" Target="https://doi.org/10.1037/0278-7393.34.4.834" TargetMode="External"/><Relationship Id="rId404" Type="http://schemas.openxmlformats.org/officeDocument/2006/relationships/hyperlink" Target="https://doi.org/10.2307/3345614" TargetMode="External"/><Relationship Id="rId446" Type="http://schemas.openxmlformats.org/officeDocument/2006/relationships/hyperlink" Target="https://doi.org/10.2466/pms.99.1.116-126" TargetMode="External"/><Relationship Id="rId611" Type="http://schemas.openxmlformats.org/officeDocument/2006/relationships/hyperlink" Target="https://doi.org/10.3390/su13179548" TargetMode="External"/><Relationship Id="rId250" Type="http://schemas.openxmlformats.org/officeDocument/2006/relationships/hyperlink" Target="https://doi.org/10.1177/0956797616659930" TargetMode="External"/><Relationship Id="rId292" Type="http://schemas.openxmlformats.org/officeDocument/2006/relationships/hyperlink" Target="https://doi.org/10.1093/biomet/54.1-2.181" TargetMode="External"/><Relationship Id="rId306" Type="http://schemas.openxmlformats.org/officeDocument/2006/relationships/hyperlink" Target="https://doi.org/10.1109/tlt.2019.2912162" TargetMode="External"/><Relationship Id="rId488" Type="http://schemas.openxmlformats.org/officeDocument/2006/relationships/hyperlink" Target="https://doi.org/10.1080/1750984x.2012.723728" TargetMode="External"/><Relationship Id="rId45" Type="http://schemas.openxmlformats.org/officeDocument/2006/relationships/hyperlink" Target="https://doi.org/10.1007/s40593-015-0089-1" TargetMode="External"/><Relationship Id="rId87" Type="http://schemas.openxmlformats.org/officeDocument/2006/relationships/hyperlink" Target="https://doi.org/10.1080/08957340802558342" TargetMode="External"/><Relationship Id="rId110" Type="http://schemas.openxmlformats.org/officeDocument/2006/relationships/hyperlink" Target="https://doi.org/10.1007/s10648-021-09595-9" TargetMode="External"/><Relationship Id="rId348" Type="http://schemas.openxmlformats.org/officeDocument/2006/relationships/hyperlink" Target="https://doi.org/10.3102/0034654309341375" TargetMode="External"/><Relationship Id="rId513" Type="http://schemas.openxmlformats.org/officeDocument/2006/relationships/hyperlink" Target="https://doi.org/10.1111/bjet.13471" TargetMode="External"/><Relationship Id="rId555" Type="http://schemas.openxmlformats.org/officeDocument/2006/relationships/hyperlink" Target="https://www.w3.org/TR/WCAG22/" TargetMode="External"/><Relationship Id="rId597" Type="http://schemas.openxmlformats.org/officeDocument/2006/relationships/hyperlink" Target="https://doi.org/10.1080/13854046.2012.680913" TargetMode="External"/><Relationship Id="rId152" Type="http://schemas.openxmlformats.org/officeDocument/2006/relationships/hyperlink" Target="https://doi.org/10.1187/cbe.18-12-0248" TargetMode="External"/><Relationship Id="rId194" Type="http://schemas.openxmlformats.org/officeDocument/2006/relationships/hyperlink" Target="https://doi.org/10.1080/00220671.1988.10885824" TargetMode="External"/><Relationship Id="rId208" Type="http://schemas.openxmlformats.org/officeDocument/2006/relationships/hyperlink" Target="https://doi.org/10.1111/j.1467-8721.2007.00500.x" TargetMode="External"/><Relationship Id="rId415" Type="http://schemas.openxmlformats.org/officeDocument/2006/relationships/hyperlink" Target="https://doi.org/10.1371/journal.pone.0182986" TargetMode="External"/><Relationship Id="rId457" Type="http://schemas.openxmlformats.org/officeDocument/2006/relationships/hyperlink" Target="https://doi.org/10.1121/1.1376133" TargetMode="External"/><Relationship Id="rId622" Type="http://schemas.openxmlformats.org/officeDocument/2006/relationships/footer" Target="footer2.xml"/><Relationship Id="rId261" Type="http://schemas.openxmlformats.org/officeDocument/2006/relationships/hyperlink" Target="https://doi.org/10.1037/bul0000350" TargetMode="External"/><Relationship Id="rId499" Type="http://schemas.openxmlformats.org/officeDocument/2006/relationships/hyperlink" Target="https://doi.org/10.3389/fpsyg.2019.03087" TargetMode="External"/><Relationship Id="rId14" Type="http://schemas.openxmlformats.org/officeDocument/2006/relationships/hyperlink" Target="https://doi.org/10.2307/1170612" TargetMode="External"/><Relationship Id="rId56" Type="http://schemas.openxmlformats.org/officeDocument/2006/relationships/hyperlink" Target="https://doi.org/10.1002/ejsp.674" TargetMode="External"/><Relationship Id="rId317" Type="http://schemas.openxmlformats.org/officeDocument/2006/relationships/hyperlink" Target="https://arxiv.org/abs/2507.11538" TargetMode="External"/><Relationship Id="rId359" Type="http://schemas.openxmlformats.org/officeDocument/2006/relationships/hyperlink" Target="https://doi.org/10.1111/j.1745-3992.2004.tb00149.x" TargetMode="External"/><Relationship Id="rId524" Type="http://schemas.openxmlformats.org/officeDocument/2006/relationships/hyperlink" Target="https://doi.org/10.1037/0003-066x.57.9.705" TargetMode="External"/><Relationship Id="rId566" Type="http://schemas.openxmlformats.org/officeDocument/2006/relationships/hyperlink" Target="https://www.w3.org/TR/WCAG22/" TargetMode="External"/><Relationship Id="rId98" Type="http://schemas.openxmlformats.org/officeDocument/2006/relationships/hyperlink" Target="https://doi.org/10.1111/bjet.13116" TargetMode="External"/><Relationship Id="rId121" Type="http://schemas.openxmlformats.org/officeDocument/2006/relationships/hyperlink" Target="https://doi.org/10.1007/s11251-009-9107-8" TargetMode="External"/><Relationship Id="rId163" Type="http://schemas.openxmlformats.org/officeDocument/2006/relationships/hyperlink" Target="https://doi.org/10.1037/a0031882" TargetMode="External"/><Relationship Id="rId219" Type="http://schemas.openxmlformats.org/officeDocument/2006/relationships/hyperlink" Target="https://doi.org/10.1080/09658211.2012.687052" TargetMode="External"/><Relationship Id="rId370" Type="http://schemas.openxmlformats.org/officeDocument/2006/relationships/hyperlink" Target="https://doi.org/10.1111/j.1365-2923.2007.02957.x" TargetMode="External"/><Relationship Id="rId426" Type="http://schemas.openxmlformats.org/officeDocument/2006/relationships/hyperlink" Target="https://doi.org/10.1111/1467-9876.00159" TargetMode="External"/><Relationship Id="rId230" Type="http://schemas.openxmlformats.org/officeDocument/2006/relationships/hyperlink" Target="https://doi.org/10.1146/annurev-psych-010416-044022" TargetMode="External"/><Relationship Id="rId468" Type="http://schemas.openxmlformats.org/officeDocument/2006/relationships/hyperlink" Target="https://doi.org/10.1080/1750984x.2012.665076" TargetMode="External"/><Relationship Id="rId25" Type="http://schemas.openxmlformats.org/officeDocument/2006/relationships/hyperlink" Target="https://doi.org/10.1037/bul0000209" TargetMode="External"/><Relationship Id="rId67" Type="http://schemas.openxmlformats.org/officeDocument/2006/relationships/hyperlink" Target="https://openalex.org/W2117924135" TargetMode="External"/><Relationship Id="rId272" Type="http://schemas.openxmlformats.org/officeDocument/2006/relationships/hyperlink" Target="https://doi.org/10.1002/acp.1083" TargetMode="External"/><Relationship Id="rId328" Type="http://schemas.openxmlformats.org/officeDocument/2006/relationships/hyperlink" Target="https://doi.org/10.1037/a0037478" TargetMode="External"/><Relationship Id="rId535" Type="http://schemas.openxmlformats.org/officeDocument/2006/relationships/hyperlink" Target="https://doi.org/10.1371/journal.pone.0272460" TargetMode="External"/><Relationship Id="rId577" Type="http://schemas.openxmlformats.org/officeDocument/2006/relationships/hyperlink" Target="https://doi.org/10.1111/jcal.12651" TargetMode="External"/><Relationship Id="rId132" Type="http://schemas.openxmlformats.org/officeDocument/2006/relationships/hyperlink" Target="https://doi.org/10.1080/00461520.2016.1155457" TargetMode="External"/><Relationship Id="rId174" Type="http://schemas.openxmlformats.org/officeDocument/2006/relationships/hyperlink" Target="https://doi.org/10.1002/rev3.3266" TargetMode="External"/><Relationship Id="rId381" Type="http://schemas.openxmlformats.org/officeDocument/2006/relationships/hyperlink" Target="https://doi.org/10.1145/2976749.2978363" TargetMode="External"/><Relationship Id="rId602" Type="http://schemas.openxmlformats.org/officeDocument/2006/relationships/hyperlink" Target="https://doi.org/10.1207/s15516709cog2704_3" TargetMode="External"/><Relationship Id="rId241" Type="http://schemas.openxmlformats.org/officeDocument/2006/relationships/hyperlink" Target="https://doi.org/10.1037/edu0000268" TargetMode="External"/><Relationship Id="rId437" Type="http://schemas.openxmlformats.org/officeDocument/2006/relationships/hyperlink" Target="https://doi.org/10.1016/0010-0285(73" TargetMode="External"/><Relationship Id="rId479" Type="http://schemas.openxmlformats.org/officeDocument/2006/relationships/hyperlink" Target="https://doi.org/10.1080/17461391.2014.957727" TargetMode="External"/><Relationship Id="rId36" Type="http://schemas.openxmlformats.org/officeDocument/2006/relationships/hyperlink" Target="https://doi.org/10.18653/v1/p16-1174" TargetMode="External"/><Relationship Id="rId283" Type="http://schemas.openxmlformats.org/officeDocument/2006/relationships/hyperlink" Target="https://doi.org/10.1177/1094428105284919" TargetMode="External"/><Relationship Id="rId339" Type="http://schemas.openxmlformats.org/officeDocument/2006/relationships/hyperlink" Target="https://doi.org/10.1080/08957340902754650" TargetMode="External"/><Relationship Id="rId490" Type="http://schemas.openxmlformats.org/officeDocument/2006/relationships/hyperlink" Target="https://doi.org/10.1080/02640410802004948" TargetMode="External"/><Relationship Id="rId504" Type="http://schemas.openxmlformats.org/officeDocument/2006/relationships/hyperlink" Target="https://doi.org/10.1037/a0031311" TargetMode="External"/><Relationship Id="rId546" Type="http://schemas.openxmlformats.org/officeDocument/2006/relationships/hyperlink" Target="https://www.w3.org/TR/WCAG22/" TargetMode="External"/><Relationship Id="rId78" Type="http://schemas.openxmlformats.org/officeDocument/2006/relationships/hyperlink" Target="https://doi.org/10.3758/s13428-017-0935-1" TargetMode="External"/><Relationship Id="rId101" Type="http://schemas.openxmlformats.org/officeDocument/2006/relationships/hyperlink" Target="https://doi.org/10.1080/00220671.1991.10702818" TargetMode="External"/><Relationship Id="rId143" Type="http://schemas.openxmlformats.org/officeDocument/2006/relationships/hyperlink" Target="https://doi.org/10.1207/s15324818ame1503_5" TargetMode="External"/><Relationship Id="rId185" Type="http://schemas.openxmlformats.org/officeDocument/2006/relationships/hyperlink" Target="https://doi.org/10.1111/j.1469-7610.1976.tb00381.x" TargetMode="External"/><Relationship Id="rId350" Type="http://schemas.openxmlformats.org/officeDocument/2006/relationships/hyperlink" Target="https://doi.org/10.1186/s40536-021-00100-w" TargetMode="External"/><Relationship Id="rId406" Type="http://schemas.openxmlformats.org/officeDocument/2006/relationships/hyperlink" Target="https://doi.org/10.1207/s15327043hup1101_3" TargetMode="External"/><Relationship Id="rId588" Type="http://schemas.openxmlformats.org/officeDocument/2006/relationships/hyperlink" Target="https://doi.org/10.1037/0021-9010.93.1.59" TargetMode="External"/><Relationship Id="rId9" Type="http://schemas.openxmlformats.org/officeDocument/2006/relationships/hyperlink" Target="https://www.thecorestandards.org/assets/Appendix_A.pdf" TargetMode="External"/><Relationship Id="rId210" Type="http://schemas.openxmlformats.org/officeDocument/2006/relationships/hyperlink" Target="https://doi.org/10.1073/pnas.1516947113" TargetMode="External"/><Relationship Id="rId392" Type="http://schemas.openxmlformats.org/officeDocument/2006/relationships/hyperlink" Target="https://doi.org/10.1201/b16018" TargetMode="External"/><Relationship Id="rId448" Type="http://schemas.openxmlformats.org/officeDocument/2006/relationships/hyperlink" Target="https://doi.org/10.1016/0167-9457(90" TargetMode="External"/><Relationship Id="rId613" Type="http://schemas.openxmlformats.org/officeDocument/2006/relationships/hyperlink" Target="https://doi.org/10.3389/fpsyg.2014.00928" TargetMode="External"/><Relationship Id="rId252" Type="http://schemas.openxmlformats.org/officeDocument/2006/relationships/hyperlink" Target="https://doi.org/10.1038/s41539-018-0024-y" TargetMode="External"/><Relationship Id="rId294" Type="http://schemas.openxmlformats.org/officeDocument/2006/relationships/hyperlink" Target="https://doi.org/10.1145/985692.985741" TargetMode="External"/><Relationship Id="rId308" Type="http://schemas.openxmlformats.org/officeDocument/2006/relationships/hyperlink" Target="https://doi.org/10.1901/jaba.1988.21-123" TargetMode="External"/><Relationship Id="rId515" Type="http://schemas.openxmlformats.org/officeDocument/2006/relationships/hyperlink" Target="https://doi.org/10.1037/h0035519" TargetMode="External"/><Relationship Id="rId47" Type="http://schemas.openxmlformats.org/officeDocument/2006/relationships/hyperlink" Target="https://doi.org/10.1080/00461520.2011.611369" TargetMode="External"/><Relationship Id="rId89" Type="http://schemas.openxmlformats.org/officeDocument/2006/relationships/hyperlink" Target="https://doi.org/10.1016/j.compedu.2011.02.003" TargetMode="External"/><Relationship Id="rId112" Type="http://schemas.openxmlformats.org/officeDocument/2006/relationships/hyperlink" Target="https://doi.org/10.1037/0003-066x.34.4.307" TargetMode="External"/><Relationship Id="rId154" Type="http://schemas.openxmlformats.org/officeDocument/2006/relationships/hyperlink" Target="https://doi.org/10.1145/3703155" TargetMode="External"/><Relationship Id="rId361" Type="http://schemas.openxmlformats.org/officeDocument/2006/relationships/hyperlink" Target="https://doi.org/10.1007/s40593-014-0026-8" TargetMode="External"/><Relationship Id="rId557" Type="http://schemas.openxmlformats.org/officeDocument/2006/relationships/hyperlink" Target="https://doi.org/10.1016/j.compedu.2015.11.008" TargetMode="External"/><Relationship Id="rId599" Type="http://schemas.openxmlformats.org/officeDocument/2006/relationships/hyperlink" Target="https://doi.org/10.1111/acer.14547" TargetMode="External"/><Relationship Id="rId196" Type="http://schemas.openxmlformats.org/officeDocument/2006/relationships/hyperlink" Target="https://doi.org/10.1037/1076-898x.13.4.273" TargetMode="External"/><Relationship Id="rId417" Type="http://schemas.openxmlformats.org/officeDocument/2006/relationships/hyperlink" Target="https://doi.org/10.1177/0956797614535810" TargetMode="External"/><Relationship Id="rId459" Type="http://schemas.openxmlformats.org/officeDocument/2006/relationships/hyperlink" Target="https://doi.org/10.1177/0305735696242011" TargetMode="External"/><Relationship Id="rId624" Type="http://schemas.openxmlformats.org/officeDocument/2006/relationships/footer" Target="footer3.xml"/><Relationship Id="rId16" Type="http://schemas.openxmlformats.org/officeDocument/2006/relationships/hyperlink" Target="https://doi.org/10.2307/1175554" TargetMode="External"/><Relationship Id="rId221" Type="http://schemas.openxmlformats.org/officeDocument/2006/relationships/hyperlink" Target="https://doi.org/10.1146/annurev-psych-113011-143823" TargetMode="External"/><Relationship Id="rId263" Type="http://schemas.openxmlformats.org/officeDocument/2006/relationships/hyperlink" Target="https://doi.org/10.1037/xlm0000025" TargetMode="External"/><Relationship Id="rId319" Type="http://schemas.openxmlformats.org/officeDocument/2006/relationships/hyperlink" Target="https://doi.org/10.18653/v1/2024.findings-acl.772" TargetMode="External"/><Relationship Id="rId470" Type="http://schemas.openxmlformats.org/officeDocument/2006/relationships/hyperlink" Target="https://doi.org/10.1080/00031305.1998.10480550" TargetMode="External"/><Relationship Id="rId526" Type="http://schemas.openxmlformats.org/officeDocument/2006/relationships/hyperlink" Target="https://doi.org/10.1109/tlt.2019.2916802" TargetMode="External"/><Relationship Id="rId58" Type="http://schemas.openxmlformats.org/officeDocument/2006/relationships/hyperlink" Target="https://doi.org/10.1037/0003-066x.55.1.68" TargetMode="External"/><Relationship Id="rId123" Type="http://schemas.openxmlformats.org/officeDocument/2006/relationships/hyperlink" Target="https://doi.org/10.1016/s0959-4752(01" TargetMode="External"/><Relationship Id="rId330" Type="http://schemas.openxmlformats.org/officeDocument/2006/relationships/hyperlink" Target="https://doi.org/10.1037/0022-0663.88.4.715" TargetMode="External"/><Relationship Id="rId568" Type="http://schemas.openxmlformats.org/officeDocument/2006/relationships/hyperlink" Target="https://doi.org/10.3102/0034654314526064" TargetMode="External"/><Relationship Id="rId165" Type="http://schemas.openxmlformats.org/officeDocument/2006/relationships/hyperlink" Target="https://doi.org/10.1080/09541440701326154" TargetMode="External"/><Relationship Id="rId372" Type="http://schemas.openxmlformats.org/officeDocument/2006/relationships/hyperlink" Target="https://doi.org/10.1371/journal.pone.0304013" TargetMode="External"/><Relationship Id="rId428" Type="http://schemas.openxmlformats.org/officeDocument/2006/relationships/hyperlink" Target="https://doi.org/10.1177/0146621606288890" TargetMode="External"/><Relationship Id="rId232" Type="http://schemas.openxmlformats.org/officeDocument/2006/relationships/hyperlink" Target="https://doi.org/10.1007/s40593-022-00296-0" TargetMode="External"/><Relationship Id="rId274" Type="http://schemas.openxmlformats.org/officeDocument/2006/relationships/hyperlink" Target="https://doi.org/10.1037/a0037505" TargetMode="External"/><Relationship Id="rId481" Type="http://schemas.openxmlformats.org/officeDocument/2006/relationships/hyperlink" Target="https://doi.org/10.3390/ijerph17020505" TargetMode="External"/><Relationship Id="rId27" Type="http://schemas.openxmlformats.org/officeDocument/2006/relationships/hyperlink" Target="https://doi.org/10.3102/0034654307313795" TargetMode="External"/><Relationship Id="rId69" Type="http://schemas.openxmlformats.org/officeDocument/2006/relationships/hyperlink" Target="https://doi.org/10.1111/j.1745-3984.1987.tb00274.x" TargetMode="External"/><Relationship Id="rId134" Type="http://schemas.openxmlformats.org/officeDocument/2006/relationships/hyperlink" Target="https://doi.org/10.3102/003465430298487" TargetMode="External"/><Relationship Id="rId537" Type="http://schemas.openxmlformats.org/officeDocument/2006/relationships/hyperlink" Target="https://doi.org/10.1016/j.lindif.2012.05.013" TargetMode="External"/><Relationship Id="rId579" Type="http://schemas.openxmlformats.org/officeDocument/2006/relationships/hyperlink" Target="http://www.ilga.gov/legislation/ilcs/ilcs3.asp?ActID=3004&amp;ChapterID=57" TargetMode="External"/><Relationship Id="rId80" Type="http://schemas.openxmlformats.org/officeDocument/2006/relationships/hyperlink" Target="https://doi.org/10.1037/0022-0663.96.3.558" TargetMode="External"/><Relationship Id="rId176" Type="http://schemas.openxmlformats.org/officeDocument/2006/relationships/hyperlink" Target="https://doi.org/10.1037/0022-0663.86.1.122" TargetMode="External"/><Relationship Id="rId341" Type="http://schemas.openxmlformats.org/officeDocument/2006/relationships/hyperlink" Target="https://doi.org/10.1007/978-3-642-13388-6_39" TargetMode="External"/><Relationship Id="rId383" Type="http://schemas.openxmlformats.org/officeDocument/2006/relationships/hyperlink" Target="https://doi.org/10.1016/j.bbr.2011.11.028" TargetMode="External"/><Relationship Id="rId439" Type="http://schemas.openxmlformats.org/officeDocument/2006/relationships/hyperlink" Target="https://doi.org/10.3758/bf03206433" TargetMode="External"/><Relationship Id="rId590" Type="http://schemas.openxmlformats.org/officeDocument/2006/relationships/hyperlink" Target="https://doi.org/10.1016/j.compedu.2014.08.019" TargetMode="External"/><Relationship Id="rId604" Type="http://schemas.openxmlformats.org/officeDocument/2006/relationships/hyperlink" Target="https://doi.org/10.1016/j.humov.2005.06.006" TargetMode="External"/><Relationship Id="rId201" Type="http://schemas.openxmlformats.org/officeDocument/2006/relationships/hyperlink" Target="https://doi.org/10.1177/0098628311401587" TargetMode="External"/><Relationship Id="rId222" Type="http://schemas.openxmlformats.org/officeDocument/2006/relationships/hyperlink" Target="https://doi.org/10.1080/09658210701763899" TargetMode="External"/><Relationship Id="rId243" Type="http://schemas.openxmlformats.org/officeDocument/2006/relationships/hyperlink" Target="https://doi.org/10.1177/0098628315573144" TargetMode="External"/><Relationship Id="rId264" Type="http://schemas.openxmlformats.org/officeDocument/2006/relationships/hyperlink" Target="https://doi.org/10.1101/lm.803708" TargetMode="External"/><Relationship Id="rId285" Type="http://schemas.openxmlformats.org/officeDocument/2006/relationships/hyperlink" Target="https://doi.org/10.1111/j.2044-8295.1910.tb00206.x" TargetMode="External"/><Relationship Id="rId450" Type="http://schemas.openxmlformats.org/officeDocument/2006/relationships/hyperlink" Target="https://doi.org/10.1177/0022429413508585" TargetMode="External"/><Relationship Id="rId471" Type="http://schemas.openxmlformats.org/officeDocument/2006/relationships/hyperlink" Target="https://assets.fiba.basketball/image/upload/documents-corporate-fiba-official-rules-2026-v1-1.pdf" TargetMode="External"/><Relationship Id="rId506" Type="http://schemas.openxmlformats.org/officeDocument/2006/relationships/hyperlink" Target="https://doi.org/10.2466/pms.1988.66.2.535" TargetMode="External"/><Relationship Id="rId17" Type="http://schemas.openxmlformats.org/officeDocument/2006/relationships/hyperlink" Target="https://doi.org/10.1207/s15326985ep3801_4" TargetMode="External"/><Relationship Id="rId38" Type="http://schemas.openxmlformats.org/officeDocument/2006/relationships/hyperlink" Target="https://doi.org/10.1177/0956797613504302" TargetMode="External"/><Relationship Id="rId59" Type="http://schemas.openxmlformats.org/officeDocument/2006/relationships/hyperlink" Target="https://www.w3.org/TR/WCAG22/" TargetMode="External"/><Relationship Id="rId103" Type="http://schemas.openxmlformats.org/officeDocument/2006/relationships/hyperlink" Target="https://doi.org/10.1007/s11251-007-9015-8" TargetMode="External"/><Relationship Id="rId124" Type="http://schemas.openxmlformats.org/officeDocument/2006/relationships/hyperlink" Target="https://doi.org/10.1037/bul0000151" TargetMode="External"/><Relationship Id="rId310" Type="http://schemas.openxmlformats.org/officeDocument/2006/relationships/hyperlink" Target="https://doi.org/10.1177/009102609202100203" TargetMode="External"/><Relationship Id="rId492" Type="http://schemas.openxmlformats.org/officeDocument/2006/relationships/hyperlink" Target="https://doi.org/10.1177/0363546512438761" TargetMode="External"/><Relationship Id="rId527" Type="http://schemas.openxmlformats.org/officeDocument/2006/relationships/hyperlink" Target="https://doi.org/10.1016/j.chb.2018.05.004" TargetMode="External"/><Relationship Id="rId548" Type="http://schemas.openxmlformats.org/officeDocument/2006/relationships/hyperlink" Target="https://doi.org/10.1016/j.ijhcs.2014.10.007" TargetMode="External"/><Relationship Id="rId569" Type="http://schemas.openxmlformats.org/officeDocument/2006/relationships/hyperlink" Target="https://doi.org/10.1007/s10648-006-9027-y" TargetMode="External"/><Relationship Id="rId70" Type="http://schemas.openxmlformats.org/officeDocument/2006/relationships/hyperlink" Target="https://doi.org/10.1111/emip.12165" TargetMode="External"/><Relationship Id="rId91" Type="http://schemas.openxmlformats.org/officeDocument/2006/relationships/hyperlink" Target="https://doi.org/10.1007/bf02504800" TargetMode="External"/><Relationship Id="rId145" Type="http://schemas.openxmlformats.org/officeDocument/2006/relationships/hyperlink" Target="https://doi.org/10.1007/s40593-019-00186-y" TargetMode="External"/><Relationship Id="rId166" Type="http://schemas.openxmlformats.org/officeDocument/2006/relationships/hyperlink" Target="https://doi.org/10.1037/xap0000004" TargetMode="External"/><Relationship Id="rId187" Type="http://schemas.openxmlformats.org/officeDocument/2006/relationships/hyperlink" Target="https://www.thecorestandards.org/Math/Content/8/EE/" TargetMode="External"/><Relationship Id="rId331" Type="http://schemas.openxmlformats.org/officeDocument/2006/relationships/hyperlink" Target="https://doi.org/10.1145/3025453.3025638" TargetMode="External"/><Relationship Id="rId352" Type="http://schemas.openxmlformats.org/officeDocument/2006/relationships/hyperlink" Target="https://doi.org/10.1080/15305058.2016.1231193" TargetMode="External"/><Relationship Id="rId373" Type="http://schemas.openxmlformats.org/officeDocument/2006/relationships/hyperlink" Target="https://www.thecorestandards.org/ELA-Literacy/W/K/" TargetMode="External"/><Relationship Id="rId394" Type="http://schemas.openxmlformats.org/officeDocument/2006/relationships/hyperlink" Target="https://doi.org/10.2165/00007256-200030010-00001" TargetMode="External"/><Relationship Id="rId408" Type="http://schemas.openxmlformats.org/officeDocument/2006/relationships/hyperlink" Target="https://doi.org/10.1207/s15324818ame1001_4" TargetMode="External"/><Relationship Id="rId429" Type="http://schemas.openxmlformats.org/officeDocument/2006/relationships/hyperlink" Target="https://doi.org/10.1177/001872089003200202" TargetMode="External"/><Relationship Id="rId580" Type="http://schemas.openxmlformats.org/officeDocument/2006/relationships/hyperlink" Target="https://doi.org/10.1007/978-3-642-55415-5_38" TargetMode="External"/><Relationship Id="rId615" Type="http://schemas.openxmlformats.org/officeDocument/2006/relationships/hyperlink" Target="https://doi.org/10.1145/3732790" TargetMode="External"/><Relationship Id="rId1" Type="http://schemas.openxmlformats.org/officeDocument/2006/relationships/numbering" Target="numbering.xml"/><Relationship Id="rId212" Type="http://schemas.openxmlformats.org/officeDocument/2006/relationships/hyperlink" Target="https://doi.org/10.1145/3375462.3375538" TargetMode="External"/><Relationship Id="rId233" Type="http://schemas.openxmlformats.org/officeDocument/2006/relationships/hyperlink" Target="https://doi.org/10.1177/0956797618772540" TargetMode="External"/><Relationship Id="rId254" Type="http://schemas.openxmlformats.org/officeDocument/2006/relationships/hyperlink" Target="https://doi.org/10.1002/acp.3814" TargetMode="External"/><Relationship Id="rId440" Type="http://schemas.openxmlformats.org/officeDocument/2006/relationships/hyperlink" Target="https://doi.org/10.3758/s13423-012-0371-2" TargetMode="External"/><Relationship Id="rId28" Type="http://schemas.openxmlformats.org/officeDocument/2006/relationships/hyperlink" Target="https://doi.org/10.1037/a0031026" TargetMode="External"/><Relationship Id="rId49" Type="http://schemas.openxmlformats.org/officeDocument/2006/relationships/hyperlink" Target="https://doi.org/10.1073/pnas.2422633122" TargetMode="External"/><Relationship Id="rId114" Type="http://schemas.openxmlformats.org/officeDocument/2006/relationships/hyperlink" Target="https://doi.org/10.1016/j.edurev.2013.01.002" TargetMode="External"/><Relationship Id="rId275" Type="http://schemas.openxmlformats.org/officeDocument/2006/relationships/hyperlink" Target="https://doi.org/10.3389/fpsyg.2018.02412" TargetMode="External"/><Relationship Id="rId296" Type="http://schemas.openxmlformats.org/officeDocument/2006/relationships/hyperlink" Target="https://doi.org/10.1037/cou0000219" TargetMode="External"/><Relationship Id="rId300" Type="http://schemas.openxmlformats.org/officeDocument/2006/relationships/hyperlink" Target="https://doi.org/10.3758/s13421-018-0848-y" TargetMode="External"/><Relationship Id="rId461" Type="http://schemas.openxmlformats.org/officeDocument/2006/relationships/hyperlink" Target="https://doi.org/10.1037/h0055392" TargetMode="External"/><Relationship Id="rId482" Type="http://schemas.openxmlformats.org/officeDocument/2006/relationships/hyperlink" Target="https://doi.org/10.1080/17408989.2012.754005" TargetMode="External"/><Relationship Id="rId517" Type="http://schemas.openxmlformats.org/officeDocument/2006/relationships/hyperlink" Target="https://doi.org/10.1016/j.chb.2016.12.033" TargetMode="External"/><Relationship Id="rId538" Type="http://schemas.openxmlformats.org/officeDocument/2006/relationships/hyperlink" Target="https://doi.org/10.1007/s10648-015-9310-x" TargetMode="External"/><Relationship Id="rId559" Type="http://schemas.openxmlformats.org/officeDocument/2006/relationships/hyperlink" Target="https://doi.org/10.1111/1467-9817.00126" TargetMode="External"/><Relationship Id="rId60" Type="http://schemas.openxmlformats.org/officeDocument/2006/relationships/hyperlink" Target="https://www.ecfr.gov/current/title-16/part-312/section-312.5" TargetMode="External"/><Relationship Id="rId81" Type="http://schemas.openxmlformats.org/officeDocument/2006/relationships/hyperlink" Target="https://doi.org/10.1002/j.2333-8504.1981.tb01255.x" TargetMode="External"/><Relationship Id="rId135" Type="http://schemas.openxmlformats.org/officeDocument/2006/relationships/hyperlink" Target="https://doi.org/10.1162/tacl_a_00638" TargetMode="External"/><Relationship Id="rId156" Type="http://schemas.openxmlformats.org/officeDocument/2006/relationships/hyperlink" Target="https://doi.org/10.18653/v1/2023.emnlp-main.741" TargetMode="External"/><Relationship Id="rId177" Type="http://schemas.openxmlformats.org/officeDocument/2006/relationships/hyperlink" Target="https://doi.org/10.1080/09541440601056620" TargetMode="External"/><Relationship Id="rId198" Type="http://schemas.openxmlformats.org/officeDocument/2006/relationships/hyperlink" Target="https://doi.org/10.1007/s10648-018-9434-x" TargetMode="External"/><Relationship Id="rId321" Type="http://schemas.openxmlformats.org/officeDocument/2006/relationships/hyperlink" Target="https://doi.org/10.1177/0002764213479366" TargetMode="External"/><Relationship Id="rId342" Type="http://schemas.openxmlformats.org/officeDocument/2006/relationships/hyperlink" Target="https://doi.org/10.1016/j.chb.2015.08.038" TargetMode="External"/><Relationship Id="rId363" Type="http://schemas.openxmlformats.org/officeDocument/2006/relationships/hyperlink" Target="https://www.thecorestandards.org/Math/Content/3/NF/" TargetMode="External"/><Relationship Id="rId384" Type="http://schemas.openxmlformats.org/officeDocument/2006/relationships/hyperlink" Target="https://doi.org/10.1111/j.1467-9280.1992.tb00029.x" TargetMode="External"/><Relationship Id="rId419" Type="http://schemas.openxmlformats.org/officeDocument/2006/relationships/hyperlink" Target="https://doi.org/10.1136/bjsports-2015-094962" TargetMode="External"/><Relationship Id="rId570" Type="http://schemas.openxmlformats.org/officeDocument/2006/relationships/hyperlink" Target="https://gdpr-info.eu/art-8-gdpr/" TargetMode="External"/><Relationship Id="rId591" Type="http://schemas.openxmlformats.org/officeDocument/2006/relationships/hyperlink" Target="https://doi.org/10.1016/j.edurev.2020.100322" TargetMode="External"/><Relationship Id="rId605" Type="http://schemas.openxmlformats.org/officeDocument/2006/relationships/hyperlink" Target="https://doi.org/10.1186/1471-2202-14-133" TargetMode="External"/><Relationship Id="rId626" Type="http://schemas.openxmlformats.org/officeDocument/2006/relationships/theme" Target="theme/theme1.xml"/><Relationship Id="rId202" Type="http://schemas.openxmlformats.org/officeDocument/2006/relationships/hyperlink" Target="https://doi.org/10.1037/a0023436" TargetMode="External"/><Relationship Id="rId223" Type="http://schemas.openxmlformats.org/officeDocument/2006/relationships/hyperlink" Target="https://doi.org/10.1080/09658210902832915" TargetMode="External"/><Relationship Id="rId244" Type="http://schemas.openxmlformats.org/officeDocument/2006/relationships/hyperlink" Target="https://doi.org/10.1016/j.jarmac.2014.07.002" TargetMode="External"/><Relationship Id="rId430" Type="http://schemas.openxmlformats.org/officeDocument/2006/relationships/hyperlink" Target="https://doi.org/10.1123/jsep.33.1.146" TargetMode="External"/><Relationship Id="rId18" Type="http://schemas.openxmlformats.org/officeDocument/2006/relationships/hyperlink" Target="https://doi.org/10.1207/s1532690xci0201_3" TargetMode="External"/><Relationship Id="rId39" Type="http://schemas.openxmlformats.org/officeDocument/2006/relationships/hyperlink" Target="https://doi.org/10.1038/s41539-020-00074-4" TargetMode="External"/><Relationship Id="rId265" Type="http://schemas.openxmlformats.org/officeDocument/2006/relationships/hyperlink" Target="https://doi.org/10.1207/s15516709cog0000_14" TargetMode="External"/><Relationship Id="rId286" Type="http://schemas.openxmlformats.org/officeDocument/2006/relationships/hyperlink" Target="https://doi.org/10.1093/biostatistics/5.2.155" TargetMode="External"/><Relationship Id="rId451" Type="http://schemas.openxmlformats.org/officeDocument/2006/relationships/hyperlink" Target="https://doi.org/10.1080/14613800600570785" TargetMode="External"/><Relationship Id="rId472" Type="http://schemas.openxmlformats.org/officeDocument/2006/relationships/hyperlink" Target="https://doi.org/10.2202/1559-0410.1070" TargetMode="External"/><Relationship Id="rId493" Type="http://schemas.openxmlformats.org/officeDocument/2006/relationships/hyperlink" Target="https://doi.org/10.1136/bjsports-2015-094639" TargetMode="External"/><Relationship Id="rId507" Type="http://schemas.openxmlformats.org/officeDocument/2006/relationships/hyperlink" Target="https://doi.org/10.1037/0033-2909.95.3.355" TargetMode="External"/><Relationship Id="rId528" Type="http://schemas.openxmlformats.org/officeDocument/2006/relationships/hyperlink" Target="https://doi.org/10.3389/fpsyg.2020.00164" TargetMode="External"/><Relationship Id="rId549" Type="http://schemas.openxmlformats.org/officeDocument/2006/relationships/hyperlink" Target="https://www.w3.org/TR/WCAG22/" TargetMode="External"/><Relationship Id="rId50" Type="http://schemas.openxmlformats.org/officeDocument/2006/relationships/hyperlink" Target="https://doi.org/10.1177/1745691615569000" TargetMode="External"/><Relationship Id="rId104" Type="http://schemas.openxmlformats.org/officeDocument/2006/relationships/hyperlink" Target="https://doi.org/10.1002/acp.1598" TargetMode="External"/><Relationship Id="rId125" Type="http://schemas.openxmlformats.org/officeDocument/2006/relationships/hyperlink" Target="https://doi.org/10.1037/xap0000142" TargetMode="External"/><Relationship Id="rId146" Type="http://schemas.openxmlformats.org/officeDocument/2006/relationships/hyperlink" Target="https://doi.org/10.48550/arxiv.2203.11171" TargetMode="External"/><Relationship Id="rId167" Type="http://schemas.openxmlformats.org/officeDocument/2006/relationships/hyperlink" Target="https://doi.org/10.1111/j.1745-3992.1998.tb00632.x" TargetMode="External"/><Relationship Id="rId188" Type="http://schemas.openxmlformats.org/officeDocument/2006/relationships/hyperlink" Target="https://www.thecorestandards.org/Math/Content/3/NBT/" TargetMode="External"/><Relationship Id="rId311" Type="http://schemas.openxmlformats.org/officeDocument/2006/relationships/hyperlink" Target="https://doi.org/10.1111/j.2517-6161.1995.tb02031.x" TargetMode="External"/><Relationship Id="rId332" Type="http://schemas.openxmlformats.org/officeDocument/2006/relationships/hyperlink" Target="https://doi.org/10.1007/s10648-006-9029-9" TargetMode="External"/><Relationship Id="rId353" Type="http://schemas.openxmlformats.org/officeDocument/2006/relationships/hyperlink" Target="https://doi.org/10.1037/0033-2909.119.2.254" TargetMode="External"/><Relationship Id="rId374" Type="http://schemas.openxmlformats.org/officeDocument/2006/relationships/hyperlink" Target="https://doi.org/10.1007/s11145-009-9220-8" TargetMode="External"/><Relationship Id="rId395" Type="http://schemas.openxmlformats.org/officeDocument/2006/relationships/hyperlink" Target="https://doi.org/10.1214/aoms/1177731118" TargetMode="External"/><Relationship Id="rId409" Type="http://schemas.openxmlformats.org/officeDocument/2006/relationships/hyperlink" Target="https://doi.org/10.3390/ijerph18052331" TargetMode="External"/><Relationship Id="rId560" Type="http://schemas.openxmlformats.org/officeDocument/2006/relationships/hyperlink" Target="https://doi.org/10.1073/pnas.1103170108" TargetMode="External"/><Relationship Id="rId581" Type="http://schemas.openxmlformats.org/officeDocument/2006/relationships/hyperlink" Target="https://doi.org/10.1126/science.aaa1465" TargetMode="External"/><Relationship Id="rId71" Type="http://schemas.openxmlformats.org/officeDocument/2006/relationships/hyperlink" Target="https://doi.org/10.4219/jaa-2007-704" TargetMode="External"/><Relationship Id="rId92" Type="http://schemas.openxmlformats.org/officeDocument/2006/relationships/hyperlink" Target="https://doi.org/10.5281/zenodo.3554629" TargetMode="External"/><Relationship Id="rId213" Type="http://schemas.openxmlformats.org/officeDocument/2006/relationships/hyperlink" Target="https://doi.org/10.1145/3506860.3506913" TargetMode="External"/><Relationship Id="rId234" Type="http://schemas.openxmlformats.org/officeDocument/2006/relationships/hyperlink" Target="https://doi.org/10.1111/tops.12183" TargetMode="External"/><Relationship Id="rId420" Type="http://schemas.openxmlformats.org/officeDocument/2006/relationships/hyperlink" Target="https://doi.org/10.1007/s40279-018-0950-0" TargetMode="External"/><Relationship Id="rId616" Type="http://schemas.openxmlformats.org/officeDocument/2006/relationships/hyperlink" Target="https://doi.org/10.3102/00346543211019105" TargetMode="External"/><Relationship Id="rId2" Type="http://schemas.openxmlformats.org/officeDocument/2006/relationships/styles" Target="styles.xml"/><Relationship Id="rId29" Type="http://schemas.openxmlformats.org/officeDocument/2006/relationships/hyperlink" Target="https://doi.org/10.1177/014662169001400404" TargetMode="External"/><Relationship Id="rId255" Type="http://schemas.openxmlformats.org/officeDocument/2006/relationships/hyperlink" Target="https://doi.org/10.1016/j.learninstruc.2014.11.001" TargetMode="External"/><Relationship Id="rId276" Type="http://schemas.openxmlformats.org/officeDocument/2006/relationships/hyperlink" Target="https://doi.org/10.1111/j.1745-3992.2006.00054.x" TargetMode="External"/><Relationship Id="rId297" Type="http://schemas.openxmlformats.org/officeDocument/2006/relationships/hyperlink" Target="https://doi.org/10.1037/0022-3514.41.3.586" TargetMode="External"/><Relationship Id="rId441" Type="http://schemas.openxmlformats.org/officeDocument/2006/relationships/hyperlink" Target="https://doi.org/10.1121/1.413218" TargetMode="External"/><Relationship Id="rId462" Type="http://schemas.openxmlformats.org/officeDocument/2006/relationships/hyperlink" Target="https://doi.org/10.1080/17408989.2018.1485138" TargetMode="External"/><Relationship Id="rId483" Type="http://schemas.openxmlformats.org/officeDocument/2006/relationships/hyperlink" Target="https://doi.org/10.3102/00346543061002213" TargetMode="External"/><Relationship Id="rId518" Type="http://schemas.openxmlformats.org/officeDocument/2006/relationships/hyperlink" Target="https://doi.org/10.1109/hicss.2014.377" TargetMode="External"/><Relationship Id="rId539" Type="http://schemas.openxmlformats.org/officeDocument/2006/relationships/hyperlink" Target="https://doi.org/10.1080/01449290410001669914" TargetMode="External"/><Relationship Id="rId40" Type="http://schemas.openxmlformats.org/officeDocument/2006/relationships/hyperlink" Target="https://doi.org/10.1080/01621459.1975.10479864" TargetMode="External"/><Relationship Id="rId115" Type="http://schemas.openxmlformats.org/officeDocument/2006/relationships/hyperlink" Target="https://doi.org/10.1016/j.edurev.2007.05.002" TargetMode="External"/><Relationship Id="rId136" Type="http://schemas.openxmlformats.org/officeDocument/2006/relationships/hyperlink" Target="https://doi.org/10.18653/v1/2024.acl-long.818" TargetMode="External"/><Relationship Id="rId157" Type="http://schemas.openxmlformats.org/officeDocument/2006/relationships/hyperlink" Target="https://doi.org/10.48550/arxiv.2005.11401" TargetMode="External"/><Relationship Id="rId178" Type="http://schemas.openxmlformats.org/officeDocument/2006/relationships/hyperlink" Target="https://doi.org/10.3758/bf03192925" TargetMode="External"/><Relationship Id="rId301" Type="http://schemas.openxmlformats.org/officeDocument/2006/relationships/hyperlink" Target="https://doi.org/10.1016/j.cognition.2012.04.005" TargetMode="External"/><Relationship Id="rId322" Type="http://schemas.openxmlformats.org/officeDocument/2006/relationships/hyperlink" Target="https://doi.org/10.1145/2883851.2883893" TargetMode="External"/><Relationship Id="rId343" Type="http://schemas.openxmlformats.org/officeDocument/2006/relationships/hyperlink" Target="https://doi.org/10.1016/j.edurev.2010.10.003" TargetMode="External"/><Relationship Id="rId364" Type="http://schemas.openxmlformats.org/officeDocument/2006/relationships/hyperlink" Target="https://doi.org/10.1353/lan.2008.0019" TargetMode="External"/><Relationship Id="rId550" Type="http://schemas.openxmlformats.org/officeDocument/2006/relationships/hyperlink" Target="https://www.w3.org/TR/WCAG22/" TargetMode="External"/><Relationship Id="rId61" Type="http://schemas.openxmlformats.org/officeDocument/2006/relationships/hyperlink" Target="https://ico.org.uk/for-organisations/uk-gdpr-guidance-and-resources/childrens-information/childrens-code-guidance-and-resources/age-appropriate-design-a-code-of-practice-for-online-services/5-detrimental-use-of-data/" TargetMode="External"/><Relationship Id="rId82" Type="http://schemas.openxmlformats.org/officeDocument/2006/relationships/hyperlink" Target="https://doi.org/10.1007/978-3-540-69132-7_44" TargetMode="External"/><Relationship Id="rId199" Type="http://schemas.openxmlformats.org/officeDocument/2006/relationships/hyperlink" Target="https://doi.org/10.1007/s10648-013-9240-4" TargetMode="External"/><Relationship Id="rId203" Type="http://schemas.openxmlformats.org/officeDocument/2006/relationships/hyperlink" Target="https://doi.org/10.1037/0278-7393.33.4.704" TargetMode="External"/><Relationship Id="rId385" Type="http://schemas.openxmlformats.org/officeDocument/2006/relationships/hyperlink" Target="https://doi.org/10.1080/02701367.1988.10609373" TargetMode="External"/><Relationship Id="rId571" Type="http://schemas.openxmlformats.org/officeDocument/2006/relationships/hyperlink" Target="https://ico.org.uk/for-organisations/uk-gdpr-guidance-and-resources/childrens-information/childrens-code-guidance-and-resources/age-appropriate-design-a-code-of-practice-for-online-services/" TargetMode="External"/><Relationship Id="rId592" Type="http://schemas.openxmlformats.org/officeDocument/2006/relationships/hyperlink" Target="https://doi.org/10.1007/978-3-319-97934-2_9" TargetMode="External"/><Relationship Id="rId606" Type="http://schemas.openxmlformats.org/officeDocument/2006/relationships/hyperlink" Target="https://doi.org/10.2307/2533377" TargetMode="External"/><Relationship Id="rId19" Type="http://schemas.openxmlformats.org/officeDocument/2006/relationships/hyperlink" Target="https://doi.org/10.1111/cogs.12086" TargetMode="External"/><Relationship Id="rId224" Type="http://schemas.openxmlformats.org/officeDocument/2006/relationships/hyperlink" Target="https://doi.org/10.1037/1076-898x.14.2.101" TargetMode="External"/><Relationship Id="rId245" Type="http://schemas.openxmlformats.org/officeDocument/2006/relationships/hyperlink" Target="https://doi.org/10.1126/science.aah5067" TargetMode="External"/><Relationship Id="rId266" Type="http://schemas.openxmlformats.org/officeDocument/2006/relationships/hyperlink" Target="https://doi.org/10.1111/j.1467-9280.1991.tb00175.x" TargetMode="External"/><Relationship Id="rId287" Type="http://schemas.openxmlformats.org/officeDocument/2006/relationships/hyperlink" Target="https://doi.org/10.1214/07-sts236" TargetMode="External"/><Relationship Id="rId410" Type="http://schemas.openxmlformats.org/officeDocument/2006/relationships/hyperlink" Target="https://doi.org/10.1037/0021-9010.78.1.98" TargetMode="External"/><Relationship Id="rId431" Type="http://schemas.openxmlformats.org/officeDocument/2006/relationships/hyperlink" Target="https://doi.org/10.3233/icg-1986-9302" TargetMode="External"/><Relationship Id="rId452" Type="http://schemas.openxmlformats.org/officeDocument/2006/relationships/hyperlink" Target="https://doi.org/10.2307/3345469" TargetMode="External"/><Relationship Id="rId473" Type="http://schemas.openxmlformats.org/officeDocument/2006/relationships/hyperlink" Target="https://doi.org/10.1016/0010-0285(85" TargetMode="External"/><Relationship Id="rId494" Type="http://schemas.openxmlformats.org/officeDocument/2006/relationships/hyperlink" Target="https://doi.org/10.1097/jsm.0000000000000060" TargetMode="External"/><Relationship Id="rId508" Type="http://schemas.openxmlformats.org/officeDocument/2006/relationships/hyperlink" Target="https://doi.org/10.1037/0278-7393.16.4.677" TargetMode="External"/><Relationship Id="rId529" Type="http://schemas.openxmlformats.org/officeDocument/2006/relationships/hyperlink" Target="https://doi.org/10.1177/0098628315589505" TargetMode="External"/><Relationship Id="rId30" Type="http://schemas.openxmlformats.org/officeDocument/2006/relationships/hyperlink" Target="https://doi.org/10.3102/10769986021004405" TargetMode="External"/><Relationship Id="rId105" Type="http://schemas.openxmlformats.org/officeDocument/2006/relationships/hyperlink" Target="https://doi.org/10.1038/s41467-019-12552-4" TargetMode="External"/><Relationship Id="rId126" Type="http://schemas.openxmlformats.org/officeDocument/2006/relationships/hyperlink" Target="https://doi.org/10.1037/0021-9010.92.2.373" TargetMode="External"/><Relationship Id="rId147" Type="http://schemas.openxmlformats.org/officeDocument/2006/relationships/hyperlink" Target="https://doi.org/10.1111/j.1745-3992.2005.00006.x" TargetMode="External"/><Relationship Id="rId168" Type="http://schemas.openxmlformats.org/officeDocument/2006/relationships/hyperlink" Target="https://doi.org/10.1007/s10648-019-09489-x" TargetMode="External"/><Relationship Id="rId312" Type="http://schemas.openxmlformats.org/officeDocument/2006/relationships/hyperlink" Target="https://doi.org/10.3758/s13423-018-1558-y" TargetMode="External"/><Relationship Id="rId333" Type="http://schemas.openxmlformats.org/officeDocument/2006/relationships/hyperlink" Target="https://doi.org/10.1016/j.learninstruc.2018.08.002" TargetMode="External"/><Relationship Id="rId354" Type="http://schemas.openxmlformats.org/officeDocument/2006/relationships/hyperlink" Target="https://doi.org/10.1207/s15516709cog2504_1" TargetMode="External"/><Relationship Id="rId540" Type="http://schemas.openxmlformats.org/officeDocument/2006/relationships/hyperlink" Target="https://doi.org/10.1207/s15327590ijhc1703_3" TargetMode="External"/><Relationship Id="rId51" Type="http://schemas.openxmlformats.org/officeDocument/2006/relationships/hyperlink" Target="https://doi.org/10.1037/0033-295x.100.3.363" TargetMode="External"/><Relationship Id="rId72" Type="http://schemas.openxmlformats.org/officeDocument/2006/relationships/hyperlink" Target="https://doi.org/10.1016/j.learninstruc.2025.102142" TargetMode="External"/><Relationship Id="rId93" Type="http://schemas.openxmlformats.org/officeDocument/2006/relationships/hyperlink" Target="https://doi.org/10.1007/bf01099821" TargetMode="External"/><Relationship Id="rId189" Type="http://schemas.openxmlformats.org/officeDocument/2006/relationships/hyperlink" Target="https://www.thecorestandards.org/Math/Content/K/OA/" TargetMode="External"/><Relationship Id="rId375" Type="http://schemas.openxmlformats.org/officeDocument/2006/relationships/hyperlink" Target="https://doi.org/10.1080/10888438.2010.538780" TargetMode="External"/><Relationship Id="rId396" Type="http://schemas.openxmlformats.org/officeDocument/2006/relationships/hyperlink" Target="https://doi.org/10.1121/1.1458024" TargetMode="External"/><Relationship Id="rId561" Type="http://schemas.openxmlformats.org/officeDocument/2006/relationships/hyperlink" Target="https://doi.org/10.1016/j.jebo.2014.12.008" TargetMode="External"/><Relationship Id="rId582" Type="http://schemas.openxmlformats.org/officeDocument/2006/relationships/hyperlink" Target="https://www.ecfr.gov/current/title-16/part-312/section-312.10" TargetMode="External"/><Relationship Id="rId617" Type="http://schemas.openxmlformats.org/officeDocument/2006/relationships/hyperlink" Target="https://doi.org/10.1111/cogs.12107" TargetMode="External"/><Relationship Id="rId3" Type="http://schemas.openxmlformats.org/officeDocument/2006/relationships/settings" Target="settings.xml"/><Relationship Id="rId214" Type="http://schemas.openxmlformats.org/officeDocument/2006/relationships/hyperlink" Target="https://doi.org/10.1037/a0034716" TargetMode="External"/><Relationship Id="rId235" Type="http://schemas.openxmlformats.org/officeDocument/2006/relationships/hyperlink" Target="https://doi.org/10.3758/s13423-013-0434-z" TargetMode="External"/><Relationship Id="rId256" Type="http://schemas.openxmlformats.org/officeDocument/2006/relationships/hyperlink" Target="https://doi.org/10.1073/pnas.1221764110" TargetMode="External"/><Relationship Id="rId277" Type="http://schemas.openxmlformats.org/officeDocument/2006/relationships/hyperlink" Target="https://doi.org/10.1080/08957347.2019.1577248" TargetMode="External"/><Relationship Id="rId298" Type="http://schemas.openxmlformats.org/officeDocument/2006/relationships/hyperlink" Target="https://doi.org/10.1037/0022-0663.75.6.848" TargetMode="External"/><Relationship Id="rId400" Type="http://schemas.openxmlformats.org/officeDocument/2006/relationships/hyperlink" Target="https://doi.org/10.1371/journal.pcbi.1008935" TargetMode="External"/><Relationship Id="rId421" Type="http://schemas.openxmlformats.org/officeDocument/2006/relationships/hyperlink" Target="https://doi.org/10.1080/15305058.2015.1111221" TargetMode="External"/><Relationship Id="rId442" Type="http://schemas.openxmlformats.org/officeDocument/2006/relationships/hyperlink" Target="https://doi.org/10.1145/1145287.1145311" TargetMode="External"/><Relationship Id="rId463" Type="http://schemas.openxmlformats.org/officeDocument/2006/relationships/hyperlink" Target="https://doi.org/10.1177/0305735605048012" TargetMode="External"/><Relationship Id="rId484" Type="http://schemas.openxmlformats.org/officeDocument/2006/relationships/hyperlink" Target="https://doi.org/10.1109/tpami.2019.2929257" TargetMode="External"/><Relationship Id="rId519" Type="http://schemas.openxmlformats.org/officeDocument/2006/relationships/hyperlink" Target="https://doi.org/10.1037/a0019440" TargetMode="External"/><Relationship Id="rId116" Type="http://schemas.openxmlformats.org/officeDocument/2006/relationships/hyperlink" Target="https://doi.org/10.1111/jedm.12000" TargetMode="External"/><Relationship Id="rId137" Type="http://schemas.openxmlformats.org/officeDocument/2006/relationships/hyperlink" Target="https://doi.org/10.48550/arxiv.2302.00093" TargetMode="External"/><Relationship Id="rId158" Type="http://schemas.openxmlformats.org/officeDocument/2006/relationships/hyperlink" Target="https://doi.org/10.1007/s10618-008-0114-1" TargetMode="External"/><Relationship Id="rId302" Type="http://schemas.openxmlformats.org/officeDocument/2006/relationships/hyperlink" Target="https://doi.org/10.1207/s15516709cog1403_4" TargetMode="External"/><Relationship Id="rId323" Type="http://schemas.openxmlformats.org/officeDocument/2006/relationships/hyperlink" Target="https://doi.org/10.1561/9781601988195" TargetMode="External"/><Relationship Id="rId344" Type="http://schemas.openxmlformats.org/officeDocument/2006/relationships/hyperlink" Target="https://doi.org/10.1038/s44159-021-00006-y" TargetMode="External"/><Relationship Id="rId530" Type="http://schemas.openxmlformats.org/officeDocument/2006/relationships/hyperlink" Target="https://doi.org/10.1177/1477878515606621" TargetMode="External"/><Relationship Id="rId20" Type="http://schemas.openxmlformats.org/officeDocument/2006/relationships/hyperlink" Target="https://doi.org/10.2307/1170661" TargetMode="External"/><Relationship Id="rId41" Type="http://schemas.openxmlformats.org/officeDocument/2006/relationships/hyperlink" Target="https://doi.org/10.1080/19345747.2011.618213" TargetMode="External"/><Relationship Id="rId62" Type="http://schemas.openxmlformats.org/officeDocument/2006/relationships/hyperlink" Target="https://doi.org/10.7333/1212-0101001" TargetMode="External"/><Relationship Id="rId83" Type="http://schemas.openxmlformats.org/officeDocument/2006/relationships/hyperlink" Target="https://doi.org/10.1007/bf02294775" TargetMode="External"/><Relationship Id="rId179" Type="http://schemas.openxmlformats.org/officeDocument/2006/relationships/hyperlink" Target="https://doi.org/10.1177/0956797611417724" TargetMode="External"/><Relationship Id="rId365" Type="http://schemas.openxmlformats.org/officeDocument/2006/relationships/hyperlink" Target="https://www.rae.es/dpd/tilde" TargetMode="External"/><Relationship Id="rId386" Type="http://schemas.openxmlformats.org/officeDocument/2006/relationships/hyperlink" Target="https://doi.org/10.1037/h0044798" TargetMode="External"/><Relationship Id="rId551" Type="http://schemas.openxmlformats.org/officeDocument/2006/relationships/hyperlink" Target="https://doi.org/10.1080/01449290410001669932" TargetMode="External"/><Relationship Id="rId572" Type="http://schemas.openxmlformats.org/officeDocument/2006/relationships/hyperlink" Target="https://doi.org/10.1515/popets-2018-0021" TargetMode="External"/><Relationship Id="rId593" Type="http://schemas.openxmlformats.org/officeDocument/2006/relationships/hyperlink" Target="https://www.ftc.gov/business-guidance/resources/complying-coppa-frequently-asked-questions" TargetMode="External"/><Relationship Id="rId607" Type="http://schemas.openxmlformats.org/officeDocument/2006/relationships/hyperlink" Target="https://doi.org/10.1198/000313008x267839" TargetMode="External"/><Relationship Id="rId190" Type="http://schemas.openxmlformats.org/officeDocument/2006/relationships/hyperlink" Target="https://www.thecorestandards.org/Math/Content/K/CC/" TargetMode="External"/><Relationship Id="rId204" Type="http://schemas.openxmlformats.org/officeDocument/2006/relationships/hyperlink" Target="https://doi.org/10.1027/1618-3169.56.4.236" TargetMode="External"/><Relationship Id="rId225" Type="http://schemas.openxmlformats.org/officeDocument/2006/relationships/hyperlink" Target="https://doi.org/10.1145/3534678.3539081" TargetMode="External"/><Relationship Id="rId246" Type="http://schemas.openxmlformats.org/officeDocument/2006/relationships/hyperlink" Target="https://doi.org/10.55782/ane-1994-1003" TargetMode="External"/><Relationship Id="rId267" Type="http://schemas.openxmlformats.org/officeDocument/2006/relationships/hyperlink" Target="https://doi.org/10.1037/0033-295x.103.4.734" TargetMode="External"/><Relationship Id="rId288" Type="http://schemas.openxmlformats.org/officeDocument/2006/relationships/hyperlink" Target="https://doi.org/10.1080/01621459.1995.10476572" TargetMode="External"/><Relationship Id="rId411" Type="http://schemas.openxmlformats.org/officeDocument/2006/relationships/hyperlink" Target="https://doi.org/10.1177/0022429408328851" TargetMode="External"/><Relationship Id="rId432" Type="http://schemas.openxmlformats.org/officeDocument/2006/relationships/hyperlink" Target="https://doi.org/10.1016/j.tcs.2005.09.043" TargetMode="External"/><Relationship Id="rId453" Type="http://schemas.openxmlformats.org/officeDocument/2006/relationships/hyperlink" Target="https://doi.org/10.1037/h0094082" TargetMode="External"/><Relationship Id="rId474" Type="http://schemas.openxmlformats.org/officeDocument/2006/relationships/hyperlink" Target="https://doi.org/10.2165/00007256-200939030-00005" TargetMode="External"/><Relationship Id="rId509" Type="http://schemas.openxmlformats.org/officeDocument/2006/relationships/hyperlink" Target="https://doi.org/10.2307/1914185" TargetMode="External"/><Relationship Id="rId106" Type="http://schemas.openxmlformats.org/officeDocument/2006/relationships/hyperlink" Target="https://doi.org/10.1016/j.jml.2004.12.001" TargetMode="External"/><Relationship Id="rId127" Type="http://schemas.openxmlformats.org/officeDocument/2006/relationships/hyperlink" Target="https://doi.org/10.1080/09658211.2013.831454" TargetMode="External"/><Relationship Id="rId313" Type="http://schemas.openxmlformats.org/officeDocument/2006/relationships/hyperlink" Target="https://doi.org/10.1073/pnas.1818430116" TargetMode="External"/><Relationship Id="rId495" Type="http://schemas.openxmlformats.org/officeDocument/2006/relationships/hyperlink" Target="https://doi.org/10.1080/17408980902791586" TargetMode="External"/><Relationship Id="rId10" Type="http://schemas.openxmlformats.org/officeDocument/2006/relationships/hyperlink" Target="https://doi.org/10.1111/j.1467-9280.2006.01693.x" TargetMode="External"/><Relationship Id="rId31" Type="http://schemas.openxmlformats.org/officeDocument/2006/relationships/hyperlink" Target="https://doi.org/10.1126/science.1152408" TargetMode="External"/><Relationship Id="rId52" Type="http://schemas.openxmlformats.org/officeDocument/2006/relationships/hyperlink" Target="https://doi.org/10.3200/jmbr.36.2.212-224" TargetMode="External"/><Relationship Id="rId73" Type="http://schemas.openxmlformats.org/officeDocument/2006/relationships/hyperlink" Target="https://doi.org/10.1007/s10648-023-09814-5" TargetMode="External"/><Relationship Id="rId94" Type="http://schemas.openxmlformats.org/officeDocument/2006/relationships/hyperlink" Target="https://doi.org/10.1145/3303772.3303838" TargetMode="External"/><Relationship Id="rId148" Type="http://schemas.openxmlformats.org/officeDocument/2006/relationships/hyperlink" Target="https://doi.org/10.1007/s10648-018-9456-4" TargetMode="External"/><Relationship Id="rId169" Type="http://schemas.openxmlformats.org/officeDocument/2006/relationships/hyperlink" Target="https://doi.org/10.3389/fpsyg.2014.00286" TargetMode="External"/><Relationship Id="rId334" Type="http://schemas.openxmlformats.org/officeDocument/2006/relationships/hyperlink" Target="https://doi.org/10.1111/bjet.12156" TargetMode="External"/><Relationship Id="rId355" Type="http://schemas.openxmlformats.org/officeDocument/2006/relationships/hyperlink" Target="https://doi.org/10.3758/bf03195563" TargetMode="External"/><Relationship Id="rId376" Type="http://schemas.openxmlformats.org/officeDocument/2006/relationships/hyperlink" Target="https://doi.org/10.1111/j.1467-8624.2006.00852.x" TargetMode="External"/><Relationship Id="rId397" Type="http://schemas.openxmlformats.org/officeDocument/2006/relationships/hyperlink" Target="https://doi.org/10.1109/tasl.2009.2038819" TargetMode="External"/><Relationship Id="rId520" Type="http://schemas.openxmlformats.org/officeDocument/2006/relationships/hyperlink" Target="https://openalex.org/W2115486496" TargetMode="External"/><Relationship Id="rId541" Type="http://schemas.openxmlformats.org/officeDocument/2006/relationships/hyperlink" Target="https://doi.org/10.1038/s41598-025-97652-6" TargetMode="External"/><Relationship Id="rId562" Type="http://schemas.openxmlformats.org/officeDocument/2006/relationships/hyperlink" Target="https://doi.org/10.1016/s0065-2601(06" TargetMode="External"/><Relationship Id="rId583" Type="http://schemas.openxmlformats.org/officeDocument/2006/relationships/hyperlink" Target="https://www.ecfr.gov/current/title-16/part-312/section-312.6" TargetMode="External"/><Relationship Id="rId618" Type="http://schemas.openxmlformats.org/officeDocument/2006/relationships/hyperlink" Target="https://doi.org/10.1016/j.learninstruc.2010.07.004" TargetMode="External"/><Relationship Id="rId4" Type="http://schemas.openxmlformats.org/officeDocument/2006/relationships/webSettings" Target="webSettings.xml"/><Relationship Id="rId180" Type="http://schemas.openxmlformats.org/officeDocument/2006/relationships/hyperlink" Target="https://doi.org/10.1037/a0021962" TargetMode="External"/><Relationship Id="rId215" Type="http://schemas.openxmlformats.org/officeDocument/2006/relationships/hyperlink" Target="https://doi.org/10.3758/s13428-018-1184-7" TargetMode="External"/><Relationship Id="rId236" Type="http://schemas.openxmlformats.org/officeDocument/2006/relationships/hyperlink" Target="https://doi.org/10.1007/s10648-020-09528-y" TargetMode="External"/><Relationship Id="rId257" Type="http://schemas.openxmlformats.org/officeDocument/2006/relationships/hyperlink" Target="https://doi.org/10.1016/j.jarmac.2014.05.001" TargetMode="External"/><Relationship Id="rId278" Type="http://schemas.openxmlformats.org/officeDocument/2006/relationships/hyperlink" Target="https://doi.org/10.1609/aaai.v38i16.29777" TargetMode="External"/><Relationship Id="rId401" Type="http://schemas.openxmlformats.org/officeDocument/2006/relationships/hyperlink" Target="https://doi.org/10.1007/s10844-013-0258-3" TargetMode="External"/><Relationship Id="rId422" Type="http://schemas.openxmlformats.org/officeDocument/2006/relationships/hyperlink" Target="https://doi.org/10.1037/0012-1649.43.1.159" TargetMode="External"/><Relationship Id="rId443" Type="http://schemas.openxmlformats.org/officeDocument/2006/relationships/hyperlink" Target="https://doi.org/10.1002/mds.10671" TargetMode="External"/><Relationship Id="rId464" Type="http://schemas.openxmlformats.org/officeDocument/2006/relationships/hyperlink" Target="https://doi.org/10.1177/0022429410370785" TargetMode="External"/><Relationship Id="rId303" Type="http://schemas.openxmlformats.org/officeDocument/2006/relationships/hyperlink" Target="https://doi.org/10.1207/s15327809jls0302_1" TargetMode="External"/><Relationship Id="rId485" Type="http://schemas.openxmlformats.org/officeDocument/2006/relationships/hyperlink" Target="https://doi.org/10.1017/cbo9780511811685" TargetMode="External"/><Relationship Id="rId42" Type="http://schemas.openxmlformats.org/officeDocument/2006/relationships/hyperlink" Target="https://doi.org/10.1111/j.1539-6053.2009.01038.x" TargetMode="External"/><Relationship Id="rId84" Type="http://schemas.openxmlformats.org/officeDocument/2006/relationships/hyperlink" Target="https://doi.org/10.1177/01466219922031365" TargetMode="External"/><Relationship Id="rId138" Type="http://schemas.openxmlformats.org/officeDocument/2006/relationships/hyperlink" Target="https://doi.org/10.1037/0022-0663.90.3.414" TargetMode="External"/><Relationship Id="rId345" Type="http://schemas.openxmlformats.org/officeDocument/2006/relationships/hyperlink" Target="https://doi.org/10.3758/bf03193441" TargetMode="External"/><Relationship Id="rId387" Type="http://schemas.openxmlformats.org/officeDocument/2006/relationships/hyperlink" Target="https://doi.org/10.1016/s0896-6273(02" TargetMode="External"/><Relationship Id="rId510" Type="http://schemas.openxmlformats.org/officeDocument/2006/relationships/hyperlink" Target="https://doi.org/10.1509/jmkr.43.1.39" TargetMode="External"/><Relationship Id="rId552" Type="http://schemas.openxmlformats.org/officeDocument/2006/relationships/hyperlink" Target="https://www.w3.org/TR/WCAG22/" TargetMode="External"/><Relationship Id="rId594" Type="http://schemas.openxmlformats.org/officeDocument/2006/relationships/hyperlink" Target="https://www.federalregister.gov/documents/2025/04/22/2025-05904/childrens-online-privacy-protection-rule" TargetMode="External"/><Relationship Id="rId608" Type="http://schemas.openxmlformats.org/officeDocument/2006/relationships/hyperlink" Target="https://doi.org/10.1515/jqas-2013-0094" TargetMode="External"/><Relationship Id="rId191" Type="http://schemas.openxmlformats.org/officeDocument/2006/relationships/hyperlink" Target="https://doi.org/10.1002/acp.3699" TargetMode="External"/><Relationship Id="rId205" Type="http://schemas.openxmlformats.org/officeDocument/2006/relationships/hyperlink" Target="https://doi.org/10.1017/bpp.2018.43" TargetMode="External"/><Relationship Id="rId247" Type="http://schemas.openxmlformats.org/officeDocument/2006/relationships/hyperlink" Target="https://doi.org/10.1080/09658211.2013.778294" TargetMode="External"/><Relationship Id="rId412" Type="http://schemas.openxmlformats.org/officeDocument/2006/relationships/hyperlink" Target="https://doi.org/10.3389/fpsyg.2014.00646" TargetMode="External"/><Relationship Id="rId107" Type="http://schemas.openxmlformats.org/officeDocument/2006/relationships/hyperlink" Target="https://doi.org/10.1901/jaba.2002.35-105" TargetMode="External"/><Relationship Id="rId289" Type="http://schemas.openxmlformats.org/officeDocument/2006/relationships/hyperlink" Target="https://doi.org/10.1038/nrd1927" TargetMode="External"/><Relationship Id="rId454" Type="http://schemas.openxmlformats.org/officeDocument/2006/relationships/hyperlink" Target="https://doi.org/10.1111/1467-9280.00462" TargetMode="External"/><Relationship Id="rId496" Type="http://schemas.openxmlformats.org/officeDocument/2006/relationships/hyperlink" Target="https://doi.org/10.1207/s15324818ame0201_4" TargetMode="External"/><Relationship Id="rId11" Type="http://schemas.openxmlformats.org/officeDocument/2006/relationships/hyperlink" Target="https://doi.org/10.1080/01621459.1975.10479871" TargetMode="External"/><Relationship Id="rId53" Type="http://schemas.openxmlformats.org/officeDocument/2006/relationships/hyperlink" Target="https://doi.org/10.1037/0278-7393.5.2.179" TargetMode="External"/><Relationship Id="rId149" Type="http://schemas.openxmlformats.org/officeDocument/2006/relationships/hyperlink" Target="https://doi.org/10.3102/00346543211052329" TargetMode="External"/><Relationship Id="rId314" Type="http://schemas.openxmlformats.org/officeDocument/2006/relationships/hyperlink" Target="https://doi.org/10.1037/1082-989x.1.2.199" TargetMode="External"/><Relationship Id="rId356" Type="http://schemas.openxmlformats.org/officeDocument/2006/relationships/hyperlink" Target="https://doi.org/10.1007/s40593-014-0029-5" TargetMode="External"/><Relationship Id="rId398" Type="http://schemas.openxmlformats.org/officeDocument/2006/relationships/hyperlink" Target="https://doi.org/10.1109/taslp.2021.3121991" TargetMode="External"/><Relationship Id="rId521" Type="http://schemas.openxmlformats.org/officeDocument/2006/relationships/hyperlink" Target="https://doi.org/10.1086/500480" TargetMode="External"/><Relationship Id="rId563" Type="http://schemas.openxmlformats.org/officeDocument/2006/relationships/hyperlink" Target="https://doi.org/10.1145/2858036.2858359" TargetMode="External"/><Relationship Id="rId619" Type="http://schemas.openxmlformats.org/officeDocument/2006/relationships/header" Target="header1.xml"/><Relationship Id="rId95" Type="http://schemas.openxmlformats.org/officeDocument/2006/relationships/hyperlink" Target="https://doi.org/10.1007/s10648-007-9054-3" TargetMode="External"/><Relationship Id="rId160" Type="http://schemas.openxmlformats.org/officeDocument/2006/relationships/hyperlink" Target="https://doi.org/10.3102/0013189x19832850" TargetMode="External"/><Relationship Id="rId216" Type="http://schemas.openxmlformats.org/officeDocument/2006/relationships/hyperlink" Target="https://doi.org/10.3758/s13421-016-0606-y" TargetMode="External"/><Relationship Id="rId423" Type="http://schemas.openxmlformats.org/officeDocument/2006/relationships/hyperlink" Target="https://doi.org/10.1016/j.cognition.2008.05.005" TargetMode="External"/><Relationship Id="rId258" Type="http://schemas.openxmlformats.org/officeDocument/2006/relationships/hyperlink" Target="https://doi.org/10.1177/1747021820977739" TargetMode="External"/><Relationship Id="rId465" Type="http://schemas.openxmlformats.org/officeDocument/2006/relationships/hyperlink" Target="https://doi.org/10.1016/s0010-0277(00" TargetMode="External"/><Relationship Id="rId22" Type="http://schemas.openxmlformats.org/officeDocument/2006/relationships/hyperlink" Target="https://doi.org/10.3102/0034654316689306" TargetMode="External"/><Relationship Id="rId64" Type="http://schemas.openxmlformats.org/officeDocument/2006/relationships/hyperlink" Target="https://doi.org/10.3102/1076998614558485" TargetMode="External"/><Relationship Id="rId118" Type="http://schemas.openxmlformats.org/officeDocument/2006/relationships/hyperlink" Target="https://doi.org/10.1037/0022-0663.88.1.64" TargetMode="External"/><Relationship Id="rId325" Type="http://schemas.openxmlformats.org/officeDocument/2006/relationships/hyperlink" Target="https://doi.org/10.1177/0013164410375112" TargetMode="External"/><Relationship Id="rId367" Type="http://schemas.openxmlformats.org/officeDocument/2006/relationships/hyperlink" Target="https://doi.org/10.1145/3658644.3690291" TargetMode="External"/><Relationship Id="rId532" Type="http://schemas.openxmlformats.org/officeDocument/2006/relationships/hyperlink" Target="https://www.w3.org/TR/WCAG22/" TargetMode="External"/><Relationship Id="rId574" Type="http://schemas.openxmlformats.org/officeDocument/2006/relationships/hyperlink" Target="https://www.boe.es/buscar/act.php?id=BOE-A-2018-16673" TargetMode="External"/><Relationship Id="rId171" Type="http://schemas.openxmlformats.org/officeDocument/2006/relationships/hyperlink" Target="https://doi.org/10.1016/j.tics.2010.09.003" TargetMode="External"/><Relationship Id="rId227" Type="http://schemas.openxmlformats.org/officeDocument/2006/relationships/hyperlink" Target="https://doi.org/10.1177/0963721418806673" TargetMode="External"/><Relationship Id="rId269" Type="http://schemas.openxmlformats.org/officeDocument/2006/relationships/hyperlink" Target="https://doi.org/10.1016/j.jmp.2010.08.009" TargetMode="External"/><Relationship Id="rId434" Type="http://schemas.openxmlformats.org/officeDocument/2006/relationships/hyperlink" Target="https://doi.org/10.1145/3394486.3403219" TargetMode="External"/><Relationship Id="rId476" Type="http://schemas.openxmlformats.org/officeDocument/2006/relationships/hyperlink" Target="https://doi.org/10.1177/1356336x14555294" TargetMode="External"/><Relationship Id="rId33" Type="http://schemas.openxmlformats.org/officeDocument/2006/relationships/hyperlink" Target="https://doi.org/10.1037/0033-2909.132.3.354" TargetMode="External"/><Relationship Id="rId129" Type="http://schemas.openxmlformats.org/officeDocument/2006/relationships/hyperlink" Target="https://doi.org/10.3102/00028312017002211" TargetMode="External"/><Relationship Id="rId280" Type="http://schemas.openxmlformats.org/officeDocument/2006/relationships/hyperlink" Target="https://doi.org/10.1080/00461520.2013.804395" TargetMode="External"/><Relationship Id="rId336" Type="http://schemas.openxmlformats.org/officeDocument/2006/relationships/hyperlink" Target="https://doi.org/10.1007/978-3-642-39112-5_44" TargetMode="External"/><Relationship Id="rId501" Type="http://schemas.openxmlformats.org/officeDocument/2006/relationships/hyperlink" Target="https://doi.org/10.1016/j.chb.2015.07.045" TargetMode="External"/><Relationship Id="rId543" Type="http://schemas.openxmlformats.org/officeDocument/2006/relationships/hyperlink" Target="https://doi.org/10.1207/s15516709cog1803_3" TargetMode="External"/><Relationship Id="rId75" Type="http://schemas.openxmlformats.org/officeDocument/2006/relationships/hyperlink" Target="https://doi.org/10.1080/00031305.1985.10479400" TargetMode="External"/><Relationship Id="rId140" Type="http://schemas.openxmlformats.org/officeDocument/2006/relationships/hyperlink" Target="https://doi.org/10.1007/s10648-021-09656-z" TargetMode="External"/><Relationship Id="rId182" Type="http://schemas.openxmlformats.org/officeDocument/2006/relationships/hyperlink" Target="https://doi.org/10.1037/xge0000170" TargetMode="External"/><Relationship Id="rId378" Type="http://schemas.openxmlformats.org/officeDocument/2006/relationships/hyperlink" Target="https://openalex.org/W2965426950" TargetMode="External"/><Relationship Id="rId403" Type="http://schemas.openxmlformats.org/officeDocument/2006/relationships/hyperlink" Target="https://doi.org/10.2307/3345425" TargetMode="External"/><Relationship Id="rId585" Type="http://schemas.openxmlformats.org/officeDocument/2006/relationships/hyperlink" Target="https://doi.org/10.1111/bjet.12152" TargetMode="External"/><Relationship Id="rId6" Type="http://schemas.openxmlformats.org/officeDocument/2006/relationships/endnotes" Target="endnotes.xml"/><Relationship Id="rId238" Type="http://schemas.openxmlformats.org/officeDocument/2006/relationships/hyperlink" Target="https://doi.org/10.1037/xlm0000150" TargetMode="External"/><Relationship Id="rId445" Type="http://schemas.openxmlformats.org/officeDocument/2006/relationships/hyperlink" Target="https://doi.org/10.1016/j.humov.2008.08.001" TargetMode="External"/><Relationship Id="rId487" Type="http://schemas.openxmlformats.org/officeDocument/2006/relationships/hyperlink" Target="https://doi.org/10.1037/bul0000335" TargetMode="External"/><Relationship Id="rId610" Type="http://schemas.openxmlformats.org/officeDocument/2006/relationships/hyperlink" Target="https://doi.org/10.1080/00220973.1974.10806302" TargetMode="External"/><Relationship Id="rId291" Type="http://schemas.openxmlformats.org/officeDocument/2006/relationships/hyperlink" Target="https://doi.org/10.1093/biomet/43.3-4.461" TargetMode="External"/><Relationship Id="rId305" Type="http://schemas.openxmlformats.org/officeDocument/2006/relationships/hyperlink" Target="https://doi.org/10.1007/s10648-020-09585-3" TargetMode="External"/><Relationship Id="rId347" Type="http://schemas.openxmlformats.org/officeDocument/2006/relationships/hyperlink" Target="https://doi.org/10.3102/0013189x016008016" TargetMode="External"/><Relationship Id="rId512" Type="http://schemas.openxmlformats.org/officeDocument/2006/relationships/hyperlink" Target="https://doi.org/10.1037/0033-2909.128.5.774" TargetMode="External"/><Relationship Id="rId44" Type="http://schemas.openxmlformats.org/officeDocument/2006/relationships/hyperlink" Target="https://doi.org/10.1007/s10648-007-9049-0" TargetMode="External"/><Relationship Id="rId86" Type="http://schemas.openxmlformats.org/officeDocument/2006/relationships/hyperlink" Target="https://doi.org/10.1007/s40593-023-00337-2" TargetMode="External"/><Relationship Id="rId151" Type="http://schemas.openxmlformats.org/officeDocument/2006/relationships/hyperlink" Target="https://doi.org/10.1037/edu0000282" TargetMode="External"/><Relationship Id="rId389" Type="http://schemas.openxmlformats.org/officeDocument/2006/relationships/hyperlink" Target="https://doi.org/10.3758/s13421-013-0311-z" TargetMode="External"/><Relationship Id="rId554" Type="http://schemas.openxmlformats.org/officeDocument/2006/relationships/hyperlink" Target="https://doi.org/10.1016/j.compedu.2016.06.005" TargetMode="External"/><Relationship Id="rId596" Type="http://schemas.openxmlformats.org/officeDocument/2006/relationships/hyperlink" Target="https://doi.org/10.1037/0021-9010.92.6.1672" TargetMode="External"/><Relationship Id="rId193" Type="http://schemas.openxmlformats.org/officeDocument/2006/relationships/hyperlink" Target="https://doi.org/10.1037/xap0000146" TargetMode="External"/><Relationship Id="rId207" Type="http://schemas.openxmlformats.org/officeDocument/2006/relationships/hyperlink" Target="https://doi.org/10.1037/xap0000082" TargetMode="External"/><Relationship Id="rId249" Type="http://schemas.openxmlformats.org/officeDocument/2006/relationships/hyperlink" Target="https://doi.org/10.1037/a0028468" TargetMode="External"/><Relationship Id="rId414" Type="http://schemas.openxmlformats.org/officeDocument/2006/relationships/hyperlink" Target="https://doi.org/10.1038/nn.4490" TargetMode="External"/><Relationship Id="rId456" Type="http://schemas.openxmlformats.org/officeDocument/2006/relationships/hyperlink" Target="https://doi.org/10.1177/0305735608100377" TargetMode="External"/><Relationship Id="rId498" Type="http://schemas.openxmlformats.org/officeDocument/2006/relationships/hyperlink" Target="https://doi.org/10.1177/001316446502500304" TargetMode="External"/><Relationship Id="rId621" Type="http://schemas.openxmlformats.org/officeDocument/2006/relationships/footer" Target="footer1.xml"/><Relationship Id="rId13" Type="http://schemas.openxmlformats.org/officeDocument/2006/relationships/hyperlink" Target="https://doi.org/10.3102/00346543060002265" TargetMode="External"/><Relationship Id="rId109" Type="http://schemas.openxmlformats.org/officeDocument/2006/relationships/hyperlink" Target="https://doi.org/10.3758/bf03193473" TargetMode="External"/><Relationship Id="rId260" Type="http://schemas.openxmlformats.org/officeDocument/2006/relationships/hyperlink" Target="https://doi.org/10.1037/a0017407" TargetMode="External"/><Relationship Id="rId316" Type="http://schemas.openxmlformats.org/officeDocument/2006/relationships/hyperlink" Target="https://doi.org/10.1016/0197-2456(86" TargetMode="External"/><Relationship Id="rId523" Type="http://schemas.openxmlformats.org/officeDocument/2006/relationships/hyperlink" Target="https://doi.org/10.1145/317456.317459" TargetMode="External"/><Relationship Id="rId55" Type="http://schemas.openxmlformats.org/officeDocument/2006/relationships/hyperlink" Target="https://doi.org/10.1037/0033-2909.125.6.627" TargetMode="External"/><Relationship Id="rId97" Type="http://schemas.openxmlformats.org/officeDocument/2006/relationships/hyperlink" Target="https://doi.org/10.3102/00346543054003409" TargetMode="External"/><Relationship Id="rId120" Type="http://schemas.openxmlformats.org/officeDocument/2006/relationships/hyperlink" Target="https://doi.org/10.1037/0022-0663.95.4.774" TargetMode="External"/><Relationship Id="rId358" Type="http://schemas.openxmlformats.org/officeDocument/2006/relationships/hyperlink" Target="https://doi.org/10.1007/978-3-540-69132-7_42" TargetMode="External"/><Relationship Id="rId565" Type="http://schemas.openxmlformats.org/officeDocument/2006/relationships/hyperlink" Target="https://www.w3.org/TR/WCAG22/" TargetMode="External"/><Relationship Id="rId162" Type="http://schemas.openxmlformats.org/officeDocument/2006/relationships/hyperlink" Target="https://doi.org/10.1037/0003-066x.50.9.741" TargetMode="External"/><Relationship Id="rId218" Type="http://schemas.openxmlformats.org/officeDocument/2006/relationships/hyperlink" Target="https://doi.org/10.1037/bul0000025" TargetMode="External"/><Relationship Id="rId425" Type="http://schemas.openxmlformats.org/officeDocument/2006/relationships/hyperlink" Target="https://doi.org/10.1111/j.0956-7976.2004.00699.x" TargetMode="External"/><Relationship Id="rId467" Type="http://schemas.openxmlformats.org/officeDocument/2006/relationships/hyperlink" Target="https://doi.org/10.1177/0305735612443868" TargetMode="External"/><Relationship Id="rId271" Type="http://schemas.openxmlformats.org/officeDocument/2006/relationships/hyperlink" Target="https://doi.org/10.1111/tops.12077" TargetMode="External"/><Relationship Id="rId24" Type="http://schemas.openxmlformats.org/officeDocument/2006/relationships/hyperlink" Target="https://doi.org/10.1037/edu0000367" TargetMode="External"/><Relationship Id="rId66" Type="http://schemas.openxmlformats.org/officeDocument/2006/relationships/hyperlink" Target="https://doi.org/10.1111/j.1365-2729.2010.00368.x" TargetMode="External"/><Relationship Id="rId131" Type="http://schemas.openxmlformats.org/officeDocument/2006/relationships/hyperlink" Target="https://doi.org/10.3102/00346543221148478" TargetMode="External"/><Relationship Id="rId327" Type="http://schemas.openxmlformats.org/officeDocument/2006/relationships/hyperlink" Target="https://doi.org/10.1037/0033-295x.84.3.231" TargetMode="External"/><Relationship Id="rId369" Type="http://schemas.openxmlformats.org/officeDocument/2006/relationships/hyperlink" Target="https://doi.org/10.52202/075280-2020" TargetMode="External"/><Relationship Id="rId534" Type="http://schemas.openxmlformats.org/officeDocument/2006/relationships/hyperlink" Target="https://doi.org/10.1207/s15326977ea1001_1" TargetMode="External"/><Relationship Id="rId576" Type="http://schemas.openxmlformats.org/officeDocument/2006/relationships/hyperlink" Target="https://doi.org/10.1145/3134699" TargetMode="External"/><Relationship Id="rId173" Type="http://schemas.openxmlformats.org/officeDocument/2006/relationships/hyperlink" Target="https://doi.org/10.1007/s10648-010-9127-6" TargetMode="External"/><Relationship Id="rId229" Type="http://schemas.openxmlformats.org/officeDocument/2006/relationships/hyperlink" Target="https://doi.org/10.1037/0278-7393.27.6.1491" TargetMode="External"/><Relationship Id="rId380" Type="http://schemas.openxmlformats.org/officeDocument/2006/relationships/hyperlink" Target="https://www.w3.org/TR/CSP3/" TargetMode="External"/><Relationship Id="rId436" Type="http://schemas.openxmlformats.org/officeDocument/2006/relationships/hyperlink" Target="https://doi.org/10.1006/cogp.1996.0011" TargetMode="External"/><Relationship Id="rId601" Type="http://schemas.openxmlformats.org/officeDocument/2006/relationships/hyperlink" Target="https://doi.org/10.1080/02640414.2026.2632505" TargetMode="External"/><Relationship Id="rId240" Type="http://schemas.openxmlformats.org/officeDocument/2006/relationships/hyperlink" Target="https://doi.org/10.1037/0022-3514.65.1.45" TargetMode="External"/><Relationship Id="rId478" Type="http://schemas.openxmlformats.org/officeDocument/2006/relationships/hyperlink" Target="https://doi.org/10.3390/bs14100919" TargetMode="External"/><Relationship Id="rId35" Type="http://schemas.openxmlformats.org/officeDocument/2006/relationships/hyperlink" Target="https://doi.org/10.1037/a0023956" TargetMode="External"/><Relationship Id="rId77" Type="http://schemas.openxmlformats.org/officeDocument/2006/relationships/hyperlink" Target="https://doi.org/10.1177/2515245919879695" TargetMode="External"/><Relationship Id="rId100" Type="http://schemas.openxmlformats.org/officeDocument/2006/relationships/hyperlink" Target="https://doi.org/10.1073/pnas.2221311120" TargetMode="External"/><Relationship Id="rId282" Type="http://schemas.openxmlformats.org/officeDocument/2006/relationships/hyperlink" Target="https://doi.org/10.1037/1040-3590.6.4.284" TargetMode="External"/><Relationship Id="rId338" Type="http://schemas.openxmlformats.org/officeDocument/2006/relationships/hyperlink" Target="https://doi.org/10.3982/ecta14943" TargetMode="External"/><Relationship Id="rId503" Type="http://schemas.openxmlformats.org/officeDocument/2006/relationships/hyperlink" Target="https://doi.org/10.1007/bf00138871" TargetMode="External"/><Relationship Id="rId545" Type="http://schemas.openxmlformats.org/officeDocument/2006/relationships/hyperlink" Target="https://doi.org/10.5465/annals.2018.0057" TargetMode="External"/><Relationship Id="rId587" Type="http://schemas.openxmlformats.org/officeDocument/2006/relationships/hyperlink" Target="https://doi.org/10.1145/2488388.2488398" TargetMode="External"/><Relationship Id="rId8" Type="http://schemas.openxmlformats.org/officeDocument/2006/relationships/hyperlink" Target="https://assets.fiba.basketball/image/upload/documents-corporate-fiba-official-rules-2026-v1-1.pdf" TargetMode="External"/><Relationship Id="rId142" Type="http://schemas.openxmlformats.org/officeDocument/2006/relationships/hyperlink" Target="https://doi.org/10.1007/s10763-010-9203-x" TargetMode="External"/><Relationship Id="rId184" Type="http://schemas.openxmlformats.org/officeDocument/2006/relationships/hyperlink" Target="https://doi.org/10.3102/00346543073003277" TargetMode="External"/><Relationship Id="rId391" Type="http://schemas.openxmlformats.org/officeDocument/2006/relationships/hyperlink" Target="https://doi.org/10.1038/382252a0" TargetMode="External"/><Relationship Id="rId405" Type="http://schemas.openxmlformats.org/officeDocument/2006/relationships/hyperlink" Target="https://doi.org/10.3389/feduc.2019.00087" TargetMode="External"/><Relationship Id="rId447" Type="http://schemas.openxmlformats.org/officeDocument/2006/relationships/hyperlink" Target="https://doi.org/10.3758/bf03196276" TargetMode="External"/><Relationship Id="rId612" Type="http://schemas.openxmlformats.org/officeDocument/2006/relationships/hyperlink" Target="https://doi.org/10.1111/j.2044-8279.2011.02028.x" TargetMode="External"/><Relationship Id="rId251" Type="http://schemas.openxmlformats.org/officeDocument/2006/relationships/hyperlink" Target="https://doi.org/10.1037/bul0000166" TargetMode="External"/><Relationship Id="rId489" Type="http://schemas.openxmlformats.org/officeDocument/2006/relationships/hyperlink" Target="https://doi.org/10.3758/s13423-015-0999-9" TargetMode="External"/><Relationship Id="rId46" Type="http://schemas.openxmlformats.org/officeDocument/2006/relationships/hyperlink" Target="https://doi.org/10.1111/j.1745-3984.2006.00002.x" TargetMode="External"/><Relationship Id="rId293" Type="http://schemas.openxmlformats.org/officeDocument/2006/relationships/hyperlink" Target="https://doi.org/10.1890/10-0340.1" TargetMode="External"/><Relationship Id="rId307" Type="http://schemas.openxmlformats.org/officeDocument/2006/relationships/hyperlink" Target="https://doi.org/10.1016/j.compedu.2012.07.003" TargetMode="External"/><Relationship Id="rId349" Type="http://schemas.openxmlformats.org/officeDocument/2006/relationships/hyperlink" Target="https://doi.org/10.1177/0013164406294779" TargetMode="External"/><Relationship Id="rId514" Type="http://schemas.openxmlformats.org/officeDocument/2006/relationships/hyperlink" Target="https://doi.org/10.3102/00346543064003363" TargetMode="External"/><Relationship Id="rId556" Type="http://schemas.openxmlformats.org/officeDocument/2006/relationships/hyperlink" Target="https://www.w3.org/TR/WCAG22/" TargetMode="External"/><Relationship Id="rId88" Type="http://schemas.openxmlformats.org/officeDocument/2006/relationships/hyperlink" Target="https://doi.org/10.1016/j.compedu.2016.03.017" TargetMode="External"/><Relationship Id="rId111" Type="http://schemas.openxmlformats.org/officeDocument/2006/relationships/hyperlink" Target="https://doi.org/10.1901/jaba.1968.1-79" TargetMode="External"/><Relationship Id="rId153" Type="http://schemas.openxmlformats.org/officeDocument/2006/relationships/hyperlink" Target="https://doi.org/10.1145/3571730" TargetMode="External"/><Relationship Id="rId195" Type="http://schemas.openxmlformats.org/officeDocument/2006/relationships/hyperlink" Target="https://doi.org/10.2307/1170349" TargetMode="External"/><Relationship Id="rId209" Type="http://schemas.openxmlformats.org/officeDocument/2006/relationships/hyperlink" Target="https://doi.org/10.1002/acp.1266" TargetMode="External"/><Relationship Id="rId360" Type="http://schemas.openxmlformats.org/officeDocument/2006/relationships/hyperlink" Target="https://doi.org/10.1007/s10459-004-4019-5" TargetMode="External"/><Relationship Id="rId416" Type="http://schemas.openxmlformats.org/officeDocument/2006/relationships/hyperlink" Target="https://doi.org/10.1002/acp.1106" TargetMode="External"/><Relationship Id="rId598" Type="http://schemas.openxmlformats.org/officeDocument/2006/relationships/hyperlink" Target="https://doi.org/10.1177/1745691613518075" TargetMode="External"/><Relationship Id="rId220" Type="http://schemas.openxmlformats.org/officeDocument/2006/relationships/hyperlink" Target="https://doi.org/10.1002/acp.1537" TargetMode="External"/><Relationship Id="rId458" Type="http://schemas.openxmlformats.org/officeDocument/2006/relationships/hyperlink" Target="https://doi.org/10.5334/tismir.53" TargetMode="External"/><Relationship Id="rId623" Type="http://schemas.openxmlformats.org/officeDocument/2006/relationships/header" Target="header3.xml"/><Relationship Id="rId15" Type="http://schemas.openxmlformats.org/officeDocument/2006/relationships/hyperlink" Target="https://doi.org/10.3102/0013189x013006004" TargetMode="External"/><Relationship Id="rId57" Type="http://schemas.openxmlformats.org/officeDocument/2006/relationships/hyperlink" Target="https://doi.org/10.1037/0033-2909.134.2.270" TargetMode="External"/><Relationship Id="rId262" Type="http://schemas.openxmlformats.org/officeDocument/2006/relationships/hyperlink" Target="https://doi.org/10.1101/lm.132106" TargetMode="External"/><Relationship Id="rId318" Type="http://schemas.openxmlformats.org/officeDocument/2006/relationships/hyperlink" Target="https://doi.org/10.18653/v1/2024.acl-long.257" TargetMode="External"/><Relationship Id="rId525" Type="http://schemas.openxmlformats.org/officeDocument/2006/relationships/hyperlink" Target="https://doi.org/10.1109/tlt.2017.2740172" TargetMode="External"/><Relationship Id="rId567" Type="http://schemas.openxmlformats.org/officeDocument/2006/relationships/hyperlink" Target="https://doi.org/10.1145/191666.191729" TargetMode="External"/><Relationship Id="rId99" Type="http://schemas.openxmlformats.org/officeDocument/2006/relationships/hyperlink" Target="https://openalex.org/W1564397683" TargetMode="External"/><Relationship Id="rId122" Type="http://schemas.openxmlformats.org/officeDocument/2006/relationships/hyperlink" Target="https://doi.org/10.1207/s15326985ep3801_2" TargetMode="External"/><Relationship Id="rId164" Type="http://schemas.openxmlformats.org/officeDocument/2006/relationships/hyperlink" Target="https://doi.org/10.1037/0096-3445.135.4.553" TargetMode="External"/><Relationship Id="rId371" Type="http://schemas.openxmlformats.org/officeDocument/2006/relationships/hyperlink" Target="https://doi.org/10.3102/0034654317726529" TargetMode="External"/><Relationship Id="rId427" Type="http://schemas.openxmlformats.org/officeDocument/2006/relationships/hyperlink" Target="https://doi.org/10.1080/02664760120059219" TargetMode="External"/><Relationship Id="rId469" Type="http://schemas.openxmlformats.org/officeDocument/2006/relationships/hyperlink" Target="https://doi.org/10.1111/j.1365-2923.2009.03421.x" TargetMode="External"/><Relationship Id="rId26" Type="http://schemas.openxmlformats.org/officeDocument/2006/relationships/hyperlink" Target="https://doi.org/10.3102/0034654314564881" TargetMode="External"/><Relationship Id="rId231" Type="http://schemas.openxmlformats.org/officeDocument/2006/relationships/hyperlink" Target="https://doi.org/10.1037/0278-7393.34.4.918" TargetMode="External"/><Relationship Id="rId273" Type="http://schemas.openxmlformats.org/officeDocument/2006/relationships/hyperlink" Target="https://doi.org/10.1037/0278-7393.20.5.1063" TargetMode="External"/><Relationship Id="rId329" Type="http://schemas.openxmlformats.org/officeDocument/2006/relationships/hyperlink" Target="https://doi.org/10.1037/edu0000250" TargetMode="External"/><Relationship Id="rId480" Type="http://schemas.openxmlformats.org/officeDocument/2006/relationships/hyperlink" Target="https://doi.org/10.1016/j.jsams.2018.01.011" TargetMode="External"/><Relationship Id="rId536" Type="http://schemas.openxmlformats.org/officeDocument/2006/relationships/hyperlink" Target="https://doi.org/10.1002/smi.2830" TargetMode="External"/><Relationship Id="rId68" Type="http://schemas.openxmlformats.org/officeDocument/2006/relationships/hyperlink" Target="https://doi.org/10.1111/jedm.12009" TargetMode="External"/><Relationship Id="rId133" Type="http://schemas.openxmlformats.org/officeDocument/2006/relationships/hyperlink" Target="https://doi.org/10.1037/0278-7393.31.1.3" TargetMode="External"/><Relationship Id="rId175" Type="http://schemas.openxmlformats.org/officeDocument/2006/relationships/hyperlink" Target="https://doi.org/10.3758/s13423-012-0319-6" TargetMode="External"/><Relationship Id="rId340" Type="http://schemas.openxmlformats.org/officeDocument/2006/relationships/hyperlink" Target="https://doi.org/10.1023/a:1009013420053" TargetMode="External"/><Relationship Id="rId578" Type="http://schemas.openxmlformats.org/officeDocument/2006/relationships/hyperlink" Target="https://doi.org/10.1080/17439884.2020.1686014" TargetMode="External"/><Relationship Id="rId200" Type="http://schemas.openxmlformats.org/officeDocument/2006/relationships/hyperlink" Target="https://doi.org/10.18653/v1/2023.emnlp-main.557" TargetMode="External"/><Relationship Id="rId382" Type="http://schemas.openxmlformats.org/officeDocument/2006/relationships/hyperlink" Target="https://doi.org/10.1037/0022-3514.75.1.33" TargetMode="External"/><Relationship Id="rId438" Type="http://schemas.openxmlformats.org/officeDocument/2006/relationships/hyperlink" Target="https://doi.org/10.1016/j.cedpsych.2006.01.001" TargetMode="External"/><Relationship Id="rId603" Type="http://schemas.openxmlformats.org/officeDocument/2006/relationships/hyperlink" Target="https://doi.org/10.17743/jaes.2018.0035" TargetMode="External"/><Relationship Id="rId242" Type="http://schemas.openxmlformats.org/officeDocument/2006/relationships/hyperlink" Target="https://doi.org/10.1016/j.learninstruc.2011.08.003" TargetMode="External"/><Relationship Id="rId284" Type="http://schemas.openxmlformats.org/officeDocument/2006/relationships/hyperlink" Target="https://doi.org/10.1111/j.2044-8295.1910.tb00207.x" TargetMode="External"/><Relationship Id="rId491" Type="http://schemas.openxmlformats.org/officeDocument/2006/relationships/hyperlink" Target="https://doi.org/10.1136/bmj.a2469" TargetMode="External"/><Relationship Id="rId505" Type="http://schemas.openxmlformats.org/officeDocument/2006/relationships/hyperlink" Target="https://doi.org/10.3102/0034654315582065" TargetMode="External"/><Relationship Id="rId37" Type="http://schemas.openxmlformats.org/officeDocument/2006/relationships/hyperlink" Target="https://doi.org/10.1073/pnas.1815156116" TargetMode="External"/><Relationship Id="rId79" Type="http://schemas.openxmlformats.org/officeDocument/2006/relationships/hyperlink" Target="https://doi.org/10.1016/s0364-0213(78" TargetMode="External"/><Relationship Id="rId102" Type="http://schemas.openxmlformats.org/officeDocument/2006/relationships/hyperlink" Target="https://doi.org/10.1177/0098628313487458" TargetMode="External"/><Relationship Id="rId144" Type="http://schemas.openxmlformats.org/officeDocument/2006/relationships/hyperlink" Target="https://doi.org/10.1177/0956797612443370" TargetMode="External"/><Relationship Id="rId547" Type="http://schemas.openxmlformats.org/officeDocument/2006/relationships/hyperlink" Target="https://doi.org/10.1145/1152215.1152260" TargetMode="External"/><Relationship Id="rId589" Type="http://schemas.openxmlformats.org/officeDocument/2006/relationships/hyperlink" Target="https://doi.org/10.1016/j.chb.2015.08.048" TargetMode="External"/><Relationship Id="rId90" Type="http://schemas.openxmlformats.org/officeDocument/2006/relationships/hyperlink" Target="https://doi.org/10.1145/3051457.3051463" TargetMode="External"/><Relationship Id="rId186" Type="http://schemas.openxmlformats.org/officeDocument/2006/relationships/hyperlink" Target="https://doi.org/10.3758/s13423-014-0636-z" TargetMode="External"/><Relationship Id="rId351" Type="http://schemas.openxmlformats.org/officeDocument/2006/relationships/hyperlink" Target="https://doi.org/10.1186/s40536-014-0008-1" TargetMode="External"/><Relationship Id="rId393" Type="http://schemas.openxmlformats.org/officeDocument/2006/relationships/hyperlink" Target="https://doi.org/10.1214/ss/1009213286" TargetMode="External"/><Relationship Id="rId407" Type="http://schemas.openxmlformats.org/officeDocument/2006/relationships/hyperlink" Target="https://doi.org/10.1080/1464536x.2011.573008" TargetMode="External"/><Relationship Id="rId449" Type="http://schemas.openxmlformats.org/officeDocument/2006/relationships/hyperlink" Target="https://doi.org/10.1177/0305735612463770" TargetMode="External"/><Relationship Id="rId614" Type="http://schemas.openxmlformats.org/officeDocument/2006/relationships/hyperlink" Target="https://doi.org/10.1016/j.intcom.2005.06.001" TargetMode="External"/><Relationship Id="rId211" Type="http://schemas.openxmlformats.org/officeDocument/2006/relationships/hyperlink" Target="https://doi.org/10.18608/jla.2015.23.6" TargetMode="External"/><Relationship Id="rId253" Type="http://schemas.openxmlformats.org/officeDocument/2006/relationships/hyperlink" Target="https://doi.org/10.1037/a0013082" TargetMode="External"/><Relationship Id="rId295" Type="http://schemas.openxmlformats.org/officeDocument/2006/relationships/hyperlink" Target="https://doi.org/10.3102/0034654308321456" TargetMode="External"/><Relationship Id="rId309" Type="http://schemas.openxmlformats.org/officeDocument/2006/relationships/hyperlink" Target="https://doi.org/10.1207/s15327035ex1303_1" TargetMode="External"/><Relationship Id="rId460" Type="http://schemas.openxmlformats.org/officeDocument/2006/relationships/hyperlink" Target="https://doi.org/10.1080/713756014" TargetMode="External"/><Relationship Id="rId516" Type="http://schemas.openxmlformats.org/officeDocument/2006/relationships/hyperlink" Target="https://doi.org/10.1037/0003-066x.51.11.1153" TargetMode="External"/><Relationship Id="rId48" Type="http://schemas.openxmlformats.org/officeDocument/2006/relationships/hyperlink" Target="https://doi.org/10.3102/0034654315581420" TargetMode="External"/><Relationship Id="rId113" Type="http://schemas.openxmlformats.org/officeDocument/2006/relationships/hyperlink" Target="https://doi.org/10.1086/681947" TargetMode="External"/><Relationship Id="rId320" Type="http://schemas.openxmlformats.org/officeDocument/2006/relationships/hyperlink" Target="https://gdpr-info.eu/art-5-gdpr/" TargetMode="External"/><Relationship Id="rId558" Type="http://schemas.openxmlformats.org/officeDocument/2006/relationships/hyperlink" Target="https://www.w3.org/TR/WCAG22/" TargetMode="External"/><Relationship Id="rId155" Type="http://schemas.openxmlformats.org/officeDocument/2006/relationships/hyperlink" Target="https://doi.org/10.18653/v1/2024.findings-acl.212" TargetMode="External"/><Relationship Id="rId197" Type="http://schemas.openxmlformats.org/officeDocument/2006/relationships/hyperlink" Target="https://doi.org/10.3758/mc.37.8.1077" TargetMode="External"/><Relationship Id="rId362" Type="http://schemas.openxmlformats.org/officeDocument/2006/relationships/hyperlink" Target="https://www.thecorestandards.org/Math/Content/4/NF/" TargetMode="External"/><Relationship Id="rId418" Type="http://schemas.openxmlformats.org/officeDocument/2006/relationships/hyperlink" Target="https://doi.org/10.1177/1745691616635591" TargetMode="External"/><Relationship Id="rId62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312</Pages>
  <Words>130656</Words>
  <Characters>744742</Characters>
  <Application>Microsoft Office Word</Application>
  <DocSecurity>4</DocSecurity>
  <Lines>6206</Lines>
  <Paragraphs>1747</Paragraphs>
  <ScaleCrop>false</ScaleCrop>
  <Company/>
  <LinksUpToDate>false</LinksUpToDate>
  <CharactersWithSpaces>873651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Savant Evidence Review</dc:title>
  <dc:subject/>
  <dc:creator>Rayx Payton</dc:creator>
  <cp:keywords/>
  <dc:description/>
  <cp:lastModifiedBy>Rayx Payton</cp:lastModifiedBy>
  <cp:revision>2</cp:revision>
  <dcterms:created xsi:type="dcterms:W3CDTF">2026-10-27T23:11:00Z</dcterms:created>
  <dcterms:modified xsi:type="dcterms:W3CDTF">2026-10-27T23:11:00Z</dcterms:modified>
</cp:coreProperties>
</file>