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2CA3" w14:textId="77777777" w:rsidR="007E58C3" w:rsidRDefault="007E58C3" w:rsidP="007E58C3">
      <w:pPr>
        <w:pStyle w:val="Heading1"/>
        <w:jc w:val="center"/>
        <w:rPr>
          <w:lang w:val="el-GR"/>
        </w:rPr>
      </w:pPr>
      <w:r>
        <w:rPr>
          <w:lang w:val="el-GR"/>
        </w:rPr>
        <w:t>Παράλληλα Υπολογιστικά Συστήματα</w:t>
      </w:r>
    </w:p>
    <w:p w14:paraId="17F12649" w14:textId="3AE4C303" w:rsidR="007E58C3" w:rsidRPr="00F61149" w:rsidRDefault="007E58C3" w:rsidP="007E58C3">
      <w:pPr>
        <w:jc w:val="center"/>
        <w:rPr>
          <w:sz w:val="44"/>
          <w:szCs w:val="44"/>
        </w:rPr>
      </w:pPr>
      <w:r>
        <w:rPr>
          <w:sz w:val="44"/>
          <w:szCs w:val="44"/>
          <w:lang w:val="el-GR"/>
        </w:rPr>
        <w:t xml:space="preserve">Εργασία </w:t>
      </w:r>
      <w:r w:rsidR="00F61149">
        <w:rPr>
          <w:sz w:val="44"/>
          <w:szCs w:val="44"/>
        </w:rPr>
        <w:t>2</w:t>
      </w:r>
    </w:p>
    <w:p w14:paraId="1956736C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Χατζημιχαλάκης Λάζαρος(7115112100028)</w:t>
      </w:r>
    </w:p>
    <w:p w14:paraId="2496B2DA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Χρέλιας Παναγιώτης(7115112300037)</w:t>
      </w:r>
    </w:p>
    <w:p w14:paraId="44582D03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</w:p>
    <w:p w14:paraId="05C3A170" w14:textId="77777777" w:rsidR="007E58C3" w:rsidRDefault="007E58C3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αποτελέσματα της εργασίας προήλθαν από εκτέλεση σε </w:t>
      </w:r>
    </w:p>
    <w:p w14:paraId="3D14F4E5" w14:textId="78ECFDA7" w:rsidR="007E58C3" w:rsidRDefault="00D4167B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Host</w:t>
      </w:r>
      <w:r w:rsidRPr="002057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machine</w:t>
      </w:r>
      <w:r w:rsidRPr="002057A5">
        <w:rPr>
          <w:sz w:val="24"/>
          <w:szCs w:val="24"/>
          <w:lang w:val="el-GR"/>
        </w:rPr>
        <w:t xml:space="preserve"> </w:t>
      </w:r>
      <w:r w:rsidRPr="00D4167B">
        <w:rPr>
          <w:sz w:val="24"/>
          <w:szCs w:val="24"/>
        </w:rPr>
        <w:t>linux</w:t>
      </w:r>
      <w:r w:rsidRPr="002057A5">
        <w:rPr>
          <w:sz w:val="24"/>
          <w:szCs w:val="24"/>
          <w:lang w:val="el-GR"/>
        </w:rPr>
        <w:t>25</w:t>
      </w:r>
      <w:r w:rsidR="000F1277" w:rsidRPr="002057A5">
        <w:rPr>
          <w:sz w:val="24"/>
          <w:szCs w:val="24"/>
          <w:lang w:val="el-GR"/>
        </w:rPr>
        <w:t xml:space="preserve"> (</w:t>
      </w:r>
      <w:r w:rsidR="000F1277">
        <w:rPr>
          <w:sz w:val="24"/>
          <w:szCs w:val="24"/>
          <w:lang w:val="el-GR"/>
        </w:rPr>
        <w:t>συνδεδε</w:t>
      </w:r>
      <w:r w:rsidR="002057A5">
        <w:rPr>
          <w:sz w:val="24"/>
          <w:szCs w:val="24"/>
          <w:lang w:val="el-GR"/>
        </w:rPr>
        <w:t xml:space="preserve">μένο με άλλα 7 </w:t>
      </w:r>
      <w:r w:rsidR="002057A5">
        <w:rPr>
          <w:sz w:val="24"/>
          <w:szCs w:val="24"/>
        </w:rPr>
        <w:t>linux</w:t>
      </w:r>
      <w:r w:rsidR="002057A5" w:rsidRPr="002057A5">
        <w:rPr>
          <w:sz w:val="24"/>
          <w:szCs w:val="24"/>
          <w:lang w:val="el-GR"/>
        </w:rPr>
        <w:t xml:space="preserve"> </w:t>
      </w:r>
      <w:r w:rsidR="002057A5">
        <w:rPr>
          <w:sz w:val="24"/>
          <w:szCs w:val="24"/>
          <w:lang w:val="el-GR"/>
        </w:rPr>
        <w:t xml:space="preserve">μηχανήματα μέσω </w:t>
      </w:r>
      <w:r w:rsidR="002057A5">
        <w:rPr>
          <w:sz w:val="24"/>
          <w:szCs w:val="24"/>
        </w:rPr>
        <w:t>hosts</w:t>
      </w:r>
      <w:r w:rsidR="002057A5" w:rsidRPr="002057A5">
        <w:rPr>
          <w:sz w:val="24"/>
          <w:szCs w:val="24"/>
          <w:lang w:val="el-GR"/>
        </w:rPr>
        <w:t xml:space="preserve"> </w:t>
      </w:r>
      <w:r w:rsidR="002057A5">
        <w:rPr>
          <w:sz w:val="24"/>
          <w:szCs w:val="24"/>
        </w:rPr>
        <w:t>MPI</w:t>
      </w:r>
      <w:r w:rsidR="002057A5" w:rsidRPr="002057A5">
        <w:rPr>
          <w:sz w:val="24"/>
          <w:szCs w:val="24"/>
          <w:lang w:val="el-GR"/>
        </w:rPr>
        <w:t>)</w:t>
      </w:r>
      <w:r w:rsidR="007E58C3">
        <w:rPr>
          <w:sz w:val="24"/>
          <w:szCs w:val="24"/>
          <w:lang w:val="el-GR"/>
        </w:rPr>
        <w:t>.</w:t>
      </w:r>
    </w:p>
    <w:p w14:paraId="6803B94D" w14:textId="297E22FB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Λειτουργικό σύστημα </w:t>
      </w:r>
      <w:r w:rsidR="00B60C88" w:rsidRPr="00B60C88">
        <w:rPr>
          <w:sz w:val="24"/>
          <w:szCs w:val="24"/>
        </w:rPr>
        <w:t xml:space="preserve"> Ubuntu 20.04.6 LTS</w:t>
      </w:r>
      <w:r>
        <w:rPr>
          <w:sz w:val="24"/>
          <w:szCs w:val="24"/>
          <w:lang w:val="el-GR"/>
        </w:rPr>
        <w:t>.</w:t>
      </w:r>
    </w:p>
    <w:p w14:paraId="71E89D14" w14:textId="2BA0E74A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Μοντέλο επεξεργαστή </w:t>
      </w:r>
      <w:r w:rsidR="00B84DCB" w:rsidRPr="00B84DCB">
        <w:rPr>
          <w:sz w:val="24"/>
          <w:szCs w:val="24"/>
          <w:lang w:val="el-GR"/>
        </w:rPr>
        <w:t xml:space="preserve"> Intel(R) Core(TM) i5-6500 CPU @ 3.20GHz</w:t>
      </w:r>
      <w:r>
        <w:rPr>
          <w:sz w:val="24"/>
          <w:szCs w:val="24"/>
          <w:lang w:val="el-GR"/>
        </w:rPr>
        <w:t>.</w:t>
      </w:r>
    </w:p>
    <w:p w14:paraId="03DF0DDE" w14:textId="2D7166B6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Αριθμός φυσικών πυρήνων 4 και λογικών πυρήνων </w:t>
      </w:r>
      <w:r w:rsidR="008863A1" w:rsidRPr="007E1B58">
        <w:rPr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>.</w:t>
      </w:r>
    </w:p>
    <w:p w14:paraId="1F23AC08" w14:textId="4A168451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Έκδοση μεταγλωττιστή </w:t>
      </w:r>
      <w:r w:rsidR="003C3518" w:rsidRPr="003C3518">
        <w:rPr>
          <w:sz w:val="24"/>
          <w:szCs w:val="24"/>
          <w:lang w:val="el-GR"/>
        </w:rPr>
        <w:t>gcc (Ubuntu 9.4.0-1ubuntu1~20.04.2) 9.4.0</w:t>
      </w:r>
      <w:r>
        <w:rPr>
          <w:sz w:val="24"/>
          <w:szCs w:val="24"/>
          <w:lang w:val="el-GR"/>
        </w:rPr>
        <w:t>.</w:t>
      </w:r>
    </w:p>
    <w:p w14:paraId="368B7318" w14:textId="212A3ABB" w:rsidR="007E58C3" w:rsidRPr="00A40158" w:rsidRDefault="007E58C3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παρουσίαση των παρακάτων διαγραμμάτων πραγματοποιείται μέσω των </w:t>
      </w:r>
      <w:r>
        <w:rPr>
          <w:sz w:val="24"/>
          <w:szCs w:val="24"/>
        </w:rPr>
        <w:t>script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run</w:t>
      </w:r>
      <w:r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and</w:t>
      </w:r>
      <w:r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plot</w:t>
      </w:r>
      <w:r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py</w:t>
      </w:r>
      <w:r>
        <w:rPr>
          <w:sz w:val="24"/>
          <w:szCs w:val="24"/>
          <w:lang w:val="el-GR"/>
        </w:rPr>
        <w:t xml:space="preserve"> της κάθε άσκησης που κάνει χρήστη του </w:t>
      </w:r>
      <w:r>
        <w:rPr>
          <w:sz w:val="24"/>
          <w:szCs w:val="24"/>
        </w:rPr>
        <w:t>gnuplot</w:t>
      </w:r>
      <w:r>
        <w:rPr>
          <w:sz w:val="24"/>
          <w:szCs w:val="24"/>
          <w:lang w:val="el-GR"/>
        </w:rPr>
        <w:t>.</w:t>
      </w:r>
    </w:p>
    <w:p w14:paraId="2FD453C4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7A615175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5AB37D5D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C089FFF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2E0394E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4EC5E30A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047DAB4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2F8B73F5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8EAD991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456F3A07" w14:textId="77777777" w:rsidR="007E1B58" w:rsidRDefault="007E1B58" w:rsidP="007E58C3">
      <w:pPr>
        <w:rPr>
          <w:sz w:val="24"/>
          <w:szCs w:val="24"/>
        </w:rPr>
      </w:pPr>
    </w:p>
    <w:p w14:paraId="464F80BC" w14:textId="77777777" w:rsidR="00237388" w:rsidRDefault="00237388" w:rsidP="007E58C3">
      <w:pPr>
        <w:rPr>
          <w:sz w:val="24"/>
          <w:szCs w:val="24"/>
        </w:rPr>
      </w:pPr>
    </w:p>
    <w:p w14:paraId="75F3DC72" w14:textId="77777777" w:rsidR="00237388" w:rsidRDefault="00237388" w:rsidP="007E58C3">
      <w:pPr>
        <w:rPr>
          <w:sz w:val="24"/>
          <w:szCs w:val="24"/>
        </w:rPr>
      </w:pPr>
    </w:p>
    <w:p w14:paraId="3281C546" w14:textId="77777777" w:rsidR="00237388" w:rsidRPr="00237388" w:rsidRDefault="00237388" w:rsidP="007E58C3">
      <w:pPr>
        <w:rPr>
          <w:sz w:val="24"/>
          <w:szCs w:val="24"/>
        </w:rPr>
      </w:pPr>
    </w:p>
    <w:p w14:paraId="55D21CB2" w14:textId="7D60037F" w:rsidR="00A0762D" w:rsidRDefault="00A0762D" w:rsidP="00A0762D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Εργασία </w:t>
      </w:r>
      <w:r w:rsidR="00237388">
        <w:t>2</w:t>
      </w:r>
      <w:r>
        <w:rPr>
          <w:lang w:val="el-GR"/>
        </w:rPr>
        <w:t>.1</w:t>
      </w:r>
    </w:p>
    <w:p w14:paraId="6514148F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0C41D193" w14:textId="08BE7FDE" w:rsidR="00B07F9F" w:rsidRPr="00B07F9F" w:rsidRDefault="00B07F9F" w:rsidP="00B07F9F">
      <w:pPr>
        <w:pStyle w:val="NormalWeb"/>
        <w:rPr>
          <w:lang w:val="el-GR"/>
        </w:rPr>
      </w:pPr>
      <w:r>
        <w:rPr>
          <w:lang w:val="el-GR"/>
        </w:rPr>
        <w:t>Παρατηρούμε</w:t>
      </w:r>
      <w:r w:rsidRPr="00B07F9F">
        <w:rPr>
          <w:lang w:val="el-GR"/>
        </w:rPr>
        <w:t xml:space="preserve"> ότι ο παράλληλος υπολογισμός μειώνει τον χρόνο εκτέλεσης καθώς αυξάνεται ο αριθμός των διεργασιών, λόγω του ότι το πλήθος των ρίψεων διαμοιράζεται και εκτελείται σε πολλαπλούς κόμβους.</w:t>
      </w:r>
    </w:p>
    <w:p w14:paraId="5411A8B4" w14:textId="60ECAFF5" w:rsidR="00B07F9F" w:rsidRDefault="00B07F9F" w:rsidP="00B07F9F">
      <w:pPr>
        <w:pStyle w:val="NormalWeb"/>
        <w:rPr>
          <w:lang w:val="el-GR"/>
        </w:rPr>
      </w:pPr>
      <w:r w:rsidRPr="00B07F9F">
        <w:rPr>
          <w:lang w:val="el-GR"/>
        </w:rPr>
        <w:t>Η επιτάχυνση παρατηρείται λόγω της διαίρεσης του συνολικού αριθμού των υπολογισμών μεταξύ των διαθέσιμων διεργασιών, γεγονός που μειώνει τον χρόνο που χρειάζεται για να ολοκληρωθεί ο υπολογισμός. Ωστόσο, πρέπει επίσης να ληφθεί υπόψη το επικοινωνιακό κόστος μεταξύ των διεργασιών, το οποίο μπορεί να μειώσει την επιτάχυνση αν ο αριθμός των διεργασιών αυξηθεί υπερβολικά.</w:t>
      </w:r>
      <w:r w:rsidR="008C5E21">
        <w:rPr>
          <w:lang w:val="el-GR"/>
        </w:rPr>
        <w:t xml:space="preserve"> Παρ</w:t>
      </w:r>
      <w:r w:rsidR="00FC3FFE">
        <w:rPr>
          <w:lang w:val="el-GR"/>
        </w:rPr>
        <w:t>α</w:t>
      </w:r>
      <w:r w:rsidR="008C5E21">
        <w:rPr>
          <w:lang w:val="el-GR"/>
        </w:rPr>
        <w:t>κάτω βλέπουμε το χρόνο εκτέλεσης σε σχέση με τον αριθμό των διεγρασιών.</w:t>
      </w:r>
    </w:p>
    <w:p w14:paraId="41F55F9C" w14:textId="32446F81" w:rsidR="00FC78D1" w:rsidRPr="000F1277" w:rsidRDefault="00A766F6" w:rsidP="00B07F9F">
      <w:pPr>
        <w:pStyle w:val="NormalWeb"/>
      </w:pPr>
      <w:r w:rsidRPr="00A766F6">
        <w:rPr>
          <w:lang w:val="el-GR"/>
        </w:rPr>
        <w:drawing>
          <wp:inline distT="0" distB="0" distL="0" distR="0" wp14:anchorId="06767531" wp14:editId="7AFC6564">
            <wp:extent cx="5943600" cy="4457700"/>
            <wp:effectExtent l="0" t="0" r="0" b="0"/>
            <wp:docPr id="1502550380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0380" name="Picture 1" descr="A graph with numbers and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8ABB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33B9BA79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0F2444AC" w14:textId="0BA17E28" w:rsidR="007E1B58" w:rsidRDefault="00A03512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Τα αποτελέσματα εκτέλεσης του σειριακού αλγορίθμου είναι </w:t>
      </w:r>
      <w:r>
        <w:rPr>
          <w:noProof/>
        </w:rPr>
        <w:drawing>
          <wp:inline distT="0" distB="0" distL="0" distR="0" wp14:anchorId="4D71880B" wp14:editId="517DC91D">
            <wp:extent cx="3667125" cy="476250"/>
            <wp:effectExtent l="0" t="0" r="9525" b="0"/>
            <wp:docPr id="46840180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1803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1E0" w14:textId="01DED19F" w:rsidR="00A03512" w:rsidRDefault="008C5E21" w:rsidP="007E58C3">
      <w:pPr>
        <w:rPr>
          <w:sz w:val="24"/>
          <w:szCs w:val="24"/>
        </w:rPr>
      </w:pPr>
      <w:r>
        <w:rPr>
          <w:sz w:val="24"/>
          <w:szCs w:val="24"/>
          <w:lang w:val="el-GR"/>
        </w:rPr>
        <w:t>Συνεπώς επιβεβαιώνουμε την παραπάνω παρατήρηση.</w:t>
      </w:r>
    </w:p>
    <w:p w14:paraId="6CE82190" w14:textId="77777777" w:rsidR="00A40158" w:rsidRDefault="00A40158" w:rsidP="007E58C3">
      <w:pPr>
        <w:rPr>
          <w:sz w:val="24"/>
          <w:szCs w:val="24"/>
        </w:rPr>
      </w:pPr>
    </w:p>
    <w:p w14:paraId="1ABA4188" w14:textId="77777777" w:rsidR="00A40158" w:rsidRDefault="00A40158" w:rsidP="007E58C3">
      <w:pPr>
        <w:rPr>
          <w:sz w:val="24"/>
          <w:szCs w:val="24"/>
        </w:rPr>
      </w:pPr>
    </w:p>
    <w:p w14:paraId="29612E81" w14:textId="6EE60EB5" w:rsidR="00A40158" w:rsidRDefault="00A40158" w:rsidP="00A40158">
      <w:pPr>
        <w:pStyle w:val="Heading2"/>
      </w:pPr>
      <w:r>
        <w:rPr>
          <w:lang w:val="el-GR"/>
        </w:rPr>
        <w:t xml:space="preserve">Εργασία </w:t>
      </w:r>
      <w:r w:rsidR="00237388">
        <w:t>2</w:t>
      </w:r>
      <w:r>
        <w:rPr>
          <w:lang w:val="el-GR"/>
        </w:rPr>
        <w:t>.</w:t>
      </w:r>
      <w:r>
        <w:t>2</w:t>
      </w:r>
    </w:p>
    <w:p w14:paraId="13EF150D" w14:textId="77777777" w:rsidR="00FB6197" w:rsidRPr="00FB6197" w:rsidRDefault="00FB6197" w:rsidP="00FB6197"/>
    <w:p w14:paraId="082AABE4" w14:textId="37C28E85" w:rsidR="00FB6197" w:rsidRPr="00B07F9F" w:rsidRDefault="00FB6197" w:rsidP="00FB6197">
      <w:pPr>
        <w:pStyle w:val="NormalWeb"/>
        <w:rPr>
          <w:lang w:val="el-GR"/>
        </w:rPr>
      </w:pPr>
      <w:r>
        <w:rPr>
          <w:lang w:val="el-GR"/>
        </w:rPr>
        <w:t>Παρατηρούμε</w:t>
      </w:r>
      <w:r w:rsidRPr="00B07F9F">
        <w:rPr>
          <w:lang w:val="el-GR"/>
        </w:rPr>
        <w:t xml:space="preserve"> ότι ο παράλληλος υπολογισμός μειώνει τον χρόνο εκτέλεσης καθώς αυξάνεται ο αριθμός των διεργασιών, λόγω του ότι </w:t>
      </w:r>
      <w:r w:rsidR="00FC08F8">
        <w:t>o</w:t>
      </w:r>
      <w:r w:rsidR="00FC08F8" w:rsidRPr="00FC08F8">
        <w:rPr>
          <w:lang w:val="el-GR"/>
        </w:rPr>
        <w:t xml:space="preserve"> </w:t>
      </w:r>
      <w:r w:rsidR="00FC08F8">
        <w:rPr>
          <w:lang w:val="el-GR"/>
        </w:rPr>
        <w:t xml:space="preserve">όγκος των υπολογισμών μέσω της διαίρεσης των στηλών του πίνακα </w:t>
      </w:r>
      <w:r w:rsidRPr="00B07F9F">
        <w:rPr>
          <w:lang w:val="el-GR"/>
        </w:rPr>
        <w:t>διαμοιράζεται και εκτελείται σε πολλαπλούς κόμβους.</w:t>
      </w:r>
      <w:r w:rsidR="00615F21">
        <w:rPr>
          <w:lang w:val="el-GR"/>
        </w:rPr>
        <w:t xml:space="preserve"> </w:t>
      </w:r>
      <w:r w:rsidR="00EF0AA9">
        <w:rPr>
          <w:lang w:val="el-GR"/>
        </w:rPr>
        <w:t xml:space="preserve">Μέχρι τις 4 διεργασίες το </w:t>
      </w:r>
      <w:r w:rsidR="00EF0AA9">
        <w:t>MPI</w:t>
      </w:r>
      <w:r w:rsidR="00EF0AA9" w:rsidRPr="00E57873">
        <w:rPr>
          <w:lang w:val="el-GR"/>
        </w:rPr>
        <w:t xml:space="preserve"> </w:t>
      </w:r>
      <w:r w:rsidR="00E57873">
        <w:rPr>
          <w:lang w:val="el-GR"/>
        </w:rPr>
        <w:t xml:space="preserve">τις εκτελεί στο ίδιο μηχάνημα, διατηρώντας ένα χαμηλό κόστος επικοινωνίας. </w:t>
      </w:r>
      <w:r w:rsidR="0077662D">
        <w:rPr>
          <w:lang w:val="el-GR"/>
        </w:rPr>
        <w:t>Στη συνέχεια όμως χρησιμοποιεί διαφορετικά μηχανήματα και το κόστος επικοινωνίας αυξάνεται</w:t>
      </w:r>
      <w:r w:rsidR="007D71BE">
        <w:rPr>
          <w:lang w:val="el-GR"/>
        </w:rPr>
        <w:t>, με αποτέλεσμα να αυξάνεται και ο χρόνος εκτέλεσης του προγράμματος.</w:t>
      </w:r>
      <w:r w:rsidR="00544C5C">
        <w:rPr>
          <w:lang w:val="el-GR"/>
        </w:rPr>
        <w:br/>
      </w:r>
      <w:r w:rsidR="00B97EA2" w:rsidRPr="00B97EA2">
        <w:rPr>
          <w:lang w:val="el-GR"/>
        </w:rPr>
        <w:drawing>
          <wp:inline distT="0" distB="0" distL="0" distR="0" wp14:anchorId="3F2D915B" wp14:editId="10C141BB">
            <wp:extent cx="5943600" cy="4457700"/>
            <wp:effectExtent l="0" t="0" r="0" b="0"/>
            <wp:docPr id="180788644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644" name="Picture 1" descr="A graph with a line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252E" w14:textId="77777777" w:rsidR="00A40158" w:rsidRPr="00FB6197" w:rsidRDefault="00A40158" w:rsidP="007E58C3">
      <w:pPr>
        <w:rPr>
          <w:sz w:val="24"/>
          <w:szCs w:val="24"/>
          <w:lang w:val="el-GR"/>
        </w:rPr>
      </w:pPr>
    </w:p>
    <w:p w14:paraId="28CFA83D" w14:textId="77777777" w:rsidR="008B5223" w:rsidRDefault="008B5223" w:rsidP="00B03A87">
      <w:pPr>
        <w:pStyle w:val="Heading2"/>
        <w:rPr>
          <w:lang w:val="el-GR"/>
        </w:rPr>
      </w:pPr>
    </w:p>
    <w:p w14:paraId="643AF6A9" w14:textId="5D2502CF" w:rsidR="00B03A87" w:rsidRPr="00A338ED" w:rsidRDefault="00B03A87" w:rsidP="00B03A87">
      <w:pPr>
        <w:pStyle w:val="Heading2"/>
        <w:rPr>
          <w:lang w:val="el-GR"/>
        </w:rPr>
      </w:pPr>
      <w:r>
        <w:rPr>
          <w:lang w:val="el-GR"/>
        </w:rPr>
        <w:t xml:space="preserve">Εργασία </w:t>
      </w:r>
      <w:r w:rsidR="00237388" w:rsidRPr="00A338ED"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>3</w:t>
      </w:r>
    </w:p>
    <w:p w14:paraId="2CFEFC93" w14:textId="73425467" w:rsidR="00C21A0A" w:rsidRPr="001821D5" w:rsidRDefault="00C21A0A" w:rsidP="00C21A0A">
      <w:pPr>
        <w:rPr>
          <w:lang w:val="el-GR"/>
        </w:rPr>
      </w:pPr>
      <w:r>
        <w:rPr>
          <w:lang w:val="el-GR"/>
        </w:rPr>
        <w:t xml:space="preserve">Παρατηρούμε ότι η παραλληλία μέσω </w:t>
      </w:r>
      <w:r w:rsidR="006F4356">
        <w:t>O</w:t>
      </w:r>
      <w:r>
        <w:t>penMP</w:t>
      </w:r>
      <w:r w:rsidRPr="00C21A0A">
        <w:rPr>
          <w:lang w:val="el-GR"/>
        </w:rPr>
        <w:t xml:space="preserve"> </w:t>
      </w:r>
      <w:r>
        <w:rPr>
          <w:lang w:val="el-GR"/>
        </w:rPr>
        <w:t>βελτιώνει παραπάνω την απόδοση το</w:t>
      </w:r>
      <w:r w:rsidR="006F4356">
        <w:rPr>
          <w:lang w:val="el-GR"/>
        </w:rPr>
        <w:t xml:space="preserve">υ </w:t>
      </w:r>
      <w:r>
        <w:rPr>
          <w:lang w:val="el-GR"/>
        </w:rPr>
        <w:t xml:space="preserve">προγράμματος σε σχέση με την Εργασία </w:t>
      </w:r>
      <w:r w:rsidR="00A338ED" w:rsidRPr="00A338ED">
        <w:rPr>
          <w:lang w:val="el-GR"/>
        </w:rPr>
        <w:t>2</w:t>
      </w:r>
      <w:r>
        <w:rPr>
          <w:lang w:val="el-GR"/>
        </w:rPr>
        <w:t xml:space="preserve">.1, καθώς </w:t>
      </w:r>
      <w:r w:rsidR="00B4162E">
        <w:rPr>
          <w:lang w:val="el-GR"/>
        </w:rPr>
        <w:t>γίνεται χρήση περισσότερων πυρήνων συνολικά</w:t>
      </w:r>
      <w:r w:rsidR="004802EE">
        <w:rPr>
          <w:lang w:val="el-GR"/>
        </w:rPr>
        <w:t>, αφού εκτός από διαφορετικά μηχανήματα αξιοποιούμε και όλους τους κόμβους των διαφορετικών μηχανημάτων. Για να αυξ</w:t>
      </w:r>
      <w:r w:rsidR="002D4691">
        <w:rPr>
          <w:lang w:val="el-GR"/>
        </w:rPr>
        <w:t xml:space="preserve">ήσουμε τους πυρήνες, έχουμε περιορίσει τα </w:t>
      </w:r>
      <w:r w:rsidR="002D4691">
        <w:t>slots</w:t>
      </w:r>
      <w:r w:rsidR="002D4691" w:rsidRPr="002D4691">
        <w:rPr>
          <w:lang w:val="el-GR"/>
        </w:rPr>
        <w:t xml:space="preserve"> </w:t>
      </w:r>
      <w:r w:rsidR="002D4691">
        <w:rPr>
          <w:lang w:val="el-GR"/>
        </w:rPr>
        <w:t xml:space="preserve">ανά κόμβο στο </w:t>
      </w:r>
      <w:r w:rsidR="002D4691">
        <w:t>hostfile</w:t>
      </w:r>
      <w:r w:rsidR="002E5610" w:rsidRPr="002E5610">
        <w:rPr>
          <w:lang w:val="el-GR"/>
        </w:rPr>
        <w:t>,</w:t>
      </w:r>
      <w:r w:rsidR="002E5610">
        <w:rPr>
          <w:lang w:val="el-GR"/>
        </w:rPr>
        <w:t xml:space="preserve">ώστε </w:t>
      </w:r>
      <w:r w:rsidR="001821D5">
        <w:rPr>
          <w:lang w:val="el-GR"/>
        </w:rPr>
        <w:t xml:space="preserve">το </w:t>
      </w:r>
      <w:r w:rsidR="001821D5">
        <w:t>MPI</w:t>
      </w:r>
      <w:r w:rsidR="001821D5" w:rsidRPr="001821D5">
        <w:rPr>
          <w:lang w:val="el-GR"/>
        </w:rPr>
        <w:t xml:space="preserve"> </w:t>
      </w:r>
      <w:r w:rsidR="001821D5">
        <w:rPr>
          <w:lang w:val="el-GR"/>
        </w:rPr>
        <w:t>να μοιράστει το όγκο σε πιο πολλά μηχανήματα γι</w:t>
      </w:r>
      <w:r w:rsidR="00C34C16">
        <w:rPr>
          <w:lang w:val="el-GR"/>
        </w:rPr>
        <w:t xml:space="preserve">α χρησιμοποιηθούν περισσότεροι πυρήνες. </w:t>
      </w:r>
      <w:r w:rsidR="003543FE">
        <w:rPr>
          <w:lang w:val="el-GR"/>
        </w:rPr>
        <w:t>Όπως βλέπουμε παρακάτω, από τις 4 διεργασίες και πάνω ο χρόνος εκτέλεσης μειώνεται σημαντικά</w:t>
      </w:r>
      <w:r w:rsidR="00713CCF">
        <w:rPr>
          <w:lang w:val="el-GR"/>
        </w:rPr>
        <w:t>.</w:t>
      </w:r>
    </w:p>
    <w:p w14:paraId="16EE2417" w14:textId="77777777" w:rsidR="007E1B58" w:rsidRPr="00C21A0A" w:rsidRDefault="007E1B58" w:rsidP="007E58C3">
      <w:pPr>
        <w:rPr>
          <w:sz w:val="24"/>
          <w:szCs w:val="24"/>
          <w:lang w:val="el-GR"/>
        </w:rPr>
      </w:pPr>
    </w:p>
    <w:p w14:paraId="6505176C" w14:textId="77777777" w:rsidR="00566BB6" w:rsidRPr="00C21A0A" w:rsidRDefault="00566BB6" w:rsidP="007E58C3">
      <w:pPr>
        <w:rPr>
          <w:sz w:val="24"/>
          <w:szCs w:val="24"/>
          <w:lang w:val="el-GR"/>
        </w:rPr>
      </w:pPr>
    </w:p>
    <w:p w14:paraId="040AEF1E" w14:textId="69C59C6D" w:rsidR="00566BB6" w:rsidRPr="00566BB6" w:rsidRDefault="00566BB6" w:rsidP="007E58C3">
      <w:pPr>
        <w:rPr>
          <w:sz w:val="24"/>
          <w:szCs w:val="24"/>
        </w:rPr>
      </w:pPr>
      <w:r w:rsidRPr="00566BB6">
        <w:rPr>
          <w:sz w:val="24"/>
          <w:szCs w:val="24"/>
        </w:rPr>
        <w:drawing>
          <wp:inline distT="0" distB="0" distL="0" distR="0" wp14:anchorId="5D0EF8F5" wp14:editId="554A3AE8">
            <wp:extent cx="5943600" cy="4457700"/>
            <wp:effectExtent l="0" t="0" r="0" b="0"/>
            <wp:docPr id="64364989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49897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E836" w14:textId="77777777" w:rsidR="00E9508D" w:rsidRPr="007E58C3" w:rsidRDefault="00E9508D">
      <w:pPr>
        <w:rPr>
          <w:lang w:val="el-GR"/>
        </w:rPr>
      </w:pPr>
    </w:p>
    <w:sectPr w:rsidR="00E9508D" w:rsidRPr="007E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456"/>
    <w:multiLevelType w:val="hybridMultilevel"/>
    <w:tmpl w:val="FCAE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5042"/>
    <w:multiLevelType w:val="hybridMultilevel"/>
    <w:tmpl w:val="823C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6426">
    <w:abstractNumId w:val="0"/>
  </w:num>
  <w:num w:numId="2" w16cid:durableId="967054574">
    <w:abstractNumId w:val="0"/>
  </w:num>
  <w:num w:numId="3" w16cid:durableId="87963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9"/>
    <w:rsid w:val="00025B04"/>
    <w:rsid w:val="000F1277"/>
    <w:rsid w:val="001821D5"/>
    <w:rsid w:val="002057A5"/>
    <w:rsid w:val="00237388"/>
    <w:rsid w:val="002D4691"/>
    <w:rsid w:val="002E5610"/>
    <w:rsid w:val="003543FE"/>
    <w:rsid w:val="003C3518"/>
    <w:rsid w:val="004802EE"/>
    <w:rsid w:val="00544C5C"/>
    <w:rsid w:val="00566BB6"/>
    <w:rsid w:val="005705B3"/>
    <w:rsid w:val="00615F21"/>
    <w:rsid w:val="00624796"/>
    <w:rsid w:val="006F4356"/>
    <w:rsid w:val="00713CCF"/>
    <w:rsid w:val="0077662D"/>
    <w:rsid w:val="007D71BE"/>
    <w:rsid w:val="007E1B58"/>
    <w:rsid w:val="007E58C3"/>
    <w:rsid w:val="007E6408"/>
    <w:rsid w:val="00805945"/>
    <w:rsid w:val="008863A1"/>
    <w:rsid w:val="008B5223"/>
    <w:rsid w:val="008C5E21"/>
    <w:rsid w:val="00985B9E"/>
    <w:rsid w:val="00A03512"/>
    <w:rsid w:val="00A0762D"/>
    <w:rsid w:val="00A338ED"/>
    <w:rsid w:val="00A40158"/>
    <w:rsid w:val="00A766F6"/>
    <w:rsid w:val="00AE01C9"/>
    <w:rsid w:val="00B03A87"/>
    <w:rsid w:val="00B07F9F"/>
    <w:rsid w:val="00B11482"/>
    <w:rsid w:val="00B4162E"/>
    <w:rsid w:val="00B60C88"/>
    <w:rsid w:val="00B6261F"/>
    <w:rsid w:val="00B84DCB"/>
    <w:rsid w:val="00B97EA2"/>
    <w:rsid w:val="00C21A0A"/>
    <w:rsid w:val="00C34C16"/>
    <w:rsid w:val="00CA5B2D"/>
    <w:rsid w:val="00D4167B"/>
    <w:rsid w:val="00E156D8"/>
    <w:rsid w:val="00E57873"/>
    <w:rsid w:val="00E9508D"/>
    <w:rsid w:val="00EF0AA9"/>
    <w:rsid w:val="00F02AC4"/>
    <w:rsid w:val="00F61149"/>
    <w:rsid w:val="00FB6197"/>
    <w:rsid w:val="00FC08F8"/>
    <w:rsid w:val="00FC3FFE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AAEC"/>
  <w15:chartTrackingRefBased/>
  <w15:docId w15:val="{6C967695-0BA1-4EF5-B906-97F6BBF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C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CHATZIMICHALAKIS Lazaros</dc:creator>
  <cp:keywords/>
  <dc:description/>
  <cp:lastModifiedBy>CHATZIMICHALAKIS Lazaros</cp:lastModifiedBy>
  <cp:revision>54</cp:revision>
  <dcterms:created xsi:type="dcterms:W3CDTF">2024-07-07T12:25:00Z</dcterms:created>
  <dcterms:modified xsi:type="dcterms:W3CDTF">2024-07-13T15:37:00Z</dcterms:modified>
</cp:coreProperties>
</file>