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10.webp" ContentType="image/webp"/>
  <Override PartName="/word/media/image13.webp" ContentType="image/webp"/>
  <Override PartName="/word/media/image14.webp" ContentType="image/webp"/>
  <Override PartName="/word/media/image15.webp" ContentType="image/webp"/>
  <Override PartName="/word/media/image16.webp" ContentType="image/webp"/>
  <Override PartName="/word/media/image17.webp" ContentType="image/webp"/>
  <Override PartName="/word/media/image18.webp" ContentType="image/webp"/>
  <Override PartName="/word/media/image19.webp" ContentType="image/webp"/>
  <Override PartName="/word/media/image2.webp" ContentType="image/webp"/>
  <Override PartName="/word/media/image20.webp" ContentType="image/webp"/>
  <Override PartName="/word/media/image21.webp" ContentType="image/webp"/>
  <Override PartName="/word/media/image22.webp" ContentType="image/webp"/>
  <Override PartName="/word/media/image23.webp" ContentType="image/webp"/>
  <Override PartName="/word/media/image24.webp" ContentType="image/webp"/>
  <Override PartName="/word/media/image25.webp" ContentType="image/webp"/>
  <Override PartName="/word/media/image26.webp" ContentType="image/webp"/>
  <Override PartName="/word/media/image27.webp" ContentType="image/webp"/>
  <Override PartName="/word/media/image28.webp" ContentType="image/webp"/>
  <Override PartName="/word/media/image29.webp" ContentType="image/webp"/>
  <Override PartName="/word/media/image3.webp" ContentType="image/webp"/>
  <Override PartName="/word/media/image30.webp" ContentType="image/webp"/>
  <Override PartName="/word/media/image33.webp" ContentType="image/webp"/>
  <Override PartName="/word/media/image34.webp" ContentType="image/webp"/>
  <Override PartName="/word/media/image35.webp" ContentType="image/webp"/>
  <Override PartName="/word/media/image38.webp" ContentType="image/webp"/>
  <Override PartName="/word/media/image39.webp" ContentType="image/webp"/>
  <Override PartName="/word/media/image4.webp" ContentType="image/webp"/>
  <Override PartName="/word/media/image40.webp" ContentType="image/webp"/>
  <Override PartName="/word/media/image49.webp" ContentType="image/webp"/>
  <Override PartName="/word/media/image5.webp" ContentType="image/webp"/>
  <Override PartName="/word/media/image50.webp" ContentType="image/webp"/>
  <Override PartName="/word/media/image51.webp" ContentType="image/webp"/>
  <Override PartName="/word/media/image52.webp" ContentType="image/webp"/>
  <Override PartName="/word/media/image53.webp" ContentType="image/webp"/>
  <Override PartName="/word/media/image55.webp" ContentType="image/webp"/>
  <Override PartName="/word/media/image6.webp" ContentType="image/webp"/>
  <Override PartName="/word/media/image7.webp" ContentType="image/webp"/>
  <Override PartName="/word/media/image8.webp" ContentType="image/webp"/>
  <Override PartName="/word/media/image9.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D1D9D">
      <w:pPr>
        <w:rPr>
          <w:rFonts w:hint="eastAsia"/>
          <w:lang w:val="en-US" w:eastAsia="zh-CN"/>
        </w:rPr>
      </w:pPr>
    </w:p>
    <w:p w14:paraId="5C8455BE">
      <w:pPr>
        <w:keepNext w:val="0"/>
        <w:keepLines w:val="0"/>
        <w:widowControl/>
        <w:suppressLineNumbers w:val="0"/>
        <w:spacing w:before="0" w:beforeAutospacing="0" w:after="0" w:afterAutospacing="0"/>
        <w:ind w:left="0" w:right="0"/>
        <w:jc w:val="center"/>
        <w:rPr>
          <w:rFonts w:hint="default"/>
          <w:lang w:val="en-US" w:eastAsia="zh-CN"/>
        </w:rPr>
      </w:pPr>
      <w:r>
        <w:rPr>
          <w:rFonts w:hint="eastAsia" w:ascii="黑体" w:hAnsi="黑体" w:eastAsia="黑体" w:cs="黑体"/>
          <w:b/>
          <w:bCs/>
          <w:i w:val="0"/>
          <w:iCs w:val="0"/>
          <w:caps w:val="0"/>
          <w:spacing w:val="4"/>
          <w:sz w:val="32"/>
          <w:szCs w:val="32"/>
          <w:shd w:val="clear" w:fill="FFFFFF"/>
          <w:lang w:val="en-US" w:eastAsia="zh-CN"/>
        </w:rPr>
        <w:t>创新育人区——现代农业</w:t>
      </w:r>
    </w:p>
    <w:p w14:paraId="0410097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0070C0"/>
        <w:spacing w:before="0" w:beforeAutospacing="0" w:after="0" w:afterAutospacing="0"/>
        <w:ind w:left="0" w:right="0"/>
        <w:jc w:val="both"/>
        <w:rPr>
          <w:rStyle w:val="8"/>
          <w:rFonts w:hint="eastAsia" w:ascii="黑体" w:hAnsi="黑体" w:eastAsia="黑体" w:cs="黑体"/>
          <w:b/>
          <w:bCs w:val="0"/>
          <w:i w:val="0"/>
          <w:iCs w:val="0"/>
          <w:caps w:val="0"/>
          <w:color w:val="FFFFFF" w:themeColor="background1"/>
          <w:spacing w:val="4"/>
          <w:sz w:val="21"/>
          <w:szCs w:val="21"/>
          <w:shd w:val="clear" w:fill="FFFFFF"/>
          <w14:textFill>
            <w14:solidFill>
              <w14:schemeClr w14:val="bg1"/>
            </w14:solidFill>
          </w14:textFill>
        </w:rPr>
      </w:pPr>
      <w:r>
        <w:rPr>
          <w:rStyle w:val="8"/>
          <w:rFonts w:hint="eastAsia" w:ascii="黑体" w:hAnsi="黑体" w:eastAsia="黑体" w:cs="黑体"/>
          <w:b/>
          <w:bCs w:val="0"/>
          <w:i w:val="0"/>
          <w:iCs w:val="0"/>
          <w:caps w:val="0"/>
          <w:color w:val="FFFFFF" w:themeColor="background1"/>
          <w:spacing w:val="4"/>
          <w:sz w:val="21"/>
          <w:szCs w:val="21"/>
          <w:shd w:val="clear" w:fill="FFFFFF"/>
          <w14:textFill>
            <w14:solidFill>
              <w14:schemeClr w14:val="bg1"/>
            </w14:solidFill>
          </w14:textFill>
        </w:rPr>
        <w:t>基本情况</w:t>
      </w:r>
    </w:p>
    <w:p w14:paraId="57DAD0F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eastAsia" w:ascii="黑体" w:hAnsi="黑体" w:eastAsia="黑体" w:cs="黑体"/>
          <w:b/>
          <w:bCs w:val="0"/>
          <w:i w:val="0"/>
          <w:iCs w:val="0"/>
          <w:caps w:val="0"/>
          <w:spacing w:val="4"/>
          <w:sz w:val="21"/>
          <w:szCs w:val="21"/>
          <w:shd w:val="clear" w:fill="FFFFFF"/>
        </w:rPr>
      </w:pPr>
    </w:p>
    <w:p w14:paraId="3B559A4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eastAsia" w:ascii="黑体" w:hAnsi="黑体" w:eastAsia="黑体" w:cs="黑体"/>
          <w:b/>
          <w:bCs w:val="0"/>
          <w:i w:val="0"/>
          <w:iCs w:val="0"/>
          <w:caps w:val="0"/>
          <w:color w:val="0070C0"/>
          <w:spacing w:val="4"/>
          <w:sz w:val="21"/>
          <w:szCs w:val="21"/>
          <w:shd w:val="clear" w:fill="FFFFFF"/>
        </w:rPr>
      </w:pPr>
      <w:r>
        <w:rPr>
          <w:rStyle w:val="8"/>
          <w:rFonts w:hint="eastAsia" w:ascii="黑体" w:hAnsi="黑体" w:eastAsia="黑体" w:cs="黑体"/>
          <w:b/>
          <w:bCs w:val="0"/>
          <w:i w:val="0"/>
          <w:iCs w:val="0"/>
          <w:caps w:val="0"/>
          <w:color w:val="0070C0"/>
          <w:spacing w:val="4"/>
          <w:sz w:val="21"/>
          <w:szCs w:val="21"/>
          <w:shd w:val="clear" w:fill="FFFFFF"/>
        </w:rPr>
        <w:t>系部简介</w:t>
      </w:r>
      <w:r>
        <w:rPr>
          <w:rStyle w:val="8"/>
          <w:rFonts w:hint="eastAsia" w:ascii="黑体" w:hAnsi="黑体" w:eastAsia="黑体" w:cs="黑体"/>
          <w:b/>
          <w:bCs w:val="0"/>
          <w:i w:val="0"/>
          <w:iCs w:val="0"/>
          <w:caps w:val="0"/>
          <w:color w:val="0070C0"/>
          <w:spacing w:val="4"/>
          <w:sz w:val="21"/>
          <w:szCs w:val="21"/>
          <w:shd w:val="clear" w:fill="FFFFFF"/>
          <w:lang w:eastAsia="zh-CN"/>
        </w:rPr>
        <w:t>：</w:t>
      </w:r>
      <w:r>
        <w:rPr>
          <w:rStyle w:val="8"/>
          <w:rFonts w:hint="eastAsia" w:ascii="黑体" w:hAnsi="黑体" w:eastAsia="黑体" w:cs="黑体"/>
          <w:b/>
          <w:bCs w:val="0"/>
          <w:i w:val="0"/>
          <w:iCs w:val="0"/>
          <w:caps w:val="0"/>
          <w:color w:val="0070C0"/>
          <w:spacing w:val="4"/>
          <w:sz w:val="21"/>
          <w:szCs w:val="21"/>
          <w:shd w:val="clear" w:fill="FFFFFF"/>
          <w:lang w:val="en-US" w:eastAsia="zh-CN"/>
        </w:rPr>
        <w:t>农业工程</w:t>
      </w:r>
      <w:r>
        <w:rPr>
          <w:rStyle w:val="8"/>
          <w:rFonts w:hint="eastAsia" w:ascii="黑体" w:hAnsi="黑体" w:eastAsia="黑体" w:cs="黑体"/>
          <w:b/>
          <w:bCs w:val="0"/>
          <w:i w:val="0"/>
          <w:iCs w:val="0"/>
          <w:caps w:val="0"/>
          <w:color w:val="0070C0"/>
          <w:spacing w:val="4"/>
          <w:sz w:val="21"/>
          <w:szCs w:val="21"/>
          <w:shd w:val="clear" w:fill="FFFFFF"/>
        </w:rPr>
        <w:t>系</w:t>
      </w:r>
    </w:p>
    <w:p w14:paraId="6F8F025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eastAsia" w:ascii="黑体" w:hAnsi="黑体" w:eastAsia="黑体" w:cs="黑体"/>
          <w:b/>
          <w:bCs w:val="0"/>
          <w:i w:val="0"/>
          <w:iCs w:val="0"/>
          <w:caps w:val="0"/>
          <w:color w:val="0070C0"/>
          <w:spacing w:val="4"/>
          <w:sz w:val="21"/>
          <w:szCs w:val="21"/>
          <w:shd w:val="clear" w:fill="FFFFFF"/>
          <w:lang w:val="en-US" w:eastAsia="zh-CN"/>
        </w:rPr>
      </w:pPr>
    </w:p>
    <w:p w14:paraId="11C74AA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auto"/>
          <w:spacing w:val="15"/>
          <w:sz w:val="21"/>
          <w:szCs w:val="21"/>
          <w:shd w:val="clear" w:fill="FFFFFF"/>
          <w:lang w:val="en-US" w:eastAsia="zh-CN"/>
        </w:rPr>
      </w:pPr>
      <w:r>
        <w:rPr>
          <w:rFonts w:hint="eastAsia" w:ascii="宋体" w:hAnsi="宋体" w:eastAsia="宋体" w:cs="宋体"/>
          <w:i w:val="0"/>
          <w:iCs w:val="0"/>
          <w:caps w:val="0"/>
          <w:color w:val="auto"/>
          <w:spacing w:val="15"/>
          <w:sz w:val="21"/>
          <w:szCs w:val="21"/>
          <w:shd w:val="clear" w:fill="FFFFFF"/>
          <w:lang w:val="en-US" w:eastAsia="zh-CN"/>
        </w:rPr>
        <w:t>农业工程系办学历史可追溯到1956年贵州省毕节农业学校，近年来先后获批贵州省第一批、第二批高水平专业群，全省先进基层党组织。现有专业教师50人，其中，教授3人，副教授17人，讲师15人；博士研究生1人、硕士研究生27人；“双师型”教师38人，中华优秀茶教师1人，省级职教名师2人，贵州省五一劳动奖章1人，贵州省技术能手5人，毕节市管专家3人。省级技能大师工作室1个、省级劳模和创新工作室1个、省级名匠工作室1个和毕节市数字育训人才团队1个。</w:t>
      </w:r>
    </w:p>
    <w:p w14:paraId="4585964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auto"/>
          <w:spacing w:val="15"/>
          <w:sz w:val="21"/>
          <w:szCs w:val="21"/>
          <w:shd w:val="clear" w:fill="FFFFFF"/>
          <w:lang w:val="en-US" w:eastAsia="zh-CN"/>
        </w:rPr>
      </w:pPr>
      <w:r>
        <w:rPr>
          <w:rFonts w:hint="eastAsia" w:ascii="宋体" w:hAnsi="宋体" w:eastAsia="宋体" w:cs="宋体"/>
          <w:i w:val="0"/>
          <w:iCs w:val="0"/>
          <w:caps w:val="0"/>
          <w:color w:val="auto"/>
          <w:spacing w:val="15"/>
          <w:sz w:val="21"/>
          <w:szCs w:val="21"/>
          <w:shd w:val="clear" w:fill="FFFFFF"/>
          <w:lang w:val="en-US" w:eastAsia="zh-CN"/>
        </w:rPr>
        <w:t>目前开设畜牧兽医、中草药栽培与加工技术、农产品加工与质量检测、茶叶生产与加工技术和园林技术等5个高职专业，畜牧兽医1个中技专业，其中畜牧兽医专业为省级特色骨干专业。在校生1750人，学生平均就业率为98.2％，累计培养学生20000余人</w:t>
      </w:r>
      <w:r>
        <w:rPr>
          <w:rFonts w:hint="eastAsia" w:ascii="宋体" w:hAnsi="宋体" w:eastAsia="宋体" w:cs="宋体"/>
          <w:i w:val="0"/>
          <w:iCs w:val="0"/>
          <w:caps w:val="0"/>
          <w:color w:val="auto"/>
          <w:spacing w:val="15"/>
          <w:sz w:val="21"/>
          <w:szCs w:val="21"/>
          <w:shd w:val="clear" w:fill="FFFFFF"/>
          <w:lang w:eastAsia="zh-CN"/>
        </w:rPr>
        <w:t>。</w:t>
      </w:r>
      <w:r>
        <w:rPr>
          <w:rFonts w:hint="eastAsia" w:ascii="宋体" w:hAnsi="宋体" w:eastAsia="宋体" w:cs="宋体"/>
          <w:i w:val="0"/>
          <w:iCs w:val="0"/>
          <w:caps w:val="0"/>
          <w:color w:val="auto"/>
          <w:spacing w:val="15"/>
          <w:sz w:val="21"/>
          <w:szCs w:val="21"/>
          <w:shd w:val="clear" w:fill="FFFFFF"/>
          <w:lang w:val="en-US" w:eastAsia="zh-CN"/>
        </w:rPr>
        <w:t>近三年师生参加全国、省、市技能大赛获奖100余项。</w:t>
      </w:r>
    </w:p>
    <w:p w14:paraId="31446C6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auto"/>
          <w:spacing w:val="15"/>
          <w:sz w:val="21"/>
          <w:szCs w:val="21"/>
          <w:shd w:val="clear" w:fill="FFFFFF"/>
          <w:lang w:val="en-US" w:eastAsia="zh-CN"/>
        </w:rPr>
      </w:pPr>
      <w:r>
        <w:rPr>
          <w:rFonts w:hint="eastAsia" w:ascii="宋体" w:hAnsi="宋体" w:eastAsia="宋体" w:cs="宋体"/>
          <w:i w:val="0"/>
          <w:iCs w:val="0"/>
          <w:caps w:val="0"/>
          <w:color w:val="auto"/>
          <w:spacing w:val="15"/>
          <w:sz w:val="21"/>
          <w:szCs w:val="21"/>
          <w:shd w:val="clear" w:fill="FFFFFF"/>
          <w:lang w:val="en-US" w:eastAsia="zh-CN"/>
        </w:rPr>
        <w:t>牵头成立毕节生态食品产业市域产教联合体，加入中国智慧养猪业产教融合共同体、贵州省药学行业产教融合共同体、贵药大健康行业产教融合共同体。现有贵州省山地特色农业数字化人才产教融合实训平台等实训教学设备价值达3000余万元。</w:t>
      </w:r>
    </w:p>
    <w:p w14:paraId="3B3DAFC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C00000"/>
          <w:spacing w:val="15"/>
          <w:sz w:val="21"/>
          <w:szCs w:val="21"/>
          <w:shd w:val="clear" w:fill="FFFFFF"/>
          <w:lang w:val="en-US" w:eastAsia="zh-CN"/>
        </w:rPr>
      </w:pPr>
    </w:p>
    <w:p w14:paraId="7B7BAC6E">
      <w:pPr>
        <w:rPr>
          <w:rFonts w:hint="eastAsia"/>
          <w:lang w:val="en-US" w:eastAsia="zh-CN"/>
        </w:rPr>
      </w:pPr>
    </w:p>
    <w:p w14:paraId="50AF8662">
      <w:pPr>
        <w:rPr>
          <w:rStyle w:val="8"/>
          <w:rFonts w:hint="eastAsia" w:ascii="黑体" w:hAnsi="黑体" w:eastAsia="黑体" w:cs="黑体"/>
          <w:b/>
          <w:bCs w:val="0"/>
          <w:i w:val="0"/>
          <w:iCs w:val="0"/>
          <w:caps w:val="0"/>
          <w:color w:val="0070C0"/>
          <w:spacing w:val="4"/>
          <w:sz w:val="21"/>
          <w:szCs w:val="21"/>
          <w:shd w:val="clear" w:fill="FFFFFF"/>
        </w:rPr>
      </w:pPr>
      <w:r>
        <w:rPr>
          <w:rStyle w:val="8"/>
          <w:rFonts w:hint="eastAsia" w:ascii="黑体" w:hAnsi="黑体" w:eastAsia="黑体" w:cs="黑体"/>
          <w:b/>
          <w:bCs w:val="0"/>
          <w:i w:val="0"/>
          <w:iCs w:val="0"/>
          <w:caps w:val="0"/>
          <w:color w:val="0070C0"/>
          <w:spacing w:val="4"/>
          <w:sz w:val="21"/>
          <w:szCs w:val="21"/>
          <w:shd w:val="clear" w:fill="FFFFFF"/>
        </w:rPr>
        <w:br w:type="page"/>
      </w:r>
    </w:p>
    <w:p w14:paraId="6AFB797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eastAsia" w:ascii="黑体" w:hAnsi="黑体" w:eastAsia="黑体" w:cs="黑体"/>
          <w:b/>
          <w:bCs w:val="0"/>
          <w:i w:val="0"/>
          <w:iCs w:val="0"/>
          <w:caps w:val="0"/>
          <w:color w:val="0070C0"/>
          <w:spacing w:val="4"/>
          <w:sz w:val="21"/>
          <w:szCs w:val="21"/>
          <w:shd w:val="clear" w:fill="FFFFFF"/>
          <w:lang w:eastAsia="zh-CN"/>
        </w:rPr>
      </w:pPr>
      <w:r>
        <w:rPr>
          <w:rStyle w:val="8"/>
          <w:rFonts w:hint="eastAsia" w:ascii="黑体" w:hAnsi="黑体" w:eastAsia="黑体" w:cs="黑体"/>
          <w:b/>
          <w:bCs w:val="0"/>
          <w:i w:val="0"/>
          <w:iCs w:val="0"/>
          <w:caps w:val="0"/>
          <w:color w:val="0070C0"/>
          <w:spacing w:val="4"/>
          <w:sz w:val="21"/>
          <w:szCs w:val="21"/>
          <w:shd w:val="clear" w:fill="FFFFFF"/>
        </w:rPr>
        <w:t>专业</w:t>
      </w:r>
      <w:r>
        <w:rPr>
          <w:rStyle w:val="8"/>
          <w:rFonts w:hint="eastAsia" w:ascii="黑体" w:hAnsi="黑体" w:eastAsia="黑体" w:cs="黑体"/>
          <w:b/>
          <w:bCs w:val="0"/>
          <w:i w:val="0"/>
          <w:iCs w:val="0"/>
          <w:caps w:val="0"/>
          <w:color w:val="0070C0"/>
          <w:spacing w:val="4"/>
          <w:sz w:val="21"/>
          <w:szCs w:val="21"/>
          <w:shd w:val="clear" w:fill="FFFFFF"/>
          <w:lang w:val="en-US" w:eastAsia="zh-CN"/>
        </w:rPr>
        <w:t>设置</w:t>
      </w:r>
    </w:p>
    <w:p w14:paraId="252AB27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eastAsia" w:ascii="宋体" w:hAnsi="宋体" w:eastAsia="宋体" w:cs="宋体"/>
          <w:b/>
          <w:bCs w:val="0"/>
          <w:i w:val="0"/>
          <w:iCs w:val="0"/>
          <w:caps w:val="0"/>
          <w:spacing w:val="4"/>
          <w:sz w:val="21"/>
          <w:szCs w:val="21"/>
          <w:shd w:val="clear" w:fill="FFFFFF"/>
          <w:lang w:val="en-US" w:eastAsia="zh-CN"/>
        </w:rPr>
      </w:pPr>
    </w:p>
    <w:p w14:paraId="6F95EB5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eastAsia" w:ascii="宋体" w:hAnsi="宋体" w:eastAsia="宋体" w:cs="宋体"/>
          <w:b/>
          <w:bCs w:val="0"/>
          <w:i w:val="0"/>
          <w:iCs w:val="0"/>
          <w:caps w:val="0"/>
          <w:spacing w:val="4"/>
          <w:sz w:val="21"/>
          <w:szCs w:val="21"/>
          <w:shd w:val="clear" w:fill="FFFFFF"/>
          <w:lang w:val="en-US" w:eastAsia="zh-CN"/>
        </w:rPr>
      </w:pPr>
      <w:r>
        <w:rPr>
          <w:rStyle w:val="8"/>
          <w:rFonts w:hint="eastAsia" w:ascii="宋体" w:hAnsi="宋体" w:eastAsia="宋体" w:cs="宋体"/>
          <w:b/>
          <w:bCs w:val="0"/>
          <w:i w:val="0"/>
          <w:iCs w:val="0"/>
          <w:caps w:val="0"/>
          <w:spacing w:val="4"/>
          <w:sz w:val="21"/>
          <w:szCs w:val="21"/>
          <w:shd w:val="clear" w:fill="FFFFFF"/>
          <w:lang w:val="en-US" w:eastAsia="zh-CN"/>
        </w:rPr>
        <w:t>专业群介绍</w:t>
      </w:r>
    </w:p>
    <w:p w14:paraId="6BB9E2C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农产品加工与质量检测专业群是省级“高水平”专业群，由畜牧兽医、中草药栽培与加工技术、农产品加工与质量检测、茶叶生产与加工技术和电子商务等5个高职专业组成，专业群紧紧围绕毕节要打造农产品加工产业集群和绿色生态食品加工基地等产业布局，</w:t>
      </w:r>
      <w:r>
        <w:rPr>
          <w:rFonts w:hint="eastAsia" w:ascii="宋体" w:hAnsi="宋体" w:eastAsia="宋体" w:cs="宋体"/>
          <w:i w:val="0"/>
          <w:iCs w:val="0"/>
          <w:caps w:val="0"/>
          <w:color w:val="000000"/>
          <w:spacing w:val="15"/>
          <w:sz w:val="21"/>
          <w:szCs w:val="21"/>
          <w:shd w:val="clear" w:fill="FFFFFF"/>
          <w:cs w:val="0"/>
          <w:lang w:val="en-US" w:eastAsia="zh-CN"/>
        </w:rPr>
        <w:t>贯穿毕节生态食品产业种养、加工、检测、销售全产业链，精准对接生态食品产业规范化、绿色化、数字化对高技能人才培养的要求，做到坚持需求导向、产教融合、质量为本、标准引领，全面落实立德树人根本任务，加快推进产教一体化、教学数智化、办学国际化，系统推进金专业、金课、金师、金教材、金基地等“五金”关键办学能力建设，努力成为毕节生态食品产业的关键技术集成引领者、技术标准输出者，培养适应生态食品产业链从原料生产到终端消费全产业链环节和新质生产力岗位急需的</w:t>
      </w:r>
      <w:r>
        <w:rPr>
          <w:rFonts w:hint="eastAsia" w:ascii="宋体" w:hAnsi="宋体" w:eastAsia="宋体" w:cs="宋体"/>
          <w:i w:val="0"/>
          <w:iCs w:val="0"/>
          <w:caps w:val="0"/>
          <w:color w:val="000000"/>
          <w:spacing w:val="15"/>
          <w:sz w:val="21"/>
          <w:szCs w:val="21"/>
          <w:shd w:val="clear" w:fill="FFFFFF"/>
          <w:lang w:val="en-US" w:eastAsia="zh-CN"/>
        </w:rPr>
        <w:t>“懂工艺、会管理、善协作、能创新”</w:t>
      </w:r>
      <w:r>
        <w:rPr>
          <w:rFonts w:hint="eastAsia" w:ascii="宋体" w:hAnsi="宋体" w:eastAsia="宋体" w:cs="宋体"/>
          <w:i w:val="0"/>
          <w:iCs w:val="0"/>
          <w:caps w:val="0"/>
          <w:color w:val="000000"/>
          <w:spacing w:val="15"/>
          <w:sz w:val="21"/>
          <w:szCs w:val="21"/>
          <w:shd w:val="clear" w:fill="FFFFFF"/>
          <w:cs w:val="0"/>
          <w:lang w:val="en-US" w:eastAsia="zh-CN"/>
        </w:rPr>
        <w:t>“知农爱农”人才。</w:t>
      </w:r>
    </w:p>
    <w:p w14:paraId="5263DBCC">
      <w:pPr>
        <w:pStyle w:val="2"/>
        <w:rPr>
          <w:rFonts w:hint="eastAsia"/>
          <w:lang w:val="en-US" w:eastAsia="zh-CN"/>
        </w:rPr>
      </w:pPr>
    </w:p>
    <w:p w14:paraId="741514E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Style w:val="8"/>
          <w:rFonts w:hint="eastAsia" w:ascii="宋体" w:hAnsi="宋体" w:eastAsia="宋体" w:cs="宋体"/>
          <w:b/>
          <w:bCs w:val="0"/>
          <w:i w:val="0"/>
          <w:iCs w:val="0"/>
          <w:caps w:val="0"/>
          <w:spacing w:val="4"/>
          <w:sz w:val="21"/>
          <w:szCs w:val="21"/>
          <w:shd w:val="clear" w:fill="FFFFFF"/>
          <w:lang w:val="en-US" w:eastAsia="zh-CN"/>
        </w:rPr>
        <w:t>茶叶生产与加工技术专业</w:t>
      </w:r>
    </w:p>
    <w:p w14:paraId="2128C0C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培养目标：茶叶生产与加工技术专业是省级重点专业群建设专业之一。坚持培养学生理想信念坚定，德、智、体、美、劳全面发展，具有一定的科学文化水平，良好的人文素养、职业道德和创新意识，精益求精的工匠精神，较强的就业能力和可持续发展的能力；掌握本专业知识和技术技能，针对区域经济发展、为巩固拓展脱贫攻坚和乡村振兴有效衔接，培养懂技术、会管理、善经营的具有“三农”情怀的新茶人，面向茶叶生产管理、茶叶加工、茶产品营销、茶叶生产技术服务等岗位（群）的高素质技术技能人才。</w:t>
      </w:r>
    </w:p>
    <w:p w14:paraId="6D76C95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核心课程：茶叶加工技术、茶树栽培技术、茶树病虫害防治技术、茶的综合利用、茶叶市场营销、茶叶审评与检验技术、茶艺。</w:t>
      </w:r>
    </w:p>
    <w:p w14:paraId="380D525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职业面向：本专业毕业生主要面向茶行业、茶企事业单位，主要从事茶叶生产管理、茶叶加工、茶产品营销、茶叶生产技术服务等岗位（群）工作。</w:t>
      </w:r>
    </w:p>
    <w:p w14:paraId="134FA4F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专业特色：茶叶生产与加工技术专业致力于培养懂种植、会加工、能品评、善营销的复合型高素质技术技能人才，服务于茶产业全链条，推动传统茶业向现代茶业转型升级。</w:t>
      </w:r>
    </w:p>
    <w:p w14:paraId="2865DE5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我校茶叶生产与加工技术专业拥有校内教学茶园、标准化审评室、多种类加工实训车间，每年春茶茶季还与贵州乌蒙利民农业开发有限公司、贵州乌撒烤茶茶业有限公司开展现代学徒制教学。学生实训贯穿种植、采摘、加工、审评、销售全流程，实现“从茶园到茶杯”的全产业链实践教学。 </w:t>
      </w:r>
    </w:p>
    <w:p w14:paraId="5CC8F31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茶叶生产与加工技术专业课程对接评茶员、茶艺师等职业资格证书；组织学生参与省级茶叶加工、茶艺、评茶技能大赛；课程内容直接对应茶园管理、生产品控、技术服务等岗位需求，实现“岗课赛证”综合育人。</w:t>
      </w:r>
    </w:p>
    <w:p w14:paraId="044C83F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eastAsia="zh-CN"/>
        </w:rPr>
      </w:pPr>
    </w:p>
    <w:p w14:paraId="4D1E45C8">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57800" cy="3533775"/>
            <wp:effectExtent l="0" t="0" r="0" b="9525"/>
            <wp:docPr id="11" name="图片 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descr="IMG_261"/>
                    <pic:cNvPicPr>
                      <a:picLocks noChangeAspect="1"/>
                    </pic:cNvPicPr>
                  </pic:nvPicPr>
                  <pic:blipFill>
                    <a:blip r:embed="rId4"/>
                    <a:stretch>
                      <a:fillRect/>
                    </a:stretch>
                  </pic:blipFill>
                  <pic:spPr>
                    <a:xfrm>
                      <a:off x="0" y="0"/>
                      <a:ext cx="5257800" cy="3533775"/>
                    </a:xfrm>
                    <a:prstGeom prst="rect">
                      <a:avLst/>
                    </a:prstGeom>
                    <a:noFill/>
                    <a:ln w="9525">
                      <a:noFill/>
                    </a:ln>
                  </pic:spPr>
                </pic:pic>
              </a:graphicData>
            </a:graphic>
          </wp:inline>
        </w:drawing>
      </w:r>
    </w:p>
    <w:p w14:paraId="0825CE3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学生到贵州乌撒烤茶茶业有限公司开展“学徒制”实践教学</w:t>
      </w:r>
    </w:p>
    <w:p w14:paraId="7AB45A0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5267325" cy="2971800"/>
            <wp:effectExtent l="0" t="0" r="9525" b="0"/>
            <wp:docPr id="12" name="图片 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descr="IMG_262"/>
                    <pic:cNvPicPr>
                      <a:picLocks noChangeAspect="1"/>
                    </pic:cNvPicPr>
                  </pic:nvPicPr>
                  <pic:blipFill>
                    <a:blip r:embed="rId5"/>
                    <a:stretch>
                      <a:fillRect/>
                    </a:stretch>
                  </pic:blipFill>
                  <pic:spPr>
                    <a:xfrm>
                      <a:off x="0" y="0"/>
                      <a:ext cx="5267325" cy="2971800"/>
                    </a:xfrm>
                    <a:prstGeom prst="rect">
                      <a:avLst/>
                    </a:prstGeom>
                    <a:noFill/>
                    <a:ln w="9525">
                      <a:noFill/>
                    </a:ln>
                  </pic:spPr>
                </pic:pic>
              </a:graphicData>
            </a:graphic>
          </wp:inline>
        </w:drawing>
      </w:r>
    </w:p>
    <w:p w14:paraId="697D6C2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学生到贵州乌蒙利民农业开发有限公司茶园开展“学徒制”实践教学</w:t>
      </w:r>
    </w:p>
    <w:p w14:paraId="7C4737E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p>
    <w:p w14:paraId="75978E9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left"/>
        <w:rPr>
          <w:rFonts w:hint="eastAsia" w:ascii="宋体" w:hAnsi="宋体" w:eastAsia="宋体" w:cs="宋体"/>
          <w:i w:val="0"/>
          <w:iCs w:val="0"/>
          <w:caps w:val="0"/>
          <w:color w:val="000000"/>
          <w:spacing w:val="15"/>
          <w:sz w:val="21"/>
          <w:szCs w:val="21"/>
          <w:shd w:val="clear" w:fill="FFFFFF"/>
          <w:lang w:eastAsia="zh-CN"/>
        </w:rPr>
      </w:pPr>
      <w:r>
        <w:rPr>
          <w:rFonts w:hint="eastAsia" w:ascii="宋体" w:hAnsi="宋体" w:eastAsia="宋体" w:cs="宋体"/>
          <w:i w:val="0"/>
          <w:iCs w:val="0"/>
          <w:caps w:val="0"/>
          <w:color w:val="000000"/>
          <w:spacing w:val="15"/>
          <w:sz w:val="21"/>
          <w:szCs w:val="21"/>
          <w:shd w:val="clear" w:fill="FFFFFF"/>
        </w:rPr>
        <w:t>办学成效</w:t>
      </w:r>
      <w:r>
        <w:rPr>
          <w:rFonts w:hint="eastAsia" w:ascii="宋体" w:hAnsi="宋体" w:eastAsia="宋体" w:cs="宋体"/>
          <w:i w:val="0"/>
          <w:iCs w:val="0"/>
          <w:caps w:val="0"/>
          <w:color w:val="000000"/>
          <w:spacing w:val="15"/>
          <w:sz w:val="21"/>
          <w:szCs w:val="21"/>
          <w:shd w:val="clear" w:fill="FFFFFF"/>
          <w:lang w:eastAsia="zh-CN"/>
        </w:rPr>
        <w:t>：</w:t>
      </w:r>
      <w:r>
        <w:rPr>
          <w:rFonts w:hint="eastAsia" w:ascii="宋体" w:hAnsi="宋体" w:eastAsia="宋体" w:cs="宋体"/>
          <w:i w:val="0"/>
          <w:iCs w:val="0"/>
          <w:caps w:val="0"/>
          <w:color w:val="000000"/>
          <w:spacing w:val="15"/>
          <w:sz w:val="21"/>
          <w:szCs w:val="21"/>
          <w:shd w:val="clear" w:fill="FFFFFF"/>
        </w:rPr>
        <w:t>经多年发展，茶叶生产与加工技术专业取得的办学成果如下</w:t>
      </w:r>
      <w:r>
        <w:rPr>
          <w:rFonts w:hint="eastAsia" w:ascii="宋体" w:hAnsi="宋体" w:eastAsia="宋体" w:cs="宋体"/>
          <w:i w:val="0"/>
          <w:iCs w:val="0"/>
          <w:caps w:val="0"/>
          <w:color w:val="000000"/>
          <w:spacing w:val="15"/>
          <w:sz w:val="21"/>
          <w:szCs w:val="21"/>
          <w:shd w:val="clear" w:fill="FFFFFF"/>
          <w:lang w:eastAsia="zh-CN"/>
        </w:rPr>
        <w:t>。</w:t>
      </w:r>
    </w:p>
    <w:p w14:paraId="523B75F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left"/>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1.建成茶叶加工实验室1个和茶叶审评室1个；</w:t>
      </w:r>
    </w:p>
    <w:p w14:paraId="7BFC0A2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left"/>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2.建成茶叶生产与加工技术教师创新团队1个；培养“甲秀之光”访问学者1名；贵州省“黔茶工匠”1名；2022年12月获得《贵州省技能大师工作室》建设。</w:t>
      </w:r>
    </w:p>
    <w:p w14:paraId="0504810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left"/>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3.承担重大科研项目：毕节市联合基金项目《毕节市茶叶加工实验平台建设》，在研；与广东农科院茶叶研究所联合申报2022年毕节市“揭榜挂帅”项目《毕节市夏秋茶提质加工与品控技术及示范》，获批立项，经费100万元。</w:t>
      </w:r>
    </w:p>
    <w:p w14:paraId="598C2AC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left"/>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4.技能大赛取得丰硕成果。近三年，师生学生参加市级、省级制茶大赛获得省级“一等奖”5个，“二等奖”5个，“三等奖”6个；市级“一等奖”3个，“二等奖”2个，“三等奖”4个，省市“优秀奖”若干。</w:t>
      </w:r>
    </w:p>
    <w:p w14:paraId="6936148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p>
    <w:p w14:paraId="713F2D2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5257800" cy="2962275"/>
            <wp:effectExtent l="0" t="0" r="0" b="9525"/>
            <wp:docPr id="5" name="图片 11"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IMG_264"/>
                    <pic:cNvPicPr>
                      <a:picLocks noChangeAspect="1"/>
                    </pic:cNvPicPr>
                  </pic:nvPicPr>
                  <pic:blipFill>
                    <a:blip r:embed="rId6"/>
                    <a:stretch>
                      <a:fillRect/>
                    </a:stretch>
                  </pic:blipFill>
                  <pic:spPr>
                    <a:xfrm>
                      <a:off x="0" y="0"/>
                      <a:ext cx="5257800" cy="2962275"/>
                    </a:xfrm>
                    <a:prstGeom prst="rect">
                      <a:avLst/>
                    </a:prstGeom>
                    <a:noFill/>
                    <a:ln w="9525">
                      <a:noFill/>
                    </a:ln>
                  </pic:spPr>
                </pic:pic>
              </a:graphicData>
            </a:graphic>
          </wp:inline>
        </w:drawing>
      </w:r>
    </w:p>
    <w:p w14:paraId="088AF90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贵州省杨留勇茶叶技能大师工作室</w:t>
      </w:r>
    </w:p>
    <w:p w14:paraId="55E9F02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5267325" cy="3695700"/>
            <wp:effectExtent l="0" t="0" r="9525" b="0"/>
            <wp:docPr id="3" name="图片 12"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 descr="IMG_265"/>
                    <pic:cNvPicPr>
                      <a:picLocks noChangeAspect="1"/>
                    </pic:cNvPicPr>
                  </pic:nvPicPr>
                  <pic:blipFill>
                    <a:blip r:embed="rId7"/>
                    <a:stretch>
                      <a:fillRect/>
                    </a:stretch>
                  </pic:blipFill>
                  <pic:spPr>
                    <a:xfrm>
                      <a:off x="0" y="0"/>
                      <a:ext cx="5267325" cy="3695700"/>
                    </a:xfrm>
                    <a:prstGeom prst="rect">
                      <a:avLst/>
                    </a:prstGeom>
                    <a:noFill/>
                    <a:ln w="9525">
                      <a:noFill/>
                    </a:ln>
                  </pic:spPr>
                </pic:pic>
              </a:graphicData>
            </a:graphic>
          </wp:inline>
        </w:drawing>
      </w:r>
    </w:p>
    <w:p w14:paraId="37E4EAC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杨留勇荣获贵州省制茶大师称号</w:t>
      </w:r>
    </w:p>
    <w:p w14:paraId="0F4EB74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5267325" cy="2981325"/>
            <wp:effectExtent l="0" t="0" r="9525" b="9525"/>
            <wp:docPr id="4" name="图片 13"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descr="IMG_266"/>
                    <pic:cNvPicPr>
                      <a:picLocks noChangeAspect="1"/>
                    </pic:cNvPicPr>
                  </pic:nvPicPr>
                  <pic:blipFill>
                    <a:blip r:embed="rId8"/>
                    <a:stretch>
                      <a:fillRect/>
                    </a:stretch>
                  </pic:blipFill>
                  <pic:spPr>
                    <a:xfrm>
                      <a:off x="0" y="0"/>
                      <a:ext cx="5267325" cy="2981325"/>
                    </a:xfrm>
                    <a:prstGeom prst="rect">
                      <a:avLst/>
                    </a:prstGeom>
                    <a:noFill/>
                    <a:ln w="9525">
                      <a:noFill/>
                    </a:ln>
                  </pic:spPr>
                </pic:pic>
              </a:graphicData>
            </a:graphic>
          </wp:inline>
        </w:drawing>
      </w:r>
    </w:p>
    <w:p w14:paraId="3BA9B1A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eastAsia" w:ascii="宋体" w:hAnsi="宋体" w:eastAsia="宋体" w:cs="宋体"/>
          <w:b/>
          <w:bCs w:val="0"/>
          <w:i w:val="0"/>
          <w:iCs w:val="0"/>
          <w:caps w:val="0"/>
          <w:spacing w:val="4"/>
          <w:sz w:val="21"/>
          <w:szCs w:val="21"/>
          <w:shd w:val="clear" w:fill="FFFFFF"/>
        </w:rPr>
      </w:pPr>
    </w:p>
    <w:p w14:paraId="7445C96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eastAsia" w:ascii="宋体" w:hAnsi="宋体" w:eastAsia="宋体" w:cs="宋体"/>
          <w:b/>
          <w:bCs w:val="0"/>
          <w:i w:val="0"/>
          <w:iCs w:val="0"/>
          <w:caps w:val="0"/>
          <w:spacing w:val="4"/>
          <w:sz w:val="21"/>
          <w:szCs w:val="21"/>
          <w:shd w:val="clear" w:fill="FFFFFF"/>
        </w:rPr>
      </w:pPr>
      <w:r>
        <w:rPr>
          <w:rStyle w:val="8"/>
          <w:rFonts w:hint="eastAsia" w:ascii="宋体" w:hAnsi="宋体" w:eastAsia="宋体" w:cs="宋体"/>
          <w:b/>
          <w:bCs w:val="0"/>
          <w:i w:val="0"/>
          <w:iCs w:val="0"/>
          <w:caps w:val="0"/>
          <w:spacing w:val="4"/>
          <w:sz w:val="21"/>
          <w:szCs w:val="21"/>
          <w:shd w:val="clear" w:fill="FFFFFF"/>
        </w:rPr>
        <w:t>畜牧兽医专业</w:t>
      </w:r>
    </w:p>
    <w:p w14:paraId="334C745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right="0" w:firstLine="420" w:firstLineChars="0"/>
        <w:jc w:val="both"/>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培养目标</w:t>
      </w:r>
      <w:r>
        <w:rPr>
          <w:rFonts w:hint="eastAsia" w:ascii="宋体" w:hAnsi="宋体" w:eastAsia="宋体" w:cs="宋体"/>
          <w:i w:val="0"/>
          <w:iCs w:val="0"/>
          <w:caps w:val="0"/>
          <w:color w:val="000000"/>
          <w:spacing w:val="15"/>
          <w:sz w:val="21"/>
          <w:szCs w:val="21"/>
          <w:shd w:val="clear" w:fill="FFFFFF"/>
          <w:lang w:eastAsia="zh-CN"/>
        </w:rPr>
        <w:t>：</w:t>
      </w:r>
      <w:r>
        <w:rPr>
          <w:rFonts w:hint="eastAsia" w:ascii="宋体" w:hAnsi="宋体" w:eastAsia="宋体" w:cs="宋体"/>
          <w:i w:val="0"/>
          <w:iCs w:val="0"/>
          <w:caps w:val="0"/>
          <w:color w:val="000000"/>
          <w:spacing w:val="15"/>
          <w:sz w:val="21"/>
          <w:szCs w:val="21"/>
          <w:shd w:val="clear" w:fill="FFFFFF"/>
        </w:rPr>
        <w:t>畜牧兽医专业是省级重点专业群建设专业之一。本专业培养能够践行社会主义核心价值观，传承技能技艺，德智体美劳全面发展，具有一定的科学文化水平，良好的人文素养、科学素养、数字素养、职业道德、创新意识，爱岗敬业的职业精神和精益求精的工匠精神，较强的就业创业能力和可持续发展的能力，掌握本专业知识和技术技能，具备职业综合素质和行动能力，面向牲畜饲养、家禽饲养、畜牧专业及辅助性活动行业的畜禽种苗繁育人员、畜禽饲养人员及其他畜牧业生产人员等职业，能够从事畜禽繁育、畜禽饲养管理、畜禽疾病防控、畜牧场废弃物资源化利用、畜牧场设备使用与维护工作的高技能人才。</w:t>
      </w:r>
    </w:p>
    <w:p w14:paraId="68E9DD1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right="0" w:firstLine="480" w:firstLineChars="200"/>
        <w:jc w:val="both"/>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核心课程</w:t>
      </w:r>
      <w:r>
        <w:rPr>
          <w:rFonts w:hint="eastAsia" w:ascii="宋体" w:hAnsi="宋体" w:eastAsia="宋体" w:cs="宋体"/>
          <w:i w:val="0"/>
          <w:iCs w:val="0"/>
          <w:caps w:val="0"/>
          <w:color w:val="000000"/>
          <w:spacing w:val="15"/>
          <w:sz w:val="21"/>
          <w:szCs w:val="21"/>
          <w:shd w:val="clear" w:fill="FFFFFF"/>
          <w:lang w:eastAsia="zh-CN"/>
        </w:rPr>
        <w:t>：</w:t>
      </w:r>
      <w:r>
        <w:rPr>
          <w:rFonts w:hint="eastAsia" w:ascii="宋体" w:hAnsi="宋体" w:eastAsia="宋体" w:cs="宋体"/>
          <w:i w:val="0"/>
          <w:iCs w:val="0"/>
          <w:caps w:val="0"/>
          <w:color w:val="000000"/>
          <w:spacing w:val="15"/>
          <w:sz w:val="21"/>
          <w:szCs w:val="21"/>
          <w:shd w:val="clear" w:fill="FFFFFF"/>
        </w:rPr>
        <w:t>养猪与猪病防治技术、养禽与禽病防治技术、养牛与牛病防治技术、养羊与羊病防治技术、兽医临床诊疗技术、畜牧场设备使用与维护、畜牧场经营与管理。</w:t>
      </w:r>
    </w:p>
    <w:p w14:paraId="533067D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right="0" w:firstLine="480" w:firstLineChars="200"/>
        <w:jc w:val="both"/>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就业方向</w:t>
      </w:r>
      <w:r>
        <w:rPr>
          <w:rFonts w:hint="eastAsia" w:ascii="宋体" w:hAnsi="宋体" w:eastAsia="宋体" w:cs="宋体"/>
          <w:i w:val="0"/>
          <w:iCs w:val="0"/>
          <w:caps w:val="0"/>
          <w:color w:val="000000"/>
          <w:spacing w:val="15"/>
          <w:sz w:val="21"/>
          <w:szCs w:val="21"/>
          <w:shd w:val="clear" w:fill="FFFFFF"/>
          <w:lang w:eastAsia="zh-CN"/>
        </w:rPr>
        <w:t>：</w:t>
      </w:r>
      <w:r>
        <w:rPr>
          <w:rFonts w:hint="eastAsia" w:ascii="宋体" w:hAnsi="宋体" w:eastAsia="宋体" w:cs="宋体"/>
          <w:i w:val="0"/>
          <w:iCs w:val="0"/>
          <w:caps w:val="0"/>
          <w:color w:val="000000"/>
          <w:spacing w:val="15"/>
          <w:sz w:val="21"/>
          <w:szCs w:val="21"/>
          <w:shd w:val="clear" w:fill="FFFFFF"/>
        </w:rPr>
        <w:t>本专业毕业生主要面向养殖企业、饲料加工与销售企业、兽药生产与营销企业、动物卫生监督与疫病监测机构、动物医院、基层畜牧兽医服务机构等；可在县、乡级兽医行政部门、动物防检站、动物屠宰企业、动物疾控中心、动物/宠物医院、规模养殖企业、饲料企业和兽药企业等企事业部门或单位，从事动物疫病防治、动物检疫检验、兽医化验、执业（助理）兽医、兽药饲料营销、动物饲养管理、牧场经营管理等工作或自主创业。</w:t>
      </w:r>
    </w:p>
    <w:p w14:paraId="136877F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办学特色</w:t>
      </w:r>
      <w:r>
        <w:rPr>
          <w:rFonts w:hint="eastAsia" w:ascii="宋体" w:hAnsi="宋体" w:eastAsia="宋体" w:cs="宋体"/>
          <w:i w:val="0"/>
          <w:iCs w:val="0"/>
          <w:caps w:val="0"/>
          <w:color w:val="000000"/>
          <w:spacing w:val="15"/>
          <w:sz w:val="21"/>
          <w:szCs w:val="21"/>
          <w:shd w:val="clear" w:fill="FFFFFF"/>
          <w:lang w:eastAsia="zh-CN"/>
        </w:rPr>
        <w:t>：</w:t>
      </w:r>
      <w:r>
        <w:rPr>
          <w:rFonts w:hint="eastAsia" w:ascii="宋体" w:hAnsi="宋体" w:eastAsia="宋体" w:cs="宋体"/>
          <w:i w:val="0"/>
          <w:iCs w:val="0"/>
          <w:caps w:val="0"/>
          <w:color w:val="000000"/>
          <w:spacing w:val="15"/>
          <w:sz w:val="21"/>
          <w:szCs w:val="21"/>
          <w:shd w:val="clear" w:fill="FFFFFF"/>
        </w:rPr>
        <w:t>畜牧兽医专业为省级特色骨干专业，紧扣毕节山地畜牧业需求。创新“五阶递进、四创融合”等育人模式，推行现代学徒制与订单班，深化“校政企行”产教融合，建有“国家高技能人才培训基地”，培养适配区域产业的高素质技术技能人才。</w:t>
      </w:r>
    </w:p>
    <w:p w14:paraId="395D80B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rPr>
      </w:pPr>
    </w:p>
    <w:p w14:paraId="5942017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right="0"/>
        <w:jc w:val="both"/>
        <w:rPr>
          <w:rFonts w:ascii="宋体" w:hAnsi="宋体" w:eastAsia="宋体" w:cs="宋体"/>
          <w:kern w:val="0"/>
          <w:sz w:val="24"/>
          <w:szCs w:val="24"/>
          <w:lang w:val="en-US" w:eastAsia="zh-CN" w:bidi="ar"/>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5269865" cy="2639695"/>
            <wp:effectExtent l="0" t="0" r="6985" b="8255"/>
            <wp:docPr id="23" name="图片 2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descr="IMG_261"/>
                    <pic:cNvPicPr>
                      <a:picLocks noChangeAspect="1"/>
                    </pic:cNvPicPr>
                  </pic:nvPicPr>
                  <pic:blipFill>
                    <a:blip r:embed="rId9"/>
                    <a:stretch>
                      <a:fillRect/>
                    </a:stretch>
                  </pic:blipFill>
                  <pic:spPr>
                    <a:xfrm>
                      <a:off x="0" y="0"/>
                      <a:ext cx="5269865" cy="2639695"/>
                    </a:xfrm>
                    <a:prstGeom prst="rect">
                      <a:avLst/>
                    </a:prstGeom>
                    <a:noFill/>
                    <a:ln w="9525">
                      <a:noFill/>
                    </a:ln>
                  </pic:spPr>
                </pic:pic>
              </a:graphicData>
            </a:graphic>
          </wp:inline>
        </w:drawing>
      </w: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5267325" cy="3952875"/>
            <wp:effectExtent l="0" t="0" r="9525" b="9525"/>
            <wp:docPr id="24" name="图片 2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IMG_262"/>
                    <pic:cNvPicPr>
                      <a:picLocks noChangeAspect="1"/>
                    </pic:cNvPicPr>
                  </pic:nvPicPr>
                  <pic:blipFill>
                    <a:blip r:embed="rId10"/>
                    <a:stretch>
                      <a:fillRect/>
                    </a:stretch>
                  </pic:blipFill>
                  <pic:spPr>
                    <a:xfrm>
                      <a:off x="0" y="0"/>
                      <a:ext cx="5267325" cy="3952875"/>
                    </a:xfrm>
                    <a:prstGeom prst="rect">
                      <a:avLst/>
                    </a:prstGeom>
                    <a:noFill/>
                    <a:ln w="9525">
                      <a:noFill/>
                    </a:ln>
                  </pic:spPr>
                </pic:pic>
              </a:graphicData>
            </a:graphic>
          </wp:inline>
        </w:drawing>
      </w: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5267325" cy="3314065"/>
            <wp:effectExtent l="0" t="0" r="9525" b="635"/>
            <wp:docPr id="19" name="图片 2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descr="IMG_263"/>
                    <pic:cNvPicPr>
                      <a:picLocks noChangeAspect="1"/>
                    </pic:cNvPicPr>
                  </pic:nvPicPr>
                  <pic:blipFill>
                    <a:blip r:embed="rId11"/>
                    <a:stretch>
                      <a:fillRect/>
                    </a:stretch>
                  </pic:blipFill>
                  <pic:spPr>
                    <a:xfrm>
                      <a:off x="0" y="0"/>
                      <a:ext cx="5267325" cy="3314065"/>
                    </a:xfrm>
                    <a:prstGeom prst="rect">
                      <a:avLst/>
                    </a:prstGeom>
                    <a:noFill/>
                    <a:ln w="9525">
                      <a:noFill/>
                    </a:ln>
                  </pic:spPr>
                </pic:pic>
              </a:graphicData>
            </a:graphic>
          </wp:inline>
        </w:drawing>
      </w: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5267325" cy="3952875"/>
            <wp:effectExtent l="0" t="0" r="9525" b="9525"/>
            <wp:docPr id="17" name="图片 25"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5" descr="IMG_264"/>
                    <pic:cNvPicPr>
                      <a:picLocks noChangeAspect="1"/>
                    </pic:cNvPicPr>
                  </pic:nvPicPr>
                  <pic:blipFill>
                    <a:blip r:embed="rId12"/>
                    <a:stretch>
                      <a:fillRect/>
                    </a:stretch>
                  </pic:blipFill>
                  <pic:spPr>
                    <a:xfrm>
                      <a:off x="0" y="0"/>
                      <a:ext cx="5267325" cy="3952875"/>
                    </a:xfrm>
                    <a:prstGeom prst="rect">
                      <a:avLst/>
                    </a:prstGeom>
                    <a:noFill/>
                    <a:ln w="9525">
                      <a:noFill/>
                    </a:ln>
                  </pic:spPr>
                </pic:pic>
              </a:graphicData>
            </a:graphic>
          </wp:inline>
        </w:drawing>
      </w: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5267325" cy="3952875"/>
            <wp:effectExtent l="0" t="0" r="9525" b="9525"/>
            <wp:docPr id="26" name="图片 26"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MG_265"/>
                    <pic:cNvPicPr>
                      <a:picLocks noChangeAspect="1"/>
                    </pic:cNvPicPr>
                  </pic:nvPicPr>
                  <pic:blipFill>
                    <a:blip r:embed="rId13"/>
                    <a:stretch>
                      <a:fillRect/>
                    </a:stretch>
                  </pic:blipFill>
                  <pic:spPr>
                    <a:xfrm>
                      <a:off x="0" y="0"/>
                      <a:ext cx="5267325" cy="3952875"/>
                    </a:xfrm>
                    <a:prstGeom prst="rect">
                      <a:avLst/>
                    </a:prstGeom>
                    <a:noFill/>
                    <a:ln w="9525">
                      <a:noFill/>
                    </a:ln>
                  </pic:spPr>
                </pic:pic>
              </a:graphicData>
            </a:graphic>
          </wp:inline>
        </w:drawing>
      </w:r>
    </w:p>
    <w:p w14:paraId="1227B243">
      <w:pPr>
        <w:jc w:val="center"/>
        <w:rPr>
          <w:rFonts w:hint="default"/>
          <w:lang w:val="en-US" w:eastAsia="zh-CN"/>
        </w:rPr>
      </w:pPr>
      <w:r>
        <w:rPr>
          <w:rFonts w:hint="default"/>
          <w:lang w:val="en-US" w:eastAsia="zh-CN"/>
        </w:rPr>
        <w:drawing>
          <wp:inline distT="0" distB="0" distL="114300" distR="114300">
            <wp:extent cx="3881120" cy="2317115"/>
            <wp:effectExtent l="0" t="0" r="5080" b="6985"/>
            <wp:docPr id="108" name="图片 108" descr="DSC_6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DSC_6400"/>
                    <pic:cNvPicPr>
                      <a:picLocks noChangeAspect="1"/>
                    </pic:cNvPicPr>
                  </pic:nvPicPr>
                  <pic:blipFill>
                    <a:blip r:embed="rId14"/>
                    <a:stretch>
                      <a:fillRect/>
                    </a:stretch>
                  </pic:blipFill>
                  <pic:spPr>
                    <a:xfrm>
                      <a:off x="0" y="0"/>
                      <a:ext cx="3881120" cy="2317115"/>
                    </a:xfrm>
                    <a:prstGeom prst="rect">
                      <a:avLst/>
                    </a:prstGeom>
                  </pic:spPr>
                </pic:pic>
              </a:graphicData>
            </a:graphic>
          </wp:inline>
        </w:drawing>
      </w:r>
    </w:p>
    <w:p w14:paraId="2D4D3E8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color w:val="000000"/>
          <w:spacing w:val="15"/>
          <w:sz w:val="21"/>
          <w:szCs w:val="21"/>
          <w:lang w:val="en-US" w:eastAsia="zh-CN"/>
        </w:rPr>
      </w:pPr>
      <w:r>
        <w:rPr>
          <w:rFonts w:hint="eastAsia" w:ascii="宋体" w:hAnsi="宋体" w:eastAsia="宋体" w:cs="宋体"/>
          <w:color w:val="000000"/>
          <w:spacing w:val="15"/>
          <w:sz w:val="21"/>
          <w:szCs w:val="21"/>
          <w:lang w:val="en-US" w:eastAsia="zh-CN"/>
        </w:rPr>
        <w:t>畜牧兽医专业进行解剖实训</w:t>
      </w:r>
    </w:p>
    <w:p w14:paraId="77C706B2">
      <w:pPr>
        <w:jc w:val="center"/>
        <w:rPr>
          <w:rFonts w:hint="default"/>
          <w:lang w:val="en-US" w:eastAsia="zh-CN"/>
        </w:rPr>
      </w:pPr>
    </w:p>
    <w:p w14:paraId="0E2B3B9D">
      <w:pPr>
        <w:jc w:val="center"/>
        <w:rPr>
          <w:rFonts w:hint="default"/>
          <w:lang w:val="en-US" w:eastAsia="zh-CN"/>
        </w:rPr>
      </w:pPr>
      <w:r>
        <w:rPr>
          <w:rFonts w:hint="default"/>
          <w:lang w:val="en-US" w:eastAsia="zh-CN"/>
        </w:rPr>
        <w:drawing>
          <wp:inline distT="0" distB="0" distL="114300" distR="114300">
            <wp:extent cx="3628390" cy="2595245"/>
            <wp:effectExtent l="0" t="0" r="10160" b="14605"/>
            <wp:docPr id="110" name="图片 110" descr="4N`0(0H]DF0O{BPU143_58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4N`0(0H]DF0O{BPU143_58U"/>
                    <pic:cNvPicPr>
                      <a:picLocks noChangeAspect="1"/>
                    </pic:cNvPicPr>
                  </pic:nvPicPr>
                  <pic:blipFill>
                    <a:blip r:embed="rId15">
                      <a:lum bright="6000"/>
                    </a:blip>
                    <a:stretch>
                      <a:fillRect/>
                    </a:stretch>
                  </pic:blipFill>
                  <pic:spPr>
                    <a:xfrm>
                      <a:off x="0" y="0"/>
                      <a:ext cx="3628390" cy="2595245"/>
                    </a:xfrm>
                    <a:prstGeom prst="rect">
                      <a:avLst/>
                    </a:prstGeom>
                  </pic:spPr>
                </pic:pic>
              </a:graphicData>
            </a:graphic>
          </wp:inline>
        </w:drawing>
      </w:r>
    </w:p>
    <w:p w14:paraId="32CDCED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畜牧兽医专业进行猪的防疫实训</w:t>
      </w:r>
    </w:p>
    <w:p w14:paraId="60E167AE">
      <w:pPr>
        <w:pStyle w:val="2"/>
      </w:pPr>
    </w:p>
    <w:p w14:paraId="31809CB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eastAsia" w:ascii="宋体" w:hAnsi="宋体" w:eastAsia="宋体" w:cs="宋体"/>
          <w:b/>
          <w:bCs w:val="0"/>
          <w:i w:val="0"/>
          <w:iCs w:val="0"/>
          <w:caps w:val="0"/>
          <w:spacing w:val="4"/>
          <w:sz w:val="21"/>
          <w:szCs w:val="21"/>
          <w:shd w:val="clear" w:fill="FFFFFF"/>
        </w:rPr>
      </w:pPr>
      <w:r>
        <w:rPr>
          <w:rStyle w:val="8"/>
          <w:rFonts w:hint="eastAsia" w:ascii="宋体" w:hAnsi="宋体" w:eastAsia="宋体" w:cs="宋体"/>
          <w:b/>
          <w:bCs w:val="0"/>
          <w:i w:val="0"/>
          <w:iCs w:val="0"/>
          <w:caps w:val="0"/>
          <w:spacing w:val="4"/>
          <w:sz w:val="21"/>
          <w:szCs w:val="21"/>
          <w:shd w:val="clear" w:fill="FFFFFF"/>
        </w:rPr>
        <w:t>农产品加工与质量检测专业</w:t>
      </w:r>
    </w:p>
    <w:p w14:paraId="7E7EA4F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left"/>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培养目标</w:t>
      </w:r>
      <w:r>
        <w:rPr>
          <w:rFonts w:hint="eastAsia" w:ascii="宋体" w:hAnsi="宋体" w:eastAsia="宋体" w:cs="宋体"/>
          <w:i w:val="0"/>
          <w:iCs w:val="0"/>
          <w:caps w:val="0"/>
          <w:color w:val="000000"/>
          <w:spacing w:val="15"/>
          <w:sz w:val="21"/>
          <w:szCs w:val="21"/>
          <w:shd w:val="clear" w:fill="FFFFFF"/>
          <w:lang w:eastAsia="zh-CN"/>
        </w:rPr>
        <w:t>：</w:t>
      </w:r>
      <w:r>
        <w:rPr>
          <w:rFonts w:hint="eastAsia" w:ascii="宋体" w:hAnsi="宋体" w:eastAsia="宋体" w:cs="宋体"/>
          <w:i w:val="0"/>
          <w:iCs w:val="0"/>
          <w:caps w:val="0"/>
          <w:color w:val="000000"/>
          <w:spacing w:val="15"/>
          <w:sz w:val="21"/>
          <w:szCs w:val="21"/>
          <w:shd w:val="clear" w:fill="FFFFFF"/>
        </w:rPr>
        <w:t>农产品加工与质量检测是省级重点专业群建设专业之一。本专业培养具有良好的职业素质和职业素养，掌握农产品加工与质量检测专业必要的文化基础知识、专业知识和职业技能，具备从事农产品生产加工、产品开发、品质控制、质量检测、产品营销管理等方面的基本理论知识、专业操作技能和综合应用素质，适应农产品加工与质量检测相关行业生产、建设、管理、服务等一线需要的德智体美劳全面发展的高素质复合型技术技能人才</w:t>
      </w:r>
    </w:p>
    <w:p w14:paraId="195CEBF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left"/>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专业开设的课程</w:t>
      </w:r>
      <w:r>
        <w:rPr>
          <w:rFonts w:hint="eastAsia" w:ascii="宋体" w:hAnsi="宋体" w:eastAsia="宋体" w:cs="宋体"/>
          <w:i w:val="0"/>
          <w:iCs w:val="0"/>
          <w:caps w:val="0"/>
          <w:color w:val="000000"/>
          <w:spacing w:val="15"/>
          <w:sz w:val="21"/>
          <w:szCs w:val="21"/>
          <w:shd w:val="clear" w:fill="FFFFFF"/>
          <w:lang w:eastAsia="zh-CN"/>
        </w:rPr>
        <w:t>：</w:t>
      </w:r>
      <w:r>
        <w:rPr>
          <w:rFonts w:hint="eastAsia" w:ascii="宋体" w:hAnsi="宋体" w:eastAsia="宋体" w:cs="宋体"/>
          <w:i w:val="0"/>
          <w:iCs w:val="0"/>
          <w:caps w:val="0"/>
          <w:color w:val="000000"/>
          <w:spacing w:val="15"/>
          <w:sz w:val="21"/>
          <w:szCs w:val="21"/>
          <w:shd w:val="clear" w:fill="FFFFFF"/>
        </w:rPr>
        <w:t>本专业开设的核心课程：生态特色农产品加工技术、果蔬加工技术、畜产品加工、特色生态食品加工、仪器分析、农产品安全与质量安全控制、农产品食品检验技术、食品微生物。专业基础课程：食品生物化学；中西式面点制作、饮料生产技术、农产品贮藏技术、农产品食品标准与法规、食品添加剂、无极与分析化学、食品化学等。</w:t>
      </w:r>
    </w:p>
    <w:p w14:paraId="17A9650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left"/>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专业特色</w:t>
      </w:r>
      <w:r>
        <w:rPr>
          <w:rFonts w:hint="eastAsia" w:ascii="宋体" w:hAnsi="宋体" w:eastAsia="宋体" w:cs="宋体"/>
          <w:i w:val="0"/>
          <w:iCs w:val="0"/>
          <w:caps w:val="0"/>
          <w:color w:val="000000"/>
          <w:spacing w:val="15"/>
          <w:sz w:val="21"/>
          <w:szCs w:val="21"/>
          <w:shd w:val="clear" w:fill="FFFFFF"/>
          <w:lang w:eastAsia="zh-CN"/>
        </w:rPr>
        <w:t>：</w:t>
      </w:r>
      <w:r>
        <w:rPr>
          <w:rFonts w:hint="eastAsia" w:ascii="宋体" w:hAnsi="宋体" w:eastAsia="宋体" w:cs="宋体"/>
          <w:i w:val="0"/>
          <w:iCs w:val="0"/>
          <w:caps w:val="0"/>
          <w:color w:val="000000"/>
          <w:spacing w:val="15"/>
          <w:sz w:val="21"/>
          <w:szCs w:val="21"/>
          <w:shd w:val="clear" w:fill="FFFFFF"/>
        </w:rPr>
        <w:t>作为省级“双高计划”专业群核心专业，农产品加工与质量检测专业人才培养按照“五阶递进、五育贯通”的“双五模式，身份“学生一学徒一准员工一员工一创业者”五阶递进，并进行“岗、课、赛、证</w:t>
      </w:r>
      <w:r>
        <w:rPr>
          <w:rFonts w:hint="eastAsia" w:ascii="宋体" w:hAnsi="宋体" w:eastAsia="宋体" w:cs="宋体"/>
          <w:i w:val="0"/>
          <w:iCs w:val="0"/>
          <w:caps w:val="0"/>
          <w:color w:val="000000"/>
          <w:spacing w:val="15"/>
          <w:sz w:val="21"/>
          <w:szCs w:val="21"/>
          <w:shd w:val="clear" w:fill="FFFFFF"/>
          <w:lang w:eastAsia="zh-CN"/>
        </w:rPr>
        <w:t>”</w:t>
      </w:r>
      <w:r>
        <w:rPr>
          <w:rFonts w:hint="eastAsia" w:ascii="宋体" w:hAnsi="宋体" w:eastAsia="宋体" w:cs="宋体"/>
          <w:i w:val="0"/>
          <w:iCs w:val="0"/>
          <w:caps w:val="0"/>
          <w:color w:val="000000"/>
          <w:spacing w:val="15"/>
          <w:sz w:val="21"/>
          <w:szCs w:val="21"/>
          <w:shd w:val="clear" w:fill="FFFFFF"/>
        </w:rPr>
        <w:t>四创融合综合育人培养模式。</w:t>
      </w:r>
    </w:p>
    <w:p w14:paraId="76D42A4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eastAsia="zh-CN"/>
        </w:rPr>
      </w:pPr>
    </w:p>
    <w:p w14:paraId="65E21F5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left"/>
        <w:rPr>
          <w:rFonts w:hint="eastAsia" w:ascii="宋体" w:hAnsi="宋体" w:eastAsia="宋体" w:cs="宋体"/>
          <w:i w:val="0"/>
          <w:iCs w:val="0"/>
          <w:caps w:val="0"/>
          <w:color w:val="000000"/>
          <w:spacing w:val="15"/>
          <w:sz w:val="21"/>
          <w:szCs w:val="21"/>
          <w:shd w:val="clear" w:fill="FFFFFF"/>
        </w:rPr>
      </w:pPr>
    </w:p>
    <w:tbl>
      <w:tblPr>
        <w:tblStyle w:val="6"/>
        <w:tblW w:w="98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897"/>
        <w:gridCol w:w="4958"/>
      </w:tblGrid>
      <w:tr w14:paraId="4DD82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71" w:hRule="atLeast"/>
        </w:trPr>
        <w:tc>
          <w:tcPr>
            <w:tcW w:w="4485" w:type="dxa"/>
            <w:tcBorders>
              <w:top w:val="single" w:color="auto" w:sz="8" w:space="0"/>
              <w:left w:val="single" w:color="auto" w:sz="8" w:space="0"/>
              <w:bottom w:val="single" w:color="auto" w:sz="8" w:space="0"/>
              <w:right w:val="single" w:color="auto" w:sz="8" w:space="0"/>
            </w:tcBorders>
            <w:shd w:val="clear" w:color="auto" w:fill="auto"/>
            <w:tcMar>
              <w:left w:w="108" w:type="dxa"/>
              <w:right w:w="108" w:type="dxa"/>
            </w:tcMar>
            <w:vAlign w:val="top"/>
          </w:tcPr>
          <w:p w14:paraId="589B03F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2667000" cy="3543300"/>
                  <wp:effectExtent l="0" t="0" r="0" b="0"/>
                  <wp:docPr id="41" name="图片 3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descr="IMG_260"/>
                          <pic:cNvPicPr>
                            <a:picLocks noChangeAspect="1"/>
                          </pic:cNvPicPr>
                        </pic:nvPicPr>
                        <pic:blipFill>
                          <a:blip r:embed="rId16"/>
                          <a:stretch>
                            <a:fillRect/>
                          </a:stretch>
                        </pic:blipFill>
                        <pic:spPr>
                          <a:xfrm>
                            <a:off x="0" y="0"/>
                            <a:ext cx="2667000" cy="3543300"/>
                          </a:xfrm>
                          <a:prstGeom prst="rect">
                            <a:avLst/>
                          </a:prstGeom>
                          <a:noFill/>
                          <a:ln w="9525">
                            <a:noFill/>
                          </a:ln>
                        </pic:spPr>
                      </pic:pic>
                    </a:graphicData>
                  </a:graphic>
                </wp:inline>
              </w:drawing>
            </w:r>
          </w:p>
          <w:p w14:paraId="2319118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p>
          <w:p w14:paraId="00506E0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2552700" cy="3400425"/>
                  <wp:effectExtent l="0" t="0" r="0" b="9525"/>
                  <wp:docPr id="42" name="图片 3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2" descr="IMG_261"/>
                          <pic:cNvPicPr>
                            <a:picLocks noChangeAspect="1"/>
                          </pic:cNvPicPr>
                        </pic:nvPicPr>
                        <pic:blipFill>
                          <a:blip r:embed="rId17"/>
                          <a:stretch>
                            <a:fillRect/>
                          </a:stretch>
                        </pic:blipFill>
                        <pic:spPr>
                          <a:xfrm>
                            <a:off x="0" y="0"/>
                            <a:ext cx="2552700" cy="3400425"/>
                          </a:xfrm>
                          <a:prstGeom prst="rect">
                            <a:avLst/>
                          </a:prstGeom>
                          <a:noFill/>
                          <a:ln w="9525">
                            <a:noFill/>
                          </a:ln>
                        </pic:spPr>
                      </pic:pic>
                    </a:graphicData>
                  </a:graphic>
                </wp:inline>
              </w:drawing>
            </w:r>
          </w:p>
        </w:tc>
        <w:tc>
          <w:tcPr>
            <w:tcW w:w="4485" w:type="dxa"/>
            <w:tcBorders>
              <w:top w:val="single" w:color="auto" w:sz="8" w:space="0"/>
              <w:left w:val="nil"/>
              <w:bottom w:val="single" w:color="auto" w:sz="8" w:space="0"/>
              <w:right w:val="single" w:color="auto" w:sz="8" w:space="0"/>
            </w:tcBorders>
            <w:shd w:val="clear" w:color="auto" w:fill="auto"/>
            <w:tcMar>
              <w:left w:w="108" w:type="dxa"/>
              <w:right w:w="108" w:type="dxa"/>
            </w:tcMar>
            <w:vAlign w:val="top"/>
          </w:tcPr>
          <w:p w14:paraId="3023B98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2619375" cy="3486150"/>
                  <wp:effectExtent l="0" t="0" r="9525" b="0"/>
                  <wp:docPr id="36" name="图片 3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3" descr="IMG_262"/>
                          <pic:cNvPicPr>
                            <a:picLocks noChangeAspect="1"/>
                          </pic:cNvPicPr>
                        </pic:nvPicPr>
                        <pic:blipFill>
                          <a:blip r:embed="rId18"/>
                          <a:stretch>
                            <a:fillRect/>
                          </a:stretch>
                        </pic:blipFill>
                        <pic:spPr>
                          <a:xfrm>
                            <a:off x="0" y="0"/>
                            <a:ext cx="2619375" cy="3486150"/>
                          </a:xfrm>
                          <a:prstGeom prst="rect">
                            <a:avLst/>
                          </a:prstGeom>
                          <a:noFill/>
                          <a:ln w="9525">
                            <a:noFill/>
                          </a:ln>
                        </pic:spPr>
                      </pic:pic>
                    </a:graphicData>
                  </a:graphic>
                </wp:inline>
              </w:drawing>
            </w:r>
          </w:p>
          <w:p w14:paraId="7B11983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p>
          <w:p w14:paraId="34AFD57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2695575" cy="3505200"/>
                  <wp:effectExtent l="0" t="0" r="9525" b="0"/>
                  <wp:docPr id="43" name="图片 3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4" descr="IMG_263"/>
                          <pic:cNvPicPr>
                            <a:picLocks noChangeAspect="1"/>
                          </pic:cNvPicPr>
                        </pic:nvPicPr>
                        <pic:blipFill>
                          <a:blip r:embed="rId19"/>
                          <a:stretch>
                            <a:fillRect/>
                          </a:stretch>
                        </pic:blipFill>
                        <pic:spPr>
                          <a:xfrm>
                            <a:off x="0" y="0"/>
                            <a:ext cx="2695575" cy="3505200"/>
                          </a:xfrm>
                          <a:prstGeom prst="rect">
                            <a:avLst/>
                          </a:prstGeom>
                          <a:noFill/>
                          <a:ln w="9525">
                            <a:noFill/>
                          </a:ln>
                        </pic:spPr>
                      </pic:pic>
                    </a:graphicData>
                  </a:graphic>
                </wp:inline>
              </w:drawing>
            </w:r>
          </w:p>
        </w:tc>
      </w:tr>
    </w:tbl>
    <w:p w14:paraId="335DC0F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学生校内实训教学</w:t>
      </w:r>
    </w:p>
    <w:tbl>
      <w:tblPr>
        <w:tblStyle w:val="6"/>
        <w:tblW w:w="98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989"/>
        <w:gridCol w:w="4866"/>
      </w:tblGrid>
      <w:tr w14:paraId="14F60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71" w:hRule="atLeast"/>
        </w:trPr>
        <w:tc>
          <w:tcPr>
            <w:tcW w:w="4485" w:type="dxa"/>
            <w:tcBorders>
              <w:top w:val="single" w:color="auto" w:sz="8" w:space="0"/>
              <w:left w:val="single" w:color="auto" w:sz="8" w:space="0"/>
              <w:bottom w:val="single" w:color="auto" w:sz="8" w:space="0"/>
              <w:right w:val="single" w:color="auto" w:sz="8" w:space="0"/>
            </w:tcBorders>
            <w:shd w:val="clear" w:color="auto" w:fill="auto"/>
            <w:tcMar>
              <w:left w:w="108" w:type="dxa"/>
              <w:right w:w="108" w:type="dxa"/>
            </w:tcMar>
            <w:vAlign w:val="top"/>
          </w:tcPr>
          <w:p w14:paraId="7D07CD2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2657475" cy="3390900"/>
                  <wp:effectExtent l="0" t="0" r="9525" b="0"/>
                  <wp:docPr id="44" name="图片 35"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5" descr="IMG_264"/>
                          <pic:cNvPicPr>
                            <a:picLocks noChangeAspect="1"/>
                          </pic:cNvPicPr>
                        </pic:nvPicPr>
                        <pic:blipFill>
                          <a:blip r:embed="rId20"/>
                          <a:stretch>
                            <a:fillRect/>
                          </a:stretch>
                        </pic:blipFill>
                        <pic:spPr>
                          <a:xfrm>
                            <a:off x="0" y="0"/>
                            <a:ext cx="2657475" cy="3390900"/>
                          </a:xfrm>
                          <a:prstGeom prst="rect">
                            <a:avLst/>
                          </a:prstGeom>
                          <a:noFill/>
                          <a:ln w="9525">
                            <a:noFill/>
                          </a:ln>
                        </pic:spPr>
                      </pic:pic>
                    </a:graphicData>
                  </a:graphic>
                </wp:inline>
              </w:drawing>
            </w: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2657475" cy="2562225"/>
                  <wp:effectExtent l="0" t="0" r="9525" b="9525"/>
                  <wp:docPr id="34" name="图片 36"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6" descr="IMG_265"/>
                          <pic:cNvPicPr>
                            <a:picLocks noChangeAspect="1"/>
                          </pic:cNvPicPr>
                        </pic:nvPicPr>
                        <pic:blipFill>
                          <a:blip r:embed="rId21"/>
                          <a:stretch>
                            <a:fillRect/>
                          </a:stretch>
                        </pic:blipFill>
                        <pic:spPr>
                          <a:xfrm>
                            <a:off x="0" y="0"/>
                            <a:ext cx="2657475" cy="2562225"/>
                          </a:xfrm>
                          <a:prstGeom prst="rect">
                            <a:avLst/>
                          </a:prstGeom>
                          <a:noFill/>
                          <a:ln w="9525">
                            <a:noFill/>
                          </a:ln>
                        </pic:spPr>
                      </pic:pic>
                    </a:graphicData>
                  </a:graphic>
                </wp:inline>
              </w:drawing>
            </w:r>
          </w:p>
        </w:tc>
        <w:tc>
          <w:tcPr>
            <w:tcW w:w="4485" w:type="dxa"/>
            <w:tcBorders>
              <w:top w:val="single" w:color="auto" w:sz="8" w:space="0"/>
              <w:left w:val="nil"/>
              <w:bottom w:val="single" w:color="auto" w:sz="8" w:space="0"/>
              <w:right w:val="single" w:color="auto" w:sz="8" w:space="0"/>
            </w:tcBorders>
            <w:shd w:val="clear" w:color="auto" w:fill="auto"/>
            <w:tcMar>
              <w:left w:w="108" w:type="dxa"/>
              <w:right w:w="108" w:type="dxa"/>
            </w:tcMar>
            <w:vAlign w:val="top"/>
          </w:tcPr>
          <w:p w14:paraId="59C23B9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2581275" cy="3362325"/>
                  <wp:effectExtent l="0" t="0" r="9525" b="9525"/>
                  <wp:docPr id="33" name="图片 37"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7" descr="IMG_266"/>
                          <pic:cNvPicPr>
                            <a:picLocks noChangeAspect="1"/>
                          </pic:cNvPicPr>
                        </pic:nvPicPr>
                        <pic:blipFill>
                          <a:blip r:embed="rId22"/>
                          <a:stretch>
                            <a:fillRect/>
                          </a:stretch>
                        </pic:blipFill>
                        <pic:spPr>
                          <a:xfrm>
                            <a:off x="0" y="0"/>
                            <a:ext cx="2581275" cy="3362325"/>
                          </a:xfrm>
                          <a:prstGeom prst="rect">
                            <a:avLst/>
                          </a:prstGeom>
                          <a:noFill/>
                          <a:ln w="9525">
                            <a:noFill/>
                          </a:ln>
                        </pic:spPr>
                      </pic:pic>
                    </a:graphicData>
                  </a:graphic>
                </wp:inline>
              </w:drawing>
            </w: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2638425" cy="2590800"/>
                  <wp:effectExtent l="0" t="0" r="9525" b="0"/>
                  <wp:docPr id="35" name="图片 38"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8" descr="IMG_267"/>
                          <pic:cNvPicPr>
                            <a:picLocks noChangeAspect="1"/>
                          </pic:cNvPicPr>
                        </pic:nvPicPr>
                        <pic:blipFill>
                          <a:blip r:embed="rId23"/>
                          <a:stretch>
                            <a:fillRect/>
                          </a:stretch>
                        </pic:blipFill>
                        <pic:spPr>
                          <a:xfrm>
                            <a:off x="0" y="0"/>
                            <a:ext cx="2638425" cy="2590800"/>
                          </a:xfrm>
                          <a:prstGeom prst="rect">
                            <a:avLst/>
                          </a:prstGeom>
                          <a:noFill/>
                          <a:ln w="9525">
                            <a:noFill/>
                          </a:ln>
                        </pic:spPr>
                      </pic:pic>
                    </a:graphicData>
                  </a:graphic>
                </wp:inline>
              </w:drawing>
            </w:r>
          </w:p>
          <w:p w14:paraId="62909DF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p>
        </w:tc>
      </w:tr>
    </w:tbl>
    <w:p w14:paraId="7826C89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学生校外实习实训</w:t>
      </w:r>
    </w:p>
    <w:tbl>
      <w:tblPr>
        <w:tblStyle w:val="6"/>
        <w:tblW w:w="98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927"/>
        <w:gridCol w:w="4928"/>
      </w:tblGrid>
      <w:tr w14:paraId="6AF67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71" w:hRule="atLeast"/>
        </w:trPr>
        <w:tc>
          <w:tcPr>
            <w:tcW w:w="4485" w:type="dxa"/>
            <w:tcBorders>
              <w:top w:val="single" w:color="auto" w:sz="8" w:space="0"/>
              <w:left w:val="single" w:color="auto" w:sz="8" w:space="0"/>
              <w:bottom w:val="single" w:color="auto" w:sz="8" w:space="0"/>
              <w:right w:val="single" w:color="auto" w:sz="8" w:space="0"/>
            </w:tcBorders>
            <w:shd w:val="clear" w:color="auto" w:fill="auto"/>
            <w:tcMar>
              <w:left w:w="108" w:type="dxa"/>
              <w:right w:w="108" w:type="dxa"/>
            </w:tcMar>
            <w:vAlign w:val="top"/>
          </w:tcPr>
          <w:p w14:paraId="45516CC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left"/>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2657475" cy="2324100"/>
                  <wp:effectExtent l="0" t="0" r="9525" b="0"/>
                  <wp:docPr id="31" name="图片 39"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9" descr="IMG_268"/>
                          <pic:cNvPicPr>
                            <a:picLocks noChangeAspect="1"/>
                          </pic:cNvPicPr>
                        </pic:nvPicPr>
                        <pic:blipFill>
                          <a:blip r:embed="rId24"/>
                          <a:stretch>
                            <a:fillRect/>
                          </a:stretch>
                        </pic:blipFill>
                        <pic:spPr>
                          <a:xfrm>
                            <a:off x="0" y="0"/>
                            <a:ext cx="2657475" cy="2324100"/>
                          </a:xfrm>
                          <a:prstGeom prst="rect">
                            <a:avLst/>
                          </a:prstGeom>
                          <a:noFill/>
                          <a:ln w="9525">
                            <a:noFill/>
                          </a:ln>
                        </pic:spPr>
                      </pic:pic>
                    </a:graphicData>
                  </a:graphic>
                </wp:inline>
              </w:drawing>
            </w:r>
          </w:p>
        </w:tc>
        <w:tc>
          <w:tcPr>
            <w:tcW w:w="4485" w:type="dxa"/>
            <w:tcBorders>
              <w:top w:val="single" w:color="auto" w:sz="8" w:space="0"/>
              <w:left w:val="nil"/>
              <w:bottom w:val="single" w:color="auto" w:sz="8" w:space="0"/>
              <w:right w:val="single" w:color="auto" w:sz="8" w:space="0"/>
            </w:tcBorders>
            <w:shd w:val="clear" w:color="auto" w:fill="auto"/>
            <w:tcMar>
              <w:left w:w="108" w:type="dxa"/>
              <w:right w:w="108" w:type="dxa"/>
            </w:tcMar>
            <w:vAlign w:val="top"/>
          </w:tcPr>
          <w:p w14:paraId="414D0C9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left"/>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drawing>
                <wp:inline distT="0" distB="0" distL="114300" distR="114300">
                  <wp:extent cx="2667000" cy="2228850"/>
                  <wp:effectExtent l="0" t="0" r="0" b="0"/>
                  <wp:docPr id="27" name="图片 40"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0" descr="IMG_269"/>
                          <pic:cNvPicPr>
                            <a:picLocks noChangeAspect="1"/>
                          </pic:cNvPicPr>
                        </pic:nvPicPr>
                        <pic:blipFill>
                          <a:blip r:embed="rId25"/>
                          <a:stretch>
                            <a:fillRect/>
                          </a:stretch>
                        </pic:blipFill>
                        <pic:spPr>
                          <a:xfrm>
                            <a:off x="0" y="0"/>
                            <a:ext cx="2667000" cy="2228850"/>
                          </a:xfrm>
                          <a:prstGeom prst="rect">
                            <a:avLst/>
                          </a:prstGeom>
                          <a:noFill/>
                          <a:ln w="9525">
                            <a:noFill/>
                          </a:ln>
                        </pic:spPr>
                      </pic:pic>
                    </a:graphicData>
                  </a:graphic>
                </wp:inline>
              </w:drawing>
            </w:r>
          </w:p>
        </w:tc>
      </w:tr>
    </w:tbl>
    <w:p w14:paraId="4022EF3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学生技能比赛教师社会服务</w:t>
      </w:r>
    </w:p>
    <w:tbl>
      <w:tblPr>
        <w:tblStyle w:val="6"/>
        <w:tblW w:w="98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912"/>
        <w:gridCol w:w="4943"/>
      </w:tblGrid>
      <w:tr w14:paraId="6F347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1" w:hRule="atLeast"/>
        </w:trPr>
        <w:tc>
          <w:tcPr>
            <w:tcW w:w="4485" w:type="dxa"/>
            <w:tcBorders>
              <w:top w:val="single" w:color="auto" w:sz="8" w:space="0"/>
              <w:left w:val="single" w:color="auto" w:sz="8" w:space="0"/>
              <w:bottom w:val="single" w:color="auto" w:sz="8" w:space="0"/>
              <w:right w:val="single" w:color="auto" w:sz="8" w:space="0"/>
            </w:tcBorders>
            <w:shd w:val="clear" w:color="auto" w:fill="auto"/>
            <w:tcMar>
              <w:left w:w="108" w:type="dxa"/>
              <w:right w:w="108" w:type="dxa"/>
            </w:tcMar>
            <w:vAlign w:val="top"/>
          </w:tcPr>
          <w:p w14:paraId="5401E75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drawing>
                <wp:inline distT="0" distB="0" distL="114300" distR="114300">
                  <wp:extent cx="2657475" cy="2324100"/>
                  <wp:effectExtent l="0" t="0" r="9525" b="0"/>
                  <wp:docPr id="30" name="图片 41"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1" descr="IMG_270"/>
                          <pic:cNvPicPr>
                            <a:picLocks noChangeAspect="1"/>
                          </pic:cNvPicPr>
                        </pic:nvPicPr>
                        <pic:blipFill>
                          <a:blip r:embed="rId26"/>
                          <a:stretch>
                            <a:fillRect/>
                          </a:stretch>
                        </pic:blipFill>
                        <pic:spPr>
                          <a:xfrm>
                            <a:off x="0" y="0"/>
                            <a:ext cx="2657475" cy="2324100"/>
                          </a:xfrm>
                          <a:prstGeom prst="rect">
                            <a:avLst/>
                          </a:prstGeom>
                          <a:noFill/>
                          <a:ln w="9525">
                            <a:noFill/>
                          </a:ln>
                        </pic:spPr>
                      </pic:pic>
                    </a:graphicData>
                  </a:graphic>
                </wp:inline>
              </w:drawing>
            </w:r>
          </w:p>
        </w:tc>
        <w:tc>
          <w:tcPr>
            <w:tcW w:w="4485" w:type="dxa"/>
            <w:tcBorders>
              <w:top w:val="single" w:color="auto" w:sz="8" w:space="0"/>
              <w:left w:val="nil"/>
              <w:bottom w:val="single" w:color="auto" w:sz="8" w:space="0"/>
              <w:right w:val="single" w:color="auto" w:sz="8" w:space="0"/>
            </w:tcBorders>
            <w:shd w:val="clear" w:color="auto" w:fill="auto"/>
            <w:tcMar>
              <w:left w:w="108" w:type="dxa"/>
              <w:right w:w="108" w:type="dxa"/>
            </w:tcMar>
            <w:vAlign w:val="top"/>
          </w:tcPr>
          <w:p w14:paraId="708043A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drawing>
                <wp:inline distT="0" distB="0" distL="114300" distR="114300">
                  <wp:extent cx="2676525" cy="2247900"/>
                  <wp:effectExtent l="0" t="0" r="9525" b="0"/>
                  <wp:docPr id="28" name="图片 42"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2" descr="IMG_271"/>
                          <pic:cNvPicPr>
                            <a:picLocks noChangeAspect="1"/>
                          </pic:cNvPicPr>
                        </pic:nvPicPr>
                        <pic:blipFill>
                          <a:blip r:embed="rId27"/>
                          <a:stretch>
                            <a:fillRect/>
                          </a:stretch>
                        </pic:blipFill>
                        <pic:spPr>
                          <a:xfrm>
                            <a:off x="0" y="0"/>
                            <a:ext cx="2676525" cy="2247900"/>
                          </a:xfrm>
                          <a:prstGeom prst="rect">
                            <a:avLst/>
                          </a:prstGeom>
                          <a:noFill/>
                          <a:ln w="9525">
                            <a:noFill/>
                          </a:ln>
                        </pic:spPr>
                      </pic:pic>
                    </a:graphicData>
                  </a:graphic>
                </wp:inline>
              </w:drawing>
            </w:r>
          </w:p>
        </w:tc>
      </w:tr>
    </w:tbl>
    <w:p w14:paraId="1361738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lang w:val="en-US" w:eastAsia="zh-CN"/>
        </w:rPr>
        <w:t>老师社会服务</w:t>
      </w:r>
    </w:p>
    <w:p w14:paraId="71A9380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p>
    <w:tbl>
      <w:tblPr>
        <w:tblStyle w:val="6"/>
        <w:tblW w:w="98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852"/>
        <w:gridCol w:w="5003"/>
      </w:tblGrid>
      <w:tr w14:paraId="3B98C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640" w:hRule="atLeast"/>
        </w:trPr>
        <w:tc>
          <w:tcPr>
            <w:tcW w:w="4485" w:type="dxa"/>
            <w:tcBorders>
              <w:top w:val="single" w:color="auto" w:sz="8" w:space="0"/>
              <w:left w:val="single" w:color="auto" w:sz="8" w:space="0"/>
              <w:bottom w:val="single" w:color="auto" w:sz="8" w:space="0"/>
              <w:right w:val="single" w:color="auto" w:sz="8" w:space="0"/>
            </w:tcBorders>
            <w:shd w:val="clear" w:color="auto" w:fill="auto"/>
            <w:tcMar>
              <w:left w:w="108" w:type="dxa"/>
              <w:right w:w="108" w:type="dxa"/>
            </w:tcMar>
            <w:vAlign w:val="top"/>
          </w:tcPr>
          <w:p w14:paraId="1091072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2667000" cy="2390775"/>
                  <wp:effectExtent l="0" t="0" r="0" b="9525"/>
                  <wp:docPr id="45" name="图片 45"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IMG_274"/>
                          <pic:cNvPicPr>
                            <a:picLocks noChangeAspect="1"/>
                          </pic:cNvPicPr>
                        </pic:nvPicPr>
                        <pic:blipFill>
                          <a:blip r:embed="rId28"/>
                          <a:stretch>
                            <a:fillRect/>
                          </a:stretch>
                        </pic:blipFill>
                        <pic:spPr>
                          <a:xfrm>
                            <a:off x="0" y="0"/>
                            <a:ext cx="2667000" cy="2390775"/>
                          </a:xfrm>
                          <a:prstGeom prst="rect">
                            <a:avLst/>
                          </a:prstGeom>
                          <a:noFill/>
                          <a:ln w="9525">
                            <a:noFill/>
                          </a:ln>
                        </pic:spPr>
                      </pic:pic>
                    </a:graphicData>
                  </a:graphic>
                </wp:inline>
              </w:drawing>
            </w:r>
          </w:p>
        </w:tc>
        <w:tc>
          <w:tcPr>
            <w:tcW w:w="4485" w:type="dxa"/>
            <w:tcBorders>
              <w:top w:val="single" w:color="auto" w:sz="8" w:space="0"/>
              <w:left w:val="single" w:color="auto" w:sz="8" w:space="0"/>
              <w:bottom w:val="single" w:color="auto" w:sz="8" w:space="0"/>
              <w:right w:val="single" w:color="auto" w:sz="8" w:space="0"/>
            </w:tcBorders>
            <w:shd w:val="clear" w:color="auto" w:fill="auto"/>
            <w:tcMar>
              <w:left w:w="108" w:type="dxa"/>
              <w:right w:w="108" w:type="dxa"/>
            </w:tcMar>
            <w:vAlign w:val="top"/>
          </w:tcPr>
          <w:p w14:paraId="1643A03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2752725" cy="2324100"/>
                  <wp:effectExtent l="0" t="0" r="9525" b="0"/>
                  <wp:docPr id="46" name="图片 46"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IMG_275"/>
                          <pic:cNvPicPr>
                            <a:picLocks noChangeAspect="1"/>
                          </pic:cNvPicPr>
                        </pic:nvPicPr>
                        <pic:blipFill>
                          <a:blip r:embed="rId29"/>
                          <a:stretch>
                            <a:fillRect/>
                          </a:stretch>
                        </pic:blipFill>
                        <pic:spPr>
                          <a:xfrm>
                            <a:off x="0" y="0"/>
                            <a:ext cx="2752725" cy="2324100"/>
                          </a:xfrm>
                          <a:prstGeom prst="rect">
                            <a:avLst/>
                          </a:prstGeom>
                          <a:noFill/>
                          <a:ln w="9525">
                            <a:noFill/>
                          </a:ln>
                        </pic:spPr>
                      </pic:pic>
                    </a:graphicData>
                  </a:graphic>
                </wp:inline>
              </w:drawing>
            </w:r>
          </w:p>
        </w:tc>
      </w:tr>
    </w:tbl>
    <w:p w14:paraId="79FF46F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p>
    <w:p w14:paraId="7CAEAF1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p>
    <w:p w14:paraId="628AD2C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lang w:val="en-US" w:eastAsia="zh-CN"/>
        </w:rPr>
        <w:t>学生实训作品</w:t>
      </w:r>
    </w:p>
    <w:p w14:paraId="7F39596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p>
    <w:tbl>
      <w:tblPr>
        <w:tblStyle w:val="6"/>
        <w:tblW w:w="98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927"/>
        <w:gridCol w:w="4928"/>
      </w:tblGrid>
      <w:tr w14:paraId="0194D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71" w:hRule="atLeast"/>
        </w:trPr>
        <w:tc>
          <w:tcPr>
            <w:tcW w:w="4485" w:type="dxa"/>
            <w:tcBorders>
              <w:top w:val="single" w:color="auto" w:sz="8" w:space="0"/>
              <w:left w:val="single" w:color="auto" w:sz="8" w:space="0"/>
              <w:bottom w:val="single" w:color="auto" w:sz="8" w:space="0"/>
              <w:right w:val="single" w:color="auto" w:sz="8" w:space="0"/>
            </w:tcBorders>
            <w:shd w:val="clear" w:color="auto" w:fill="auto"/>
            <w:tcMar>
              <w:left w:w="108" w:type="dxa"/>
              <w:right w:w="108" w:type="dxa"/>
            </w:tcMar>
            <w:vAlign w:val="top"/>
          </w:tcPr>
          <w:p w14:paraId="76D1882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p>
          <w:p w14:paraId="4C19585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drawing>
                <wp:inline distT="0" distB="0" distL="114300" distR="114300">
                  <wp:extent cx="2657475" cy="2381250"/>
                  <wp:effectExtent l="0" t="0" r="9525" b="0"/>
                  <wp:docPr id="48" name="图片 47"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7" descr="IMG_276"/>
                          <pic:cNvPicPr>
                            <a:picLocks noChangeAspect="1"/>
                          </pic:cNvPicPr>
                        </pic:nvPicPr>
                        <pic:blipFill>
                          <a:blip r:embed="rId30"/>
                          <a:stretch>
                            <a:fillRect/>
                          </a:stretch>
                        </pic:blipFill>
                        <pic:spPr>
                          <a:xfrm>
                            <a:off x="0" y="0"/>
                            <a:ext cx="2657475" cy="2381250"/>
                          </a:xfrm>
                          <a:prstGeom prst="rect">
                            <a:avLst/>
                          </a:prstGeom>
                          <a:noFill/>
                          <a:ln w="9525">
                            <a:noFill/>
                          </a:ln>
                        </pic:spPr>
                      </pic:pic>
                    </a:graphicData>
                  </a:graphic>
                </wp:inline>
              </w:drawing>
            </w:r>
          </w:p>
          <w:p w14:paraId="0C5E2F3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p>
        </w:tc>
        <w:tc>
          <w:tcPr>
            <w:tcW w:w="4485" w:type="dxa"/>
            <w:tcBorders>
              <w:top w:val="single" w:color="auto" w:sz="8" w:space="0"/>
              <w:left w:val="nil"/>
              <w:bottom w:val="single" w:color="auto" w:sz="8" w:space="0"/>
              <w:right w:val="single" w:color="auto" w:sz="8" w:space="0"/>
            </w:tcBorders>
            <w:shd w:val="clear" w:color="auto" w:fill="auto"/>
            <w:tcMar>
              <w:left w:w="108" w:type="dxa"/>
              <w:right w:w="108" w:type="dxa"/>
            </w:tcMar>
            <w:vAlign w:val="top"/>
          </w:tcPr>
          <w:p w14:paraId="2B59CED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p>
          <w:p w14:paraId="0F5F669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drawing>
                <wp:inline distT="0" distB="0" distL="114300" distR="114300">
                  <wp:extent cx="2657475" cy="2457450"/>
                  <wp:effectExtent l="0" t="0" r="9525" b="0"/>
                  <wp:docPr id="47" name="图片 48"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8" descr="IMG_277"/>
                          <pic:cNvPicPr>
                            <a:picLocks noChangeAspect="1"/>
                          </pic:cNvPicPr>
                        </pic:nvPicPr>
                        <pic:blipFill>
                          <a:blip r:embed="rId31"/>
                          <a:stretch>
                            <a:fillRect/>
                          </a:stretch>
                        </pic:blipFill>
                        <pic:spPr>
                          <a:xfrm>
                            <a:off x="0" y="0"/>
                            <a:ext cx="2657475" cy="2457450"/>
                          </a:xfrm>
                          <a:prstGeom prst="rect">
                            <a:avLst/>
                          </a:prstGeom>
                          <a:noFill/>
                          <a:ln w="9525">
                            <a:noFill/>
                          </a:ln>
                        </pic:spPr>
                      </pic:pic>
                    </a:graphicData>
                  </a:graphic>
                </wp:inline>
              </w:drawing>
            </w:r>
          </w:p>
        </w:tc>
      </w:tr>
    </w:tbl>
    <w:p w14:paraId="3D76202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专业教师走访企业</w:t>
      </w:r>
    </w:p>
    <w:tbl>
      <w:tblPr>
        <w:tblStyle w:val="6"/>
        <w:tblW w:w="98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943"/>
        <w:gridCol w:w="4912"/>
      </w:tblGrid>
      <w:tr w14:paraId="7C057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1" w:hRule="atLeast"/>
        </w:trPr>
        <w:tc>
          <w:tcPr>
            <w:tcW w:w="4485" w:type="dxa"/>
            <w:tcBorders>
              <w:top w:val="single" w:color="auto" w:sz="8" w:space="0"/>
              <w:left w:val="single" w:color="auto" w:sz="8" w:space="0"/>
              <w:bottom w:val="single" w:color="auto" w:sz="8" w:space="0"/>
              <w:right w:val="single" w:color="auto" w:sz="8" w:space="0"/>
            </w:tcBorders>
            <w:shd w:val="clear" w:color="auto" w:fill="auto"/>
            <w:tcMar>
              <w:left w:w="108" w:type="dxa"/>
              <w:right w:w="108" w:type="dxa"/>
            </w:tcMar>
            <w:vAlign w:val="top"/>
          </w:tcPr>
          <w:p w14:paraId="138F7D6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p>
          <w:p w14:paraId="022EDFC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2638425" cy="2238375"/>
                  <wp:effectExtent l="0" t="0" r="9525" b="9525"/>
                  <wp:docPr id="50" name="图片 49"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9" descr="IMG_278"/>
                          <pic:cNvPicPr>
                            <a:picLocks noChangeAspect="1"/>
                          </pic:cNvPicPr>
                        </pic:nvPicPr>
                        <pic:blipFill>
                          <a:blip r:embed="rId32"/>
                          <a:stretch>
                            <a:fillRect/>
                          </a:stretch>
                        </pic:blipFill>
                        <pic:spPr>
                          <a:xfrm>
                            <a:off x="0" y="0"/>
                            <a:ext cx="2638425" cy="2238375"/>
                          </a:xfrm>
                          <a:prstGeom prst="rect">
                            <a:avLst/>
                          </a:prstGeom>
                          <a:noFill/>
                          <a:ln w="9525">
                            <a:noFill/>
                          </a:ln>
                        </pic:spPr>
                      </pic:pic>
                    </a:graphicData>
                  </a:graphic>
                </wp:inline>
              </w:drawing>
            </w:r>
          </w:p>
        </w:tc>
        <w:tc>
          <w:tcPr>
            <w:tcW w:w="4485" w:type="dxa"/>
            <w:tcBorders>
              <w:top w:val="single" w:color="auto" w:sz="8" w:space="0"/>
              <w:left w:val="nil"/>
              <w:bottom w:val="single" w:color="auto" w:sz="8" w:space="0"/>
              <w:right w:val="single" w:color="auto" w:sz="8" w:space="0"/>
            </w:tcBorders>
            <w:shd w:val="clear" w:color="auto" w:fill="auto"/>
            <w:tcMar>
              <w:left w:w="108" w:type="dxa"/>
              <w:right w:w="108" w:type="dxa"/>
            </w:tcMar>
            <w:vAlign w:val="top"/>
          </w:tcPr>
          <w:p w14:paraId="04A6FA6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p>
          <w:p w14:paraId="2E87463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2619375" cy="2209800"/>
                  <wp:effectExtent l="0" t="0" r="9525" b="0"/>
                  <wp:docPr id="49" name="图片 50"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0" descr="IMG_279"/>
                          <pic:cNvPicPr>
                            <a:picLocks noChangeAspect="1"/>
                          </pic:cNvPicPr>
                        </pic:nvPicPr>
                        <pic:blipFill>
                          <a:blip r:embed="rId33"/>
                          <a:stretch>
                            <a:fillRect/>
                          </a:stretch>
                        </pic:blipFill>
                        <pic:spPr>
                          <a:xfrm>
                            <a:off x="0" y="0"/>
                            <a:ext cx="2619375" cy="2209800"/>
                          </a:xfrm>
                          <a:prstGeom prst="rect">
                            <a:avLst/>
                          </a:prstGeom>
                          <a:noFill/>
                          <a:ln w="9525">
                            <a:noFill/>
                          </a:ln>
                        </pic:spPr>
                      </pic:pic>
                    </a:graphicData>
                  </a:graphic>
                </wp:inline>
              </w:drawing>
            </w:r>
          </w:p>
        </w:tc>
      </w:tr>
    </w:tbl>
    <w:p w14:paraId="4F4B624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3696335" cy="2771775"/>
            <wp:effectExtent l="0" t="0" r="18415" b="9525"/>
            <wp:docPr id="132" name="图片 132" descr="f84c5b161c58fc16da4f45398ef8f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f84c5b161c58fc16da4f45398ef8fae"/>
                    <pic:cNvPicPr>
                      <a:picLocks noChangeAspect="1"/>
                    </pic:cNvPicPr>
                  </pic:nvPicPr>
                  <pic:blipFill>
                    <a:blip r:embed="rId34"/>
                    <a:stretch>
                      <a:fillRect/>
                    </a:stretch>
                  </pic:blipFill>
                  <pic:spPr>
                    <a:xfrm>
                      <a:off x="0" y="0"/>
                      <a:ext cx="3696335" cy="2771775"/>
                    </a:xfrm>
                    <a:prstGeom prst="rect">
                      <a:avLst/>
                    </a:prstGeom>
                  </pic:spPr>
                </pic:pic>
              </a:graphicData>
            </a:graphic>
          </wp:inline>
        </w:drawing>
      </w:r>
    </w:p>
    <w:p w14:paraId="67B6D08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邀请企业技术能手到校上课</w:t>
      </w:r>
    </w:p>
    <w:p w14:paraId="41C6773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4061460" cy="3045460"/>
            <wp:effectExtent l="0" t="0" r="15240" b="2540"/>
            <wp:docPr id="133" name="图片 133" descr="4a443b1b249bd6ec6c83204518370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4a443b1b249bd6ec6c83204518370d1"/>
                    <pic:cNvPicPr>
                      <a:picLocks noChangeAspect="1"/>
                    </pic:cNvPicPr>
                  </pic:nvPicPr>
                  <pic:blipFill>
                    <a:blip r:embed="rId35"/>
                    <a:stretch>
                      <a:fillRect/>
                    </a:stretch>
                  </pic:blipFill>
                  <pic:spPr>
                    <a:xfrm>
                      <a:off x="0" y="0"/>
                      <a:ext cx="4061460" cy="3045460"/>
                    </a:xfrm>
                    <a:prstGeom prst="rect">
                      <a:avLst/>
                    </a:prstGeom>
                  </pic:spPr>
                </pic:pic>
              </a:graphicData>
            </a:graphic>
          </wp:inline>
        </w:drawing>
      </w:r>
    </w:p>
    <w:p w14:paraId="01FBFB8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制作黔西黄粑</w:t>
      </w:r>
    </w:p>
    <w:p w14:paraId="07EBE81E">
      <w:pPr>
        <w:pStyle w:val="2"/>
        <w:rPr>
          <w:rFonts w:hint="eastAsia"/>
          <w:lang w:val="en-US" w:eastAsia="zh-CN"/>
        </w:rPr>
      </w:pPr>
    </w:p>
    <w:p w14:paraId="38A234A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eastAsia" w:ascii="宋体" w:hAnsi="宋体" w:eastAsia="宋体" w:cs="宋体"/>
          <w:b/>
          <w:bCs w:val="0"/>
          <w:i w:val="0"/>
          <w:iCs w:val="0"/>
          <w:caps w:val="0"/>
          <w:spacing w:val="4"/>
          <w:sz w:val="21"/>
          <w:szCs w:val="21"/>
          <w:shd w:val="clear" w:fill="FFFFFF"/>
        </w:rPr>
      </w:pPr>
      <w:r>
        <w:rPr>
          <w:rStyle w:val="8"/>
          <w:rFonts w:hint="eastAsia" w:ascii="宋体" w:hAnsi="宋体" w:eastAsia="宋体" w:cs="宋体"/>
          <w:b/>
          <w:bCs w:val="0"/>
          <w:i w:val="0"/>
          <w:iCs w:val="0"/>
          <w:caps w:val="0"/>
          <w:spacing w:val="4"/>
          <w:sz w:val="21"/>
          <w:szCs w:val="21"/>
          <w:shd w:val="clear" w:fill="FFFFFF"/>
        </w:rPr>
        <w:t>中草药栽培技术与加工技术专业</w:t>
      </w:r>
    </w:p>
    <w:p w14:paraId="7BCC355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培养目标</w:t>
      </w:r>
      <w:r>
        <w:rPr>
          <w:rFonts w:hint="eastAsia" w:ascii="宋体" w:hAnsi="宋体" w:eastAsia="宋体" w:cs="宋体"/>
          <w:i w:val="0"/>
          <w:iCs w:val="0"/>
          <w:caps w:val="0"/>
          <w:color w:val="000000"/>
          <w:spacing w:val="15"/>
          <w:sz w:val="21"/>
          <w:szCs w:val="21"/>
          <w:shd w:val="clear" w:fill="FFFFFF"/>
          <w:lang w:eastAsia="zh-CN"/>
        </w:rPr>
        <w:t>：</w:t>
      </w:r>
      <w:r>
        <w:rPr>
          <w:rFonts w:hint="eastAsia" w:ascii="宋体" w:hAnsi="宋体" w:eastAsia="宋体" w:cs="宋体"/>
          <w:i w:val="0"/>
          <w:iCs w:val="0"/>
          <w:caps w:val="0"/>
          <w:color w:val="000000"/>
          <w:spacing w:val="15"/>
          <w:sz w:val="21"/>
          <w:szCs w:val="21"/>
          <w:shd w:val="clear" w:fill="FFFFFF"/>
        </w:rPr>
        <w:t>中草药栽培与加工技术专业是省级重点专业群建设专业之一。该专业坚持培养能够践行社会主义核心价值观，传承技能文明，德智体美劳全面发展，具有一定的科学文化水平，良好的人文素养、科学素养、数字素养、职业道德、创新意识，爱岗敬业的职业精神和精益求精的工匠精神，较强的就业创业能力和可持续发展的能力，掌握本专业知识和技术技能，具备职业综合素质和行动能力，面向农业的中草药良种繁育、中草药栽培管理、中草药采收与产地初加工、中草药质量检测、中草药销售等岗位（群），能够从事中草药良种繁育、中草药栽培管理、中草药采收与产地初加工、中草药质量检测、中草药销售等工作的高技能人才。</w:t>
      </w:r>
    </w:p>
    <w:p w14:paraId="377ECDD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核心课程</w:t>
      </w:r>
      <w:r>
        <w:rPr>
          <w:rFonts w:hint="eastAsia" w:ascii="宋体" w:hAnsi="宋体" w:eastAsia="宋体" w:cs="宋体"/>
          <w:i w:val="0"/>
          <w:iCs w:val="0"/>
          <w:caps w:val="0"/>
          <w:color w:val="000000"/>
          <w:spacing w:val="15"/>
          <w:sz w:val="21"/>
          <w:szCs w:val="21"/>
          <w:shd w:val="clear" w:fill="FFFFFF"/>
          <w:lang w:eastAsia="zh-CN"/>
        </w:rPr>
        <w:t>：</w:t>
      </w:r>
      <w:r>
        <w:rPr>
          <w:rFonts w:hint="eastAsia" w:ascii="宋体" w:hAnsi="宋体" w:eastAsia="宋体" w:cs="宋体"/>
          <w:i w:val="0"/>
          <w:iCs w:val="0"/>
          <w:caps w:val="0"/>
          <w:color w:val="000000"/>
          <w:spacing w:val="15"/>
          <w:sz w:val="21"/>
          <w:szCs w:val="21"/>
          <w:shd w:val="clear" w:fill="FFFFFF"/>
        </w:rPr>
        <w:t>结合区域内中药材支柱产业发展需要，针对直接培养学生的中草药栽培、加工、检测分析能力，训练学生完成工作任务，获得岗位能力，设置《中草药栽培技术》《中草药病虫害防治技术》《中草药鉴别技术》《中草药繁育技术》《中草药质量检测技术》《中草药采收与产地初加工》《中草药营销》7门专业（技能）核心课程。</w:t>
      </w:r>
    </w:p>
    <w:p w14:paraId="3C02F39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就业方向</w:t>
      </w:r>
      <w:r>
        <w:rPr>
          <w:rFonts w:hint="eastAsia" w:ascii="宋体" w:hAnsi="宋体" w:eastAsia="宋体" w:cs="宋体"/>
          <w:i w:val="0"/>
          <w:iCs w:val="0"/>
          <w:caps w:val="0"/>
          <w:color w:val="000000"/>
          <w:spacing w:val="15"/>
          <w:sz w:val="21"/>
          <w:szCs w:val="21"/>
          <w:shd w:val="clear" w:fill="FFFFFF"/>
          <w:lang w:eastAsia="zh-CN"/>
        </w:rPr>
        <w:t>：</w:t>
      </w:r>
      <w:r>
        <w:rPr>
          <w:rFonts w:hint="eastAsia" w:ascii="宋体" w:hAnsi="宋体" w:eastAsia="宋体" w:cs="宋体"/>
          <w:i w:val="0"/>
          <w:iCs w:val="0"/>
          <w:caps w:val="0"/>
          <w:color w:val="000000"/>
          <w:spacing w:val="15"/>
          <w:sz w:val="21"/>
          <w:szCs w:val="21"/>
          <w:shd w:val="clear" w:fill="FFFFFF"/>
        </w:rPr>
        <w:t>毕业生主要面向以满足各县（区）中药材生产种植企业、加工企业、购销企业、制药企业以及医院药房等就业和自主创业，从事中草药栽培、生产管理、加工、鉴别检测及营销等工作。适应的岗位群是：①中草药良种繁育岗位群；②中草药栽培管理岗位群；③中草药采收与产地初加工岗位群；④中草药质量检测岗位群；⑤中药材销售岗位群。</w:t>
      </w:r>
    </w:p>
    <w:p w14:paraId="3D57D98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专业特色</w:t>
      </w:r>
      <w:r>
        <w:rPr>
          <w:rFonts w:hint="eastAsia" w:ascii="宋体" w:hAnsi="宋体" w:eastAsia="宋体" w:cs="宋体"/>
          <w:i w:val="0"/>
          <w:iCs w:val="0"/>
          <w:caps w:val="0"/>
          <w:color w:val="000000"/>
          <w:spacing w:val="15"/>
          <w:sz w:val="21"/>
          <w:szCs w:val="21"/>
          <w:shd w:val="clear" w:fill="FFFFFF"/>
          <w:lang w:eastAsia="zh-CN"/>
        </w:rPr>
        <w:t>：</w:t>
      </w:r>
      <w:r>
        <w:rPr>
          <w:rFonts w:hint="eastAsia" w:ascii="宋体" w:hAnsi="宋体" w:eastAsia="宋体" w:cs="宋体"/>
          <w:i w:val="0"/>
          <w:iCs w:val="0"/>
          <w:caps w:val="0"/>
          <w:color w:val="000000"/>
          <w:spacing w:val="15"/>
          <w:sz w:val="21"/>
          <w:szCs w:val="21"/>
          <w:shd w:val="clear" w:fill="FFFFFF"/>
        </w:rPr>
        <w:t>在贵州</w:t>
      </w:r>
      <w:bookmarkStart w:id="0" w:name="_GoBack"/>
      <w:bookmarkEnd w:id="0"/>
      <w:r>
        <w:rPr>
          <w:rFonts w:hint="eastAsia" w:ascii="宋体" w:hAnsi="宋体" w:eastAsia="宋体" w:cs="宋体"/>
          <w:i w:val="0"/>
          <w:iCs w:val="0"/>
          <w:caps w:val="0"/>
          <w:color w:val="000000"/>
          <w:spacing w:val="15"/>
          <w:sz w:val="21"/>
          <w:szCs w:val="21"/>
          <w:shd w:val="clear" w:fill="FFFFFF"/>
        </w:rPr>
        <w:t>省委、省政府重点打造中药产业发展战略下，中药现代化科技产业（毕节）基地建设不断推进。中药材经营主体逐渐壮大，中草药栽培技术专业立足于服务地方中药材产业发展，培养能进行中草药栽培技术、中药炮制加工、中药材鉴别与质量检测及中药销售产业的高素质技术技能人才。</w:t>
      </w:r>
    </w:p>
    <w:p w14:paraId="5D7AF18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4486275" cy="2857500"/>
            <wp:effectExtent l="0" t="0" r="9525" b="0"/>
            <wp:docPr id="62" name="图片 5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6" descr="IMG_261"/>
                    <pic:cNvPicPr>
                      <a:picLocks noChangeAspect="1"/>
                    </pic:cNvPicPr>
                  </pic:nvPicPr>
                  <pic:blipFill>
                    <a:blip r:embed="rId36"/>
                    <a:stretch>
                      <a:fillRect/>
                    </a:stretch>
                  </pic:blipFill>
                  <pic:spPr>
                    <a:xfrm>
                      <a:off x="0" y="0"/>
                      <a:ext cx="4486275" cy="2857500"/>
                    </a:xfrm>
                    <a:prstGeom prst="rect">
                      <a:avLst/>
                    </a:prstGeom>
                    <a:noFill/>
                    <a:ln w="9525">
                      <a:noFill/>
                    </a:ln>
                  </pic:spPr>
                </pic:pic>
              </a:graphicData>
            </a:graphic>
          </wp:inline>
        </w:drawing>
      </w:r>
    </w:p>
    <w:p w14:paraId="5966F04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中药专业实训室-中药前处理实训室</w:t>
      </w:r>
    </w:p>
    <w:p w14:paraId="0404E41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p>
    <w:p w14:paraId="6C04BDE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p>
    <w:p w14:paraId="56E71B9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p>
    <w:p w14:paraId="3C12F1A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p>
    <w:p w14:paraId="6A058E4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p>
    <w:p w14:paraId="5F346A2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p>
    <w:p w14:paraId="14DBB98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p>
    <w:p w14:paraId="75587DC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p>
    <w:p w14:paraId="2916DFE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p>
    <w:p w14:paraId="004217D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4819650" cy="3248025"/>
            <wp:effectExtent l="0" t="0" r="0" b="9525"/>
            <wp:docPr id="55" name="图片 5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7" descr="IMG_262"/>
                    <pic:cNvPicPr>
                      <a:picLocks noChangeAspect="1"/>
                    </pic:cNvPicPr>
                  </pic:nvPicPr>
                  <pic:blipFill>
                    <a:blip r:embed="rId37"/>
                    <a:stretch>
                      <a:fillRect/>
                    </a:stretch>
                  </pic:blipFill>
                  <pic:spPr>
                    <a:xfrm>
                      <a:off x="0" y="0"/>
                      <a:ext cx="4819650" cy="3248025"/>
                    </a:xfrm>
                    <a:prstGeom prst="rect">
                      <a:avLst/>
                    </a:prstGeom>
                    <a:noFill/>
                    <a:ln w="9525">
                      <a:noFill/>
                    </a:ln>
                  </pic:spPr>
                </pic:pic>
              </a:graphicData>
            </a:graphic>
          </wp:inline>
        </w:drawing>
      </w:r>
    </w:p>
    <w:p w14:paraId="5D4DC18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中药专业实训室-中药炮制实训室</w:t>
      </w:r>
    </w:p>
    <w:p w14:paraId="257CAAC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p>
    <w:p w14:paraId="2E78B21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4714875" cy="3139440"/>
            <wp:effectExtent l="0" t="0" r="0" b="0"/>
            <wp:docPr id="52" name="图片 5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8" descr="IMG_263"/>
                    <pic:cNvPicPr>
                      <a:picLocks noChangeAspect="1"/>
                    </pic:cNvPicPr>
                  </pic:nvPicPr>
                  <pic:blipFill>
                    <a:blip r:embed="rId38"/>
                    <a:srcRect t="13034"/>
                    <a:stretch>
                      <a:fillRect/>
                    </a:stretch>
                  </pic:blipFill>
                  <pic:spPr>
                    <a:xfrm>
                      <a:off x="0" y="0"/>
                      <a:ext cx="4714875" cy="3139440"/>
                    </a:xfrm>
                    <a:prstGeom prst="rect">
                      <a:avLst/>
                    </a:prstGeom>
                    <a:noFill/>
                    <a:ln w="9525">
                      <a:noFill/>
                    </a:ln>
                  </pic:spPr>
                </pic:pic>
              </a:graphicData>
            </a:graphic>
          </wp:inline>
        </w:drawing>
      </w:r>
    </w:p>
    <w:p w14:paraId="5874B87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中药专业实训室-中药调剂实训室</w:t>
      </w:r>
    </w:p>
    <w:p w14:paraId="5D84878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p>
    <w:p w14:paraId="1165274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drawing>
          <wp:inline distT="0" distB="0" distL="114300" distR="114300">
            <wp:extent cx="4318000" cy="2768600"/>
            <wp:effectExtent l="0" t="0" r="6350" b="12700"/>
            <wp:docPr id="373" name="图片 -2147482623" descr="Cache_320df295d54bf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图片 -2147482623" descr="Cache_320df295d54bf4b7."/>
                    <pic:cNvPicPr>
                      <a:picLocks noChangeAspect="1"/>
                    </pic:cNvPicPr>
                  </pic:nvPicPr>
                  <pic:blipFill>
                    <a:blip r:embed="rId39"/>
                    <a:stretch>
                      <a:fillRect/>
                    </a:stretch>
                  </pic:blipFill>
                  <pic:spPr>
                    <a:xfrm>
                      <a:off x="0" y="0"/>
                      <a:ext cx="4318000" cy="2768600"/>
                    </a:xfrm>
                    <a:prstGeom prst="rect">
                      <a:avLst/>
                    </a:prstGeom>
                    <a:noFill/>
                    <a:ln w="9525">
                      <a:noFill/>
                    </a:ln>
                  </pic:spPr>
                </pic:pic>
              </a:graphicData>
            </a:graphic>
          </wp:inline>
        </w:drawing>
      </w:r>
    </w:p>
    <w:p w14:paraId="2EA0366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lang w:val="en-US" w:eastAsia="zh-CN"/>
        </w:rPr>
        <w:t>中药调剂实训室</w:t>
      </w:r>
    </w:p>
    <w:p w14:paraId="424DDBD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4485005" cy="3363595"/>
            <wp:effectExtent l="0" t="0" r="10795" b="8255"/>
            <wp:docPr id="374" name="图片 374" descr="cc37891741560d130e71e49d056c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图片 374" descr="cc37891741560d130e71e49d056c463"/>
                    <pic:cNvPicPr>
                      <a:picLocks noChangeAspect="1"/>
                    </pic:cNvPicPr>
                  </pic:nvPicPr>
                  <pic:blipFill>
                    <a:blip r:embed="rId40">
                      <a:lum bright="6000"/>
                    </a:blip>
                    <a:stretch>
                      <a:fillRect/>
                    </a:stretch>
                  </pic:blipFill>
                  <pic:spPr>
                    <a:xfrm>
                      <a:off x="0" y="0"/>
                      <a:ext cx="4485005" cy="3363595"/>
                    </a:xfrm>
                    <a:prstGeom prst="rect">
                      <a:avLst/>
                    </a:prstGeom>
                  </pic:spPr>
                </pic:pic>
              </a:graphicData>
            </a:graphic>
          </wp:inline>
        </w:drawing>
      </w:r>
    </w:p>
    <w:p w14:paraId="66A6F17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中药炮制实训室</w:t>
      </w:r>
    </w:p>
    <w:p w14:paraId="389BF03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p>
    <w:p w14:paraId="25347B4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5269865" cy="3840480"/>
            <wp:effectExtent l="0" t="0" r="6985" b="7620"/>
            <wp:docPr id="53" name="图片 5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9" descr="IMG_264"/>
                    <pic:cNvPicPr>
                      <a:picLocks noChangeAspect="1"/>
                    </pic:cNvPicPr>
                  </pic:nvPicPr>
                  <pic:blipFill>
                    <a:blip r:embed="rId41"/>
                    <a:stretch>
                      <a:fillRect/>
                    </a:stretch>
                  </pic:blipFill>
                  <pic:spPr>
                    <a:xfrm>
                      <a:off x="0" y="0"/>
                      <a:ext cx="5269865" cy="3840480"/>
                    </a:xfrm>
                    <a:prstGeom prst="rect">
                      <a:avLst/>
                    </a:prstGeom>
                    <a:noFill/>
                    <a:ln w="9525">
                      <a:noFill/>
                    </a:ln>
                  </pic:spPr>
                </pic:pic>
              </a:graphicData>
            </a:graphic>
          </wp:inline>
        </w:drawing>
      </w:r>
    </w:p>
    <w:p w14:paraId="1625141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rPr>
        <w:t>中草药栽培与加工技术专业学生到贵州两山天麻产业（集团）有限公司参观</w:t>
      </w:r>
    </w:p>
    <w:p w14:paraId="5D773E8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5269865" cy="3559810"/>
            <wp:effectExtent l="0" t="0" r="6985" b="2540"/>
            <wp:docPr id="56" name="图片 6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0" descr="IMG_265"/>
                    <pic:cNvPicPr>
                      <a:picLocks noChangeAspect="1"/>
                    </pic:cNvPicPr>
                  </pic:nvPicPr>
                  <pic:blipFill>
                    <a:blip r:embed="rId42"/>
                    <a:stretch>
                      <a:fillRect/>
                    </a:stretch>
                  </pic:blipFill>
                  <pic:spPr>
                    <a:xfrm>
                      <a:off x="0" y="0"/>
                      <a:ext cx="5269865" cy="3559810"/>
                    </a:xfrm>
                    <a:prstGeom prst="rect">
                      <a:avLst/>
                    </a:prstGeom>
                    <a:noFill/>
                    <a:ln w="9525">
                      <a:noFill/>
                    </a:ln>
                  </pic:spPr>
                </pic:pic>
              </a:graphicData>
            </a:graphic>
          </wp:inline>
        </w:drawing>
      </w:r>
    </w:p>
    <w:p w14:paraId="485B9F6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中草药栽培与加工技术专业学生到国药集团贵州同济堂中药饮片有限公司的中药智能煎配中心，开展岗位实习试岗活动</w:t>
      </w:r>
    </w:p>
    <w:p w14:paraId="458BC9F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p>
    <w:p w14:paraId="441CD1C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5267325" cy="3952875"/>
            <wp:effectExtent l="0" t="0" r="9525" b="9525"/>
            <wp:docPr id="57" name="图片 6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1" descr="IMG_266"/>
                    <pic:cNvPicPr>
                      <a:picLocks noChangeAspect="1"/>
                    </pic:cNvPicPr>
                  </pic:nvPicPr>
                  <pic:blipFill>
                    <a:blip r:embed="rId43"/>
                    <a:stretch>
                      <a:fillRect/>
                    </a:stretch>
                  </pic:blipFill>
                  <pic:spPr>
                    <a:xfrm>
                      <a:off x="0" y="0"/>
                      <a:ext cx="5267325" cy="3952875"/>
                    </a:xfrm>
                    <a:prstGeom prst="rect">
                      <a:avLst/>
                    </a:prstGeom>
                    <a:noFill/>
                    <a:ln w="9525">
                      <a:noFill/>
                    </a:ln>
                  </pic:spPr>
                </pic:pic>
              </a:graphicData>
            </a:graphic>
          </wp:inline>
        </w:drawing>
      </w:r>
    </w:p>
    <w:p w14:paraId="25D64B4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中草药栽培与加工技术专业师生作为志愿者参加2024年中国农民丰收节第三届毕节天麻博览会</w:t>
      </w:r>
    </w:p>
    <w:p w14:paraId="3BE1201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p>
    <w:p w14:paraId="6BD42A0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4933315" cy="3702050"/>
            <wp:effectExtent l="0" t="0" r="635" b="12700"/>
            <wp:docPr id="54" name="图片 6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62" descr="IMG_267"/>
                    <pic:cNvPicPr>
                      <a:picLocks noChangeAspect="1"/>
                    </pic:cNvPicPr>
                  </pic:nvPicPr>
                  <pic:blipFill>
                    <a:blip r:embed="rId44"/>
                    <a:stretch>
                      <a:fillRect/>
                    </a:stretch>
                  </pic:blipFill>
                  <pic:spPr>
                    <a:xfrm>
                      <a:off x="0" y="0"/>
                      <a:ext cx="4933315" cy="3702050"/>
                    </a:xfrm>
                    <a:prstGeom prst="rect">
                      <a:avLst/>
                    </a:prstGeom>
                    <a:noFill/>
                    <a:ln w="9525">
                      <a:noFill/>
                    </a:ln>
                  </pic:spPr>
                </pic:pic>
              </a:graphicData>
            </a:graphic>
          </wp:inline>
        </w:drawing>
      </w:r>
    </w:p>
    <w:p w14:paraId="2DF6ADC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rPr>
        <w:t>中草药栽培与加工技术专业学生创立黔草菁英社2024年、2025年连续两年为军训新生提供中药茶饮服务</w:t>
      </w:r>
    </w:p>
    <w:p w14:paraId="4546589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default" w:ascii="宋体" w:hAnsi="宋体" w:eastAsia="宋体" w:cs="宋体"/>
          <w:b/>
          <w:bCs w:val="0"/>
          <w:i w:val="0"/>
          <w:iCs w:val="0"/>
          <w:caps w:val="0"/>
          <w:spacing w:val="4"/>
          <w:sz w:val="21"/>
          <w:szCs w:val="21"/>
          <w:shd w:val="clear" w:fill="FFFFFF"/>
          <w:lang w:val="en-US" w:eastAsia="zh-CN"/>
        </w:rPr>
      </w:pPr>
      <w:r>
        <w:rPr>
          <w:rStyle w:val="8"/>
          <w:rFonts w:hint="eastAsia" w:ascii="宋体" w:hAnsi="宋体" w:eastAsia="宋体" w:cs="宋体"/>
          <w:b/>
          <w:bCs w:val="0"/>
          <w:i w:val="0"/>
          <w:iCs w:val="0"/>
          <w:caps w:val="0"/>
          <w:spacing w:val="4"/>
          <w:sz w:val="21"/>
          <w:szCs w:val="21"/>
          <w:shd w:val="clear" w:fill="FFFFFF"/>
          <w:lang w:val="en-US" w:eastAsia="zh-CN"/>
        </w:rPr>
        <w:t>园林技术</w:t>
      </w:r>
    </w:p>
    <w:p w14:paraId="536061E6">
      <w:pPr>
        <w:jc w:val="center"/>
        <w:rPr>
          <w:rFonts w:hint="eastAsia" w:ascii="黑体" w:hAnsi="黑体" w:eastAsia="黑体" w:cs="黑体"/>
          <w:b/>
          <w:color w:val="000000"/>
          <w:sz w:val="32"/>
          <w:szCs w:val="32"/>
          <w:lang w:eastAsia="zh-CN"/>
        </w:rPr>
      </w:pPr>
      <w:r>
        <w:rPr>
          <w:rFonts w:hint="eastAsia" w:ascii="黑体" w:hAnsi="黑体" w:eastAsia="黑体" w:cs="黑体"/>
          <w:b/>
          <w:color w:val="000000"/>
          <w:sz w:val="32"/>
          <w:szCs w:val="32"/>
          <w:lang w:eastAsia="zh-CN"/>
        </w:rPr>
        <w:drawing>
          <wp:inline distT="0" distB="0" distL="114300" distR="114300">
            <wp:extent cx="3749040" cy="2812415"/>
            <wp:effectExtent l="0" t="0" r="3810" b="6985"/>
            <wp:docPr id="136" name="图片 136" descr="d9fd70e47c7b66477525f70642dbf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d9fd70e47c7b66477525f70642dbfac"/>
                    <pic:cNvPicPr>
                      <a:picLocks noChangeAspect="1"/>
                    </pic:cNvPicPr>
                  </pic:nvPicPr>
                  <pic:blipFill>
                    <a:blip r:embed="rId45"/>
                    <a:stretch>
                      <a:fillRect/>
                    </a:stretch>
                  </pic:blipFill>
                  <pic:spPr>
                    <a:xfrm>
                      <a:off x="0" y="0"/>
                      <a:ext cx="3749040" cy="2812415"/>
                    </a:xfrm>
                    <a:prstGeom prst="rect">
                      <a:avLst/>
                    </a:prstGeom>
                  </pic:spPr>
                </pic:pic>
              </a:graphicData>
            </a:graphic>
          </wp:inline>
        </w:drawing>
      </w:r>
    </w:p>
    <w:p w14:paraId="0A72B78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智慧大棚</w:t>
      </w:r>
    </w:p>
    <w:p w14:paraId="0928B7E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eastAsia="zh-CN"/>
        </w:rPr>
      </w:pPr>
      <w:r>
        <w:rPr>
          <w:rFonts w:hint="eastAsia" w:ascii="宋体" w:hAnsi="宋体" w:eastAsia="宋体" w:cs="宋体"/>
          <w:i w:val="0"/>
          <w:iCs w:val="0"/>
          <w:caps w:val="0"/>
          <w:color w:val="000000"/>
          <w:spacing w:val="15"/>
          <w:sz w:val="21"/>
          <w:szCs w:val="21"/>
          <w:shd w:val="clear" w:fill="FFFFFF"/>
          <w:lang w:eastAsia="zh-CN"/>
        </w:rPr>
        <w:drawing>
          <wp:inline distT="0" distB="0" distL="114300" distR="114300">
            <wp:extent cx="3975735" cy="2981325"/>
            <wp:effectExtent l="0" t="0" r="5715" b="9525"/>
            <wp:docPr id="137" name="图片 137" descr="2b17c0bf059fb81b6ca9070055e6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2b17c0bf059fb81b6ca9070055e613c"/>
                    <pic:cNvPicPr>
                      <a:picLocks noChangeAspect="1"/>
                    </pic:cNvPicPr>
                  </pic:nvPicPr>
                  <pic:blipFill>
                    <a:blip r:embed="rId46"/>
                    <a:stretch>
                      <a:fillRect/>
                    </a:stretch>
                  </pic:blipFill>
                  <pic:spPr>
                    <a:xfrm>
                      <a:off x="0" y="0"/>
                      <a:ext cx="3975735" cy="2981325"/>
                    </a:xfrm>
                    <a:prstGeom prst="rect">
                      <a:avLst/>
                    </a:prstGeom>
                  </pic:spPr>
                </pic:pic>
              </a:graphicData>
            </a:graphic>
          </wp:inline>
        </w:drawing>
      </w:r>
    </w:p>
    <w:p w14:paraId="576AD62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教师带领学生识别植物</w:t>
      </w:r>
    </w:p>
    <w:p w14:paraId="348D74D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default" w:ascii="宋体" w:hAnsi="宋体" w:eastAsia="宋体" w:cs="宋体"/>
          <w:i w:val="0"/>
          <w:iCs w:val="0"/>
          <w:caps w:val="0"/>
          <w:color w:val="000000"/>
          <w:spacing w:val="15"/>
          <w:sz w:val="21"/>
          <w:szCs w:val="21"/>
          <w:shd w:val="clear" w:fill="FFFFFF"/>
          <w:lang w:val="en-US" w:eastAsia="zh-CN"/>
        </w:rPr>
      </w:pPr>
    </w:p>
    <w:p w14:paraId="61FB30E3">
      <w:pPr>
        <w:pStyle w:val="2"/>
        <w:rPr>
          <w:rFonts w:hint="default"/>
          <w:lang w:val="en-US" w:eastAsia="zh-CN"/>
        </w:rPr>
      </w:pPr>
    </w:p>
    <w:p w14:paraId="6B35CFC2">
      <w:pPr>
        <w:pStyle w:val="2"/>
        <w:rPr>
          <w:rFonts w:hint="default"/>
          <w:lang w:val="en-US" w:eastAsia="zh-CN"/>
        </w:rPr>
      </w:pPr>
    </w:p>
    <w:p w14:paraId="1A8D59A4">
      <w:pPr>
        <w:pStyle w:val="2"/>
        <w:rPr>
          <w:rFonts w:hint="default"/>
          <w:lang w:val="en-US" w:eastAsia="zh-CN"/>
        </w:rPr>
      </w:pPr>
    </w:p>
    <w:p w14:paraId="0749DD96">
      <w:pPr>
        <w:pStyle w:val="2"/>
        <w:rPr>
          <w:rFonts w:hint="default"/>
          <w:lang w:val="en-US" w:eastAsia="zh-CN"/>
        </w:rPr>
      </w:pPr>
    </w:p>
    <w:p w14:paraId="434FCC0F">
      <w:pPr>
        <w:pStyle w:val="2"/>
        <w:rPr>
          <w:rFonts w:hint="default"/>
          <w:lang w:val="en-US" w:eastAsia="zh-CN"/>
        </w:rPr>
      </w:pPr>
    </w:p>
    <w:p w14:paraId="08FE041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eastAsia" w:ascii="黑体" w:hAnsi="黑体" w:eastAsia="黑体" w:cs="黑体"/>
          <w:i w:val="0"/>
          <w:iCs w:val="0"/>
          <w:caps w:val="0"/>
          <w:color w:val="0070C0"/>
          <w:spacing w:val="15"/>
          <w:sz w:val="21"/>
          <w:szCs w:val="21"/>
          <w:shd w:val="clear" w:fill="FFFFFF"/>
          <w:lang w:val="en-US" w:eastAsia="zh-CN"/>
        </w:rPr>
      </w:pPr>
      <w:r>
        <w:rPr>
          <w:rStyle w:val="8"/>
          <w:rFonts w:hint="eastAsia" w:ascii="黑体" w:hAnsi="黑体" w:eastAsia="黑体" w:cs="黑体"/>
          <w:i w:val="0"/>
          <w:iCs w:val="0"/>
          <w:caps w:val="0"/>
          <w:color w:val="0070C0"/>
          <w:spacing w:val="15"/>
          <w:sz w:val="21"/>
          <w:szCs w:val="21"/>
          <w:shd w:val="clear" w:fill="FFFFFF"/>
          <w:lang w:val="en-US" w:eastAsia="zh-CN"/>
        </w:rPr>
        <w:t>实训基地</w:t>
      </w:r>
    </w:p>
    <w:p w14:paraId="7DA859F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依托贵州省职业教育“兴黔富民”“技能贵州”行动计划，夯实实训硬件根基，累计投入3000余万元建成贵州省职业教育山地特色农业数字化人才产教融合实训平台，配套智慧植物工厂、现代农业实训基地、农产品质量检测中心等实训场地，建成6个校内协同创新中心，实训设备总值雄厚，实现数字化、智能化、实景化实训全覆盖，彻底打破传统农业教学“重理论、轻实操”的壁垒。</w:t>
      </w:r>
    </w:p>
    <w:p w14:paraId="33B119B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eastAsia" w:ascii="黑体" w:hAnsi="黑体" w:eastAsia="黑体" w:cs="黑体"/>
          <w:i w:val="0"/>
          <w:iCs w:val="0"/>
          <w:caps w:val="0"/>
          <w:color w:val="0070C0"/>
          <w:spacing w:val="15"/>
          <w:sz w:val="21"/>
          <w:szCs w:val="21"/>
          <w:shd w:val="clear" w:fill="FFFFFF"/>
          <w:lang w:val="en-US" w:eastAsia="zh-CN"/>
        </w:rPr>
      </w:pPr>
    </w:p>
    <w:p w14:paraId="5EBDDE9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eastAsia" w:ascii="宋体" w:hAnsi="宋体" w:eastAsia="宋体" w:cs="宋体"/>
          <w:i w:val="0"/>
          <w:iCs w:val="0"/>
          <w:caps w:val="0"/>
          <w:color w:val="FF0000"/>
          <w:spacing w:val="15"/>
          <w:sz w:val="21"/>
          <w:szCs w:val="21"/>
          <w:highlight w:val="yellow"/>
          <w:shd w:val="clear" w:fill="FFFFFF"/>
          <w:lang w:val="en-US" w:eastAsia="zh-CN"/>
        </w:rPr>
      </w:pPr>
    </w:p>
    <w:p w14:paraId="2B1AA8E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eastAsia" w:ascii="宋体" w:hAnsi="宋体" w:eastAsia="宋体" w:cs="宋体"/>
          <w:b/>
          <w:bCs w:val="0"/>
          <w:i w:val="0"/>
          <w:iCs w:val="0"/>
          <w:caps w:val="0"/>
          <w:color w:val="auto"/>
          <w:spacing w:val="15"/>
          <w:sz w:val="21"/>
          <w:szCs w:val="21"/>
          <w:highlight w:val="none"/>
          <w:shd w:val="clear" w:fill="FFFFFF"/>
          <w:lang w:val="en-US" w:eastAsia="zh-CN"/>
        </w:rPr>
      </w:pPr>
    </w:p>
    <w:p w14:paraId="1F115BE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eastAsia" w:ascii="宋体" w:hAnsi="宋体" w:eastAsia="宋体" w:cs="宋体"/>
          <w:b/>
          <w:bCs w:val="0"/>
          <w:i w:val="0"/>
          <w:iCs w:val="0"/>
          <w:caps w:val="0"/>
          <w:color w:val="auto"/>
          <w:spacing w:val="15"/>
          <w:sz w:val="21"/>
          <w:szCs w:val="21"/>
          <w:highlight w:val="none"/>
          <w:shd w:val="clear" w:fill="FFFFFF"/>
          <w:lang w:val="en-US" w:eastAsia="zh-CN"/>
        </w:rPr>
      </w:pPr>
      <w:r>
        <w:rPr>
          <w:rStyle w:val="8"/>
          <w:rFonts w:hint="eastAsia" w:ascii="宋体" w:hAnsi="宋体" w:eastAsia="宋体" w:cs="宋体"/>
          <w:b/>
          <w:bCs w:val="0"/>
          <w:i w:val="0"/>
          <w:iCs w:val="0"/>
          <w:caps w:val="0"/>
          <w:color w:val="auto"/>
          <w:spacing w:val="15"/>
          <w:sz w:val="21"/>
          <w:szCs w:val="21"/>
          <w:highlight w:val="none"/>
          <w:shd w:val="clear" w:fill="FFFFFF"/>
          <w:lang w:val="en-US" w:eastAsia="zh-CN"/>
        </w:rPr>
        <w:t>畜牧兽医专业高技能人才培养基地</w:t>
      </w:r>
    </w:p>
    <w:p w14:paraId="748CA58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畜牧兽医专业高技能人才培养基地是国家级培训基地，聚焦山地特色畜牧业发展需求。基地配备自动微生物鉴定与药敏分析系统、离心机、VR远程牧场实训系统等先进设备，建有动物健康服务中心、宠物护理实训室等8间功能实训室，涵盖疫病检测、畜禽繁育、宠物养护等120余个实训项目。基地以“岗课赛证”融通为核心，承担“认知-跟岗-岗位实习”阶梯式实践教学，支撑《黔西北牛羊生产》等核心课程理实一体化教学。同时开展动物疫病防治员、养猪工等职业技能培训与鉴定，累计培训超800人次，职业技能大赛登记认定通过率95%以上。作为区域畜牧技术服务枢纽，基地组建科技特派员团队，为养殖户提供技术咨询、疫病防控等服务，助力乡村振兴；与正大集团等企业共建学徒制，推动产学研深度融合，为毕节山地特色畜牧业输送高素质技术技能人才。</w:t>
      </w:r>
    </w:p>
    <w:p w14:paraId="286B9FD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eastAsia" w:ascii="宋体" w:hAnsi="宋体" w:eastAsia="宋体" w:cs="宋体"/>
          <w:i w:val="0"/>
          <w:iCs w:val="0"/>
          <w:caps w:val="0"/>
          <w:color w:val="FF0000"/>
          <w:spacing w:val="15"/>
          <w:sz w:val="21"/>
          <w:szCs w:val="21"/>
          <w:highlight w:val="yellow"/>
          <w:shd w:val="clear" w:fill="FFFFFF"/>
          <w:lang w:val="en-US" w:eastAsia="zh-CN"/>
        </w:rPr>
      </w:pPr>
    </w:p>
    <w:p w14:paraId="46984C3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center"/>
        <w:rPr>
          <w:rFonts w:hint="eastAsia" w:ascii="宋体" w:hAnsi="宋体" w:eastAsia="宋体" w:cs="宋体"/>
          <w:i w:val="0"/>
          <w:iCs w:val="0"/>
          <w:caps w:val="0"/>
          <w:spacing w:val="15"/>
          <w:sz w:val="21"/>
          <w:szCs w:val="21"/>
          <w:shd w:val="clear" w:fill="FFFFFF"/>
          <w:lang w:val="en-US" w:eastAsia="zh-CN"/>
        </w:rPr>
      </w:pPr>
      <w:r>
        <w:rPr>
          <w:rFonts w:hint="eastAsia" w:ascii="宋体" w:hAnsi="宋体" w:eastAsia="宋体" w:cs="宋体"/>
          <w:i w:val="0"/>
          <w:iCs w:val="0"/>
          <w:caps w:val="0"/>
          <w:spacing w:val="15"/>
          <w:sz w:val="21"/>
          <w:szCs w:val="21"/>
          <w:shd w:val="clear" w:fill="FFFFFF"/>
          <w:lang w:val="en-US" w:eastAsia="zh-CN"/>
        </w:rPr>
        <w:drawing>
          <wp:inline distT="0" distB="0" distL="114300" distR="114300">
            <wp:extent cx="4486275" cy="2857500"/>
            <wp:effectExtent l="0" t="0" r="9525" b="0"/>
            <wp:docPr id="79" name="图片 7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5" descr="IMG_256"/>
                    <pic:cNvPicPr>
                      <a:picLocks noChangeAspect="1"/>
                    </pic:cNvPicPr>
                  </pic:nvPicPr>
                  <pic:blipFill>
                    <a:blip r:embed="rId36"/>
                    <a:stretch>
                      <a:fillRect/>
                    </a:stretch>
                  </pic:blipFill>
                  <pic:spPr>
                    <a:xfrm>
                      <a:off x="0" y="0"/>
                      <a:ext cx="4486275" cy="2857500"/>
                    </a:xfrm>
                    <a:prstGeom prst="rect">
                      <a:avLst/>
                    </a:prstGeom>
                    <a:noFill/>
                    <a:ln w="9525">
                      <a:noFill/>
                    </a:ln>
                  </pic:spPr>
                </pic:pic>
              </a:graphicData>
            </a:graphic>
          </wp:inline>
        </w:drawing>
      </w:r>
    </w:p>
    <w:p w14:paraId="34D3A55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center"/>
        <w:rPr>
          <w:rFonts w:hint="eastAsia" w:ascii="宋体" w:hAnsi="宋体" w:eastAsia="宋体" w:cs="宋体"/>
          <w:i w:val="0"/>
          <w:iCs w:val="0"/>
          <w:caps w:val="0"/>
          <w:spacing w:val="15"/>
          <w:sz w:val="21"/>
          <w:szCs w:val="21"/>
          <w:shd w:val="clear" w:fill="FFFFFF"/>
          <w:lang w:val="en-US" w:eastAsia="zh-CN"/>
        </w:rPr>
      </w:pPr>
      <w:r>
        <w:rPr>
          <w:rFonts w:hint="eastAsia" w:ascii="宋体" w:hAnsi="宋体" w:eastAsia="宋体" w:cs="宋体"/>
          <w:i w:val="0"/>
          <w:iCs w:val="0"/>
          <w:caps w:val="0"/>
          <w:spacing w:val="15"/>
          <w:sz w:val="21"/>
          <w:szCs w:val="21"/>
          <w:shd w:val="clear" w:fill="FFFFFF"/>
          <w:lang w:val="en-US" w:eastAsia="zh-CN"/>
        </w:rPr>
        <w:t>中药专业实训室-中药前处理实训室</w:t>
      </w:r>
    </w:p>
    <w:p w14:paraId="63AA1EB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center"/>
        <w:rPr>
          <w:rFonts w:hint="eastAsia" w:ascii="宋体" w:hAnsi="宋体" w:eastAsia="宋体" w:cs="宋体"/>
          <w:i w:val="0"/>
          <w:iCs w:val="0"/>
          <w:caps w:val="0"/>
          <w:spacing w:val="15"/>
          <w:sz w:val="21"/>
          <w:szCs w:val="21"/>
          <w:shd w:val="clear" w:fill="FFFFFF"/>
          <w:lang w:val="en-US" w:eastAsia="zh-CN"/>
        </w:rPr>
      </w:pPr>
      <w:r>
        <w:rPr>
          <w:rFonts w:hint="eastAsia" w:ascii="宋体" w:hAnsi="宋体" w:eastAsia="宋体" w:cs="宋体"/>
          <w:i w:val="0"/>
          <w:iCs w:val="0"/>
          <w:caps w:val="0"/>
          <w:spacing w:val="15"/>
          <w:sz w:val="21"/>
          <w:szCs w:val="21"/>
          <w:shd w:val="clear" w:fill="FFFFFF"/>
          <w:lang w:val="en-US" w:eastAsia="zh-CN"/>
        </w:rPr>
        <w:drawing>
          <wp:inline distT="0" distB="0" distL="114300" distR="114300">
            <wp:extent cx="4819650" cy="3248025"/>
            <wp:effectExtent l="0" t="0" r="0" b="9525"/>
            <wp:docPr id="78" name="图片 7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6" descr="IMG_257"/>
                    <pic:cNvPicPr>
                      <a:picLocks noChangeAspect="1"/>
                    </pic:cNvPicPr>
                  </pic:nvPicPr>
                  <pic:blipFill>
                    <a:blip r:embed="rId37"/>
                    <a:stretch>
                      <a:fillRect/>
                    </a:stretch>
                  </pic:blipFill>
                  <pic:spPr>
                    <a:xfrm>
                      <a:off x="0" y="0"/>
                      <a:ext cx="4819650" cy="3248025"/>
                    </a:xfrm>
                    <a:prstGeom prst="rect">
                      <a:avLst/>
                    </a:prstGeom>
                    <a:noFill/>
                    <a:ln w="9525">
                      <a:noFill/>
                    </a:ln>
                  </pic:spPr>
                </pic:pic>
              </a:graphicData>
            </a:graphic>
          </wp:inline>
        </w:drawing>
      </w:r>
    </w:p>
    <w:p w14:paraId="1B24DF9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center"/>
        <w:rPr>
          <w:rFonts w:hint="eastAsia" w:ascii="宋体" w:hAnsi="宋体" w:eastAsia="宋体" w:cs="宋体"/>
          <w:i w:val="0"/>
          <w:iCs w:val="0"/>
          <w:caps w:val="0"/>
          <w:spacing w:val="15"/>
          <w:sz w:val="21"/>
          <w:szCs w:val="21"/>
          <w:shd w:val="clear" w:fill="FFFFFF"/>
          <w:lang w:val="en-US" w:eastAsia="zh-CN"/>
        </w:rPr>
      </w:pPr>
      <w:r>
        <w:rPr>
          <w:rFonts w:hint="eastAsia" w:ascii="宋体" w:hAnsi="宋体" w:eastAsia="宋体" w:cs="宋体"/>
          <w:i w:val="0"/>
          <w:iCs w:val="0"/>
          <w:caps w:val="0"/>
          <w:spacing w:val="15"/>
          <w:sz w:val="21"/>
          <w:szCs w:val="21"/>
          <w:shd w:val="clear" w:fill="FFFFFF"/>
          <w:lang w:val="en-US" w:eastAsia="zh-CN"/>
        </w:rPr>
        <w:t>中药专业实训室-中药炮制实训室</w:t>
      </w:r>
    </w:p>
    <w:p w14:paraId="30CA04C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center"/>
        <w:rPr>
          <w:rFonts w:hint="eastAsia" w:ascii="宋体" w:hAnsi="宋体" w:eastAsia="宋体" w:cs="宋体"/>
          <w:i w:val="0"/>
          <w:iCs w:val="0"/>
          <w:caps w:val="0"/>
          <w:spacing w:val="15"/>
          <w:sz w:val="21"/>
          <w:szCs w:val="21"/>
          <w:shd w:val="clear" w:fill="FFFFFF"/>
          <w:lang w:val="en-US" w:eastAsia="zh-CN"/>
        </w:rPr>
      </w:pPr>
    </w:p>
    <w:p w14:paraId="2AF8C5F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center"/>
        <w:rPr>
          <w:rFonts w:hint="eastAsia" w:ascii="宋体" w:hAnsi="宋体" w:eastAsia="宋体" w:cs="宋体"/>
          <w:i w:val="0"/>
          <w:iCs w:val="0"/>
          <w:caps w:val="0"/>
          <w:spacing w:val="15"/>
          <w:sz w:val="21"/>
          <w:szCs w:val="21"/>
          <w:shd w:val="clear" w:fill="FFFFFF"/>
          <w:lang w:val="en-US" w:eastAsia="zh-CN"/>
        </w:rPr>
      </w:pPr>
      <w:r>
        <w:rPr>
          <w:rFonts w:hint="eastAsia" w:ascii="宋体" w:hAnsi="宋体" w:eastAsia="宋体" w:cs="宋体"/>
          <w:i w:val="0"/>
          <w:iCs w:val="0"/>
          <w:caps w:val="0"/>
          <w:spacing w:val="15"/>
          <w:sz w:val="21"/>
          <w:szCs w:val="21"/>
          <w:shd w:val="clear" w:fill="FFFFFF"/>
          <w:lang w:val="en-US" w:eastAsia="zh-CN"/>
        </w:rPr>
        <w:drawing>
          <wp:inline distT="0" distB="0" distL="114300" distR="114300">
            <wp:extent cx="4714875" cy="3609975"/>
            <wp:effectExtent l="0" t="0" r="9525" b="9525"/>
            <wp:docPr id="80" name="图片 7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77" descr="IMG_258"/>
                    <pic:cNvPicPr>
                      <a:picLocks noChangeAspect="1"/>
                    </pic:cNvPicPr>
                  </pic:nvPicPr>
                  <pic:blipFill>
                    <a:blip r:embed="rId38"/>
                    <a:stretch>
                      <a:fillRect/>
                    </a:stretch>
                  </pic:blipFill>
                  <pic:spPr>
                    <a:xfrm>
                      <a:off x="0" y="0"/>
                      <a:ext cx="4714875" cy="3609975"/>
                    </a:xfrm>
                    <a:prstGeom prst="rect">
                      <a:avLst/>
                    </a:prstGeom>
                    <a:noFill/>
                    <a:ln w="9525">
                      <a:noFill/>
                    </a:ln>
                  </pic:spPr>
                </pic:pic>
              </a:graphicData>
            </a:graphic>
          </wp:inline>
        </w:drawing>
      </w:r>
    </w:p>
    <w:p w14:paraId="77103B9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center"/>
        <w:rPr>
          <w:rFonts w:hint="eastAsia" w:ascii="宋体" w:hAnsi="宋体" w:eastAsia="宋体" w:cs="宋体"/>
          <w:i w:val="0"/>
          <w:iCs w:val="0"/>
          <w:caps w:val="0"/>
          <w:spacing w:val="15"/>
          <w:sz w:val="21"/>
          <w:szCs w:val="21"/>
          <w:shd w:val="clear" w:fill="FFFFFF"/>
          <w:lang w:val="en-US" w:eastAsia="zh-CN"/>
        </w:rPr>
      </w:pPr>
      <w:r>
        <w:rPr>
          <w:rFonts w:hint="eastAsia" w:ascii="宋体" w:hAnsi="宋体" w:eastAsia="宋体" w:cs="宋体"/>
          <w:i w:val="0"/>
          <w:iCs w:val="0"/>
          <w:caps w:val="0"/>
          <w:spacing w:val="15"/>
          <w:sz w:val="21"/>
          <w:szCs w:val="21"/>
          <w:shd w:val="clear" w:fill="FFFFFF"/>
          <w:lang w:val="en-US" w:eastAsia="zh-CN"/>
        </w:rPr>
        <w:t>中药专业实训室-中药调剂实训室</w:t>
      </w:r>
    </w:p>
    <w:p w14:paraId="63E59FB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center"/>
        <w:rPr>
          <w:rFonts w:hint="default" w:ascii="宋体" w:hAnsi="宋体" w:eastAsia="宋体" w:cs="宋体"/>
          <w:i w:val="0"/>
          <w:iCs w:val="0"/>
          <w:caps w:val="0"/>
          <w:spacing w:val="15"/>
          <w:sz w:val="21"/>
          <w:szCs w:val="21"/>
          <w:shd w:val="clear" w:fill="FFFFFF"/>
          <w:lang w:val="en-US" w:eastAsia="zh-CN"/>
        </w:rPr>
      </w:pPr>
    </w:p>
    <w:p w14:paraId="4DEEAB70">
      <w:r>
        <w:br w:type="page"/>
      </w:r>
    </w:p>
    <w:p w14:paraId="7662CFB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0070C0"/>
        <w:spacing w:before="0" w:beforeAutospacing="0" w:after="0" w:afterAutospacing="0"/>
        <w:ind w:left="0" w:right="0"/>
        <w:jc w:val="both"/>
        <w:rPr>
          <w:rFonts w:hint="default"/>
          <w:lang w:val="en-US" w:eastAsia="zh-CN"/>
        </w:rPr>
      </w:pPr>
      <w:r>
        <w:rPr>
          <w:rStyle w:val="8"/>
          <w:rFonts w:hint="eastAsia" w:ascii="黑体" w:hAnsi="黑体" w:eastAsia="黑体" w:cs="黑体"/>
          <w:b/>
          <w:bCs w:val="0"/>
          <w:i w:val="0"/>
          <w:iCs w:val="0"/>
          <w:caps w:val="0"/>
          <w:color w:val="FFFFFF" w:themeColor="background1"/>
          <w:spacing w:val="4"/>
          <w:kern w:val="2"/>
          <w:sz w:val="21"/>
          <w:szCs w:val="21"/>
          <w:shd w:val="clear" w:fill="FFFFFF"/>
          <w:lang w:val="en-US" w:eastAsia="zh-CN" w:bidi="ar-SA"/>
          <w14:textFill>
            <w14:solidFill>
              <w14:schemeClr w14:val="bg1"/>
            </w14:solidFill>
          </w14:textFill>
        </w:rPr>
        <w:t>产教融合校企合作</w:t>
      </w:r>
    </w:p>
    <w:p w14:paraId="46E65A9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i w:val="0"/>
          <w:iCs w:val="0"/>
          <w:caps w:val="0"/>
          <w:spacing w:val="15"/>
          <w:sz w:val="21"/>
          <w:szCs w:val="21"/>
          <w:shd w:val="clear" w:fill="FFFFFF"/>
          <w:lang w:val="en-US" w:eastAsia="zh-CN"/>
        </w:rPr>
      </w:pPr>
    </w:p>
    <w:p w14:paraId="4B8D1F9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default" w:ascii="宋体" w:hAnsi="宋体" w:eastAsia="宋体" w:cs="宋体"/>
          <w:i w:val="0"/>
          <w:iCs w:val="0"/>
          <w:caps w:val="0"/>
          <w:color w:val="000000"/>
          <w:spacing w:val="15"/>
          <w:sz w:val="21"/>
          <w:szCs w:val="21"/>
          <w:shd w:val="clear" w:fill="FFFFFF"/>
          <w:lang w:val="en-US"/>
        </w:rPr>
      </w:pPr>
      <w:r>
        <w:rPr>
          <w:rFonts w:hint="eastAsia" w:ascii="宋体" w:hAnsi="宋体" w:eastAsia="宋体" w:cs="宋体"/>
          <w:i w:val="0"/>
          <w:iCs w:val="0"/>
          <w:caps w:val="0"/>
          <w:color w:val="000000"/>
          <w:spacing w:val="15"/>
          <w:sz w:val="21"/>
          <w:szCs w:val="21"/>
          <w:shd w:val="clear" w:fill="FFFFFF"/>
          <w:lang w:val="en-US" w:eastAsia="zh-CN"/>
        </w:rPr>
        <w:t>农业工程系深耕乌蒙山区职业农业教育，紧扣毕节乡村振兴战略与山地特色农业产业布局，立足“1+3+5+N</w:t>
      </w:r>
      <w:r>
        <w:rPr>
          <w:rFonts w:hint="default" w:ascii="宋体" w:hAnsi="宋体" w:eastAsia="宋体" w:cs="宋体"/>
          <w:i w:val="0"/>
          <w:iCs w:val="0"/>
          <w:caps w:val="0"/>
          <w:color w:val="000000"/>
          <w:spacing w:val="15"/>
          <w:sz w:val="21"/>
          <w:szCs w:val="21"/>
          <w:shd w:val="clear" w:fill="FFFFFF"/>
          <w:lang w:val="en-US" w:eastAsia="zh-CN"/>
        </w:rPr>
        <w:t>”</w:t>
      </w:r>
      <w:r>
        <w:rPr>
          <w:rFonts w:hint="eastAsia" w:ascii="宋体" w:hAnsi="宋体" w:eastAsia="宋体" w:cs="宋体"/>
          <w:i w:val="0"/>
          <w:iCs w:val="0"/>
          <w:caps w:val="0"/>
          <w:color w:val="000000"/>
          <w:spacing w:val="15"/>
          <w:sz w:val="21"/>
          <w:szCs w:val="21"/>
          <w:shd w:val="clear" w:fill="FFFFFF"/>
          <w:lang w:val="en-US" w:eastAsia="zh-CN"/>
        </w:rPr>
        <w:t>毕节现代农业产业，坚守“以农立系、以技兴农、服务地方、赋能振兴”办学定位，深耕职教育人、产教融合、科技助农、社会服务四大核心领域，形成了专业精准对接产业、实训赋能实战、师资深耕乡土、育人贴合需求、服务扎根地方的办学特色，办学质量、育人成效、社会影响力持续提升。</w:t>
      </w:r>
    </w:p>
    <w:p w14:paraId="1B88E8C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firstLine="480" w:firstLineChars="200"/>
        <w:jc w:val="both"/>
        <w:rPr>
          <w:rStyle w:val="8"/>
          <w:rFonts w:hint="eastAsia" w:ascii="宋体" w:hAnsi="宋体" w:eastAsia="宋体" w:cs="宋体"/>
          <w:i w:val="0"/>
          <w:iCs w:val="0"/>
          <w:caps w:val="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在产教融合方面，构建“校内实训基地+校外产业基地+科普教育基地”三位一体实训体系，校内建成中草药“百草园”实训基地，校外打造2400余亩枇杷产业科普实训基地、织金生态茶叶实训基地等一批产业实景教学点。深化校企、校地协同育人，与地方农业龙头企业、专业合作社深度合作，推行“课堂搬进田间、实训对接产业”的实景教学模式，实现教学过程与生产过程无缝衔接，让学生在真实产业场景中练技能、长本领，切实提升人才培养实操性与岗位适配度。</w:t>
      </w:r>
    </w:p>
    <w:p w14:paraId="3BC76E2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i w:val="0"/>
          <w:iCs w:val="0"/>
          <w:caps w:val="0"/>
          <w:spacing w:val="15"/>
          <w:sz w:val="21"/>
          <w:szCs w:val="21"/>
          <w:shd w:val="clear" w:fill="FFFFFF"/>
          <w:lang w:val="en-US" w:eastAsia="zh-CN"/>
        </w:rPr>
      </w:pPr>
    </w:p>
    <w:p w14:paraId="1488278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i w:val="0"/>
          <w:iCs w:val="0"/>
          <w:caps w:val="0"/>
          <w:spacing w:val="15"/>
          <w:sz w:val="21"/>
          <w:szCs w:val="21"/>
          <w:shd w:val="clear" w:fill="FFFFFF"/>
          <w:lang w:val="en-US" w:eastAsia="zh-CN"/>
        </w:rPr>
      </w:pPr>
    </w:p>
    <w:p w14:paraId="20F8842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eastAsia" w:ascii="黑体" w:hAnsi="黑体" w:eastAsia="黑体" w:cs="黑体"/>
          <w:b/>
          <w:bCs w:val="0"/>
          <w:i w:val="0"/>
          <w:iCs w:val="0"/>
          <w:caps w:val="0"/>
          <w:color w:val="0070C0"/>
          <w:spacing w:val="4"/>
          <w:sz w:val="21"/>
          <w:szCs w:val="21"/>
          <w:shd w:val="clear" w:fill="FFFFFF"/>
        </w:rPr>
      </w:pPr>
      <w:r>
        <w:rPr>
          <w:rStyle w:val="8"/>
          <w:rFonts w:hint="eastAsia" w:ascii="黑体" w:hAnsi="黑体" w:eastAsia="黑体" w:cs="黑体"/>
          <w:b/>
          <w:bCs w:val="0"/>
          <w:i w:val="0"/>
          <w:iCs w:val="0"/>
          <w:caps w:val="0"/>
          <w:color w:val="0070C0"/>
          <w:spacing w:val="4"/>
          <w:kern w:val="2"/>
          <w:sz w:val="21"/>
          <w:szCs w:val="21"/>
          <w:shd w:val="clear" w:fill="FFFFFF"/>
          <w:lang w:bidi="ar-SA"/>
        </w:rPr>
        <w:t>对接产业</w:t>
      </w:r>
    </w:p>
    <w:p w14:paraId="2077481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b w:val="0"/>
          <w:bCs/>
          <w:i w:val="0"/>
          <w:iCs w:val="0"/>
          <w:caps w:val="0"/>
          <w:color w:val="FF0000"/>
          <w:spacing w:val="15"/>
          <w:sz w:val="21"/>
          <w:szCs w:val="21"/>
          <w:highlight w:val="yellow"/>
          <w:shd w:val="clear" w:fill="FFFFFF"/>
        </w:rPr>
      </w:pPr>
      <w:r>
        <w:rPr>
          <w:rStyle w:val="8"/>
          <w:rFonts w:hint="eastAsia" w:ascii="宋体" w:hAnsi="宋体" w:eastAsia="宋体" w:cs="宋体"/>
          <w:b w:val="0"/>
          <w:bCs/>
          <w:i w:val="0"/>
          <w:iCs w:val="0"/>
          <w:caps w:val="0"/>
          <w:color w:val="FF0000"/>
          <w:spacing w:val="15"/>
          <w:kern w:val="2"/>
          <w:sz w:val="21"/>
          <w:szCs w:val="21"/>
          <w:highlight w:val="yellow"/>
          <w:shd w:val="clear" w:fill="FFFFFF"/>
          <w:lang w:val="en-US" w:eastAsia="zh-CN" w:bidi="ar-SA"/>
        </w:rPr>
        <w:t>补充</w:t>
      </w:r>
      <w:r>
        <w:rPr>
          <w:rStyle w:val="8"/>
          <w:rFonts w:hint="eastAsia" w:ascii="宋体" w:hAnsi="宋体" w:eastAsia="宋体" w:cs="宋体"/>
          <w:b w:val="0"/>
          <w:bCs/>
          <w:i w:val="0"/>
          <w:iCs w:val="0"/>
          <w:caps w:val="0"/>
          <w:color w:val="FF0000"/>
          <w:spacing w:val="15"/>
          <w:kern w:val="2"/>
          <w:sz w:val="21"/>
          <w:szCs w:val="21"/>
          <w:highlight w:val="yellow"/>
          <w:shd w:val="clear" w:fill="FFFFFF"/>
          <w:lang w:bidi="ar-SA"/>
        </w:rPr>
        <w:t>系部对接产业领域</w:t>
      </w:r>
    </w:p>
    <w:p w14:paraId="7FDE2FD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i w:val="0"/>
          <w:iCs w:val="0"/>
          <w:caps w:val="0"/>
          <w:spacing w:val="15"/>
          <w:sz w:val="21"/>
          <w:szCs w:val="21"/>
          <w:shd w:val="clear" w:fill="FFFFFF"/>
        </w:rPr>
      </w:pPr>
    </w:p>
    <w:p w14:paraId="286F82B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i w:val="0"/>
          <w:iCs w:val="0"/>
          <w:caps w:val="0"/>
          <w:spacing w:val="15"/>
          <w:sz w:val="21"/>
          <w:szCs w:val="21"/>
          <w:shd w:val="clear" w:fill="FFFFFF"/>
        </w:rPr>
      </w:pPr>
    </w:p>
    <w:p w14:paraId="2DF4474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i w:val="0"/>
          <w:iCs w:val="0"/>
          <w:caps w:val="0"/>
          <w:spacing w:val="15"/>
          <w:sz w:val="21"/>
          <w:szCs w:val="21"/>
          <w:shd w:val="clear" w:fill="FFFFFF"/>
        </w:rPr>
      </w:pPr>
    </w:p>
    <w:p w14:paraId="0DC4756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i w:val="0"/>
          <w:iCs w:val="0"/>
          <w:caps w:val="0"/>
          <w:spacing w:val="15"/>
          <w:sz w:val="21"/>
          <w:szCs w:val="21"/>
          <w:shd w:val="clear" w:fill="FFFFFF"/>
        </w:rPr>
      </w:pPr>
    </w:p>
    <w:p w14:paraId="388C41D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i w:val="0"/>
          <w:iCs w:val="0"/>
          <w:caps w:val="0"/>
          <w:spacing w:val="15"/>
          <w:sz w:val="21"/>
          <w:szCs w:val="21"/>
          <w:shd w:val="clear" w:fill="FFFFFF"/>
        </w:rPr>
      </w:pPr>
    </w:p>
    <w:p w14:paraId="005E825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default" w:ascii="黑体" w:hAnsi="黑体" w:eastAsia="黑体" w:cs="黑体"/>
          <w:b/>
          <w:bCs w:val="0"/>
          <w:i w:val="0"/>
          <w:iCs w:val="0"/>
          <w:caps w:val="0"/>
          <w:color w:val="0070C0"/>
          <w:spacing w:val="4"/>
          <w:sz w:val="21"/>
          <w:szCs w:val="21"/>
          <w:shd w:val="clear" w:fill="FFFFFF"/>
          <w:lang w:val="en-US" w:eastAsia="zh-CN"/>
        </w:rPr>
      </w:pPr>
      <w:r>
        <w:rPr>
          <w:rStyle w:val="8"/>
          <w:rFonts w:hint="eastAsia" w:ascii="黑体" w:hAnsi="黑体" w:eastAsia="黑体" w:cs="黑体"/>
          <w:b/>
          <w:bCs w:val="0"/>
          <w:i w:val="0"/>
          <w:iCs w:val="0"/>
          <w:caps w:val="0"/>
          <w:color w:val="0070C0"/>
          <w:spacing w:val="4"/>
          <w:kern w:val="2"/>
          <w:sz w:val="21"/>
          <w:szCs w:val="21"/>
          <w:shd w:val="clear" w:fill="FFFFFF"/>
          <w:lang w:bidi="ar-SA"/>
        </w:rPr>
        <w:t>校企合作订单班</w:t>
      </w:r>
      <w:r>
        <w:rPr>
          <w:rStyle w:val="8"/>
          <w:rFonts w:hint="eastAsia" w:ascii="黑体" w:hAnsi="黑体" w:eastAsia="黑体" w:cs="黑体"/>
          <w:b/>
          <w:bCs w:val="0"/>
          <w:i w:val="0"/>
          <w:iCs w:val="0"/>
          <w:caps w:val="0"/>
          <w:color w:val="0070C0"/>
          <w:spacing w:val="4"/>
          <w:kern w:val="2"/>
          <w:sz w:val="21"/>
          <w:szCs w:val="21"/>
          <w:shd w:val="clear" w:fill="FFFFFF"/>
          <w:lang w:val="en-US" w:eastAsia="zh-CN" w:bidi="ar-SA"/>
        </w:rPr>
        <w:t>/产业学院</w:t>
      </w:r>
    </w:p>
    <w:p w14:paraId="18D5BC3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i w:val="0"/>
          <w:iCs w:val="0"/>
          <w:caps w:val="0"/>
          <w:spacing w:val="15"/>
          <w:sz w:val="21"/>
          <w:szCs w:val="21"/>
          <w:shd w:val="clear" w:fill="FFFFFF"/>
          <w:lang w:val="en-US" w:eastAsia="zh-CN"/>
        </w:rPr>
      </w:pPr>
      <w:r>
        <w:rPr>
          <w:rFonts w:hint="eastAsia"/>
          <w:color w:val="FF0000"/>
          <w:highlight w:val="yellow"/>
          <w:lang w:val="en-US" w:eastAsia="zh-CN"/>
        </w:rPr>
        <w:t>无</w:t>
      </w:r>
    </w:p>
    <w:p w14:paraId="0B7FC8F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i w:val="0"/>
          <w:iCs w:val="0"/>
          <w:caps w:val="0"/>
          <w:spacing w:val="15"/>
          <w:sz w:val="21"/>
          <w:szCs w:val="21"/>
          <w:shd w:val="clear" w:fill="FFFFFF"/>
          <w:lang w:val="en-US" w:eastAsia="zh-CN"/>
        </w:rPr>
      </w:pPr>
    </w:p>
    <w:p w14:paraId="065A14E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i w:val="0"/>
          <w:iCs w:val="0"/>
          <w:caps w:val="0"/>
          <w:spacing w:val="15"/>
          <w:sz w:val="21"/>
          <w:szCs w:val="21"/>
          <w:shd w:val="clear" w:fill="FFFFFF"/>
          <w:lang w:val="en-US" w:eastAsia="zh-CN"/>
        </w:rPr>
      </w:pPr>
    </w:p>
    <w:p w14:paraId="3DFB91D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i w:val="0"/>
          <w:iCs w:val="0"/>
          <w:caps w:val="0"/>
          <w:spacing w:val="15"/>
          <w:sz w:val="21"/>
          <w:szCs w:val="21"/>
          <w:shd w:val="clear" w:fill="FFFFFF"/>
          <w:lang w:val="en-US" w:eastAsia="zh-CN"/>
        </w:rPr>
      </w:pPr>
    </w:p>
    <w:p w14:paraId="29D9F65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i w:val="0"/>
          <w:iCs w:val="0"/>
          <w:caps w:val="0"/>
          <w:spacing w:val="15"/>
          <w:sz w:val="21"/>
          <w:szCs w:val="21"/>
          <w:shd w:val="clear" w:fill="FFFFFF"/>
          <w:lang w:val="en-US" w:eastAsia="zh-CN"/>
        </w:rPr>
      </w:pPr>
    </w:p>
    <w:p w14:paraId="521C406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i w:val="0"/>
          <w:iCs w:val="0"/>
          <w:caps w:val="0"/>
          <w:spacing w:val="15"/>
          <w:sz w:val="21"/>
          <w:szCs w:val="21"/>
          <w:shd w:val="clear" w:fill="FFFFFF"/>
          <w:lang w:val="en-US" w:eastAsia="zh-CN"/>
        </w:rPr>
      </w:pPr>
    </w:p>
    <w:p w14:paraId="556DDF2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i w:val="0"/>
          <w:iCs w:val="0"/>
          <w:caps w:val="0"/>
          <w:spacing w:val="15"/>
          <w:sz w:val="21"/>
          <w:szCs w:val="21"/>
          <w:shd w:val="clear" w:fill="FFFFFF"/>
          <w:lang w:val="en-US" w:eastAsia="zh-CN"/>
        </w:rPr>
      </w:pPr>
    </w:p>
    <w:p w14:paraId="13AA042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i w:val="0"/>
          <w:iCs w:val="0"/>
          <w:caps w:val="0"/>
          <w:spacing w:val="15"/>
          <w:sz w:val="21"/>
          <w:szCs w:val="21"/>
          <w:shd w:val="clear" w:fill="FFFFFF"/>
          <w:lang w:val="en-US" w:eastAsia="zh-CN"/>
        </w:rPr>
      </w:pPr>
    </w:p>
    <w:p w14:paraId="3DFF651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i w:val="0"/>
          <w:iCs w:val="0"/>
          <w:caps w:val="0"/>
          <w:spacing w:val="15"/>
          <w:sz w:val="21"/>
          <w:szCs w:val="21"/>
          <w:shd w:val="clear" w:fill="FFFFFF"/>
          <w:lang w:val="en-US" w:eastAsia="zh-CN"/>
        </w:rPr>
      </w:pPr>
    </w:p>
    <w:p w14:paraId="552633C7">
      <w:pPr>
        <w:pStyle w:val="2"/>
        <w:rPr>
          <w:rFonts w:hint="eastAsia" w:asciiTheme="minorHAnsi" w:hAnsiTheme="minorHAnsi" w:eastAsiaTheme="minorEastAsia" w:cstheme="minorBidi"/>
          <w:kern w:val="2"/>
          <w:sz w:val="21"/>
          <w:szCs w:val="24"/>
          <w:lang w:val="en-US" w:eastAsia="zh-CN" w:bidi="ar-SA"/>
        </w:rPr>
      </w:pPr>
    </w:p>
    <w:p w14:paraId="5E4597E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5269865" cy="3840480"/>
            <wp:effectExtent l="0" t="0" r="6985" b="7620"/>
            <wp:docPr id="1" name="图片 5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9" descr="IMG_264"/>
                    <pic:cNvPicPr>
                      <a:picLocks noChangeAspect="1"/>
                    </pic:cNvPicPr>
                  </pic:nvPicPr>
                  <pic:blipFill>
                    <a:blip r:embed="rId41"/>
                    <a:stretch>
                      <a:fillRect/>
                    </a:stretch>
                  </pic:blipFill>
                  <pic:spPr>
                    <a:xfrm>
                      <a:off x="0" y="0"/>
                      <a:ext cx="5269865" cy="3840480"/>
                    </a:xfrm>
                    <a:prstGeom prst="rect">
                      <a:avLst/>
                    </a:prstGeom>
                    <a:noFill/>
                    <a:ln w="9525">
                      <a:noFill/>
                    </a:ln>
                  </pic:spPr>
                </pic:pic>
              </a:graphicData>
            </a:graphic>
          </wp:inline>
        </w:drawing>
      </w:r>
    </w:p>
    <w:p w14:paraId="31E656D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rPr>
        <w:t>中草药栽培与加工技术专业学生到贵州两山天麻产业（集团）有限公司参观</w:t>
      </w:r>
    </w:p>
    <w:p w14:paraId="6F5F98E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5269865" cy="3559810"/>
            <wp:effectExtent l="0" t="0" r="6985" b="2540"/>
            <wp:docPr id="2" name="图片 6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0" descr="IMG_265"/>
                    <pic:cNvPicPr>
                      <a:picLocks noChangeAspect="1"/>
                    </pic:cNvPicPr>
                  </pic:nvPicPr>
                  <pic:blipFill>
                    <a:blip r:embed="rId42"/>
                    <a:stretch>
                      <a:fillRect/>
                    </a:stretch>
                  </pic:blipFill>
                  <pic:spPr>
                    <a:xfrm>
                      <a:off x="0" y="0"/>
                      <a:ext cx="5269865" cy="3559810"/>
                    </a:xfrm>
                    <a:prstGeom prst="rect">
                      <a:avLst/>
                    </a:prstGeom>
                    <a:noFill/>
                    <a:ln w="9525">
                      <a:noFill/>
                    </a:ln>
                  </pic:spPr>
                </pic:pic>
              </a:graphicData>
            </a:graphic>
          </wp:inline>
        </w:drawing>
      </w:r>
    </w:p>
    <w:p w14:paraId="4CAF82B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Theme="minorHAnsi" w:hAnsiTheme="minorHAnsi" w:eastAsiaTheme="minorEastAsia" w:cstheme="minorBidi"/>
          <w:kern w:val="2"/>
          <w:sz w:val="21"/>
          <w:szCs w:val="24"/>
          <w:lang w:val="en-US" w:eastAsia="zh-CN" w:bidi="ar-SA"/>
        </w:rPr>
      </w:pPr>
      <w:r>
        <w:rPr>
          <w:rFonts w:hint="eastAsia" w:ascii="宋体" w:hAnsi="宋体" w:eastAsia="宋体" w:cs="宋体"/>
          <w:i w:val="0"/>
          <w:iCs w:val="0"/>
          <w:caps w:val="0"/>
          <w:color w:val="000000"/>
          <w:spacing w:val="15"/>
          <w:sz w:val="21"/>
          <w:szCs w:val="21"/>
          <w:shd w:val="clear" w:fill="FFFFFF"/>
        </w:rPr>
        <w:t>中草药栽培与加工技术专业学生到国药集团贵州同济堂中药饮片有限公司的中药智能煎配中心，开展岗位实习试岗活动</w:t>
      </w:r>
      <w:r>
        <w:rPr>
          <w:rFonts w:hint="eastAsia" w:asciiTheme="minorHAnsi" w:hAnsiTheme="minorHAnsi" w:eastAsiaTheme="minorEastAsia" w:cstheme="minorBidi"/>
          <w:kern w:val="2"/>
          <w:sz w:val="21"/>
          <w:szCs w:val="24"/>
          <w:lang w:val="en-US" w:eastAsia="zh-CN" w:bidi="ar-SA"/>
        </w:rPr>
        <w:t>览会</w:t>
      </w:r>
    </w:p>
    <w:p w14:paraId="30D633C8">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br w:type="page"/>
      </w:r>
    </w:p>
    <w:p w14:paraId="31874A7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20" w:firstLineChars="200"/>
        <w:jc w:val="center"/>
        <w:rPr>
          <w:rFonts w:hint="eastAsia" w:asciiTheme="minorHAnsi" w:hAnsiTheme="minorHAnsi" w:eastAsiaTheme="minorEastAsia" w:cstheme="minorBidi"/>
          <w:kern w:val="2"/>
          <w:sz w:val="21"/>
          <w:szCs w:val="24"/>
          <w:lang w:val="en-US" w:eastAsia="zh-CN" w:bidi="ar-SA"/>
        </w:rPr>
      </w:pPr>
    </w:p>
    <w:p w14:paraId="3EA6CA7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0070C0"/>
        <w:spacing w:before="0" w:beforeAutospacing="0" w:after="0" w:afterAutospacing="0"/>
        <w:ind w:left="0" w:right="0"/>
        <w:jc w:val="both"/>
        <w:rPr>
          <w:rStyle w:val="8"/>
          <w:rFonts w:hint="eastAsia" w:ascii="黑体" w:hAnsi="黑体" w:eastAsia="黑体" w:cs="黑体"/>
          <w:b/>
          <w:bCs w:val="0"/>
          <w:i w:val="0"/>
          <w:iCs w:val="0"/>
          <w:caps w:val="0"/>
          <w:color w:val="FFFFFF" w:themeColor="background1"/>
          <w:spacing w:val="4"/>
          <w:sz w:val="21"/>
          <w:szCs w:val="21"/>
          <w:shd w:val="clear" w:fill="FFFFFF"/>
          <w:lang w:val="en-US" w:eastAsia="zh-CN"/>
          <w14:textFill>
            <w14:solidFill>
              <w14:schemeClr w14:val="bg1"/>
            </w14:solidFill>
          </w14:textFill>
        </w:rPr>
      </w:pPr>
      <w:r>
        <w:rPr>
          <w:rStyle w:val="8"/>
          <w:rFonts w:hint="eastAsia" w:ascii="黑体" w:hAnsi="黑体" w:eastAsia="黑体" w:cs="黑体"/>
          <w:b/>
          <w:bCs w:val="0"/>
          <w:i w:val="0"/>
          <w:iCs w:val="0"/>
          <w:caps w:val="0"/>
          <w:color w:val="FFFFFF" w:themeColor="background1"/>
          <w:spacing w:val="4"/>
          <w:kern w:val="2"/>
          <w:sz w:val="21"/>
          <w:szCs w:val="21"/>
          <w:shd w:val="clear" w:fill="FFFFFF"/>
          <w:lang w:val="en-US" w:eastAsia="zh-CN" w:bidi="ar-SA"/>
          <w14:textFill>
            <w14:solidFill>
              <w14:schemeClr w14:val="bg1"/>
            </w14:solidFill>
          </w14:textFill>
        </w:rPr>
        <w:t>教学与创新成果</w:t>
      </w:r>
    </w:p>
    <w:p w14:paraId="1EF298EB">
      <w:pPr>
        <w:keepNext w:val="0"/>
        <w:keepLines w:val="0"/>
        <w:widowControl/>
        <w:suppressLineNumbers w:val="0"/>
        <w:spacing w:before="0" w:beforeAutospacing="0" w:after="0" w:afterAutospacing="0"/>
        <w:ind w:left="0" w:right="0" w:firstLine="436" w:firstLineChars="200"/>
        <w:jc w:val="left"/>
        <w:rPr>
          <w:rFonts w:hint="eastAsia" w:ascii="宋体" w:hAnsi="宋体" w:eastAsia="宋体" w:cs="宋体"/>
          <w:i w:val="0"/>
          <w:iCs w:val="0"/>
          <w:caps w:val="0"/>
          <w:spacing w:val="4"/>
          <w:kern w:val="0"/>
          <w:sz w:val="21"/>
          <w:szCs w:val="21"/>
          <w:shd w:val="clear" w:fill="FFFFFF"/>
          <w:lang w:val="en-US" w:eastAsia="zh-CN" w:bidi="ar"/>
        </w:rPr>
      </w:pPr>
      <w:r>
        <w:rPr>
          <w:rFonts w:hint="eastAsia" w:ascii="宋体" w:hAnsi="宋体" w:eastAsia="宋体" w:cs="宋体"/>
          <w:i w:val="0"/>
          <w:iCs w:val="0"/>
          <w:caps w:val="0"/>
          <w:spacing w:val="4"/>
          <w:kern w:val="0"/>
          <w:sz w:val="21"/>
          <w:szCs w:val="21"/>
          <w:shd w:val="clear" w:fill="FFFFFF"/>
          <w:lang w:val="en-US" w:eastAsia="zh-CN" w:bidi="ar"/>
        </w:rPr>
        <w:drawing>
          <wp:inline distT="0" distB="0" distL="114300" distR="114300">
            <wp:extent cx="304800" cy="304800"/>
            <wp:effectExtent l="0" t="0" r="0" b="0"/>
            <wp:docPr id="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8"/>
                    <pic:cNvPicPr>
                      <a:picLocks noChangeAspect="1"/>
                    </pic:cNvPicPr>
                  </pic:nvPicPr>
                  <pic:blipFill>
                    <a:blip r:embed="rId47"/>
                    <a:stretch>
                      <a:fillRect/>
                    </a:stretch>
                  </pic:blipFill>
                  <pic:spPr>
                    <a:xfrm>
                      <a:off x="0" y="0"/>
                      <a:ext cx="304800" cy="304800"/>
                    </a:xfrm>
                    <a:prstGeom prst="rect">
                      <a:avLst/>
                    </a:prstGeom>
                    <a:noFill/>
                    <a:ln w="9525">
                      <a:noFill/>
                    </a:ln>
                  </pic:spPr>
                </pic:pic>
              </a:graphicData>
            </a:graphic>
          </wp:inline>
        </w:drawing>
      </w:r>
    </w:p>
    <w:p w14:paraId="60CF246A">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leftChars="0" w:right="0" w:rightChars="0"/>
        <w:jc w:val="both"/>
        <w:textAlignment w:val="auto"/>
        <w:rPr>
          <w:rFonts w:hint="eastAsia" w:asciiTheme="minorEastAsia" w:hAnsiTheme="minorEastAsia" w:cstheme="minorEastAsia"/>
          <w:b/>
          <w:bCs/>
          <w:color w:val="FF0000"/>
          <w:kern w:val="2"/>
          <w:sz w:val="21"/>
          <w:szCs w:val="21"/>
          <w:highlight w:val="yellow"/>
          <w:lang w:val="en-US" w:eastAsia="zh-CN" w:bidi="ar"/>
          <w:woUserID w:val="1"/>
        </w:rPr>
      </w:pPr>
      <w:r>
        <w:rPr>
          <w:rFonts w:hint="eastAsia" w:asciiTheme="minorEastAsia" w:hAnsiTheme="minorEastAsia" w:cstheme="minorEastAsia"/>
          <w:b/>
          <w:bCs/>
          <w:color w:val="FF0000"/>
          <w:kern w:val="2"/>
          <w:sz w:val="21"/>
          <w:szCs w:val="21"/>
          <w:highlight w:val="yellow"/>
          <w:lang w:val="en-US" w:eastAsia="zh-CN" w:bidi="ar"/>
          <w:woUserID w:val="1"/>
        </w:rPr>
        <w:t>补充大师工作室-大师、优秀校友</w:t>
      </w:r>
    </w:p>
    <w:p w14:paraId="75867272">
      <w:pPr>
        <w:pStyle w:val="2"/>
        <w:rPr>
          <w:rFonts w:hint="default"/>
          <w:lang w:val="en-US" w:eastAsia="zh-CN"/>
        </w:rPr>
      </w:pPr>
      <w:r>
        <w:rPr>
          <w:rFonts w:hint="eastAsia" w:asciiTheme="minorEastAsia" w:hAnsiTheme="minorEastAsia" w:cstheme="minorEastAsia"/>
          <w:b/>
          <w:bCs/>
          <w:color w:val="FF0000"/>
          <w:kern w:val="2"/>
          <w:sz w:val="21"/>
          <w:szCs w:val="21"/>
          <w:highlight w:val="yellow"/>
          <w:lang w:val="en-US" w:eastAsia="zh-CN" w:bidi="ar"/>
          <w:woUserID w:val="1"/>
        </w:rPr>
        <w:t>补充人物照片</w:t>
      </w:r>
    </w:p>
    <w:p w14:paraId="2F81B535">
      <w:pPr>
        <w:pStyle w:val="2"/>
        <w:rPr>
          <w:rFonts w:hint="eastAsia"/>
        </w:rPr>
      </w:pPr>
    </w:p>
    <w:p w14:paraId="156BC7B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eastAsia" w:ascii="黑体" w:hAnsi="黑体" w:eastAsia="黑体" w:cs="黑体"/>
          <w:i w:val="0"/>
          <w:iCs w:val="0"/>
          <w:caps w:val="0"/>
          <w:color w:val="0070C0"/>
          <w:spacing w:val="15"/>
          <w:sz w:val="21"/>
          <w:szCs w:val="21"/>
          <w:shd w:val="clear" w:fill="FFFFFF"/>
          <w:lang w:val="en-US" w:eastAsia="zh-CN"/>
        </w:rPr>
      </w:pPr>
      <w:r>
        <w:rPr>
          <w:rStyle w:val="8"/>
          <w:rFonts w:hint="eastAsia" w:ascii="黑体" w:hAnsi="黑体" w:eastAsia="黑体" w:cs="黑体"/>
          <w:i w:val="0"/>
          <w:iCs w:val="0"/>
          <w:caps w:val="0"/>
          <w:color w:val="0070C0"/>
          <w:spacing w:val="15"/>
          <w:kern w:val="2"/>
          <w:sz w:val="21"/>
          <w:szCs w:val="21"/>
          <w:shd w:val="clear" w:fill="FFFFFF"/>
          <w:lang w:val="en-US" w:eastAsia="zh-CN" w:bidi="ar-SA"/>
        </w:rPr>
        <w:t>名师名匠</w:t>
      </w:r>
    </w:p>
    <w:p w14:paraId="0C451C16">
      <w:pPr>
        <w:pStyle w:val="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bCs/>
          <w:color w:val="auto"/>
          <w:kern w:val="2"/>
          <w:sz w:val="21"/>
          <w:szCs w:val="21"/>
          <w:lang w:val="en-US" w:eastAsia="zh-CN" w:bidi="ar"/>
          <w:woUserID w:val="1"/>
        </w:rPr>
      </w:pPr>
    </w:p>
    <w:p w14:paraId="67225D74">
      <w:pPr>
        <w:pStyle w:val="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cstheme="minorEastAsia"/>
          <w:b/>
          <w:bCs/>
          <w:color w:val="auto"/>
          <w:kern w:val="2"/>
          <w:sz w:val="21"/>
          <w:szCs w:val="21"/>
          <w:lang w:val="en-US" w:eastAsia="zh-CN" w:bidi="ar"/>
          <w:woUserID w:val="1"/>
        </w:rPr>
      </w:pPr>
      <w:r>
        <w:rPr>
          <w:rFonts w:hint="eastAsia" w:asciiTheme="minorEastAsia" w:hAnsiTheme="minorEastAsia" w:eastAsiaTheme="minorEastAsia" w:cstheme="minorEastAsia"/>
          <w:b/>
          <w:bCs/>
          <w:color w:val="auto"/>
          <w:kern w:val="2"/>
          <w:sz w:val="21"/>
          <w:szCs w:val="21"/>
          <w:lang w:val="en-US" w:eastAsia="zh-CN" w:bidi="ar"/>
          <w:woUserID w:val="1"/>
        </w:rPr>
        <w:t>杨留勇</w:t>
      </w:r>
      <w:r>
        <w:rPr>
          <w:rFonts w:hint="eastAsia" w:asciiTheme="minorEastAsia" w:hAnsiTheme="minorEastAsia" w:cstheme="minorEastAsia"/>
          <w:b/>
          <w:bCs/>
          <w:color w:val="auto"/>
          <w:kern w:val="2"/>
          <w:sz w:val="21"/>
          <w:szCs w:val="21"/>
          <w:lang w:val="en-US" w:eastAsia="zh-CN" w:bidi="ar"/>
          <w:woUserID w:val="1"/>
        </w:rPr>
        <w:t xml:space="preserve">  </w:t>
      </w:r>
      <w:r>
        <w:rPr>
          <w:rFonts w:hint="eastAsia" w:asciiTheme="minorEastAsia" w:hAnsiTheme="minorEastAsia" w:eastAsiaTheme="minorEastAsia" w:cstheme="minorEastAsia"/>
          <w:b/>
          <w:bCs/>
          <w:color w:val="auto"/>
          <w:kern w:val="2"/>
          <w:sz w:val="21"/>
          <w:szCs w:val="21"/>
          <w:lang w:val="en-US" w:eastAsia="zh-CN" w:bidi="ar"/>
          <w:woUserID w:val="1"/>
        </w:rPr>
        <w:t>中共党员</w:t>
      </w:r>
      <w:r>
        <w:rPr>
          <w:rFonts w:hint="eastAsia" w:asciiTheme="minorEastAsia" w:hAnsiTheme="minorEastAsia" w:cstheme="minorEastAsia"/>
          <w:b/>
          <w:bCs/>
          <w:color w:val="auto"/>
          <w:kern w:val="2"/>
          <w:sz w:val="21"/>
          <w:szCs w:val="21"/>
          <w:lang w:val="en-US" w:eastAsia="zh-CN" w:bidi="ar"/>
          <w:woUserID w:val="1"/>
        </w:rPr>
        <w:t xml:space="preserve"> </w:t>
      </w:r>
      <w:r>
        <w:rPr>
          <w:rFonts w:hint="eastAsia" w:asciiTheme="minorEastAsia" w:hAnsiTheme="minorEastAsia" w:eastAsiaTheme="minorEastAsia" w:cstheme="minorEastAsia"/>
          <w:b/>
          <w:bCs/>
          <w:color w:val="auto"/>
          <w:kern w:val="2"/>
          <w:sz w:val="21"/>
          <w:szCs w:val="21"/>
          <w:lang w:val="en-US" w:eastAsia="zh-CN" w:bidi="ar"/>
          <w:woUserID w:val="1"/>
        </w:rPr>
        <w:t>副教授</w:t>
      </w:r>
      <w:r>
        <w:rPr>
          <w:rFonts w:hint="eastAsia" w:asciiTheme="minorEastAsia" w:hAnsiTheme="minorEastAsia" w:cstheme="minorEastAsia"/>
          <w:b/>
          <w:bCs/>
          <w:color w:val="auto"/>
          <w:kern w:val="2"/>
          <w:sz w:val="21"/>
          <w:szCs w:val="21"/>
          <w:lang w:val="en-US" w:eastAsia="zh-CN" w:bidi="ar"/>
          <w:woUserID w:val="1"/>
        </w:rPr>
        <w:t xml:space="preserve"> </w:t>
      </w:r>
    </w:p>
    <w:p w14:paraId="1A134221">
      <w:pPr>
        <w:pStyle w:val="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heme="minorEastAsia" w:hAnsiTheme="minorEastAsia" w:eastAsiaTheme="minorEastAsia" w:cstheme="minorEastAsia"/>
          <w:b/>
          <w:bCs/>
          <w:color w:val="auto"/>
          <w:kern w:val="2"/>
          <w:sz w:val="21"/>
          <w:szCs w:val="21"/>
          <w:lang w:val="en-US" w:eastAsia="zh-CN" w:bidi="ar"/>
          <w:woUserID w:val="1"/>
        </w:rPr>
      </w:pPr>
      <w:r>
        <w:rPr>
          <w:rFonts w:hint="eastAsia" w:asciiTheme="minorEastAsia" w:hAnsiTheme="minorEastAsia" w:eastAsiaTheme="minorEastAsia" w:cstheme="minorEastAsia"/>
          <w:b/>
          <w:bCs/>
          <w:color w:val="auto"/>
          <w:kern w:val="2"/>
          <w:sz w:val="21"/>
          <w:szCs w:val="21"/>
          <w:lang w:val="en-US" w:eastAsia="zh-CN" w:bidi="ar"/>
          <w:woUserID w:val="1"/>
        </w:rPr>
        <w:t>茶叶生产与加工技术专业带头人，</w:t>
      </w:r>
      <w:r>
        <w:rPr>
          <w:rFonts w:hint="default" w:asciiTheme="minorEastAsia" w:hAnsiTheme="minorEastAsia" w:eastAsiaTheme="minorEastAsia" w:cstheme="minorEastAsia"/>
          <w:b/>
          <w:bCs/>
          <w:color w:val="auto"/>
          <w:kern w:val="2"/>
          <w:sz w:val="21"/>
          <w:szCs w:val="21"/>
          <w:lang w:val="en-US" w:eastAsia="zh-CN" w:bidi="ar"/>
          <w:woUserID w:val="1"/>
        </w:rPr>
        <w:t>长期</w:t>
      </w:r>
      <w:r>
        <w:rPr>
          <w:rFonts w:hint="eastAsia" w:asciiTheme="minorEastAsia" w:hAnsiTheme="minorEastAsia" w:eastAsiaTheme="minorEastAsia" w:cstheme="minorEastAsia"/>
          <w:b/>
          <w:bCs/>
          <w:color w:val="auto"/>
          <w:kern w:val="2"/>
          <w:sz w:val="21"/>
          <w:szCs w:val="21"/>
          <w:lang w:val="en-US" w:eastAsia="zh-CN" w:bidi="ar"/>
          <w:woUserID w:val="1"/>
        </w:rPr>
        <w:t>从事</w:t>
      </w:r>
      <w:r>
        <w:rPr>
          <w:rFonts w:hint="default" w:asciiTheme="minorEastAsia" w:hAnsiTheme="minorEastAsia" w:eastAsiaTheme="minorEastAsia" w:cstheme="minorEastAsia"/>
          <w:b/>
          <w:bCs/>
          <w:color w:val="auto"/>
          <w:kern w:val="2"/>
          <w:sz w:val="21"/>
          <w:szCs w:val="21"/>
          <w:lang w:val="en-US" w:eastAsia="zh-CN" w:bidi="ar"/>
          <w:woUserID w:val="1"/>
        </w:rPr>
        <w:t>茶叶</w:t>
      </w:r>
      <w:r>
        <w:rPr>
          <w:rFonts w:hint="eastAsia" w:asciiTheme="minorEastAsia" w:hAnsiTheme="minorEastAsia" w:eastAsiaTheme="minorEastAsia" w:cstheme="minorEastAsia"/>
          <w:b/>
          <w:bCs/>
          <w:color w:val="auto"/>
          <w:kern w:val="2"/>
          <w:sz w:val="21"/>
          <w:szCs w:val="21"/>
          <w:lang w:val="en-US" w:eastAsia="zh-CN" w:bidi="ar"/>
          <w:woUserID w:val="1"/>
        </w:rPr>
        <w:t>生产加工</w:t>
      </w:r>
      <w:r>
        <w:rPr>
          <w:rFonts w:hint="default" w:asciiTheme="minorEastAsia" w:hAnsiTheme="minorEastAsia" w:eastAsiaTheme="minorEastAsia" w:cstheme="minorEastAsia"/>
          <w:b/>
          <w:bCs/>
          <w:color w:val="auto"/>
          <w:kern w:val="2"/>
          <w:sz w:val="21"/>
          <w:szCs w:val="21"/>
          <w:lang w:val="en-US" w:eastAsia="zh-CN" w:bidi="ar"/>
          <w:woUserID w:val="1"/>
        </w:rPr>
        <w:t>及教学</w:t>
      </w:r>
      <w:r>
        <w:rPr>
          <w:rFonts w:hint="eastAsia" w:asciiTheme="minorEastAsia" w:hAnsiTheme="minorEastAsia" w:eastAsiaTheme="minorEastAsia" w:cstheme="minorEastAsia"/>
          <w:b/>
          <w:bCs/>
          <w:color w:val="auto"/>
          <w:kern w:val="2"/>
          <w:sz w:val="21"/>
          <w:szCs w:val="21"/>
          <w:lang w:val="en-US" w:eastAsia="zh-CN" w:bidi="ar"/>
          <w:woUserID w:val="1"/>
        </w:rPr>
        <w:t>科研</w:t>
      </w:r>
      <w:r>
        <w:rPr>
          <w:rFonts w:hint="default" w:asciiTheme="minorEastAsia" w:hAnsiTheme="minorEastAsia" w:eastAsiaTheme="minorEastAsia" w:cstheme="minorEastAsia"/>
          <w:b/>
          <w:bCs/>
          <w:color w:val="auto"/>
          <w:kern w:val="2"/>
          <w:sz w:val="21"/>
          <w:szCs w:val="21"/>
          <w:lang w:val="en-US" w:eastAsia="zh-CN" w:bidi="ar"/>
          <w:woUserID w:val="1"/>
        </w:rPr>
        <w:t>研究工作，</w:t>
      </w:r>
      <w:r>
        <w:rPr>
          <w:rFonts w:hint="eastAsia" w:asciiTheme="minorEastAsia" w:hAnsiTheme="minorEastAsia" w:eastAsiaTheme="minorEastAsia" w:cstheme="minorEastAsia"/>
          <w:b/>
          <w:bCs/>
          <w:color w:val="auto"/>
          <w:kern w:val="2"/>
          <w:sz w:val="21"/>
          <w:szCs w:val="21"/>
          <w:lang w:val="en-US" w:eastAsia="zh-CN" w:bidi="ar"/>
          <w:woUserID w:val="1"/>
        </w:rPr>
        <w:t>国家一级评茶技师、一级制茶师，管理期内市管专家，</w:t>
      </w:r>
      <w:r>
        <w:rPr>
          <w:rFonts w:hint="default" w:asciiTheme="minorEastAsia" w:hAnsiTheme="minorEastAsia" w:eastAsiaTheme="minorEastAsia" w:cstheme="minorEastAsia"/>
          <w:b/>
          <w:bCs/>
          <w:color w:val="auto"/>
          <w:kern w:val="2"/>
          <w:sz w:val="21"/>
          <w:szCs w:val="21"/>
          <w:lang w:val="en-US" w:eastAsia="zh-CN" w:bidi="ar"/>
          <w:woUserID w:val="1"/>
        </w:rPr>
        <w:t>贵州省技能大师工作室、贵州省名师名匠工作室</w:t>
      </w:r>
      <w:r>
        <w:rPr>
          <w:rFonts w:hint="eastAsia" w:asciiTheme="minorEastAsia" w:hAnsiTheme="minorEastAsia" w:eastAsiaTheme="minorEastAsia" w:cstheme="minorEastAsia"/>
          <w:b/>
          <w:bCs/>
          <w:color w:val="auto"/>
          <w:kern w:val="2"/>
          <w:sz w:val="21"/>
          <w:szCs w:val="21"/>
          <w:lang w:val="en-US" w:eastAsia="zh-CN" w:bidi="ar"/>
          <w:woUserID w:val="1"/>
        </w:rPr>
        <w:t>及</w:t>
      </w:r>
      <w:r>
        <w:rPr>
          <w:rFonts w:hint="default" w:asciiTheme="minorEastAsia" w:hAnsiTheme="minorEastAsia" w:eastAsiaTheme="minorEastAsia" w:cstheme="minorEastAsia"/>
          <w:b/>
          <w:bCs/>
          <w:color w:val="auto"/>
          <w:kern w:val="2"/>
          <w:sz w:val="21"/>
          <w:szCs w:val="21"/>
          <w:lang w:val="en-US" w:eastAsia="zh-CN" w:bidi="ar"/>
          <w:woUserID w:val="1"/>
        </w:rPr>
        <w:t>贵州省劳模和工匠人才创新工作室</w:t>
      </w:r>
      <w:r>
        <w:rPr>
          <w:rFonts w:hint="eastAsia" w:asciiTheme="minorEastAsia" w:hAnsiTheme="minorEastAsia" w:eastAsiaTheme="minorEastAsia" w:cstheme="minorEastAsia"/>
          <w:b/>
          <w:bCs/>
          <w:color w:val="auto"/>
          <w:kern w:val="2"/>
          <w:sz w:val="21"/>
          <w:szCs w:val="21"/>
          <w:lang w:val="en-US" w:eastAsia="zh-CN" w:bidi="ar"/>
          <w:woUserID w:val="1"/>
        </w:rPr>
        <w:t>等</w:t>
      </w:r>
      <w:r>
        <w:rPr>
          <w:rFonts w:hint="default" w:asciiTheme="minorEastAsia" w:hAnsiTheme="minorEastAsia" w:eastAsiaTheme="minorEastAsia" w:cstheme="minorEastAsia"/>
          <w:b/>
          <w:bCs/>
          <w:color w:val="auto"/>
          <w:kern w:val="2"/>
          <w:sz w:val="21"/>
          <w:szCs w:val="21"/>
          <w:lang w:val="en-US" w:eastAsia="zh-CN" w:bidi="ar"/>
          <w:woUserID w:val="1"/>
        </w:rPr>
        <w:t>领办人</w:t>
      </w:r>
      <w:r>
        <w:rPr>
          <w:rFonts w:hint="eastAsia" w:asciiTheme="minorEastAsia" w:hAnsiTheme="minorEastAsia" w:eastAsiaTheme="minorEastAsia" w:cstheme="minorEastAsia"/>
          <w:b/>
          <w:bCs/>
          <w:color w:val="auto"/>
          <w:kern w:val="2"/>
          <w:sz w:val="21"/>
          <w:szCs w:val="21"/>
          <w:lang w:val="en-US" w:eastAsia="zh-CN" w:bidi="ar"/>
          <w:woUserID w:val="1"/>
        </w:rPr>
        <w:t>，毕节市高山生态茶加工技术创新中心主任</w:t>
      </w:r>
    </w:p>
    <w:p w14:paraId="4A1163EA">
      <w:pPr>
        <w:ind w:firstLine="420" w:firstLineChars="200"/>
        <w:rPr>
          <w:rFonts w:hint="eastAsia" w:asciiTheme="minorEastAsia" w:hAnsiTheme="minorEastAsia" w:eastAsiaTheme="minorEastAsia" w:cstheme="minorEastAsia"/>
          <w:color w:val="auto"/>
          <w:kern w:val="0"/>
          <w:sz w:val="21"/>
          <w:szCs w:val="21"/>
          <w:lang w:val="en-US" w:eastAsia="zh-CN"/>
          <w:woUserID w:val="1"/>
        </w:rPr>
      </w:pPr>
      <w:r>
        <w:rPr>
          <w:rFonts w:hint="default" w:asciiTheme="minorEastAsia" w:hAnsiTheme="minorEastAsia" w:eastAsiaTheme="minorEastAsia" w:cstheme="minorEastAsia"/>
          <w:color w:val="auto"/>
          <w:kern w:val="0"/>
          <w:sz w:val="21"/>
          <w:szCs w:val="21"/>
          <w:lang w:val="en-US" w:eastAsia="zh-CN"/>
          <w:woUserID w:val="1"/>
        </w:rPr>
        <w:t>20</w:t>
      </w:r>
      <w:r>
        <w:rPr>
          <w:rFonts w:hint="eastAsia" w:asciiTheme="minorEastAsia" w:hAnsiTheme="minorEastAsia" w:eastAsiaTheme="minorEastAsia" w:cstheme="minorEastAsia"/>
          <w:color w:val="auto"/>
          <w:kern w:val="0"/>
          <w:sz w:val="21"/>
          <w:szCs w:val="21"/>
          <w:lang w:val="en-US" w:eastAsia="zh-CN"/>
          <w:woUserID w:val="1"/>
        </w:rPr>
        <w:t>21</w:t>
      </w:r>
      <w:r>
        <w:rPr>
          <w:rFonts w:hint="default" w:asciiTheme="minorEastAsia" w:hAnsiTheme="minorEastAsia" w:eastAsiaTheme="minorEastAsia" w:cstheme="minorEastAsia"/>
          <w:color w:val="auto"/>
          <w:kern w:val="0"/>
          <w:sz w:val="21"/>
          <w:szCs w:val="21"/>
          <w:lang w:val="en-US" w:eastAsia="zh-CN"/>
          <w:woUserID w:val="1"/>
        </w:rPr>
        <w:t>年以来，主持</w:t>
      </w:r>
      <w:r>
        <w:rPr>
          <w:rFonts w:hint="eastAsia" w:asciiTheme="minorEastAsia" w:hAnsiTheme="minorEastAsia" w:eastAsiaTheme="minorEastAsia" w:cstheme="minorEastAsia"/>
          <w:color w:val="auto"/>
          <w:kern w:val="0"/>
          <w:sz w:val="21"/>
          <w:szCs w:val="21"/>
          <w:lang w:val="en-US" w:eastAsia="zh-CN"/>
          <w:woUserID w:val="1"/>
        </w:rPr>
        <w:t>教</w:t>
      </w:r>
      <w:r>
        <w:rPr>
          <w:rFonts w:hint="default" w:asciiTheme="minorEastAsia" w:hAnsiTheme="minorEastAsia" w:eastAsiaTheme="minorEastAsia" w:cstheme="minorEastAsia"/>
          <w:color w:val="auto"/>
          <w:kern w:val="0"/>
          <w:sz w:val="21"/>
          <w:szCs w:val="21"/>
          <w:lang w:val="en-US" w:eastAsia="zh-CN"/>
          <w:woUserID w:val="1"/>
        </w:rPr>
        <w:t>科研项目1</w:t>
      </w:r>
      <w:r>
        <w:rPr>
          <w:rFonts w:hint="eastAsia" w:asciiTheme="minorEastAsia" w:hAnsiTheme="minorEastAsia" w:eastAsiaTheme="minorEastAsia" w:cstheme="minorEastAsia"/>
          <w:color w:val="auto"/>
          <w:kern w:val="0"/>
          <w:sz w:val="21"/>
          <w:szCs w:val="21"/>
          <w:lang w:val="en-US" w:eastAsia="zh-CN"/>
          <w:woUserID w:val="1"/>
        </w:rPr>
        <w:t>1</w:t>
      </w:r>
      <w:r>
        <w:rPr>
          <w:rFonts w:hint="default" w:asciiTheme="minorEastAsia" w:hAnsiTheme="minorEastAsia" w:eastAsiaTheme="minorEastAsia" w:cstheme="minorEastAsia"/>
          <w:color w:val="auto"/>
          <w:kern w:val="0"/>
          <w:sz w:val="21"/>
          <w:szCs w:val="21"/>
          <w:lang w:val="en-US" w:eastAsia="zh-CN"/>
          <w:woUserID w:val="1"/>
        </w:rPr>
        <w:t>项，其中省级</w:t>
      </w:r>
      <w:r>
        <w:rPr>
          <w:rFonts w:hint="eastAsia" w:asciiTheme="minorEastAsia" w:hAnsiTheme="minorEastAsia" w:eastAsiaTheme="minorEastAsia" w:cstheme="minorEastAsia"/>
          <w:color w:val="auto"/>
          <w:kern w:val="0"/>
          <w:sz w:val="21"/>
          <w:szCs w:val="21"/>
          <w:lang w:val="en-US" w:eastAsia="zh-CN"/>
          <w:woUserID w:val="1"/>
        </w:rPr>
        <w:t>4</w:t>
      </w:r>
      <w:r>
        <w:rPr>
          <w:rFonts w:hint="default" w:asciiTheme="minorEastAsia" w:hAnsiTheme="minorEastAsia" w:eastAsiaTheme="minorEastAsia" w:cstheme="minorEastAsia"/>
          <w:color w:val="auto"/>
          <w:kern w:val="0"/>
          <w:sz w:val="21"/>
          <w:szCs w:val="21"/>
          <w:lang w:val="en-US" w:eastAsia="zh-CN"/>
          <w:woUserID w:val="1"/>
        </w:rPr>
        <w:t>项，市“揭榜挂帅”重大专项1项，</w:t>
      </w:r>
      <w:r>
        <w:rPr>
          <w:rFonts w:hint="eastAsia" w:asciiTheme="minorEastAsia" w:hAnsiTheme="minorEastAsia" w:eastAsiaTheme="minorEastAsia" w:cstheme="minorEastAsia"/>
          <w:color w:val="auto"/>
          <w:kern w:val="0"/>
          <w:sz w:val="21"/>
          <w:szCs w:val="21"/>
          <w:lang w:val="en-US" w:eastAsia="zh-CN"/>
          <w:woUserID w:val="1"/>
        </w:rPr>
        <w:t>市技术创新中心1项；</w:t>
      </w:r>
      <w:r>
        <w:rPr>
          <w:rFonts w:hint="default" w:asciiTheme="minorEastAsia" w:hAnsiTheme="minorEastAsia" w:eastAsiaTheme="minorEastAsia" w:cstheme="minorEastAsia"/>
          <w:color w:val="auto"/>
          <w:kern w:val="0"/>
          <w:sz w:val="21"/>
          <w:szCs w:val="21"/>
          <w:lang w:val="en-US" w:eastAsia="zh-CN"/>
          <w:woUserID w:val="1"/>
        </w:rPr>
        <w:t>完成团体标准13项</w:t>
      </w:r>
      <w:r>
        <w:rPr>
          <w:rFonts w:hint="eastAsia" w:asciiTheme="minorEastAsia" w:hAnsiTheme="minorEastAsia" w:eastAsiaTheme="minorEastAsia" w:cstheme="minorEastAsia"/>
          <w:color w:val="auto"/>
          <w:kern w:val="0"/>
          <w:sz w:val="21"/>
          <w:szCs w:val="21"/>
          <w:lang w:val="en-US" w:eastAsia="zh-CN"/>
          <w:woUserID w:val="1"/>
        </w:rPr>
        <w:t>（其中3项排名第一，2项排名第二），完成企业标准8项（其中1项排名第一，4项排名第二）；发表研究论文10余篇（其中2篇被中文核心期刊收录）；</w:t>
      </w:r>
      <w:r>
        <w:rPr>
          <w:rFonts w:hint="default" w:asciiTheme="minorEastAsia" w:hAnsiTheme="minorEastAsia" w:eastAsiaTheme="minorEastAsia" w:cstheme="minorEastAsia"/>
          <w:color w:val="auto"/>
          <w:kern w:val="0"/>
          <w:sz w:val="21"/>
          <w:szCs w:val="21"/>
          <w:lang w:val="en-US" w:eastAsia="zh-CN"/>
          <w:woUserID w:val="1"/>
        </w:rPr>
        <w:t>参编《中国茶全书</w:t>
      </w:r>
      <w:r>
        <w:rPr>
          <w:rFonts w:hint="eastAsia" w:asciiTheme="minorEastAsia" w:hAnsiTheme="minorEastAsia" w:eastAsiaTheme="minorEastAsia" w:cstheme="minorEastAsia"/>
          <w:color w:val="auto"/>
          <w:kern w:val="0"/>
          <w:sz w:val="21"/>
          <w:szCs w:val="21"/>
          <w:lang w:val="en-US" w:eastAsia="zh-CN"/>
          <w:woUserID w:val="1"/>
        </w:rPr>
        <w:t>·贵州毕节分卷</w:t>
      </w:r>
      <w:r>
        <w:rPr>
          <w:rFonts w:hint="default" w:asciiTheme="minorEastAsia" w:hAnsiTheme="minorEastAsia" w:eastAsiaTheme="minorEastAsia" w:cstheme="minorEastAsia"/>
          <w:color w:val="auto"/>
          <w:kern w:val="0"/>
          <w:sz w:val="21"/>
          <w:szCs w:val="21"/>
          <w:lang w:val="en-US" w:eastAsia="zh-CN"/>
          <w:woUserID w:val="1"/>
        </w:rPr>
        <w:t>》《贵州太极古茶》等</w:t>
      </w:r>
      <w:r>
        <w:rPr>
          <w:rFonts w:hint="eastAsia" w:asciiTheme="minorEastAsia" w:hAnsiTheme="minorEastAsia" w:eastAsiaTheme="minorEastAsia" w:cstheme="minorEastAsia"/>
          <w:color w:val="auto"/>
          <w:kern w:val="0"/>
          <w:sz w:val="21"/>
          <w:szCs w:val="21"/>
          <w:lang w:val="en-US" w:eastAsia="zh-CN"/>
          <w:woUserID w:val="1"/>
        </w:rPr>
        <w:t>茶专著</w:t>
      </w:r>
      <w:r>
        <w:rPr>
          <w:rFonts w:hint="default" w:asciiTheme="minorEastAsia" w:hAnsiTheme="minorEastAsia" w:eastAsiaTheme="minorEastAsia" w:cstheme="minorEastAsia"/>
          <w:color w:val="auto"/>
          <w:kern w:val="0"/>
          <w:sz w:val="21"/>
          <w:szCs w:val="21"/>
          <w:lang w:val="en-US" w:eastAsia="zh-CN"/>
          <w:woUserID w:val="1"/>
        </w:rPr>
        <w:t>2部</w:t>
      </w:r>
      <w:r>
        <w:rPr>
          <w:rFonts w:hint="eastAsia" w:asciiTheme="minorEastAsia" w:hAnsiTheme="minorEastAsia" w:eastAsiaTheme="minorEastAsia" w:cstheme="minorEastAsia"/>
          <w:color w:val="auto"/>
          <w:kern w:val="0"/>
          <w:sz w:val="21"/>
          <w:szCs w:val="21"/>
          <w:lang w:val="en-US" w:eastAsia="zh-CN"/>
          <w:woUserID w:val="1"/>
        </w:rPr>
        <w:t>；</w:t>
      </w:r>
      <w:r>
        <w:rPr>
          <w:rFonts w:hint="default" w:asciiTheme="minorEastAsia" w:hAnsiTheme="minorEastAsia" w:eastAsiaTheme="minorEastAsia" w:cstheme="minorEastAsia"/>
          <w:color w:val="auto"/>
          <w:kern w:val="0"/>
          <w:sz w:val="21"/>
          <w:szCs w:val="21"/>
          <w:lang w:val="en-US" w:eastAsia="zh-CN"/>
          <w:woUserID w:val="1"/>
        </w:rPr>
        <w:t>开展技术培训</w:t>
      </w:r>
      <w:r>
        <w:rPr>
          <w:rFonts w:hint="eastAsia" w:asciiTheme="minorEastAsia" w:hAnsiTheme="minorEastAsia" w:eastAsiaTheme="minorEastAsia" w:cstheme="minorEastAsia"/>
          <w:color w:val="auto"/>
          <w:kern w:val="0"/>
          <w:sz w:val="21"/>
          <w:szCs w:val="21"/>
          <w:lang w:val="en-US" w:eastAsia="zh-CN"/>
          <w:woUserID w:val="1"/>
        </w:rPr>
        <w:t>3</w:t>
      </w:r>
      <w:r>
        <w:rPr>
          <w:rFonts w:hint="default" w:asciiTheme="minorEastAsia" w:hAnsiTheme="minorEastAsia" w:eastAsiaTheme="minorEastAsia" w:cstheme="minorEastAsia"/>
          <w:color w:val="auto"/>
          <w:kern w:val="0"/>
          <w:sz w:val="21"/>
          <w:szCs w:val="21"/>
          <w:lang w:val="en-US" w:eastAsia="zh-CN"/>
          <w:woUserID w:val="1"/>
        </w:rPr>
        <w:t>0余期，培训</w:t>
      </w:r>
      <w:r>
        <w:rPr>
          <w:rFonts w:hint="eastAsia" w:asciiTheme="minorEastAsia" w:hAnsiTheme="minorEastAsia" w:eastAsiaTheme="minorEastAsia" w:cstheme="minorEastAsia"/>
          <w:color w:val="auto"/>
          <w:kern w:val="0"/>
          <w:sz w:val="21"/>
          <w:szCs w:val="21"/>
          <w:lang w:val="en-US" w:eastAsia="zh-CN"/>
          <w:woUserID w:val="1"/>
        </w:rPr>
        <w:t>茶叶技能人才</w:t>
      </w:r>
      <w:r>
        <w:rPr>
          <w:rFonts w:hint="default" w:asciiTheme="minorEastAsia" w:hAnsiTheme="minorEastAsia" w:eastAsiaTheme="minorEastAsia" w:cstheme="minorEastAsia"/>
          <w:color w:val="auto"/>
          <w:kern w:val="0"/>
          <w:sz w:val="21"/>
          <w:szCs w:val="21"/>
          <w:lang w:val="en-US" w:eastAsia="zh-CN"/>
          <w:woUserID w:val="1"/>
        </w:rPr>
        <w:t>2</w:t>
      </w:r>
      <w:r>
        <w:rPr>
          <w:rFonts w:hint="eastAsia" w:asciiTheme="minorEastAsia" w:hAnsiTheme="minorEastAsia" w:eastAsiaTheme="minorEastAsia" w:cstheme="minorEastAsia"/>
          <w:color w:val="auto"/>
          <w:kern w:val="0"/>
          <w:sz w:val="21"/>
          <w:szCs w:val="21"/>
          <w:lang w:val="en-US" w:eastAsia="zh-CN"/>
          <w:woUserID w:val="1"/>
        </w:rPr>
        <w:t>0</w:t>
      </w:r>
      <w:r>
        <w:rPr>
          <w:rFonts w:hint="default" w:asciiTheme="minorEastAsia" w:hAnsiTheme="minorEastAsia" w:eastAsiaTheme="minorEastAsia" w:cstheme="minorEastAsia"/>
          <w:color w:val="auto"/>
          <w:kern w:val="0"/>
          <w:sz w:val="21"/>
          <w:szCs w:val="21"/>
          <w:lang w:val="en-US" w:eastAsia="zh-CN"/>
          <w:woUserID w:val="1"/>
        </w:rPr>
        <w:t>00余人，完成“师带徒”</w:t>
      </w:r>
      <w:r>
        <w:rPr>
          <w:rFonts w:hint="eastAsia" w:asciiTheme="minorEastAsia" w:hAnsiTheme="minorEastAsia" w:eastAsiaTheme="minorEastAsia" w:cstheme="minorEastAsia"/>
          <w:color w:val="auto"/>
          <w:kern w:val="0"/>
          <w:sz w:val="21"/>
          <w:szCs w:val="21"/>
          <w:lang w:val="en-US" w:eastAsia="zh-CN"/>
          <w:woUserID w:val="1"/>
        </w:rPr>
        <w:t>18</w:t>
      </w:r>
      <w:r>
        <w:rPr>
          <w:rFonts w:hint="default" w:asciiTheme="minorEastAsia" w:hAnsiTheme="minorEastAsia" w:eastAsiaTheme="minorEastAsia" w:cstheme="minorEastAsia"/>
          <w:color w:val="auto"/>
          <w:kern w:val="0"/>
          <w:sz w:val="21"/>
          <w:szCs w:val="21"/>
          <w:lang w:val="en-US" w:eastAsia="zh-CN"/>
          <w:woUserID w:val="1"/>
        </w:rPr>
        <w:t>6人，</w:t>
      </w:r>
      <w:r>
        <w:rPr>
          <w:rFonts w:hint="eastAsia" w:asciiTheme="minorEastAsia" w:hAnsiTheme="minorEastAsia" w:eastAsiaTheme="minorEastAsia" w:cstheme="minorEastAsia"/>
          <w:color w:val="auto"/>
          <w:kern w:val="0"/>
          <w:sz w:val="21"/>
          <w:szCs w:val="21"/>
          <w:lang w:val="en-US" w:eastAsia="zh-CN"/>
          <w:woUserID w:val="1"/>
        </w:rPr>
        <w:t>为企业创收约1.5亿元；</w:t>
      </w:r>
      <w:r>
        <w:rPr>
          <w:rFonts w:hint="default" w:asciiTheme="minorEastAsia" w:hAnsiTheme="minorEastAsia" w:eastAsiaTheme="minorEastAsia" w:cstheme="minorEastAsia"/>
          <w:color w:val="auto"/>
          <w:kern w:val="0"/>
          <w:sz w:val="21"/>
          <w:szCs w:val="21"/>
          <w:lang w:val="en-US" w:eastAsia="zh-CN"/>
          <w:woUserID w:val="1"/>
        </w:rPr>
        <w:t>指导</w:t>
      </w:r>
      <w:r>
        <w:rPr>
          <w:rFonts w:hint="eastAsia" w:asciiTheme="minorEastAsia" w:hAnsiTheme="minorEastAsia" w:eastAsiaTheme="minorEastAsia" w:cstheme="minorEastAsia"/>
          <w:color w:val="auto"/>
          <w:kern w:val="0"/>
          <w:sz w:val="21"/>
          <w:szCs w:val="21"/>
          <w:lang w:val="en-US" w:eastAsia="zh-CN"/>
          <w:woUserID w:val="1"/>
        </w:rPr>
        <w:t>学徒在</w:t>
      </w:r>
      <w:r>
        <w:rPr>
          <w:rFonts w:hint="default" w:asciiTheme="minorEastAsia" w:hAnsiTheme="minorEastAsia" w:eastAsiaTheme="minorEastAsia" w:cstheme="minorEastAsia"/>
          <w:color w:val="auto"/>
          <w:kern w:val="0"/>
          <w:sz w:val="21"/>
          <w:szCs w:val="21"/>
          <w:lang w:val="en-US" w:eastAsia="zh-CN"/>
          <w:woUserID w:val="1"/>
        </w:rPr>
        <w:t>省市</w:t>
      </w:r>
      <w:r>
        <w:rPr>
          <w:rFonts w:hint="eastAsia" w:asciiTheme="minorEastAsia" w:hAnsiTheme="minorEastAsia" w:eastAsiaTheme="minorEastAsia" w:cstheme="minorEastAsia"/>
          <w:color w:val="auto"/>
          <w:kern w:val="0"/>
          <w:sz w:val="21"/>
          <w:szCs w:val="21"/>
          <w:lang w:val="en-US" w:eastAsia="zh-CN"/>
          <w:woUserID w:val="1"/>
        </w:rPr>
        <w:t>级</w:t>
      </w:r>
      <w:r>
        <w:rPr>
          <w:rFonts w:hint="default" w:asciiTheme="minorEastAsia" w:hAnsiTheme="minorEastAsia" w:eastAsiaTheme="minorEastAsia" w:cstheme="minorEastAsia"/>
          <w:color w:val="auto"/>
          <w:kern w:val="0"/>
          <w:sz w:val="21"/>
          <w:szCs w:val="21"/>
          <w:lang w:val="en-US" w:eastAsia="zh-CN"/>
          <w:woUserID w:val="1"/>
        </w:rPr>
        <w:t>技能</w:t>
      </w:r>
      <w:r>
        <w:rPr>
          <w:rFonts w:hint="eastAsia" w:asciiTheme="minorEastAsia" w:hAnsiTheme="minorEastAsia" w:eastAsiaTheme="minorEastAsia" w:cstheme="minorEastAsia"/>
          <w:color w:val="auto"/>
          <w:kern w:val="0"/>
          <w:sz w:val="21"/>
          <w:szCs w:val="21"/>
          <w:lang w:val="en-US" w:eastAsia="zh-CN"/>
          <w:woUserID w:val="1"/>
        </w:rPr>
        <w:t>大赛</w:t>
      </w:r>
      <w:r>
        <w:rPr>
          <w:rFonts w:hint="default" w:asciiTheme="minorEastAsia" w:hAnsiTheme="minorEastAsia" w:eastAsiaTheme="minorEastAsia" w:cstheme="minorEastAsia"/>
          <w:color w:val="auto"/>
          <w:kern w:val="0"/>
          <w:sz w:val="21"/>
          <w:szCs w:val="21"/>
          <w:lang w:val="en-US" w:eastAsia="zh-CN"/>
          <w:woUserID w:val="1"/>
        </w:rPr>
        <w:t>获奖百余项（其中省级</w:t>
      </w:r>
      <w:r>
        <w:rPr>
          <w:rFonts w:hint="eastAsia" w:asciiTheme="minorEastAsia" w:hAnsiTheme="minorEastAsia" w:eastAsiaTheme="minorEastAsia" w:cstheme="minorEastAsia"/>
          <w:color w:val="auto"/>
          <w:kern w:val="0"/>
          <w:sz w:val="21"/>
          <w:szCs w:val="21"/>
          <w:lang w:val="en-US" w:eastAsia="zh-CN"/>
          <w:woUserID w:val="1"/>
        </w:rPr>
        <w:t>金牌（一等奖）8名，铜牌（二等奖）12名等</w:t>
      </w:r>
      <w:r>
        <w:rPr>
          <w:rFonts w:hint="default" w:asciiTheme="minorEastAsia" w:hAnsiTheme="minorEastAsia" w:eastAsiaTheme="minorEastAsia" w:cstheme="minorEastAsia"/>
          <w:color w:val="auto"/>
          <w:kern w:val="0"/>
          <w:sz w:val="21"/>
          <w:szCs w:val="21"/>
          <w:lang w:val="en-US" w:eastAsia="zh-CN"/>
          <w:woUserID w:val="1"/>
        </w:rPr>
        <w:t>）；培养省级技术能手</w:t>
      </w:r>
      <w:r>
        <w:rPr>
          <w:rFonts w:hint="eastAsia" w:asciiTheme="minorEastAsia" w:hAnsiTheme="minorEastAsia" w:eastAsiaTheme="minorEastAsia" w:cstheme="minorEastAsia"/>
          <w:color w:val="auto"/>
          <w:kern w:val="0"/>
          <w:sz w:val="21"/>
          <w:szCs w:val="21"/>
          <w:lang w:val="en-US" w:eastAsia="zh-CN"/>
          <w:woUserID w:val="1"/>
        </w:rPr>
        <w:t>4</w:t>
      </w:r>
      <w:r>
        <w:rPr>
          <w:rFonts w:hint="default" w:asciiTheme="minorEastAsia" w:hAnsiTheme="minorEastAsia" w:eastAsiaTheme="minorEastAsia" w:cstheme="minorEastAsia"/>
          <w:color w:val="auto"/>
          <w:kern w:val="0"/>
          <w:sz w:val="21"/>
          <w:szCs w:val="21"/>
          <w:lang w:val="en-US" w:eastAsia="zh-CN"/>
          <w:woUserID w:val="1"/>
        </w:rPr>
        <w:t>名</w:t>
      </w:r>
      <w:r>
        <w:rPr>
          <w:rFonts w:hint="eastAsia" w:asciiTheme="minorEastAsia" w:hAnsiTheme="minorEastAsia" w:eastAsiaTheme="minorEastAsia" w:cstheme="minorEastAsia"/>
          <w:color w:val="auto"/>
          <w:kern w:val="0"/>
          <w:sz w:val="21"/>
          <w:szCs w:val="21"/>
          <w:lang w:val="en-US" w:eastAsia="zh-CN"/>
          <w:woUserID w:val="1"/>
        </w:rPr>
        <w:t>，</w:t>
      </w:r>
      <w:r>
        <w:rPr>
          <w:rFonts w:hint="default" w:asciiTheme="minorEastAsia" w:hAnsiTheme="minorEastAsia" w:eastAsiaTheme="minorEastAsia" w:cstheme="minorEastAsia"/>
          <w:color w:val="auto"/>
          <w:kern w:val="0"/>
          <w:sz w:val="21"/>
          <w:szCs w:val="21"/>
          <w:lang w:val="en-US" w:eastAsia="zh-CN"/>
          <w:woUserID w:val="1"/>
        </w:rPr>
        <w:t>黔茶工匠3名</w:t>
      </w:r>
      <w:r>
        <w:rPr>
          <w:rFonts w:hint="eastAsia" w:asciiTheme="minorEastAsia" w:hAnsiTheme="minorEastAsia" w:eastAsiaTheme="minorEastAsia" w:cstheme="minorEastAsia"/>
          <w:color w:val="auto"/>
          <w:kern w:val="0"/>
          <w:sz w:val="21"/>
          <w:szCs w:val="21"/>
          <w:lang w:val="en-US" w:eastAsia="zh-CN"/>
          <w:woUserID w:val="1"/>
        </w:rPr>
        <w:t>。2023年荣获</w:t>
      </w:r>
      <w:r>
        <w:rPr>
          <w:rFonts w:hint="default" w:asciiTheme="minorEastAsia" w:hAnsiTheme="minorEastAsia" w:eastAsiaTheme="minorEastAsia" w:cstheme="minorEastAsia"/>
          <w:color w:val="auto"/>
          <w:kern w:val="0"/>
          <w:sz w:val="21"/>
          <w:szCs w:val="21"/>
          <w:lang w:val="en-US" w:eastAsia="zh-CN"/>
          <w:woUserID w:val="1"/>
        </w:rPr>
        <w:t>贵州省五一劳动奖章</w:t>
      </w:r>
      <w:r>
        <w:rPr>
          <w:rFonts w:hint="eastAsia" w:asciiTheme="minorEastAsia" w:hAnsiTheme="minorEastAsia" w:eastAsiaTheme="minorEastAsia" w:cstheme="minorEastAsia"/>
          <w:color w:val="auto"/>
          <w:kern w:val="0"/>
          <w:sz w:val="21"/>
          <w:szCs w:val="21"/>
          <w:lang w:val="en-US" w:eastAsia="zh-CN"/>
          <w:woUserID w:val="1"/>
        </w:rPr>
        <w:t>，</w:t>
      </w:r>
      <w:r>
        <w:rPr>
          <w:rFonts w:hint="default" w:asciiTheme="minorEastAsia" w:hAnsiTheme="minorEastAsia" w:eastAsiaTheme="minorEastAsia" w:cstheme="minorEastAsia"/>
          <w:color w:val="auto"/>
          <w:kern w:val="0"/>
          <w:sz w:val="21"/>
          <w:szCs w:val="21"/>
          <w:lang w:val="en-US" w:eastAsia="zh-CN"/>
          <w:woUserID w:val="1"/>
        </w:rPr>
        <w:t>贵州省技术能手</w:t>
      </w:r>
      <w:r>
        <w:rPr>
          <w:rFonts w:hint="eastAsia" w:asciiTheme="minorEastAsia" w:hAnsiTheme="minorEastAsia" w:eastAsiaTheme="minorEastAsia" w:cstheme="minorEastAsia"/>
          <w:color w:val="auto"/>
          <w:kern w:val="0"/>
          <w:sz w:val="21"/>
          <w:szCs w:val="21"/>
          <w:lang w:val="en-US" w:eastAsia="zh-CN"/>
          <w:woUserID w:val="1"/>
        </w:rPr>
        <w:t>和贵州省茶文化传播优秀工作者</w:t>
      </w:r>
      <w:r>
        <w:rPr>
          <w:rFonts w:hint="default" w:asciiTheme="minorEastAsia" w:hAnsiTheme="minorEastAsia" w:eastAsiaTheme="minorEastAsia" w:cstheme="minorEastAsia"/>
          <w:color w:val="auto"/>
          <w:kern w:val="0"/>
          <w:sz w:val="21"/>
          <w:szCs w:val="21"/>
          <w:lang w:val="en-US" w:eastAsia="zh-CN"/>
          <w:woUserID w:val="1"/>
        </w:rPr>
        <w:t>等</w:t>
      </w:r>
      <w:r>
        <w:rPr>
          <w:rFonts w:hint="eastAsia" w:asciiTheme="minorEastAsia" w:hAnsiTheme="minorEastAsia" w:eastAsiaTheme="minorEastAsia" w:cstheme="minorEastAsia"/>
          <w:color w:val="auto"/>
          <w:kern w:val="0"/>
          <w:sz w:val="21"/>
          <w:szCs w:val="21"/>
          <w:lang w:val="en-US" w:eastAsia="zh-CN"/>
          <w:woUserID w:val="1"/>
        </w:rPr>
        <w:t>荣誉称号。2024年</w:t>
      </w:r>
      <w:r>
        <w:rPr>
          <w:rFonts w:hint="default" w:asciiTheme="minorEastAsia" w:hAnsiTheme="minorEastAsia" w:eastAsiaTheme="minorEastAsia" w:cstheme="minorEastAsia"/>
          <w:color w:val="auto"/>
          <w:kern w:val="0"/>
          <w:sz w:val="21"/>
          <w:szCs w:val="21"/>
          <w:lang w:val="en-US" w:eastAsia="zh-CN"/>
          <w:woUserID w:val="1"/>
        </w:rPr>
        <w:t>荣获</w:t>
      </w:r>
      <w:r>
        <w:rPr>
          <w:rFonts w:hint="eastAsia" w:asciiTheme="minorEastAsia" w:hAnsiTheme="minorEastAsia" w:eastAsiaTheme="minorEastAsia" w:cstheme="minorEastAsia"/>
          <w:color w:val="auto"/>
          <w:kern w:val="0"/>
          <w:sz w:val="21"/>
          <w:szCs w:val="21"/>
          <w:lang w:val="en-US" w:eastAsia="zh-CN"/>
          <w:woUserID w:val="1"/>
        </w:rPr>
        <w:t>全国</w:t>
      </w:r>
      <w:r>
        <w:rPr>
          <w:rFonts w:hint="default" w:asciiTheme="minorEastAsia" w:hAnsiTheme="minorEastAsia" w:eastAsiaTheme="minorEastAsia" w:cstheme="minorEastAsia"/>
          <w:color w:val="auto"/>
          <w:kern w:val="0"/>
          <w:sz w:val="21"/>
          <w:szCs w:val="21"/>
          <w:lang w:val="en-US" w:eastAsia="zh-CN"/>
          <w:woUserID w:val="1"/>
        </w:rPr>
        <w:t>第三届“茶人榜样”</w:t>
      </w:r>
      <w:r>
        <w:rPr>
          <w:rFonts w:hint="eastAsia" w:asciiTheme="minorEastAsia" w:hAnsiTheme="minorEastAsia" w:eastAsiaTheme="minorEastAsia" w:cstheme="minorEastAsia"/>
          <w:color w:val="auto"/>
          <w:kern w:val="0"/>
          <w:sz w:val="21"/>
          <w:szCs w:val="21"/>
          <w:lang w:val="en-US" w:eastAsia="zh-CN"/>
          <w:woUserID w:val="1"/>
        </w:rPr>
        <w:t>中华</w:t>
      </w:r>
      <w:r>
        <w:rPr>
          <w:rFonts w:hint="default" w:asciiTheme="minorEastAsia" w:hAnsiTheme="minorEastAsia" w:eastAsiaTheme="minorEastAsia" w:cstheme="minorEastAsia"/>
          <w:color w:val="auto"/>
          <w:kern w:val="0"/>
          <w:sz w:val="21"/>
          <w:szCs w:val="21"/>
          <w:lang w:val="en-US" w:eastAsia="zh-CN"/>
          <w:woUserID w:val="1"/>
        </w:rPr>
        <w:t>优秀茶教师</w:t>
      </w:r>
      <w:r>
        <w:rPr>
          <w:rFonts w:hint="eastAsia" w:asciiTheme="minorEastAsia" w:hAnsiTheme="minorEastAsia" w:eastAsiaTheme="minorEastAsia" w:cstheme="minorEastAsia"/>
          <w:color w:val="auto"/>
          <w:kern w:val="0"/>
          <w:sz w:val="21"/>
          <w:szCs w:val="21"/>
          <w:lang w:val="en-US" w:eastAsia="zh-CN"/>
          <w:woUserID w:val="1"/>
        </w:rPr>
        <w:t>荣誉称号，2024年</w:t>
      </w:r>
      <w:r>
        <w:rPr>
          <w:rFonts w:hint="default" w:asciiTheme="minorEastAsia" w:hAnsiTheme="minorEastAsia" w:eastAsiaTheme="minorEastAsia" w:cstheme="minorEastAsia"/>
          <w:color w:val="auto"/>
          <w:kern w:val="0"/>
          <w:sz w:val="21"/>
          <w:szCs w:val="21"/>
          <w:lang w:val="en-US" w:eastAsia="zh-CN"/>
          <w:woUserID w:val="1"/>
        </w:rPr>
        <w:t>入选贵州省</w:t>
      </w:r>
      <w:r>
        <w:rPr>
          <w:rFonts w:hint="eastAsia" w:asciiTheme="minorEastAsia" w:hAnsiTheme="minorEastAsia" w:eastAsiaTheme="minorEastAsia" w:cstheme="minorEastAsia"/>
          <w:color w:val="auto"/>
          <w:kern w:val="0"/>
          <w:sz w:val="21"/>
          <w:szCs w:val="21"/>
          <w:lang w:val="en-US" w:eastAsia="zh-CN"/>
          <w:woUserID w:val="1"/>
        </w:rPr>
        <w:t>第八批</w:t>
      </w:r>
      <w:r>
        <w:rPr>
          <w:rFonts w:hint="default" w:asciiTheme="minorEastAsia" w:hAnsiTheme="minorEastAsia" w:eastAsiaTheme="minorEastAsia" w:cstheme="minorEastAsia"/>
          <w:color w:val="auto"/>
          <w:kern w:val="0"/>
          <w:sz w:val="21"/>
          <w:szCs w:val="21"/>
          <w:lang w:val="en-US" w:eastAsia="zh-CN"/>
          <w:woUserID w:val="1"/>
        </w:rPr>
        <w:t>高层次创新型“千”层次人才</w:t>
      </w:r>
      <w:r>
        <w:rPr>
          <w:rFonts w:hint="eastAsia" w:asciiTheme="minorEastAsia" w:hAnsiTheme="minorEastAsia" w:eastAsiaTheme="minorEastAsia" w:cstheme="minorEastAsia"/>
          <w:color w:val="auto"/>
          <w:kern w:val="0"/>
          <w:sz w:val="21"/>
          <w:szCs w:val="21"/>
          <w:lang w:val="en-US" w:eastAsia="zh-CN"/>
          <w:woUserID w:val="1"/>
        </w:rPr>
        <w:t>称号。2025年荣获“</w:t>
      </w:r>
      <w:r>
        <w:rPr>
          <w:rFonts w:hint="default" w:asciiTheme="minorEastAsia" w:hAnsiTheme="minorEastAsia" w:eastAsiaTheme="minorEastAsia" w:cstheme="minorEastAsia"/>
          <w:color w:val="auto"/>
          <w:kern w:val="0"/>
          <w:sz w:val="21"/>
          <w:szCs w:val="21"/>
          <w:lang w:val="en-US" w:eastAsia="zh-CN"/>
          <w:woUserID w:val="1"/>
        </w:rPr>
        <w:t>贵州十佳红茶制茶能手</w:t>
      </w:r>
      <w:r>
        <w:rPr>
          <w:rFonts w:hint="eastAsia" w:asciiTheme="minorEastAsia" w:hAnsiTheme="minorEastAsia" w:eastAsiaTheme="minorEastAsia" w:cstheme="minorEastAsia"/>
          <w:color w:val="auto"/>
          <w:kern w:val="0"/>
          <w:sz w:val="21"/>
          <w:szCs w:val="21"/>
          <w:lang w:val="en-US" w:eastAsia="zh-CN"/>
          <w:woUserID w:val="1"/>
        </w:rPr>
        <w:t>”荣誉称号</w:t>
      </w:r>
      <w:r>
        <w:rPr>
          <w:rFonts w:hint="default" w:asciiTheme="minorEastAsia" w:hAnsiTheme="minorEastAsia" w:eastAsiaTheme="minorEastAsia" w:cstheme="minorEastAsia"/>
          <w:color w:val="auto"/>
          <w:kern w:val="0"/>
          <w:sz w:val="21"/>
          <w:szCs w:val="21"/>
          <w:lang w:val="en-US" w:eastAsia="zh-CN"/>
          <w:woUserID w:val="1"/>
        </w:rPr>
        <w:t>。</w:t>
      </w:r>
    </w:p>
    <w:p w14:paraId="7DD33535">
      <w:pPr>
        <w:pStyle w:val="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bCs/>
          <w:color w:val="auto"/>
          <w:kern w:val="2"/>
          <w:sz w:val="21"/>
          <w:szCs w:val="21"/>
          <w:lang w:val="en-US" w:eastAsia="zh-CN" w:bidi="ar"/>
          <w:woUserID w:val="1"/>
        </w:rPr>
      </w:pPr>
    </w:p>
    <w:p w14:paraId="5C87AF99">
      <w:pPr>
        <w:pStyle w:val="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bCs/>
          <w:color w:val="auto"/>
          <w:kern w:val="2"/>
          <w:sz w:val="21"/>
          <w:szCs w:val="21"/>
          <w:lang w:val="en-US" w:eastAsia="zh-CN" w:bidi="ar"/>
          <w:woUserID w:val="1"/>
        </w:rPr>
      </w:pPr>
      <w:r>
        <w:rPr>
          <w:rFonts w:hint="eastAsia" w:asciiTheme="minorEastAsia" w:hAnsiTheme="minorEastAsia" w:eastAsiaTheme="minorEastAsia" w:cstheme="minorEastAsia"/>
          <w:b/>
          <w:bCs/>
          <w:color w:val="auto"/>
          <w:kern w:val="2"/>
          <w:sz w:val="21"/>
          <w:szCs w:val="21"/>
          <w:lang w:val="en-US" w:eastAsia="zh-CN" w:bidi="ar"/>
          <w:woUserID w:val="1"/>
        </w:rPr>
        <w:t>汪青筑</w:t>
      </w:r>
      <w:r>
        <w:rPr>
          <w:rFonts w:hint="eastAsia" w:asciiTheme="minorEastAsia" w:hAnsiTheme="minorEastAsia" w:cstheme="minorEastAsia"/>
          <w:b/>
          <w:bCs/>
          <w:color w:val="auto"/>
          <w:kern w:val="2"/>
          <w:sz w:val="21"/>
          <w:szCs w:val="21"/>
          <w:lang w:val="en-US" w:eastAsia="zh-CN" w:bidi="ar"/>
          <w:woUserID w:val="1"/>
        </w:rPr>
        <w:t xml:space="preserve">  </w:t>
      </w:r>
      <w:r>
        <w:rPr>
          <w:rFonts w:hint="eastAsia" w:asciiTheme="minorEastAsia" w:hAnsiTheme="minorEastAsia" w:eastAsiaTheme="minorEastAsia" w:cstheme="minorEastAsia"/>
          <w:b/>
          <w:bCs/>
          <w:color w:val="auto"/>
          <w:kern w:val="2"/>
          <w:sz w:val="21"/>
          <w:szCs w:val="21"/>
          <w:lang w:val="en-US" w:eastAsia="zh-CN" w:bidi="ar"/>
          <w:woUserID w:val="1"/>
        </w:rPr>
        <w:t>中共党员、副教授</w:t>
      </w:r>
    </w:p>
    <w:p w14:paraId="1A02CCA1">
      <w:pPr>
        <w:pStyle w:val="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bCs/>
          <w:color w:val="auto"/>
          <w:kern w:val="2"/>
          <w:sz w:val="21"/>
          <w:szCs w:val="21"/>
          <w:lang w:val="en-US" w:eastAsia="zh-CN" w:bidi="ar"/>
          <w:woUserID w:val="1"/>
        </w:rPr>
      </w:pPr>
      <w:r>
        <w:rPr>
          <w:rFonts w:hint="eastAsia" w:asciiTheme="minorEastAsia" w:hAnsiTheme="minorEastAsia" w:eastAsiaTheme="minorEastAsia" w:cstheme="minorEastAsia"/>
          <w:b/>
          <w:bCs/>
          <w:color w:val="auto"/>
          <w:kern w:val="2"/>
          <w:sz w:val="21"/>
          <w:szCs w:val="21"/>
          <w:lang w:val="en-US" w:eastAsia="zh-CN" w:bidi="ar"/>
          <w:woUserID w:val="1"/>
        </w:rPr>
        <w:t>中草药栽培与加工技术专业带头人</w:t>
      </w:r>
    </w:p>
    <w:p w14:paraId="6B3A8BFF">
      <w:pPr>
        <w:ind w:firstLine="420" w:firstLineChars="200"/>
        <w:rPr>
          <w:rFonts w:hint="eastAsia" w:asciiTheme="minorEastAsia" w:hAnsiTheme="minorEastAsia" w:eastAsiaTheme="minorEastAsia" w:cstheme="minorEastAsia"/>
          <w:color w:val="auto"/>
          <w:kern w:val="0"/>
          <w:sz w:val="21"/>
          <w:szCs w:val="21"/>
          <w:lang w:val="en-US" w:eastAsia="zh-CN"/>
          <w:woUserID w:val="1"/>
        </w:rPr>
      </w:pPr>
      <w:r>
        <w:rPr>
          <w:rFonts w:hint="eastAsia" w:asciiTheme="minorEastAsia" w:hAnsiTheme="minorEastAsia" w:eastAsiaTheme="minorEastAsia" w:cstheme="minorEastAsia"/>
          <w:color w:val="auto"/>
          <w:kern w:val="0"/>
          <w:sz w:val="21"/>
          <w:szCs w:val="21"/>
          <w:lang w:val="en-US" w:eastAsia="zh-CN"/>
          <w:woUserID w:val="1"/>
        </w:rPr>
        <w:t>2011年7月毕业于贵州大学农学院中草药栽培与鉴定专业，同年8月进入毕节职业技术学院农业工程系担任专业教师；教学中参编的《药用植物栽培技术》（第3版）获评高等职业教育农业部“十二五”规划教材，在《中医教育》《光明中医》等期刊发表论文10篇，2019年以来荣获各级各类奖项15项，围绕中药产品开发指导学生斩获创新创业大赛奖项4项；科研层面主持毕节市科技局《毕节牡丹生长适应性调查及药材质量评价研究》、贵州省教育厅兴黔富民行动计划精品课程《中草药栽培》等7个项目，全部完成验收，同时作为主要完成人参与《三种石斛在毕节市种植适应性研究》《半夏鲜药材去皮技术及质量控制研究》等12项各级各类科研项目；社会服务方面担任贵州省科技特派员与毕节市科普专家，运用专业技术服务地方中药材产业发展、科技提升与区域经济建设。</w:t>
      </w:r>
    </w:p>
    <w:p w14:paraId="099625F1">
      <w:pPr>
        <w:pStyle w:val="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bCs/>
          <w:color w:val="auto"/>
          <w:kern w:val="2"/>
          <w:sz w:val="21"/>
          <w:szCs w:val="21"/>
          <w:lang w:val="en-US" w:eastAsia="zh-CN" w:bidi="ar"/>
          <w:woUserID w:val="1"/>
        </w:rPr>
      </w:pPr>
    </w:p>
    <w:p w14:paraId="4456A205">
      <w:pPr>
        <w:pStyle w:val="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bCs/>
          <w:color w:val="auto"/>
          <w:kern w:val="2"/>
          <w:sz w:val="21"/>
          <w:szCs w:val="21"/>
          <w:lang w:val="en-US" w:eastAsia="zh-CN" w:bidi="ar"/>
          <w:woUserID w:val="1"/>
        </w:rPr>
      </w:pPr>
      <w:r>
        <w:rPr>
          <w:rFonts w:hint="eastAsia" w:asciiTheme="minorEastAsia" w:hAnsiTheme="minorEastAsia" w:eastAsiaTheme="minorEastAsia" w:cstheme="minorEastAsia"/>
          <w:b/>
          <w:bCs/>
          <w:color w:val="auto"/>
          <w:kern w:val="2"/>
          <w:sz w:val="21"/>
          <w:szCs w:val="21"/>
          <w:lang w:val="en-US" w:eastAsia="zh-CN" w:bidi="ar"/>
          <w:woUserID w:val="1"/>
        </w:rPr>
        <w:t>李兰芝</w:t>
      </w:r>
      <w:r>
        <w:rPr>
          <w:rFonts w:hint="eastAsia" w:asciiTheme="minorEastAsia" w:hAnsiTheme="minorEastAsia" w:cstheme="minorEastAsia"/>
          <w:b/>
          <w:bCs/>
          <w:color w:val="auto"/>
          <w:kern w:val="2"/>
          <w:sz w:val="21"/>
          <w:szCs w:val="21"/>
          <w:lang w:val="en-US" w:eastAsia="zh-CN" w:bidi="ar"/>
          <w:woUserID w:val="1"/>
        </w:rPr>
        <w:t xml:space="preserve">  </w:t>
      </w:r>
      <w:r>
        <w:rPr>
          <w:rFonts w:hint="eastAsia" w:asciiTheme="minorEastAsia" w:hAnsiTheme="minorEastAsia" w:eastAsiaTheme="minorEastAsia" w:cstheme="minorEastAsia"/>
          <w:b/>
          <w:bCs/>
          <w:color w:val="auto"/>
          <w:kern w:val="2"/>
          <w:sz w:val="21"/>
          <w:szCs w:val="21"/>
          <w:lang w:val="en-US" w:eastAsia="zh-CN" w:bidi="ar"/>
          <w:woUserID w:val="1"/>
        </w:rPr>
        <w:t>农业工程系专任教师</w:t>
      </w:r>
    </w:p>
    <w:p w14:paraId="4882939A">
      <w:pPr>
        <w:ind w:firstLine="420" w:firstLineChars="200"/>
        <w:rPr>
          <w:rFonts w:hint="eastAsia" w:asciiTheme="minorEastAsia" w:hAnsiTheme="minorEastAsia" w:eastAsiaTheme="minorEastAsia" w:cstheme="minorEastAsia"/>
          <w:color w:val="auto"/>
          <w:kern w:val="0"/>
          <w:sz w:val="21"/>
          <w:szCs w:val="21"/>
          <w:lang w:val="en-US" w:eastAsia="zh-CN"/>
          <w:woUserID w:val="1"/>
        </w:rPr>
      </w:pPr>
      <w:r>
        <w:rPr>
          <w:rFonts w:hint="eastAsia" w:asciiTheme="minorEastAsia" w:hAnsiTheme="minorEastAsia" w:eastAsiaTheme="minorEastAsia" w:cstheme="minorEastAsia"/>
          <w:color w:val="auto"/>
          <w:kern w:val="0"/>
          <w:sz w:val="21"/>
          <w:szCs w:val="21"/>
          <w:lang w:val="en-US" w:eastAsia="zh-CN"/>
          <w:woUserID w:val="1"/>
        </w:rPr>
        <w:t>2018年在中文核心期刊《动物医学进展》上以第一作者发表文章1篇，2019年以第一作者在SCI（International Journal of Molecular Sciences）期刊发表论文1篇，具有较强的科研能力。2021年至2022年，在贵州省教育厅主办的贵州省职业院校师生技能大赛中分别荣获教师组“一等奖”和“二等奖”，指导学生荣获“三等奖”。2022年在全省大中专学生志愿者暑期文化科技卫生“三下乡”社会实践活动中，所指导的团队荣获省级“优秀团队”称号。同年入选贵州省第十二届“最美劳动者”。作为主要参与人员，参与了贵州省兴黔富民项目——“畜牧兽医”特色骨干专业的建设，是校级教师教学创新团队-畜牧兽医团队成员，作为农产品加工与质量检测专业群核心专业课的教师，参与了农产品加工与质量检测省级高水平专业群建设。</w:t>
      </w:r>
    </w:p>
    <w:p w14:paraId="552BEC3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eastAsia" w:ascii="黑体" w:hAnsi="黑体" w:eastAsia="黑体" w:cs="黑体"/>
          <w:i w:val="0"/>
          <w:iCs w:val="0"/>
          <w:caps w:val="0"/>
          <w:color w:val="0070C0"/>
          <w:spacing w:val="15"/>
          <w:sz w:val="21"/>
          <w:szCs w:val="21"/>
          <w:shd w:val="clear" w:fill="FFFFFF"/>
          <w:lang w:val="en-US" w:eastAsia="zh-CN"/>
        </w:rPr>
      </w:pPr>
    </w:p>
    <w:p w14:paraId="14D5DA7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eastAsia" w:ascii="黑体" w:hAnsi="黑体" w:eastAsia="黑体" w:cs="黑体"/>
          <w:i w:val="0"/>
          <w:iCs w:val="0"/>
          <w:caps w:val="0"/>
          <w:color w:val="0070C0"/>
          <w:spacing w:val="15"/>
          <w:sz w:val="21"/>
          <w:szCs w:val="21"/>
          <w:shd w:val="clear" w:fill="FFFFFF"/>
          <w:lang w:val="en-US" w:eastAsia="zh-CN"/>
        </w:rPr>
      </w:pPr>
    </w:p>
    <w:p w14:paraId="0F72F34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eastAsia" w:ascii="黑体" w:hAnsi="黑体" w:eastAsia="黑体" w:cs="黑体"/>
          <w:i w:val="0"/>
          <w:iCs w:val="0"/>
          <w:caps w:val="0"/>
          <w:color w:val="0070C0"/>
          <w:spacing w:val="15"/>
          <w:sz w:val="21"/>
          <w:szCs w:val="21"/>
          <w:shd w:val="clear" w:fill="FFFFFF"/>
          <w:lang w:val="en-US" w:eastAsia="zh-CN"/>
        </w:rPr>
      </w:pPr>
    </w:p>
    <w:p w14:paraId="6028B2A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eastAsia" w:ascii="黑体" w:hAnsi="黑体" w:eastAsia="黑体" w:cs="黑体"/>
          <w:i w:val="0"/>
          <w:iCs w:val="0"/>
          <w:caps w:val="0"/>
          <w:color w:val="0070C0"/>
          <w:spacing w:val="15"/>
          <w:sz w:val="21"/>
          <w:szCs w:val="21"/>
          <w:shd w:val="clear" w:fill="FFFFFF"/>
          <w:lang w:val="en-US" w:eastAsia="zh-CN"/>
        </w:rPr>
      </w:pPr>
      <w:r>
        <w:rPr>
          <w:rStyle w:val="8"/>
          <w:rFonts w:hint="eastAsia" w:ascii="黑体" w:hAnsi="黑体" w:eastAsia="黑体" w:cs="黑体"/>
          <w:i w:val="0"/>
          <w:iCs w:val="0"/>
          <w:caps w:val="0"/>
          <w:color w:val="0070C0"/>
          <w:spacing w:val="15"/>
          <w:sz w:val="21"/>
          <w:szCs w:val="21"/>
          <w:shd w:val="clear" w:fill="FFFFFF"/>
          <w:lang w:val="en-US" w:eastAsia="zh-CN"/>
        </w:rPr>
        <w:t>优秀学生</w:t>
      </w:r>
    </w:p>
    <w:p w14:paraId="0633EFD2">
      <w:pPr>
        <w:ind w:firstLine="420" w:firstLineChars="0"/>
        <w:rPr>
          <w:rFonts w:hint="default" w:asciiTheme="minorEastAsia" w:hAnsiTheme="minorEastAsia" w:eastAsiaTheme="minorEastAsia" w:cstheme="minorEastAsia"/>
          <w:b/>
          <w:bCs/>
          <w:i w:val="0"/>
          <w:iCs w:val="0"/>
          <w:caps w:val="0"/>
          <w:color w:val="auto"/>
          <w:spacing w:val="0"/>
          <w:kern w:val="0"/>
          <w:sz w:val="21"/>
          <w:szCs w:val="21"/>
          <w:lang w:val="en-US" w:eastAsia="zh-CN"/>
          <w:woUserID w:val="1"/>
        </w:rPr>
      </w:pPr>
    </w:p>
    <w:p w14:paraId="048D9563">
      <w:pPr>
        <w:rPr>
          <w:rFonts w:hint="default" w:asciiTheme="minorEastAsia" w:hAnsiTheme="minorEastAsia" w:eastAsiaTheme="minorEastAsia" w:cstheme="minorEastAsia"/>
          <w:b/>
          <w:bCs/>
          <w:i w:val="0"/>
          <w:iCs w:val="0"/>
          <w:caps w:val="0"/>
          <w:color w:val="auto"/>
          <w:spacing w:val="0"/>
          <w:kern w:val="0"/>
          <w:sz w:val="21"/>
          <w:szCs w:val="21"/>
          <w:lang w:val="en-US" w:eastAsia="zh-CN"/>
          <w:woUserID w:val="1"/>
        </w:rPr>
      </w:pPr>
      <w:r>
        <w:rPr>
          <w:rFonts w:hint="default" w:asciiTheme="minorEastAsia" w:hAnsiTheme="minorEastAsia" w:eastAsiaTheme="minorEastAsia" w:cstheme="minorEastAsia"/>
          <w:b/>
          <w:bCs/>
          <w:i w:val="0"/>
          <w:iCs w:val="0"/>
          <w:caps w:val="0"/>
          <w:color w:val="auto"/>
          <w:spacing w:val="0"/>
          <w:kern w:val="0"/>
          <w:sz w:val="21"/>
          <w:szCs w:val="21"/>
          <w:lang w:val="en-US" w:eastAsia="zh-CN"/>
          <w:woUserID w:val="1"/>
        </w:rPr>
        <w:t>苏兴梦</w:t>
      </w:r>
    </w:p>
    <w:p w14:paraId="689F4E1D">
      <w:pPr>
        <w:ind w:firstLine="420" w:firstLineChars="200"/>
        <w:rPr>
          <w:rFonts w:hint="default" w:asciiTheme="minorEastAsia" w:hAnsiTheme="minorEastAsia" w:eastAsiaTheme="minorEastAsia" w:cstheme="minorEastAsia"/>
          <w:color w:val="auto"/>
          <w:kern w:val="0"/>
          <w:sz w:val="21"/>
          <w:szCs w:val="21"/>
          <w:lang w:val="en-US" w:eastAsia="zh-CN"/>
          <w:woUserID w:val="1"/>
        </w:rPr>
      </w:pPr>
      <w:r>
        <w:rPr>
          <w:rFonts w:hint="eastAsia" w:asciiTheme="minorEastAsia" w:hAnsiTheme="minorEastAsia" w:eastAsiaTheme="minorEastAsia" w:cstheme="minorEastAsia"/>
          <w:color w:val="auto"/>
          <w:kern w:val="0"/>
          <w:sz w:val="21"/>
          <w:szCs w:val="21"/>
          <w:lang w:val="en-US" w:eastAsia="zh-CN"/>
          <w:woUserID w:val="1"/>
        </w:rPr>
        <w:drawing>
          <wp:inline distT="0" distB="0" distL="114300" distR="114300">
            <wp:extent cx="4110355" cy="2636520"/>
            <wp:effectExtent l="0" t="0" r="4445" b="11430"/>
            <wp:docPr id="140" name="图片 140" descr="70610b21e8af3754c0fc42339f25f8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70610b21e8af3754c0fc42339f25f8aa"/>
                    <pic:cNvPicPr>
                      <a:picLocks noChangeAspect="1"/>
                    </pic:cNvPicPr>
                  </pic:nvPicPr>
                  <pic:blipFill>
                    <a:blip r:embed="rId48"/>
                    <a:stretch>
                      <a:fillRect/>
                    </a:stretch>
                  </pic:blipFill>
                  <pic:spPr>
                    <a:xfrm>
                      <a:off x="0" y="0"/>
                      <a:ext cx="4110355" cy="2636520"/>
                    </a:xfrm>
                    <a:prstGeom prst="rect">
                      <a:avLst/>
                    </a:prstGeom>
                  </pic:spPr>
                </pic:pic>
              </a:graphicData>
            </a:graphic>
          </wp:inline>
        </w:drawing>
      </w:r>
    </w:p>
    <w:p w14:paraId="37BA7FF5">
      <w:pPr>
        <w:ind w:firstLine="420" w:firstLineChars="200"/>
        <w:rPr>
          <w:rFonts w:hint="eastAsia" w:asciiTheme="minorEastAsia" w:hAnsiTheme="minorEastAsia" w:eastAsiaTheme="minorEastAsia" w:cstheme="minorEastAsia"/>
          <w:color w:val="auto"/>
          <w:kern w:val="0"/>
          <w:sz w:val="21"/>
          <w:szCs w:val="21"/>
          <w:lang w:val="en-US" w:eastAsia="zh-CN"/>
          <w:woUserID w:val="1"/>
        </w:rPr>
      </w:pPr>
      <w:r>
        <w:rPr>
          <w:rFonts w:hint="default" w:asciiTheme="minorEastAsia" w:hAnsiTheme="minorEastAsia" w:eastAsiaTheme="minorEastAsia" w:cstheme="minorEastAsia"/>
          <w:color w:val="auto"/>
          <w:kern w:val="0"/>
          <w:sz w:val="21"/>
          <w:szCs w:val="21"/>
          <w:lang w:val="en-US" w:eastAsia="zh-CN"/>
          <w:woUserID w:val="1"/>
        </w:rPr>
        <w:t>苏兴梦</w:t>
      </w:r>
      <w:r>
        <w:rPr>
          <w:rFonts w:hint="eastAsia" w:asciiTheme="minorEastAsia" w:hAnsiTheme="minorEastAsia" w:eastAsiaTheme="minorEastAsia" w:cstheme="minorEastAsia"/>
          <w:color w:val="auto"/>
          <w:kern w:val="0"/>
          <w:sz w:val="21"/>
          <w:szCs w:val="21"/>
          <w:lang w:val="en-US" w:eastAsia="zh-CN"/>
          <w:woUserID w:val="1"/>
        </w:rPr>
        <w:t>，</w:t>
      </w:r>
      <w:r>
        <w:rPr>
          <w:rFonts w:hint="default" w:asciiTheme="minorEastAsia" w:hAnsiTheme="minorEastAsia" w:eastAsiaTheme="minorEastAsia" w:cstheme="minorEastAsia"/>
          <w:color w:val="auto"/>
          <w:kern w:val="0"/>
          <w:sz w:val="21"/>
          <w:szCs w:val="21"/>
          <w:lang w:val="en-US" w:eastAsia="zh-CN"/>
          <w:woUserID w:val="1"/>
        </w:rPr>
        <w:t>女，毕节职业技术学院畜牧兽医专业毕业生，中共党员。2021年通过专升本考试进入</w:t>
      </w:r>
      <w:r>
        <w:rPr>
          <w:rFonts w:hint="eastAsia" w:asciiTheme="minorEastAsia" w:hAnsiTheme="minorEastAsia" w:eastAsiaTheme="minorEastAsia" w:cstheme="minorEastAsia"/>
          <w:color w:val="auto"/>
          <w:kern w:val="0"/>
          <w:sz w:val="21"/>
          <w:szCs w:val="21"/>
          <w:lang w:val="en-US" w:eastAsia="zh-CN"/>
          <w:woUserID w:val="1"/>
        </w:rPr>
        <w:t>安顺</w:t>
      </w:r>
      <w:r>
        <w:rPr>
          <w:rFonts w:hint="default" w:asciiTheme="minorEastAsia" w:hAnsiTheme="minorEastAsia" w:eastAsiaTheme="minorEastAsia" w:cstheme="minorEastAsia"/>
          <w:color w:val="auto"/>
          <w:kern w:val="0"/>
          <w:sz w:val="21"/>
          <w:szCs w:val="21"/>
          <w:lang w:val="en-US" w:eastAsia="zh-CN"/>
          <w:woUserID w:val="1"/>
        </w:rPr>
        <w:t>学院农学专业学习；2022年考取青海大学畜牧</w:t>
      </w:r>
      <w:r>
        <w:rPr>
          <w:rFonts w:hint="eastAsia" w:asciiTheme="minorEastAsia" w:hAnsiTheme="minorEastAsia" w:eastAsiaTheme="minorEastAsia" w:cstheme="minorEastAsia"/>
          <w:color w:val="auto"/>
          <w:kern w:val="0"/>
          <w:sz w:val="21"/>
          <w:szCs w:val="21"/>
          <w:lang w:val="en-US" w:eastAsia="zh-CN"/>
          <w:woUserID w:val="1"/>
        </w:rPr>
        <w:t>专业</w:t>
      </w:r>
      <w:r>
        <w:rPr>
          <w:rFonts w:hint="default" w:asciiTheme="minorEastAsia" w:hAnsiTheme="minorEastAsia" w:eastAsiaTheme="minorEastAsia" w:cstheme="minorEastAsia"/>
          <w:color w:val="auto"/>
          <w:kern w:val="0"/>
          <w:sz w:val="21"/>
          <w:szCs w:val="21"/>
          <w:lang w:val="en-US" w:eastAsia="zh-CN"/>
          <w:woUserID w:val="1"/>
        </w:rPr>
        <w:t>硕士研究生；2026年硕士毕业之际，已完成博士研究生入学考试，目前正在等待录取结果。</w:t>
      </w:r>
    </w:p>
    <w:p w14:paraId="57D5C34E">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Theme="minorEastAsia" w:hAnsiTheme="minorEastAsia" w:eastAsiaTheme="minorEastAsia" w:cstheme="minorEastAsia"/>
          <w:b/>
          <w:bCs/>
          <w:i w:val="0"/>
          <w:iCs w:val="0"/>
          <w:caps w:val="0"/>
          <w:color w:val="auto"/>
          <w:spacing w:val="0"/>
          <w:kern w:val="0"/>
          <w:sz w:val="21"/>
          <w:szCs w:val="21"/>
          <w:lang w:val="en-US" w:eastAsia="zh-CN"/>
          <w:woUserID w:val="1"/>
        </w:rPr>
      </w:pPr>
      <w:r>
        <w:rPr>
          <w:rFonts w:hint="eastAsia" w:asciiTheme="minorEastAsia" w:hAnsiTheme="minorEastAsia" w:eastAsiaTheme="minorEastAsia" w:cstheme="minorEastAsia"/>
          <w:b/>
          <w:bCs/>
          <w:i w:val="0"/>
          <w:iCs w:val="0"/>
          <w:caps w:val="0"/>
          <w:color w:val="auto"/>
          <w:spacing w:val="0"/>
          <w:kern w:val="0"/>
          <w:sz w:val="21"/>
          <w:szCs w:val="21"/>
          <w:lang w:val="en-US" w:eastAsia="zh-CN"/>
          <w:woUserID w:val="1"/>
        </w:rPr>
        <w:t>杨荣</w:t>
      </w:r>
    </w:p>
    <w:p w14:paraId="7E9ED2B3">
      <w:pPr>
        <w:ind w:left="0" w:leftChars="0" w:firstLine="0" w:firstLineChars="0"/>
        <w:jc w:val="center"/>
        <w:rPr>
          <w:rFonts w:hint="eastAsia" w:asciiTheme="minorEastAsia" w:hAnsiTheme="minorEastAsia" w:eastAsiaTheme="minorEastAsia" w:cstheme="minorEastAsia"/>
          <w:color w:val="auto"/>
          <w:kern w:val="0"/>
          <w:sz w:val="21"/>
          <w:szCs w:val="21"/>
          <w:lang w:val="en-US" w:eastAsia="zh-CN"/>
          <w:woUserID w:val="1"/>
        </w:rPr>
      </w:pPr>
      <w:r>
        <w:rPr>
          <w:rFonts w:hint="eastAsia"/>
          <w:sz w:val="28"/>
        </w:rPr>
        <w:drawing>
          <wp:inline distT="0" distB="0" distL="0" distR="0">
            <wp:extent cx="4403725" cy="2934970"/>
            <wp:effectExtent l="0" t="0" r="15875" b="17780"/>
            <wp:docPr id="142" name="图片 2" descr="图示, 示意图&amp;#10;&amp;#10;中度可信度描述已自动生成:v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2" descr="图示, 示意图&amp;#10;&amp;#10;中度可信度描述已自动生成:ver1"/>
                    <pic:cNvPicPr>
                      <a:picLocks noChangeAspect="1"/>
                    </pic:cNvPicPr>
                  </pic:nvPicPr>
                  <pic:blipFill>
                    <a:blip r:embed="rId49"/>
                    <a:stretch>
                      <a:fillRect/>
                    </a:stretch>
                  </pic:blipFill>
                  <pic:spPr>
                    <a:xfrm>
                      <a:off x="0" y="0"/>
                      <a:ext cx="4403725" cy="2934970"/>
                    </a:xfrm>
                    <a:prstGeom prst="rect">
                      <a:avLst/>
                    </a:prstGeom>
                  </pic:spPr>
                </pic:pic>
              </a:graphicData>
            </a:graphic>
          </wp:inline>
        </w:drawing>
      </w:r>
    </w:p>
    <w:p w14:paraId="9EEDD0EA">
      <w:pPr>
        <w:ind w:firstLine="420" w:firstLineChars="200"/>
        <w:rPr>
          <w:rFonts w:hint="eastAsia" w:asciiTheme="minorEastAsia" w:hAnsiTheme="minorEastAsia" w:eastAsiaTheme="minorEastAsia" w:cstheme="minorEastAsia"/>
          <w:color w:val="auto"/>
          <w:kern w:val="0"/>
          <w:sz w:val="21"/>
          <w:szCs w:val="21"/>
          <w:lang w:val="en-US" w:eastAsia="zh-CN"/>
          <w:woUserID w:val="1"/>
        </w:rPr>
      </w:pPr>
      <w:r>
        <w:rPr>
          <w:rFonts w:hint="eastAsia" w:asciiTheme="minorEastAsia" w:hAnsiTheme="minorEastAsia" w:eastAsiaTheme="minorEastAsia" w:cstheme="minorEastAsia"/>
          <w:color w:val="auto"/>
          <w:kern w:val="0"/>
          <w:sz w:val="21"/>
          <w:szCs w:val="21"/>
          <w:lang w:val="en-US" w:eastAsia="zh-CN"/>
          <w:woUserID w:val="1"/>
        </w:rPr>
        <w:t>毕节职业技术学院农业工程系2020届茶叶专业优秀毕业生，现任贵州春山已知茶文化传播有限责任公司法人，国家二级茶艺技师、高级评茶员、高级制茶师。是学校依托职业教育培育成才、深耕贵州茶产业、助力乡村振兴的优秀校友。在校期间依托学校系统化专业教学与校内外实训资源夯实茶学功底，走出校园后深耕茶产业，凭借扎实专业素养从应届毕业生成长为行业骨干、创业先锋，用实干印证职业教育赋能出彩人生。</w:t>
      </w:r>
    </w:p>
    <w:p w14:paraId="DEF0047C">
      <w:pPr>
        <w:ind w:firstLine="420" w:firstLineChars="200"/>
        <w:rPr>
          <w:rFonts w:hint="eastAsia" w:asciiTheme="minorEastAsia" w:hAnsiTheme="minorEastAsia" w:eastAsiaTheme="minorEastAsia" w:cstheme="minorEastAsia"/>
          <w:color w:val="auto"/>
          <w:kern w:val="0"/>
          <w:sz w:val="21"/>
          <w:szCs w:val="21"/>
          <w:lang w:val="en-US" w:eastAsia="zh-CN"/>
          <w:woUserID w:val="1"/>
        </w:rPr>
      </w:pPr>
      <w:r>
        <w:rPr>
          <w:rFonts w:hint="eastAsia" w:asciiTheme="minorEastAsia" w:hAnsiTheme="minorEastAsia" w:eastAsiaTheme="minorEastAsia" w:cstheme="minorEastAsia"/>
          <w:color w:val="auto"/>
          <w:kern w:val="0"/>
          <w:sz w:val="21"/>
          <w:szCs w:val="21"/>
          <w:lang w:val="en-US" w:eastAsia="zh-CN"/>
          <w:woUserID w:val="1"/>
        </w:rPr>
        <w:t>从踏入校园的那一刻起，杨荣就与茶结下了不解之缘。通过不断的努力与坚持，杨荣在茶艺领域取得了一些成绩，也找到了属于自己的职业方向。</w:t>
      </w:r>
    </w:p>
    <w:p w14:paraId="E304C8F2">
      <w:pPr>
        <w:snapToGrid w:val="0"/>
        <w:rPr>
          <w:rFonts w:hint="eastAsia"/>
          <w:sz w:val="28"/>
        </w:rPr>
      </w:pPr>
      <w:r>
        <w:rPr>
          <w:rFonts w:hint="eastAsia"/>
          <w:sz w:val="28"/>
        </w:rPr>
        <w:t xml:space="preserve"> </w:t>
      </w:r>
    </w:p>
    <w:p w14:paraId="544D28F4">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Theme="minorEastAsia" w:hAnsiTheme="minorEastAsia" w:eastAsiaTheme="minorEastAsia" w:cstheme="minorEastAsia"/>
          <w:color w:val="auto"/>
          <w:kern w:val="0"/>
          <w:sz w:val="21"/>
          <w:szCs w:val="21"/>
          <w:lang w:val="en-US" w:eastAsia="zh-CN"/>
          <w:woUserID w:val="1"/>
        </w:rPr>
      </w:pPr>
      <w:r>
        <w:rPr>
          <w:rFonts w:hint="eastAsia" w:asciiTheme="minorEastAsia" w:hAnsiTheme="minorEastAsia" w:eastAsiaTheme="minorEastAsia" w:cstheme="minorEastAsia"/>
          <w:b/>
          <w:bCs/>
          <w:i w:val="0"/>
          <w:iCs w:val="0"/>
          <w:caps w:val="0"/>
          <w:color w:val="auto"/>
          <w:spacing w:val="0"/>
          <w:kern w:val="0"/>
          <w:sz w:val="21"/>
          <w:szCs w:val="21"/>
          <w:lang w:val="en-US" w:eastAsia="zh-CN"/>
          <w:woUserID w:val="1"/>
        </w:rPr>
        <w:t>缪慢</w:t>
      </w:r>
    </w:p>
    <w:p w14:paraId="3C47A304">
      <w:pPr>
        <w:ind w:firstLine="420" w:firstLineChars="200"/>
        <w:rPr>
          <w:rFonts w:hint="eastAsia" w:asciiTheme="minorEastAsia" w:hAnsiTheme="minorEastAsia" w:eastAsiaTheme="minorEastAsia" w:cstheme="minorEastAsia"/>
          <w:color w:val="auto"/>
          <w:kern w:val="0"/>
          <w:sz w:val="21"/>
          <w:szCs w:val="21"/>
          <w:lang w:val="en-US" w:eastAsia="zh-CN"/>
          <w:woUserID w:val="1"/>
        </w:rPr>
      </w:pPr>
      <w:r>
        <w:rPr>
          <w:rFonts w:hint="eastAsia" w:asciiTheme="minorEastAsia" w:hAnsiTheme="minorEastAsia" w:eastAsiaTheme="minorEastAsia" w:cstheme="minorEastAsia"/>
          <w:color w:val="auto"/>
          <w:kern w:val="0"/>
          <w:sz w:val="21"/>
          <w:szCs w:val="21"/>
          <w:lang w:val="en-US" w:eastAsia="zh-CN"/>
          <w:woUserID w:val="1"/>
        </w:rPr>
        <w:drawing>
          <wp:inline distT="0" distB="0" distL="0" distR="0">
            <wp:extent cx="2655570" cy="3354070"/>
            <wp:effectExtent l="0" t="0" r="11430" b="17780"/>
            <wp:docPr id="143" name="图片 143" descr="C:\Users\Administrator\xwechat_files\bighifish_8720\temp\RWTemp\2026-06\9e20f478899dc29eb19741386f9343c8\90373c8553920d39dcb936a4f0ba52f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C:\Users\Administrator\xwechat_files\bighifish_8720\temp\RWTemp\2026-06\9e20f478899dc29eb19741386f9343c8\90373c8553920d39dcb936a4f0ba52f5.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2655570" cy="3354070"/>
                    </a:xfrm>
                    <a:prstGeom prst="rect">
                      <a:avLst/>
                    </a:prstGeom>
                    <a:noFill/>
                    <a:ln>
                      <a:noFill/>
                    </a:ln>
                  </pic:spPr>
                </pic:pic>
              </a:graphicData>
            </a:graphic>
          </wp:inline>
        </w:drawing>
      </w:r>
    </w:p>
    <w:p w14:paraId="74DC75F9">
      <w:pPr>
        <w:ind w:firstLine="420" w:firstLineChars="200"/>
        <w:rPr>
          <w:rFonts w:hint="eastAsia" w:asciiTheme="minorEastAsia" w:hAnsiTheme="minorEastAsia" w:eastAsiaTheme="minorEastAsia" w:cstheme="minorEastAsia"/>
          <w:color w:val="auto"/>
          <w:kern w:val="0"/>
          <w:sz w:val="21"/>
          <w:szCs w:val="21"/>
          <w:lang w:val="en-US" w:eastAsia="zh-CN"/>
          <w:woUserID w:val="1"/>
        </w:rPr>
      </w:pPr>
      <w:r>
        <w:rPr>
          <w:rFonts w:hint="eastAsia" w:asciiTheme="minorEastAsia" w:hAnsiTheme="minorEastAsia" w:eastAsiaTheme="minorEastAsia" w:cstheme="minorEastAsia"/>
          <w:color w:val="auto"/>
          <w:kern w:val="0"/>
          <w:sz w:val="21"/>
          <w:szCs w:val="21"/>
          <w:lang w:val="en-US" w:eastAsia="zh-CN"/>
          <w:woUserID w:val="1"/>
        </w:rPr>
        <w:t>缪慢，2017级园林工程技术专业学生，从专科起点，历经专升本、考研读研，再成功申博、即将入读博士，以步步深耕、持之以恒的求学之路，书写了职院学子逆袭成长的励志答卷，生动诠释“人生没有白走的路，每一步付出皆有回响”。</w:t>
      </w:r>
    </w:p>
    <w:p w14:paraId="6A296CCF">
      <w:pPr>
        <w:ind w:firstLine="420" w:firstLineChars="200"/>
        <w:rPr>
          <w:rFonts w:hint="eastAsia" w:asciiTheme="minorEastAsia" w:hAnsiTheme="minorEastAsia" w:eastAsiaTheme="minorEastAsia" w:cstheme="minorEastAsia"/>
          <w:color w:val="auto"/>
          <w:kern w:val="0"/>
          <w:sz w:val="21"/>
          <w:szCs w:val="21"/>
          <w:lang w:val="en-US" w:eastAsia="zh-CN"/>
          <w:woUserID w:val="1"/>
        </w:rPr>
      </w:pPr>
    </w:p>
    <w:p w14:paraId="006B1201">
      <w:pPr>
        <w:rPr>
          <w:rFonts w:hint="eastAsia"/>
          <w:lang w:val="en-US" w:eastAsia="zh-CN"/>
        </w:rPr>
      </w:pPr>
      <w:r>
        <w:rPr>
          <w:rFonts w:hint="eastAsia" w:asciiTheme="minorEastAsia" w:hAnsiTheme="minorEastAsia" w:eastAsiaTheme="minorEastAsia" w:cstheme="minorEastAsia"/>
          <w:color w:val="auto"/>
          <w:kern w:val="0"/>
          <w:sz w:val="21"/>
          <w:szCs w:val="21"/>
          <w:lang w:val="en-US" w:eastAsia="zh-CN"/>
          <w:woUserID w:val="1"/>
        </w:rPr>
        <w:br w:type="page"/>
      </w:r>
    </w:p>
    <w:p w14:paraId="0368420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eastAsia" w:ascii="黑体" w:hAnsi="黑体" w:eastAsia="黑体" w:cs="黑体"/>
          <w:i w:val="0"/>
          <w:iCs w:val="0"/>
          <w:caps w:val="0"/>
          <w:color w:val="0070C0"/>
          <w:spacing w:val="15"/>
          <w:sz w:val="21"/>
          <w:szCs w:val="21"/>
          <w:shd w:val="clear" w:fill="FFFFFF"/>
          <w:lang w:val="en-US" w:eastAsia="zh-CN"/>
        </w:rPr>
      </w:pPr>
      <w:r>
        <w:rPr>
          <w:rStyle w:val="8"/>
          <w:rFonts w:hint="eastAsia" w:ascii="黑体" w:hAnsi="黑体" w:eastAsia="黑体" w:cs="黑体"/>
          <w:i w:val="0"/>
          <w:iCs w:val="0"/>
          <w:caps w:val="0"/>
          <w:color w:val="0070C0"/>
          <w:spacing w:val="15"/>
          <w:sz w:val="21"/>
          <w:szCs w:val="21"/>
          <w:shd w:val="clear" w:fill="FFFFFF"/>
          <w:lang w:val="en-US" w:eastAsia="zh-CN"/>
        </w:rPr>
        <w:t>教学成果</w:t>
      </w:r>
    </w:p>
    <w:p w14:paraId="2197733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i w:val="0"/>
          <w:iCs w:val="0"/>
          <w:caps w:val="0"/>
          <w:spacing w:val="15"/>
          <w:sz w:val="21"/>
          <w:szCs w:val="21"/>
          <w:shd w:val="clear" w:fill="FFFFFF"/>
          <w:lang w:val="en-US" w:eastAsia="zh-CN"/>
        </w:rPr>
      </w:pPr>
    </w:p>
    <w:p w14:paraId="42DB384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default" w:ascii="宋体" w:hAnsi="宋体" w:eastAsia="宋体" w:cs="宋体"/>
          <w:i w:val="0"/>
          <w:iCs w:val="0"/>
          <w:caps w:val="0"/>
          <w:color w:val="FF0000"/>
          <w:spacing w:val="15"/>
          <w:sz w:val="21"/>
          <w:szCs w:val="21"/>
          <w:highlight w:val="yellow"/>
          <w:shd w:val="clear" w:fill="FFFFFF"/>
          <w:lang w:val="en-US" w:eastAsia="zh-CN"/>
        </w:rPr>
      </w:pPr>
      <w:r>
        <w:rPr>
          <w:rStyle w:val="8"/>
          <w:rFonts w:hint="eastAsia" w:ascii="宋体" w:hAnsi="宋体" w:eastAsia="宋体" w:cs="宋体"/>
          <w:i w:val="0"/>
          <w:iCs w:val="0"/>
          <w:caps w:val="0"/>
          <w:color w:val="FF0000"/>
          <w:spacing w:val="15"/>
          <w:sz w:val="21"/>
          <w:szCs w:val="21"/>
          <w:highlight w:val="yellow"/>
          <w:shd w:val="clear" w:fill="FFFFFF"/>
          <w:lang w:val="en-US" w:eastAsia="zh-CN"/>
        </w:rPr>
        <w:t>教科研成果、课题项目...</w:t>
      </w:r>
    </w:p>
    <w:p w14:paraId="5290CBC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i w:val="0"/>
          <w:iCs w:val="0"/>
          <w:caps w:val="0"/>
          <w:spacing w:val="15"/>
          <w:sz w:val="21"/>
          <w:szCs w:val="21"/>
          <w:shd w:val="clear" w:fill="FFFFFF"/>
          <w:lang w:val="en-US" w:eastAsia="zh-CN"/>
        </w:rPr>
      </w:pPr>
    </w:p>
    <w:p w14:paraId="108C5AF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i w:val="0"/>
          <w:iCs w:val="0"/>
          <w:caps w:val="0"/>
          <w:spacing w:val="15"/>
          <w:sz w:val="21"/>
          <w:szCs w:val="21"/>
          <w:shd w:val="clear" w:fill="FFFFFF"/>
          <w:lang w:val="en-US" w:eastAsia="zh-CN"/>
        </w:rPr>
      </w:pPr>
    </w:p>
    <w:tbl>
      <w:tblPr>
        <w:tblStyle w:val="6"/>
        <w:tblW w:w="78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3BCB9"/>
        <w:tblLayout w:type="autofit"/>
        <w:tblCellMar>
          <w:top w:w="0" w:type="dxa"/>
          <w:left w:w="0" w:type="dxa"/>
          <w:bottom w:w="0" w:type="dxa"/>
          <w:right w:w="0" w:type="dxa"/>
        </w:tblCellMar>
      </w:tblPr>
      <w:tblGrid>
        <w:gridCol w:w="376"/>
        <w:gridCol w:w="3419"/>
        <w:gridCol w:w="488"/>
        <w:gridCol w:w="3607"/>
      </w:tblGrid>
      <w:tr w14:paraId="3FC9D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3BCB9"/>
          <w:tblCellMar>
            <w:top w:w="0" w:type="dxa"/>
            <w:left w:w="0" w:type="dxa"/>
            <w:bottom w:w="0" w:type="dxa"/>
            <w:right w:w="0" w:type="dxa"/>
          </w:tblCellMar>
        </w:tblPrEx>
        <w:trPr>
          <w:trHeight w:val="540" w:hRule="atLeast"/>
          <w:jc w:val="center"/>
        </w:trPr>
        <w:tc>
          <w:tcPr>
            <w:tcW w:w="300" w:type="dxa"/>
            <w:tcBorders>
              <w:top w:val="single" w:color="000000" w:sz="4" w:space="0"/>
              <w:left w:val="single" w:color="000000" w:sz="4" w:space="0"/>
              <w:bottom w:val="single" w:color="000000" w:sz="4" w:space="0"/>
              <w:right w:val="single" w:color="000000" w:sz="4" w:space="0"/>
              <w:tl2br w:val="nil"/>
            </w:tcBorders>
            <w:shd w:val="clear" w:color="auto" w:fill="FFFFFF"/>
            <w:vAlign w:val="top"/>
          </w:tcPr>
          <w:p w14:paraId="72FE0C1E">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Style w:val="8"/>
                <w:rFonts w:hint="eastAsia" w:ascii="宋体" w:hAnsi="宋体" w:eastAsia="宋体" w:cs="宋体"/>
                <w:b w:val="0"/>
                <w:i w:val="0"/>
                <w:iCs w:val="0"/>
                <w:caps w:val="0"/>
                <w:color w:val="000000"/>
                <w:spacing w:val="8"/>
                <w:sz w:val="22"/>
                <w:szCs w:val="22"/>
              </w:rPr>
              <w:t>序号</w:t>
            </w:r>
          </w:p>
        </w:tc>
        <w:tc>
          <w:tcPr>
            <w:tcW w:w="27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323CA0">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Style w:val="8"/>
                <w:rFonts w:hint="eastAsia" w:ascii="宋体" w:hAnsi="宋体" w:eastAsia="宋体" w:cs="宋体"/>
                <w:b w:val="0"/>
                <w:i w:val="0"/>
                <w:iCs w:val="0"/>
                <w:caps w:val="0"/>
                <w:color w:val="000000"/>
                <w:spacing w:val="8"/>
                <w:sz w:val="22"/>
                <w:szCs w:val="22"/>
              </w:rPr>
              <w:t>项目名称</w:t>
            </w:r>
          </w:p>
        </w:tc>
        <w:tc>
          <w:tcPr>
            <w:tcW w:w="3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4F56F0">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Style w:val="8"/>
                <w:rFonts w:hint="eastAsia" w:ascii="宋体" w:hAnsi="宋体" w:eastAsia="宋体" w:cs="宋体"/>
                <w:b w:val="0"/>
                <w:i w:val="0"/>
                <w:iCs w:val="0"/>
                <w:caps w:val="0"/>
                <w:color w:val="000000"/>
                <w:spacing w:val="8"/>
                <w:sz w:val="22"/>
                <w:szCs w:val="22"/>
              </w:rPr>
              <w:t>数量</w:t>
            </w:r>
          </w:p>
        </w:tc>
        <w:tc>
          <w:tcPr>
            <w:tcW w:w="28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AF61CD">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Style w:val="8"/>
                <w:rFonts w:hint="eastAsia" w:ascii="宋体" w:hAnsi="宋体" w:eastAsia="宋体" w:cs="宋体"/>
                <w:b w:val="0"/>
                <w:i w:val="0"/>
                <w:iCs w:val="0"/>
                <w:caps w:val="0"/>
                <w:color w:val="000000"/>
                <w:spacing w:val="8"/>
                <w:sz w:val="22"/>
                <w:szCs w:val="22"/>
              </w:rPr>
              <w:t>备注</w:t>
            </w:r>
          </w:p>
        </w:tc>
      </w:tr>
      <w:tr w14:paraId="4DFC3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3BCB9"/>
          <w:tblCellMar>
            <w:top w:w="0" w:type="dxa"/>
            <w:left w:w="0" w:type="dxa"/>
            <w:bottom w:w="0" w:type="dxa"/>
            <w:right w:w="0" w:type="dxa"/>
          </w:tblCellMar>
        </w:tblPrEx>
        <w:trPr>
          <w:trHeight w:val="398" w:hRule="atLeast"/>
          <w:jc w:val="center"/>
        </w:trPr>
        <w:tc>
          <w:tcPr>
            <w:tcW w:w="300" w:type="dxa"/>
            <w:tcBorders>
              <w:top w:val="single" w:color="000000" w:sz="4" w:space="0"/>
              <w:left w:val="single" w:color="000000" w:sz="4" w:space="0"/>
              <w:bottom w:val="single" w:color="000000" w:sz="4" w:space="0"/>
              <w:right w:val="single" w:color="000000" w:sz="4" w:space="0"/>
            </w:tcBorders>
            <w:shd w:val="clear" w:color="auto" w:fill="FFFFFF"/>
            <w:tcMar>
              <w:top w:w="28" w:type="dxa"/>
            </w:tcMar>
            <w:vAlign w:val="center"/>
          </w:tcPr>
          <w:p w14:paraId="2B0013BB">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1</w:t>
            </w:r>
          </w:p>
        </w:tc>
        <w:tc>
          <w:tcPr>
            <w:tcW w:w="2730" w:type="dxa"/>
            <w:tcBorders>
              <w:top w:val="single" w:color="000000" w:sz="4" w:space="0"/>
              <w:left w:val="single" w:color="000000" w:sz="4" w:space="0"/>
              <w:bottom w:val="single" w:color="000000" w:sz="4" w:space="0"/>
              <w:right w:val="single" w:color="000000" w:sz="4" w:space="0"/>
            </w:tcBorders>
            <w:shd w:val="clear" w:color="auto" w:fill="FFFFFF"/>
            <w:tcMar>
              <w:top w:w="37" w:type="dxa"/>
            </w:tcMar>
            <w:vAlign w:val="center"/>
          </w:tcPr>
          <w:p w14:paraId="0184469B">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毕节特色中药材产业实训基地</w:t>
            </w:r>
          </w:p>
        </w:tc>
        <w:tc>
          <w:tcPr>
            <w:tcW w:w="390" w:type="dxa"/>
            <w:tcBorders>
              <w:top w:val="single" w:color="000000" w:sz="4" w:space="0"/>
              <w:left w:val="single" w:color="000000" w:sz="4" w:space="0"/>
              <w:bottom w:val="single" w:color="000000" w:sz="4" w:space="0"/>
              <w:right w:val="single" w:color="000000" w:sz="4" w:space="0"/>
            </w:tcBorders>
            <w:shd w:val="clear" w:color="auto" w:fill="FFFFFF"/>
            <w:tcMar>
              <w:top w:w="28" w:type="dxa"/>
            </w:tcMar>
            <w:vAlign w:val="center"/>
          </w:tcPr>
          <w:p w14:paraId="39B22E9B">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1</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37" w:type="dxa"/>
            </w:tcMar>
            <w:vAlign w:val="center"/>
          </w:tcPr>
          <w:p w14:paraId="2770BDFB">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2020年贵州省中药材产业实训基地（培育）</w:t>
            </w:r>
          </w:p>
        </w:tc>
      </w:tr>
      <w:tr w14:paraId="02DC5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3BCB9"/>
          <w:tblCellMar>
            <w:top w:w="0" w:type="dxa"/>
            <w:left w:w="0" w:type="dxa"/>
            <w:bottom w:w="0" w:type="dxa"/>
            <w:right w:w="0" w:type="dxa"/>
          </w:tblCellMar>
        </w:tblPrEx>
        <w:trPr>
          <w:trHeight w:val="376" w:hRule="atLeast"/>
          <w:jc w:val="center"/>
        </w:trPr>
        <w:tc>
          <w:tcPr>
            <w:tcW w:w="300" w:type="dxa"/>
            <w:tcBorders>
              <w:top w:val="single" w:color="000000" w:sz="4" w:space="0"/>
              <w:left w:val="single" w:color="000000" w:sz="4" w:space="0"/>
              <w:bottom w:val="single" w:color="000000" w:sz="4" w:space="0"/>
              <w:right w:val="single" w:color="000000" w:sz="4" w:space="0"/>
            </w:tcBorders>
            <w:shd w:val="clear" w:color="auto" w:fill="FFFFFF"/>
            <w:tcMar>
              <w:top w:w="28" w:type="dxa"/>
            </w:tcMar>
            <w:vAlign w:val="center"/>
          </w:tcPr>
          <w:p w14:paraId="6B85C458">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2</w:t>
            </w:r>
          </w:p>
        </w:tc>
        <w:tc>
          <w:tcPr>
            <w:tcW w:w="2730" w:type="dxa"/>
            <w:tcBorders>
              <w:top w:val="single" w:color="000000" w:sz="4" w:space="0"/>
              <w:left w:val="single" w:color="000000" w:sz="4" w:space="0"/>
              <w:bottom w:val="single" w:color="000000" w:sz="4" w:space="0"/>
              <w:right w:val="single" w:color="000000" w:sz="4" w:space="0"/>
            </w:tcBorders>
            <w:shd w:val="clear" w:color="auto" w:fill="FFFFFF"/>
            <w:tcMar>
              <w:top w:w="37" w:type="dxa"/>
            </w:tcMar>
            <w:vAlign w:val="center"/>
          </w:tcPr>
          <w:p w14:paraId="431E8580">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省精品在线开放课程</w:t>
            </w:r>
          </w:p>
        </w:tc>
        <w:tc>
          <w:tcPr>
            <w:tcW w:w="390" w:type="dxa"/>
            <w:tcBorders>
              <w:top w:val="single" w:color="000000" w:sz="4" w:space="0"/>
              <w:left w:val="single" w:color="000000" w:sz="4" w:space="0"/>
              <w:bottom w:val="single" w:color="000000" w:sz="4" w:space="0"/>
              <w:right w:val="single" w:color="000000" w:sz="4" w:space="0"/>
            </w:tcBorders>
            <w:shd w:val="clear" w:color="auto" w:fill="FFFFFF"/>
            <w:tcMar>
              <w:top w:w="28" w:type="dxa"/>
            </w:tcMar>
            <w:vAlign w:val="center"/>
          </w:tcPr>
          <w:p w14:paraId="3F1185EF">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1</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37" w:type="dxa"/>
            </w:tcMar>
            <w:vAlign w:val="center"/>
          </w:tcPr>
          <w:p w14:paraId="29E0DA28">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2020年兴黔富民行动计划《中草药栽培》</w:t>
            </w:r>
          </w:p>
        </w:tc>
      </w:tr>
      <w:tr w14:paraId="64F5E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3BCB9"/>
          <w:tblCellMar>
            <w:top w:w="0" w:type="dxa"/>
            <w:left w:w="0" w:type="dxa"/>
            <w:bottom w:w="0" w:type="dxa"/>
            <w:right w:w="0" w:type="dxa"/>
          </w:tblCellMar>
        </w:tblPrEx>
        <w:trPr>
          <w:trHeight w:val="471" w:hRule="atLeast"/>
          <w:jc w:val="center"/>
        </w:trPr>
        <w:tc>
          <w:tcPr>
            <w:tcW w:w="300" w:type="dxa"/>
            <w:tcBorders>
              <w:top w:val="single" w:color="000000" w:sz="4" w:space="0"/>
              <w:left w:val="single" w:color="000000" w:sz="4" w:space="0"/>
              <w:bottom w:val="single" w:color="000000" w:sz="4" w:space="0"/>
              <w:right w:val="single" w:color="000000" w:sz="4" w:space="0"/>
            </w:tcBorders>
            <w:shd w:val="clear" w:color="auto" w:fill="FFFFFF"/>
            <w:tcMar>
              <w:top w:w="28" w:type="dxa"/>
            </w:tcMar>
            <w:vAlign w:val="center"/>
          </w:tcPr>
          <w:p w14:paraId="497E234C">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3</w:t>
            </w:r>
          </w:p>
        </w:tc>
        <w:tc>
          <w:tcPr>
            <w:tcW w:w="2730" w:type="dxa"/>
            <w:tcBorders>
              <w:top w:val="single" w:color="000000" w:sz="4" w:space="0"/>
              <w:left w:val="single" w:color="000000" w:sz="4" w:space="0"/>
              <w:bottom w:val="single" w:color="000000" w:sz="4" w:space="0"/>
              <w:right w:val="single" w:color="000000" w:sz="4" w:space="0"/>
            </w:tcBorders>
            <w:shd w:val="clear" w:color="auto" w:fill="FFFFFF"/>
            <w:tcMar>
              <w:top w:w="37" w:type="dxa"/>
            </w:tcMar>
            <w:vAlign w:val="center"/>
          </w:tcPr>
          <w:p w14:paraId="5903D12C">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院级精品课程</w:t>
            </w:r>
          </w:p>
        </w:tc>
        <w:tc>
          <w:tcPr>
            <w:tcW w:w="390" w:type="dxa"/>
            <w:tcBorders>
              <w:top w:val="single" w:color="000000" w:sz="4" w:space="0"/>
              <w:left w:val="single" w:color="000000" w:sz="4" w:space="0"/>
              <w:bottom w:val="single" w:color="000000" w:sz="4" w:space="0"/>
              <w:right w:val="single" w:color="000000" w:sz="4" w:space="0"/>
            </w:tcBorders>
            <w:shd w:val="clear" w:color="auto" w:fill="FFFFFF"/>
            <w:tcMar>
              <w:top w:w="28" w:type="dxa"/>
            </w:tcMar>
            <w:vAlign w:val="center"/>
          </w:tcPr>
          <w:p w14:paraId="467E4E2C">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4</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37" w:type="dxa"/>
            </w:tcMar>
            <w:vAlign w:val="center"/>
          </w:tcPr>
          <w:p w14:paraId="2A42197D">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分别于2022、2024年</w:t>
            </w:r>
          </w:p>
        </w:tc>
      </w:tr>
      <w:tr w14:paraId="4F460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3BCB9"/>
          <w:tblCellMar>
            <w:top w:w="0" w:type="dxa"/>
            <w:left w:w="0" w:type="dxa"/>
            <w:bottom w:w="0" w:type="dxa"/>
            <w:right w:w="0" w:type="dxa"/>
          </w:tblCellMar>
        </w:tblPrEx>
        <w:trPr>
          <w:trHeight w:val="392" w:hRule="atLeast"/>
          <w:jc w:val="center"/>
        </w:trPr>
        <w:tc>
          <w:tcPr>
            <w:tcW w:w="300" w:type="dxa"/>
            <w:tcBorders>
              <w:top w:val="single" w:color="000000" w:sz="4" w:space="0"/>
              <w:left w:val="single" w:color="000000" w:sz="4" w:space="0"/>
              <w:bottom w:val="single" w:color="000000" w:sz="4" w:space="0"/>
              <w:right w:val="single" w:color="000000" w:sz="4" w:space="0"/>
            </w:tcBorders>
            <w:shd w:val="clear" w:color="auto" w:fill="FFFFFF"/>
            <w:tcMar>
              <w:top w:w="28" w:type="dxa"/>
            </w:tcMar>
            <w:vAlign w:val="center"/>
          </w:tcPr>
          <w:p w14:paraId="120A7025">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4</w:t>
            </w:r>
          </w:p>
        </w:tc>
        <w:tc>
          <w:tcPr>
            <w:tcW w:w="2730" w:type="dxa"/>
            <w:tcBorders>
              <w:top w:val="single" w:color="000000" w:sz="4" w:space="0"/>
              <w:left w:val="single" w:color="000000" w:sz="4" w:space="0"/>
              <w:bottom w:val="single" w:color="000000" w:sz="4" w:space="0"/>
              <w:right w:val="single" w:color="000000" w:sz="4" w:space="0"/>
            </w:tcBorders>
            <w:shd w:val="clear" w:color="auto" w:fill="FFFFFF"/>
            <w:tcMar>
              <w:top w:w="37" w:type="dxa"/>
            </w:tcMar>
            <w:vAlign w:val="center"/>
          </w:tcPr>
          <w:p w14:paraId="6FD4E9DA">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道地中药材检测服务中心</w:t>
            </w:r>
          </w:p>
        </w:tc>
        <w:tc>
          <w:tcPr>
            <w:tcW w:w="390" w:type="dxa"/>
            <w:tcBorders>
              <w:top w:val="single" w:color="000000" w:sz="4" w:space="0"/>
              <w:left w:val="single" w:color="000000" w:sz="4" w:space="0"/>
              <w:bottom w:val="single" w:color="000000" w:sz="4" w:space="0"/>
              <w:right w:val="single" w:color="000000" w:sz="4" w:space="0"/>
            </w:tcBorders>
            <w:shd w:val="clear" w:color="auto" w:fill="FFFFFF"/>
            <w:tcMar>
              <w:top w:w="28" w:type="dxa"/>
            </w:tcMar>
            <w:vAlign w:val="center"/>
          </w:tcPr>
          <w:p w14:paraId="35C0BEDF">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1</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37" w:type="dxa"/>
            </w:tcMar>
            <w:vAlign w:val="center"/>
          </w:tcPr>
          <w:p w14:paraId="232EACCC">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产教融合技术技能创新平台</w:t>
            </w:r>
          </w:p>
        </w:tc>
      </w:tr>
      <w:tr w14:paraId="4F659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3BCB9"/>
          <w:tblCellMar>
            <w:top w:w="0" w:type="dxa"/>
            <w:left w:w="0" w:type="dxa"/>
            <w:bottom w:w="0" w:type="dxa"/>
            <w:right w:w="0" w:type="dxa"/>
          </w:tblCellMar>
        </w:tblPrEx>
        <w:trPr>
          <w:trHeight w:val="572" w:hRule="atLeast"/>
          <w:jc w:val="center"/>
        </w:trPr>
        <w:tc>
          <w:tcPr>
            <w:tcW w:w="300" w:type="dxa"/>
            <w:tcBorders>
              <w:top w:val="single" w:color="000000" w:sz="4" w:space="0"/>
              <w:left w:val="single" w:color="000000" w:sz="4" w:space="0"/>
              <w:bottom w:val="single" w:color="000000" w:sz="4" w:space="0"/>
              <w:right w:val="single" w:color="000000" w:sz="4" w:space="0"/>
            </w:tcBorders>
            <w:shd w:val="clear" w:color="auto" w:fill="FFFFFF"/>
            <w:tcMar>
              <w:top w:w="28" w:type="dxa"/>
            </w:tcMar>
            <w:vAlign w:val="center"/>
          </w:tcPr>
          <w:p w14:paraId="72736A86">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5</w:t>
            </w:r>
          </w:p>
        </w:tc>
        <w:tc>
          <w:tcPr>
            <w:tcW w:w="2730" w:type="dxa"/>
            <w:tcBorders>
              <w:top w:val="single" w:color="000000" w:sz="4" w:space="0"/>
              <w:left w:val="single" w:color="000000" w:sz="4" w:space="0"/>
              <w:bottom w:val="single" w:color="000000" w:sz="4" w:space="0"/>
              <w:right w:val="single" w:color="000000" w:sz="4" w:space="0"/>
            </w:tcBorders>
            <w:shd w:val="clear" w:color="auto" w:fill="FFFFFF"/>
            <w:tcMar>
              <w:top w:w="37" w:type="dxa"/>
            </w:tcMar>
            <w:vAlign w:val="center"/>
          </w:tcPr>
          <w:p w14:paraId="55621A4A">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参编《药用用植物栽培技术》第三版</w:t>
            </w:r>
          </w:p>
        </w:tc>
        <w:tc>
          <w:tcPr>
            <w:tcW w:w="390" w:type="dxa"/>
            <w:tcBorders>
              <w:top w:val="single" w:color="000000" w:sz="4" w:space="0"/>
              <w:left w:val="single" w:color="000000" w:sz="4" w:space="0"/>
              <w:bottom w:val="single" w:color="000000" w:sz="4" w:space="0"/>
              <w:right w:val="single" w:color="000000" w:sz="4" w:space="0"/>
            </w:tcBorders>
            <w:shd w:val="clear" w:color="auto" w:fill="FFFFFF"/>
            <w:tcMar>
              <w:top w:w="28" w:type="dxa"/>
            </w:tcMar>
            <w:vAlign w:val="center"/>
          </w:tcPr>
          <w:p w14:paraId="6B815A7E">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1</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37" w:type="dxa"/>
            </w:tcMar>
            <w:vAlign w:val="center"/>
          </w:tcPr>
          <w:p w14:paraId="0B40A5A0">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2020年高等职业教育农业部“十二五”规划教材高等职业教育“十四五”规划教材</w:t>
            </w:r>
          </w:p>
        </w:tc>
      </w:tr>
      <w:tr w14:paraId="5CE10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3BCB9"/>
          <w:tblCellMar>
            <w:top w:w="0" w:type="dxa"/>
            <w:left w:w="0" w:type="dxa"/>
            <w:bottom w:w="0" w:type="dxa"/>
            <w:right w:w="0" w:type="dxa"/>
          </w:tblCellMar>
        </w:tblPrEx>
        <w:trPr>
          <w:trHeight w:val="572" w:hRule="atLeast"/>
          <w:jc w:val="center"/>
        </w:trPr>
        <w:tc>
          <w:tcPr>
            <w:tcW w:w="300" w:type="dxa"/>
            <w:tcBorders>
              <w:top w:val="single" w:color="000000" w:sz="4" w:space="0"/>
              <w:left w:val="single" w:color="000000" w:sz="4" w:space="0"/>
              <w:bottom w:val="single" w:color="000000" w:sz="4" w:space="0"/>
              <w:right w:val="single" w:color="000000" w:sz="4" w:space="0"/>
            </w:tcBorders>
            <w:shd w:val="clear" w:color="auto" w:fill="FFFFFF"/>
            <w:tcMar>
              <w:top w:w="28" w:type="dxa"/>
            </w:tcMar>
            <w:vAlign w:val="center"/>
          </w:tcPr>
          <w:p w14:paraId="44C553F2">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6</w:t>
            </w:r>
          </w:p>
        </w:tc>
        <w:tc>
          <w:tcPr>
            <w:tcW w:w="2730" w:type="dxa"/>
            <w:tcBorders>
              <w:top w:val="single" w:color="000000" w:sz="4" w:space="0"/>
              <w:left w:val="single" w:color="000000" w:sz="4" w:space="0"/>
              <w:bottom w:val="single" w:color="000000" w:sz="4" w:space="0"/>
              <w:right w:val="single" w:color="000000" w:sz="4" w:space="0"/>
            </w:tcBorders>
            <w:shd w:val="clear" w:color="auto" w:fill="FFFFFF"/>
            <w:tcMar>
              <w:top w:w="37" w:type="dxa"/>
            </w:tcMar>
            <w:vAlign w:val="center"/>
          </w:tcPr>
          <w:p w14:paraId="492EA7CD">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院级教材</w:t>
            </w:r>
          </w:p>
        </w:tc>
        <w:tc>
          <w:tcPr>
            <w:tcW w:w="390" w:type="dxa"/>
            <w:tcBorders>
              <w:top w:val="single" w:color="000000" w:sz="4" w:space="0"/>
              <w:left w:val="single" w:color="000000" w:sz="4" w:space="0"/>
              <w:bottom w:val="single" w:color="000000" w:sz="4" w:space="0"/>
              <w:right w:val="single" w:color="000000" w:sz="4" w:space="0"/>
            </w:tcBorders>
            <w:shd w:val="clear" w:color="auto" w:fill="FFFFFF"/>
            <w:tcMar>
              <w:top w:w="28" w:type="dxa"/>
            </w:tcMar>
            <w:vAlign w:val="center"/>
          </w:tcPr>
          <w:p w14:paraId="57A5C780">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2</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37" w:type="dxa"/>
            </w:tcMar>
            <w:vAlign w:val="center"/>
          </w:tcPr>
          <w:p w14:paraId="234A89EF">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2024年</w:t>
            </w:r>
          </w:p>
        </w:tc>
      </w:tr>
      <w:tr w14:paraId="4100B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3BCB9"/>
          <w:tblCellMar>
            <w:top w:w="0" w:type="dxa"/>
            <w:left w:w="0" w:type="dxa"/>
            <w:bottom w:w="0" w:type="dxa"/>
            <w:right w:w="0" w:type="dxa"/>
          </w:tblCellMar>
        </w:tblPrEx>
        <w:trPr>
          <w:trHeight w:val="572" w:hRule="atLeast"/>
          <w:jc w:val="center"/>
        </w:trPr>
        <w:tc>
          <w:tcPr>
            <w:tcW w:w="300" w:type="dxa"/>
            <w:tcBorders>
              <w:top w:val="single" w:color="000000" w:sz="4" w:space="0"/>
              <w:left w:val="single" w:color="000000" w:sz="4" w:space="0"/>
              <w:bottom w:val="single" w:color="000000" w:sz="4" w:space="0"/>
              <w:right w:val="single" w:color="000000" w:sz="4" w:space="0"/>
            </w:tcBorders>
            <w:shd w:val="clear" w:color="auto" w:fill="FFFFFF"/>
            <w:tcMar>
              <w:top w:w="29" w:type="dxa"/>
            </w:tcMar>
            <w:vAlign w:val="center"/>
          </w:tcPr>
          <w:p w14:paraId="6A09BA4A">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7</w:t>
            </w:r>
          </w:p>
        </w:tc>
        <w:tc>
          <w:tcPr>
            <w:tcW w:w="2730" w:type="dxa"/>
            <w:tcBorders>
              <w:top w:val="single" w:color="000000" w:sz="4" w:space="0"/>
              <w:left w:val="single" w:color="000000" w:sz="4" w:space="0"/>
              <w:bottom w:val="single" w:color="000000" w:sz="4" w:space="0"/>
              <w:right w:val="single" w:color="000000" w:sz="4" w:space="0"/>
            </w:tcBorders>
            <w:shd w:val="clear" w:color="auto" w:fill="FFFFFF"/>
            <w:tcMar>
              <w:top w:w="37" w:type="dxa"/>
            </w:tcMar>
            <w:vAlign w:val="center"/>
          </w:tcPr>
          <w:p w14:paraId="0B4C55C1">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校外实训基地</w:t>
            </w:r>
          </w:p>
        </w:tc>
        <w:tc>
          <w:tcPr>
            <w:tcW w:w="390" w:type="dxa"/>
            <w:tcBorders>
              <w:top w:val="single" w:color="000000" w:sz="4" w:space="0"/>
              <w:left w:val="single" w:color="000000" w:sz="4" w:space="0"/>
              <w:bottom w:val="single" w:color="000000" w:sz="4" w:space="0"/>
              <w:right w:val="single" w:color="000000" w:sz="4" w:space="0"/>
            </w:tcBorders>
            <w:shd w:val="clear" w:color="auto" w:fill="FFFFFF"/>
            <w:tcMar>
              <w:top w:w="28" w:type="dxa"/>
            </w:tcMar>
            <w:vAlign w:val="center"/>
          </w:tcPr>
          <w:p w14:paraId="7C2CFC2F">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6</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37" w:type="dxa"/>
            </w:tcMar>
            <w:vAlign w:val="center"/>
          </w:tcPr>
          <w:p w14:paraId="4A0E18D5">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威宁天露、大方九龙、贵州乌蒙腾等</w:t>
            </w:r>
          </w:p>
        </w:tc>
      </w:tr>
      <w:tr w14:paraId="4C136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3BCB9"/>
          <w:tblCellMar>
            <w:top w:w="0" w:type="dxa"/>
            <w:left w:w="0" w:type="dxa"/>
            <w:bottom w:w="0" w:type="dxa"/>
            <w:right w:w="0" w:type="dxa"/>
          </w:tblCellMar>
        </w:tblPrEx>
        <w:trPr>
          <w:trHeight w:val="573" w:hRule="atLeast"/>
          <w:jc w:val="center"/>
        </w:trPr>
        <w:tc>
          <w:tcPr>
            <w:tcW w:w="300" w:type="dxa"/>
            <w:tcBorders>
              <w:top w:val="single" w:color="000000" w:sz="4" w:space="0"/>
              <w:left w:val="single" w:color="000000" w:sz="4" w:space="0"/>
              <w:bottom w:val="single" w:color="000000" w:sz="4" w:space="0"/>
              <w:right w:val="single" w:color="000000" w:sz="4" w:space="0"/>
            </w:tcBorders>
            <w:shd w:val="clear" w:color="auto" w:fill="FFFFFF"/>
            <w:tcMar>
              <w:top w:w="29" w:type="dxa"/>
            </w:tcMar>
            <w:vAlign w:val="center"/>
          </w:tcPr>
          <w:p w14:paraId="517F9442">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8</w:t>
            </w:r>
          </w:p>
        </w:tc>
        <w:tc>
          <w:tcPr>
            <w:tcW w:w="2730" w:type="dxa"/>
            <w:tcBorders>
              <w:top w:val="single" w:color="000000" w:sz="4" w:space="0"/>
              <w:left w:val="single" w:color="000000" w:sz="4" w:space="0"/>
              <w:bottom w:val="single" w:color="000000" w:sz="4" w:space="0"/>
              <w:right w:val="single" w:color="000000" w:sz="4" w:space="0"/>
            </w:tcBorders>
            <w:shd w:val="clear" w:color="auto" w:fill="FFFFFF"/>
            <w:tcMar>
              <w:top w:w="38" w:type="dxa"/>
            </w:tcMar>
            <w:vAlign w:val="center"/>
          </w:tcPr>
          <w:p w14:paraId="5BEF73C6">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中药炮制技能大师工作室</w:t>
            </w:r>
          </w:p>
        </w:tc>
        <w:tc>
          <w:tcPr>
            <w:tcW w:w="390" w:type="dxa"/>
            <w:tcBorders>
              <w:top w:val="single" w:color="000000" w:sz="4" w:space="0"/>
              <w:left w:val="single" w:color="000000" w:sz="4" w:space="0"/>
              <w:bottom w:val="single" w:color="000000" w:sz="4" w:space="0"/>
              <w:right w:val="single" w:color="000000" w:sz="4" w:space="0"/>
            </w:tcBorders>
            <w:shd w:val="clear" w:color="auto" w:fill="FFFFFF"/>
            <w:tcMar>
              <w:top w:w="29" w:type="dxa"/>
            </w:tcMar>
            <w:vAlign w:val="center"/>
          </w:tcPr>
          <w:p w14:paraId="745B4603">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1</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38" w:type="dxa"/>
            </w:tcMar>
            <w:vAlign w:val="center"/>
          </w:tcPr>
          <w:p w14:paraId="2615D435">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董志颖（上海中医药大学）、黎代余等</w:t>
            </w:r>
          </w:p>
        </w:tc>
      </w:tr>
      <w:tr w14:paraId="31FD3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3BCB9"/>
          <w:tblCellMar>
            <w:top w:w="0" w:type="dxa"/>
            <w:left w:w="0" w:type="dxa"/>
            <w:bottom w:w="0" w:type="dxa"/>
            <w:right w:w="0" w:type="dxa"/>
          </w:tblCellMar>
        </w:tblPrEx>
        <w:trPr>
          <w:trHeight w:val="629" w:hRule="atLeast"/>
          <w:jc w:val="center"/>
        </w:trPr>
        <w:tc>
          <w:tcPr>
            <w:tcW w:w="300" w:type="dxa"/>
            <w:tcBorders>
              <w:top w:val="single" w:color="000000" w:sz="4" w:space="0"/>
              <w:left w:val="single" w:color="000000" w:sz="4" w:space="0"/>
              <w:bottom w:val="single" w:color="000000" w:sz="4" w:space="0"/>
              <w:right w:val="single" w:color="000000" w:sz="4" w:space="0"/>
            </w:tcBorders>
            <w:shd w:val="clear" w:color="auto" w:fill="FFFFFF"/>
            <w:tcMar>
              <w:top w:w="27" w:type="dxa"/>
            </w:tcMar>
            <w:vAlign w:val="center"/>
          </w:tcPr>
          <w:p w14:paraId="4DECBBAD">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9</w:t>
            </w:r>
          </w:p>
        </w:tc>
        <w:tc>
          <w:tcPr>
            <w:tcW w:w="2730" w:type="dxa"/>
            <w:tcBorders>
              <w:top w:val="single" w:color="000000" w:sz="4" w:space="0"/>
              <w:left w:val="single" w:color="000000" w:sz="4" w:space="0"/>
              <w:bottom w:val="single" w:color="000000" w:sz="4" w:space="0"/>
              <w:right w:val="single" w:color="000000" w:sz="4" w:space="0"/>
            </w:tcBorders>
            <w:shd w:val="clear" w:color="auto" w:fill="FFFFFF"/>
            <w:tcMar>
              <w:top w:w="35" w:type="dxa"/>
            </w:tcMar>
            <w:vAlign w:val="center"/>
          </w:tcPr>
          <w:p w14:paraId="4401CDE0">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“中草药栽培与加工技术教师教学创新团队”</w:t>
            </w:r>
          </w:p>
        </w:tc>
        <w:tc>
          <w:tcPr>
            <w:tcW w:w="390" w:type="dxa"/>
            <w:tcBorders>
              <w:top w:val="single" w:color="000000" w:sz="4" w:space="0"/>
              <w:left w:val="single" w:color="000000" w:sz="4" w:space="0"/>
              <w:bottom w:val="single" w:color="000000" w:sz="4" w:space="0"/>
              <w:right w:val="single" w:color="000000" w:sz="4" w:space="0"/>
            </w:tcBorders>
            <w:shd w:val="clear" w:color="auto" w:fill="FFFFFF"/>
            <w:tcMar>
              <w:top w:w="27" w:type="dxa"/>
            </w:tcMar>
            <w:vAlign w:val="center"/>
          </w:tcPr>
          <w:p w14:paraId="469804BC">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1</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35" w:type="dxa"/>
            </w:tcMar>
            <w:vAlign w:val="center"/>
          </w:tcPr>
          <w:p w14:paraId="10408255">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张士齐等</w:t>
            </w:r>
          </w:p>
        </w:tc>
      </w:tr>
      <w:tr w14:paraId="17BB5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3BCB9"/>
          <w:tblCellMar>
            <w:top w:w="0" w:type="dxa"/>
            <w:left w:w="0" w:type="dxa"/>
            <w:bottom w:w="0" w:type="dxa"/>
            <w:right w:w="0" w:type="dxa"/>
          </w:tblCellMar>
        </w:tblPrEx>
        <w:trPr>
          <w:trHeight w:val="440" w:hRule="atLeast"/>
          <w:jc w:val="center"/>
        </w:trPr>
        <w:tc>
          <w:tcPr>
            <w:tcW w:w="300" w:type="dxa"/>
            <w:tcBorders>
              <w:top w:val="single" w:color="000000" w:sz="4" w:space="0"/>
              <w:left w:val="single" w:color="000000" w:sz="4" w:space="0"/>
              <w:bottom w:val="single" w:color="000000" w:sz="4" w:space="0"/>
              <w:right w:val="single" w:color="000000" w:sz="4" w:space="0"/>
            </w:tcBorders>
            <w:shd w:val="clear" w:color="auto" w:fill="FFFFFF"/>
            <w:tcMar>
              <w:top w:w="27" w:type="dxa"/>
            </w:tcMar>
            <w:vAlign w:val="center"/>
          </w:tcPr>
          <w:p w14:paraId="2A3965BF">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10</w:t>
            </w:r>
          </w:p>
        </w:tc>
        <w:tc>
          <w:tcPr>
            <w:tcW w:w="2730" w:type="dxa"/>
            <w:tcBorders>
              <w:top w:val="single" w:color="000000" w:sz="4" w:space="0"/>
              <w:left w:val="single" w:color="000000" w:sz="4" w:space="0"/>
              <w:bottom w:val="single" w:color="000000" w:sz="4" w:space="0"/>
              <w:right w:val="single" w:color="000000" w:sz="4" w:space="0"/>
            </w:tcBorders>
            <w:shd w:val="clear" w:color="auto" w:fill="FFFFFF"/>
            <w:tcMar>
              <w:top w:w="36" w:type="dxa"/>
            </w:tcMar>
            <w:vAlign w:val="center"/>
          </w:tcPr>
          <w:p w14:paraId="703A8B2D">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学生参与各类比赛获奖</w:t>
            </w:r>
          </w:p>
        </w:tc>
        <w:tc>
          <w:tcPr>
            <w:tcW w:w="390" w:type="dxa"/>
            <w:tcBorders>
              <w:top w:val="single" w:color="000000" w:sz="4" w:space="0"/>
              <w:left w:val="single" w:color="000000" w:sz="4" w:space="0"/>
              <w:bottom w:val="single" w:color="000000" w:sz="4" w:space="0"/>
              <w:right w:val="single" w:color="000000" w:sz="4" w:space="0"/>
            </w:tcBorders>
            <w:shd w:val="clear" w:color="auto" w:fill="FFFFFF"/>
            <w:tcMar>
              <w:top w:w="27" w:type="dxa"/>
            </w:tcMar>
            <w:vAlign w:val="center"/>
          </w:tcPr>
          <w:p w14:paraId="558EF77F">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20</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36" w:type="dxa"/>
            </w:tcMar>
            <w:vAlign w:val="center"/>
          </w:tcPr>
          <w:p w14:paraId="68ECC324">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省级</w:t>
            </w:r>
          </w:p>
        </w:tc>
      </w:tr>
      <w:tr w14:paraId="295CC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3BCB9"/>
          <w:tblCellMar>
            <w:top w:w="0" w:type="dxa"/>
            <w:left w:w="0" w:type="dxa"/>
            <w:bottom w:w="0" w:type="dxa"/>
            <w:right w:w="0" w:type="dxa"/>
          </w:tblCellMar>
        </w:tblPrEx>
        <w:trPr>
          <w:trHeight w:val="557" w:hRule="atLeast"/>
          <w:jc w:val="center"/>
        </w:trPr>
        <w:tc>
          <w:tcPr>
            <w:tcW w:w="300" w:type="dxa"/>
            <w:tcBorders>
              <w:top w:val="single" w:color="000000" w:sz="4" w:space="0"/>
              <w:left w:val="single" w:color="000000" w:sz="4" w:space="0"/>
              <w:bottom w:val="single" w:color="000000" w:sz="4" w:space="0"/>
              <w:right w:val="single" w:color="000000" w:sz="4" w:space="0"/>
            </w:tcBorders>
            <w:shd w:val="clear" w:color="auto" w:fill="FFFFFF"/>
            <w:tcMar>
              <w:top w:w="27" w:type="dxa"/>
            </w:tcMar>
            <w:vAlign w:val="center"/>
          </w:tcPr>
          <w:p w14:paraId="6E1410A9">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11</w:t>
            </w:r>
          </w:p>
        </w:tc>
        <w:tc>
          <w:tcPr>
            <w:tcW w:w="2730" w:type="dxa"/>
            <w:tcBorders>
              <w:top w:val="single" w:color="000000" w:sz="4" w:space="0"/>
              <w:left w:val="single" w:color="000000" w:sz="4" w:space="0"/>
              <w:bottom w:val="single" w:color="000000" w:sz="4" w:space="0"/>
              <w:right w:val="single" w:color="000000" w:sz="4" w:space="0"/>
            </w:tcBorders>
            <w:shd w:val="clear" w:color="auto" w:fill="FFFFFF"/>
            <w:tcMar>
              <w:top w:w="36" w:type="dxa"/>
            </w:tcMar>
            <w:vAlign w:val="center"/>
          </w:tcPr>
          <w:p w14:paraId="7F511EAA">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团队教师主持参与项目</w:t>
            </w:r>
          </w:p>
        </w:tc>
        <w:tc>
          <w:tcPr>
            <w:tcW w:w="390" w:type="dxa"/>
            <w:tcBorders>
              <w:top w:val="single" w:color="000000" w:sz="4" w:space="0"/>
              <w:left w:val="single" w:color="000000" w:sz="4" w:space="0"/>
              <w:bottom w:val="single" w:color="000000" w:sz="4" w:space="0"/>
              <w:right w:val="single" w:color="000000" w:sz="4" w:space="0"/>
            </w:tcBorders>
            <w:shd w:val="clear" w:color="auto" w:fill="FFFFFF"/>
            <w:tcMar>
              <w:top w:w="27" w:type="dxa"/>
            </w:tcMar>
            <w:vAlign w:val="center"/>
          </w:tcPr>
          <w:p w14:paraId="3B3066B5">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20</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36" w:type="dxa"/>
            </w:tcMar>
            <w:vAlign w:val="center"/>
          </w:tcPr>
          <w:p w14:paraId="57F265BF">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省级、市级</w:t>
            </w:r>
          </w:p>
        </w:tc>
      </w:tr>
      <w:tr w14:paraId="76923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3BCB9"/>
          <w:tblCellMar>
            <w:top w:w="0" w:type="dxa"/>
            <w:left w:w="0" w:type="dxa"/>
            <w:bottom w:w="0" w:type="dxa"/>
            <w:right w:w="0" w:type="dxa"/>
          </w:tblCellMar>
        </w:tblPrEx>
        <w:trPr>
          <w:trHeight w:val="571" w:hRule="atLeast"/>
          <w:jc w:val="center"/>
        </w:trPr>
        <w:tc>
          <w:tcPr>
            <w:tcW w:w="300" w:type="dxa"/>
            <w:tcBorders>
              <w:top w:val="single" w:color="000000" w:sz="4" w:space="0"/>
              <w:left w:val="single" w:color="000000" w:sz="4" w:space="0"/>
              <w:bottom w:val="single" w:color="000000" w:sz="4" w:space="0"/>
              <w:right w:val="single" w:color="000000" w:sz="4" w:space="0"/>
            </w:tcBorders>
            <w:shd w:val="clear" w:color="auto" w:fill="FFFFFF"/>
            <w:tcMar>
              <w:top w:w="27" w:type="dxa"/>
            </w:tcMar>
            <w:vAlign w:val="center"/>
          </w:tcPr>
          <w:p w14:paraId="7255EC8B">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12</w:t>
            </w:r>
          </w:p>
        </w:tc>
        <w:tc>
          <w:tcPr>
            <w:tcW w:w="2730" w:type="dxa"/>
            <w:tcBorders>
              <w:top w:val="single" w:color="000000" w:sz="4" w:space="0"/>
              <w:left w:val="single" w:color="000000" w:sz="4" w:space="0"/>
              <w:bottom w:val="single" w:color="000000" w:sz="4" w:space="0"/>
              <w:right w:val="single" w:color="000000" w:sz="4" w:space="0"/>
            </w:tcBorders>
            <w:shd w:val="clear" w:color="auto" w:fill="FFFFFF"/>
            <w:tcMar>
              <w:top w:w="36" w:type="dxa"/>
            </w:tcMar>
            <w:vAlign w:val="center"/>
          </w:tcPr>
          <w:p w14:paraId="751C0C22">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贵州省科技特派员</w:t>
            </w:r>
          </w:p>
        </w:tc>
        <w:tc>
          <w:tcPr>
            <w:tcW w:w="390" w:type="dxa"/>
            <w:tcBorders>
              <w:top w:val="single" w:color="000000" w:sz="4" w:space="0"/>
              <w:left w:val="single" w:color="000000" w:sz="4" w:space="0"/>
              <w:bottom w:val="single" w:color="000000" w:sz="4" w:space="0"/>
              <w:right w:val="single" w:color="000000" w:sz="4" w:space="0"/>
            </w:tcBorders>
            <w:shd w:val="clear" w:color="auto" w:fill="FFFFFF"/>
            <w:tcMar>
              <w:top w:w="27" w:type="dxa"/>
            </w:tcMar>
            <w:vAlign w:val="center"/>
          </w:tcPr>
          <w:p w14:paraId="34537EBE">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2</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36" w:type="dxa"/>
            </w:tcMar>
            <w:vAlign w:val="center"/>
          </w:tcPr>
          <w:p w14:paraId="01FE9FCF">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2022年</w:t>
            </w:r>
          </w:p>
        </w:tc>
      </w:tr>
      <w:tr w14:paraId="7EBA9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3BCB9"/>
          <w:tblCellMar>
            <w:top w:w="0" w:type="dxa"/>
            <w:left w:w="0" w:type="dxa"/>
            <w:bottom w:w="0" w:type="dxa"/>
            <w:right w:w="0" w:type="dxa"/>
          </w:tblCellMar>
        </w:tblPrEx>
        <w:trPr>
          <w:trHeight w:val="571" w:hRule="atLeast"/>
          <w:jc w:val="center"/>
        </w:trPr>
        <w:tc>
          <w:tcPr>
            <w:tcW w:w="300" w:type="dxa"/>
            <w:tcBorders>
              <w:top w:val="single" w:color="000000" w:sz="4" w:space="0"/>
              <w:left w:val="single" w:color="000000" w:sz="4" w:space="0"/>
              <w:bottom w:val="single" w:color="000000" w:sz="4" w:space="0"/>
              <w:right w:val="single" w:color="000000" w:sz="4" w:space="0"/>
            </w:tcBorders>
            <w:shd w:val="clear" w:color="auto" w:fill="FFFFFF"/>
            <w:tcMar>
              <w:top w:w="27" w:type="dxa"/>
            </w:tcMar>
            <w:vAlign w:val="center"/>
          </w:tcPr>
          <w:p w14:paraId="1D29C4A0">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13</w:t>
            </w:r>
          </w:p>
        </w:tc>
        <w:tc>
          <w:tcPr>
            <w:tcW w:w="2730" w:type="dxa"/>
            <w:tcBorders>
              <w:top w:val="single" w:color="000000" w:sz="4" w:space="0"/>
              <w:left w:val="single" w:color="000000" w:sz="4" w:space="0"/>
              <w:bottom w:val="single" w:color="000000" w:sz="4" w:space="0"/>
              <w:right w:val="single" w:color="000000" w:sz="4" w:space="0"/>
            </w:tcBorders>
            <w:shd w:val="clear" w:color="auto" w:fill="FFFFFF"/>
            <w:tcMar>
              <w:top w:w="36" w:type="dxa"/>
            </w:tcMar>
            <w:vAlign w:val="center"/>
          </w:tcPr>
          <w:p w14:paraId="7FB1AF9B">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毕节市科技特派员</w:t>
            </w:r>
          </w:p>
        </w:tc>
        <w:tc>
          <w:tcPr>
            <w:tcW w:w="390" w:type="dxa"/>
            <w:tcBorders>
              <w:top w:val="single" w:color="000000" w:sz="4" w:space="0"/>
              <w:left w:val="single" w:color="000000" w:sz="4" w:space="0"/>
              <w:bottom w:val="single" w:color="000000" w:sz="4" w:space="0"/>
              <w:right w:val="single" w:color="000000" w:sz="4" w:space="0"/>
            </w:tcBorders>
            <w:shd w:val="clear" w:color="auto" w:fill="FFFFFF"/>
            <w:tcMar>
              <w:top w:w="27" w:type="dxa"/>
            </w:tcMar>
            <w:vAlign w:val="center"/>
          </w:tcPr>
          <w:p w14:paraId="125CCD91">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3</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36" w:type="dxa"/>
            </w:tcMar>
            <w:vAlign w:val="center"/>
          </w:tcPr>
          <w:p w14:paraId="0ED96C92">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2024年</w:t>
            </w:r>
          </w:p>
        </w:tc>
      </w:tr>
      <w:tr w14:paraId="4078E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3BCB9"/>
          <w:tblCellMar>
            <w:top w:w="0" w:type="dxa"/>
            <w:left w:w="0" w:type="dxa"/>
            <w:bottom w:w="0" w:type="dxa"/>
            <w:right w:w="0" w:type="dxa"/>
          </w:tblCellMar>
        </w:tblPrEx>
        <w:trPr>
          <w:trHeight w:val="571" w:hRule="atLeast"/>
          <w:jc w:val="center"/>
        </w:trPr>
        <w:tc>
          <w:tcPr>
            <w:tcW w:w="300" w:type="dxa"/>
            <w:tcBorders>
              <w:top w:val="single" w:color="000000" w:sz="4" w:space="0"/>
              <w:left w:val="single" w:color="000000" w:sz="4" w:space="0"/>
              <w:bottom w:val="single" w:color="000000" w:sz="4" w:space="0"/>
              <w:right w:val="single" w:color="000000" w:sz="4" w:space="0"/>
            </w:tcBorders>
            <w:shd w:val="clear" w:color="auto" w:fill="FFFFFF"/>
            <w:tcMar>
              <w:top w:w="27" w:type="dxa"/>
            </w:tcMar>
            <w:vAlign w:val="center"/>
          </w:tcPr>
          <w:p w14:paraId="74651F7B">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14</w:t>
            </w:r>
          </w:p>
        </w:tc>
        <w:tc>
          <w:tcPr>
            <w:tcW w:w="2730" w:type="dxa"/>
            <w:tcBorders>
              <w:top w:val="single" w:color="000000" w:sz="4" w:space="0"/>
              <w:left w:val="single" w:color="000000" w:sz="4" w:space="0"/>
              <w:bottom w:val="single" w:color="000000" w:sz="4" w:space="0"/>
              <w:right w:val="single" w:color="000000" w:sz="4" w:space="0"/>
            </w:tcBorders>
            <w:shd w:val="clear" w:color="auto" w:fill="FFFFFF"/>
            <w:tcMar>
              <w:top w:w="36" w:type="dxa"/>
            </w:tcMar>
            <w:vAlign w:val="center"/>
          </w:tcPr>
          <w:p w14:paraId="739C5DDF">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毕节市科普专家</w:t>
            </w:r>
          </w:p>
        </w:tc>
        <w:tc>
          <w:tcPr>
            <w:tcW w:w="390" w:type="dxa"/>
            <w:tcBorders>
              <w:top w:val="single" w:color="000000" w:sz="4" w:space="0"/>
              <w:left w:val="single" w:color="000000" w:sz="4" w:space="0"/>
              <w:bottom w:val="single" w:color="000000" w:sz="4" w:space="0"/>
              <w:right w:val="single" w:color="000000" w:sz="4" w:space="0"/>
            </w:tcBorders>
            <w:shd w:val="clear" w:color="auto" w:fill="FFFFFF"/>
            <w:tcMar>
              <w:top w:w="27" w:type="dxa"/>
            </w:tcMar>
            <w:vAlign w:val="center"/>
          </w:tcPr>
          <w:p w14:paraId="261A0C45">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4</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36" w:type="dxa"/>
            </w:tcMar>
            <w:vAlign w:val="center"/>
          </w:tcPr>
          <w:p w14:paraId="3F2CF0AD">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color w:val="000000"/>
              </w:rPr>
            </w:pPr>
            <w:r>
              <w:rPr>
                <w:rFonts w:hint="eastAsia" w:ascii="宋体" w:hAnsi="宋体" w:eastAsia="宋体" w:cs="宋体"/>
                <w:b w:val="0"/>
                <w:i w:val="0"/>
                <w:iCs w:val="0"/>
                <w:caps w:val="0"/>
                <w:color w:val="000000"/>
                <w:spacing w:val="8"/>
                <w:sz w:val="21"/>
                <w:szCs w:val="21"/>
              </w:rPr>
              <w:t>2022年</w:t>
            </w:r>
          </w:p>
        </w:tc>
      </w:tr>
    </w:tbl>
    <w:p w14:paraId="6D77E27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i w:val="0"/>
          <w:iCs w:val="0"/>
          <w:caps w:val="0"/>
          <w:spacing w:val="15"/>
          <w:sz w:val="21"/>
          <w:szCs w:val="21"/>
          <w:shd w:val="clear" w:fill="FFFFFF"/>
          <w:lang w:val="en-US" w:eastAsia="zh-CN"/>
        </w:rPr>
      </w:pPr>
    </w:p>
    <w:p w14:paraId="7385EFC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i w:val="0"/>
          <w:iCs w:val="0"/>
          <w:caps w:val="0"/>
          <w:spacing w:val="15"/>
          <w:sz w:val="21"/>
          <w:szCs w:val="21"/>
          <w:shd w:val="clear" w:fill="FFFFFF"/>
          <w:lang w:val="en-US" w:eastAsia="zh-CN"/>
        </w:rPr>
      </w:pPr>
    </w:p>
    <w:p w14:paraId="377BD1F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i w:val="0"/>
          <w:iCs w:val="0"/>
          <w:caps w:val="0"/>
          <w:spacing w:val="15"/>
          <w:sz w:val="21"/>
          <w:szCs w:val="21"/>
          <w:shd w:val="clear" w:fill="FFFFFF"/>
          <w:lang w:val="en-US" w:eastAsia="zh-CN"/>
        </w:rPr>
      </w:pPr>
    </w:p>
    <w:p w14:paraId="3FE82B6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default" w:ascii="黑体" w:hAnsi="黑体" w:eastAsia="黑体" w:cs="黑体"/>
          <w:i w:val="0"/>
          <w:iCs w:val="0"/>
          <w:caps w:val="0"/>
          <w:color w:val="0070C0"/>
          <w:spacing w:val="15"/>
          <w:sz w:val="21"/>
          <w:szCs w:val="21"/>
          <w:shd w:val="clear" w:fill="FFFFFF"/>
          <w:lang w:val="en-US" w:eastAsia="zh-CN"/>
        </w:rPr>
      </w:pPr>
      <w:r>
        <w:rPr>
          <w:rStyle w:val="8"/>
          <w:rFonts w:hint="eastAsia" w:ascii="黑体" w:hAnsi="黑体" w:eastAsia="黑体" w:cs="黑体"/>
          <w:i w:val="0"/>
          <w:iCs w:val="0"/>
          <w:caps w:val="0"/>
          <w:color w:val="0070C0"/>
          <w:spacing w:val="15"/>
          <w:sz w:val="21"/>
          <w:szCs w:val="21"/>
          <w:shd w:val="clear" w:fill="FFFFFF"/>
          <w:lang w:val="en-US" w:eastAsia="zh-CN"/>
        </w:rPr>
        <w:t>技能大赛</w:t>
      </w:r>
    </w:p>
    <w:p w14:paraId="48B62B7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i w:val="0"/>
          <w:iCs w:val="0"/>
          <w:caps w:val="0"/>
          <w:spacing w:val="15"/>
          <w:sz w:val="21"/>
          <w:szCs w:val="21"/>
          <w:shd w:val="clear" w:fill="FFFFFF"/>
        </w:rPr>
      </w:pPr>
    </w:p>
    <w:p w14:paraId="499EC35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default" w:ascii="宋体" w:hAnsi="宋体" w:eastAsia="宋体" w:cs="宋体"/>
          <w:i w:val="0"/>
          <w:iCs w:val="0"/>
          <w:caps w:val="0"/>
          <w:color w:val="FF0000"/>
          <w:spacing w:val="15"/>
          <w:sz w:val="21"/>
          <w:szCs w:val="21"/>
          <w:highlight w:val="yellow"/>
          <w:shd w:val="clear" w:fill="FFFFFF"/>
          <w:lang w:val="en-US" w:eastAsia="zh-CN"/>
        </w:rPr>
      </w:pPr>
      <w:r>
        <w:rPr>
          <w:rStyle w:val="8"/>
          <w:rFonts w:hint="eastAsia" w:ascii="宋体" w:hAnsi="宋体" w:eastAsia="宋体" w:cs="宋体"/>
          <w:i w:val="0"/>
          <w:iCs w:val="0"/>
          <w:caps w:val="0"/>
          <w:color w:val="FF0000"/>
          <w:spacing w:val="15"/>
          <w:sz w:val="21"/>
          <w:szCs w:val="21"/>
          <w:highlight w:val="yellow"/>
          <w:shd w:val="clear" w:fill="FFFFFF"/>
          <w:lang w:val="en-US" w:eastAsia="zh-CN"/>
        </w:rPr>
        <w:t>一段总结+大赛现场照片</w:t>
      </w:r>
    </w:p>
    <w:p w14:paraId="65A34CA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i w:val="0"/>
          <w:iCs w:val="0"/>
          <w:caps w:val="0"/>
          <w:spacing w:val="15"/>
          <w:sz w:val="21"/>
          <w:szCs w:val="21"/>
          <w:shd w:val="clear" w:fill="FFFFFF"/>
          <w:lang w:val="en-US" w:eastAsia="zh-CN"/>
        </w:rPr>
      </w:pPr>
    </w:p>
    <w:p w14:paraId="20B85B4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8"/>
          <w:rFonts w:hint="eastAsia" w:ascii="宋体" w:hAnsi="宋体" w:eastAsia="宋体" w:cs="宋体"/>
          <w:i w:val="0"/>
          <w:iCs w:val="0"/>
          <w:caps w:val="0"/>
          <w:spacing w:val="15"/>
          <w:sz w:val="21"/>
          <w:szCs w:val="21"/>
          <w:shd w:val="clear" w:fill="FFFFFF"/>
          <w:lang w:val="en-US" w:eastAsia="zh-CN"/>
        </w:rPr>
      </w:pPr>
    </w:p>
    <w:p w14:paraId="6D7A9C1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rPr>
          <w:rStyle w:val="8"/>
          <w:rFonts w:hint="eastAsia" w:ascii="宋体" w:hAnsi="宋体" w:eastAsia="宋体" w:cs="宋体"/>
          <w:i w:val="0"/>
          <w:iCs w:val="0"/>
          <w:caps w:val="0"/>
          <w:spacing w:val="15"/>
          <w:kern w:val="0"/>
          <w:sz w:val="21"/>
          <w:szCs w:val="21"/>
          <w:shd w:val="clear" w:fill="FFFFFF"/>
          <w:lang w:val="en-US" w:eastAsia="zh-CN" w:bidi="ar"/>
        </w:rPr>
      </w:pPr>
    </w:p>
    <w:p w14:paraId="602BA7B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rPr>
          <w:rStyle w:val="8"/>
          <w:rFonts w:hint="eastAsia" w:ascii="宋体" w:hAnsi="宋体" w:eastAsia="宋体" w:cs="宋体"/>
          <w:i w:val="0"/>
          <w:iCs w:val="0"/>
          <w:caps w:val="0"/>
          <w:spacing w:val="15"/>
          <w:kern w:val="0"/>
          <w:sz w:val="21"/>
          <w:szCs w:val="21"/>
          <w:shd w:val="clear" w:fill="FFFFFF"/>
          <w:lang w:val="en-US" w:eastAsia="zh-CN" w:bidi="ar"/>
        </w:rPr>
      </w:pPr>
    </w:p>
    <w:p w14:paraId="36219C2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rPr>
          <w:rStyle w:val="8"/>
          <w:rFonts w:hint="eastAsia" w:ascii="宋体" w:hAnsi="宋体" w:eastAsia="宋体" w:cs="宋体"/>
          <w:i w:val="0"/>
          <w:iCs w:val="0"/>
          <w:caps w:val="0"/>
          <w:spacing w:val="15"/>
          <w:kern w:val="0"/>
          <w:sz w:val="21"/>
          <w:szCs w:val="21"/>
          <w:shd w:val="clear" w:fill="FFFFFF"/>
          <w:lang w:val="en-US" w:eastAsia="zh-CN" w:bidi="ar"/>
        </w:rPr>
      </w:pPr>
    </w:p>
    <w:p w14:paraId="024DBE4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eastAsia" w:ascii="黑体" w:hAnsi="黑体" w:eastAsia="黑体" w:cs="黑体"/>
          <w:i w:val="0"/>
          <w:iCs w:val="0"/>
          <w:caps w:val="0"/>
          <w:color w:val="0070C0"/>
          <w:spacing w:val="15"/>
          <w:sz w:val="21"/>
          <w:szCs w:val="21"/>
          <w:shd w:val="clear" w:fill="FFFFFF"/>
          <w:lang w:val="en-US" w:eastAsia="zh-CN"/>
        </w:rPr>
      </w:pPr>
      <w:r>
        <w:rPr>
          <w:rStyle w:val="8"/>
          <w:rFonts w:hint="eastAsia" w:ascii="黑体" w:hAnsi="黑体" w:eastAsia="黑体" w:cs="黑体"/>
          <w:i w:val="0"/>
          <w:iCs w:val="0"/>
          <w:caps w:val="0"/>
          <w:color w:val="0070C0"/>
          <w:spacing w:val="15"/>
          <w:sz w:val="21"/>
          <w:szCs w:val="21"/>
          <w:shd w:val="clear" w:fill="FFFFFF"/>
          <w:lang w:val="en-US" w:eastAsia="zh-CN"/>
        </w:rPr>
        <w:t>荣誉资质</w:t>
      </w:r>
    </w:p>
    <w:p w14:paraId="7420B0D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8"/>
          <w:rFonts w:hint="eastAsia" w:ascii="黑体" w:hAnsi="黑体" w:eastAsia="黑体" w:cs="黑体"/>
          <w:i w:val="0"/>
          <w:iCs w:val="0"/>
          <w:caps w:val="0"/>
          <w:color w:val="0070C0"/>
          <w:spacing w:val="15"/>
          <w:sz w:val="21"/>
          <w:szCs w:val="21"/>
          <w:shd w:val="clear" w:fill="FFFFFF"/>
          <w:lang w:val="en-US" w:eastAsia="zh-CN"/>
        </w:rPr>
      </w:pPr>
    </w:p>
    <w:p w14:paraId="6DEEF152">
      <w:pPr>
        <w:jc w:val="center"/>
        <w:rPr>
          <w:rFonts w:hint="eastAsia"/>
          <w:lang w:val="en-US" w:eastAsia="zh-CN"/>
        </w:rPr>
      </w:pPr>
      <w:r>
        <w:rPr>
          <w:rFonts w:hint="eastAsia"/>
          <w:lang w:val="en-US" w:eastAsia="zh-CN"/>
        </w:rPr>
        <w:drawing>
          <wp:inline distT="0" distB="0" distL="114300" distR="114300">
            <wp:extent cx="5267325" cy="3695700"/>
            <wp:effectExtent l="0" t="0" r="9525" b="0"/>
            <wp:docPr id="69" name="图片 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4" descr="IMG_256"/>
                    <pic:cNvPicPr>
                      <a:picLocks noChangeAspect="1"/>
                    </pic:cNvPicPr>
                  </pic:nvPicPr>
                  <pic:blipFill>
                    <a:blip r:embed="rId7"/>
                    <a:stretch>
                      <a:fillRect/>
                    </a:stretch>
                  </pic:blipFill>
                  <pic:spPr>
                    <a:xfrm>
                      <a:off x="0" y="0"/>
                      <a:ext cx="5267325" cy="3695700"/>
                    </a:xfrm>
                    <a:prstGeom prst="rect">
                      <a:avLst/>
                    </a:prstGeom>
                    <a:noFill/>
                    <a:ln w="9525">
                      <a:noFill/>
                    </a:ln>
                  </pic:spPr>
                </pic:pic>
              </a:graphicData>
            </a:graphic>
          </wp:inline>
        </w:drawing>
      </w:r>
    </w:p>
    <w:p w14:paraId="2CA2C7F6">
      <w:pPr>
        <w:jc w:val="center"/>
        <w:rPr>
          <w:rFonts w:hint="eastAsia"/>
          <w:lang w:val="en-US" w:eastAsia="zh-CN"/>
        </w:rPr>
      </w:pPr>
      <w:r>
        <w:rPr>
          <w:rFonts w:hint="eastAsia"/>
          <w:lang w:val="en-US" w:eastAsia="zh-CN"/>
        </w:rPr>
        <w:t>杨留勇荣获贵州省制茶大师称号</w:t>
      </w:r>
    </w:p>
    <w:p w14:paraId="38A284F0">
      <w:pPr>
        <w:jc w:val="center"/>
        <w:rPr>
          <w:rFonts w:hint="eastAsia"/>
          <w:lang w:val="en-US" w:eastAsia="zh-CN"/>
        </w:rPr>
      </w:pPr>
      <w:r>
        <w:rPr>
          <w:rFonts w:hint="eastAsia"/>
          <w:lang w:val="en-US" w:eastAsia="zh-CN"/>
        </w:rPr>
        <w:drawing>
          <wp:inline distT="0" distB="0" distL="114300" distR="114300">
            <wp:extent cx="5267325" cy="2981325"/>
            <wp:effectExtent l="0" t="0" r="9525" b="9525"/>
            <wp:docPr id="71" name="图片 6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5" descr="IMG_257"/>
                    <pic:cNvPicPr>
                      <a:picLocks noChangeAspect="1"/>
                    </pic:cNvPicPr>
                  </pic:nvPicPr>
                  <pic:blipFill>
                    <a:blip r:embed="rId8"/>
                    <a:stretch>
                      <a:fillRect/>
                    </a:stretch>
                  </pic:blipFill>
                  <pic:spPr>
                    <a:xfrm>
                      <a:off x="0" y="0"/>
                      <a:ext cx="5267325" cy="2981325"/>
                    </a:xfrm>
                    <a:prstGeom prst="rect">
                      <a:avLst/>
                    </a:prstGeom>
                    <a:noFill/>
                    <a:ln w="9525">
                      <a:noFill/>
                    </a:ln>
                  </pic:spPr>
                </pic:pic>
              </a:graphicData>
            </a:graphic>
          </wp:inline>
        </w:drawing>
      </w:r>
    </w:p>
    <w:p w14:paraId="376399A4">
      <w:pPr>
        <w:jc w:val="center"/>
        <w:rPr>
          <w:rFonts w:hint="eastAsia"/>
          <w:lang w:val="en-US" w:eastAsia="zh-CN"/>
        </w:rPr>
      </w:pPr>
      <w:r>
        <w:rPr>
          <w:rFonts w:hint="eastAsia"/>
          <w:lang w:val="en-US" w:eastAsia="zh-CN"/>
        </w:rPr>
        <w:t>技能大赛获奖证书</w:t>
      </w:r>
    </w:p>
    <w:p w14:paraId="1492EB9E">
      <w:pPr>
        <w:jc w:val="center"/>
        <w:rPr>
          <w:rFonts w:hint="eastAsia"/>
          <w:lang w:val="en-US" w:eastAsia="zh-CN"/>
        </w:rPr>
      </w:pPr>
      <w:r>
        <w:rPr>
          <w:rFonts w:hint="eastAsia"/>
          <w:lang w:val="en-US" w:eastAsia="zh-CN"/>
        </w:rPr>
        <w:drawing>
          <wp:inline distT="0" distB="0" distL="114300" distR="114300">
            <wp:extent cx="3000375" cy="2266950"/>
            <wp:effectExtent l="0" t="0" r="9525" b="0"/>
            <wp:docPr id="68" name="图片 6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6" descr="IMG_258"/>
                    <pic:cNvPicPr>
                      <a:picLocks noChangeAspect="1"/>
                    </pic:cNvPicPr>
                  </pic:nvPicPr>
                  <pic:blipFill>
                    <a:blip r:embed="rId51"/>
                    <a:stretch>
                      <a:fillRect/>
                    </a:stretch>
                  </pic:blipFill>
                  <pic:spPr>
                    <a:xfrm>
                      <a:off x="0" y="0"/>
                      <a:ext cx="3000375" cy="2266950"/>
                    </a:xfrm>
                    <a:prstGeom prst="rect">
                      <a:avLst/>
                    </a:prstGeom>
                    <a:noFill/>
                    <a:ln w="9525">
                      <a:noFill/>
                    </a:ln>
                  </pic:spPr>
                </pic:pic>
              </a:graphicData>
            </a:graphic>
          </wp:inline>
        </w:drawing>
      </w:r>
    </w:p>
    <w:p w14:paraId="17E6513A">
      <w:pPr>
        <w:jc w:val="center"/>
        <w:rPr>
          <w:rFonts w:hint="eastAsia"/>
          <w:lang w:val="en-US" w:eastAsia="zh-CN"/>
        </w:rPr>
      </w:pPr>
    </w:p>
    <w:p w14:paraId="2A4BE61F">
      <w:pPr>
        <w:jc w:val="center"/>
        <w:rPr>
          <w:rFonts w:hint="eastAsia"/>
          <w:lang w:val="en-US" w:eastAsia="zh-CN"/>
        </w:rPr>
      </w:pPr>
      <w:r>
        <w:rPr>
          <w:rFonts w:hint="eastAsia"/>
          <w:lang w:val="en-US" w:eastAsia="zh-CN"/>
        </w:rPr>
        <w:drawing>
          <wp:inline distT="0" distB="0" distL="114300" distR="114300">
            <wp:extent cx="3228975" cy="2286000"/>
            <wp:effectExtent l="0" t="0" r="9525" b="0"/>
            <wp:docPr id="73" name="图片 6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7" descr="IMG_259"/>
                    <pic:cNvPicPr>
                      <a:picLocks noChangeAspect="1"/>
                    </pic:cNvPicPr>
                  </pic:nvPicPr>
                  <pic:blipFill>
                    <a:blip r:embed="rId52"/>
                    <a:stretch>
                      <a:fillRect/>
                    </a:stretch>
                  </pic:blipFill>
                  <pic:spPr>
                    <a:xfrm>
                      <a:off x="0" y="0"/>
                      <a:ext cx="3228975" cy="2286000"/>
                    </a:xfrm>
                    <a:prstGeom prst="rect">
                      <a:avLst/>
                    </a:prstGeom>
                    <a:noFill/>
                    <a:ln w="9525">
                      <a:noFill/>
                    </a:ln>
                  </pic:spPr>
                </pic:pic>
              </a:graphicData>
            </a:graphic>
          </wp:inline>
        </w:drawing>
      </w:r>
    </w:p>
    <w:p w14:paraId="2B35052B">
      <w:pPr>
        <w:jc w:val="center"/>
        <w:rPr>
          <w:rFonts w:hint="eastAsia"/>
          <w:lang w:val="en-US" w:eastAsia="zh-CN"/>
        </w:rPr>
      </w:pPr>
      <w:r>
        <w:rPr>
          <w:rFonts w:hint="eastAsia"/>
          <w:lang w:val="en-US" w:eastAsia="zh-CN"/>
        </w:rPr>
        <w:t>学生技能大赛获奖证书</w:t>
      </w:r>
    </w:p>
    <w:p w14:paraId="34898E9D">
      <w:pPr>
        <w:jc w:val="center"/>
        <w:rPr>
          <w:rFonts w:hint="eastAsia"/>
          <w:lang w:val="en-US" w:eastAsia="zh-CN"/>
        </w:rPr>
      </w:pPr>
      <w:r>
        <w:rPr>
          <w:rFonts w:hint="eastAsia"/>
          <w:lang w:val="en-US" w:eastAsia="zh-CN"/>
        </w:rPr>
        <w:drawing>
          <wp:inline distT="0" distB="0" distL="114300" distR="114300">
            <wp:extent cx="4638675" cy="3095625"/>
            <wp:effectExtent l="0" t="0" r="9525" b="9525"/>
            <wp:docPr id="70" name="图片 6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8" descr="IMG_260"/>
                    <pic:cNvPicPr>
                      <a:picLocks noChangeAspect="1"/>
                    </pic:cNvPicPr>
                  </pic:nvPicPr>
                  <pic:blipFill>
                    <a:blip r:embed="rId53"/>
                    <a:stretch>
                      <a:fillRect/>
                    </a:stretch>
                  </pic:blipFill>
                  <pic:spPr>
                    <a:xfrm>
                      <a:off x="0" y="0"/>
                      <a:ext cx="4638675" cy="3095625"/>
                    </a:xfrm>
                    <a:prstGeom prst="rect">
                      <a:avLst/>
                    </a:prstGeom>
                    <a:noFill/>
                    <a:ln w="9525">
                      <a:noFill/>
                    </a:ln>
                  </pic:spPr>
                </pic:pic>
              </a:graphicData>
            </a:graphic>
          </wp:inline>
        </w:drawing>
      </w:r>
    </w:p>
    <w:p w14:paraId="20EE3187">
      <w:pPr>
        <w:jc w:val="center"/>
        <w:rPr>
          <w:rFonts w:hint="eastAsia"/>
          <w:lang w:val="en-US" w:eastAsia="zh-CN"/>
        </w:rPr>
      </w:pPr>
      <w:r>
        <w:rPr>
          <w:rFonts w:hint="eastAsia"/>
          <w:lang w:val="en-US" w:eastAsia="zh-CN"/>
        </w:rPr>
        <w:t>2025年教师获奖</w:t>
      </w:r>
    </w:p>
    <w:p w14:paraId="197E213D">
      <w:pPr>
        <w:jc w:val="center"/>
        <w:rPr>
          <w:rFonts w:hint="eastAsia"/>
          <w:lang w:val="en-US" w:eastAsia="zh-CN"/>
        </w:rPr>
      </w:pPr>
    </w:p>
    <w:p w14:paraId="60F1A2DF">
      <w:pPr>
        <w:jc w:val="center"/>
        <w:rPr>
          <w:rFonts w:hint="eastAsia"/>
          <w:lang w:val="en-US" w:eastAsia="zh-CN"/>
        </w:rPr>
      </w:pPr>
      <w:r>
        <w:rPr>
          <w:rFonts w:hint="eastAsia"/>
          <w:lang w:val="en-US" w:eastAsia="zh-CN"/>
        </w:rPr>
        <w:drawing>
          <wp:inline distT="0" distB="0" distL="114300" distR="114300">
            <wp:extent cx="4905375" cy="7315200"/>
            <wp:effectExtent l="0" t="0" r="9525" b="0"/>
            <wp:docPr id="72" name="图片 6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69" descr="IMG_261"/>
                    <pic:cNvPicPr>
                      <a:picLocks noChangeAspect="1"/>
                    </pic:cNvPicPr>
                  </pic:nvPicPr>
                  <pic:blipFill>
                    <a:blip r:embed="rId54"/>
                    <a:stretch>
                      <a:fillRect/>
                    </a:stretch>
                  </pic:blipFill>
                  <pic:spPr>
                    <a:xfrm>
                      <a:off x="0" y="0"/>
                      <a:ext cx="4905375" cy="7315200"/>
                    </a:xfrm>
                    <a:prstGeom prst="rect">
                      <a:avLst/>
                    </a:prstGeom>
                    <a:noFill/>
                    <a:ln w="9525">
                      <a:noFill/>
                    </a:ln>
                  </pic:spPr>
                </pic:pic>
              </a:graphicData>
            </a:graphic>
          </wp:inline>
        </w:drawing>
      </w:r>
    </w:p>
    <w:p w14:paraId="2A890184">
      <w:pPr>
        <w:jc w:val="center"/>
        <w:rPr>
          <w:rFonts w:hint="eastAsia"/>
          <w:lang w:val="en-US" w:eastAsia="zh-CN"/>
        </w:rPr>
      </w:pPr>
      <w:r>
        <w:rPr>
          <w:rFonts w:hint="eastAsia"/>
          <w:lang w:val="en-US" w:eastAsia="zh-CN"/>
        </w:rPr>
        <w:t>2024年中药专业教师指导学生智慧农业种植大赛获奖</w:t>
      </w:r>
    </w:p>
    <w:p w14:paraId="2EA468A2">
      <w:pPr>
        <w:jc w:val="center"/>
        <w:rPr>
          <w:rFonts w:hint="eastAsia"/>
          <w:lang w:val="en-US" w:eastAsia="zh-CN"/>
        </w:rPr>
      </w:pPr>
      <w:r>
        <w:rPr>
          <w:rFonts w:hint="eastAsia"/>
          <w:lang w:val="en-US" w:eastAsia="zh-CN"/>
        </w:rPr>
        <w:drawing>
          <wp:inline distT="0" distB="0" distL="114300" distR="114300">
            <wp:extent cx="5271770" cy="7421880"/>
            <wp:effectExtent l="0" t="0" r="5080" b="7620"/>
            <wp:docPr id="74" name="图片 7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0" descr="IMG_262"/>
                    <pic:cNvPicPr>
                      <a:picLocks noChangeAspect="1"/>
                    </pic:cNvPicPr>
                  </pic:nvPicPr>
                  <pic:blipFill>
                    <a:blip r:embed="rId55"/>
                    <a:stretch>
                      <a:fillRect/>
                    </a:stretch>
                  </pic:blipFill>
                  <pic:spPr>
                    <a:xfrm>
                      <a:off x="0" y="0"/>
                      <a:ext cx="5271770" cy="7421880"/>
                    </a:xfrm>
                    <a:prstGeom prst="rect">
                      <a:avLst/>
                    </a:prstGeom>
                    <a:noFill/>
                    <a:ln w="9525">
                      <a:noFill/>
                    </a:ln>
                  </pic:spPr>
                </pic:pic>
              </a:graphicData>
            </a:graphic>
          </wp:inline>
        </w:drawing>
      </w:r>
    </w:p>
    <w:p w14:paraId="3B183B98">
      <w:pPr>
        <w:jc w:val="center"/>
        <w:rPr>
          <w:rFonts w:hint="eastAsia"/>
          <w:lang w:val="en-US" w:eastAsia="zh-CN"/>
        </w:rPr>
      </w:pPr>
      <w:r>
        <w:rPr>
          <w:rFonts w:hint="eastAsia"/>
          <w:lang w:val="en-US" w:eastAsia="zh-CN"/>
        </w:rPr>
        <w:t>2025年中药专业教师指导学生中药传统技能大赛获奖</w:t>
      </w:r>
    </w:p>
    <w:p w14:paraId="2B9B6990">
      <w:pPr>
        <w:jc w:val="center"/>
        <w:rPr>
          <w:rFonts w:hint="eastAsia"/>
          <w:lang w:val="en-US" w:eastAsia="zh-CN"/>
        </w:rPr>
      </w:pPr>
      <w:r>
        <w:rPr>
          <w:rFonts w:hint="eastAsia"/>
          <w:lang w:val="en-US" w:eastAsia="zh-CN"/>
        </w:rPr>
        <w:drawing>
          <wp:inline distT="0" distB="0" distL="114300" distR="114300">
            <wp:extent cx="5229225" cy="3848100"/>
            <wp:effectExtent l="0" t="0" r="9525" b="0"/>
            <wp:docPr id="66" name="图片 71"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1" descr="IMG_263"/>
                    <pic:cNvPicPr>
                      <a:picLocks noChangeAspect="1"/>
                    </pic:cNvPicPr>
                  </pic:nvPicPr>
                  <pic:blipFill>
                    <a:blip r:embed="rId56"/>
                    <a:stretch>
                      <a:fillRect/>
                    </a:stretch>
                  </pic:blipFill>
                  <pic:spPr>
                    <a:xfrm>
                      <a:off x="0" y="0"/>
                      <a:ext cx="5229225" cy="3848100"/>
                    </a:xfrm>
                    <a:prstGeom prst="rect">
                      <a:avLst/>
                    </a:prstGeom>
                    <a:noFill/>
                    <a:ln w="9525">
                      <a:noFill/>
                    </a:ln>
                  </pic:spPr>
                </pic:pic>
              </a:graphicData>
            </a:graphic>
          </wp:inline>
        </w:drawing>
      </w:r>
    </w:p>
    <w:p w14:paraId="5DE2D6C0">
      <w:pPr>
        <w:jc w:val="center"/>
        <w:rPr>
          <w:rFonts w:hint="eastAsia"/>
          <w:lang w:val="en-US" w:eastAsia="zh-CN"/>
        </w:rPr>
      </w:pPr>
      <w:r>
        <w:rPr>
          <w:rFonts w:hint="eastAsia"/>
          <w:lang w:val="en-US" w:eastAsia="zh-CN"/>
        </w:rPr>
        <w:t>2025年中药专业教师指导学生中药传统技能大赛获奖</w:t>
      </w:r>
    </w:p>
    <w:p w14:paraId="16C0D296">
      <w:pPr>
        <w:jc w:val="center"/>
        <w:rPr>
          <w:rFonts w:hint="eastAsia"/>
          <w:lang w:val="en-US" w:eastAsia="zh-CN"/>
        </w:rPr>
      </w:pPr>
      <w:r>
        <w:rPr>
          <w:rFonts w:hint="eastAsia"/>
          <w:lang w:val="en-US" w:eastAsia="zh-CN"/>
        </w:rPr>
        <w:drawing>
          <wp:inline distT="0" distB="0" distL="114300" distR="114300">
            <wp:extent cx="5133975" cy="3829050"/>
            <wp:effectExtent l="0" t="0" r="9525" b="0"/>
            <wp:docPr id="67" name="图片 72"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2" descr="IMG_264"/>
                    <pic:cNvPicPr>
                      <a:picLocks noChangeAspect="1"/>
                    </pic:cNvPicPr>
                  </pic:nvPicPr>
                  <pic:blipFill>
                    <a:blip r:embed="rId57"/>
                    <a:stretch>
                      <a:fillRect/>
                    </a:stretch>
                  </pic:blipFill>
                  <pic:spPr>
                    <a:xfrm>
                      <a:off x="0" y="0"/>
                      <a:ext cx="5133975" cy="3829050"/>
                    </a:xfrm>
                    <a:prstGeom prst="rect">
                      <a:avLst/>
                    </a:prstGeom>
                    <a:noFill/>
                    <a:ln w="9525">
                      <a:noFill/>
                    </a:ln>
                  </pic:spPr>
                </pic:pic>
              </a:graphicData>
            </a:graphic>
          </wp:inline>
        </w:drawing>
      </w:r>
    </w:p>
    <w:p w14:paraId="28EC87B5">
      <w:pPr>
        <w:jc w:val="center"/>
        <w:rPr>
          <w:rFonts w:hint="eastAsia"/>
          <w:lang w:val="en-US" w:eastAsia="zh-CN"/>
        </w:rPr>
      </w:pPr>
      <w:r>
        <w:rPr>
          <w:rFonts w:hint="eastAsia"/>
          <w:lang w:val="en-US" w:eastAsia="zh-CN"/>
        </w:rPr>
        <w:t>2025年中药专业教师指导学生创新创业大赛获奖</w:t>
      </w:r>
    </w:p>
    <w:p w14:paraId="156B34F0">
      <w:pPr>
        <w:rPr>
          <w:rFonts w:hint="eastAsia"/>
          <w:lang w:val="en-US" w:eastAsia="zh-CN"/>
        </w:rPr>
      </w:pPr>
      <w:r>
        <w:rPr>
          <w:rFonts w:hint="eastAsia"/>
          <w:lang w:val="en-US" w:eastAsia="zh-CN"/>
        </w:rPr>
        <w:drawing>
          <wp:inline distT="0" distB="0" distL="114300" distR="114300">
            <wp:extent cx="5267325" cy="7515225"/>
            <wp:effectExtent l="0" t="0" r="9525" b="9525"/>
            <wp:docPr id="65" name="图片 73"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73" descr="IMG_265"/>
                    <pic:cNvPicPr>
                      <a:picLocks noChangeAspect="1"/>
                    </pic:cNvPicPr>
                  </pic:nvPicPr>
                  <pic:blipFill>
                    <a:blip r:embed="rId58"/>
                    <a:stretch>
                      <a:fillRect/>
                    </a:stretch>
                  </pic:blipFill>
                  <pic:spPr>
                    <a:xfrm>
                      <a:off x="0" y="0"/>
                      <a:ext cx="5267325" cy="7515225"/>
                    </a:xfrm>
                    <a:prstGeom prst="rect">
                      <a:avLst/>
                    </a:prstGeom>
                    <a:noFill/>
                    <a:ln w="9525">
                      <a:noFill/>
                    </a:ln>
                  </pic:spPr>
                </pic:pic>
              </a:graphicData>
            </a:graphic>
          </wp:inline>
        </w:drawing>
      </w:r>
    </w:p>
    <w:p w14:paraId="0C9CE7C4">
      <w:pPr>
        <w:rPr>
          <w:rFonts w:hint="default"/>
          <w:lang w:val="en-US" w:eastAsia="zh-CN"/>
        </w:rPr>
      </w:pPr>
    </w:p>
    <w:p w14:paraId="3B783811">
      <w:pPr>
        <w:pStyle w:val="2"/>
        <w:rPr>
          <w:rFonts w:hint="default"/>
          <w:lang w:val="en-US" w:eastAsia="zh-CN"/>
        </w:rPr>
      </w:pPr>
    </w:p>
    <w:p w14:paraId="7F4E700B">
      <w:pPr>
        <w:rPr>
          <w:rStyle w:val="8"/>
          <w:rFonts w:hint="eastAsia" w:ascii="黑体" w:hAnsi="黑体" w:eastAsia="黑体" w:cs="黑体"/>
          <w:b/>
          <w:bCs w:val="0"/>
          <w:i w:val="0"/>
          <w:iCs w:val="0"/>
          <w:caps w:val="0"/>
          <w:color w:val="FFFFFF" w:themeColor="background1"/>
          <w:spacing w:val="4"/>
          <w:sz w:val="21"/>
          <w:szCs w:val="21"/>
          <w:shd w:val="clear" w:fill="FFFFFF"/>
          <w:lang w:val="en-US" w:eastAsia="zh-CN"/>
          <w14:textFill>
            <w14:solidFill>
              <w14:schemeClr w14:val="bg1"/>
            </w14:solidFill>
          </w14:textFill>
        </w:rPr>
      </w:pPr>
      <w:r>
        <w:rPr>
          <w:rStyle w:val="8"/>
          <w:rFonts w:hint="eastAsia" w:ascii="黑体" w:hAnsi="黑体" w:eastAsia="黑体" w:cs="黑体"/>
          <w:b/>
          <w:bCs w:val="0"/>
          <w:i w:val="0"/>
          <w:iCs w:val="0"/>
          <w:caps w:val="0"/>
          <w:color w:val="FFFFFF" w:themeColor="background1"/>
          <w:spacing w:val="4"/>
          <w:sz w:val="21"/>
          <w:szCs w:val="21"/>
          <w:shd w:val="clear" w:fill="FFFFFF"/>
          <w:lang w:val="en-US" w:eastAsia="zh-CN"/>
          <w14:textFill>
            <w14:solidFill>
              <w14:schemeClr w14:val="bg1"/>
            </w14:solidFill>
          </w14:textFill>
        </w:rPr>
        <w:br w:type="page"/>
      </w:r>
    </w:p>
    <w:p w14:paraId="59F3E95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0070C0"/>
        <w:spacing w:before="0" w:beforeAutospacing="0" w:after="0" w:afterAutospacing="0"/>
        <w:ind w:left="0" w:right="0"/>
        <w:jc w:val="both"/>
        <w:rPr>
          <w:rStyle w:val="8"/>
          <w:rFonts w:hint="eastAsia" w:ascii="黑体" w:hAnsi="黑体" w:eastAsia="黑体" w:cs="黑体"/>
          <w:b/>
          <w:bCs w:val="0"/>
          <w:i w:val="0"/>
          <w:iCs w:val="0"/>
          <w:caps w:val="0"/>
          <w:color w:val="FFFFFF" w:themeColor="background1"/>
          <w:spacing w:val="4"/>
          <w:sz w:val="21"/>
          <w:szCs w:val="21"/>
          <w:shd w:val="clear" w:fill="FFFFFF"/>
          <w:lang w:val="en-US" w:eastAsia="zh-CN"/>
          <w14:textFill>
            <w14:solidFill>
              <w14:schemeClr w14:val="bg1"/>
            </w14:solidFill>
          </w14:textFill>
        </w:rPr>
      </w:pPr>
      <w:r>
        <w:rPr>
          <w:rStyle w:val="8"/>
          <w:rFonts w:hint="eastAsia" w:ascii="黑体" w:hAnsi="黑体" w:eastAsia="黑体" w:cs="黑体"/>
          <w:b/>
          <w:bCs w:val="0"/>
          <w:i w:val="0"/>
          <w:iCs w:val="0"/>
          <w:caps w:val="0"/>
          <w:color w:val="FFFFFF" w:themeColor="background1"/>
          <w:spacing w:val="4"/>
          <w:sz w:val="21"/>
          <w:szCs w:val="21"/>
          <w:shd w:val="clear" w:fill="FFFFFF"/>
          <w:lang w:val="en-US" w:eastAsia="zh-CN"/>
          <w14:textFill>
            <w14:solidFill>
              <w14:schemeClr w14:val="bg1"/>
            </w14:solidFill>
          </w14:textFill>
        </w:rPr>
        <w:t>视频资料（专业特色，可于所在区域屏幕循环播放）</w:t>
      </w:r>
    </w:p>
    <w:p w14:paraId="493FD37B">
      <w:pPr>
        <w:keepNext w:val="0"/>
        <w:keepLines w:val="0"/>
        <w:widowControl/>
        <w:suppressLineNumbers w:val="0"/>
        <w:spacing w:before="0" w:beforeAutospacing="0" w:after="0" w:afterAutospacing="0"/>
        <w:ind w:left="0" w:right="0"/>
        <w:jc w:val="left"/>
        <w:rPr>
          <w:rFonts w:hint="eastAsia" w:asciiTheme="minorEastAsia" w:hAnsiTheme="minorEastAsia" w:cstheme="minorEastAsia"/>
          <w:sz w:val="21"/>
          <w:szCs w:val="21"/>
          <w:lang w:val="en-US" w:eastAsia="zh-CN"/>
        </w:rPr>
      </w:pPr>
    </w:p>
    <w:p w14:paraId="62DC8BC2">
      <w:pPr>
        <w:keepNext w:val="0"/>
        <w:keepLines w:val="0"/>
        <w:widowControl/>
        <w:suppressLineNumbers w:val="0"/>
        <w:spacing w:before="0" w:beforeAutospacing="0" w:after="0" w:afterAutospacing="0"/>
        <w:ind w:left="0" w:right="0"/>
        <w:jc w:val="left"/>
        <w:rPr>
          <w:rFonts w:hint="eastAsia" w:asciiTheme="minorEastAsia" w:hAnsiTheme="minorEastAsia" w:eastAsiaTheme="minorEastAsia" w:cstheme="minorEastAsia"/>
          <w:color w:val="FF0000"/>
          <w:sz w:val="21"/>
          <w:szCs w:val="21"/>
          <w:highlight w:val="yellow"/>
        </w:rPr>
      </w:pPr>
      <w:r>
        <w:rPr>
          <w:rFonts w:hint="eastAsia" w:asciiTheme="minorEastAsia" w:hAnsiTheme="minorEastAsia" w:cstheme="minorEastAsia"/>
          <w:color w:val="FF0000"/>
          <w:sz w:val="21"/>
          <w:szCs w:val="21"/>
          <w:highlight w:val="yellow"/>
          <w:lang w:val="en-US" w:eastAsia="zh-CN"/>
        </w:rPr>
        <w:t>补充：</w:t>
      </w:r>
      <w:r>
        <w:rPr>
          <w:rFonts w:hint="eastAsia" w:asciiTheme="minorEastAsia" w:hAnsiTheme="minorEastAsia" w:eastAsiaTheme="minorEastAsia" w:cstheme="minorEastAsia"/>
          <w:color w:val="FF0000"/>
          <w:sz w:val="21"/>
          <w:szCs w:val="21"/>
          <w:highlight w:val="yellow"/>
        </w:rPr>
        <w:t>系部宣传片、媒体报道/师生采访视频、课堂/实训/实践活动现场视频</w:t>
      </w:r>
    </w:p>
    <w:p w14:paraId="27BCEC4A">
      <w:pPr>
        <w:rPr>
          <w:rFonts w:hint="default"/>
          <w:lang w:val="en-US" w:eastAsia="zh-CN"/>
        </w:rPr>
      </w:pPr>
    </w:p>
    <w:p w14:paraId="532DACEB">
      <w:pPr>
        <w:pStyle w:val="2"/>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E11A68"/>
    <w:rsid w:val="0A9C088F"/>
    <w:rsid w:val="0FF075FC"/>
    <w:rsid w:val="100C46AF"/>
    <w:rsid w:val="24795050"/>
    <w:rsid w:val="24CF402C"/>
    <w:rsid w:val="34D80120"/>
    <w:rsid w:val="38325D99"/>
    <w:rsid w:val="3FB14C3A"/>
    <w:rsid w:val="40D423DC"/>
    <w:rsid w:val="44092064"/>
    <w:rsid w:val="547A203D"/>
    <w:rsid w:val="5DC701C9"/>
    <w:rsid w:val="6DFD70BA"/>
    <w:rsid w:val="6FEA70C7"/>
    <w:rsid w:val="703B0F88"/>
    <w:rsid w:val="79CA2AA6"/>
    <w:rsid w:val="7BDB21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customStyle="1" w:styleId="2">
    <w:name w:val="PwC Normal"/>
    <w:basedOn w:val="1"/>
    <w:autoRedefine/>
    <w:qFormat/>
    <w:uiPriority w:val="0"/>
    <w:pPr>
      <w:spacing w:before="180" w:after="180" w:line="240" w:lineRule="atLeast"/>
    </w:pPr>
  </w:style>
  <w:style w:type="paragraph" w:styleId="4">
    <w:name w:val="Normal Indent"/>
    <w:basedOn w:val="1"/>
    <w:unhideWhenUsed/>
    <w:qFormat/>
    <w:uiPriority w:val="99"/>
    <w:pPr>
      <w:ind w:firstLine="420"/>
    </w:pPr>
    <w:rPr>
      <w:rFonts w:ascii="Calibri" w:hAnsi="Calibri" w:cs="Times New Roman"/>
      <w:sz w:val="21"/>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paragraph" w:customStyle="1" w:styleId="9">
    <w:name w:val="目录1"/>
    <w:basedOn w:val="3"/>
    <w:next w:val="1"/>
    <w:qFormat/>
    <w:uiPriority w:val="0"/>
    <w:pPr>
      <w:ind w:firstLine="643" w:firstLineChars="200"/>
    </w:pPr>
    <w:rPr>
      <w:rFonts w:asciiTheme="minorAscii" w:hAnsiTheme="minorAscii"/>
    </w:rPr>
  </w:style>
  <w:style w:type="paragraph" w:customStyle="1" w:styleId="10">
    <w:name w:val="目录2"/>
    <w:basedOn w:val="1"/>
    <w:next w:val="1"/>
    <w:qFormat/>
    <w:uiPriority w:val="0"/>
    <w:rPr>
      <w:rFonts w:hint="default" w:asciiTheme="minorAscii" w:hAnsiTheme="minorAscii"/>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webp"/><Relationship Id="rId59" Type="http://schemas.openxmlformats.org/officeDocument/2006/relationships/fontTable" Target="fontTable.xml"/><Relationship Id="rId58" Type="http://schemas.openxmlformats.org/officeDocument/2006/relationships/image" Target="media/image55.webp"/><Relationship Id="rId57" Type="http://schemas.openxmlformats.org/officeDocument/2006/relationships/image" Target="media/image54.png"/><Relationship Id="rId56" Type="http://schemas.openxmlformats.org/officeDocument/2006/relationships/image" Target="media/image53.webp"/><Relationship Id="rId55" Type="http://schemas.openxmlformats.org/officeDocument/2006/relationships/image" Target="media/image52.webp"/><Relationship Id="rId54" Type="http://schemas.openxmlformats.org/officeDocument/2006/relationships/image" Target="media/image51.webp"/><Relationship Id="rId53" Type="http://schemas.openxmlformats.org/officeDocument/2006/relationships/image" Target="media/image50.webp"/><Relationship Id="rId52" Type="http://schemas.openxmlformats.org/officeDocument/2006/relationships/image" Target="media/image49.webp"/><Relationship Id="rId51" Type="http://schemas.openxmlformats.org/officeDocument/2006/relationships/image" Target="media/image48.png"/><Relationship Id="rId50" Type="http://schemas.openxmlformats.org/officeDocument/2006/relationships/image" Target="media/image47.jpeg"/><Relationship Id="rId5" Type="http://schemas.openxmlformats.org/officeDocument/2006/relationships/image" Target="media/image2.webp"/><Relationship Id="rId49" Type="http://schemas.openxmlformats.org/officeDocument/2006/relationships/image" Target="media/image46.png"/><Relationship Id="rId48" Type="http://schemas.openxmlformats.org/officeDocument/2006/relationships/image" Target="media/image45.jpeg"/><Relationship Id="rId47" Type="http://schemas.openxmlformats.org/officeDocument/2006/relationships/image" Target="../NULL"/><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png"/><Relationship Id="rId43" Type="http://schemas.openxmlformats.org/officeDocument/2006/relationships/image" Target="media/image40.webp"/><Relationship Id="rId42" Type="http://schemas.openxmlformats.org/officeDocument/2006/relationships/image" Target="media/image39.webp"/><Relationship Id="rId41" Type="http://schemas.openxmlformats.org/officeDocument/2006/relationships/image" Target="media/image38.webp"/><Relationship Id="rId40" Type="http://schemas.openxmlformats.org/officeDocument/2006/relationships/image" Target="media/image37.jpeg"/><Relationship Id="rId4" Type="http://schemas.openxmlformats.org/officeDocument/2006/relationships/image" Target="media/image1.webp"/><Relationship Id="rId39" Type="http://schemas.openxmlformats.org/officeDocument/2006/relationships/image" Target="media/image36.jpeg"/><Relationship Id="rId38" Type="http://schemas.openxmlformats.org/officeDocument/2006/relationships/image" Target="media/image35.webp"/><Relationship Id="rId37" Type="http://schemas.openxmlformats.org/officeDocument/2006/relationships/image" Target="media/image34.webp"/><Relationship Id="rId36" Type="http://schemas.openxmlformats.org/officeDocument/2006/relationships/image" Target="media/image33.webp"/><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webp"/><Relationship Id="rId32" Type="http://schemas.openxmlformats.org/officeDocument/2006/relationships/image" Target="media/image29.webp"/><Relationship Id="rId31" Type="http://schemas.openxmlformats.org/officeDocument/2006/relationships/image" Target="media/image28.webp"/><Relationship Id="rId30" Type="http://schemas.openxmlformats.org/officeDocument/2006/relationships/image" Target="media/image27.webp"/><Relationship Id="rId3" Type="http://schemas.openxmlformats.org/officeDocument/2006/relationships/theme" Target="theme/theme1.xml"/><Relationship Id="rId29" Type="http://schemas.openxmlformats.org/officeDocument/2006/relationships/image" Target="media/image26.webp"/><Relationship Id="rId28" Type="http://schemas.openxmlformats.org/officeDocument/2006/relationships/image" Target="media/image25.webp"/><Relationship Id="rId27" Type="http://schemas.openxmlformats.org/officeDocument/2006/relationships/image" Target="media/image24.webp"/><Relationship Id="rId26" Type="http://schemas.openxmlformats.org/officeDocument/2006/relationships/image" Target="media/image23.webp"/><Relationship Id="rId25" Type="http://schemas.openxmlformats.org/officeDocument/2006/relationships/image" Target="media/image22.webp"/><Relationship Id="rId24" Type="http://schemas.openxmlformats.org/officeDocument/2006/relationships/image" Target="media/image21.webp"/><Relationship Id="rId23" Type="http://schemas.openxmlformats.org/officeDocument/2006/relationships/image" Target="media/image20.webp"/><Relationship Id="rId22" Type="http://schemas.openxmlformats.org/officeDocument/2006/relationships/image" Target="media/image19.webp"/><Relationship Id="rId21" Type="http://schemas.openxmlformats.org/officeDocument/2006/relationships/image" Target="media/image18.webp"/><Relationship Id="rId20" Type="http://schemas.openxmlformats.org/officeDocument/2006/relationships/image" Target="media/image17.webp"/><Relationship Id="rId2" Type="http://schemas.openxmlformats.org/officeDocument/2006/relationships/settings" Target="settings.xml"/><Relationship Id="rId19" Type="http://schemas.openxmlformats.org/officeDocument/2006/relationships/image" Target="media/image16.webp"/><Relationship Id="rId18" Type="http://schemas.openxmlformats.org/officeDocument/2006/relationships/image" Target="media/image15.webp"/><Relationship Id="rId17" Type="http://schemas.openxmlformats.org/officeDocument/2006/relationships/image" Target="media/image14.webp"/><Relationship Id="rId16" Type="http://schemas.openxmlformats.org/officeDocument/2006/relationships/image" Target="media/image13.webp"/><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webp"/><Relationship Id="rId12" Type="http://schemas.openxmlformats.org/officeDocument/2006/relationships/image" Target="media/image9.webp"/><Relationship Id="rId11" Type="http://schemas.openxmlformats.org/officeDocument/2006/relationships/image" Target="media/image8.webp"/><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7328</Words>
  <Characters>7539</Characters>
  <Lines>0</Lines>
  <Paragraphs>0</Paragraphs>
  <TotalTime>5</TotalTime>
  <ScaleCrop>false</ScaleCrop>
  <LinksUpToDate>false</LinksUpToDate>
  <CharactersWithSpaces>7553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2023-07-06T01:45:00Z</dcterms:created>
  <dc:creator>yishu</dc:creator>
  <cp:lastModifiedBy>香香</cp:lastModifiedBy>
  <dcterms:modified xsi:type="dcterms:W3CDTF">2026-07-30T03:28:59Z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AF3CD416769B4BC48517713221492187_13</vt:lpwstr>
  </property>
  <property fmtid="{D5CDD505-2E9C-101B-9397-08002B2CF9AE}" pid="4" name="KSOTemplateDocerSaveRecord">
    <vt:lpwstr>eyJoZGlkIjoiZDBmZjczOTM1M2JiZjU3MzYxMmYwNzA3N2U5MDk1OGMiLCJ1c2VySWQiOiIzODIwNTIzNTEifQ==</vt:lpwstr>
  </property>
</Properties>
</file>