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7CA8" w14:textId="77777777" w:rsidR="00FE5C62" w:rsidRDefault="00000000">
      <w:pPr>
        <w:pStyle w:val="a3"/>
        <w:spacing w:after="100" w:line="300" w:lineRule="auto"/>
        <w:rPr>
          <w:rFonts w:hint="eastAsia"/>
        </w:rPr>
      </w:pPr>
      <w:r>
        <w:t>AI-Researcher Prepare Agent 空缓存问题复现与可靠性改进</w:t>
      </w:r>
    </w:p>
    <w:p w14:paraId="3ADE1EA2" w14:textId="77777777" w:rsidR="00FE5C62" w:rsidRDefault="00000000">
      <w:pPr>
        <w:spacing w:after="100" w:line="300" w:lineRule="auto"/>
        <w:jc w:val="center"/>
        <w:rPr>
          <w:rFonts w:hint="eastAsia"/>
        </w:rPr>
      </w:pPr>
      <w:r>
        <w:t>研究对象：参考仓库选择模块 | 研究类型：小规模软件复现与故障修复</w:t>
      </w:r>
    </w:p>
    <w:p w14:paraId="764A1260" w14:textId="77777777" w:rsidR="00FE5C62" w:rsidRDefault="00000000">
      <w:pPr>
        <w:spacing w:after="100" w:line="300" w:lineRule="auto"/>
        <w:rPr>
          <w:rFonts w:hint="eastAsia"/>
        </w:rPr>
      </w:pPr>
      <w:r>
        <w:t>本报告梳理 AI-Researcher 的自动研究流程，针对 Prepare Agent 在空缓存条件下错误复用并导致流程异常的问题，完成最小复现、代码修复和离线验证。报告同时记录一次独立发现的 Windows 终端输出读取错误，并区分已在实际部署中观察到的故障与为边界测试构造的合成场景。</w:t>
      </w:r>
    </w:p>
    <w:p w14:paraId="12AFF1CD" w14:textId="77777777" w:rsidR="00FE5C62" w:rsidRDefault="00000000">
      <w:pPr>
        <w:pStyle w:val="1"/>
        <w:spacing w:after="100" w:line="300" w:lineRule="auto"/>
        <w:rPr>
          <w:rFonts w:hint="eastAsia"/>
        </w:rPr>
      </w:pPr>
      <w:r>
        <w:t>1 研究目标与流程</w:t>
      </w:r>
    </w:p>
    <w:p w14:paraId="02DC01F2" w14:textId="77777777" w:rsidR="00FE5C62" w:rsidRDefault="00000000">
      <w:pPr>
        <w:spacing w:after="100" w:line="300" w:lineRule="auto"/>
        <w:rPr>
          <w:rFonts w:hint="eastAsia"/>
        </w:rPr>
      </w:pPr>
      <w:r>
        <w:t>研究目标是验证 Prepare Agent 能否在缓存为空或结构不完整时安全地重新运行，并在返回有效结果后稳定交付三个字段：reference_codebases、reference_paths 和 reference_papers。研究不评价模型生成论文的学术质量，也不开展完整训练实验。</w:t>
      </w:r>
    </w:p>
    <w:p w14:paraId="4D43446E" w14:textId="77777777" w:rsidR="00FE5C62" w:rsidRDefault="00000000">
      <w:pPr>
        <w:spacing w:after="100" w:line="300" w:lineRule="auto"/>
        <w:rPr>
          <w:rFonts w:hint="eastAsia"/>
        </w:rPr>
      </w:pPr>
      <w:r>
        <w:t>完整流程为：读取任务元数据 → 检索论文 → 检索 GitHub 候选仓库 → Prepare Agent 选择参考仓库 → 下载论文和代码 → 生成调研与实现计划 → 编码、实验和评估。本文将流程截断在 Prepare Agent，避免后续阶段的网络、Docker 和模型波动干扰缓存问题的判断。</w:t>
      </w:r>
    </w:p>
    <w:p w14:paraId="28A50D8D" w14:textId="77777777" w:rsidR="00FE5C62" w:rsidRDefault="00000000">
      <w:pPr>
        <w:pStyle w:val="1"/>
        <w:spacing w:after="100" w:line="300" w:lineRule="auto"/>
        <w:rPr>
          <w:rFonts w:hint="eastAsia"/>
        </w:rPr>
      </w:pPr>
      <w:r>
        <w:t>2 实验环境与运行方式</w:t>
      </w:r>
    </w:p>
    <w:p w14:paraId="5F059FAE" w14:textId="77777777" w:rsidR="00FE5C62" w:rsidRDefault="00000000">
      <w:pPr>
        <w:spacing w:after="100" w:line="300" w:lineRule="auto"/>
        <w:rPr>
          <w:rFonts w:hint="eastAsia"/>
        </w:rPr>
      </w:pPr>
      <w:r>
        <w:t>实验在 Windows 环境中进行，项目位于 E:/xidian-ai-security-class-project-new-main/projects/project-01-ai-researcher，使用项目虚拟环境运行。任务配置为 CATEGORY=vq、INSTANCE_ID=one_layer_vq、TASK_LEVEL=task1、CONTAINER_NAME=paper_eval、PORT=7020，模型通过 OpenAI 兼容接口调用 qwen3.7-flash。</w:t>
      </w:r>
    </w:p>
    <w:p w14:paraId="75CBBEA8" w14:textId="77777777" w:rsidR="00FE5C62" w:rsidRDefault="00000000">
      <w:pPr>
        <w:spacing w:after="100" w:line="300" w:lineRule="auto"/>
        <w:rPr>
          <w:rFonts w:hint="eastAsia"/>
        </w:rPr>
      </w:pPr>
      <w:r>
        <w:t>网页入口为 http://127.0.0.1:7039。实验运行命令为：</w:t>
      </w:r>
    </w:p>
    <w:p w14:paraId="245E3B2E" w14:textId="77777777" w:rsidR="00FE5C62" w:rsidRDefault="00000000">
      <w:pPr>
        <w:spacing w:after="100" w:line="300" w:lineRule="auto"/>
        <w:rPr>
          <w:rFonts w:hint="eastAsia"/>
        </w:rPr>
      </w:pPr>
      <w:r>
        <w:t>python web_ai_researcher.py</w:t>
      </w:r>
    </w:p>
    <w:p w14:paraId="4E1108D6" w14:textId="77777777" w:rsidR="00FE5C62" w:rsidRDefault="00000000">
      <w:pPr>
        <w:spacing w:after="100" w:line="300" w:lineRule="auto"/>
        <w:rPr>
          <w:rFonts w:hint="eastAsia"/>
        </w:rPr>
      </w:pPr>
      <w:r>
        <w:lastRenderedPageBreak/>
        <w:t>为控制实验范围，新增“仅运行 Prepare 阶段（选择仓库后保存并结束）”选项。勾选后，程序完成元数据读取、GitHub 候选检索、Prepare Agent 调用和结构校验，保存结果后返回，不启动论文下载、调研、编码或训练阶段。</w:t>
      </w:r>
    </w:p>
    <w:p w14:paraId="7E8CCB43" w14:textId="77777777" w:rsidR="00FE5C62" w:rsidRDefault="00000000">
      <w:pPr>
        <w:pStyle w:val="1"/>
        <w:spacing w:after="100" w:line="300" w:lineRule="auto"/>
        <w:rPr>
          <w:rFonts w:hint="eastAsia"/>
        </w:rPr>
      </w:pPr>
      <w:r>
        <w:t>3 问题复现与原因</w:t>
      </w:r>
    </w:p>
    <w:p w14:paraId="7A5EBB27" w14:textId="77777777" w:rsidR="00FE5C62" w:rsidRDefault="00000000">
      <w:pPr>
        <w:spacing w:after="100" w:line="300" w:lineRule="auto"/>
        <w:rPr>
          <w:rFonts w:hint="eastAsia"/>
        </w:rPr>
      </w:pPr>
      <w:r>
        <w:t>实际运行中曾出现 Prepare Agent 缓存文件存在但 messages 为空的情况。用户选择复用缓存后，流程直接读取最后一条消息并访问 reference_papers，最终触发 KeyError: reference_papers。根因不是论文内容缺失，而是空缓存被误当作可复用的成功结果。</w:t>
      </w:r>
    </w:p>
    <w:p w14:paraId="1F3EC413" w14:textId="77777777" w:rsidR="00FE5C62" w:rsidRDefault="00000000">
      <w:pPr>
        <w:spacing w:after="100" w:line="300" w:lineRule="auto"/>
        <w:rPr>
          <w:rFonts w:hint="eastAsia"/>
        </w:rPr>
      </w:pPr>
      <w:r>
        <w:t>修复前的处理逻辑只有“缓存文件存在”这一条件，未检查 messages 是否为空，也未验证 Prepare Agent 输出是否包含完整字段。因此，空缓存会绕过模型重新运行，后续阶段才暴露错误。</w:t>
      </w:r>
    </w:p>
    <w:p w14:paraId="45F4DEF3" w14:textId="77777777" w:rsidR="00FE5C62" w:rsidRDefault="00000000">
      <w:pPr>
        <w:pStyle w:val="1"/>
        <w:spacing w:after="100" w:line="300" w:lineRule="auto"/>
        <w:rPr>
          <w:rFonts w:hint="eastAsia"/>
        </w:rPr>
      </w:pPr>
      <w:r>
        <w:t>4 修改内容与前后行为</w:t>
      </w:r>
    </w:p>
    <w:p w14:paraId="5E19E625" w14:textId="77777777" w:rsidR="00FE5C62" w:rsidRDefault="00000000">
      <w:pPr>
        <w:spacing w:after="100" w:line="300" w:lineRule="auto"/>
        <w:rPr>
          <w:rFonts w:hint="eastAsia"/>
        </w:rPr>
      </w:pPr>
      <w:r>
        <w:t>第一项修改是在缓存读取入口增加空缓存判断：当 messages 为空时，忽略该缓存并自动重新运行 Prepare Agent。第二项修改增加统一结果解析器：优先读取 context_variables.prepare_result，再从 assistant 或 tool 消息中解析 JSON，并要求三个字段均为非空字符串列表。缺少字段时立即给出明确错误，而不是让后续代码产生 KeyError。</w:t>
      </w:r>
    </w:p>
    <w:p w14:paraId="229EF96D" w14:textId="77777777" w:rsidR="00FE5C62" w:rsidRDefault="00000000">
      <w:pPr>
        <w:spacing w:after="100" w:line="300" w:lineRule="auto"/>
        <w:rPr>
          <w:rFonts w:hint="eastAsia"/>
        </w:rPr>
      </w:pPr>
      <w:r>
        <w:t>同时增加 Prepare-only 入口。有效结果会写入独立的 prepare_runs/&lt;唯一编号&gt;/ 目录，保存 prepare_result.json 和 run_record.json；完整流程模式保持不变。</w:t>
      </w:r>
    </w:p>
    <w:p w14:paraId="47D39839" w14:textId="77777777" w:rsidR="00FE5C62" w:rsidRDefault="00000000">
      <w:pPr>
        <w:pStyle w:val="1"/>
        <w:spacing w:after="100" w:line="300" w:lineRule="auto"/>
        <w:rPr>
          <w:rFonts w:hint="eastAsia"/>
        </w:rPr>
      </w:pPr>
      <w:r>
        <w:t>5 小规模验证结果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41"/>
        <w:gridCol w:w="2619"/>
        <w:gridCol w:w="2800"/>
      </w:tblGrid>
      <w:tr w:rsidR="00FE5C62" w14:paraId="78DD7CFC" w14:textId="77777777">
        <w:trPr>
          <w:jc w:val="center"/>
        </w:trPr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9EAF7"/>
            <w:vAlign w:val="center"/>
          </w:tcPr>
          <w:p w14:paraId="1B83A371" w14:textId="77777777" w:rsidR="00FE5C62" w:rsidRDefault="00000000">
            <w:pPr>
              <w:spacing w:after="40" w:line="264" w:lineRule="auto"/>
              <w:rPr>
                <w:rFonts w:hint="eastAsia"/>
              </w:rPr>
            </w:pPr>
            <w:r>
              <w:rPr>
                <w:b/>
              </w:rPr>
              <w:t>测试样例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9EAF7"/>
            <w:vAlign w:val="center"/>
          </w:tcPr>
          <w:p w14:paraId="2421ECA3" w14:textId="77777777" w:rsidR="00FE5C62" w:rsidRDefault="00000000">
            <w:pPr>
              <w:spacing w:after="40" w:line="264" w:lineRule="auto"/>
              <w:rPr>
                <w:rFonts w:hint="eastAsia"/>
              </w:rPr>
            </w:pPr>
            <w:r>
              <w:rPr>
                <w:b/>
              </w:rPr>
              <w:t>修复前行为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9EAF7"/>
            <w:vAlign w:val="center"/>
          </w:tcPr>
          <w:p w14:paraId="447FE0BD" w14:textId="77777777" w:rsidR="00FE5C62" w:rsidRDefault="00000000">
            <w:pPr>
              <w:spacing w:after="40" w:line="264" w:lineRule="auto"/>
              <w:rPr>
                <w:rFonts w:hint="eastAsia"/>
              </w:rPr>
            </w:pPr>
            <w:r>
              <w:rPr>
                <w:b/>
              </w:rPr>
              <w:t>修复后行为</w:t>
            </w:r>
          </w:p>
        </w:tc>
      </w:tr>
      <w:tr w:rsidR="00FE5C62" w14:paraId="52F3C7DB" w14:textId="77777777">
        <w:trPr>
          <w:jc w:val="center"/>
        </w:trPr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6410D6F1" w14:textId="77777777" w:rsidR="00FE5C62" w:rsidRDefault="00000000">
            <w:pPr>
              <w:spacing w:after="40" w:line="264" w:lineRule="auto"/>
              <w:rPr>
                <w:rFonts w:hint="eastAsia"/>
              </w:rPr>
            </w:pPr>
            <w:r>
              <w:t>01_empty_cache.json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7512BE14" w14:textId="77777777" w:rsidR="00FE5C62" w:rsidRDefault="00000000">
            <w:pPr>
              <w:spacing w:after="40" w:line="264" w:lineRule="auto"/>
              <w:rPr>
                <w:rFonts w:hint="eastAsia"/>
              </w:rPr>
            </w:pPr>
            <w:r>
              <w:t>异常退出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6B12FFFF" w14:textId="77777777" w:rsidR="00FE5C62" w:rsidRDefault="00000000">
            <w:pPr>
              <w:spacing w:after="40" w:line="264" w:lineRule="auto"/>
              <w:rPr>
                <w:rFonts w:hint="eastAsia"/>
              </w:rPr>
            </w:pPr>
            <w:r>
              <w:t>忽略空缓存并重新运行</w:t>
            </w:r>
          </w:p>
        </w:tc>
      </w:tr>
      <w:tr w:rsidR="00FE5C62" w14:paraId="10F6CF9D" w14:textId="77777777">
        <w:trPr>
          <w:jc w:val="center"/>
        </w:trPr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6D46FDE3" w14:textId="77777777" w:rsidR="00FE5C62" w:rsidRDefault="00000000">
            <w:pPr>
              <w:spacing w:after="40" w:line="264" w:lineRule="auto"/>
              <w:rPr>
                <w:rFonts w:hint="eastAsia"/>
              </w:rPr>
            </w:pPr>
            <w:r>
              <w:t>02_valid_context.json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5786EBCB" w14:textId="77777777" w:rsidR="00FE5C62" w:rsidRDefault="00000000">
            <w:pPr>
              <w:spacing w:after="40" w:line="264" w:lineRule="auto"/>
              <w:rPr>
                <w:rFonts w:hint="eastAsia"/>
              </w:rPr>
            </w:pPr>
            <w:r>
              <w:t>异常退出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6E10AE2C" w14:textId="77777777" w:rsidR="00FE5C62" w:rsidRDefault="00000000">
            <w:pPr>
              <w:spacing w:after="40" w:line="264" w:lineRule="auto"/>
              <w:rPr>
                <w:rFonts w:hint="eastAsia"/>
              </w:rPr>
            </w:pPr>
            <w:r>
              <w:t>从 context_variables 提取结果</w:t>
            </w:r>
          </w:p>
        </w:tc>
      </w:tr>
      <w:tr w:rsidR="00FE5C62" w14:paraId="2950904E" w14:textId="77777777">
        <w:trPr>
          <w:jc w:val="center"/>
        </w:trPr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678776CD" w14:textId="77777777" w:rsidR="00FE5C62" w:rsidRDefault="00000000">
            <w:pPr>
              <w:spacing w:after="40" w:line="264" w:lineRule="auto"/>
              <w:rPr>
                <w:rFonts w:hint="eastAsia"/>
              </w:rPr>
            </w:pPr>
            <w:r>
              <w:t>03_tool_result_then_summary.json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52E57C39" w14:textId="77777777" w:rsidR="00FE5C62" w:rsidRDefault="00000000">
            <w:pPr>
              <w:spacing w:after="40" w:line="264" w:lineRule="auto"/>
              <w:rPr>
                <w:rFonts w:hint="eastAsia"/>
              </w:rPr>
            </w:pPr>
            <w:r>
              <w:t>异常退出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48DB8A2C" w14:textId="77777777" w:rsidR="00FE5C62" w:rsidRDefault="00000000">
            <w:pPr>
              <w:spacing w:after="40" w:line="264" w:lineRule="auto"/>
              <w:rPr>
                <w:rFonts w:hint="eastAsia"/>
              </w:rPr>
            </w:pPr>
            <w:r>
              <w:t>从 tool/assistant 输出提取结果</w:t>
            </w:r>
          </w:p>
        </w:tc>
      </w:tr>
      <w:tr w:rsidR="00FE5C62" w14:paraId="3AEF58B1" w14:textId="77777777">
        <w:trPr>
          <w:jc w:val="center"/>
        </w:trPr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12BCBD68" w14:textId="77777777" w:rsidR="00FE5C62" w:rsidRDefault="00000000">
            <w:pPr>
              <w:spacing w:after="40" w:line="264" w:lineRule="auto"/>
              <w:rPr>
                <w:rFonts w:hint="eastAsia"/>
              </w:rPr>
            </w:pPr>
            <w:r>
              <w:t>04_missing_reference_papers.json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6DBAF3AE" w14:textId="77777777" w:rsidR="00FE5C62" w:rsidRDefault="00000000">
            <w:pPr>
              <w:spacing w:after="40" w:line="264" w:lineRule="auto"/>
              <w:rPr>
                <w:rFonts w:hint="eastAsia"/>
              </w:rPr>
            </w:pPr>
            <w:r>
              <w:t>可能继续到 KeyError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38233D31" w14:textId="77777777" w:rsidR="00FE5C62" w:rsidRDefault="00000000">
            <w:pPr>
              <w:spacing w:after="40" w:line="264" w:lineRule="auto"/>
              <w:rPr>
                <w:rFonts w:hint="eastAsia"/>
              </w:rPr>
            </w:pPr>
            <w:r>
              <w:t>结构校验拒绝并提示重试</w:t>
            </w:r>
          </w:p>
        </w:tc>
      </w:tr>
      <w:tr w:rsidR="00FE5C62" w14:paraId="655F6B24" w14:textId="77777777">
        <w:trPr>
          <w:jc w:val="center"/>
        </w:trPr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0B2A5A9E" w14:textId="77777777" w:rsidR="00FE5C62" w:rsidRDefault="00000000">
            <w:pPr>
              <w:spacing w:after="40" w:line="264" w:lineRule="auto"/>
              <w:rPr>
                <w:rFonts w:hint="eastAsia"/>
              </w:rPr>
            </w:pPr>
            <w:r>
              <w:t>05_user_json_only.json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72E30A7B" w14:textId="77777777" w:rsidR="00FE5C62" w:rsidRDefault="00000000">
            <w:pPr>
              <w:spacing w:after="40" w:line="264" w:lineRule="auto"/>
              <w:rPr>
                <w:rFonts w:hint="eastAsia"/>
              </w:rPr>
            </w:pPr>
            <w:r>
              <w:t>误将用户输入当作结果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0B15FB89" w14:textId="77777777" w:rsidR="00FE5C62" w:rsidRDefault="00000000">
            <w:pPr>
              <w:spacing w:after="40" w:line="264" w:lineRule="auto"/>
              <w:rPr>
                <w:rFonts w:hint="eastAsia"/>
              </w:rPr>
            </w:pPr>
            <w:r>
              <w:t>拒绝用户消息中的 JSON</w:t>
            </w:r>
          </w:p>
        </w:tc>
      </w:tr>
    </w:tbl>
    <w:p w14:paraId="189E4302" w14:textId="77777777" w:rsidR="00FE5C62" w:rsidRDefault="00000000">
      <w:pPr>
        <w:spacing w:after="100" w:line="300" w:lineRule="auto"/>
        <w:rPr>
          <w:rFonts w:hint="eastAsia"/>
        </w:rPr>
      </w:pPr>
      <w:r>
        <w:t>离线验证结果为 5/5 个样例符合预期。该结果验证的是缓存选择和结构解析逻辑，不等同于五次真实模型调用，也不代表所有候选仓库均可运行。</w:t>
      </w:r>
    </w:p>
    <w:p w14:paraId="0A7D7208" w14:textId="77777777" w:rsidR="00FE5C62" w:rsidRDefault="00000000">
      <w:pPr>
        <w:pStyle w:val="1"/>
        <w:spacing w:after="100" w:line="300" w:lineRule="auto"/>
        <w:rPr>
          <w:rFonts w:hint="eastAsia"/>
        </w:rPr>
      </w:pPr>
      <w:r>
        <w:t>6 终端输出读取问题</w:t>
      </w:r>
    </w:p>
    <w:p w14:paraId="098C4944" w14:textId="77777777" w:rsidR="00FE5C62" w:rsidRDefault="00000000">
      <w:pPr>
        <w:spacing w:after="100" w:line="300" w:lineRule="auto"/>
        <w:rPr>
          <w:rFonts w:hint="eastAsia"/>
        </w:rPr>
      </w:pPr>
      <w:r>
        <w:t>在一次 Prepare 运行中，日志反复出现 Error in open_local_terminal_output: Not a regular file。检查发现终端输出文件实际存在，但 Windows 文件 URI file:///E:/... 被错误转换成带前导反斜线的路径，导致浏览器无法打开文件。</w:t>
      </w:r>
    </w:p>
    <w:p w14:paraId="65E37D8F" w14:textId="77777777" w:rsidR="00FE5C62" w:rsidRDefault="00000000">
      <w:pPr>
        <w:spacing w:after="100" w:line="300" w:lineRule="auto"/>
        <w:rPr>
          <w:rFonts w:hint="eastAsia"/>
        </w:rPr>
      </w:pPr>
      <w:r>
        <w:t>修复后使用 urlparse 与 url2pathname 进行平台原生转换，并以 UTF-8 写入终端临时文件。验证覆盖了 Windows 盘符、中文、空格、百分号和井号文件名、localhost URI、不存在文件以及空命令输出。</w:t>
      </w:r>
    </w:p>
    <w:p w14:paraId="6354B834" w14:textId="77777777" w:rsidR="00FE5C62" w:rsidRDefault="00000000">
      <w:pPr>
        <w:pStyle w:val="1"/>
        <w:spacing w:after="100" w:line="300" w:lineRule="auto"/>
        <w:rPr>
          <w:rFonts w:hint="eastAsia"/>
        </w:rPr>
      </w:pPr>
      <w:r>
        <w:t>7 局限性与后续工作</w:t>
      </w:r>
    </w:p>
    <w:p w14:paraId="442B9A40" w14:textId="77777777" w:rsidR="00FE5C62" w:rsidRDefault="00000000">
      <w:pPr>
        <w:spacing w:after="100" w:line="300" w:lineRule="auto"/>
        <w:rPr>
          <w:rFonts w:hint="eastAsia"/>
        </w:rPr>
      </w:pPr>
      <w:r>
        <w:t>第一，Prepare-only 验证仍依赖真实 GitHub 检索、模型接口和 Docker 环境，网络或服务不可用时不能仅凭该测试判断模型能力。第二，当前结构校验保证字段完整，不保证仓库与论文的语义相关性、代码可运行性或许可证适用性。第三，本文的合成样例用于边界测试，不能写成五类真实线上故障。</w:t>
      </w:r>
    </w:p>
    <w:p w14:paraId="57C970A6" w14:textId="77777777" w:rsidR="00FE5C62" w:rsidRDefault="00000000">
      <w:pPr>
        <w:spacing w:after="100" w:line="300" w:lineRule="auto"/>
        <w:rPr>
          <w:rFonts w:hint="eastAsia"/>
        </w:rPr>
      </w:pPr>
      <w:r>
        <w:t>后续可增加：缓存版本与任务哈希校验、原子写入和损坏 JSON 恢复、候选仓库的语义相关性人工抽检，以及一次真实 Prepare-only 运行的完整日志和结果快照。</w:t>
      </w:r>
    </w:p>
    <w:p w14:paraId="65F3839E" w14:textId="77777777" w:rsidR="00FE5C62" w:rsidRDefault="00000000">
      <w:pPr>
        <w:pStyle w:val="1"/>
        <w:spacing w:after="100" w:line="300" w:lineRule="auto"/>
        <w:rPr>
          <w:rFonts w:hint="eastAsia"/>
        </w:rPr>
      </w:pPr>
      <w:r>
        <w:t>结论</w:t>
      </w:r>
    </w:p>
    <w:p w14:paraId="4A0D3324" w14:textId="77777777" w:rsidR="00FE5C62" w:rsidRDefault="00000000">
      <w:pPr>
        <w:spacing w:after="100" w:line="300" w:lineRule="auto"/>
        <w:rPr>
          <w:rFonts w:hint="eastAsia"/>
        </w:rPr>
      </w:pPr>
      <w:r>
        <w:t>本次修改解决了已观察到的空 Prepare Agent 缓存复用问题，并将错误从后续 KeyError 前移为可解释的缓存忽略或结构校验提示。新增的 Prepare-only 入口使该模块能够独立复现、保存证据并结束运行，为后续比较检索证据、模型输出和系统行为提供了可重复的实验边界。</w:t>
      </w:r>
    </w:p>
    <w:p w14:paraId="776FD7BF" w14:textId="77777777" w:rsidR="00FE5C62" w:rsidRDefault="00000000">
      <w:pPr>
        <w:pStyle w:val="1"/>
        <w:spacing w:after="100" w:line="300" w:lineRule="auto"/>
        <w:rPr>
          <w:rFonts w:hint="eastAsia"/>
        </w:rPr>
      </w:pPr>
      <w:r>
        <w:t>附录 原始实验截图</w:t>
      </w:r>
    </w:p>
    <w:p w14:paraId="18B4BB44" w14:textId="77777777" w:rsidR="00FE5C62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3A52222" wp14:editId="111B3B69">
            <wp:extent cx="5486400" cy="25020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E35C" w14:textId="32FB99FE" w:rsidR="00FE5C62" w:rsidRDefault="00000000">
      <w:pPr>
        <w:spacing w:after="200"/>
        <w:jc w:val="center"/>
        <w:rPr>
          <w:rFonts w:hint="eastAsia"/>
        </w:rPr>
      </w:pPr>
      <w:r>
        <w:t xml:space="preserve">图 1 </w:t>
      </w:r>
      <w:r w:rsidR="00772A89">
        <w:rPr>
          <w:rFonts w:hint="eastAsia"/>
        </w:rPr>
        <w:t>实验发生错误实例</w:t>
      </w:r>
    </w:p>
    <w:p w14:paraId="339F4173" w14:textId="77777777" w:rsidR="00FE5C62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CC2E271" wp14:editId="3B75E4D7">
            <wp:extent cx="5486400" cy="342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AA5F" w14:textId="51267D88" w:rsidR="00FE5C62" w:rsidRDefault="00000000">
      <w:pPr>
        <w:spacing w:after="200"/>
        <w:jc w:val="center"/>
        <w:rPr>
          <w:rFonts w:hint="eastAsia"/>
        </w:rPr>
      </w:pPr>
      <w:r>
        <w:t xml:space="preserve">图 2 </w:t>
      </w:r>
      <w:r w:rsidR="00772A89">
        <w:rPr>
          <w:rFonts w:hint="eastAsia"/>
        </w:rPr>
        <w:t>实验Python环境</w:t>
      </w:r>
    </w:p>
    <w:p w14:paraId="04FAF74D" w14:textId="77777777" w:rsidR="00FE5C62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D8D323" wp14:editId="7D28C70B">
            <wp:extent cx="5486400" cy="13961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F0F5" w14:textId="377D567D" w:rsidR="00FE5C62" w:rsidRDefault="00000000">
      <w:pPr>
        <w:spacing w:after="200"/>
        <w:jc w:val="center"/>
        <w:rPr>
          <w:rFonts w:hint="eastAsia"/>
        </w:rPr>
      </w:pPr>
      <w:r>
        <w:t xml:space="preserve">图 3 </w:t>
      </w:r>
      <w:r w:rsidR="00772A89" w:rsidRPr="00C20637">
        <w:t>Python 环境中，指定的几个关键依赖包的详细信息</w:t>
      </w:r>
    </w:p>
    <w:p w14:paraId="0541B263" w14:textId="77777777" w:rsidR="00FE5C62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068EF54" wp14:editId="74B22694">
            <wp:extent cx="5486400" cy="33820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291A" w14:textId="1FC06A8D" w:rsidR="00FE5C62" w:rsidRDefault="00000000">
      <w:pPr>
        <w:spacing w:after="200"/>
        <w:jc w:val="center"/>
        <w:rPr>
          <w:rFonts w:hint="eastAsia"/>
        </w:rPr>
      </w:pPr>
      <w:r>
        <w:t xml:space="preserve">图 4 </w:t>
      </w:r>
      <w:r w:rsidR="00772A89">
        <w:rPr>
          <w:rFonts w:hint="eastAsia"/>
        </w:rPr>
        <w:t>docker配置</w:t>
      </w:r>
    </w:p>
    <w:p w14:paraId="77E69991" w14:textId="77777777" w:rsidR="00FE5C62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17EFD64" wp14:editId="2FCBC876">
            <wp:extent cx="5486400" cy="8941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48AF" w14:textId="7D897EFE" w:rsidR="00FE5C62" w:rsidRDefault="00000000">
      <w:pPr>
        <w:spacing w:after="200"/>
        <w:jc w:val="center"/>
        <w:rPr>
          <w:rFonts w:hint="eastAsia"/>
        </w:rPr>
      </w:pPr>
      <w:r>
        <w:t xml:space="preserve">图 5 </w:t>
      </w:r>
      <w:r w:rsidR="00772A89">
        <w:rPr>
          <w:rFonts w:hint="eastAsia"/>
        </w:rPr>
        <w:t>小规模验证</w:t>
      </w:r>
    </w:p>
    <w:p w14:paraId="275748E7" w14:textId="77777777" w:rsidR="00FE5C62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7D61655" wp14:editId="2B238EF3">
            <wp:extent cx="5486400" cy="148938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8BE6" w14:textId="7EBDD93A" w:rsidR="00FE5C62" w:rsidRDefault="00000000">
      <w:pPr>
        <w:spacing w:after="200"/>
        <w:jc w:val="center"/>
        <w:rPr>
          <w:rFonts w:hint="eastAsia"/>
        </w:rPr>
      </w:pPr>
      <w:r>
        <w:t xml:space="preserve">图 6 </w:t>
      </w:r>
      <w:r w:rsidR="00772A89">
        <w:rPr>
          <w:rFonts w:hint="eastAsia"/>
        </w:rPr>
        <w:t>修正前</w:t>
      </w:r>
    </w:p>
    <w:p w14:paraId="0FC7E96C" w14:textId="77777777" w:rsidR="00FE5C62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E2FD27A" wp14:editId="5BAA4FC3">
            <wp:extent cx="5486400" cy="190028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992C" w14:textId="179BA3CC" w:rsidR="00FE5C62" w:rsidRDefault="00000000">
      <w:pPr>
        <w:spacing w:after="200"/>
        <w:jc w:val="center"/>
        <w:rPr>
          <w:rFonts w:hint="eastAsia"/>
        </w:rPr>
      </w:pPr>
      <w:r>
        <w:t xml:space="preserve">图 7 </w:t>
      </w:r>
      <w:r w:rsidR="00772A89">
        <w:rPr>
          <w:rFonts w:hint="eastAsia"/>
        </w:rPr>
        <w:t>修改后</w:t>
      </w:r>
    </w:p>
    <w:p w14:paraId="12CAE4A9" w14:textId="77777777" w:rsidR="00FE5C62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C2C395" wp14:editId="5DD5F981">
            <wp:extent cx="5486400" cy="65496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4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D94D" w14:textId="16665183" w:rsidR="00FE5C62" w:rsidRDefault="00000000">
      <w:pPr>
        <w:spacing w:after="200"/>
        <w:jc w:val="center"/>
        <w:rPr>
          <w:rFonts w:hint="eastAsia"/>
        </w:rPr>
      </w:pPr>
      <w:r>
        <w:t xml:space="preserve">图 8 </w:t>
      </w:r>
      <w:r w:rsidR="00772A89">
        <w:rPr>
          <w:rFonts w:hint="eastAsia"/>
        </w:rPr>
        <w:t>修改后结果</w:t>
      </w:r>
    </w:p>
    <w:p w14:paraId="44472867" w14:textId="77777777" w:rsidR="00FE5C62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4D1A38D" wp14:editId="297C4253">
            <wp:extent cx="5486400" cy="28651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D18E" w14:textId="365C9853" w:rsidR="00FE5C62" w:rsidRDefault="00000000">
      <w:pPr>
        <w:spacing w:after="200"/>
        <w:jc w:val="center"/>
        <w:rPr>
          <w:rFonts w:hint="eastAsia"/>
        </w:rPr>
      </w:pPr>
      <w:r>
        <w:t xml:space="preserve">图 9 </w:t>
      </w:r>
      <w:r w:rsidR="00772A89">
        <w:rPr>
          <w:rFonts w:hint="eastAsia"/>
        </w:rPr>
        <w:t>通过测试</w:t>
      </w:r>
    </w:p>
    <w:sectPr w:rsidR="00FE5C62">
      <w:footerReference w:type="default" r:id="rId16"/>
      <w:pgSz w:w="11906" w:h="16838"/>
      <w:pgMar w:top="1247" w:right="1417" w:bottom="1247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AE051" w14:textId="77777777" w:rsidR="003041BE" w:rsidRDefault="003041BE" w:rsidP="00252189">
      <w:pPr>
        <w:rPr>
          <w:rFonts w:hint="eastAsia"/>
        </w:rPr>
      </w:pPr>
      <w:r>
        <w:separator/>
      </w:r>
    </w:p>
  </w:endnote>
  <w:endnote w:type="continuationSeparator" w:id="0">
    <w:p w14:paraId="70CE82AB" w14:textId="77777777" w:rsidR="003041BE" w:rsidRDefault="003041BE" w:rsidP="0025218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81624" w14:textId="77777777" w:rsidR="00FE5C62" w:rsidRDefault="00000000">
    <w:pPr>
      <w:jc w:val="center"/>
      <w:rPr>
        <w:rFonts w:hint="eastAsia"/>
      </w:rPr>
    </w:pPr>
    <w:r>
      <w:t>AI-Researcher Prepare Agent 复现报告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6B08A" w14:textId="77777777" w:rsidR="003041BE" w:rsidRDefault="003041BE" w:rsidP="00252189">
      <w:pPr>
        <w:rPr>
          <w:rFonts w:hint="eastAsia"/>
        </w:rPr>
      </w:pPr>
      <w:r>
        <w:separator/>
      </w:r>
    </w:p>
  </w:footnote>
  <w:footnote w:type="continuationSeparator" w:id="0">
    <w:p w14:paraId="229C443E" w14:textId="77777777" w:rsidR="003041BE" w:rsidRDefault="003041BE" w:rsidP="0025218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A66EC"/>
    <w:multiLevelType w:val="hybridMultilevel"/>
    <w:tmpl w:val="D812ACEA"/>
    <w:lvl w:ilvl="0" w:tplc="C9322EB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32879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D32"/>
    <w:rsid w:val="0014060B"/>
    <w:rsid w:val="00252189"/>
    <w:rsid w:val="002E1ADF"/>
    <w:rsid w:val="003041BE"/>
    <w:rsid w:val="003715F5"/>
    <w:rsid w:val="004E74B7"/>
    <w:rsid w:val="00611D32"/>
    <w:rsid w:val="00772A89"/>
    <w:rsid w:val="007837A2"/>
    <w:rsid w:val="00985254"/>
    <w:rsid w:val="00BA4E87"/>
    <w:rsid w:val="00BA5C0A"/>
    <w:rsid w:val="00C20637"/>
    <w:rsid w:val="00F27EA5"/>
    <w:rsid w:val="00F70088"/>
    <w:rsid w:val="00FE5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EFB5C"/>
  <w15:chartTrackingRefBased/>
  <w15:docId w15:val="{417257ED-DFC6-48E1-B8B7-99F3ECDDC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微软雅黑" w:eastAsia="微软雅黑" w:hAnsi="微软雅黑"/>
    </w:rPr>
  </w:style>
  <w:style w:type="paragraph" w:styleId="1">
    <w:name w:val="heading 1"/>
    <w:basedOn w:val="a"/>
    <w:next w:val="a"/>
    <w:link w:val="10"/>
    <w:uiPriority w:val="9"/>
    <w:qFormat/>
    <w:rsid w:val="00611D32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color w:val="000000"/>
      <w:sz w:val="3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1D32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000000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1D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1D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1D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1D3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1D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1D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1D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1D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1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1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1D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1D3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11D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1D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1D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1D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1D32"/>
    <w:pPr>
      <w:spacing w:before="240" w:after="120"/>
      <w:contextualSpacing/>
      <w:jc w:val="center"/>
    </w:pPr>
    <w:rPr>
      <w:rFonts w:asciiTheme="majorHAnsi" w:eastAsiaTheme="majorEastAsia" w:hAnsiTheme="majorHAnsi" w:cstheme="majorBidi"/>
      <w:b/>
      <w:color w:val="000000"/>
      <w:spacing w:val="-10"/>
      <w:kern w:val="28"/>
      <w:sz w:val="40"/>
      <w:szCs w:val="56"/>
    </w:rPr>
  </w:style>
  <w:style w:type="character" w:customStyle="1" w:styleId="a4">
    <w:name w:val="标题 字符"/>
    <w:basedOn w:val="a0"/>
    <w:link w:val="a3"/>
    <w:uiPriority w:val="10"/>
    <w:rsid w:val="00611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1D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1D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1D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1D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1D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1D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1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1D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1D3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5218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5218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521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5218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8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li1650195163@outlook.com</dc:creator>
  <cp:keywords/>
  <dc:description/>
  <cp:lastModifiedBy>li1650195163@outlook.com</cp:lastModifiedBy>
  <cp:revision>3</cp:revision>
  <dcterms:created xsi:type="dcterms:W3CDTF">2026-10-20T08:46:00Z</dcterms:created>
  <dcterms:modified xsi:type="dcterms:W3CDTF">2026-10-20T12:29:00Z</dcterms:modified>
</cp:coreProperties>
</file>