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46A3E1CB" w:rsidR="00BF6202" w:rsidRPr="00BF6202" w:rsidRDefault="004336C0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TOA THUỐC</w:t>
      </w:r>
    </w:p>
    <w:p w14:paraId="32612F08" w14:textId="4AC696C9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4336C0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059B855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9A1C36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0E2E06B5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AD64C6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6C3F9AA" w14:textId="69025037" w:rsidR="00AD64C6" w:rsidRPr="00BF6202" w:rsidRDefault="00AD64C6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Chẩn đoán</w:t>
      </w:r>
      <w:r w:rsidR="00934D3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chandoan  \* MERGEFORMAT </w:instrTex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2D58EF">
        <w:rPr>
          <w:rFonts w:asciiTheme="majorHAnsi" w:hAnsiTheme="majorHAnsi" w:cstheme="majorHAnsi"/>
          <w:noProof/>
          <w:sz w:val="26"/>
          <w:szCs w:val="26"/>
          <w:lang w:val="en-US"/>
        </w:rPr>
        <w:t>«chandoan»</w: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170B7F14" w:rsidR="00BF6202" w:rsidRDefault="00BF6202" w:rsidP="0028583F">
      <w:pPr>
        <w:tabs>
          <w:tab w:val="left" w:pos="3686"/>
          <w:tab w:val="right" w:pos="8222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Tên </w:t>
      </w:r>
      <w:r w:rsidR="00852259">
        <w:rPr>
          <w:rFonts w:asciiTheme="majorHAnsi" w:hAnsiTheme="majorHAnsi" w:cstheme="majorHAnsi"/>
          <w:b/>
          <w:sz w:val="26"/>
          <w:szCs w:val="26"/>
          <w:lang w:val="en-US"/>
        </w:rPr>
        <w:t>thuốc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278BF">
        <w:rPr>
          <w:rFonts w:asciiTheme="majorHAnsi" w:hAnsiTheme="majorHAnsi" w:cstheme="majorHAnsi"/>
          <w:b/>
          <w:sz w:val="26"/>
          <w:szCs w:val="26"/>
          <w:lang w:val="en-US"/>
        </w:rPr>
        <w:t>Tổng số lượng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278BF">
        <w:rPr>
          <w:rFonts w:asciiTheme="majorHAnsi" w:hAnsiTheme="majorHAnsi" w:cstheme="majorHAnsi"/>
          <w:b/>
          <w:sz w:val="26"/>
          <w:szCs w:val="26"/>
          <w:lang w:val="en-US"/>
        </w:rPr>
        <w:t>Đơn giá</w:t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4D80BDC0" w:rsidR="00BF6202" w:rsidRDefault="00852259" w:rsidP="0028583F">
      <w:pPr>
        <w:tabs>
          <w:tab w:val="left" w:pos="3686"/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tongsl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«tongsl»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03B5EBA6" w14:textId="16EC8BDE" w:rsidR="000C6EF0" w:rsidRDefault="00C3705C" w:rsidP="000C6EF0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C6EF0" w:rsidRPr="00BF6202">
        <w:rPr>
          <w:rFonts w:asciiTheme="majorHAnsi" w:hAnsiTheme="majorHAnsi" w:cstheme="majorHAnsi"/>
          <w:sz w:val="26"/>
          <w:szCs w:val="26"/>
          <w:lang w:val="en-US"/>
        </w:rPr>
        <w:t>Tổ</w:t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t xml:space="preserve">ng </w:t>
      </w:r>
      <w:r w:rsidR="000C6EF0" w:rsidRPr="00BF6202">
        <w:rPr>
          <w:rFonts w:asciiTheme="majorHAnsi" w:hAnsiTheme="majorHAnsi" w:cstheme="majorHAnsi"/>
          <w:sz w:val="26"/>
          <w:szCs w:val="26"/>
          <w:lang w:val="en-US"/>
        </w:rPr>
        <w:t>tiền:</w:t>
      </w:r>
      <w:r w:rsidR="000C6EF0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TongGia  \* MERGEFORMAT </w:instrText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0C6EF0">
        <w:rPr>
          <w:rFonts w:asciiTheme="majorHAnsi" w:hAnsiTheme="majorHAnsi" w:cstheme="majorHAnsi"/>
          <w:noProof/>
          <w:sz w:val="26"/>
          <w:szCs w:val="26"/>
          <w:lang w:val="en-US"/>
        </w:rPr>
        <w:t>«TongGia»</w:t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5FDD32A7" w14:textId="295BC1C8" w:rsidR="00C3705C" w:rsidRPr="00BF6202" w:rsidRDefault="00C3705C" w:rsidP="00FE558F">
      <w:pPr>
        <w:tabs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0C6EF0"/>
    <w:rsid w:val="00254BDC"/>
    <w:rsid w:val="0028583F"/>
    <w:rsid w:val="002D58EF"/>
    <w:rsid w:val="002E4847"/>
    <w:rsid w:val="004336C0"/>
    <w:rsid w:val="0046761C"/>
    <w:rsid w:val="005278BF"/>
    <w:rsid w:val="005818FA"/>
    <w:rsid w:val="005C6232"/>
    <w:rsid w:val="006B7884"/>
    <w:rsid w:val="00755624"/>
    <w:rsid w:val="00852259"/>
    <w:rsid w:val="00892BF4"/>
    <w:rsid w:val="00934D34"/>
    <w:rsid w:val="009A1C36"/>
    <w:rsid w:val="00AD64C6"/>
    <w:rsid w:val="00B27A3D"/>
    <w:rsid w:val="00B44AD5"/>
    <w:rsid w:val="00BF6202"/>
    <w:rsid w:val="00C3705C"/>
    <w:rsid w:val="00F875FA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4F93C-2A2E-44B5-A581-A7995960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17</cp:revision>
  <dcterms:created xsi:type="dcterms:W3CDTF">2022-05-15T00:02:00Z</dcterms:created>
  <dcterms:modified xsi:type="dcterms:W3CDTF">2023-02-05T07:50:00Z</dcterms:modified>
</cp:coreProperties>
</file>