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E26B2" w14:textId="4CECD10F" w:rsidR="006C4212" w:rsidRDefault="006C4212" w:rsidP="006C4212">
      <w:pPr>
        <w:spacing w:line="360" w:lineRule="auto"/>
        <w:rPr>
          <w:rFonts w:ascii="Times New Roman" w:hAnsi="Times New Roman" w:cs="Times New Roman"/>
        </w:rPr>
      </w:pPr>
      <w:r>
        <w:rPr>
          <w:rFonts w:ascii="Times New Roman" w:hAnsi="Times New Roman" w:cs="Times New Roman"/>
          <w:b/>
          <w:bCs/>
        </w:rPr>
        <w:t xml:space="preserve">Website: </w:t>
      </w:r>
      <w:commentRangeStart w:id="0"/>
      <w:r w:rsidRPr="006C4212">
        <w:rPr>
          <w:rFonts w:ascii="Times New Roman" w:hAnsi="Times New Roman" w:cs="Times New Roman"/>
        </w:rPr>
        <w:t>Open</w:t>
      </w:r>
      <w:r w:rsidR="0021244E">
        <w:rPr>
          <w:rFonts w:ascii="Times New Roman" w:hAnsi="Times New Roman" w:cs="Times New Roman"/>
        </w:rPr>
        <w:t xml:space="preserve"> </w:t>
      </w:r>
      <w:r w:rsidR="005B3009">
        <w:rPr>
          <w:rFonts w:ascii="Times New Roman" w:hAnsi="Times New Roman" w:cs="Times New Roman"/>
        </w:rPr>
        <w:t>Research</w:t>
      </w:r>
      <w:r w:rsidR="0023169C">
        <w:rPr>
          <w:rFonts w:ascii="Times New Roman" w:hAnsi="Times New Roman" w:cs="Times New Roman"/>
        </w:rPr>
        <w:t xml:space="preserve"> Tools for </w:t>
      </w:r>
      <w:r w:rsidRPr="006C4212">
        <w:rPr>
          <w:rFonts w:ascii="Times New Roman" w:hAnsi="Times New Roman" w:cs="Times New Roman"/>
        </w:rPr>
        <w:t>Ophthalmolog</w:t>
      </w:r>
      <w:r w:rsidR="0023169C">
        <w:rPr>
          <w:rFonts w:ascii="Times New Roman" w:hAnsi="Times New Roman" w:cs="Times New Roman"/>
        </w:rPr>
        <w:t>y</w:t>
      </w:r>
      <w:commentRangeEnd w:id="0"/>
      <w:r>
        <w:rPr>
          <w:rStyle w:val="CommentReference"/>
        </w:rPr>
        <w:commentReference w:id="0"/>
      </w:r>
    </w:p>
    <w:p w14:paraId="156981DC" w14:textId="0D9FC1C8" w:rsidR="00B11949" w:rsidRPr="00B11949" w:rsidRDefault="00B11949" w:rsidP="006C4212">
      <w:pPr>
        <w:spacing w:line="360" w:lineRule="auto"/>
        <w:rPr>
          <w:rFonts w:ascii="Times New Roman" w:hAnsi="Times New Roman" w:cs="Times New Roman"/>
          <w:b/>
          <w:bCs/>
        </w:rPr>
      </w:pPr>
      <w:r w:rsidRPr="00B11949">
        <w:rPr>
          <w:rFonts w:ascii="Times New Roman" w:hAnsi="Times New Roman" w:cs="Times New Roman"/>
          <w:b/>
          <w:bCs/>
        </w:rPr>
        <w:t xml:space="preserve">Some questions: </w:t>
      </w:r>
    </w:p>
    <w:p w14:paraId="307827B9" w14:textId="3174EA1C" w:rsidR="00B11949" w:rsidRDefault="00B11949" w:rsidP="0023169C">
      <w:pPr>
        <w:spacing w:line="360" w:lineRule="auto"/>
        <w:jc w:val="both"/>
        <w:rPr>
          <w:rFonts w:ascii="Times New Roman" w:hAnsi="Times New Roman" w:cs="Times New Roman"/>
        </w:rPr>
      </w:pPr>
      <w:r>
        <w:rPr>
          <w:rFonts w:ascii="Times New Roman" w:hAnsi="Times New Roman" w:cs="Times New Roman"/>
        </w:rPr>
        <w:t>Can we somehow gain statistics on how often the website is visited</w:t>
      </w:r>
      <w:r w:rsidR="0023169C">
        <w:rPr>
          <w:rFonts w:ascii="Times New Roman" w:hAnsi="Times New Roman" w:cs="Times New Roman"/>
        </w:rPr>
        <w:t>?</w:t>
      </w:r>
    </w:p>
    <w:p w14:paraId="2F4D2C09" w14:textId="47DFA50E" w:rsidR="0023169C" w:rsidRDefault="0023169C" w:rsidP="0023169C">
      <w:pPr>
        <w:spacing w:line="360" w:lineRule="auto"/>
        <w:jc w:val="both"/>
        <w:rPr>
          <w:rFonts w:ascii="Times New Roman" w:hAnsi="Times New Roman" w:cs="Times New Roman"/>
        </w:rPr>
      </w:pPr>
      <w:r>
        <w:rPr>
          <w:rFonts w:ascii="Times New Roman" w:hAnsi="Times New Roman" w:cs="Times New Roman"/>
        </w:rPr>
        <w:t xml:space="preserve">Can we make the website visually nice </w:t>
      </w:r>
      <w:r w:rsidR="0042782E">
        <w:rPr>
          <w:rFonts w:ascii="Times New Roman" w:hAnsi="Times New Roman" w:cs="Times New Roman"/>
        </w:rPr>
        <w:t>and</w:t>
      </w:r>
      <w:r>
        <w:rPr>
          <w:rFonts w:ascii="Times New Roman" w:hAnsi="Times New Roman" w:cs="Times New Roman"/>
        </w:rPr>
        <w:t xml:space="preserve"> accessible for people with various disabilities?</w:t>
      </w:r>
    </w:p>
    <w:p w14:paraId="3C76AF5F" w14:textId="77777777" w:rsidR="00B11949" w:rsidRPr="006C4212" w:rsidRDefault="00B11949" w:rsidP="006C4212">
      <w:pPr>
        <w:spacing w:line="360" w:lineRule="auto"/>
        <w:rPr>
          <w:rFonts w:ascii="Times New Roman" w:hAnsi="Times New Roman" w:cs="Times New Roman"/>
        </w:rPr>
      </w:pPr>
    </w:p>
    <w:p w14:paraId="4CF4ADA3" w14:textId="77777777" w:rsidR="006C4212" w:rsidRDefault="006C4212" w:rsidP="006C4212">
      <w:pPr>
        <w:spacing w:line="360" w:lineRule="auto"/>
        <w:rPr>
          <w:rFonts w:ascii="Times New Roman" w:hAnsi="Times New Roman" w:cs="Times New Roman"/>
          <w:b/>
          <w:bCs/>
        </w:rPr>
      </w:pPr>
    </w:p>
    <w:p w14:paraId="4B7D6175" w14:textId="65C59608" w:rsidR="004D49EF" w:rsidRPr="00AD5A51" w:rsidRDefault="006C4212" w:rsidP="00302566">
      <w:pPr>
        <w:shd w:val="clear" w:color="auto" w:fill="FFF2CC" w:themeFill="accent4" w:themeFillTint="33"/>
        <w:spacing w:line="360" w:lineRule="auto"/>
        <w:rPr>
          <w:rFonts w:ascii="Times New Roman" w:hAnsi="Times New Roman" w:cs="Times New Roman"/>
          <w:b/>
          <w:bCs/>
          <w:sz w:val="32"/>
          <w:szCs w:val="32"/>
        </w:rPr>
      </w:pPr>
      <w:commentRangeStart w:id="1"/>
      <w:commentRangeStart w:id="2"/>
      <w:r w:rsidRPr="00AD5A51">
        <w:rPr>
          <w:rFonts w:ascii="Times New Roman" w:hAnsi="Times New Roman" w:cs="Times New Roman"/>
          <w:b/>
          <w:bCs/>
          <w:sz w:val="32"/>
          <w:szCs w:val="32"/>
        </w:rPr>
        <w:t>ABOUT</w:t>
      </w:r>
      <w:commentRangeEnd w:id="1"/>
      <w:r w:rsidRPr="00AD5A51">
        <w:rPr>
          <w:rStyle w:val="CommentReference"/>
          <w:sz w:val="20"/>
          <w:szCs w:val="20"/>
        </w:rPr>
        <w:commentReference w:id="1"/>
      </w:r>
      <w:commentRangeEnd w:id="2"/>
      <w:r w:rsidRPr="00AD5A51">
        <w:rPr>
          <w:rStyle w:val="CommentReference"/>
          <w:sz w:val="20"/>
          <w:szCs w:val="20"/>
        </w:rPr>
        <w:commentReference w:id="2"/>
      </w:r>
      <w:r w:rsidRPr="00AD5A51">
        <w:rPr>
          <w:rFonts w:ascii="Times New Roman" w:hAnsi="Times New Roman" w:cs="Times New Roman"/>
          <w:b/>
          <w:bCs/>
          <w:sz w:val="32"/>
          <w:szCs w:val="32"/>
        </w:rPr>
        <w:t xml:space="preserve"> </w:t>
      </w:r>
    </w:p>
    <w:p w14:paraId="16F3A9C9" w14:textId="4592186E" w:rsidR="00D4037E" w:rsidRDefault="00302566" w:rsidP="00302566">
      <w:pPr>
        <w:spacing w:line="360" w:lineRule="auto"/>
        <w:jc w:val="both"/>
        <w:rPr>
          <w:rFonts w:ascii="Times New Roman" w:hAnsi="Times New Roman" w:cs="Times New Roman"/>
          <w:sz w:val="22"/>
          <w:szCs w:val="22"/>
        </w:rPr>
      </w:pPr>
      <w:r w:rsidRPr="006C4212">
        <w:rPr>
          <w:rFonts w:ascii="Times New Roman" w:hAnsi="Times New Roman" w:cs="Times New Roman"/>
          <w:b/>
          <w:bCs/>
          <w:sz w:val="22"/>
          <w:szCs w:val="22"/>
        </w:rPr>
        <w:t xml:space="preserve">Open </w:t>
      </w:r>
      <w:r w:rsidR="005B3009">
        <w:rPr>
          <w:rFonts w:ascii="Times New Roman" w:hAnsi="Times New Roman" w:cs="Times New Roman"/>
          <w:b/>
          <w:bCs/>
          <w:sz w:val="22"/>
          <w:szCs w:val="22"/>
        </w:rPr>
        <w:t>Research</w:t>
      </w:r>
      <w:r w:rsidR="0021244E">
        <w:rPr>
          <w:rFonts w:ascii="Times New Roman" w:hAnsi="Times New Roman" w:cs="Times New Roman"/>
          <w:b/>
          <w:bCs/>
          <w:sz w:val="22"/>
          <w:szCs w:val="22"/>
        </w:rPr>
        <w:t xml:space="preserve"> </w:t>
      </w:r>
      <w:r w:rsidR="0023169C">
        <w:rPr>
          <w:rFonts w:ascii="Times New Roman" w:hAnsi="Times New Roman" w:cs="Times New Roman"/>
          <w:b/>
          <w:bCs/>
          <w:sz w:val="22"/>
          <w:szCs w:val="22"/>
        </w:rPr>
        <w:t xml:space="preserve">Tools for </w:t>
      </w:r>
      <w:r w:rsidR="0098179E" w:rsidRPr="006C4212">
        <w:rPr>
          <w:rFonts w:ascii="Times New Roman" w:hAnsi="Times New Roman" w:cs="Times New Roman"/>
          <w:b/>
          <w:bCs/>
          <w:sz w:val="22"/>
          <w:szCs w:val="22"/>
        </w:rPr>
        <w:t>Ophthalmology</w:t>
      </w:r>
      <w:r w:rsidR="006C4212" w:rsidRPr="006C4212">
        <w:rPr>
          <w:rFonts w:ascii="Times New Roman" w:hAnsi="Times New Roman" w:cs="Times New Roman"/>
          <w:b/>
          <w:bCs/>
          <w:sz w:val="22"/>
          <w:szCs w:val="22"/>
        </w:rPr>
        <w:t xml:space="preserve"> </w:t>
      </w:r>
      <w:r w:rsidRPr="00302566">
        <w:rPr>
          <w:rFonts w:ascii="Times New Roman" w:hAnsi="Times New Roman" w:cs="Times New Roman"/>
          <w:sz w:val="22"/>
          <w:szCs w:val="22"/>
        </w:rPr>
        <w:t xml:space="preserve">is </w:t>
      </w:r>
      <w:r w:rsidR="0098179E">
        <w:rPr>
          <w:rFonts w:ascii="Times New Roman" w:hAnsi="Times New Roman" w:cs="Times New Roman"/>
          <w:sz w:val="22"/>
          <w:szCs w:val="22"/>
        </w:rPr>
        <w:t>an initi</w:t>
      </w:r>
      <w:r w:rsidRPr="00302566">
        <w:rPr>
          <w:rFonts w:ascii="Times New Roman" w:hAnsi="Times New Roman" w:cs="Times New Roman"/>
          <w:sz w:val="22"/>
          <w:szCs w:val="22"/>
        </w:rPr>
        <w:t xml:space="preserve">ative to promote reproducibility in </w:t>
      </w:r>
      <w:r w:rsidR="0098179E">
        <w:rPr>
          <w:rFonts w:ascii="Times New Roman" w:hAnsi="Times New Roman" w:cs="Times New Roman"/>
          <w:sz w:val="22"/>
          <w:szCs w:val="22"/>
        </w:rPr>
        <w:t>ophthalmic</w:t>
      </w:r>
      <w:r w:rsidRPr="00302566">
        <w:rPr>
          <w:rFonts w:ascii="Times New Roman" w:hAnsi="Times New Roman" w:cs="Times New Roman"/>
          <w:sz w:val="22"/>
          <w:szCs w:val="22"/>
        </w:rPr>
        <w:t xml:space="preserve"> research. The objective is to </w:t>
      </w:r>
      <w:r w:rsidR="0098179E">
        <w:rPr>
          <w:rFonts w:ascii="Times New Roman" w:hAnsi="Times New Roman" w:cs="Times New Roman"/>
          <w:sz w:val="22"/>
          <w:szCs w:val="22"/>
        </w:rPr>
        <w:t>encourag</w:t>
      </w:r>
      <w:r w:rsidRPr="00302566">
        <w:rPr>
          <w:rFonts w:ascii="Times New Roman" w:hAnsi="Times New Roman" w:cs="Times New Roman"/>
          <w:sz w:val="22"/>
          <w:szCs w:val="22"/>
        </w:rPr>
        <w:t>e collaborations across institutions and the development of multi-site projects that will lead to standardi</w:t>
      </w:r>
      <w:r w:rsidR="0098179E">
        <w:rPr>
          <w:rFonts w:ascii="Times New Roman" w:hAnsi="Times New Roman" w:cs="Times New Roman"/>
          <w:sz w:val="22"/>
          <w:szCs w:val="22"/>
        </w:rPr>
        <w:t>s</w:t>
      </w:r>
      <w:r w:rsidRPr="00302566">
        <w:rPr>
          <w:rFonts w:ascii="Times New Roman" w:hAnsi="Times New Roman" w:cs="Times New Roman"/>
          <w:sz w:val="22"/>
          <w:szCs w:val="22"/>
        </w:rPr>
        <w:t xml:space="preserve">ed imaging protocols, data analysis methods, and finding reporting in the </w:t>
      </w:r>
      <w:r w:rsidR="0098179E">
        <w:rPr>
          <w:rFonts w:ascii="Times New Roman" w:hAnsi="Times New Roman" w:cs="Times New Roman"/>
          <w:sz w:val="22"/>
          <w:szCs w:val="22"/>
        </w:rPr>
        <w:t>ophthalmic</w:t>
      </w:r>
      <w:r w:rsidRPr="00302566">
        <w:rPr>
          <w:rFonts w:ascii="Times New Roman" w:hAnsi="Times New Roman" w:cs="Times New Roman"/>
          <w:sz w:val="22"/>
          <w:szCs w:val="22"/>
        </w:rPr>
        <w:t xml:space="preserve"> field. We aim to establish a repository of data analysis software, </w:t>
      </w:r>
      <w:r w:rsidR="0098179E">
        <w:rPr>
          <w:rFonts w:ascii="Times New Roman" w:hAnsi="Times New Roman" w:cs="Times New Roman"/>
          <w:sz w:val="22"/>
          <w:szCs w:val="22"/>
        </w:rPr>
        <w:t>ophthalmic</w:t>
      </w:r>
      <w:r w:rsidRPr="00302566">
        <w:rPr>
          <w:rFonts w:ascii="Times New Roman" w:hAnsi="Times New Roman" w:cs="Times New Roman"/>
          <w:sz w:val="22"/>
          <w:szCs w:val="22"/>
        </w:rPr>
        <w:t xml:space="preserve"> images, </w:t>
      </w:r>
      <w:r w:rsidR="0098179E">
        <w:rPr>
          <w:rFonts w:ascii="Times New Roman" w:hAnsi="Times New Roman" w:cs="Times New Roman"/>
          <w:sz w:val="22"/>
          <w:szCs w:val="22"/>
        </w:rPr>
        <w:t xml:space="preserve">and </w:t>
      </w:r>
      <w:r w:rsidRPr="00302566">
        <w:rPr>
          <w:rFonts w:ascii="Times New Roman" w:hAnsi="Times New Roman" w:cs="Times New Roman"/>
          <w:sz w:val="22"/>
          <w:szCs w:val="22"/>
        </w:rPr>
        <w:t>protocols towards standardi</w:t>
      </w:r>
      <w:r w:rsidR="0098179E">
        <w:rPr>
          <w:rFonts w:ascii="Times New Roman" w:hAnsi="Times New Roman" w:cs="Times New Roman"/>
          <w:sz w:val="22"/>
          <w:szCs w:val="22"/>
        </w:rPr>
        <w:t>s</w:t>
      </w:r>
      <w:r w:rsidRPr="00302566">
        <w:rPr>
          <w:rFonts w:ascii="Times New Roman" w:hAnsi="Times New Roman" w:cs="Times New Roman"/>
          <w:sz w:val="22"/>
          <w:szCs w:val="22"/>
        </w:rPr>
        <w:t>ing methods between instruments and across different institutions</w:t>
      </w:r>
      <w:r w:rsidR="00AD5A51">
        <w:rPr>
          <w:rFonts w:ascii="Times New Roman" w:hAnsi="Times New Roman" w:cs="Times New Roman"/>
          <w:sz w:val="22"/>
          <w:szCs w:val="22"/>
        </w:rPr>
        <w:t>, w</w:t>
      </w:r>
      <w:r w:rsidR="006C4212">
        <w:rPr>
          <w:rFonts w:ascii="Times New Roman" w:hAnsi="Times New Roman" w:cs="Times New Roman"/>
          <w:sz w:val="22"/>
          <w:szCs w:val="22"/>
        </w:rPr>
        <w:t xml:space="preserve">ith the overall goal of supporting new knowledge generation about ocular diseases and </w:t>
      </w:r>
      <w:r w:rsidRPr="00302566">
        <w:rPr>
          <w:rFonts w:ascii="Times New Roman" w:hAnsi="Times New Roman" w:cs="Times New Roman"/>
          <w:sz w:val="22"/>
          <w:szCs w:val="22"/>
        </w:rPr>
        <w:t>identify</w:t>
      </w:r>
      <w:r w:rsidR="006C4212">
        <w:rPr>
          <w:rFonts w:ascii="Times New Roman" w:hAnsi="Times New Roman" w:cs="Times New Roman"/>
          <w:sz w:val="22"/>
          <w:szCs w:val="22"/>
        </w:rPr>
        <w:t>ing</w:t>
      </w:r>
      <w:r w:rsidRPr="00302566">
        <w:rPr>
          <w:rFonts w:ascii="Times New Roman" w:hAnsi="Times New Roman" w:cs="Times New Roman"/>
          <w:sz w:val="22"/>
          <w:szCs w:val="22"/>
        </w:rPr>
        <w:t xml:space="preserve"> the best biomarkers for early diagnosis, monitoring of progression, and response to treatments in retinal disease. </w:t>
      </w:r>
      <w:r w:rsidR="000E7348">
        <w:rPr>
          <w:rFonts w:ascii="Times New Roman" w:hAnsi="Times New Roman" w:cs="Times New Roman"/>
          <w:sz w:val="22"/>
          <w:szCs w:val="22"/>
        </w:rPr>
        <w:t xml:space="preserve">Please note that we are not </w:t>
      </w:r>
      <w:r w:rsidR="00AD5A51">
        <w:rPr>
          <w:rFonts w:ascii="Times New Roman" w:hAnsi="Times New Roman" w:cs="Times New Roman"/>
          <w:sz w:val="22"/>
          <w:szCs w:val="22"/>
        </w:rPr>
        <w:t>able</w:t>
      </w:r>
      <w:r w:rsidR="000E7348">
        <w:rPr>
          <w:rFonts w:ascii="Times New Roman" w:hAnsi="Times New Roman" w:cs="Times New Roman"/>
          <w:sz w:val="22"/>
          <w:szCs w:val="22"/>
        </w:rPr>
        <w:t xml:space="preserve"> to validate all existing resources</w:t>
      </w:r>
      <w:r w:rsidR="00AD5A51">
        <w:rPr>
          <w:rFonts w:ascii="Times New Roman" w:hAnsi="Times New Roman" w:cs="Times New Roman"/>
          <w:sz w:val="22"/>
          <w:szCs w:val="22"/>
        </w:rPr>
        <w:t xml:space="preserve">; therefore, the user </w:t>
      </w:r>
      <w:proofErr w:type="gramStart"/>
      <w:r w:rsidR="00AD5A51">
        <w:rPr>
          <w:rFonts w:ascii="Times New Roman" w:hAnsi="Times New Roman" w:cs="Times New Roman"/>
          <w:sz w:val="22"/>
          <w:szCs w:val="22"/>
        </w:rPr>
        <w:t>has to</w:t>
      </w:r>
      <w:proofErr w:type="gramEnd"/>
      <w:r w:rsidR="00AD5A51">
        <w:rPr>
          <w:rFonts w:ascii="Times New Roman" w:hAnsi="Times New Roman" w:cs="Times New Roman"/>
          <w:sz w:val="22"/>
          <w:szCs w:val="22"/>
        </w:rPr>
        <w:t xml:space="preserve"> validate the usefulness of available resources for research. </w:t>
      </w:r>
    </w:p>
    <w:p w14:paraId="530E6BC6" w14:textId="77777777" w:rsidR="000E7348" w:rsidRDefault="000E7348" w:rsidP="00302566">
      <w:pPr>
        <w:spacing w:line="360" w:lineRule="auto"/>
        <w:jc w:val="both"/>
        <w:rPr>
          <w:rFonts w:ascii="Times New Roman" w:hAnsi="Times New Roman" w:cs="Times New Roman"/>
          <w:sz w:val="22"/>
          <w:szCs w:val="22"/>
        </w:rPr>
      </w:pPr>
    </w:p>
    <w:p w14:paraId="497EE575" w14:textId="0201C967"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RESOURCES</w:t>
      </w:r>
    </w:p>
    <w:p w14:paraId="0E6CEFA4" w14:textId="2E852B4B"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OPEN-SOURCE SOFTWARE TOOLS</w:t>
      </w:r>
    </w:p>
    <w:p w14:paraId="1E70F4EC" w14:textId="0B464C1B" w:rsidR="00B60926" w:rsidRDefault="00B90ECD" w:rsidP="00B60926">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OPTICAL COHERENCE TOMOGRAPHY ANGIOGRAPHY</w:t>
      </w:r>
    </w:p>
    <w:p w14:paraId="6E70C41E" w14:textId="3F98D112" w:rsidR="00B60926" w:rsidRDefault="00B90ECD" w:rsidP="00B60926">
      <w:pPr>
        <w:spacing w:line="360" w:lineRule="auto"/>
        <w:jc w:val="both"/>
        <w:rPr>
          <w:rFonts w:ascii="Times New Roman" w:hAnsi="Times New Roman" w:cs="Times New Roman"/>
          <w:sz w:val="22"/>
          <w:szCs w:val="22"/>
        </w:rPr>
      </w:pPr>
      <w:r w:rsidRPr="00B90ECD">
        <w:rPr>
          <w:rFonts w:ascii="Times New Roman" w:hAnsi="Times New Roman" w:cs="Times New Roman"/>
          <w:b/>
          <w:bCs/>
          <w:sz w:val="22"/>
          <w:szCs w:val="22"/>
        </w:rPr>
        <w:t>Erlangen-Angio-Tool (EA-Tool)</w:t>
      </w:r>
      <w:r w:rsidR="004254F0">
        <w:rPr>
          <w:rFonts w:ascii="Times New Roman" w:hAnsi="Times New Roman" w:cs="Times New Roman"/>
          <w:b/>
          <w:bCs/>
          <w:sz w:val="22"/>
          <w:szCs w:val="22"/>
        </w:rPr>
        <w:t xml:space="preserve"> -</w:t>
      </w:r>
      <w:r w:rsidRPr="00B90ECD">
        <w:rPr>
          <w:rFonts w:ascii="Times New Roman" w:hAnsi="Times New Roman" w:cs="Times New Roman"/>
          <w:sz w:val="22"/>
          <w:szCs w:val="22"/>
        </w:rPr>
        <w:t xml:space="preserve"> </w:t>
      </w:r>
      <w:r w:rsidR="004254F0">
        <w:rPr>
          <w:rFonts w:ascii="Times New Roman" w:hAnsi="Times New Roman" w:cs="Times New Roman"/>
          <w:sz w:val="22"/>
          <w:szCs w:val="22"/>
        </w:rPr>
        <w:t>a</w:t>
      </w:r>
      <w:r>
        <w:rPr>
          <w:rFonts w:ascii="Times New Roman" w:hAnsi="Times New Roman" w:cs="Times New Roman"/>
          <w:sz w:val="22"/>
          <w:szCs w:val="22"/>
        </w:rPr>
        <w:t xml:space="preserve"> </w:t>
      </w:r>
      <w:r w:rsidR="004254F0">
        <w:rPr>
          <w:rFonts w:ascii="Times New Roman" w:hAnsi="Times New Roman" w:cs="Times New Roman"/>
          <w:sz w:val="22"/>
          <w:szCs w:val="22"/>
        </w:rPr>
        <w:t xml:space="preserve">semi-automated </w:t>
      </w:r>
      <w:r>
        <w:rPr>
          <w:rFonts w:ascii="Times New Roman" w:hAnsi="Times New Roman" w:cs="Times New Roman"/>
          <w:sz w:val="22"/>
          <w:szCs w:val="22"/>
        </w:rPr>
        <w:t xml:space="preserve">tool coded in </w:t>
      </w:r>
      <w:proofErr w:type="spellStart"/>
      <w:r>
        <w:rPr>
          <w:rFonts w:ascii="Times New Roman" w:hAnsi="Times New Roman" w:cs="Times New Roman"/>
          <w:sz w:val="22"/>
          <w:szCs w:val="22"/>
        </w:rPr>
        <w:t>Matlab</w:t>
      </w:r>
      <w:proofErr w:type="spellEnd"/>
      <w:r>
        <w:rPr>
          <w:rFonts w:ascii="Times New Roman" w:hAnsi="Times New Roman" w:cs="Times New Roman"/>
          <w:sz w:val="22"/>
          <w:szCs w:val="22"/>
        </w:rPr>
        <w:t xml:space="preserve"> and designed as stand-alone software with a graphical user interface. The software applies </w:t>
      </w:r>
      <w:r w:rsidR="004254F0">
        <w:rPr>
          <w:rFonts w:ascii="Times New Roman" w:hAnsi="Times New Roman" w:cs="Times New Roman"/>
          <w:sz w:val="22"/>
          <w:szCs w:val="22"/>
        </w:rPr>
        <w:t xml:space="preserve">the </w:t>
      </w:r>
      <w:proofErr w:type="spellStart"/>
      <w:r w:rsidR="004254F0">
        <w:rPr>
          <w:rFonts w:ascii="Times New Roman" w:hAnsi="Times New Roman" w:cs="Times New Roman"/>
          <w:sz w:val="22"/>
          <w:szCs w:val="22"/>
        </w:rPr>
        <w:t>Frangi</w:t>
      </w:r>
      <w:proofErr w:type="spellEnd"/>
      <w:r w:rsidR="004254F0">
        <w:rPr>
          <w:rFonts w:ascii="Times New Roman" w:hAnsi="Times New Roman" w:cs="Times New Roman"/>
          <w:sz w:val="22"/>
          <w:szCs w:val="22"/>
        </w:rPr>
        <w:t xml:space="preserve"> </w:t>
      </w:r>
      <w:proofErr w:type="spellStart"/>
      <w:r w:rsidR="004254F0">
        <w:rPr>
          <w:rFonts w:ascii="Times New Roman" w:hAnsi="Times New Roman" w:cs="Times New Roman"/>
          <w:sz w:val="22"/>
          <w:szCs w:val="22"/>
        </w:rPr>
        <w:t>vesselness</w:t>
      </w:r>
      <w:proofErr w:type="spellEnd"/>
      <w:r w:rsidR="004254F0">
        <w:rPr>
          <w:rFonts w:ascii="Times New Roman" w:hAnsi="Times New Roman" w:cs="Times New Roman"/>
          <w:sz w:val="22"/>
          <w:szCs w:val="22"/>
        </w:rPr>
        <w:t xml:space="preserve"> filter and Otsu thresholding algorithm for vessel segmentation. After uploading the OCTA image, the user marks the centre of the macular region. It helps to divide the image into 11 sub-regions for analysis. The software delivers microvascular metrics such as vessel area density and foveal avascular zone area. The details can be found </w:t>
      </w:r>
      <w:hyperlink r:id="rId9" w:history="1">
        <w:r w:rsidR="004254F0" w:rsidRPr="004254F0">
          <w:rPr>
            <w:rStyle w:val="Hyperlink"/>
            <w:rFonts w:ascii="Times New Roman" w:hAnsi="Times New Roman" w:cs="Times New Roman"/>
            <w:sz w:val="22"/>
            <w:szCs w:val="22"/>
          </w:rPr>
          <w:t>here</w:t>
        </w:r>
      </w:hyperlink>
      <w:r w:rsidR="004254F0">
        <w:rPr>
          <w:rFonts w:ascii="Times New Roman" w:hAnsi="Times New Roman" w:cs="Times New Roman"/>
          <w:sz w:val="22"/>
          <w:szCs w:val="22"/>
        </w:rPr>
        <w:t xml:space="preserve">. </w:t>
      </w:r>
    </w:p>
    <w:p w14:paraId="3A226704" w14:textId="77777777" w:rsidR="00320763" w:rsidRDefault="00320763" w:rsidP="00B60926">
      <w:pPr>
        <w:spacing w:line="360" w:lineRule="auto"/>
        <w:jc w:val="both"/>
        <w:rPr>
          <w:rFonts w:ascii="Times New Roman" w:hAnsi="Times New Roman" w:cs="Times New Roman"/>
          <w:b/>
          <w:bCs/>
          <w:sz w:val="22"/>
          <w:szCs w:val="22"/>
        </w:rPr>
      </w:pPr>
    </w:p>
    <w:p w14:paraId="0AE436D5" w14:textId="075099A1" w:rsidR="00320763" w:rsidRDefault="00320763" w:rsidP="00B60926">
      <w:pPr>
        <w:spacing w:line="360" w:lineRule="auto"/>
        <w:jc w:val="both"/>
        <w:rPr>
          <w:rFonts w:ascii="Times New Roman" w:hAnsi="Times New Roman" w:cs="Times New Roman"/>
          <w:sz w:val="22"/>
          <w:szCs w:val="22"/>
        </w:rPr>
      </w:pPr>
      <w:r w:rsidRPr="00320763">
        <w:rPr>
          <w:rFonts w:ascii="Times New Roman" w:hAnsi="Times New Roman" w:cs="Times New Roman"/>
          <w:b/>
          <w:bCs/>
          <w:sz w:val="22"/>
          <w:szCs w:val="22"/>
        </w:rPr>
        <w:t>OCTAVA</w:t>
      </w:r>
      <w:r>
        <w:rPr>
          <w:rFonts w:ascii="Times New Roman" w:hAnsi="Times New Roman" w:cs="Times New Roman"/>
          <w:sz w:val="22"/>
          <w:szCs w:val="22"/>
        </w:rPr>
        <w:t xml:space="preserve"> – </w:t>
      </w:r>
    </w:p>
    <w:p w14:paraId="30AB7CE8" w14:textId="77777777" w:rsidR="00320763" w:rsidRPr="00B90ECD" w:rsidRDefault="00320763" w:rsidP="00B60926">
      <w:pPr>
        <w:spacing w:line="360" w:lineRule="auto"/>
        <w:jc w:val="both"/>
        <w:rPr>
          <w:rFonts w:ascii="Times New Roman" w:hAnsi="Times New Roman" w:cs="Times New Roman"/>
          <w:b/>
          <w:bCs/>
          <w:sz w:val="22"/>
          <w:szCs w:val="22"/>
        </w:rPr>
      </w:pPr>
    </w:p>
    <w:p w14:paraId="561794B8" w14:textId="02E41C90" w:rsidR="00320763" w:rsidRDefault="00320763" w:rsidP="00B60926">
      <w:pPr>
        <w:spacing w:line="360" w:lineRule="auto"/>
        <w:jc w:val="both"/>
        <w:rPr>
          <w:rFonts w:ascii="Times New Roman" w:hAnsi="Times New Roman" w:cs="Times New Roman"/>
          <w:sz w:val="22"/>
          <w:szCs w:val="22"/>
        </w:rPr>
      </w:pPr>
      <w:hyperlink r:id="rId10" w:history="1">
        <w:r w:rsidRPr="00D91EAB">
          <w:rPr>
            <w:rStyle w:val="Hyperlink"/>
            <w:rFonts w:ascii="Times New Roman" w:hAnsi="Times New Roman" w:cs="Times New Roman"/>
            <w:b/>
            <w:bCs/>
            <w:sz w:val="22"/>
            <w:szCs w:val="22"/>
          </w:rPr>
          <w:t>OCTA-</w:t>
        </w:r>
        <w:proofErr w:type="spellStart"/>
        <w:r w:rsidRPr="00D91EAB">
          <w:rPr>
            <w:rStyle w:val="Hyperlink"/>
            <w:rFonts w:ascii="Times New Roman" w:hAnsi="Times New Roman" w:cs="Times New Roman"/>
            <w:b/>
            <w:bCs/>
            <w:sz w:val="22"/>
            <w:szCs w:val="22"/>
          </w:rPr>
          <w:t>ReVA</w:t>
        </w:r>
        <w:proofErr w:type="spellEnd"/>
      </w:hyperlink>
      <w:r>
        <w:rPr>
          <w:rFonts w:ascii="Times New Roman" w:hAnsi="Times New Roman" w:cs="Times New Roman"/>
          <w:sz w:val="22"/>
          <w:szCs w:val="22"/>
        </w:rPr>
        <w:t xml:space="preserve"> – a semi-automated tool coded in </w:t>
      </w:r>
      <w:proofErr w:type="spellStart"/>
      <w:r>
        <w:rPr>
          <w:rFonts w:ascii="Times New Roman" w:hAnsi="Times New Roman" w:cs="Times New Roman"/>
          <w:sz w:val="22"/>
          <w:szCs w:val="22"/>
        </w:rPr>
        <w:t>Matlab</w:t>
      </w:r>
      <w:proofErr w:type="spellEnd"/>
      <w:r>
        <w:rPr>
          <w:rFonts w:ascii="Times New Roman" w:hAnsi="Times New Roman" w:cs="Times New Roman"/>
          <w:sz w:val="22"/>
          <w:szCs w:val="22"/>
        </w:rPr>
        <w:t xml:space="preserve"> and designed as stand-alone software with a graphical user interface. </w:t>
      </w:r>
      <w:r w:rsidR="00D91EAB">
        <w:rPr>
          <w:rFonts w:ascii="Times New Roman" w:hAnsi="Times New Roman" w:cs="Times New Roman"/>
          <w:sz w:val="22"/>
          <w:szCs w:val="22"/>
        </w:rPr>
        <w:t xml:space="preserve">It supports single and batch processing. Enables saving of analysis results directly into Excel format and exporting of the images. </w:t>
      </w:r>
      <w:r>
        <w:rPr>
          <w:rFonts w:ascii="Times New Roman" w:hAnsi="Times New Roman" w:cs="Times New Roman"/>
          <w:sz w:val="22"/>
          <w:szCs w:val="22"/>
        </w:rPr>
        <w:t xml:space="preserve">The software applies the </w:t>
      </w:r>
      <w:proofErr w:type="spellStart"/>
      <w:r>
        <w:rPr>
          <w:rFonts w:ascii="Times New Roman" w:hAnsi="Times New Roman" w:cs="Times New Roman"/>
          <w:sz w:val="22"/>
          <w:szCs w:val="22"/>
        </w:rPr>
        <w:t>Frangi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vesselness</w:t>
      </w:r>
      <w:proofErr w:type="spellEnd"/>
      <w:r>
        <w:rPr>
          <w:rFonts w:ascii="Times New Roman" w:hAnsi="Times New Roman" w:cs="Times New Roman"/>
          <w:sz w:val="22"/>
          <w:szCs w:val="22"/>
        </w:rPr>
        <w:t xml:space="preserve"> filter and </w:t>
      </w:r>
      <w:r w:rsidR="00242518">
        <w:rPr>
          <w:rFonts w:ascii="Times New Roman" w:hAnsi="Times New Roman" w:cs="Times New Roman"/>
          <w:sz w:val="22"/>
          <w:szCs w:val="22"/>
        </w:rPr>
        <w:t xml:space="preserve">five different segmentation methods (Otsu thresholding algorithm, fixed thresholding, mean thresholding, median thresholding, and the 3-sigma method). </w:t>
      </w:r>
      <w:r>
        <w:rPr>
          <w:rFonts w:ascii="Times New Roman" w:hAnsi="Times New Roman" w:cs="Times New Roman"/>
          <w:sz w:val="22"/>
          <w:szCs w:val="22"/>
        </w:rPr>
        <w:t>The software delivers several metrics, including blood vessel density (BVD), blood vessel tortuosity (BVT), blood vessel calib</w:t>
      </w:r>
      <w:r w:rsidR="00D91EAB">
        <w:rPr>
          <w:rFonts w:ascii="Times New Roman" w:hAnsi="Times New Roman" w:cs="Times New Roman"/>
          <w:sz w:val="22"/>
          <w:szCs w:val="22"/>
        </w:rPr>
        <w:t>re</w:t>
      </w:r>
      <w:r>
        <w:rPr>
          <w:rFonts w:ascii="Times New Roman" w:hAnsi="Times New Roman" w:cs="Times New Roman"/>
          <w:sz w:val="22"/>
          <w:szCs w:val="22"/>
        </w:rPr>
        <w:t xml:space="preserve"> (BVC), </w:t>
      </w:r>
      <w:r>
        <w:rPr>
          <w:rFonts w:ascii="Times New Roman" w:hAnsi="Times New Roman" w:cs="Times New Roman"/>
          <w:sz w:val="22"/>
          <w:szCs w:val="22"/>
        </w:rPr>
        <w:lastRenderedPageBreak/>
        <w:t xml:space="preserve">perfusion intensity density, vessel area flux and normalised blood flow index, fovea avascular zone area (FAZA), FAZ perimeter, FAZ irregularity. </w:t>
      </w:r>
    </w:p>
    <w:p w14:paraId="7720B08D" w14:textId="77777777" w:rsidR="00B60926" w:rsidRDefault="00B60926" w:rsidP="00B60926">
      <w:pPr>
        <w:spacing w:line="360" w:lineRule="auto"/>
        <w:jc w:val="both"/>
        <w:rPr>
          <w:rFonts w:ascii="Times New Roman" w:hAnsi="Times New Roman" w:cs="Times New Roman"/>
          <w:sz w:val="22"/>
          <w:szCs w:val="22"/>
        </w:rPr>
      </w:pPr>
    </w:p>
    <w:p w14:paraId="3C220297" w14:textId="77777777" w:rsidR="00B60926" w:rsidRDefault="00B60926" w:rsidP="00B60926">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ANTERIOR CHAMBER</w:t>
      </w:r>
    </w:p>
    <w:p w14:paraId="7A05BF0A" w14:textId="77777777" w:rsidR="000E7348" w:rsidRDefault="000E7348" w:rsidP="00302566">
      <w:pPr>
        <w:spacing w:line="360" w:lineRule="auto"/>
        <w:jc w:val="both"/>
        <w:rPr>
          <w:rFonts w:ascii="Times New Roman" w:hAnsi="Times New Roman" w:cs="Times New Roman"/>
          <w:sz w:val="22"/>
          <w:szCs w:val="22"/>
        </w:rPr>
      </w:pPr>
    </w:p>
    <w:p w14:paraId="7CAB28B4" w14:textId="77777777" w:rsidR="000E7348" w:rsidRDefault="000E7348" w:rsidP="00302566">
      <w:pPr>
        <w:spacing w:line="360" w:lineRule="auto"/>
        <w:jc w:val="both"/>
        <w:rPr>
          <w:rFonts w:ascii="Times New Roman" w:hAnsi="Times New Roman" w:cs="Times New Roman"/>
          <w:sz w:val="22"/>
          <w:szCs w:val="22"/>
        </w:rPr>
      </w:pPr>
    </w:p>
    <w:p w14:paraId="11994F08" w14:textId="77777777" w:rsidR="000E7348" w:rsidRDefault="000E7348" w:rsidP="00302566">
      <w:pPr>
        <w:spacing w:line="360" w:lineRule="auto"/>
        <w:jc w:val="both"/>
        <w:rPr>
          <w:rFonts w:ascii="Times New Roman" w:hAnsi="Times New Roman" w:cs="Times New Roman"/>
          <w:sz w:val="22"/>
          <w:szCs w:val="22"/>
        </w:rPr>
      </w:pPr>
    </w:p>
    <w:p w14:paraId="4EE0E7C1" w14:textId="77777777" w:rsidR="00AD5A51" w:rsidRDefault="00AD5A51" w:rsidP="00302566">
      <w:pPr>
        <w:spacing w:line="360" w:lineRule="auto"/>
        <w:jc w:val="both"/>
        <w:rPr>
          <w:rFonts w:ascii="Times New Roman" w:hAnsi="Times New Roman" w:cs="Times New Roman"/>
          <w:sz w:val="22"/>
          <w:szCs w:val="22"/>
        </w:rPr>
      </w:pPr>
    </w:p>
    <w:p w14:paraId="6FC23B9B" w14:textId="6D82C98D"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OPEN-SOURCE DATABASES</w:t>
      </w:r>
    </w:p>
    <w:p w14:paraId="17C4CC6C" w14:textId="166410F0"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RETINA</w:t>
      </w:r>
    </w:p>
    <w:p w14:paraId="02611425" w14:textId="05221044" w:rsidR="0021244E" w:rsidRDefault="0021244E" w:rsidP="00302566">
      <w:pPr>
        <w:spacing w:line="360" w:lineRule="auto"/>
        <w:jc w:val="both"/>
        <w:rPr>
          <w:rFonts w:ascii="Times New Roman" w:hAnsi="Times New Roman" w:cs="Times New Roman"/>
          <w:sz w:val="22"/>
          <w:szCs w:val="22"/>
        </w:rPr>
      </w:pPr>
      <w:r>
        <w:rPr>
          <w:rFonts w:ascii="Times New Roman" w:hAnsi="Times New Roman" w:cs="Times New Roman"/>
          <w:b/>
          <w:bCs/>
          <w:sz w:val="22"/>
          <w:szCs w:val="22"/>
        </w:rPr>
        <w:t xml:space="preserve">OCTA-500 – </w:t>
      </w:r>
      <w:r w:rsidRPr="00382503">
        <w:rPr>
          <w:rFonts w:ascii="Times New Roman" w:hAnsi="Times New Roman" w:cs="Times New Roman"/>
          <w:sz w:val="22"/>
          <w:szCs w:val="22"/>
        </w:rPr>
        <w:t>a dataset of OCT and OCTA</w:t>
      </w:r>
      <w:r>
        <w:rPr>
          <w:rFonts w:ascii="Times New Roman" w:hAnsi="Times New Roman" w:cs="Times New Roman"/>
          <w:sz w:val="22"/>
          <w:szCs w:val="22"/>
        </w:rPr>
        <w:t xml:space="preserve"> images</w:t>
      </w:r>
      <w:r w:rsidR="005E54CE">
        <w:rPr>
          <w:rFonts w:ascii="Times New Roman" w:hAnsi="Times New Roman" w:cs="Times New Roman"/>
          <w:sz w:val="22"/>
          <w:szCs w:val="22"/>
        </w:rPr>
        <w:t xml:space="preserve">: </w:t>
      </w:r>
      <w:r w:rsidR="00A70699">
        <w:rPr>
          <w:rFonts w:ascii="Times New Roman" w:hAnsi="Times New Roman" w:cs="Times New Roman"/>
          <w:sz w:val="22"/>
          <w:szCs w:val="22"/>
        </w:rPr>
        <w:t>3</w:t>
      </w:r>
      <w:r w:rsidR="00A70699">
        <w:rPr>
          <w:rFonts w:ascii="Times New Roman" w:hAnsi="Times New Roman" w:cs="Times New Roman"/>
          <w:sz w:val="22"/>
          <w:szCs w:val="22"/>
        </w:rPr>
        <w:sym w:font="Symbol" w:char="F0B4"/>
      </w:r>
      <w:r w:rsidR="00A70699">
        <w:rPr>
          <w:rFonts w:ascii="Times New Roman" w:hAnsi="Times New Roman" w:cs="Times New Roman"/>
          <w:sz w:val="22"/>
          <w:szCs w:val="22"/>
        </w:rPr>
        <w:t>3-mm</w:t>
      </w:r>
      <w:r w:rsidR="005E54CE">
        <w:rPr>
          <w:rFonts w:ascii="Times New Roman" w:hAnsi="Times New Roman" w:cs="Times New Roman"/>
          <w:sz w:val="22"/>
          <w:szCs w:val="22"/>
        </w:rPr>
        <w:t xml:space="preserve"> (200 subjects) </w:t>
      </w:r>
      <w:r w:rsidR="00A70699">
        <w:rPr>
          <w:rFonts w:ascii="Times New Roman" w:hAnsi="Times New Roman" w:cs="Times New Roman"/>
          <w:sz w:val="22"/>
          <w:szCs w:val="22"/>
        </w:rPr>
        <w:t>and 6</w:t>
      </w:r>
      <w:r w:rsidR="00A70699">
        <w:rPr>
          <w:rFonts w:ascii="Times New Roman" w:hAnsi="Times New Roman" w:cs="Times New Roman"/>
          <w:sz w:val="22"/>
          <w:szCs w:val="22"/>
        </w:rPr>
        <w:sym w:font="Symbol" w:char="F0B4"/>
      </w:r>
      <w:r w:rsidR="00A70699">
        <w:rPr>
          <w:rFonts w:ascii="Times New Roman" w:hAnsi="Times New Roman" w:cs="Times New Roman"/>
          <w:sz w:val="22"/>
          <w:szCs w:val="22"/>
        </w:rPr>
        <w:t>6-mm</w:t>
      </w:r>
      <w:r w:rsidR="005E54CE">
        <w:rPr>
          <w:rFonts w:ascii="Times New Roman" w:hAnsi="Times New Roman" w:cs="Times New Roman"/>
          <w:sz w:val="22"/>
          <w:szCs w:val="22"/>
        </w:rPr>
        <w:t xml:space="preserve"> (300 subjects) a combination of </w:t>
      </w:r>
      <w:r w:rsidR="00F472CB">
        <w:rPr>
          <w:rFonts w:ascii="Times New Roman" w:hAnsi="Times New Roman" w:cs="Times New Roman"/>
          <w:sz w:val="22"/>
          <w:szCs w:val="22"/>
        </w:rPr>
        <w:t>healthy and diseased eyes</w:t>
      </w:r>
      <w:r w:rsidR="008147AB">
        <w:rPr>
          <w:rFonts w:ascii="Times New Roman" w:hAnsi="Times New Roman" w:cs="Times New Roman"/>
          <w:sz w:val="22"/>
          <w:szCs w:val="22"/>
        </w:rPr>
        <w:t>, i.e., AMD, DR, CNV and RVO</w:t>
      </w:r>
      <w:r>
        <w:rPr>
          <w:rFonts w:ascii="Times New Roman" w:hAnsi="Times New Roman" w:cs="Times New Roman"/>
          <w:sz w:val="22"/>
          <w:szCs w:val="22"/>
        </w:rPr>
        <w:t xml:space="preserve">. The dataset provides images and annotations, six </w:t>
      </w:r>
      <w:r w:rsidR="00A70699">
        <w:rPr>
          <w:rFonts w:ascii="Times New Roman" w:hAnsi="Times New Roman" w:cs="Times New Roman"/>
          <w:sz w:val="22"/>
          <w:szCs w:val="22"/>
        </w:rPr>
        <w:t>different maximum intensity projection</w:t>
      </w:r>
      <w:r>
        <w:rPr>
          <w:rFonts w:ascii="Times New Roman" w:hAnsi="Times New Roman" w:cs="Times New Roman"/>
          <w:sz w:val="22"/>
          <w:szCs w:val="22"/>
        </w:rPr>
        <w:t xml:space="preserve"> image</w:t>
      </w:r>
      <w:r w:rsidR="00A70699">
        <w:rPr>
          <w:rFonts w:ascii="Times New Roman" w:hAnsi="Times New Roman" w:cs="Times New Roman"/>
          <w:sz w:val="22"/>
          <w:szCs w:val="22"/>
        </w:rPr>
        <w:t>s (covering various retinal depths)</w:t>
      </w:r>
      <w:r>
        <w:rPr>
          <w:rFonts w:ascii="Times New Roman" w:hAnsi="Times New Roman" w:cs="Times New Roman"/>
          <w:sz w:val="22"/>
          <w:szCs w:val="22"/>
        </w:rPr>
        <w:t>, four types of text labels (age/gender/eye/disease)</w:t>
      </w:r>
      <w:r w:rsidR="00A70699">
        <w:rPr>
          <w:rFonts w:ascii="Times New Roman" w:hAnsi="Times New Roman" w:cs="Times New Roman"/>
          <w:sz w:val="22"/>
          <w:szCs w:val="22"/>
        </w:rPr>
        <w:t xml:space="preserve"> and seven types of segmentation labels (large vessels/capillary/artery/vein/2D FAZ/3D FAZ/retinal layers). Images are collected with </w:t>
      </w:r>
      <w:proofErr w:type="spellStart"/>
      <w:r w:rsidR="00A70699">
        <w:rPr>
          <w:rFonts w:ascii="Times New Roman" w:hAnsi="Times New Roman" w:cs="Times New Roman"/>
          <w:sz w:val="22"/>
          <w:szCs w:val="22"/>
        </w:rPr>
        <w:t>RTVue</w:t>
      </w:r>
      <w:proofErr w:type="spellEnd"/>
      <w:r w:rsidR="00A70699">
        <w:rPr>
          <w:rFonts w:ascii="Times New Roman" w:hAnsi="Times New Roman" w:cs="Times New Roman"/>
          <w:sz w:val="22"/>
          <w:szCs w:val="22"/>
        </w:rPr>
        <w:t xml:space="preserve">-XR, </w:t>
      </w:r>
      <w:proofErr w:type="spellStart"/>
      <w:r w:rsidR="00A70699">
        <w:rPr>
          <w:rFonts w:ascii="Times New Roman" w:hAnsi="Times New Roman" w:cs="Times New Roman"/>
          <w:sz w:val="22"/>
          <w:szCs w:val="22"/>
        </w:rPr>
        <w:t>Optovue</w:t>
      </w:r>
      <w:proofErr w:type="spellEnd"/>
      <w:r w:rsidR="00A70699">
        <w:rPr>
          <w:rFonts w:ascii="Times New Roman" w:hAnsi="Times New Roman" w:cs="Times New Roman"/>
          <w:sz w:val="22"/>
          <w:szCs w:val="22"/>
        </w:rPr>
        <w:t xml:space="preserve">, CA). </w:t>
      </w:r>
      <w:r w:rsidR="00382503">
        <w:rPr>
          <w:rFonts w:ascii="Times New Roman" w:hAnsi="Times New Roman" w:cs="Times New Roman"/>
          <w:sz w:val="22"/>
          <w:szCs w:val="22"/>
        </w:rPr>
        <w:t xml:space="preserve">The OCT and OCTA datasets are available </w:t>
      </w:r>
      <w:hyperlink r:id="rId11" w:history="1">
        <w:r w:rsidR="00382503" w:rsidRPr="00382503">
          <w:rPr>
            <w:rStyle w:val="Hyperlink"/>
            <w:rFonts w:ascii="Times New Roman" w:hAnsi="Times New Roman" w:cs="Times New Roman"/>
            <w:b/>
            <w:bCs/>
            <w:sz w:val="22"/>
            <w:szCs w:val="22"/>
          </w:rPr>
          <w:t>here</w:t>
        </w:r>
      </w:hyperlink>
      <w:r w:rsidR="00382503">
        <w:rPr>
          <w:rFonts w:ascii="Times New Roman" w:hAnsi="Times New Roman" w:cs="Times New Roman"/>
          <w:sz w:val="22"/>
          <w:szCs w:val="22"/>
        </w:rPr>
        <w:t xml:space="preserve">. </w:t>
      </w:r>
      <w:r w:rsidR="00382503" w:rsidRPr="00382503">
        <w:rPr>
          <w:rFonts w:ascii="Times New Roman" w:hAnsi="Times New Roman" w:cs="Times New Roman"/>
          <w:b/>
          <w:bCs/>
          <w:sz w:val="22"/>
          <w:szCs w:val="22"/>
        </w:rPr>
        <w:t>Publication</w:t>
      </w:r>
      <w:r w:rsidR="00382503">
        <w:rPr>
          <w:rFonts w:ascii="Times New Roman" w:hAnsi="Times New Roman" w:cs="Times New Roman"/>
          <w:sz w:val="22"/>
          <w:szCs w:val="22"/>
        </w:rPr>
        <w:t xml:space="preserve">: Li et al. </w:t>
      </w:r>
      <w:r w:rsidR="00382503" w:rsidRPr="00382503">
        <w:rPr>
          <w:rFonts w:ascii="Times New Roman" w:hAnsi="Times New Roman" w:cs="Times New Roman"/>
          <w:sz w:val="22"/>
          <w:szCs w:val="22"/>
        </w:rPr>
        <w:t>OCTA-500: A retinal dataset for optical coherence tomography angiography study</w:t>
      </w:r>
      <w:r w:rsidR="002C5FAB">
        <w:rPr>
          <w:rFonts w:ascii="Times New Roman" w:hAnsi="Times New Roman" w:cs="Times New Roman"/>
          <w:sz w:val="22"/>
          <w:szCs w:val="22"/>
        </w:rPr>
        <w:t xml:space="preserve">. </w:t>
      </w:r>
      <w:r w:rsidR="006770DD">
        <w:rPr>
          <w:rFonts w:ascii="Times New Roman" w:hAnsi="Times New Roman" w:cs="Times New Roman"/>
          <w:sz w:val="22"/>
          <w:szCs w:val="22"/>
        </w:rPr>
        <w:t xml:space="preserve">Medical Image Analysis 93 </w:t>
      </w:r>
      <w:r w:rsidR="002C5FAB">
        <w:rPr>
          <w:rFonts w:ascii="Times New Roman" w:hAnsi="Times New Roman" w:cs="Times New Roman"/>
          <w:sz w:val="22"/>
          <w:szCs w:val="22"/>
        </w:rPr>
        <w:t>103092</w:t>
      </w:r>
      <w:r w:rsidR="0029791F">
        <w:rPr>
          <w:rFonts w:ascii="Times New Roman" w:hAnsi="Times New Roman" w:cs="Times New Roman"/>
          <w:sz w:val="22"/>
          <w:szCs w:val="22"/>
        </w:rPr>
        <w:t xml:space="preserve"> (2024)</w:t>
      </w:r>
      <w:r w:rsidR="006770DD">
        <w:rPr>
          <w:rFonts w:ascii="Times New Roman" w:hAnsi="Times New Roman" w:cs="Times New Roman"/>
          <w:sz w:val="22"/>
          <w:szCs w:val="22"/>
        </w:rPr>
        <w:t xml:space="preserve">. </w:t>
      </w:r>
      <w:hyperlink r:id="rId12" w:history="1">
        <w:r w:rsidR="00382503" w:rsidRPr="00CF7374">
          <w:rPr>
            <w:rStyle w:val="Hyperlink"/>
            <w:rFonts w:ascii="Times New Roman" w:hAnsi="Times New Roman" w:cs="Times New Roman"/>
            <w:sz w:val="22"/>
            <w:szCs w:val="22"/>
          </w:rPr>
          <w:t>https://www.sciencedirect.com/science/article/pii/S1361841524000173</w:t>
        </w:r>
      </w:hyperlink>
      <w:r w:rsidR="00382503">
        <w:rPr>
          <w:rFonts w:ascii="Times New Roman" w:hAnsi="Times New Roman" w:cs="Times New Roman"/>
          <w:sz w:val="22"/>
          <w:szCs w:val="22"/>
        </w:rPr>
        <w:t xml:space="preserve"> </w:t>
      </w:r>
    </w:p>
    <w:p w14:paraId="3C166F8B" w14:textId="77777777" w:rsidR="00F472CB" w:rsidRDefault="00F472CB" w:rsidP="00302566">
      <w:pPr>
        <w:spacing w:line="360" w:lineRule="auto"/>
        <w:jc w:val="both"/>
        <w:rPr>
          <w:rFonts w:ascii="Times New Roman" w:hAnsi="Times New Roman" w:cs="Times New Roman"/>
          <w:sz w:val="22"/>
          <w:szCs w:val="22"/>
        </w:rPr>
      </w:pPr>
    </w:p>
    <w:p w14:paraId="1827DB58" w14:textId="2BC0ABA5" w:rsidR="000A60AC" w:rsidRDefault="00A70699" w:rsidP="000A60AC">
      <w:pPr>
        <w:spacing w:line="360" w:lineRule="auto"/>
        <w:jc w:val="both"/>
        <w:rPr>
          <w:rFonts w:ascii="Times New Roman" w:eastAsia="Times New Roman" w:hAnsi="Times New Roman" w:cs="Times New Roman"/>
          <w:color w:val="333333"/>
          <w:spacing w:val="6"/>
          <w:sz w:val="21"/>
          <w:szCs w:val="21"/>
          <w:lang w:eastAsia="en-GB"/>
        </w:rPr>
      </w:pPr>
      <w:r w:rsidRPr="00A70699">
        <w:rPr>
          <w:rFonts w:ascii="Times New Roman" w:hAnsi="Times New Roman" w:cs="Times New Roman"/>
          <w:b/>
          <w:bCs/>
          <w:sz w:val="22"/>
          <w:szCs w:val="22"/>
        </w:rPr>
        <w:t>ROSE</w:t>
      </w:r>
      <w:r>
        <w:rPr>
          <w:rFonts w:ascii="Times New Roman" w:hAnsi="Times New Roman" w:cs="Times New Roman"/>
          <w:sz w:val="22"/>
          <w:szCs w:val="22"/>
        </w:rPr>
        <w:t xml:space="preserve"> – </w:t>
      </w:r>
      <w:r w:rsidR="000A60AC">
        <w:rPr>
          <w:rFonts w:ascii="Times New Roman" w:hAnsi="Times New Roman" w:cs="Times New Roman"/>
          <w:sz w:val="22"/>
          <w:szCs w:val="22"/>
        </w:rPr>
        <w:t xml:space="preserve">a </w:t>
      </w:r>
      <w:r w:rsidR="000A60AC">
        <w:rPr>
          <w:rFonts w:ascii="Times New Roman" w:eastAsia="Times New Roman" w:hAnsi="Times New Roman" w:cs="Times New Roman"/>
          <w:color w:val="333333"/>
          <w:spacing w:val="6"/>
          <w:sz w:val="21"/>
          <w:szCs w:val="21"/>
          <w:lang w:eastAsia="en-GB"/>
        </w:rPr>
        <w:t>dataset</w:t>
      </w:r>
      <w:r w:rsidR="000A60AC" w:rsidRPr="002E2D19">
        <w:rPr>
          <w:rFonts w:ascii="Times New Roman" w:eastAsia="Times New Roman" w:hAnsi="Times New Roman" w:cs="Times New Roman"/>
          <w:color w:val="333333"/>
          <w:spacing w:val="6"/>
          <w:sz w:val="21"/>
          <w:szCs w:val="21"/>
          <w:lang w:eastAsia="en-GB"/>
        </w:rPr>
        <w:t xml:space="preserve"> </w:t>
      </w:r>
      <w:r w:rsidR="000A60AC">
        <w:rPr>
          <w:rFonts w:ascii="Times New Roman" w:eastAsia="Times New Roman" w:hAnsi="Times New Roman" w:cs="Times New Roman"/>
          <w:color w:val="333333"/>
          <w:spacing w:val="6"/>
          <w:sz w:val="21"/>
          <w:szCs w:val="21"/>
          <w:lang w:eastAsia="en-GB"/>
        </w:rPr>
        <w:t>comprising</w:t>
      </w:r>
      <w:r w:rsidR="000A60AC" w:rsidRPr="002E2D19">
        <w:rPr>
          <w:rFonts w:ascii="Times New Roman" w:eastAsia="Times New Roman" w:hAnsi="Times New Roman" w:cs="Times New Roman"/>
          <w:color w:val="333333"/>
          <w:spacing w:val="6"/>
          <w:sz w:val="21"/>
          <w:szCs w:val="21"/>
          <w:lang w:eastAsia="en-GB"/>
        </w:rPr>
        <w:t xml:space="preserve"> 229 OCTA images with vessel annotations at either </w:t>
      </w:r>
      <w:proofErr w:type="spellStart"/>
      <w:r w:rsidR="000A60AC" w:rsidRPr="002E2D19">
        <w:rPr>
          <w:rFonts w:ascii="Times New Roman" w:eastAsia="Times New Roman" w:hAnsi="Times New Roman" w:cs="Times New Roman"/>
          <w:color w:val="333333"/>
          <w:spacing w:val="6"/>
          <w:sz w:val="21"/>
          <w:szCs w:val="21"/>
          <w:lang w:eastAsia="en-GB"/>
        </w:rPr>
        <w:t>centerline</w:t>
      </w:r>
      <w:proofErr w:type="spellEnd"/>
      <w:r w:rsidR="000A60AC" w:rsidRPr="002E2D19">
        <w:rPr>
          <w:rFonts w:ascii="Times New Roman" w:eastAsia="Times New Roman" w:hAnsi="Times New Roman" w:cs="Times New Roman"/>
          <w:color w:val="333333"/>
          <w:spacing w:val="6"/>
          <w:sz w:val="21"/>
          <w:szCs w:val="21"/>
          <w:lang w:eastAsia="en-GB"/>
        </w:rPr>
        <w:t>-level or pixel</w:t>
      </w:r>
      <w:r w:rsidR="005C7EC2">
        <w:rPr>
          <w:rFonts w:ascii="Times New Roman" w:eastAsia="Times New Roman" w:hAnsi="Times New Roman" w:cs="Times New Roman"/>
          <w:color w:val="333333"/>
          <w:spacing w:val="6"/>
          <w:sz w:val="21"/>
          <w:szCs w:val="21"/>
          <w:lang w:eastAsia="en-GB"/>
        </w:rPr>
        <w:t>-</w:t>
      </w:r>
      <w:r w:rsidR="000A60AC" w:rsidRPr="002E2D19">
        <w:rPr>
          <w:rFonts w:ascii="Times New Roman" w:eastAsia="Times New Roman" w:hAnsi="Times New Roman" w:cs="Times New Roman"/>
          <w:color w:val="333333"/>
          <w:spacing w:val="6"/>
          <w:sz w:val="21"/>
          <w:szCs w:val="21"/>
          <w:lang w:eastAsia="en-GB"/>
        </w:rPr>
        <w:t xml:space="preserve">level. </w:t>
      </w:r>
      <w:r w:rsidR="00600003">
        <w:rPr>
          <w:rFonts w:ascii="Times New Roman" w:eastAsia="Times New Roman" w:hAnsi="Times New Roman" w:cs="Times New Roman"/>
          <w:color w:val="333333"/>
          <w:spacing w:val="6"/>
          <w:sz w:val="21"/>
          <w:szCs w:val="21"/>
          <w:lang w:eastAsia="en-GB"/>
        </w:rPr>
        <w:t xml:space="preserve">ROSE-1 consists of 117, OCTA images from 13 healthy controls and 26 subjects with Alzheimer’s disease collected with </w:t>
      </w:r>
      <w:proofErr w:type="spellStart"/>
      <w:r w:rsidR="00600003">
        <w:rPr>
          <w:rFonts w:ascii="Times New Roman" w:eastAsia="Times New Roman" w:hAnsi="Times New Roman" w:cs="Times New Roman"/>
          <w:color w:val="333333"/>
          <w:spacing w:val="6"/>
          <w:sz w:val="21"/>
          <w:szCs w:val="21"/>
          <w:lang w:eastAsia="en-GB"/>
        </w:rPr>
        <w:t>RTVue</w:t>
      </w:r>
      <w:proofErr w:type="spellEnd"/>
      <w:r w:rsidR="00600003">
        <w:rPr>
          <w:rFonts w:ascii="Times New Roman" w:eastAsia="Times New Roman" w:hAnsi="Times New Roman" w:cs="Times New Roman"/>
          <w:color w:val="333333"/>
          <w:spacing w:val="6"/>
          <w:sz w:val="21"/>
          <w:szCs w:val="21"/>
          <w:lang w:eastAsia="en-GB"/>
        </w:rPr>
        <w:t xml:space="preserve"> XR Avanti (</w:t>
      </w:r>
      <w:proofErr w:type="spellStart"/>
      <w:r w:rsidR="00600003">
        <w:rPr>
          <w:rFonts w:ascii="Times New Roman" w:eastAsia="Times New Roman" w:hAnsi="Times New Roman" w:cs="Times New Roman"/>
          <w:color w:val="333333"/>
          <w:spacing w:val="6"/>
          <w:sz w:val="21"/>
          <w:szCs w:val="21"/>
          <w:lang w:eastAsia="en-GB"/>
        </w:rPr>
        <w:t>Optovue</w:t>
      </w:r>
      <w:proofErr w:type="spellEnd"/>
      <w:r w:rsidR="00600003">
        <w:rPr>
          <w:rFonts w:ascii="Times New Roman" w:eastAsia="Times New Roman" w:hAnsi="Times New Roman" w:cs="Times New Roman"/>
          <w:color w:val="333333"/>
          <w:spacing w:val="6"/>
          <w:sz w:val="21"/>
          <w:szCs w:val="21"/>
          <w:lang w:eastAsia="en-GB"/>
        </w:rPr>
        <w:t xml:space="preserve">). The image size is </w:t>
      </w:r>
      <w:r w:rsidR="00600003">
        <w:rPr>
          <w:rFonts w:ascii="Times New Roman" w:hAnsi="Times New Roman" w:cs="Times New Roman"/>
          <w:sz w:val="22"/>
          <w:szCs w:val="22"/>
        </w:rPr>
        <w:t>3</w:t>
      </w:r>
      <w:r w:rsidR="00600003">
        <w:rPr>
          <w:rFonts w:ascii="Times New Roman" w:hAnsi="Times New Roman" w:cs="Times New Roman"/>
          <w:sz w:val="22"/>
          <w:szCs w:val="22"/>
        </w:rPr>
        <w:sym w:font="Symbol" w:char="F0B4"/>
      </w:r>
      <w:r w:rsidR="00600003">
        <w:rPr>
          <w:rFonts w:ascii="Times New Roman" w:hAnsi="Times New Roman" w:cs="Times New Roman"/>
          <w:sz w:val="22"/>
          <w:szCs w:val="22"/>
        </w:rPr>
        <w:t xml:space="preserve">3-mm. The dataset includes images from the superficial vascular plexus, deep vascular plexus and combined superficial and deep capillary plexus. </w:t>
      </w:r>
      <w:r w:rsidR="005C7EC2">
        <w:rPr>
          <w:rFonts w:ascii="Times New Roman" w:hAnsi="Times New Roman" w:cs="Times New Roman"/>
          <w:sz w:val="22"/>
          <w:szCs w:val="22"/>
        </w:rPr>
        <w:t xml:space="preserve">ROSE-2 consists of 112 OCTA images taken from 112 eyes with various macular diseases with the Heidelberg OCT2 system (Heidelberg). </w:t>
      </w:r>
      <w:r w:rsidR="005C7EC2">
        <w:rPr>
          <w:rFonts w:ascii="Times New Roman" w:eastAsia="Times New Roman" w:hAnsi="Times New Roman" w:cs="Times New Roman"/>
          <w:color w:val="333333"/>
          <w:spacing w:val="6"/>
          <w:sz w:val="21"/>
          <w:szCs w:val="21"/>
          <w:lang w:eastAsia="en-GB"/>
        </w:rPr>
        <w:t xml:space="preserve">The image size is </w:t>
      </w:r>
      <w:r w:rsidR="005C7EC2">
        <w:rPr>
          <w:rFonts w:ascii="Times New Roman" w:hAnsi="Times New Roman" w:cs="Times New Roman"/>
          <w:sz w:val="22"/>
          <w:szCs w:val="22"/>
        </w:rPr>
        <w:t>3</w:t>
      </w:r>
      <w:r w:rsidR="005C7EC2">
        <w:rPr>
          <w:rFonts w:ascii="Times New Roman" w:hAnsi="Times New Roman" w:cs="Times New Roman"/>
          <w:sz w:val="22"/>
          <w:szCs w:val="22"/>
        </w:rPr>
        <w:sym w:font="Symbol" w:char="F0B4"/>
      </w:r>
      <w:r w:rsidR="005C7EC2">
        <w:rPr>
          <w:rFonts w:ascii="Times New Roman" w:hAnsi="Times New Roman" w:cs="Times New Roman"/>
          <w:sz w:val="22"/>
          <w:szCs w:val="22"/>
        </w:rPr>
        <w:t xml:space="preserve">3-mm. </w:t>
      </w:r>
      <w:r w:rsidR="008301E4">
        <w:rPr>
          <w:rFonts w:ascii="Times New Roman" w:hAnsi="Times New Roman" w:cs="Times New Roman"/>
          <w:sz w:val="22"/>
          <w:szCs w:val="22"/>
        </w:rPr>
        <w:t xml:space="preserve">The datasets are available </w:t>
      </w:r>
      <w:hyperlink r:id="rId13" w:history="1">
        <w:r w:rsidR="008301E4" w:rsidRPr="008301E4">
          <w:rPr>
            <w:rStyle w:val="Hyperlink"/>
            <w:rFonts w:ascii="Times New Roman" w:hAnsi="Times New Roman" w:cs="Times New Roman"/>
            <w:b/>
            <w:bCs/>
            <w:sz w:val="22"/>
            <w:szCs w:val="22"/>
          </w:rPr>
          <w:t>here</w:t>
        </w:r>
      </w:hyperlink>
      <w:r w:rsidR="008301E4">
        <w:rPr>
          <w:rFonts w:ascii="Times New Roman" w:hAnsi="Times New Roman" w:cs="Times New Roman"/>
          <w:sz w:val="22"/>
          <w:szCs w:val="22"/>
        </w:rPr>
        <w:t xml:space="preserve">. </w:t>
      </w:r>
      <w:r w:rsidR="008301E4" w:rsidRPr="008301E4">
        <w:rPr>
          <w:rFonts w:ascii="Times New Roman" w:hAnsi="Times New Roman" w:cs="Times New Roman"/>
          <w:b/>
          <w:bCs/>
          <w:sz w:val="22"/>
          <w:szCs w:val="22"/>
        </w:rPr>
        <w:t>Publication</w:t>
      </w:r>
      <w:r w:rsidR="008301E4">
        <w:rPr>
          <w:rFonts w:ascii="Times New Roman" w:hAnsi="Times New Roman" w:cs="Times New Roman"/>
          <w:sz w:val="22"/>
          <w:szCs w:val="22"/>
        </w:rPr>
        <w:t xml:space="preserve">: </w:t>
      </w:r>
      <w:r w:rsidR="008301E4" w:rsidRPr="00296890">
        <w:rPr>
          <w:rFonts w:ascii="Times New Roman" w:eastAsia="Times New Roman" w:hAnsi="Times New Roman" w:cs="Times New Roman"/>
          <w:color w:val="333333"/>
          <w:spacing w:val="6"/>
          <w:sz w:val="21"/>
          <w:szCs w:val="21"/>
          <w:lang w:eastAsia="en-GB"/>
        </w:rPr>
        <w:t xml:space="preserve">Ma Y, </w:t>
      </w:r>
      <w:r w:rsidR="008301E4">
        <w:rPr>
          <w:rFonts w:ascii="Times New Roman" w:eastAsia="Times New Roman" w:hAnsi="Times New Roman" w:cs="Times New Roman"/>
          <w:color w:val="333333"/>
          <w:spacing w:val="6"/>
          <w:sz w:val="21"/>
          <w:szCs w:val="21"/>
          <w:lang w:eastAsia="en-GB"/>
        </w:rPr>
        <w:t>et al</w:t>
      </w:r>
      <w:r w:rsidR="008301E4" w:rsidRPr="00296890">
        <w:rPr>
          <w:rFonts w:ascii="Times New Roman" w:eastAsia="Times New Roman" w:hAnsi="Times New Roman" w:cs="Times New Roman"/>
          <w:color w:val="333333"/>
          <w:spacing w:val="6"/>
          <w:sz w:val="21"/>
          <w:szCs w:val="21"/>
          <w:lang w:eastAsia="en-GB"/>
        </w:rPr>
        <w:t>. ROSE: A Retinal OCT-</w:t>
      </w:r>
      <w:r w:rsidR="008301E4">
        <w:rPr>
          <w:rFonts w:ascii="Times New Roman" w:eastAsia="Times New Roman" w:hAnsi="Times New Roman" w:cs="Times New Roman"/>
          <w:color w:val="333333"/>
          <w:spacing w:val="6"/>
          <w:sz w:val="21"/>
          <w:szCs w:val="21"/>
          <w:lang w:eastAsia="en-GB"/>
        </w:rPr>
        <w:t>a</w:t>
      </w:r>
      <w:r w:rsidR="008301E4" w:rsidRPr="00296890">
        <w:rPr>
          <w:rFonts w:ascii="Times New Roman" w:eastAsia="Times New Roman" w:hAnsi="Times New Roman" w:cs="Times New Roman"/>
          <w:color w:val="333333"/>
          <w:spacing w:val="6"/>
          <w:sz w:val="21"/>
          <w:szCs w:val="21"/>
          <w:lang w:eastAsia="en-GB"/>
        </w:rPr>
        <w:t xml:space="preserve">ngiography </w:t>
      </w:r>
      <w:r w:rsidR="008301E4">
        <w:rPr>
          <w:rFonts w:ascii="Times New Roman" w:eastAsia="Times New Roman" w:hAnsi="Times New Roman" w:cs="Times New Roman"/>
          <w:color w:val="333333"/>
          <w:spacing w:val="6"/>
          <w:sz w:val="21"/>
          <w:szCs w:val="21"/>
          <w:lang w:eastAsia="en-GB"/>
        </w:rPr>
        <w:t>v</w:t>
      </w:r>
      <w:r w:rsidR="008301E4" w:rsidRPr="00296890">
        <w:rPr>
          <w:rFonts w:ascii="Times New Roman" w:eastAsia="Times New Roman" w:hAnsi="Times New Roman" w:cs="Times New Roman"/>
          <w:color w:val="333333"/>
          <w:spacing w:val="6"/>
          <w:sz w:val="21"/>
          <w:szCs w:val="21"/>
          <w:lang w:eastAsia="en-GB"/>
        </w:rPr>
        <w:t xml:space="preserve">essel </w:t>
      </w:r>
      <w:r w:rsidR="008301E4">
        <w:rPr>
          <w:rFonts w:ascii="Times New Roman" w:eastAsia="Times New Roman" w:hAnsi="Times New Roman" w:cs="Times New Roman"/>
          <w:color w:val="333333"/>
          <w:spacing w:val="6"/>
          <w:sz w:val="21"/>
          <w:szCs w:val="21"/>
          <w:lang w:eastAsia="en-GB"/>
        </w:rPr>
        <w:t>s</w:t>
      </w:r>
      <w:r w:rsidR="008301E4" w:rsidRPr="00296890">
        <w:rPr>
          <w:rFonts w:ascii="Times New Roman" w:eastAsia="Times New Roman" w:hAnsi="Times New Roman" w:cs="Times New Roman"/>
          <w:color w:val="333333"/>
          <w:spacing w:val="6"/>
          <w:sz w:val="21"/>
          <w:szCs w:val="21"/>
          <w:lang w:eastAsia="en-GB"/>
        </w:rPr>
        <w:t xml:space="preserve">egmentation </w:t>
      </w:r>
      <w:r w:rsidR="008301E4">
        <w:rPr>
          <w:rFonts w:ascii="Times New Roman" w:eastAsia="Times New Roman" w:hAnsi="Times New Roman" w:cs="Times New Roman"/>
          <w:color w:val="333333"/>
          <w:spacing w:val="6"/>
          <w:sz w:val="21"/>
          <w:szCs w:val="21"/>
          <w:lang w:eastAsia="en-GB"/>
        </w:rPr>
        <w:t>d</w:t>
      </w:r>
      <w:r w:rsidR="008301E4" w:rsidRPr="00296890">
        <w:rPr>
          <w:rFonts w:ascii="Times New Roman" w:eastAsia="Times New Roman" w:hAnsi="Times New Roman" w:cs="Times New Roman"/>
          <w:color w:val="333333"/>
          <w:spacing w:val="6"/>
          <w:sz w:val="21"/>
          <w:szCs w:val="21"/>
          <w:lang w:eastAsia="en-GB"/>
        </w:rPr>
        <w:t xml:space="preserve">ataset and </w:t>
      </w:r>
      <w:r w:rsidR="008301E4">
        <w:rPr>
          <w:rFonts w:ascii="Times New Roman" w:eastAsia="Times New Roman" w:hAnsi="Times New Roman" w:cs="Times New Roman"/>
          <w:color w:val="333333"/>
          <w:spacing w:val="6"/>
          <w:sz w:val="21"/>
          <w:szCs w:val="21"/>
          <w:lang w:eastAsia="en-GB"/>
        </w:rPr>
        <w:t>n</w:t>
      </w:r>
      <w:r w:rsidR="008301E4" w:rsidRPr="00296890">
        <w:rPr>
          <w:rFonts w:ascii="Times New Roman" w:eastAsia="Times New Roman" w:hAnsi="Times New Roman" w:cs="Times New Roman"/>
          <w:color w:val="333333"/>
          <w:spacing w:val="6"/>
          <w:sz w:val="21"/>
          <w:szCs w:val="21"/>
          <w:lang w:eastAsia="en-GB"/>
        </w:rPr>
        <w:t xml:space="preserve">ew </w:t>
      </w:r>
      <w:r w:rsidR="008301E4">
        <w:rPr>
          <w:rFonts w:ascii="Times New Roman" w:eastAsia="Times New Roman" w:hAnsi="Times New Roman" w:cs="Times New Roman"/>
          <w:color w:val="333333"/>
          <w:spacing w:val="6"/>
          <w:sz w:val="21"/>
          <w:szCs w:val="21"/>
          <w:lang w:eastAsia="en-GB"/>
        </w:rPr>
        <w:t>m</w:t>
      </w:r>
      <w:r w:rsidR="008301E4" w:rsidRPr="00296890">
        <w:rPr>
          <w:rFonts w:ascii="Times New Roman" w:eastAsia="Times New Roman" w:hAnsi="Times New Roman" w:cs="Times New Roman"/>
          <w:color w:val="333333"/>
          <w:spacing w:val="6"/>
          <w:sz w:val="21"/>
          <w:szCs w:val="21"/>
          <w:lang w:eastAsia="en-GB"/>
        </w:rPr>
        <w:t>odel. IEEE Trans Med Imaging.</w:t>
      </w:r>
      <w:r w:rsidR="0029791F">
        <w:rPr>
          <w:rFonts w:ascii="Times New Roman" w:eastAsia="Times New Roman" w:hAnsi="Times New Roman" w:cs="Times New Roman"/>
          <w:color w:val="333333"/>
          <w:spacing w:val="6"/>
          <w:sz w:val="21"/>
          <w:szCs w:val="21"/>
          <w:lang w:eastAsia="en-GB"/>
        </w:rPr>
        <w:t xml:space="preserve"> </w:t>
      </w:r>
      <w:r w:rsidR="008301E4" w:rsidRPr="00296890">
        <w:rPr>
          <w:rFonts w:ascii="Times New Roman" w:eastAsia="Times New Roman" w:hAnsi="Times New Roman" w:cs="Times New Roman"/>
          <w:color w:val="333333"/>
          <w:spacing w:val="6"/>
          <w:sz w:val="21"/>
          <w:szCs w:val="21"/>
          <w:lang w:eastAsia="en-GB"/>
        </w:rPr>
        <w:t>40(3):928-939</w:t>
      </w:r>
      <w:r w:rsidR="0029791F">
        <w:rPr>
          <w:rFonts w:ascii="Times New Roman" w:eastAsia="Times New Roman" w:hAnsi="Times New Roman" w:cs="Times New Roman"/>
          <w:color w:val="333333"/>
          <w:spacing w:val="6"/>
          <w:sz w:val="21"/>
          <w:szCs w:val="21"/>
          <w:lang w:eastAsia="en-GB"/>
        </w:rPr>
        <w:t xml:space="preserve"> (</w:t>
      </w:r>
      <w:r w:rsidR="0029791F" w:rsidRPr="00296890">
        <w:rPr>
          <w:rFonts w:ascii="Times New Roman" w:eastAsia="Times New Roman" w:hAnsi="Times New Roman" w:cs="Times New Roman"/>
          <w:color w:val="333333"/>
          <w:spacing w:val="6"/>
          <w:sz w:val="21"/>
          <w:szCs w:val="21"/>
          <w:lang w:eastAsia="en-GB"/>
        </w:rPr>
        <w:t>2021</w:t>
      </w:r>
      <w:r w:rsidR="0029791F">
        <w:rPr>
          <w:rFonts w:ascii="Times New Roman" w:eastAsia="Times New Roman" w:hAnsi="Times New Roman" w:cs="Times New Roman"/>
          <w:color w:val="333333"/>
          <w:spacing w:val="6"/>
          <w:sz w:val="21"/>
          <w:szCs w:val="21"/>
          <w:lang w:eastAsia="en-GB"/>
        </w:rPr>
        <w:t>)</w:t>
      </w:r>
      <w:r w:rsidR="008301E4" w:rsidRPr="00296890">
        <w:rPr>
          <w:rFonts w:ascii="Times New Roman" w:eastAsia="Times New Roman" w:hAnsi="Times New Roman" w:cs="Times New Roman"/>
          <w:color w:val="333333"/>
          <w:spacing w:val="6"/>
          <w:sz w:val="21"/>
          <w:szCs w:val="21"/>
          <w:lang w:eastAsia="en-GB"/>
        </w:rPr>
        <w:t xml:space="preserve">. </w:t>
      </w:r>
      <w:hyperlink r:id="rId14" w:history="1">
        <w:r w:rsidR="008301E4" w:rsidRPr="0096792E">
          <w:rPr>
            <w:rStyle w:val="Hyperlink"/>
            <w:rFonts w:ascii="Times New Roman" w:eastAsia="Times New Roman" w:hAnsi="Times New Roman" w:cs="Times New Roman"/>
            <w:spacing w:val="6"/>
            <w:sz w:val="21"/>
            <w:szCs w:val="21"/>
            <w:lang w:eastAsia="en-GB"/>
          </w:rPr>
          <w:t>https://ieeexplore.ieee.org/document/9284503</w:t>
        </w:r>
      </w:hyperlink>
    </w:p>
    <w:p w14:paraId="4D25EDD6" w14:textId="77777777" w:rsidR="008301E4" w:rsidRDefault="008301E4" w:rsidP="00302566">
      <w:pPr>
        <w:spacing w:line="360" w:lineRule="auto"/>
        <w:jc w:val="both"/>
        <w:rPr>
          <w:rFonts w:ascii="Times New Roman" w:hAnsi="Times New Roman" w:cs="Times New Roman"/>
          <w:sz w:val="22"/>
          <w:szCs w:val="22"/>
        </w:rPr>
      </w:pPr>
    </w:p>
    <w:p w14:paraId="2AD7C3A4" w14:textId="1A7672FC" w:rsidR="0000726C" w:rsidRDefault="0000726C" w:rsidP="00302566">
      <w:pPr>
        <w:spacing w:line="360" w:lineRule="auto"/>
        <w:jc w:val="both"/>
        <w:rPr>
          <w:rFonts w:ascii="Times New Roman" w:hAnsi="Times New Roman" w:cs="Times New Roman"/>
          <w:sz w:val="22"/>
          <w:szCs w:val="22"/>
        </w:rPr>
      </w:pPr>
      <w:r w:rsidRPr="004474CE">
        <w:rPr>
          <w:rFonts w:ascii="Times New Roman" w:hAnsi="Times New Roman" w:cs="Times New Roman"/>
          <w:b/>
          <w:bCs/>
          <w:sz w:val="22"/>
          <w:szCs w:val="22"/>
        </w:rPr>
        <w:t>OCTAGON</w:t>
      </w:r>
      <w:r>
        <w:rPr>
          <w:rFonts w:ascii="Times New Roman" w:hAnsi="Times New Roman" w:cs="Times New Roman"/>
          <w:sz w:val="22"/>
          <w:szCs w:val="22"/>
        </w:rPr>
        <w:t xml:space="preserve"> – </w:t>
      </w:r>
    </w:p>
    <w:p w14:paraId="587655F9" w14:textId="77777777" w:rsidR="0000726C" w:rsidRDefault="0000726C" w:rsidP="00302566">
      <w:pPr>
        <w:spacing w:line="360" w:lineRule="auto"/>
        <w:jc w:val="both"/>
        <w:rPr>
          <w:rFonts w:ascii="Times New Roman" w:hAnsi="Times New Roman" w:cs="Times New Roman"/>
          <w:sz w:val="22"/>
          <w:szCs w:val="22"/>
        </w:rPr>
      </w:pPr>
    </w:p>
    <w:p w14:paraId="47879399" w14:textId="46BC3DE8" w:rsidR="00C51468" w:rsidRDefault="0000726C" w:rsidP="00C51468">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r w:rsidRPr="00C51468">
        <w:rPr>
          <w:rFonts w:ascii="Times New Roman" w:hAnsi="Times New Roman" w:cs="Times New Roman"/>
          <w:b/>
          <w:bCs/>
          <w:sz w:val="21"/>
          <w:szCs w:val="21"/>
        </w:rPr>
        <w:t>GIARRATANO</w:t>
      </w:r>
      <w:r w:rsidRPr="00C51468">
        <w:rPr>
          <w:rFonts w:ascii="Times New Roman" w:hAnsi="Times New Roman" w:cs="Times New Roman"/>
          <w:sz w:val="21"/>
          <w:szCs w:val="21"/>
        </w:rPr>
        <w:t xml:space="preserve"> – </w:t>
      </w:r>
      <w:r w:rsidR="00C51468" w:rsidRPr="00C51468">
        <w:rPr>
          <w:rFonts w:ascii="Times New Roman" w:eastAsia="Times New Roman" w:hAnsi="Times New Roman" w:cs="Times New Roman"/>
          <w:color w:val="333333"/>
          <w:spacing w:val="6"/>
          <w:sz w:val="21"/>
          <w:szCs w:val="21"/>
          <w:lang w:eastAsia="en-GB"/>
        </w:rPr>
        <w:t xml:space="preserve">An open dataset of </w:t>
      </w:r>
      <w:r w:rsidR="00C51468" w:rsidRPr="00C51468">
        <w:rPr>
          <w:rFonts w:ascii="Times New Roman" w:eastAsia="Times New Roman" w:hAnsi="Times New Roman" w:cs="Times New Roman"/>
          <w:b/>
          <w:bCs/>
          <w:color w:val="333333"/>
          <w:spacing w:val="6"/>
          <w:sz w:val="21"/>
          <w:szCs w:val="21"/>
          <w:lang w:eastAsia="en-GB"/>
        </w:rPr>
        <w:t>retinal parafoveal optical coherence tomography angiography</w:t>
      </w:r>
      <w:r w:rsidR="00C51468" w:rsidRPr="00C51468">
        <w:rPr>
          <w:rFonts w:ascii="Times New Roman" w:eastAsia="Times New Roman" w:hAnsi="Times New Roman" w:cs="Times New Roman"/>
          <w:color w:val="333333"/>
          <w:spacing w:val="6"/>
          <w:sz w:val="21"/>
          <w:szCs w:val="21"/>
          <w:lang w:eastAsia="en-GB"/>
        </w:rPr>
        <w:t xml:space="preserve"> (OCTA) 3×3-mm images (</w:t>
      </w:r>
      <w:proofErr w:type="spellStart"/>
      <w:r w:rsidR="00C51468" w:rsidRPr="00C51468">
        <w:rPr>
          <w:rFonts w:ascii="Times New Roman" w:eastAsia="Times New Roman" w:hAnsi="Times New Roman" w:cs="Times New Roman"/>
          <w:color w:val="333333"/>
          <w:spacing w:val="6"/>
          <w:sz w:val="21"/>
          <w:szCs w:val="21"/>
          <w:lang w:eastAsia="en-GB"/>
        </w:rPr>
        <w:t>RTVue</w:t>
      </w:r>
      <w:proofErr w:type="spellEnd"/>
      <w:r w:rsidR="00C51468" w:rsidRPr="00C51468">
        <w:rPr>
          <w:rFonts w:ascii="Times New Roman" w:eastAsia="Times New Roman" w:hAnsi="Times New Roman" w:cs="Times New Roman"/>
          <w:color w:val="333333"/>
          <w:spacing w:val="6"/>
          <w:sz w:val="21"/>
          <w:szCs w:val="21"/>
          <w:lang w:eastAsia="en-GB"/>
        </w:rPr>
        <w:t xml:space="preserve">-XR Avanti, </w:t>
      </w:r>
      <w:proofErr w:type="spellStart"/>
      <w:r w:rsidR="00C51468" w:rsidRPr="00C51468">
        <w:rPr>
          <w:rFonts w:ascii="Times New Roman" w:eastAsia="Times New Roman" w:hAnsi="Times New Roman" w:cs="Times New Roman"/>
          <w:color w:val="333333"/>
          <w:spacing w:val="6"/>
          <w:sz w:val="21"/>
          <w:szCs w:val="21"/>
          <w:lang w:eastAsia="en-GB"/>
        </w:rPr>
        <w:t>Optovue</w:t>
      </w:r>
      <w:proofErr w:type="spellEnd"/>
      <w:r w:rsidR="00C51468" w:rsidRPr="00C51468">
        <w:rPr>
          <w:rFonts w:ascii="Times New Roman" w:eastAsia="Times New Roman" w:hAnsi="Times New Roman" w:cs="Times New Roman"/>
          <w:color w:val="333333"/>
          <w:spacing w:val="6"/>
          <w:sz w:val="21"/>
          <w:szCs w:val="21"/>
          <w:lang w:eastAsia="en-GB"/>
        </w:rPr>
        <w:t xml:space="preserve">) from 11 participants (both eyes) </w:t>
      </w:r>
      <w:r w:rsidR="00D66C79">
        <w:rPr>
          <w:rFonts w:ascii="Times New Roman" w:eastAsia="Times New Roman" w:hAnsi="Times New Roman" w:cs="Times New Roman"/>
          <w:color w:val="333333"/>
          <w:spacing w:val="6"/>
          <w:sz w:val="21"/>
          <w:szCs w:val="21"/>
          <w:lang w:eastAsia="en-GB"/>
        </w:rPr>
        <w:t xml:space="preserve">not presenting ocular disease, age 44-59) </w:t>
      </w:r>
      <w:r w:rsidR="00C51468" w:rsidRPr="00C51468">
        <w:rPr>
          <w:rFonts w:ascii="Times New Roman" w:eastAsia="Times New Roman" w:hAnsi="Times New Roman" w:cs="Times New Roman"/>
          <w:color w:val="333333"/>
          <w:spacing w:val="6"/>
          <w:sz w:val="21"/>
          <w:szCs w:val="21"/>
          <w:lang w:eastAsia="en-GB"/>
        </w:rPr>
        <w:t xml:space="preserve">with associated ground truth manual segmentations. The dataset includes maximum-intensity projection images. For each OCTA image, five sub-images were extracted and </w:t>
      </w:r>
      <w:proofErr w:type="spellStart"/>
      <w:r w:rsidR="00C51468" w:rsidRPr="00C51468">
        <w:rPr>
          <w:rFonts w:ascii="Times New Roman" w:eastAsia="Times New Roman" w:hAnsi="Times New Roman" w:cs="Times New Roman"/>
          <w:color w:val="333333"/>
          <w:spacing w:val="6"/>
          <w:sz w:val="21"/>
          <w:szCs w:val="21"/>
          <w:lang w:eastAsia="en-GB"/>
        </w:rPr>
        <w:t>binarised</w:t>
      </w:r>
      <w:proofErr w:type="spellEnd"/>
      <w:r w:rsidR="00C51468" w:rsidRPr="00C51468">
        <w:rPr>
          <w:rFonts w:ascii="Times New Roman" w:eastAsia="Times New Roman" w:hAnsi="Times New Roman" w:cs="Times New Roman"/>
          <w:color w:val="333333"/>
          <w:spacing w:val="6"/>
          <w:sz w:val="21"/>
          <w:szCs w:val="21"/>
          <w:lang w:eastAsia="en-GB"/>
        </w:rPr>
        <w:t xml:space="preserve">. </w:t>
      </w:r>
      <w:r w:rsidR="00C51468">
        <w:rPr>
          <w:rFonts w:ascii="Times New Roman" w:eastAsia="Times New Roman" w:hAnsi="Times New Roman" w:cs="Times New Roman"/>
          <w:color w:val="333333"/>
          <w:spacing w:val="6"/>
          <w:sz w:val="21"/>
          <w:szCs w:val="21"/>
          <w:lang w:eastAsia="en-GB"/>
        </w:rPr>
        <w:t xml:space="preserve">The OCTA dataset is available </w:t>
      </w:r>
      <w:hyperlink r:id="rId15" w:history="1">
        <w:r w:rsidR="00C51468" w:rsidRPr="00C51468">
          <w:rPr>
            <w:rStyle w:val="Hyperlink"/>
            <w:rFonts w:ascii="Times New Roman" w:eastAsia="Times New Roman" w:hAnsi="Times New Roman" w:cs="Times New Roman"/>
            <w:b/>
            <w:bCs/>
            <w:spacing w:val="6"/>
            <w:sz w:val="21"/>
            <w:szCs w:val="21"/>
            <w:lang w:eastAsia="en-GB"/>
          </w:rPr>
          <w:t>here</w:t>
        </w:r>
      </w:hyperlink>
      <w:r w:rsidR="00C51468">
        <w:rPr>
          <w:rFonts w:ascii="Times New Roman" w:eastAsia="Times New Roman" w:hAnsi="Times New Roman" w:cs="Times New Roman"/>
          <w:color w:val="333333"/>
          <w:spacing w:val="6"/>
          <w:sz w:val="21"/>
          <w:szCs w:val="21"/>
          <w:lang w:eastAsia="en-GB"/>
        </w:rPr>
        <w:t xml:space="preserve">. The associate source code is on </w:t>
      </w:r>
      <w:hyperlink r:id="rId16" w:history="1">
        <w:r w:rsidR="00C51468" w:rsidRPr="00C51468">
          <w:rPr>
            <w:rStyle w:val="Hyperlink"/>
            <w:rFonts w:ascii="Times New Roman" w:eastAsia="Times New Roman" w:hAnsi="Times New Roman" w:cs="Times New Roman"/>
            <w:b/>
            <w:bCs/>
            <w:spacing w:val="6"/>
            <w:sz w:val="21"/>
            <w:szCs w:val="21"/>
            <w:lang w:eastAsia="en-GB"/>
          </w:rPr>
          <w:t>GitHub</w:t>
        </w:r>
      </w:hyperlink>
      <w:r w:rsidR="00C51468">
        <w:rPr>
          <w:rFonts w:ascii="Times New Roman" w:eastAsia="Times New Roman" w:hAnsi="Times New Roman" w:cs="Times New Roman"/>
          <w:color w:val="333333"/>
          <w:spacing w:val="6"/>
          <w:sz w:val="21"/>
          <w:szCs w:val="21"/>
          <w:lang w:eastAsia="en-GB"/>
        </w:rPr>
        <w:t xml:space="preserve">. </w:t>
      </w:r>
      <w:r w:rsidR="00C51468" w:rsidRPr="00C51468">
        <w:rPr>
          <w:rFonts w:ascii="Times New Roman" w:eastAsia="Times New Roman" w:hAnsi="Times New Roman" w:cs="Times New Roman"/>
          <w:b/>
          <w:bCs/>
          <w:color w:val="333333"/>
          <w:spacing w:val="6"/>
          <w:sz w:val="21"/>
          <w:szCs w:val="21"/>
          <w:lang w:eastAsia="en-GB"/>
        </w:rPr>
        <w:t>Publication:</w:t>
      </w:r>
      <w:r w:rsidR="00C51468">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 xml:space="preserve">Giarratano Y, </w:t>
      </w:r>
      <w:r w:rsidR="00C51468">
        <w:rPr>
          <w:rFonts w:ascii="Times New Roman" w:eastAsia="Times New Roman" w:hAnsi="Times New Roman" w:cs="Times New Roman"/>
          <w:color w:val="333333"/>
          <w:spacing w:val="6"/>
          <w:sz w:val="21"/>
          <w:szCs w:val="21"/>
          <w:lang w:eastAsia="en-GB"/>
        </w:rPr>
        <w:t>et al.</w:t>
      </w:r>
      <w:r w:rsidR="008301E4">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 xml:space="preserve">Automated segmentation of optical coherence tomography angiography images: benchmark data and clinically relevant metrics. </w:t>
      </w:r>
      <w:proofErr w:type="spellStart"/>
      <w:r w:rsidR="00C51468" w:rsidRPr="00296890">
        <w:rPr>
          <w:rFonts w:ascii="Times New Roman" w:eastAsia="Times New Roman" w:hAnsi="Times New Roman" w:cs="Times New Roman"/>
          <w:color w:val="333333"/>
          <w:spacing w:val="6"/>
          <w:sz w:val="21"/>
          <w:szCs w:val="21"/>
          <w:lang w:eastAsia="en-GB"/>
        </w:rPr>
        <w:t>Transl</w:t>
      </w:r>
      <w:proofErr w:type="spellEnd"/>
      <w:r w:rsidR="00C51468" w:rsidRPr="00296890">
        <w:rPr>
          <w:rFonts w:ascii="Times New Roman" w:eastAsia="Times New Roman" w:hAnsi="Times New Roman" w:cs="Times New Roman"/>
          <w:color w:val="333333"/>
          <w:spacing w:val="6"/>
          <w:sz w:val="21"/>
          <w:szCs w:val="21"/>
          <w:lang w:eastAsia="en-GB"/>
        </w:rPr>
        <w:t xml:space="preserve"> Vis Sci Technol. 9(13):5</w:t>
      </w:r>
      <w:r w:rsidR="0029791F">
        <w:rPr>
          <w:rFonts w:ascii="Times New Roman" w:eastAsia="Times New Roman" w:hAnsi="Times New Roman" w:cs="Times New Roman"/>
          <w:color w:val="333333"/>
          <w:spacing w:val="6"/>
          <w:sz w:val="21"/>
          <w:szCs w:val="21"/>
          <w:lang w:eastAsia="en-GB"/>
        </w:rPr>
        <w:t xml:space="preserve"> (</w:t>
      </w:r>
      <w:r w:rsidR="0029791F" w:rsidRPr="00296890">
        <w:rPr>
          <w:rFonts w:ascii="Times New Roman" w:eastAsia="Times New Roman" w:hAnsi="Times New Roman" w:cs="Times New Roman"/>
          <w:color w:val="333333"/>
          <w:spacing w:val="6"/>
          <w:sz w:val="21"/>
          <w:szCs w:val="21"/>
          <w:lang w:eastAsia="en-GB"/>
        </w:rPr>
        <w:t>2020</w:t>
      </w:r>
      <w:r w:rsidR="0029791F">
        <w:rPr>
          <w:rFonts w:ascii="Times New Roman" w:eastAsia="Times New Roman" w:hAnsi="Times New Roman" w:cs="Times New Roman"/>
          <w:color w:val="333333"/>
          <w:spacing w:val="6"/>
          <w:sz w:val="21"/>
          <w:szCs w:val="21"/>
          <w:lang w:eastAsia="en-GB"/>
        </w:rPr>
        <w:t>)</w:t>
      </w:r>
      <w:r w:rsidR="00C51468" w:rsidRPr="00296890">
        <w:rPr>
          <w:rFonts w:ascii="Times New Roman" w:eastAsia="Times New Roman" w:hAnsi="Times New Roman" w:cs="Times New Roman"/>
          <w:color w:val="333333"/>
          <w:spacing w:val="6"/>
          <w:sz w:val="21"/>
          <w:szCs w:val="21"/>
          <w:lang w:eastAsia="en-GB"/>
        </w:rPr>
        <w:t xml:space="preserve"> </w:t>
      </w:r>
      <w:proofErr w:type="spellStart"/>
      <w:r w:rsidR="00C51468" w:rsidRPr="00296890">
        <w:rPr>
          <w:rFonts w:ascii="Times New Roman" w:eastAsia="Times New Roman" w:hAnsi="Times New Roman" w:cs="Times New Roman"/>
          <w:color w:val="333333"/>
          <w:spacing w:val="6"/>
          <w:sz w:val="21"/>
          <w:szCs w:val="21"/>
          <w:lang w:eastAsia="en-GB"/>
        </w:rPr>
        <w:t>doi</w:t>
      </w:r>
      <w:proofErr w:type="spellEnd"/>
      <w:r w:rsidR="00C51468" w:rsidRPr="00296890">
        <w:rPr>
          <w:rFonts w:ascii="Times New Roman" w:eastAsia="Times New Roman" w:hAnsi="Times New Roman" w:cs="Times New Roman"/>
          <w:color w:val="333333"/>
          <w:spacing w:val="6"/>
          <w:sz w:val="21"/>
          <w:szCs w:val="21"/>
          <w:lang w:eastAsia="en-GB"/>
        </w:rPr>
        <w:t>: 10.1167/tvst.9.13.5.</w:t>
      </w:r>
      <w:r w:rsidR="00C51468">
        <w:rPr>
          <w:rFonts w:ascii="Times New Roman" w:eastAsia="Times New Roman" w:hAnsi="Times New Roman" w:cs="Times New Roman"/>
          <w:color w:val="333333"/>
          <w:spacing w:val="6"/>
          <w:sz w:val="21"/>
          <w:szCs w:val="21"/>
          <w:lang w:eastAsia="en-GB"/>
        </w:rPr>
        <w:t xml:space="preserve"> </w:t>
      </w:r>
      <w:hyperlink r:id="rId17" w:history="1">
        <w:r w:rsidR="00C51468" w:rsidRPr="0096792E">
          <w:rPr>
            <w:rStyle w:val="Hyperlink"/>
            <w:rFonts w:ascii="Times New Roman" w:eastAsia="Times New Roman" w:hAnsi="Times New Roman" w:cs="Times New Roman"/>
            <w:spacing w:val="6"/>
            <w:sz w:val="21"/>
            <w:szCs w:val="21"/>
            <w:lang w:eastAsia="en-GB"/>
          </w:rPr>
          <w:t>https://pubmed.ncbi.nlm.nih.gov/33344049/</w:t>
        </w:r>
      </w:hyperlink>
    </w:p>
    <w:p w14:paraId="50711777" w14:textId="77777777" w:rsidR="0021244E" w:rsidRDefault="0021244E" w:rsidP="00302566">
      <w:pPr>
        <w:spacing w:line="360" w:lineRule="auto"/>
        <w:jc w:val="both"/>
        <w:rPr>
          <w:rFonts w:ascii="Times New Roman" w:hAnsi="Times New Roman" w:cs="Times New Roman"/>
          <w:b/>
          <w:bCs/>
          <w:sz w:val="22"/>
          <w:szCs w:val="22"/>
        </w:rPr>
      </w:pPr>
    </w:p>
    <w:p w14:paraId="12A81ED7" w14:textId="47F38A38" w:rsidR="003E28C4" w:rsidRDefault="003E28C4" w:rsidP="00302566">
      <w:pPr>
        <w:spacing w:line="360" w:lineRule="auto"/>
        <w:jc w:val="both"/>
        <w:rPr>
          <w:rFonts w:ascii="Times New Roman" w:hAnsi="Times New Roman" w:cs="Times New Roman"/>
          <w:sz w:val="22"/>
          <w:szCs w:val="22"/>
        </w:rPr>
      </w:pPr>
      <w:r w:rsidRPr="003E28C4">
        <w:rPr>
          <w:rFonts w:ascii="Times New Roman" w:hAnsi="Times New Roman" w:cs="Times New Roman"/>
          <w:b/>
          <w:bCs/>
          <w:sz w:val="22"/>
          <w:szCs w:val="22"/>
        </w:rPr>
        <w:t xml:space="preserve">Multicentre normative data for mesopic microperimetry </w:t>
      </w:r>
      <w:r>
        <w:rPr>
          <w:rFonts w:ascii="Times New Roman" w:hAnsi="Times New Roman" w:cs="Times New Roman"/>
          <w:b/>
          <w:bCs/>
          <w:sz w:val="22"/>
          <w:szCs w:val="22"/>
        </w:rPr>
        <w:t>–</w:t>
      </w:r>
      <w:r w:rsidR="0021244E">
        <w:rPr>
          <w:rFonts w:ascii="Times New Roman" w:hAnsi="Times New Roman" w:cs="Times New Roman"/>
          <w:sz w:val="22"/>
          <w:szCs w:val="22"/>
        </w:rPr>
        <w:t xml:space="preserve"> </w:t>
      </w:r>
      <w:r w:rsidRPr="003E28C4">
        <w:rPr>
          <w:rFonts w:ascii="Times New Roman" w:hAnsi="Times New Roman" w:cs="Times New Roman"/>
          <w:sz w:val="22"/>
          <w:szCs w:val="22"/>
        </w:rPr>
        <w:t xml:space="preserve">a </w:t>
      </w:r>
      <w:hyperlink r:id="rId18" w:history="1">
        <w:r w:rsidRPr="003E28C4">
          <w:rPr>
            <w:rStyle w:val="Hyperlink"/>
            <w:rFonts w:ascii="Times New Roman" w:hAnsi="Times New Roman" w:cs="Times New Roman"/>
            <w:sz w:val="22"/>
            <w:szCs w:val="22"/>
          </w:rPr>
          <w:t>normative dataset</w:t>
        </w:r>
      </w:hyperlink>
      <w:r w:rsidRPr="003E28C4">
        <w:rPr>
          <w:rFonts w:ascii="Times New Roman" w:hAnsi="Times New Roman" w:cs="Times New Roman"/>
          <w:sz w:val="22"/>
          <w:szCs w:val="22"/>
        </w:rPr>
        <w:t xml:space="preserve"> for the Macular Integrity Assessment (MAIA) microperimet</w:t>
      </w:r>
      <w:r>
        <w:rPr>
          <w:rFonts w:ascii="Times New Roman" w:hAnsi="Times New Roman" w:cs="Times New Roman"/>
          <w:sz w:val="22"/>
          <w:szCs w:val="22"/>
        </w:rPr>
        <w:t>ry</w:t>
      </w:r>
      <w:r w:rsidRPr="003E28C4">
        <w:rPr>
          <w:rFonts w:ascii="Times New Roman" w:hAnsi="Times New Roman" w:cs="Times New Roman"/>
          <w:sz w:val="22"/>
          <w:szCs w:val="22"/>
        </w:rPr>
        <w:t xml:space="preserve">, featuring data from </w:t>
      </w:r>
      <w:r>
        <w:rPr>
          <w:rFonts w:ascii="Times New Roman" w:hAnsi="Times New Roman" w:cs="Times New Roman"/>
          <w:sz w:val="22"/>
          <w:szCs w:val="22"/>
        </w:rPr>
        <w:t xml:space="preserve">healthy eyes from </w:t>
      </w:r>
      <w:r w:rsidRPr="003E28C4">
        <w:rPr>
          <w:rFonts w:ascii="Times New Roman" w:hAnsi="Times New Roman" w:cs="Times New Roman"/>
          <w:sz w:val="22"/>
          <w:szCs w:val="22"/>
        </w:rPr>
        <w:t>1137 tests across five independent study groups.</w:t>
      </w:r>
      <w:r>
        <w:rPr>
          <w:rFonts w:ascii="Times New Roman" w:hAnsi="Times New Roman" w:cs="Times New Roman"/>
          <w:sz w:val="22"/>
          <w:szCs w:val="22"/>
        </w:rPr>
        <w:t xml:space="preserve"> </w:t>
      </w:r>
      <w:r w:rsidR="000A60AC" w:rsidRPr="000A60AC">
        <w:rPr>
          <w:rFonts w:ascii="Times New Roman" w:hAnsi="Times New Roman" w:cs="Times New Roman"/>
          <w:b/>
          <w:bCs/>
          <w:sz w:val="22"/>
          <w:szCs w:val="22"/>
        </w:rPr>
        <w:t>Publication</w:t>
      </w:r>
      <w:r w:rsidR="000A60AC">
        <w:rPr>
          <w:rFonts w:ascii="Times New Roman" w:hAnsi="Times New Roman" w:cs="Times New Roman"/>
          <w:sz w:val="22"/>
          <w:szCs w:val="22"/>
        </w:rPr>
        <w:t xml:space="preserve">: </w:t>
      </w:r>
      <w:r w:rsidR="008301E4">
        <w:rPr>
          <w:rFonts w:ascii="Times New Roman" w:hAnsi="Times New Roman" w:cs="Times New Roman"/>
          <w:sz w:val="22"/>
          <w:szCs w:val="22"/>
        </w:rPr>
        <w:t xml:space="preserve">Pfau M, et. al. </w:t>
      </w:r>
      <w:proofErr w:type="spellStart"/>
      <w:r w:rsidR="008301E4">
        <w:rPr>
          <w:rFonts w:ascii="Times New Roman" w:hAnsi="Times New Roman" w:cs="Times New Roman"/>
          <w:sz w:val="22"/>
          <w:szCs w:val="22"/>
        </w:rPr>
        <w:t>Multicenter</w:t>
      </w:r>
      <w:proofErr w:type="spellEnd"/>
      <w:r w:rsidR="008301E4">
        <w:rPr>
          <w:rFonts w:ascii="Times New Roman" w:hAnsi="Times New Roman" w:cs="Times New Roman"/>
          <w:sz w:val="22"/>
          <w:szCs w:val="22"/>
        </w:rPr>
        <w:t xml:space="preserve"> normative data for mesopic microperimetry. Invest </w:t>
      </w:r>
      <w:proofErr w:type="spellStart"/>
      <w:r w:rsidR="008301E4">
        <w:rPr>
          <w:rFonts w:ascii="Times New Roman" w:hAnsi="Times New Roman" w:cs="Times New Roman"/>
          <w:sz w:val="22"/>
          <w:szCs w:val="22"/>
        </w:rPr>
        <w:t>Ophthalmol</w:t>
      </w:r>
      <w:proofErr w:type="spellEnd"/>
      <w:r w:rsidR="008301E4">
        <w:rPr>
          <w:rFonts w:ascii="Times New Roman" w:hAnsi="Times New Roman" w:cs="Times New Roman"/>
          <w:sz w:val="22"/>
          <w:szCs w:val="22"/>
        </w:rPr>
        <w:t xml:space="preserve"> Vis Sci </w:t>
      </w:r>
      <w:r w:rsidR="0029791F">
        <w:rPr>
          <w:rFonts w:ascii="Times New Roman" w:hAnsi="Times New Roman" w:cs="Times New Roman"/>
          <w:sz w:val="22"/>
          <w:szCs w:val="22"/>
        </w:rPr>
        <w:t xml:space="preserve">65(27) (2024). </w:t>
      </w:r>
      <w:proofErr w:type="spellStart"/>
      <w:r w:rsidR="0029791F" w:rsidRPr="0029791F">
        <w:rPr>
          <w:rFonts w:ascii="Times New Roman" w:hAnsi="Times New Roman" w:cs="Times New Roman"/>
          <w:sz w:val="22"/>
          <w:szCs w:val="22"/>
        </w:rPr>
        <w:t>doi:</w:t>
      </w:r>
      <w:hyperlink r:id="rId19" w:history="1">
        <w:r w:rsidR="0029791F" w:rsidRPr="0029791F">
          <w:rPr>
            <w:rStyle w:val="Hyperlink"/>
            <w:rFonts w:ascii="Times New Roman" w:hAnsi="Times New Roman" w:cs="Times New Roman"/>
            <w:sz w:val="22"/>
            <w:szCs w:val="22"/>
          </w:rPr>
          <w:t>https</w:t>
        </w:r>
        <w:proofErr w:type="spellEnd"/>
        <w:r w:rsidR="0029791F" w:rsidRPr="0029791F">
          <w:rPr>
            <w:rStyle w:val="Hyperlink"/>
            <w:rFonts w:ascii="Times New Roman" w:hAnsi="Times New Roman" w:cs="Times New Roman"/>
            <w:sz w:val="22"/>
            <w:szCs w:val="22"/>
          </w:rPr>
          <w:t>://doi.org/10.1167/iovs.65.12.27</w:t>
        </w:r>
      </w:hyperlink>
      <w:r w:rsidR="0029791F">
        <w:rPr>
          <w:rFonts w:ascii="Times New Roman" w:hAnsi="Times New Roman" w:cs="Times New Roman"/>
          <w:sz w:val="22"/>
          <w:szCs w:val="22"/>
        </w:rPr>
        <w:t xml:space="preserve">. </w:t>
      </w:r>
      <w:hyperlink r:id="rId20" w:history="1">
        <w:r w:rsidR="0029791F" w:rsidRPr="00CF7374">
          <w:rPr>
            <w:rStyle w:val="Hyperlink"/>
            <w:rFonts w:ascii="Times New Roman" w:hAnsi="Times New Roman" w:cs="Times New Roman"/>
            <w:sz w:val="22"/>
            <w:szCs w:val="22"/>
          </w:rPr>
          <w:t>https://iovs.arvojournals.org/article.aspx?articleid=2802148</w:t>
        </w:r>
      </w:hyperlink>
      <w:r w:rsidR="0029791F">
        <w:rPr>
          <w:rFonts w:ascii="Times New Roman" w:hAnsi="Times New Roman" w:cs="Times New Roman"/>
          <w:sz w:val="22"/>
          <w:szCs w:val="22"/>
        </w:rPr>
        <w:t xml:space="preserve"> </w:t>
      </w:r>
    </w:p>
    <w:p w14:paraId="7E4E3C6A" w14:textId="77777777" w:rsidR="0029791F" w:rsidRDefault="0029791F" w:rsidP="00302566">
      <w:pPr>
        <w:spacing w:line="360" w:lineRule="auto"/>
        <w:jc w:val="both"/>
        <w:rPr>
          <w:rFonts w:ascii="Times New Roman" w:hAnsi="Times New Roman" w:cs="Times New Roman"/>
          <w:sz w:val="22"/>
          <w:szCs w:val="22"/>
        </w:rPr>
      </w:pPr>
    </w:p>
    <w:p w14:paraId="71E5371A" w14:textId="77777777" w:rsidR="0029791F" w:rsidRPr="003E28C4" w:rsidRDefault="0029791F" w:rsidP="00302566">
      <w:pPr>
        <w:spacing w:line="360" w:lineRule="auto"/>
        <w:jc w:val="both"/>
        <w:rPr>
          <w:rFonts w:ascii="Times New Roman" w:hAnsi="Times New Roman" w:cs="Times New Roman"/>
          <w:sz w:val="22"/>
          <w:szCs w:val="22"/>
        </w:rPr>
      </w:pPr>
    </w:p>
    <w:p w14:paraId="61140517" w14:textId="77777777" w:rsidR="00F06257" w:rsidRDefault="00F06257" w:rsidP="00302566">
      <w:pPr>
        <w:spacing w:line="360" w:lineRule="auto"/>
        <w:jc w:val="both"/>
        <w:rPr>
          <w:rFonts w:ascii="Times New Roman" w:hAnsi="Times New Roman" w:cs="Times New Roman"/>
          <w:sz w:val="22"/>
          <w:szCs w:val="22"/>
        </w:rPr>
      </w:pPr>
    </w:p>
    <w:p w14:paraId="41A22335" w14:textId="0DBFE6AA"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ANTERIOR CHAMBER</w:t>
      </w:r>
    </w:p>
    <w:p w14:paraId="648AF33C" w14:textId="77777777" w:rsidR="00F06257" w:rsidRDefault="00F06257" w:rsidP="00302566">
      <w:pPr>
        <w:spacing w:line="360" w:lineRule="auto"/>
        <w:jc w:val="both"/>
        <w:rPr>
          <w:rFonts w:ascii="Times New Roman" w:hAnsi="Times New Roman" w:cs="Times New Roman"/>
          <w:sz w:val="22"/>
          <w:szCs w:val="22"/>
        </w:rPr>
      </w:pPr>
    </w:p>
    <w:p w14:paraId="70A4F953" w14:textId="77777777" w:rsidR="000E7348" w:rsidRDefault="000E7348" w:rsidP="00302566">
      <w:pPr>
        <w:spacing w:line="360" w:lineRule="auto"/>
        <w:jc w:val="both"/>
        <w:rPr>
          <w:rFonts w:ascii="Times New Roman" w:hAnsi="Times New Roman" w:cs="Times New Roman"/>
          <w:sz w:val="22"/>
          <w:szCs w:val="22"/>
        </w:rPr>
      </w:pPr>
    </w:p>
    <w:p w14:paraId="015FEAEE" w14:textId="77777777" w:rsidR="00AD5A51" w:rsidRDefault="00AD5A51" w:rsidP="00302566">
      <w:pPr>
        <w:spacing w:line="360" w:lineRule="auto"/>
        <w:jc w:val="both"/>
        <w:rPr>
          <w:rFonts w:ascii="Times New Roman" w:hAnsi="Times New Roman" w:cs="Times New Roman"/>
          <w:sz w:val="22"/>
          <w:szCs w:val="22"/>
        </w:rPr>
      </w:pPr>
    </w:p>
    <w:p w14:paraId="20CCEC74" w14:textId="77777777" w:rsidR="00AD5A51" w:rsidRDefault="00AD5A51" w:rsidP="00302566">
      <w:pPr>
        <w:spacing w:line="360" w:lineRule="auto"/>
        <w:jc w:val="both"/>
        <w:rPr>
          <w:rFonts w:ascii="Times New Roman" w:hAnsi="Times New Roman" w:cs="Times New Roman"/>
          <w:sz w:val="22"/>
          <w:szCs w:val="22"/>
        </w:rPr>
      </w:pPr>
    </w:p>
    <w:p w14:paraId="74C10AF2" w14:textId="77777777" w:rsidR="000E7348" w:rsidRDefault="000E7348" w:rsidP="00302566">
      <w:pPr>
        <w:spacing w:line="360" w:lineRule="auto"/>
        <w:jc w:val="both"/>
        <w:rPr>
          <w:rFonts w:ascii="Times New Roman" w:hAnsi="Times New Roman" w:cs="Times New Roman"/>
          <w:sz w:val="22"/>
          <w:szCs w:val="22"/>
        </w:rPr>
      </w:pPr>
    </w:p>
    <w:p w14:paraId="16EA6747" w14:textId="29579DE2"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PROTOCOLS</w:t>
      </w:r>
      <w:r w:rsidR="00AD5A51">
        <w:rPr>
          <w:rFonts w:ascii="Times New Roman" w:eastAsia="Times New Roman" w:hAnsi="Times New Roman" w:cs="Times New Roman"/>
          <w:b/>
          <w:bCs/>
          <w:color w:val="333333"/>
          <w:spacing w:val="6"/>
          <w:sz w:val="22"/>
          <w:szCs w:val="22"/>
          <w:lang w:eastAsia="en-GB"/>
        </w:rPr>
        <w:t xml:space="preserve"> AND INITIATIVES</w:t>
      </w:r>
    </w:p>
    <w:p w14:paraId="65756265" w14:textId="77777777" w:rsidR="003A5FA0" w:rsidRDefault="003A5FA0" w:rsidP="003A5FA0">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r>
        <w:rPr>
          <w:rFonts w:ascii="Times New Roman" w:eastAsia="Times New Roman" w:hAnsi="Times New Roman" w:cs="Times New Roman"/>
          <w:b/>
          <w:bCs/>
          <w:color w:val="333333"/>
          <w:spacing w:val="6"/>
          <w:sz w:val="21"/>
          <w:szCs w:val="21"/>
          <w:lang w:eastAsia="en-GB"/>
        </w:rPr>
        <w:t xml:space="preserve">UNICORN </w:t>
      </w:r>
      <w:r>
        <w:rPr>
          <w:rFonts w:ascii="Times New Roman" w:eastAsia="Times New Roman" w:hAnsi="Times New Roman" w:cs="Times New Roman"/>
          <w:color w:val="333333"/>
          <w:spacing w:val="6"/>
          <w:sz w:val="21"/>
          <w:szCs w:val="21"/>
          <w:lang w:eastAsia="en-GB"/>
        </w:rPr>
        <w:t>(</w:t>
      </w:r>
      <w:r w:rsidRPr="00C05340">
        <w:rPr>
          <w:rFonts w:ascii="Times New Roman" w:eastAsia="Times New Roman" w:hAnsi="Times New Roman" w:cs="Times New Roman"/>
          <w:b/>
          <w:bCs/>
          <w:color w:val="FF0000"/>
          <w:spacing w:val="6"/>
          <w:sz w:val="21"/>
          <w:szCs w:val="21"/>
          <w:lang w:eastAsia="en-GB"/>
        </w:rPr>
        <w:t>uni</w:t>
      </w:r>
      <w:r>
        <w:rPr>
          <w:rFonts w:ascii="Times New Roman" w:eastAsia="Times New Roman" w:hAnsi="Times New Roman" w:cs="Times New Roman"/>
          <w:color w:val="333333"/>
          <w:spacing w:val="6"/>
          <w:sz w:val="21"/>
          <w:szCs w:val="21"/>
          <w:lang w:eastAsia="en-GB"/>
        </w:rPr>
        <w:t xml:space="preserve">fied </w:t>
      </w:r>
      <w:proofErr w:type="spellStart"/>
      <w:r w:rsidRPr="00C05340">
        <w:rPr>
          <w:rFonts w:ascii="Times New Roman" w:eastAsia="Times New Roman" w:hAnsi="Times New Roman" w:cs="Times New Roman"/>
          <w:b/>
          <w:bCs/>
          <w:color w:val="FF0000"/>
          <w:spacing w:val="6"/>
          <w:sz w:val="21"/>
          <w:szCs w:val="21"/>
          <w:lang w:eastAsia="en-GB"/>
        </w:rPr>
        <w:t>co</w:t>
      </w:r>
      <w:r>
        <w:rPr>
          <w:rFonts w:ascii="Times New Roman" w:eastAsia="Times New Roman" w:hAnsi="Times New Roman" w:cs="Times New Roman"/>
          <w:color w:val="333333"/>
          <w:spacing w:val="6"/>
          <w:sz w:val="21"/>
          <w:szCs w:val="21"/>
          <w:lang w:eastAsia="en-GB"/>
        </w:rPr>
        <w:t>mmentatory</w:t>
      </w:r>
      <w:proofErr w:type="spellEnd"/>
      <w:r>
        <w:rPr>
          <w:rFonts w:ascii="Times New Roman" w:eastAsia="Times New Roman" w:hAnsi="Times New Roman" w:cs="Times New Roman"/>
          <w:color w:val="333333"/>
          <w:spacing w:val="6"/>
          <w:sz w:val="21"/>
          <w:szCs w:val="21"/>
          <w:lang w:eastAsia="en-GB"/>
        </w:rPr>
        <w:t xml:space="preserve"> of the committee of inte</w:t>
      </w:r>
      <w:r w:rsidRPr="006963A3">
        <w:rPr>
          <w:rFonts w:ascii="Times New Roman" w:eastAsia="Times New Roman" w:hAnsi="Times New Roman" w:cs="Times New Roman"/>
          <w:b/>
          <w:bCs/>
          <w:color w:val="FF0000"/>
          <w:spacing w:val="6"/>
          <w:sz w:val="21"/>
          <w:szCs w:val="21"/>
          <w:lang w:eastAsia="en-GB"/>
        </w:rPr>
        <w:t>r</w:t>
      </w:r>
      <w:r>
        <w:rPr>
          <w:rFonts w:ascii="Times New Roman" w:eastAsia="Times New Roman" w:hAnsi="Times New Roman" w:cs="Times New Roman"/>
          <w:color w:val="333333"/>
          <w:spacing w:val="6"/>
          <w:sz w:val="21"/>
          <w:szCs w:val="21"/>
          <w:lang w:eastAsia="en-GB"/>
        </w:rPr>
        <w:t xml:space="preserve">national experts on the nomenclature for </w:t>
      </w:r>
      <w:r w:rsidRPr="006963A3">
        <w:rPr>
          <w:rFonts w:ascii="Times New Roman" w:eastAsia="Times New Roman" w:hAnsi="Times New Roman" w:cs="Times New Roman"/>
          <w:b/>
          <w:bCs/>
          <w:color w:val="FF0000"/>
          <w:spacing w:val="6"/>
          <w:sz w:val="21"/>
          <w:szCs w:val="21"/>
          <w:lang w:eastAsia="en-GB"/>
        </w:rPr>
        <w:t>n</w:t>
      </w:r>
      <w:r>
        <w:rPr>
          <w:rFonts w:ascii="Times New Roman" w:eastAsia="Times New Roman" w:hAnsi="Times New Roman" w:cs="Times New Roman"/>
          <w:color w:val="333333"/>
          <w:spacing w:val="6"/>
          <w:sz w:val="21"/>
          <w:szCs w:val="21"/>
          <w:lang w:eastAsia="en-GB"/>
        </w:rPr>
        <w:t xml:space="preserve">eovascular AMD in OCTA) – the international group that first have reviewed OCTA descriptors for the OCTA in neovascular AMD published up to date and tested agreement of these terms among retinal imaging experts. </w:t>
      </w:r>
      <w:hyperlink r:id="rId21" w:history="1">
        <w:r w:rsidRPr="00AE78A4">
          <w:rPr>
            <w:rStyle w:val="Hyperlink"/>
            <w:rFonts w:ascii="Times New Roman" w:eastAsia="Times New Roman" w:hAnsi="Times New Roman" w:cs="Times New Roman"/>
            <w:spacing w:val="6"/>
            <w:sz w:val="21"/>
            <w:szCs w:val="21"/>
            <w:lang w:eastAsia="en-GB"/>
          </w:rPr>
          <w:t>https://pubmed.ncbi.nlm.nih.gov/33359557/</w:t>
        </w:r>
      </w:hyperlink>
    </w:p>
    <w:p w14:paraId="634CB1BA" w14:textId="37DD53E0" w:rsidR="003A5FA0" w:rsidRDefault="003A5FA0" w:rsidP="003A5FA0">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r w:rsidRPr="00C05340">
        <w:rPr>
          <w:rFonts w:ascii="Times New Roman" w:eastAsia="Times New Roman" w:hAnsi="Times New Roman" w:cs="Times New Roman"/>
          <w:b/>
          <w:bCs/>
          <w:color w:val="333333"/>
          <w:spacing w:val="6"/>
          <w:sz w:val="21"/>
          <w:szCs w:val="21"/>
          <w:lang w:eastAsia="en-GB"/>
        </w:rPr>
        <w:t xml:space="preserve">COIN </w:t>
      </w:r>
      <w:r w:rsidRPr="00C05340">
        <w:rPr>
          <w:rFonts w:ascii="Times New Roman" w:eastAsia="Times New Roman" w:hAnsi="Times New Roman" w:cs="Times New Roman"/>
          <w:color w:val="333333"/>
          <w:spacing w:val="6"/>
          <w:sz w:val="21"/>
          <w:szCs w:val="21"/>
          <w:lang w:eastAsia="en-GB"/>
        </w:rPr>
        <w:t>is a global research consortium established in 2019 as a common platform connecting researchers worldwide to contribute to the progress of eye researc</w:t>
      </w:r>
      <w:r w:rsidR="00C51468">
        <w:rPr>
          <w:rFonts w:ascii="Times New Roman" w:eastAsia="Times New Roman" w:hAnsi="Times New Roman" w:cs="Times New Roman"/>
          <w:color w:val="333333"/>
          <w:spacing w:val="6"/>
          <w:sz w:val="21"/>
          <w:szCs w:val="21"/>
          <w:lang w:eastAsia="en-GB"/>
        </w:rPr>
        <w:t>h</w:t>
      </w:r>
      <w:r w:rsidRPr="00C05340">
        <w:rPr>
          <w:rFonts w:ascii="Times New Roman" w:eastAsia="Times New Roman" w:hAnsi="Times New Roman" w:cs="Times New Roman"/>
          <w:color w:val="333333"/>
          <w:spacing w:val="6"/>
          <w:sz w:val="21"/>
          <w:szCs w:val="21"/>
          <w:lang w:eastAsia="en-GB"/>
        </w:rPr>
        <w:t xml:space="preserve">. They provide updates on the research progress of ocular imaging biomarkers, including choroid vascularity index (CVI), vitreous haze index (VHI), retinal vascularity index (RVI); </w:t>
      </w:r>
      <w:hyperlink r:id="rId22" w:history="1">
        <w:r w:rsidR="00C51468" w:rsidRPr="00CF7374">
          <w:rPr>
            <w:rStyle w:val="Hyperlink"/>
          </w:rPr>
          <w:t>https://www.ocularimaging.net/home</w:t>
        </w:r>
      </w:hyperlink>
      <w:r w:rsidR="00C51468">
        <w:t xml:space="preserve"> </w:t>
      </w:r>
    </w:p>
    <w:p w14:paraId="3D7D4EAD" w14:textId="698FEA46" w:rsidR="003A5FA0" w:rsidRPr="00B056EF" w:rsidRDefault="003A5FA0" w:rsidP="000A60AC">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proofErr w:type="spellStart"/>
      <w:r w:rsidRPr="00C05340">
        <w:rPr>
          <w:rFonts w:ascii="Times New Roman" w:eastAsia="Times New Roman" w:hAnsi="Times New Roman" w:cs="Times New Roman"/>
          <w:b/>
          <w:bCs/>
          <w:color w:val="333333"/>
          <w:spacing w:val="6"/>
          <w:sz w:val="21"/>
          <w:szCs w:val="21"/>
          <w:lang w:eastAsia="en-GB"/>
        </w:rPr>
        <w:t>MarkVCID</w:t>
      </w:r>
      <w:proofErr w:type="spellEnd"/>
      <w:r w:rsidRPr="00C05340">
        <w:rPr>
          <w:rFonts w:ascii="Times New Roman" w:eastAsia="Times New Roman" w:hAnsi="Times New Roman" w:cs="Times New Roman"/>
          <w:b/>
          <w:bCs/>
          <w:color w:val="333333"/>
          <w:spacing w:val="6"/>
          <w:sz w:val="21"/>
          <w:szCs w:val="21"/>
          <w:lang w:eastAsia="en-GB"/>
        </w:rPr>
        <w:t xml:space="preserve"> </w:t>
      </w:r>
      <w:r w:rsidRPr="00C05340">
        <w:rPr>
          <w:rFonts w:ascii="Times New Roman" w:eastAsia="Times New Roman" w:hAnsi="Times New Roman" w:cs="Times New Roman"/>
          <w:color w:val="333333"/>
          <w:spacing w:val="6"/>
          <w:sz w:val="21"/>
          <w:szCs w:val="21"/>
          <w:lang w:eastAsia="en-GB"/>
        </w:rPr>
        <w:t>cerebral small vessel consortium of institutions US and Canada based – formed under cooperative agreements with the National Institute of Neurologic Diseases and Stroke and National Institute on Ageing with the goals of developing and validating biomarkers for the cerebral small vessel diseases</w:t>
      </w:r>
      <w:r>
        <w:rPr>
          <w:rFonts w:ascii="Times New Roman" w:eastAsia="Times New Roman" w:hAnsi="Times New Roman" w:cs="Times New Roman"/>
          <w:color w:val="333333"/>
          <w:spacing w:val="6"/>
          <w:sz w:val="21"/>
          <w:szCs w:val="21"/>
          <w:lang w:eastAsia="en-GB"/>
        </w:rPr>
        <w:t>.</w:t>
      </w:r>
      <w:r w:rsidR="000A60AC">
        <w:rPr>
          <w:rFonts w:ascii="Times New Roman" w:eastAsia="Times New Roman" w:hAnsi="Times New Roman" w:cs="Times New Roman"/>
          <w:color w:val="333333"/>
          <w:spacing w:val="6"/>
          <w:sz w:val="21"/>
          <w:szCs w:val="21"/>
          <w:lang w:eastAsia="en-GB"/>
        </w:rPr>
        <w:t xml:space="preserve"> Study protocol available </w:t>
      </w:r>
      <w:hyperlink r:id="rId23" w:history="1">
        <w:r w:rsidR="000A60AC" w:rsidRPr="000A60AC">
          <w:rPr>
            <w:rStyle w:val="Hyperlink"/>
            <w:rFonts w:ascii="Times New Roman" w:eastAsia="Times New Roman" w:hAnsi="Times New Roman" w:cs="Times New Roman"/>
            <w:b/>
            <w:bCs/>
            <w:spacing w:val="6"/>
            <w:sz w:val="21"/>
            <w:szCs w:val="21"/>
            <w:lang w:eastAsia="en-GB"/>
          </w:rPr>
          <w:t>here</w:t>
        </w:r>
      </w:hyperlink>
      <w:r w:rsidR="000A60AC">
        <w:rPr>
          <w:rFonts w:ascii="Times New Roman" w:eastAsia="Times New Roman" w:hAnsi="Times New Roman" w:cs="Times New Roman"/>
          <w:color w:val="333333"/>
          <w:spacing w:val="6"/>
          <w:sz w:val="21"/>
          <w:szCs w:val="21"/>
          <w:lang w:eastAsia="en-GB"/>
        </w:rPr>
        <w:t xml:space="preserve">. </w:t>
      </w:r>
      <w:r w:rsidR="000A60AC" w:rsidRPr="000A60AC">
        <w:rPr>
          <w:rFonts w:ascii="Times New Roman" w:eastAsia="Times New Roman" w:hAnsi="Times New Roman" w:cs="Times New Roman"/>
          <w:b/>
          <w:bCs/>
          <w:color w:val="333333"/>
          <w:spacing w:val="6"/>
          <w:sz w:val="21"/>
          <w:szCs w:val="21"/>
          <w:lang w:eastAsia="en-GB"/>
        </w:rPr>
        <w:t>Publications</w:t>
      </w:r>
      <w:r w:rsidR="000A60AC">
        <w:rPr>
          <w:rFonts w:ascii="Times New Roman" w:eastAsia="Times New Roman" w:hAnsi="Times New Roman" w:cs="Times New Roman"/>
          <w:color w:val="333333"/>
          <w:spacing w:val="6"/>
          <w:sz w:val="21"/>
          <w:szCs w:val="21"/>
          <w:lang w:eastAsia="en-GB"/>
        </w:rPr>
        <w:t xml:space="preserve">: </w:t>
      </w:r>
      <w:r w:rsidRPr="00B056EF">
        <w:rPr>
          <w:rFonts w:ascii="Times New Roman" w:eastAsia="Times New Roman" w:hAnsi="Times New Roman" w:cs="Times New Roman"/>
          <w:color w:val="333333"/>
          <w:spacing w:val="6"/>
          <w:sz w:val="21"/>
          <w:szCs w:val="21"/>
          <w:lang w:eastAsia="en-GB"/>
        </w:rPr>
        <w:t xml:space="preserve">Wilcock D, et al.; </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Consortium. </w:t>
      </w:r>
      <w:r>
        <w:rPr>
          <w:rFonts w:ascii="Times New Roman" w:eastAsia="Times New Roman" w:hAnsi="Times New Roman" w:cs="Times New Roman"/>
          <w:color w:val="333333"/>
          <w:spacing w:val="6"/>
          <w:sz w:val="21"/>
          <w:szCs w:val="21"/>
          <w:lang w:eastAsia="en-GB"/>
        </w:rPr>
        <w:t>“</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cerebral small vessel consortium: I. </w:t>
      </w:r>
      <w:proofErr w:type="spellStart"/>
      <w:r w:rsidRPr="00B056EF">
        <w:rPr>
          <w:rFonts w:ascii="Times New Roman" w:eastAsia="Times New Roman" w:hAnsi="Times New Roman" w:cs="Times New Roman"/>
          <w:color w:val="333333"/>
          <w:spacing w:val="6"/>
          <w:sz w:val="21"/>
          <w:szCs w:val="21"/>
          <w:lang w:eastAsia="en-GB"/>
        </w:rPr>
        <w:t>Enrollment</w:t>
      </w:r>
      <w:proofErr w:type="spellEnd"/>
      <w:r w:rsidRPr="00B056EF">
        <w:rPr>
          <w:rFonts w:ascii="Times New Roman" w:eastAsia="Times New Roman" w:hAnsi="Times New Roman" w:cs="Times New Roman"/>
          <w:color w:val="333333"/>
          <w:spacing w:val="6"/>
          <w:sz w:val="21"/>
          <w:szCs w:val="21"/>
          <w:lang w:eastAsia="en-GB"/>
        </w:rPr>
        <w:t>, clinical, fluid protocols.</w:t>
      </w:r>
      <w:r>
        <w:rPr>
          <w:rFonts w:ascii="Times New Roman" w:eastAsia="Times New Roman" w:hAnsi="Times New Roman" w:cs="Times New Roman"/>
          <w:color w:val="333333"/>
          <w:spacing w:val="6"/>
          <w:sz w:val="21"/>
          <w:szCs w:val="21"/>
          <w:lang w:eastAsia="en-GB"/>
        </w:rPr>
        <w:t>”</w:t>
      </w:r>
      <w:r w:rsidRPr="00B056EF">
        <w:rPr>
          <w:rFonts w:ascii="Times New Roman" w:eastAsia="Times New Roman" w:hAnsi="Times New Roman" w:cs="Times New Roman"/>
          <w:color w:val="333333"/>
          <w:spacing w:val="6"/>
          <w:sz w:val="21"/>
          <w:szCs w:val="21"/>
          <w:lang w:eastAsia="en-GB"/>
        </w:rPr>
        <w:t xml:space="preserve"> </w:t>
      </w:r>
      <w:proofErr w:type="spellStart"/>
      <w:r w:rsidRPr="00B056EF">
        <w:rPr>
          <w:rFonts w:ascii="Times New Roman" w:eastAsia="Times New Roman" w:hAnsi="Times New Roman" w:cs="Times New Roman"/>
          <w:color w:val="333333"/>
          <w:spacing w:val="6"/>
          <w:sz w:val="21"/>
          <w:szCs w:val="21"/>
          <w:lang w:eastAsia="en-GB"/>
        </w:rPr>
        <w:t>Alzheimers</w:t>
      </w:r>
      <w:proofErr w:type="spellEnd"/>
      <w:r w:rsidRPr="00B056EF">
        <w:rPr>
          <w:rFonts w:ascii="Times New Roman" w:eastAsia="Times New Roman" w:hAnsi="Times New Roman" w:cs="Times New Roman"/>
          <w:color w:val="333333"/>
          <w:spacing w:val="6"/>
          <w:sz w:val="21"/>
          <w:szCs w:val="21"/>
          <w:lang w:eastAsia="en-GB"/>
        </w:rPr>
        <w:t xml:space="preserve"> Dement. 2021 Apr;17(4):704-715. </w:t>
      </w:r>
      <w:proofErr w:type="spellStart"/>
      <w:r w:rsidRPr="00B056EF">
        <w:rPr>
          <w:rFonts w:ascii="Times New Roman" w:eastAsia="Times New Roman" w:hAnsi="Times New Roman" w:cs="Times New Roman"/>
          <w:color w:val="333333"/>
          <w:spacing w:val="6"/>
          <w:sz w:val="21"/>
          <w:szCs w:val="21"/>
          <w:lang w:eastAsia="en-GB"/>
        </w:rPr>
        <w:t>doi</w:t>
      </w:r>
      <w:proofErr w:type="spellEnd"/>
      <w:r w:rsidRPr="00B056EF">
        <w:rPr>
          <w:rFonts w:ascii="Times New Roman" w:eastAsia="Times New Roman" w:hAnsi="Times New Roman" w:cs="Times New Roman"/>
          <w:color w:val="333333"/>
          <w:spacing w:val="6"/>
          <w:sz w:val="21"/>
          <w:szCs w:val="21"/>
          <w:lang w:eastAsia="en-GB"/>
        </w:rPr>
        <w:t xml:space="preserve">: 10.1002/alz.12215. </w:t>
      </w:r>
      <w:proofErr w:type="spellStart"/>
      <w:r w:rsidRPr="00B056EF">
        <w:rPr>
          <w:rFonts w:ascii="Times New Roman" w:eastAsia="Times New Roman" w:hAnsi="Times New Roman" w:cs="Times New Roman"/>
          <w:color w:val="333333"/>
          <w:spacing w:val="6"/>
          <w:sz w:val="21"/>
          <w:szCs w:val="21"/>
          <w:lang w:eastAsia="en-GB"/>
        </w:rPr>
        <w:t>Epub</w:t>
      </w:r>
      <w:proofErr w:type="spellEnd"/>
      <w:r w:rsidRPr="00B056EF">
        <w:rPr>
          <w:rFonts w:ascii="Times New Roman" w:eastAsia="Times New Roman" w:hAnsi="Times New Roman" w:cs="Times New Roman"/>
          <w:color w:val="333333"/>
          <w:spacing w:val="6"/>
          <w:sz w:val="21"/>
          <w:szCs w:val="21"/>
          <w:lang w:eastAsia="en-GB"/>
        </w:rPr>
        <w:t xml:space="preserve"> 2021 Jan 21. PMID: 33480172; PMCID: PMC8122220. | DOI: 10.1002/alz.12215</w:t>
      </w:r>
      <w:r>
        <w:rPr>
          <w:rFonts w:ascii="Times New Roman" w:eastAsia="Times New Roman" w:hAnsi="Times New Roman" w:cs="Times New Roman"/>
          <w:color w:val="333333"/>
          <w:spacing w:val="6"/>
          <w:sz w:val="21"/>
          <w:szCs w:val="21"/>
          <w:lang w:eastAsia="en-GB"/>
        </w:rPr>
        <w:t xml:space="preserve">; </w:t>
      </w:r>
      <w:hyperlink r:id="rId24" w:history="1">
        <w:r w:rsidRPr="0096792E">
          <w:rPr>
            <w:rStyle w:val="Hyperlink"/>
            <w:rFonts w:ascii="Times New Roman" w:eastAsia="Times New Roman" w:hAnsi="Times New Roman" w:cs="Times New Roman"/>
            <w:spacing w:val="6"/>
            <w:sz w:val="21"/>
            <w:szCs w:val="21"/>
            <w:lang w:eastAsia="en-GB"/>
          </w:rPr>
          <w:t>https://pubmed.ncbi.nlm.nih.gov/33480172/</w:t>
        </w:r>
      </w:hyperlink>
      <w:r>
        <w:rPr>
          <w:rFonts w:ascii="Times New Roman" w:eastAsia="Times New Roman" w:hAnsi="Times New Roman" w:cs="Times New Roman"/>
          <w:color w:val="333333"/>
          <w:spacing w:val="6"/>
          <w:sz w:val="21"/>
          <w:szCs w:val="21"/>
          <w:lang w:eastAsia="en-GB"/>
        </w:rPr>
        <w:t xml:space="preserve"> </w:t>
      </w:r>
      <w:r w:rsidR="000A60AC">
        <w:rPr>
          <w:rFonts w:ascii="Times New Roman" w:eastAsia="Times New Roman" w:hAnsi="Times New Roman" w:cs="Times New Roman"/>
          <w:color w:val="333333"/>
          <w:spacing w:val="6"/>
          <w:sz w:val="21"/>
          <w:szCs w:val="21"/>
          <w:lang w:eastAsia="en-GB"/>
        </w:rPr>
        <w:t xml:space="preserve"> and </w:t>
      </w:r>
      <w:r w:rsidRPr="00B056EF">
        <w:rPr>
          <w:rFonts w:ascii="Times New Roman" w:eastAsia="Times New Roman" w:hAnsi="Times New Roman" w:cs="Times New Roman"/>
          <w:color w:val="333333"/>
          <w:spacing w:val="6"/>
          <w:sz w:val="21"/>
          <w:szCs w:val="21"/>
          <w:lang w:eastAsia="en-GB"/>
        </w:rPr>
        <w:t xml:space="preserve">Lu H, </w:t>
      </w:r>
      <w:r>
        <w:rPr>
          <w:rFonts w:ascii="Times New Roman" w:eastAsia="Times New Roman" w:hAnsi="Times New Roman" w:cs="Times New Roman"/>
          <w:color w:val="333333"/>
          <w:spacing w:val="6"/>
          <w:sz w:val="21"/>
          <w:szCs w:val="21"/>
          <w:lang w:eastAsia="en-GB"/>
        </w:rPr>
        <w:t>et al.</w:t>
      </w:r>
      <w:r w:rsidRPr="00B056EF">
        <w:rPr>
          <w:rFonts w:ascii="Times New Roman" w:eastAsia="Times New Roman" w:hAnsi="Times New Roman" w:cs="Times New Roman"/>
          <w:color w:val="333333"/>
          <w:spacing w:val="6"/>
          <w:sz w:val="21"/>
          <w:szCs w:val="21"/>
          <w:lang w:eastAsia="en-GB"/>
        </w:rPr>
        <w:t xml:space="preserve">; </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Consortium. </w:t>
      </w:r>
      <w:r>
        <w:rPr>
          <w:rFonts w:ascii="Times New Roman" w:eastAsia="Times New Roman" w:hAnsi="Times New Roman" w:cs="Times New Roman"/>
          <w:color w:val="333333"/>
          <w:spacing w:val="6"/>
          <w:sz w:val="21"/>
          <w:szCs w:val="21"/>
          <w:lang w:eastAsia="en-GB"/>
        </w:rPr>
        <w:t>“</w:t>
      </w:r>
      <w:proofErr w:type="spellStart"/>
      <w:r w:rsidRPr="00B056EF">
        <w:rPr>
          <w:rFonts w:ascii="Times New Roman" w:eastAsia="Times New Roman" w:hAnsi="Times New Roman" w:cs="Times New Roman"/>
          <w:color w:val="333333"/>
          <w:spacing w:val="6"/>
          <w:sz w:val="21"/>
          <w:szCs w:val="21"/>
          <w:lang w:eastAsia="en-GB"/>
        </w:rPr>
        <w:t>MarkVCID</w:t>
      </w:r>
      <w:proofErr w:type="spellEnd"/>
      <w:r w:rsidRPr="00B056EF">
        <w:rPr>
          <w:rFonts w:ascii="Times New Roman" w:eastAsia="Times New Roman" w:hAnsi="Times New Roman" w:cs="Times New Roman"/>
          <w:color w:val="333333"/>
          <w:spacing w:val="6"/>
          <w:sz w:val="21"/>
          <w:szCs w:val="21"/>
          <w:lang w:eastAsia="en-GB"/>
        </w:rPr>
        <w:t xml:space="preserve"> cerebral small vessel consortium: II. Neuroimaging protocols.</w:t>
      </w:r>
      <w:r>
        <w:rPr>
          <w:rFonts w:ascii="Times New Roman" w:eastAsia="Times New Roman" w:hAnsi="Times New Roman" w:cs="Times New Roman"/>
          <w:color w:val="333333"/>
          <w:spacing w:val="6"/>
          <w:sz w:val="21"/>
          <w:szCs w:val="21"/>
          <w:lang w:eastAsia="en-GB"/>
        </w:rPr>
        <w:t>”</w:t>
      </w:r>
      <w:r w:rsidRPr="00B056EF">
        <w:rPr>
          <w:rFonts w:ascii="Times New Roman" w:eastAsia="Times New Roman" w:hAnsi="Times New Roman" w:cs="Times New Roman"/>
          <w:color w:val="333333"/>
          <w:spacing w:val="6"/>
          <w:sz w:val="21"/>
          <w:szCs w:val="21"/>
          <w:lang w:eastAsia="en-GB"/>
        </w:rPr>
        <w:t xml:space="preserve"> </w:t>
      </w:r>
      <w:proofErr w:type="spellStart"/>
      <w:r w:rsidRPr="00B056EF">
        <w:rPr>
          <w:rFonts w:ascii="Times New Roman" w:eastAsia="Times New Roman" w:hAnsi="Times New Roman" w:cs="Times New Roman"/>
          <w:color w:val="333333"/>
          <w:spacing w:val="6"/>
          <w:sz w:val="21"/>
          <w:szCs w:val="21"/>
          <w:lang w:eastAsia="en-GB"/>
        </w:rPr>
        <w:t>Alzheimers</w:t>
      </w:r>
      <w:proofErr w:type="spellEnd"/>
      <w:r w:rsidRPr="00B056EF">
        <w:rPr>
          <w:rFonts w:ascii="Times New Roman" w:eastAsia="Times New Roman" w:hAnsi="Times New Roman" w:cs="Times New Roman"/>
          <w:color w:val="333333"/>
          <w:spacing w:val="6"/>
          <w:sz w:val="21"/>
          <w:szCs w:val="21"/>
          <w:lang w:eastAsia="en-GB"/>
        </w:rPr>
        <w:t xml:space="preserve"> Dement. 2021 Apr;17(4):716-725. </w:t>
      </w:r>
      <w:proofErr w:type="spellStart"/>
      <w:r w:rsidRPr="00B056EF">
        <w:rPr>
          <w:rFonts w:ascii="Times New Roman" w:eastAsia="Times New Roman" w:hAnsi="Times New Roman" w:cs="Times New Roman"/>
          <w:color w:val="333333"/>
          <w:spacing w:val="6"/>
          <w:sz w:val="21"/>
          <w:szCs w:val="21"/>
          <w:lang w:eastAsia="en-GB"/>
        </w:rPr>
        <w:t>doi</w:t>
      </w:r>
      <w:proofErr w:type="spellEnd"/>
      <w:r w:rsidRPr="00B056EF">
        <w:rPr>
          <w:rFonts w:ascii="Times New Roman" w:eastAsia="Times New Roman" w:hAnsi="Times New Roman" w:cs="Times New Roman"/>
          <w:color w:val="333333"/>
          <w:spacing w:val="6"/>
          <w:sz w:val="21"/>
          <w:szCs w:val="21"/>
          <w:lang w:eastAsia="en-GB"/>
        </w:rPr>
        <w:t xml:space="preserve">: 10.1002/alz.12216. </w:t>
      </w:r>
      <w:proofErr w:type="spellStart"/>
      <w:r w:rsidRPr="00B056EF">
        <w:rPr>
          <w:rFonts w:ascii="Times New Roman" w:eastAsia="Times New Roman" w:hAnsi="Times New Roman" w:cs="Times New Roman"/>
          <w:color w:val="333333"/>
          <w:spacing w:val="6"/>
          <w:sz w:val="21"/>
          <w:szCs w:val="21"/>
          <w:lang w:eastAsia="en-GB"/>
        </w:rPr>
        <w:t>Epub</w:t>
      </w:r>
      <w:proofErr w:type="spellEnd"/>
      <w:r w:rsidRPr="00B056EF">
        <w:rPr>
          <w:rFonts w:ascii="Times New Roman" w:eastAsia="Times New Roman" w:hAnsi="Times New Roman" w:cs="Times New Roman"/>
          <w:color w:val="333333"/>
          <w:spacing w:val="6"/>
          <w:sz w:val="21"/>
          <w:szCs w:val="21"/>
          <w:lang w:eastAsia="en-GB"/>
        </w:rPr>
        <w:t xml:space="preserve"> 2021 Jan 21. PMID: 33480157 | DOI: 10.1002/alz.12216</w:t>
      </w:r>
      <w:r>
        <w:rPr>
          <w:rFonts w:ascii="Times New Roman" w:eastAsia="Times New Roman" w:hAnsi="Times New Roman" w:cs="Times New Roman"/>
          <w:color w:val="333333"/>
          <w:spacing w:val="6"/>
          <w:sz w:val="21"/>
          <w:szCs w:val="21"/>
          <w:lang w:eastAsia="en-GB"/>
        </w:rPr>
        <w:t xml:space="preserve">; </w:t>
      </w:r>
      <w:hyperlink r:id="rId25" w:history="1">
        <w:r w:rsidRPr="0096792E">
          <w:rPr>
            <w:rStyle w:val="Hyperlink"/>
            <w:rFonts w:ascii="Times New Roman" w:eastAsia="Times New Roman" w:hAnsi="Times New Roman" w:cs="Times New Roman"/>
            <w:spacing w:val="6"/>
            <w:sz w:val="21"/>
            <w:szCs w:val="21"/>
            <w:lang w:eastAsia="en-GB"/>
          </w:rPr>
          <w:t>https://pubmed.ncbi.nlm.nih.gov/33480157/</w:t>
        </w:r>
      </w:hyperlink>
      <w:r>
        <w:rPr>
          <w:rFonts w:ascii="Times New Roman" w:eastAsia="Times New Roman" w:hAnsi="Times New Roman" w:cs="Times New Roman"/>
          <w:color w:val="333333"/>
          <w:spacing w:val="6"/>
          <w:sz w:val="21"/>
          <w:szCs w:val="21"/>
          <w:lang w:eastAsia="en-GB"/>
        </w:rPr>
        <w:t xml:space="preserve"> </w:t>
      </w:r>
    </w:p>
    <w:p w14:paraId="3D9CAE15" w14:textId="77777777" w:rsidR="000E7348" w:rsidRDefault="000E7348" w:rsidP="00302566">
      <w:pPr>
        <w:spacing w:line="360" w:lineRule="auto"/>
        <w:jc w:val="both"/>
        <w:rPr>
          <w:rFonts w:ascii="Times New Roman" w:hAnsi="Times New Roman" w:cs="Times New Roman"/>
          <w:sz w:val="22"/>
          <w:szCs w:val="22"/>
        </w:rPr>
      </w:pPr>
    </w:p>
    <w:p w14:paraId="5AE7680F" w14:textId="77777777" w:rsidR="00AD5A51" w:rsidRDefault="00AD5A51" w:rsidP="00AD5A51">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OPEN-SCIENCE GENERAL RESOURCES</w:t>
      </w:r>
    </w:p>
    <w:p w14:paraId="7A8FEF5F" w14:textId="77777777" w:rsidR="00AD5A51" w:rsidRDefault="00AD5A51" w:rsidP="00AD5A5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44593A5F" w14:textId="77777777" w:rsidR="00AD5A51" w:rsidRDefault="00AD5A51" w:rsidP="00AD5A5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EDF0D3D" w14:textId="77777777" w:rsidR="00AD5A51" w:rsidRPr="00AD5A51" w:rsidRDefault="00AD5A51" w:rsidP="00AD5A51">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CONTACT</w:t>
      </w:r>
    </w:p>
    <w:p w14:paraId="4E0BD56B" w14:textId="77777777" w:rsidR="00AD5A51" w:rsidRPr="000E7348" w:rsidRDefault="00AD5A51" w:rsidP="00AD5A51">
      <w:pPr>
        <w:spacing w:line="276" w:lineRule="auto"/>
        <w:jc w:val="both"/>
        <w:rPr>
          <w:rFonts w:ascii="Times New Roman" w:eastAsia="Times New Roman" w:hAnsi="Times New Roman" w:cs="Times New Roman"/>
          <w:b/>
          <w:bCs/>
          <w:color w:val="333333"/>
          <w:spacing w:val="6"/>
          <w:lang w:eastAsia="en-GB"/>
        </w:rPr>
      </w:pPr>
      <w:r w:rsidRPr="000E7348">
        <w:rPr>
          <w:rFonts w:ascii="Times New Roman" w:eastAsia="Times New Roman" w:hAnsi="Times New Roman" w:cs="Times New Roman"/>
          <w:b/>
          <w:bCs/>
          <w:color w:val="333333"/>
          <w:spacing w:val="6"/>
          <w:lang w:eastAsia="en-GB"/>
        </w:rPr>
        <w:t>Danuta Sampson</w:t>
      </w:r>
    </w:p>
    <w:p w14:paraId="3707583E" w14:textId="77777777" w:rsidR="00AD5A51" w:rsidRDefault="00AD5A51" w:rsidP="00AD5A51">
      <w:pPr>
        <w:spacing w:line="276" w:lineRule="auto"/>
        <w:jc w:val="both"/>
        <w:rPr>
          <w:rFonts w:ascii="Times New Roman" w:eastAsia="Times New Roman" w:hAnsi="Times New Roman" w:cs="Times New Roman"/>
          <w:color w:val="333333"/>
          <w:spacing w:val="6"/>
          <w:lang w:eastAsia="en-GB"/>
        </w:rPr>
      </w:pPr>
      <w:r>
        <w:rPr>
          <w:rFonts w:ascii="Times New Roman" w:eastAsia="Times New Roman" w:hAnsi="Times New Roman" w:cs="Times New Roman"/>
          <w:color w:val="333333"/>
          <w:spacing w:val="6"/>
          <w:lang w:eastAsia="en-GB"/>
        </w:rPr>
        <w:t>Lions Eye Institute</w:t>
      </w:r>
    </w:p>
    <w:p w14:paraId="2FD10B5B" w14:textId="77777777" w:rsidR="00AD5A51" w:rsidRDefault="00AD5A51" w:rsidP="00AD5A51">
      <w:pPr>
        <w:spacing w:line="276" w:lineRule="auto"/>
        <w:jc w:val="both"/>
        <w:rPr>
          <w:rFonts w:ascii="Times New Roman" w:eastAsia="Times New Roman" w:hAnsi="Times New Roman" w:cs="Times New Roman"/>
          <w:color w:val="333333"/>
          <w:spacing w:val="6"/>
          <w:lang w:eastAsia="en-GB"/>
        </w:rPr>
      </w:pPr>
      <w:proofErr w:type="spellStart"/>
      <w:r>
        <w:rPr>
          <w:rFonts w:ascii="Times New Roman" w:eastAsia="Times New Roman" w:hAnsi="Times New Roman" w:cs="Times New Roman"/>
          <w:color w:val="333333"/>
          <w:spacing w:val="6"/>
          <w:lang w:eastAsia="en-GB"/>
        </w:rPr>
        <w:t>Danuta.sampson</w:t>
      </w:r>
      <w:proofErr w:type="spellEnd"/>
      <w:r>
        <w:rPr>
          <w:rFonts w:ascii="Times New Roman" w:eastAsia="Times New Roman" w:hAnsi="Times New Roman" w:cs="Times New Roman"/>
          <w:color w:val="333333"/>
          <w:spacing w:val="6"/>
          <w:lang w:eastAsia="en-GB"/>
        </w:rPr>
        <w:t xml:space="preserve">[at]lei.org.au </w:t>
      </w:r>
    </w:p>
    <w:p w14:paraId="0D5F7468" w14:textId="77777777" w:rsidR="00AD5A51" w:rsidRDefault="00AD5A51" w:rsidP="00302566">
      <w:pPr>
        <w:spacing w:line="360" w:lineRule="auto"/>
        <w:jc w:val="both"/>
        <w:rPr>
          <w:rFonts w:ascii="Times New Roman" w:hAnsi="Times New Roman" w:cs="Times New Roman"/>
          <w:sz w:val="22"/>
          <w:szCs w:val="22"/>
        </w:rPr>
      </w:pPr>
    </w:p>
    <w:p w14:paraId="2DB1F8AA" w14:textId="77777777" w:rsidR="00AD5A51" w:rsidRDefault="00AD5A51" w:rsidP="00302566">
      <w:pPr>
        <w:spacing w:line="360" w:lineRule="auto"/>
        <w:jc w:val="both"/>
        <w:rPr>
          <w:rFonts w:ascii="Times New Roman" w:hAnsi="Times New Roman" w:cs="Times New Roman"/>
          <w:sz w:val="22"/>
          <w:szCs w:val="22"/>
        </w:rPr>
      </w:pPr>
    </w:p>
    <w:p w14:paraId="73A3305B" w14:textId="77777777" w:rsidR="00AD5A51" w:rsidRDefault="00AD5A51" w:rsidP="00302566">
      <w:pPr>
        <w:spacing w:line="360" w:lineRule="auto"/>
        <w:jc w:val="both"/>
        <w:rPr>
          <w:rFonts w:ascii="Times New Roman" w:hAnsi="Times New Roman" w:cs="Times New Roman"/>
          <w:sz w:val="22"/>
          <w:szCs w:val="22"/>
        </w:rPr>
      </w:pPr>
    </w:p>
    <w:p w14:paraId="7DAF0146" w14:textId="77777777" w:rsidR="00AD5A51" w:rsidRPr="00302566" w:rsidRDefault="00AD5A51" w:rsidP="00302566">
      <w:pPr>
        <w:spacing w:line="360" w:lineRule="auto"/>
        <w:jc w:val="both"/>
        <w:rPr>
          <w:rFonts w:ascii="Times New Roman" w:hAnsi="Times New Roman" w:cs="Times New Roman"/>
          <w:sz w:val="22"/>
          <w:szCs w:val="22"/>
        </w:rPr>
      </w:pPr>
    </w:p>
    <w:p w14:paraId="16AB9585" w14:textId="4F93D320" w:rsidR="006A5097" w:rsidRPr="00D4037E" w:rsidRDefault="006A5097" w:rsidP="00D4037E">
      <w:pPr>
        <w:spacing w:line="360" w:lineRule="auto"/>
        <w:rPr>
          <w:rFonts w:ascii="Times New Roman" w:hAnsi="Times New Roman" w:cs="Times New Roman"/>
        </w:rPr>
      </w:pPr>
    </w:p>
    <w:p w14:paraId="75175B39" w14:textId="39A1F686" w:rsidR="006A5097" w:rsidRPr="00AD5A51" w:rsidRDefault="006C4212"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PEOPLE</w:t>
      </w:r>
    </w:p>
    <w:p w14:paraId="1EFB447E" w14:textId="5F536DA1"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MEMBERS</w:t>
      </w:r>
    </w:p>
    <w:p w14:paraId="1897C369" w14:textId="598D5B7A" w:rsidR="006C4212" w:rsidRPr="006C4212" w:rsidRDefault="006C4212" w:rsidP="000E7348">
      <w:pPr>
        <w:spacing w:after="120" w:line="276" w:lineRule="auto"/>
        <w:jc w:val="both"/>
        <w:rPr>
          <w:rFonts w:ascii="Times New Roman" w:eastAsia="Times New Roman" w:hAnsi="Times New Roman" w:cs="Times New Roman"/>
          <w:color w:val="333333"/>
          <w:spacing w:val="6"/>
          <w:sz w:val="22"/>
          <w:szCs w:val="22"/>
          <w:lang w:eastAsia="en-GB"/>
        </w:rPr>
      </w:pPr>
      <w:hyperlink r:id="rId26" w:history="1">
        <w:r w:rsidRPr="006C4212">
          <w:rPr>
            <w:rStyle w:val="Hyperlink"/>
            <w:rFonts w:ascii="Times New Roman" w:eastAsia="Times New Roman" w:hAnsi="Times New Roman" w:cs="Times New Roman"/>
            <w:b/>
            <w:bCs/>
            <w:spacing w:val="6"/>
            <w:sz w:val="22"/>
            <w:szCs w:val="22"/>
            <w:lang w:eastAsia="en-GB"/>
          </w:rPr>
          <w:t>Danuta (Danka) Sampson</w:t>
        </w:r>
      </w:hyperlink>
      <w:r w:rsidRPr="006C4212">
        <w:rPr>
          <w:rFonts w:ascii="Times New Roman" w:eastAsia="Times New Roman" w:hAnsi="Times New Roman" w:cs="Times New Roman"/>
          <w:color w:val="333333"/>
          <w:spacing w:val="6"/>
          <w:sz w:val="22"/>
          <w:szCs w:val="22"/>
          <w:lang w:eastAsia="en-GB"/>
        </w:rPr>
        <w:t xml:space="preserve"> is an internationally trained translational researcher jointly appointed between the Lions Eye Institute and the University of Western Australia. She designs and constructs non-invasive optics-based imaging instruments and develops standardised workflows for ophthalmic image and data analysis. Her long-term career goal is to equip clinicians, biologists and scientists with standardised hardware and software tools to study retinal neuro-vascular unit</w:t>
      </w:r>
      <w:r>
        <w:rPr>
          <w:rFonts w:ascii="Times New Roman" w:eastAsia="Times New Roman" w:hAnsi="Times New Roman" w:cs="Times New Roman"/>
          <w:color w:val="333333"/>
          <w:spacing w:val="6"/>
          <w:sz w:val="22"/>
          <w:szCs w:val="22"/>
          <w:lang w:eastAsia="en-GB"/>
        </w:rPr>
        <w:t>s</w:t>
      </w:r>
      <w:r w:rsidRPr="006C4212">
        <w:rPr>
          <w:rFonts w:ascii="Times New Roman" w:eastAsia="Times New Roman" w:hAnsi="Times New Roman" w:cs="Times New Roman"/>
          <w:color w:val="333333"/>
          <w:spacing w:val="6"/>
          <w:sz w:val="22"/>
          <w:szCs w:val="22"/>
          <w:lang w:eastAsia="en-GB"/>
        </w:rPr>
        <w:t xml:space="preserve"> in health and disease, prevent and monitor retinal photoreceptors and vascular diseases, </w:t>
      </w:r>
      <w:r>
        <w:rPr>
          <w:rFonts w:ascii="Times New Roman" w:eastAsia="Times New Roman" w:hAnsi="Times New Roman" w:cs="Times New Roman"/>
          <w:color w:val="333333"/>
          <w:spacing w:val="6"/>
          <w:sz w:val="22"/>
          <w:szCs w:val="22"/>
          <w:lang w:eastAsia="en-GB"/>
        </w:rPr>
        <w:t>and</w:t>
      </w:r>
      <w:r w:rsidRPr="006C4212">
        <w:rPr>
          <w:rFonts w:ascii="Times New Roman" w:eastAsia="Times New Roman" w:hAnsi="Times New Roman" w:cs="Times New Roman"/>
          <w:color w:val="333333"/>
          <w:spacing w:val="6"/>
          <w:sz w:val="22"/>
          <w:szCs w:val="22"/>
          <w:lang w:eastAsia="en-GB"/>
        </w:rPr>
        <w:t xml:space="preserve"> make a real difference to patients</w:t>
      </w:r>
      <w:r>
        <w:rPr>
          <w:rFonts w:ascii="Times New Roman" w:eastAsia="Times New Roman" w:hAnsi="Times New Roman" w:cs="Times New Roman"/>
          <w:color w:val="333333"/>
          <w:spacing w:val="6"/>
          <w:sz w:val="22"/>
          <w:szCs w:val="22"/>
          <w:lang w:eastAsia="en-GB"/>
        </w:rPr>
        <w:t>.</w:t>
      </w:r>
    </w:p>
    <w:p w14:paraId="05F21DD7" w14:textId="7C759387" w:rsidR="006C4212" w:rsidRPr="006C4212" w:rsidRDefault="006C4212" w:rsidP="000E7348">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6C4212">
        <w:rPr>
          <w:rFonts w:ascii="Times New Roman" w:eastAsia="Times New Roman" w:hAnsi="Times New Roman" w:cs="Times New Roman"/>
          <w:b/>
          <w:bCs/>
          <w:color w:val="333333"/>
          <w:spacing w:val="6"/>
          <w:sz w:val="22"/>
          <w:szCs w:val="22"/>
          <w:lang w:eastAsia="en-GB"/>
        </w:rPr>
        <w:t>Gavrielle</w:t>
      </w:r>
      <w:proofErr w:type="spellEnd"/>
      <w:r w:rsidRPr="006C4212">
        <w:rPr>
          <w:rFonts w:ascii="Times New Roman" w:eastAsia="Times New Roman" w:hAnsi="Times New Roman" w:cs="Times New Roman"/>
          <w:b/>
          <w:bCs/>
          <w:color w:val="333333"/>
          <w:spacing w:val="6"/>
          <w:sz w:val="22"/>
          <w:szCs w:val="22"/>
          <w:lang w:eastAsia="en-GB"/>
        </w:rPr>
        <w:t xml:space="preserve"> </w:t>
      </w:r>
      <w:proofErr w:type="spellStart"/>
      <w:r w:rsidRPr="006C4212">
        <w:rPr>
          <w:rFonts w:ascii="Times New Roman" w:eastAsia="Times New Roman" w:hAnsi="Times New Roman" w:cs="Times New Roman"/>
          <w:b/>
          <w:bCs/>
          <w:color w:val="333333"/>
          <w:spacing w:val="6"/>
          <w:sz w:val="22"/>
          <w:szCs w:val="22"/>
          <w:lang w:eastAsia="en-GB"/>
        </w:rPr>
        <w:t>Untracht</w:t>
      </w:r>
      <w:proofErr w:type="spellEnd"/>
      <w:r w:rsidRPr="006C4212">
        <w:rPr>
          <w:rFonts w:ascii="Times New Roman" w:eastAsia="Times New Roman" w:hAnsi="Times New Roman" w:cs="Times New Roman"/>
          <w:color w:val="333333"/>
          <w:spacing w:val="6"/>
          <w:sz w:val="22"/>
          <w:szCs w:val="22"/>
          <w:lang w:eastAsia="en-GB"/>
        </w:rPr>
        <w:t xml:space="preserve"> is </w:t>
      </w:r>
      <w:proofErr w:type="gramStart"/>
      <w:r w:rsidRPr="006C4212">
        <w:rPr>
          <w:rFonts w:ascii="Times New Roman" w:eastAsia="Times New Roman" w:hAnsi="Times New Roman" w:cs="Times New Roman"/>
          <w:color w:val="333333"/>
          <w:spacing w:val="6"/>
          <w:sz w:val="22"/>
          <w:szCs w:val="22"/>
          <w:lang w:eastAsia="en-GB"/>
        </w:rPr>
        <w:t>…..</w:t>
      </w:r>
      <w:proofErr w:type="gramEnd"/>
    </w:p>
    <w:p w14:paraId="156397D9" w14:textId="507BF564" w:rsidR="006C4212" w:rsidRDefault="006C4212" w:rsidP="000E7348">
      <w:pPr>
        <w:spacing w:after="120" w:line="276" w:lineRule="auto"/>
        <w:jc w:val="both"/>
        <w:rPr>
          <w:rFonts w:ascii="Times New Roman" w:eastAsia="Times New Roman" w:hAnsi="Times New Roman" w:cs="Times New Roman"/>
          <w:color w:val="333333"/>
          <w:spacing w:val="6"/>
          <w:sz w:val="22"/>
          <w:szCs w:val="22"/>
          <w:lang w:eastAsia="en-GB"/>
        </w:rPr>
      </w:pPr>
      <w:r w:rsidRPr="006C4212">
        <w:rPr>
          <w:rFonts w:ascii="Times New Roman" w:eastAsia="Times New Roman" w:hAnsi="Times New Roman" w:cs="Times New Roman"/>
          <w:b/>
          <w:bCs/>
          <w:color w:val="333333"/>
          <w:spacing w:val="6"/>
          <w:sz w:val="22"/>
          <w:szCs w:val="22"/>
          <w:lang w:eastAsia="en-GB"/>
        </w:rPr>
        <w:t xml:space="preserve">Madeleine </w:t>
      </w:r>
      <w:proofErr w:type="spellStart"/>
      <w:r w:rsidRPr="006C4212">
        <w:rPr>
          <w:rFonts w:ascii="Times New Roman" w:eastAsia="Times New Roman" w:hAnsi="Times New Roman" w:cs="Times New Roman"/>
          <w:b/>
          <w:bCs/>
          <w:color w:val="333333"/>
          <w:spacing w:val="6"/>
          <w:sz w:val="22"/>
          <w:szCs w:val="22"/>
          <w:lang w:eastAsia="en-GB"/>
        </w:rPr>
        <w:t>Torcasso</w:t>
      </w:r>
      <w:proofErr w:type="spellEnd"/>
      <w:r w:rsidRPr="006C4212">
        <w:rPr>
          <w:rFonts w:ascii="Times New Roman" w:eastAsia="Times New Roman" w:hAnsi="Times New Roman" w:cs="Times New Roman"/>
          <w:color w:val="333333"/>
          <w:spacing w:val="6"/>
          <w:sz w:val="22"/>
          <w:szCs w:val="22"/>
          <w:lang w:eastAsia="en-GB"/>
        </w:rPr>
        <w:t xml:space="preserve"> is</w:t>
      </w:r>
      <w:r w:rsidR="0033562E">
        <w:rPr>
          <w:rFonts w:ascii="Times New Roman" w:eastAsia="Times New Roman" w:hAnsi="Times New Roman" w:cs="Times New Roman"/>
          <w:color w:val="333333"/>
          <w:spacing w:val="6"/>
          <w:sz w:val="22"/>
          <w:szCs w:val="22"/>
          <w:lang w:eastAsia="en-GB"/>
        </w:rPr>
        <w:t xml:space="preserve"> an AI in Science Postdoctoral Fellow at the University of Chicago in the Department of Radiology. Her expertise is in quantitative bio-image analysis using machine learning and other computer vision methods. She is passionate about helping create open-source tools to help support researchers in producing reproducible results. </w:t>
      </w:r>
    </w:p>
    <w:p w14:paraId="4E050BFE" w14:textId="77777777" w:rsidR="0042782E" w:rsidRDefault="0042782E" w:rsidP="000E7348">
      <w:pPr>
        <w:spacing w:after="120" w:line="276" w:lineRule="auto"/>
        <w:jc w:val="both"/>
        <w:rPr>
          <w:rFonts w:ascii="Times New Roman" w:eastAsia="Times New Roman" w:hAnsi="Times New Roman" w:cs="Times New Roman"/>
          <w:color w:val="333333"/>
          <w:spacing w:val="6"/>
          <w:sz w:val="22"/>
          <w:szCs w:val="22"/>
          <w:lang w:eastAsia="en-GB"/>
        </w:rPr>
      </w:pPr>
    </w:p>
    <w:p w14:paraId="42CAB5DC" w14:textId="6D9BD754" w:rsidR="006C4212" w:rsidRP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sidRPr="000E7348">
        <w:rPr>
          <w:rFonts w:ascii="Times New Roman" w:eastAsia="Times New Roman" w:hAnsi="Times New Roman" w:cs="Times New Roman"/>
          <w:b/>
          <w:bCs/>
          <w:color w:val="333333"/>
          <w:spacing w:val="6"/>
          <w:sz w:val="22"/>
          <w:szCs w:val="22"/>
          <w:lang w:eastAsia="en-GB"/>
        </w:rPr>
        <w:t>COLLABORATORS</w:t>
      </w:r>
    </w:p>
    <w:p w14:paraId="4593373B" w14:textId="384F84A0" w:rsidR="000E7348"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t xml:space="preserve">Fred Chen </w:t>
      </w:r>
    </w:p>
    <w:p w14:paraId="61FC63C5" w14:textId="3727559B" w:rsidR="000E7348"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lastRenderedPageBreak/>
        <w:t xml:space="preserve">Charmaine </w:t>
      </w:r>
    </w:p>
    <w:p w14:paraId="162CF471" w14:textId="29F7EC1C" w:rsidR="000E7348"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t>Ahmed</w:t>
      </w:r>
    </w:p>
    <w:p w14:paraId="5ACFABD4" w14:textId="3DD0CDD2" w:rsidR="00592D7E" w:rsidRPr="00AD5A51"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t>Christian Heiss</w:t>
      </w:r>
    </w:p>
    <w:p w14:paraId="1039759C" w14:textId="1A1CCE8B"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NEWS</w:t>
      </w:r>
    </w:p>
    <w:p w14:paraId="331A0FE2" w14:textId="1117401D" w:rsidR="00592D7E"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r>
        <w:rPr>
          <w:rFonts w:ascii="Times New Roman" w:eastAsia="Times New Roman" w:hAnsi="Times New Roman" w:cs="Times New Roman"/>
          <w:color w:val="333333"/>
          <w:spacing w:val="6"/>
          <w:lang w:eastAsia="en-GB"/>
        </w:rPr>
        <w:t>PRESENTATIONS AT</w:t>
      </w:r>
    </w:p>
    <w:p w14:paraId="300F14C4"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07B9B15C" w14:textId="471F09E0"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PUBLICATIONS</w:t>
      </w:r>
    </w:p>
    <w:p w14:paraId="6BA966BC" w14:textId="77777777" w:rsidR="00336F3D" w:rsidRDefault="00336F3D" w:rsidP="00336F3D">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OPEN-SOURCE SOFTWARE TOOLS</w:t>
      </w:r>
    </w:p>
    <w:p w14:paraId="5B70BEFA" w14:textId="77777777" w:rsidR="00336F3D" w:rsidRDefault="00336F3D" w:rsidP="00336F3D">
      <w:pPr>
        <w:spacing w:line="360" w:lineRule="auto"/>
        <w:jc w:val="both"/>
        <w:rPr>
          <w:rFonts w:ascii="Times New Roman" w:hAnsi="Times New Roman" w:cs="Times New Roman"/>
          <w:sz w:val="22"/>
          <w:szCs w:val="22"/>
        </w:rPr>
      </w:pPr>
    </w:p>
    <w:p w14:paraId="27ED9012" w14:textId="77777777" w:rsidR="00B90ECD" w:rsidRDefault="00B90ECD" w:rsidP="00336F3D">
      <w:pPr>
        <w:spacing w:line="360" w:lineRule="auto"/>
        <w:jc w:val="both"/>
        <w:rPr>
          <w:rFonts w:ascii="Times New Roman" w:hAnsi="Times New Roman" w:cs="Times New Roman"/>
          <w:sz w:val="22"/>
          <w:szCs w:val="22"/>
        </w:rPr>
      </w:pPr>
    </w:p>
    <w:p w14:paraId="2068A1C9" w14:textId="77777777" w:rsidR="00AD5A51" w:rsidRDefault="00AD5A51" w:rsidP="00AD5A51">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OPEN-SOURCE DATABASES</w:t>
      </w:r>
    </w:p>
    <w:p w14:paraId="25048C7B" w14:textId="77777777" w:rsidR="00F06257" w:rsidRDefault="00F06257" w:rsidP="00336F3D">
      <w:pPr>
        <w:spacing w:line="360" w:lineRule="auto"/>
        <w:jc w:val="both"/>
        <w:rPr>
          <w:rFonts w:ascii="Times New Roman" w:hAnsi="Times New Roman" w:cs="Times New Roman"/>
          <w:sz w:val="22"/>
          <w:szCs w:val="22"/>
        </w:rPr>
      </w:pPr>
    </w:p>
    <w:p w14:paraId="2878434C" w14:textId="77777777" w:rsidR="00AD5A51" w:rsidRDefault="00AD5A51" w:rsidP="00336F3D">
      <w:pPr>
        <w:spacing w:line="360" w:lineRule="auto"/>
        <w:jc w:val="both"/>
        <w:rPr>
          <w:rFonts w:ascii="Times New Roman" w:hAnsi="Times New Roman" w:cs="Times New Roman"/>
          <w:sz w:val="22"/>
          <w:szCs w:val="22"/>
        </w:rPr>
      </w:pPr>
    </w:p>
    <w:p w14:paraId="1606922C" w14:textId="7D93439A" w:rsidR="00AD5A51" w:rsidRPr="00AD5A51" w:rsidRDefault="00AD5A51" w:rsidP="00AD5A51">
      <w:pPr>
        <w:shd w:val="clear" w:color="auto" w:fill="E2EFD9" w:themeFill="accent6" w:themeFillTint="33"/>
        <w:spacing w:line="360" w:lineRule="auto"/>
        <w:jc w:val="both"/>
        <w:rPr>
          <w:rFonts w:ascii="Times New Roman" w:hAnsi="Times New Roman" w:cs="Times New Roman"/>
          <w:b/>
          <w:bCs/>
          <w:sz w:val="22"/>
          <w:szCs w:val="22"/>
        </w:rPr>
      </w:pPr>
      <w:r w:rsidRPr="00AD5A51">
        <w:rPr>
          <w:rFonts w:ascii="Times New Roman" w:hAnsi="Times New Roman" w:cs="Times New Roman"/>
          <w:b/>
          <w:bCs/>
          <w:sz w:val="22"/>
          <w:szCs w:val="22"/>
        </w:rPr>
        <w:t>PROTOCOLS</w:t>
      </w:r>
    </w:p>
    <w:p w14:paraId="77479AF0" w14:textId="77777777" w:rsidR="00F06257" w:rsidRDefault="00F06257" w:rsidP="00336F3D">
      <w:pPr>
        <w:spacing w:line="360" w:lineRule="auto"/>
        <w:jc w:val="both"/>
        <w:rPr>
          <w:rFonts w:ascii="Times New Roman" w:hAnsi="Times New Roman" w:cs="Times New Roman"/>
          <w:sz w:val="22"/>
          <w:szCs w:val="22"/>
        </w:rPr>
      </w:pPr>
    </w:p>
    <w:p w14:paraId="73F8CFE4"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2A44BBBA"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3A660E1"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601E68F"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398DA8DA"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5851928E"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5894207E" w14:textId="6FCCD7E9" w:rsidR="00356317" w:rsidRDefault="00356317" w:rsidP="00356317">
      <w:pPr>
        <w:spacing w:line="360" w:lineRule="auto"/>
        <w:jc w:val="both"/>
        <w:rPr>
          <w:rFonts w:ascii="Times New Roman" w:eastAsia="Times New Roman" w:hAnsi="Times New Roman" w:cs="Times New Roman"/>
          <w:color w:val="333333"/>
          <w:spacing w:val="6"/>
          <w:sz w:val="21"/>
          <w:szCs w:val="21"/>
          <w:lang w:eastAsia="en-GB"/>
        </w:rPr>
      </w:pPr>
    </w:p>
    <w:p w14:paraId="79F831D2" w14:textId="29FD660E" w:rsidR="000D7428" w:rsidRDefault="000D7428" w:rsidP="00135BC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sectPr w:rsidR="000D7428" w:rsidSect="005F032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mpson, Danuta (Resrch &amp; Innvtn Offc)" w:date="2024-10-24T10:59:00Z" w:initials="DS">
    <w:p w14:paraId="41FBDAD1" w14:textId="77777777" w:rsidR="006C4212" w:rsidRDefault="006C4212" w:rsidP="006C4212">
      <w:r>
        <w:rPr>
          <w:rStyle w:val="CommentReference"/>
        </w:rPr>
        <w:annotationRef/>
      </w:r>
      <w:r>
        <w:rPr>
          <w:color w:val="000000"/>
          <w:sz w:val="20"/>
          <w:szCs w:val="20"/>
        </w:rPr>
        <w:t>Examples of nice websites:</w:t>
      </w:r>
    </w:p>
    <w:p w14:paraId="6F342391" w14:textId="77777777" w:rsidR="006C4212" w:rsidRDefault="006C4212" w:rsidP="006C4212">
      <w:hyperlink r:id="rId1" w:history="1">
        <w:r w:rsidRPr="00596467">
          <w:rPr>
            <w:rStyle w:val="Hyperlink"/>
            <w:sz w:val="20"/>
            <w:szCs w:val="20"/>
          </w:rPr>
          <w:t>https://obel.ee.uwa.edu.au/about/</w:t>
        </w:r>
      </w:hyperlink>
    </w:p>
  </w:comment>
  <w:comment w:id="1" w:author="Sampson, Danuta (Resrch &amp; Innvtn Offc)" w:date="2024-10-24T11:00:00Z" w:initials="DS">
    <w:p w14:paraId="6285C277" w14:textId="77777777" w:rsidR="006C4212" w:rsidRDefault="006C4212" w:rsidP="006C4212">
      <w:r>
        <w:rPr>
          <w:rStyle w:val="CommentReference"/>
        </w:rPr>
        <w:annotationRef/>
      </w:r>
      <w:r>
        <w:rPr>
          <w:sz w:val="20"/>
          <w:szCs w:val="20"/>
        </w:rPr>
        <w:t>This to appear on the main website - when the website is loaded - this can also be reached by clicking section About or Home</w:t>
      </w:r>
    </w:p>
  </w:comment>
  <w:comment w:id="2" w:author="Sampson, Danuta (Resrch &amp; Innvtn Offc)" w:date="2024-10-24T11:00:00Z" w:initials="DS">
    <w:p w14:paraId="0AE96F99" w14:textId="77777777" w:rsidR="006C4212" w:rsidRDefault="006C4212" w:rsidP="006C4212">
      <w:r>
        <w:rPr>
          <w:rStyle w:val="CommentReference"/>
        </w:rPr>
        <w:annotationRef/>
      </w:r>
      <w:r>
        <w:rPr>
          <w:color w:val="000000"/>
          <w:sz w:val="20"/>
          <w:szCs w:val="20"/>
        </w:rPr>
        <w:t>With the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F342391" w15:done="0"/>
  <w15:commentEx w15:paraId="6285C277" w15:done="0"/>
  <w15:commentEx w15:paraId="0AE96F99" w15:paraIdParent="6285C2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7205C3" w16cex:dateUtc="2024-10-24T02:59:00Z"/>
  <w16cex:commentExtensible w16cex:durableId="094E139A" w16cex:dateUtc="2024-10-24T03:00:00Z"/>
  <w16cex:commentExtensible w16cex:durableId="28FC5E4F" w16cex:dateUtc="2024-10-24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F342391" w16cid:durableId="377205C3"/>
  <w16cid:commentId w16cid:paraId="6285C277" w16cid:durableId="094E139A"/>
  <w16cid:commentId w16cid:paraId="0AE96F99" w16cid:durableId="28FC5E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F6976"/>
    <w:multiLevelType w:val="hybridMultilevel"/>
    <w:tmpl w:val="925EC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9B4A55"/>
    <w:multiLevelType w:val="hybridMultilevel"/>
    <w:tmpl w:val="FF8EB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BD5C85"/>
    <w:multiLevelType w:val="hybridMultilevel"/>
    <w:tmpl w:val="287209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681D7E"/>
    <w:multiLevelType w:val="multilevel"/>
    <w:tmpl w:val="634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14489"/>
    <w:multiLevelType w:val="multilevel"/>
    <w:tmpl w:val="17D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693716">
    <w:abstractNumId w:val="4"/>
  </w:num>
  <w:num w:numId="2" w16cid:durableId="530801796">
    <w:abstractNumId w:val="3"/>
  </w:num>
  <w:num w:numId="3" w16cid:durableId="784694946">
    <w:abstractNumId w:val="0"/>
  </w:num>
  <w:num w:numId="4" w16cid:durableId="1442411233">
    <w:abstractNumId w:val="1"/>
  </w:num>
  <w:num w:numId="5" w16cid:durableId="16104313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pson, Danuta (Resrch &amp; Innvtn Offc)">
    <w15:presenceInfo w15:providerId="AD" w15:userId="S::m18264@surrey.ac.uk::67fc5e07-5a7e-4029-8822-a4eacd969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1C"/>
    <w:rsid w:val="00000504"/>
    <w:rsid w:val="0000726C"/>
    <w:rsid w:val="000158D7"/>
    <w:rsid w:val="000201BD"/>
    <w:rsid w:val="00020A93"/>
    <w:rsid w:val="00025582"/>
    <w:rsid w:val="00027F53"/>
    <w:rsid w:val="000313A3"/>
    <w:rsid w:val="00041356"/>
    <w:rsid w:val="00044C8F"/>
    <w:rsid w:val="00047127"/>
    <w:rsid w:val="00051022"/>
    <w:rsid w:val="000706DC"/>
    <w:rsid w:val="000723F1"/>
    <w:rsid w:val="0007371A"/>
    <w:rsid w:val="00076013"/>
    <w:rsid w:val="000766B8"/>
    <w:rsid w:val="00090627"/>
    <w:rsid w:val="00093E7F"/>
    <w:rsid w:val="00094EAF"/>
    <w:rsid w:val="000A159B"/>
    <w:rsid w:val="000A60AC"/>
    <w:rsid w:val="000B2866"/>
    <w:rsid w:val="000B346E"/>
    <w:rsid w:val="000B6F70"/>
    <w:rsid w:val="000C2D68"/>
    <w:rsid w:val="000D7428"/>
    <w:rsid w:val="000E0591"/>
    <w:rsid w:val="000E7348"/>
    <w:rsid w:val="001017F0"/>
    <w:rsid w:val="001116AB"/>
    <w:rsid w:val="00121B25"/>
    <w:rsid w:val="0012463C"/>
    <w:rsid w:val="00125312"/>
    <w:rsid w:val="00127254"/>
    <w:rsid w:val="00130EE4"/>
    <w:rsid w:val="00132BC0"/>
    <w:rsid w:val="00135BC1"/>
    <w:rsid w:val="00140606"/>
    <w:rsid w:val="001428DD"/>
    <w:rsid w:val="001545C6"/>
    <w:rsid w:val="00155801"/>
    <w:rsid w:val="001607B7"/>
    <w:rsid w:val="00163CAA"/>
    <w:rsid w:val="001651AE"/>
    <w:rsid w:val="00176BCB"/>
    <w:rsid w:val="001864B3"/>
    <w:rsid w:val="001900F9"/>
    <w:rsid w:val="001A0B31"/>
    <w:rsid w:val="001C4455"/>
    <w:rsid w:val="001C65F4"/>
    <w:rsid w:val="001E7987"/>
    <w:rsid w:val="001F18B6"/>
    <w:rsid w:val="001F5FF9"/>
    <w:rsid w:val="002012E1"/>
    <w:rsid w:val="00206DAC"/>
    <w:rsid w:val="00206FE4"/>
    <w:rsid w:val="0021244E"/>
    <w:rsid w:val="0021305D"/>
    <w:rsid w:val="00213A09"/>
    <w:rsid w:val="00214471"/>
    <w:rsid w:val="00224962"/>
    <w:rsid w:val="0023169C"/>
    <w:rsid w:val="00234232"/>
    <w:rsid w:val="00242518"/>
    <w:rsid w:val="002459A6"/>
    <w:rsid w:val="0026372D"/>
    <w:rsid w:val="00271E70"/>
    <w:rsid w:val="002867FA"/>
    <w:rsid w:val="00293649"/>
    <w:rsid w:val="00296890"/>
    <w:rsid w:val="0029791F"/>
    <w:rsid w:val="002A0818"/>
    <w:rsid w:val="002B30BD"/>
    <w:rsid w:val="002B5F06"/>
    <w:rsid w:val="002C32AF"/>
    <w:rsid w:val="002C5FAB"/>
    <w:rsid w:val="002D02E7"/>
    <w:rsid w:val="002D3169"/>
    <w:rsid w:val="002E2D19"/>
    <w:rsid w:val="002E73F9"/>
    <w:rsid w:val="0030113E"/>
    <w:rsid w:val="003014FE"/>
    <w:rsid w:val="00302566"/>
    <w:rsid w:val="003067F0"/>
    <w:rsid w:val="00311828"/>
    <w:rsid w:val="00311994"/>
    <w:rsid w:val="003121AC"/>
    <w:rsid w:val="0031230B"/>
    <w:rsid w:val="0031256A"/>
    <w:rsid w:val="00320763"/>
    <w:rsid w:val="00321E8B"/>
    <w:rsid w:val="003249CC"/>
    <w:rsid w:val="00324C58"/>
    <w:rsid w:val="00326260"/>
    <w:rsid w:val="003263A0"/>
    <w:rsid w:val="003320BC"/>
    <w:rsid w:val="0033562E"/>
    <w:rsid w:val="00336F3D"/>
    <w:rsid w:val="003533AA"/>
    <w:rsid w:val="00356317"/>
    <w:rsid w:val="00357E6F"/>
    <w:rsid w:val="00364B68"/>
    <w:rsid w:val="00364C21"/>
    <w:rsid w:val="00365CF9"/>
    <w:rsid w:val="0037054F"/>
    <w:rsid w:val="00382503"/>
    <w:rsid w:val="00387D23"/>
    <w:rsid w:val="003A5FA0"/>
    <w:rsid w:val="003B681C"/>
    <w:rsid w:val="003C24A0"/>
    <w:rsid w:val="003C276C"/>
    <w:rsid w:val="003D0CF2"/>
    <w:rsid w:val="003D5C35"/>
    <w:rsid w:val="003E28C4"/>
    <w:rsid w:val="003E33B6"/>
    <w:rsid w:val="003F27E6"/>
    <w:rsid w:val="003F493B"/>
    <w:rsid w:val="003F66B7"/>
    <w:rsid w:val="003F6EBA"/>
    <w:rsid w:val="00413AFD"/>
    <w:rsid w:val="00416086"/>
    <w:rsid w:val="004254F0"/>
    <w:rsid w:val="0042782E"/>
    <w:rsid w:val="00434FA7"/>
    <w:rsid w:val="004379A1"/>
    <w:rsid w:val="00437C7D"/>
    <w:rsid w:val="0044597A"/>
    <w:rsid w:val="00445DF6"/>
    <w:rsid w:val="00446812"/>
    <w:rsid w:val="00446BC7"/>
    <w:rsid w:val="00446E03"/>
    <w:rsid w:val="004474CE"/>
    <w:rsid w:val="0045287C"/>
    <w:rsid w:val="0045457E"/>
    <w:rsid w:val="00460264"/>
    <w:rsid w:val="00461357"/>
    <w:rsid w:val="00474B88"/>
    <w:rsid w:val="00495E35"/>
    <w:rsid w:val="004A1B28"/>
    <w:rsid w:val="004A3273"/>
    <w:rsid w:val="004B4B50"/>
    <w:rsid w:val="004B74DA"/>
    <w:rsid w:val="004C59FE"/>
    <w:rsid w:val="004C78F8"/>
    <w:rsid w:val="004C7BC3"/>
    <w:rsid w:val="004D49EF"/>
    <w:rsid w:val="004D729D"/>
    <w:rsid w:val="004D7358"/>
    <w:rsid w:val="004E1A3D"/>
    <w:rsid w:val="004F1537"/>
    <w:rsid w:val="004F2EB9"/>
    <w:rsid w:val="004F3F27"/>
    <w:rsid w:val="00503250"/>
    <w:rsid w:val="00505FD2"/>
    <w:rsid w:val="00512E11"/>
    <w:rsid w:val="00517948"/>
    <w:rsid w:val="005269F2"/>
    <w:rsid w:val="00526FD0"/>
    <w:rsid w:val="00530BAF"/>
    <w:rsid w:val="00530F50"/>
    <w:rsid w:val="00533CFB"/>
    <w:rsid w:val="00540AC7"/>
    <w:rsid w:val="00552A28"/>
    <w:rsid w:val="005607BA"/>
    <w:rsid w:val="005625D2"/>
    <w:rsid w:val="00564DB7"/>
    <w:rsid w:val="00565925"/>
    <w:rsid w:val="00570563"/>
    <w:rsid w:val="005707BD"/>
    <w:rsid w:val="00576547"/>
    <w:rsid w:val="00576904"/>
    <w:rsid w:val="005905EE"/>
    <w:rsid w:val="00592D7E"/>
    <w:rsid w:val="005B3009"/>
    <w:rsid w:val="005B40F0"/>
    <w:rsid w:val="005B589F"/>
    <w:rsid w:val="005C4BE0"/>
    <w:rsid w:val="005C570B"/>
    <w:rsid w:val="005C7EC2"/>
    <w:rsid w:val="005D007A"/>
    <w:rsid w:val="005D5215"/>
    <w:rsid w:val="005E0F23"/>
    <w:rsid w:val="005E4F6E"/>
    <w:rsid w:val="005E54CE"/>
    <w:rsid w:val="005F0321"/>
    <w:rsid w:val="005F4F45"/>
    <w:rsid w:val="00600003"/>
    <w:rsid w:val="00605B3C"/>
    <w:rsid w:val="00610C3D"/>
    <w:rsid w:val="00611A76"/>
    <w:rsid w:val="006176FF"/>
    <w:rsid w:val="006201AC"/>
    <w:rsid w:val="00623DBB"/>
    <w:rsid w:val="00627234"/>
    <w:rsid w:val="00652C26"/>
    <w:rsid w:val="0066252D"/>
    <w:rsid w:val="00674EC8"/>
    <w:rsid w:val="006770DD"/>
    <w:rsid w:val="00681239"/>
    <w:rsid w:val="00686EB0"/>
    <w:rsid w:val="006963A3"/>
    <w:rsid w:val="00696450"/>
    <w:rsid w:val="006A5097"/>
    <w:rsid w:val="006B161A"/>
    <w:rsid w:val="006C0324"/>
    <w:rsid w:val="006C28E4"/>
    <w:rsid w:val="006C36A1"/>
    <w:rsid w:val="006C4212"/>
    <w:rsid w:val="006C43E5"/>
    <w:rsid w:val="006C739C"/>
    <w:rsid w:val="006D294F"/>
    <w:rsid w:val="006E0A46"/>
    <w:rsid w:val="006E135F"/>
    <w:rsid w:val="006E1708"/>
    <w:rsid w:val="00700A61"/>
    <w:rsid w:val="00703F65"/>
    <w:rsid w:val="007050F2"/>
    <w:rsid w:val="00710780"/>
    <w:rsid w:val="007156A9"/>
    <w:rsid w:val="00735E68"/>
    <w:rsid w:val="00737A87"/>
    <w:rsid w:val="00741651"/>
    <w:rsid w:val="007426A4"/>
    <w:rsid w:val="007456C1"/>
    <w:rsid w:val="00747C20"/>
    <w:rsid w:val="00754573"/>
    <w:rsid w:val="00755663"/>
    <w:rsid w:val="00760944"/>
    <w:rsid w:val="00761BD7"/>
    <w:rsid w:val="007670FF"/>
    <w:rsid w:val="0077305D"/>
    <w:rsid w:val="00774EAB"/>
    <w:rsid w:val="007757ED"/>
    <w:rsid w:val="00777732"/>
    <w:rsid w:val="0079041E"/>
    <w:rsid w:val="0079061B"/>
    <w:rsid w:val="007A2C30"/>
    <w:rsid w:val="007A7461"/>
    <w:rsid w:val="007B3307"/>
    <w:rsid w:val="007B780E"/>
    <w:rsid w:val="007D60FE"/>
    <w:rsid w:val="007E7C76"/>
    <w:rsid w:val="007F6EAC"/>
    <w:rsid w:val="00800666"/>
    <w:rsid w:val="00801DB4"/>
    <w:rsid w:val="00805A59"/>
    <w:rsid w:val="008137C2"/>
    <w:rsid w:val="008147AB"/>
    <w:rsid w:val="008172E1"/>
    <w:rsid w:val="008178CC"/>
    <w:rsid w:val="00822547"/>
    <w:rsid w:val="008301E4"/>
    <w:rsid w:val="008569EC"/>
    <w:rsid w:val="00864BA2"/>
    <w:rsid w:val="00883A86"/>
    <w:rsid w:val="00885E08"/>
    <w:rsid w:val="00897B42"/>
    <w:rsid w:val="008B01E4"/>
    <w:rsid w:val="008B4437"/>
    <w:rsid w:val="008B4B75"/>
    <w:rsid w:val="008C4FC9"/>
    <w:rsid w:val="008D7EC2"/>
    <w:rsid w:val="008E1956"/>
    <w:rsid w:val="008E3A59"/>
    <w:rsid w:val="008F2CEA"/>
    <w:rsid w:val="008F5F0C"/>
    <w:rsid w:val="008F7F87"/>
    <w:rsid w:val="009034DB"/>
    <w:rsid w:val="00912F30"/>
    <w:rsid w:val="00916D20"/>
    <w:rsid w:val="00922776"/>
    <w:rsid w:val="00927706"/>
    <w:rsid w:val="0093690E"/>
    <w:rsid w:val="00950997"/>
    <w:rsid w:val="00954EFD"/>
    <w:rsid w:val="009643DE"/>
    <w:rsid w:val="0098179E"/>
    <w:rsid w:val="009839B7"/>
    <w:rsid w:val="00984B5F"/>
    <w:rsid w:val="00992260"/>
    <w:rsid w:val="00993051"/>
    <w:rsid w:val="0099529F"/>
    <w:rsid w:val="009B1748"/>
    <w:rsid w:val="009B1FD7"/>
    <w:rsid w:val="009B2883"/>
    <w:rsid w:val="009B5801"/>
    <w:rsid w:val="009C19A1"/>
    <w:rsid w:val="009C3FAF"/>
    <w:rsid w:val="009D3BBE"/>
    <w:rsid w:val="009D4530"/>
    <w:rsid w:val="009D660D"/>
    <w:rsid w:val="009F1979"/>
    <w:rsid w:val="00A020F7"/>
    <w:rsid w:val="00A059B9"/>
    <w:rsid w:val="00A061E1"/>
    <w:rsid w:val="00A127B9"/>
    <w:rsid w:val="00A162CB"/>
    <w:rsid w:val="00A217AC"/>
    <w:rsid w:val="00A24229"/>
    <w:rsid w:val="00A255CA"/>
    <w:rsid w:val="00A27E0E"/>
    <w:rsid w:val="00A3415C"/>
    <w:rsid w:val="00A4207C"/>
    <w:rsid w:val="00A42AB6"/>
    <w:rsid w:val="00A45862"/>
    <w:rsid w:val="00A52CB7"/>
    <w:rsid w:val="00A627A9"/>
    <w:rsid w:val="00A70699"/>
    <w:rsid w:val="00A77365"/>
    <w:rsid w:val="00A8068A"/>
    <w:rsid w:val="00A825C6"/>
    <w:rsid w:val="00A836B5"/>
    <w:rsid w:val="00A94898"/>
    <w:rsid w:val="00AB1831"/>
    <w:rsid w:val="00AB543D"/>
    <w:rsid w:val="00AC4444"/>
    <w:rsid w:val="00AC5EEB"/>
    <w:rsid w:val="00AC6389"/>
    <w:rsid w:val="00AD3742"/>
    <w:rsid w:val="00AD429F"/>
    <w:rsid w:val="00AD5A51"/>
    <w:rsid w:val="00AD66C2"/>
    <w:rsid w:val="00AE0AC7"/>
    <w:rsid w:val="00AE59F0"/>
    <w:rsid w:val="00AE6893"/>
    <w:rsid w:val="00AF04CA"/>
    <w:rsid w:val="00AF0E13"/>
    <w:rsid w:val="00AF2323"/>
    <w:rsid w:val="00AF3951"/>
    <w:rsid w:val="00AF4EF4"/>
    <w:rsid w:val="00AF7071"/>
    <w:rsid w:val="00B056EF"/>
    <w:rsid w:val="00B11949"/>
    <w:rsid w:val="00B14D8C"/>
    <w:rsid w:val="00B243A1"/>
    <w:rsid w:val="00B34426"/>
    <w:rsid w:val="00B357C6"/>
    <w:rsid w:val="00B41B99"/>
    <w:rsid w:val="00B45A15"/>
    <w:rsid w:val="00B572D7"/>
    <w:rsid w:val="00B60926"/>
    <w:rsid w:val="00B66280"/>
    <w:rsid w:val="00B72BE8"/>
    <w:rsid w:val="00B77652"/>
    <w:rsid w:val="00B819B1"/>
    <w:rsid w:val="00B875FD"/>
    <w:rsid w:val="00B90ECD"/>
    <w:rsid w:val="00B957FC"/>
    <w:rsid w:val="00BA048D"/>
    <w:rsid w:val="00BA22B2"/>
    <w:rsid w:val="00BA64BA"/>
    <w:rsid w:val="00BD06F8"/>
    <w:rsid w:val="00BE01FC"/>
    <w:rsid w:val="00BE172B"/>
    <w:rsid w:val="00BE1BF7"/>
    <w:rsid w:val="00BE60F4"/>
    <w:rsid w:val="00BE6F9A"/>
    <w:rsid w:val="00BF28A0"/>
    <w:rsid w:val="00BF3E15"/>
    <w:rsid w:val="00C05340"/>
    <w:rsid w:val="00C10198"/>
    <w:rsid w:val="00C201F0"/>
    <w:rsid w:val="00C2605D"/>
    <w:rsid w:val="00C27F69"/>
    <w:rsid w:val="00C404AE"/>
    <w:rsid w:val="00C47059"/>
    <w:rsid w:val="00C506A5"/>
    <w:rsid w:val="00C51468"/>
    <w:rsid w:val="00C91311"/>
    <w:rsid w:val="00C95576"/>
    <w:rsid w:val="00C95C7D"/>
    <w:rsid w:val="00CC230A"/>
    <w:rsid w:val="00CC258A"/>
    <w:rsid w:val="00CF292E"/>
    <w:rsid w:val="00D100D5"/>
    <w:rsid w:val="00D125FA"/>
    <w:rsid w:val="00D21D31"/>
    <w:rsid w:val="00D27872"/>
    <w:rsid w:val="00D27999"/>
    <w:rsid w:val="00D3644F"/>
    <w:rsid w:val="00D375E9"/>
    <w:rsid w:val="00D4037E"/>
    <w:rsid w:val="00D4341B"/>
    <w:rsid w:val="00D648CB"/>
    <w:rsid w:val="00D64E9B"/>
    <w:rsid w:val="00D66C79"/>
    <w:rsid w:val="00D67D5D"/>
    <w:rsid w:val="00D67F2C"/>
    <w:rsid w:val="00D67FA5"/>
    <w:rsid w:val="00D70229"/>
    <w:rsid w:val="00D75D2C"/>
    <w:rsid w:val="00D81424"/>
    <w:rsid w:val="00D821FF"/>
    <w:rsid w:val="00D91EAB"/>
    <w:rsid w:val="00D950C1"/>
    <w:rsid w:val="00DA7515"/>
    <w:rsid w:val="00DB21CF"/>
    <w:rsid w:val="00DC1840"/>
    <w:rsid w:val="00DD1A3E"/>
    <w:rsid w:val="00DF1D2E"/>
    <w:rsid w:val="00DF40BC"/>
    <w:rsid w:val="00E01B4C"/>
    <w:rsid w:val="00E06870"/>
    <w:rsid w:val="00E25FC7"/>
    <w:rsid w:val="00E27102"/>
    <w:rsid w:val="00E44710"/>
    <w:rsid w:val="00E4543D"/>
    <w:rsid w:val="00E45ACA"/>
    <w:rsid w:val="00E46E29"/>
    <w:rsid w:val="00E635F7"/>
    <w:rsid w:val="00E63C94"/>
    <w:rsid w:val="00E75432"/>
    <w:rsid w:val="00E821B0"/>
    <w:rsid w:val="00E94C62"/>
    <w:rsid w:val="00EA54E6"/>
    <w:rsid w:val="00EB0E7F"/>
    <w:rsid w:val="00EB6D43"/>
    <w:rsid w:val="00EC2398"/>
    <w:rsid w:val="00EC2714"/>
    <w:rsid w:val="00F06257"/>
    <w:rsid w:val="00F075DB"/>
    <w:rsid w:val="00F1007A"/>
    <w:rsid w:val="00F1739B"/>
    <w:rsid w:val="00F46814"/>
    <w:rsid w:val="00F472CB"/>
    <w:rsid w:val="00F520B5"/>
    <w:rsid w:val="00F564CD"/>
    <w:rsid w:val="00F64E9F"/>
    <w:rsid w:val="00F655B0"/>
    <w:rsid w:val="00F702ED"/>
    <w:rsid w:val="00F815BA"/>
    <w:rsid w:val="00F85663"/>
    <w:rsid w:val="00F9229A"/>
    <w:rsid w:val="00F95B75"/>
    <w:rsid w:val="00F9693F"/>
    <w:rsid w:val="00F97D53"/>
    <w:rsid w:val="00F97EE8"/>
    <w:rsid w:val="00FA0418"/>
    <w:rsid w:val="00FA129F"/>
    <w:rsid w:val="00FA20B0"/>
    <w:rsid w:val="00FA5237"/>
    <w:rsid w:val="00FB0895"/>
    <w:rsid w:val="00FB0F65"/>
    <w:rsid w:val="00FE192D"/>
    <w:rsid w:val="00FE48A8"/>
    <w:rsid w:val="00FE5381"/>
    <w:rsid w:val="00FF7E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8BAF"/>
  <w15:chartTrackingRefBased/>
  <w15:docId w15:val="{BFCAB3F1-6AA1-064F-8982-9308427C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0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5097"/>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6A5097"/>
  </w:style>
  <w:style w:type="character" w:styleId="CommentReference">
    <w:name w:val="annotation reference"/>
    <w:basedOn w:val="DefaultParagraphFont"/>
    <w:uiPriority w:val="99"/>
    <w:semiHidden/>
    <w:unhideWhenUsed/>
    <w:rsid w:val="00526FD0"/>
    <w:rPr>
      <w:sz w:val="16"/>
      <w:szCs w:val="16"/>
    </w:rPr>
  </w:style>
  <w:style w:type="paragraph" w:styleId="CommentText">
    <w:name w:val="annotation text"/>
    <w:basedOn w:val="Normal"/>
    <w:link w:val="CommentTextChar"/>
    <w:uiPriority w:val="99"/>
    <w:semiHidden/>
    <w:unhideWhenUsed/>
    <w:rsid w:val="00526FD0"/>
    <w:rPr>
      <w:sz w:val="20"/>
      <w:szCs w:val="20"/>
    </w:rPr>
  </w:style>
  <w:style w:type="character" w:customStyle="1" w:styleId="CommentTextChar">
    <w:name w:val="Comment Text Char"/>
    <w:basedOn w:val="DefaultParagraphFont"/>
    <w:link w:val="CommentText"/>
    <w:uiPriority w:val="99"/>
    <w:semiHidden/>
    <w:rsid w:val="00526FD0"/>
    <w:rPr>
      <w:sz w:val="20"/>
      <w:szCs w:val="20"/>
    </w:rPr>
  </w:style>
  <w:style w:type="paragraph" w:styleId="CommentSubject">
    <w:name w:val="annotation subject"/>
    <w:basedOn w:val="CommentText"/>
    <w:next w:val="CommentText"/>
    <w:link w:val="CommentSubjectChar"/>
    <w:uiPriority w:val="99"/>
    <w:semiHidden/>
    <w:unhideWhenUsed/>
    <w:rsid w:val="00526FD0"/>
    <w:rPr>
      <w:b/>
      <w:bCs/>
    </w:rPr>
  </w:style>
  <w:style w:type="character" w:customStyle="1" w:styleId="CommentSubjectChar">
    <w:name w:val="Comment Subject Char"/>
    <w:basedOn w:val="CommentTextChar"/>
    <w:link w:val="CommentSubject"/>
    <w:uiPriority w:val="99"/>
    <w:semiHidden/>
    <w:rsid w:val="00526FD0"/>
    <w:rPr>
      <w:b/>
      <w:bCs/>
      <w:sz w:val="20"/>
      <w:szCs w:val="20"/>
    </w:rPr>
  </w:style>
  <w:style w:type="paragraph" w:styleId="ListParagraph">
    <w:name w:val="List Paragraph"/>
    <w:basedOn w:val="Normal"/>
    <w:uiPriority w:val="34"/>
    <w:qFormat/>
    <w:rsid w:val="00700A61"/>
    <w:pPr>
      <w:ind w:left="720"/>
      <w:contextualSpacing/>
    </w:pPr>
  </w:style>
  <w:style w:type="character" w:styleId="Hyperlink">
    <w:name w:val="Hyperlink"/>
    <w:basedOn w:val="DefaultParagraphFont"/>
    <w:uiPriority w:val="99"/>
    <w:unhideWhenUsed/>
    <w:rsid w:val="00A45862"/>
    <w:rPr>
      <w:color w:val="0563C1" w:themeColor="hyperlink"/>
      <w:u w:val="single"/>
    </w:rPr>
  </w:style>
  <w:style w:type="character" w:styleId="UnresolvedMention">
    <w:name w:val="Unresolved Mention"/>
    <w:basedOn w:val="DefaultParagraphFont"/>
    <w:uiPriority w:val="99"/>
    <w:semiHidden/>
    <w:unhideWhenUsed/>
    <w:rsid w:val="00A45862"/>
    <w:rPr>
      <w:color w:val="605E5C"/>
      <w:shd w:val="clear" w:color="auto" w:fill="E1DFDD"/>
    </w:rPr>
  </w:style>
  <w:style w:type="character" w:styleId="FollowedHyperlink">
    <w:name w:val="FollowedHyperlink"/>
    <w:basedOn w:val="DefaultParagraphFont"/>
    <w:uiPriority w:val="99"/>
    <w:semiHidden/>
    <w:unhideWhenUsed/>
    <w:rsid w:val="00302566"/>
    <w:rPr>
      <w:color w:val="954F72" w:themeColor="followedHyperlink"/>
      <w:u w:val="single"/>
    </w:rPr>
  </w:style>
  <w:style w:type="table" w:styleId="TableGrid">
    <w:name w:val="Table Grid"/>
    <w:basedOn w:val="TableNormal"/>
    <w:uiPriority w:val="39"/>
    <w:rsid w:val="00592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8250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11935">
      <w:bodyDiv w:val="1"/>
      <w:marLeft w:val="0"/>
      <w:marRight w:val="0"/>
      <w:marTop w:val="0"/>
      <w:marBottom w:val="0"/>
      <w:divBdr>
        <w:top w:val="none" w:sz="0" w:space="0" w:color="auto"/>
        <w:left w:val="none" w:sz="0" w:space="0" w:color="auto"/>
        <w:bottom w:val="none" w:sz="0" w:space="0" w:color="auto"/>
        <w:right w:val="none" w:sz="0" w:space="0" w:color="auto"/>
      </w:divBdr>
    </w:div>
    <w:div w:id="232089863">
      <w:bodyDiv w:val="1"/>
      <w:marLeft w:val="0"/>
      <w:marRight w:val="0"/>
      <w:marTop w:val="0"/>
      <w:marBottom w:val="0"/>
      <w:divBdr>
        <w:top w:val="none" w:sz="0" w:space="0" w:color="auto"/>
        <w:left w:val="none" w:sz="0" w:space="0" w:color="auto"/>
        <w:bottom w:val="none" w:sz="0" w:space="0" w:color="auto"/>
        <w:right w:val="none" w:sz="0" w:space="0" w:color="auto"/>
      </w:divBdr>
      <w:divsChild>
        <w:div w:id="1570186750">
          <w:marLeft w:val="0"/>
          <w:marRight w:val="0"/>
          <w:marTop w:val="0"/>
          <w:marBottom w:val="0"/>
          <w:divBdr>
            <w:top w:val="none" w:sz="0" w:space="0" w:color="auto"/>
            <w:left w:val="none" w:sz="0" w:space="0" w:color="auto"/>
            <w:bottom w:val="none" w:sz="0" w:space="0" w:color="auto"/>
            <w:right w:val="none" w:sz="0" w:space="0" w:color="auto"/>
          </w:divBdr>
          <w:divsChild>
            <w:div w:id="541358021">
              <w:marLeft w:val="0"/>
              <w:marRight w:val="0"/>
              <w:marTop w:val="0"/>
              <w:marBottom w:val="0"/>
              <w:divBdr>
                <w:top w:val="none" w:sz="0" w:space="0" w:color="auto"/>
                <w:left w:val="none" w:sz="0" w:space="0" w:color="auto"/>
                <w:bottom w:val="none" w:sz="0" w:space="0" w:color="auto"/>
                <w:right w:val="none" w:sz="0" w:space="0" w:color="auto"/>
              </w:divBdr>
              <w:divsChild>
                <w:div w:id="4054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79101">
      <w:bodyDiv w:val="1"/>
      <w:marLeft w:val="0"/>
      <w:marRight w:val="0"/>
      <w:marTop w:val="0"/>
      <w:marBottom w:val="0"/>
      <w:divBdr>
        <w:top w:val="none" w:sz="0" w:space="0" w:color="auto"/>
        <w:left w:val="none" w:sz="0" w:space="0" w:color="auto"/>
        <w:bottom w:val="none" w:sz="0" w:space="0" w:color="auto"/>
        <w:right w:val="none" w:sz="0" w:space="0" w:color="auto"/>
      </w:divBdr>
    </w:div>
    <w:div w:id="314916926">
      <w:bodyDiv w:val="1"/>
      <w:marLeft w:val="0"/>
      <w:marRight w:val="0"/>
      <w:marTop w:val="0"/>
      <w:marBottom w:val="0"/>
      <w:divBdr>
        <w:top w:val="none" w:sz="0" w:space="0" w:color="auto"/>
        <w:left w:val="none" w:sz="0" w:space="0" w:color="auto"/>
        <w:bottom w:val="none" w:sz="0" w:space="0" w:color="auto"/>
        <w:right w:val="none" w:sz="0" w:space="0" w:color="auto"/>
      </w:divBdr>
      <w:divsChild>
        <w:div w:id="1979870823">
          <w:marLeft w:val="0"/>
          <w:marRight w:val="0"/>
          <w:marTop w:val="0"/>
          <w:marBottom w:val="0"/>
          <w:divBdr>
            <w:top w:val="none" w:sz="0" w:space="0" w:color="auto"/>
            <w:left w:val="none" w:sz="0" w:space="0" w:color="auto"/>
            <w:bottom w:val="none" w:sz="0" w:space="0" w:color="auto"/>
            <w:right w:val="none" w:sz="0" w:space="0" w:color="auto"/>
          </w:divBdr>
          <w:divsChild>
            <w:div w:id="119690616">
              <w:marLeft w:val="0"/>
              <w:marRight w:val="0"/>
              <w:marTop w:val="0"/>
              <w:marBottom w:val="0"/>
              <w:divBdr>
                <w:top w:val="none" w:sz="0" w:space="0" w:color="auto"/>
                <w:left w:val="none" w:sz="0" w:space="0" w:color="auto"/>
                <w:bottom w:val="none" w:sz="0" w:space="0" w:color="auto"/>
                <w:right w:val="none" w:sz="0" w:space="0" w:color="auto"/>
              </w:divBdr>
              <w:divsChild>
                <w:div w:id="9360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268560">
      <w:bodyDiv w:val="1"/>
      <w:marLeft w:val="0"/>
      <w:marRight w:val="0"/>
      <w:marTop w:val="0"/>
      <w:marBottom w:val="0"/>
      <w:divBdr>
        <w:top w:val="none" w:sz="0" w:space="0" w:color="auto"/>
        <w:left w:val="none" w:sz="0" w:space="0" w:color="auto"/>
        <w:bottom w:val="none" w:sz="0" w:space="0" w:color="auto"/>
        <w:right w:val="none" w:sz="0" w:space="0" w:color="auto"/>
      </w:divBdr>
    </w:div>
    <w:div w:id="349142850">
      <w:bodyDiv w:val="1"/>
      <w:marLeft w:val="0"/>
      <w:marRight w:val="0"/>
      <w:marTop w:val="0"/>
      <w:marBottom w:val="0"/>
      <w:divBdr>
        <w:top w:val="none" w:sz="0" w:space="0" w:color="auto"/>
        <w:left w:val="none" w:sz="0" w:space="0" w:color="auto"/>
        <w:bottom w:val="none" w:sz="0" w:space="0" w:color="auto"/>
        <w:right w:val="none" w:sz="0" w:space="0" w:color="auto"/>
      </w:divBdr>
      <w:divsChild>
        <w:div w:id="1727951023">
          <w:marLeft w:val="0"/>
          <w:marRight w:val="0"/>
          <w:marTop w:val="0"/>
          <w:marBottom w:val="0"/>
          <w:divBdr>
            <w:top w:val="none" w:sz="0" w:space="0" w:color="auto"/>
            <w:left w:val="none" w:sz="0" w:space="0" w:color="auto"/>
            <w:bottom w:val="none" w:sz="0" w:space="0" w:color="auto"/>
            <w:right w:val="none" w:sz="0" w:space="0" w:color="auto"/>
          </w:divBdr>
          <w:divsChild>
            <w:div w:id="1982540482">
              <w:marLeft w:val="0"/>
              <w:marRight w:val="0"/>
              <w:marTop w:val="0"/>
              <w:marBottom w:val="0"/>
              <w:divBdr>
                <w:top w:val="none" w:sz="0" w:space="0" w:color="auto"/>
                <w:left w:val="none" w:sz="0" w:space="0" w:color="auto"/>
                <w:bottom w:val="none" w:sz="0" w:space="0" w:color="auto"/>
                <w:right w:val="none" w:sz="0" w:space="0" w:color="auto"/>
              </w:divBdr>
              <w:divsChild>
                <w:div w:id="15884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2676">
      <w:bodyDiv w:val="1"/>
      <w:marLeft w:val="0"/>
      <w:marRight w:val="0"/>
      <w:marTop w:val="0"/>
      <w:marBottom w:val="0"/>
      <w:divBdr>
        <w:top w:val="none" w:sz="0" w:space="0" w:color="auto"/>
        <w:left w:val="none" w:sz="0" w:space="0" w:color="auto"/>
        <w:bottom w:val="none" w:sz="0" w:space="0" w:color="auto"/>
        <w:right w:val="none" w:sz="0" w:space="0" w:color="auto"/>
      </w:divBdr>
    </w:div>
    <w:div w:id="460735248">
      <w:bodyDiv w:val="1"/>
      <w:marLeft w:val="0"/>
      <w:marRight w:val="0"/>
      <w:marTop w:val="0"/>
      <w:marBottom w:val="0"/>
      <w:divBdr>
        <w:top w:val="none" w:sz="0" w:space="0" w:color="auto"/>
        <w:left w:val="none" w:sz="0" w:space="0" w:color="auto"/>
        <w:bottom w:val="none" w:sz="0" w:space="0" w:color="auto"/>
        <w:right w:val="none" w:sz="0" w:space="0" w:color="auto"/>
      </w:divBdr>
      <w:divsChild>
        <w:div w:id="2047899850">
          <w:marLeft w:val="0"/>
          <w:marRight w:val="0"/>
          <w:marTop w:val="0"/>
          <w:marBottom w:val="0"/>
          <w:divBdr>
            <w:top w:val="none" w:sz="0" w:space="0" w:color="auto"/>
            <w:left w:val="none" w:sz="0" w:space="0" w:color="auto"/>
            <w:bottom w:val="none" w:sz="0" w:space="0" w:color="auto"/>
            <w:right w:val="none" w:sz="0" w:space="0" w:color="auto"/>
          </w:divBdr>
          <w:divsChild>
            <w:div w:id="1544633942">
              <w:marLeft w:val="0"/>
              <w:marRight w:val="0"/>
              <w:marTop w:val="0"/>
              <w:marBottom w:val="0"/>
              <w:divBdr>
                <w:top w:val="none" w:sz="0" w:space="0" w:color="auto"/>
                <w:left w:val="none" w:sz="0" w:space="0" w:color="auto"/>
                <w:bottom w:val="none" w:sz="0" w:space="0" w:color="auto"/>
                <w:right w:val="none" w:sz="0" w:space="0" w:color="auto"/>
              </w:divBdr>
              <w:divsChild>
                <w:div w:id="517044660">
                  <w:marLeft w:val="0"/>
                  <w:marRight w:val="0"/>
                  <w:marTop w:val="0"/>
                  <w:marBottom w:val="0"/>
                  <w:divBdr>
                    <w:top w:val="none" w:sz="0" w:space="0" w:color="auto"/>
                    <w:left w:val="none" w:sz="0" w:space="0" w:color="auto"/>
                    <w:bottom w:val="none" w:sz="0" w:space="0" w:color="auto"/>
                    <w:right w:val="none" w:sz="0" w:space="0" w:color="auto"/>
                  </w:divBdr>
                </w:div>
                <w:div w:id="170923831">
                  <w:marLeft w:val="0"/>
                  <w:marRight w:val="0"/>
                  <w:marTop w:val="0"/>
                  <w:marBottom w:val="0"/>
                  <w:divBdr>
                    <w:top w:val="none" w:sz="0" w:space="0" w:color="auto"/>
                    <w:left w:val="none" w:sz="0" w:space="0" w:color="auto"/>
                    <w:bottom w:val="none" w:sz="0" w:space="0" w:color="auto"/>
                    <w:right w:val="none" w:sz="0" w:space="0" w:color="auto"/>
                  </w:divBdr>
                </w:div>
                <w:div w:id="7062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78437">
      <w:bodyDiv w:val="1"/>
      <w:marLeft w:val="0"/>
      <w:marRight w:val="0"/>
      <w:marTop w:val="0"/>
      <w:marBottom w:val="0"/>
      <w:divBdr>
        <w:top w:val="none" w:sz="0" w:space="0" w:color="auto"/>
        <w:left w:val="none" w:sz="0" w:space="0" w:color="auto"/>
        <w:bottom w:val="none" w:sz="0" w:space="0" w:color="auto"/>
        <w:right w:val="none" w:sz="0" w:space="0" w:color="auto"/>
      </w:divBdr>
      <w:divsChild>
        <w:div w:id="233127547">
          <w:marLeft w:val="0"/>
          <w:marRight w:val="0"/>
          <w:marTop w:val="0"/>
          <w:marBottom w:val="0"/>
          <w:divBdr>
            <w:top w:val="none" w:sz="0" w:space="0" w:color="auto"/>
            <w:left w:val="none" w:sz="0" w:space="0" w:color="auto"/>
            <w:bottom w:val="none" w:sz="0" w:space="0" w:color="auto"/>
            <w:right w:val="none" w:sz="0" w:space="0" w:color="auto"/>
          </w:divBdr>
          <w:divsChild>
            <w:div w:id="2022927962">
              <w:marLeft w:val="0"/>
              <w:marRight w:val="0"/>
              <w:marTop w:val="0"/>
              <w:marBottom w:val="0"/>
              <w:divBdr>
                <w:top w:val="none" w:sz="0" w:space="0" w:color="auto"/>
                <w:left w:val="none" w:sz="0" w:space="0" w:color="auto"/>
                <w:bottom w:val="none" w:sz="0" w:space="0" w:color="auto"/>
                <w:right w:val="none" w:sz="0" w:space="0" w:color="auto"/>
              </w:divBdr>
              <w:divsChild>
                <w:div w:id="6553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67996">
      <w:bodyDiv w:val="1"/>
      <w:marLeft w:val="0"/>
      <w:marRight w:val="0"/>
      <w:marTop w:val="0"/>
      <w:marBottom w:val="0"/>
      <w:divBdr>
        <w:top w:val="none" w:sz="0" w:space="0" w:color="auto"/>
        <w:left w:val="none" w:sz="0" w:space="0" w:color="auto"/>
        <w:bottom w:val="none" w:sz="0" w:space="0" w:color="auto"/>
        <w:right w:val="none" w:sz="0" w:space="0" w:color="auto"/>
      </w:divBdr>
    </w:div>
    <w:div w:id="528033063">
      <w:bodyDiv w:val="1"/>
      <w:marLeft w:val="0"/>
      <w:marRight w:val="0"/>
      <w:marTop w:val="0"/>
      <w:marBottom w:val="0"/>
      <w:divBdr>
        <w:top w:val="none" w:sz="0" w:space="0" w:color="auto"/>
        <w:left w:val="none" w:sz="0" w:space="0" w:color="auto"/>
        <w:bottom w:val="none" w:sz="0" w:space="0" w:color="auto"/>
        <w:right w:val="none" w:sz="0" w:space="0" w:color="auto"/>
      </w:divBdr>
    </w:div>
    <w:div w:id="565798239">
      <w:bodyDiv w:val="1"/>
      <w:marLeft w:val="0"/>
      <w:marRight w:val="0"/>
      <w:marTop w:val="0"/>
      <w:marBottom w:val="0"/>
      <w:divBdr>
        <w:top w:val="none" w:sz="0" w:space="0" w:color="auto"/>
        <w:left w:val="none" w:sz="0" w:space="0" w:color="auto"/>
        <w:bottom w:val="none" w:sz="0" w:space="0" w:color="auto"/>
        <w:right w:val="none" w:sz="0" w:space="0" w:color="auto"/>
      </w:divBdr>
    </w:div>
    <w:div w:id="582109090">
      <w:bodyDiv w:val="1"/>
      <w:marLeft w:val="0"/>
      <w:marRight w:val="0"/>
      <w:marTop w:val="0"/>
      <w:marBottom w:val="0"/>
      <w:divBdr>
        <w:top w:val="none" w:sz="0" w:space="0" w:color="auto"/>
        <w:left w:val="none" w:sz="0" w:space="0" w:color="auto"/>
        <w:bottom w:val="none" w:sz="0" w:space="0" w:color="auto"/>
        <w:right w:val="none" w:sz="0" w:space="0" w:color="auto"/>
      </w:divBdr>
      <w:divsChild>
        <w:div w:id="663822629">
          <w:marLeft w:val="0"/>
          <w:marRight w:val="0"/>
          <w:marTop w:val="0"/>
          <w:marBottom w:val="0"/>
          <w:divBdr>
            <w:top w:val="none" w:sz="0" w:space="0" w:color="auto"/>
            <w:left w:val="none" w:sz="0" w:space="0" w:color="auto"/>
            <w:bottom w:val="none" w:sz="0" w:space="0" w:color="auto"/>
            <w:right w:val="none" w:sz="0" w:space="0" w:color="auto"/>
          </w:divBdr>
          <w:divsChild>
            <w:div w:id="358358486">
              <w:marLeft w:val="0"/>
              <w:marRight w:val="0"/>
              <w:marTop w:val="0"/>
              <w:marBottom w:val="0"/>
              <w:divBdr>
                <w:top w:val="none" w:sz="0" w:space="0" w:color="auto"/>
                <w:left w:val="none" w:sz="0" w:space="0" w:color="auto"/>
                <w:bottom w:val="none" w:sz="0" w:space="0" w:color="auto"/>
                <w:right w:val="none" w:sz="0" w:space="0" w:color="auto"/>
              </w:divBdr>
              <w:divsChild>
                <w:div w:id="14941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98822">
      <w:bodyDiv w:val="1"/>
      <w:marLeft w:val="0"/>
      <w:marRight w:val="0"/>
      <w:marTop w:val="0"/>
      <w:marBottom w:val="0"/>
      <w:divBdr>
        <w:top w:val="none" w:sz="0" w:space="0" w:color="auto"/>
        <w:left w:val="none" w:sz="0" w:space="0" w:color="auto"/>
        <w:bottom w:val="none" w:sz="0" w:space="0" w:color="auto"/>
        <w:right w:val="none" w:sz="0" w:space="0" w:color="auto"/>
      </w:divBdr>
      <w:divsChild>
        <w:div w:id="582299515">
          <w:marLeft w:val="0"/>
          <w:marRight w:val="0"/>
          <w:marTop w:val="0"/>
          <w:marBottom w:val="0"/>
          <w:divBdr>
            <w:top w:val="none" w:sz="0" w:space="0" w:color="auto"/>
            <w:left w:val="none" w:sz="0" w:space="0" w:color="auto"/>
            <w:bottom w:val="none" w:sz="0" w:space="0" w:color="auto"/>
            <w:right w:val="none" w:sz="0" w:space="0" w:color="auto"/>
          </w:divBdr>
          <w:divsChild>
            <w:div w:id="1922255811">
              <w:marLeft w:val="0"/>
              <w:marRight w:val="0"/>
              <w:marTop w:val="0"/>
              <w:marBottom w:val="0"/>
              <w:divBdr>
                <w:top w:val="none" w:sz="0" w:space="0" w:color="auto"/>
                <w:left w:val="none" w:sz="0" w:space="0" w:color="auto"/>
                <w:bottom w:val="none" w:sz="0" w:space="0" w:color="auto"/>
                <w:right w:val="none" w:sz="0" w:space="0" w:color="auto"/>
              </w:divBdr>
              <w:divsChild>
                <w:div w:id="4766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425">
      <w:bodyDiv w:val="1"/>
      <w:marLeft w:val="0"/>
      <w:marRight w:val="0"/>
      <w:marTop w:val="0"/>
      <w:marBottom w:val="0"/>
      <w:divBdr>
        <w:top w:val="none" w:sz="0" w:space="0" w:color="auto"/>
        <w:left w:val="none" w:sz="0" w:space="0" w:color="auto"/>
        <w:bottom w:val="none" w:sz="0" w:space="0" w:color="auto"/>
        <w:right w:val="none" w:sz="0" w:space="0" w:color="auto"/>
      </w:divBdr>
      <w:divsChild>
        <w:div w:id="326249810">
          <w:marLeft w:val="0"/>
          <w:marRight w:val="0"/>
          <w:marTop w:val="0"/>
          <w:marBottom w:val="0"/>
          <w:divBdr>
            <w:top w:val="none" w:sz="0" w:space="0" w:color="auto"/>
            <w:left w:val="none" w:sz="0" w:space="0" w:color="auto"/>
            <w:bottom w:val="none" w:sz="0" w:space="0" w:color="auto"/>
            <w:right w:val="none" w:sz="0" w:space="0" w:color="auto"/>
          </w:divBdr>
          <w:divsChild>
            <w:div w:id="1176575936">
              <w:marLeft w:val="0"/>
              <w:marRight w:val="0"/>
              <w:marTop w:val="0"/>
              <w:marBottom w:val="0"/>
              <w:divBdr>
                <w:top w:val="none" w:sz="0" w:space="0" w:color="auto"/>
                <w:left w:val="none" w:sz="0" w:space="0" w:color="auto"/>
                <w:bottom w:val="none" w:sz="0" w:space="0" w:color="auto"/>
                <w:right w:val="none" w:sz="0" w:space="0" w:color="auto"/>
              </w:divBdr>
              <w:divsChild>
                <w:div w:id="7044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20442">
      <w:bodyDiv w:val="1"/>
      <w:marLeft w:val="0"/>
      <w:marRight w:val="0"/>
      <w:marTop w:val="0"/>
      <w:marBottom w:val="0"/>
      <w:divBdr>
        <w:top w:val="none" w:sz="0" w:space="0" w:color="auto"/>
        <w:left w:val="none" w:sz="0" w:space="0" w:color="auto"/>
        <w:bottom w:val="none" w:sz="0" w:space="0" w:color="auto"/>
        <w:right w:val="none" w:sz="0" w:space="0" w:color="auto"/>
      </w:divBdr>
      <w:divsChild>
        <w:div w:id="2096899476">
          <w:marLeft w:val="0"/>
          <w:marRight w:val="0"/>
          <w:marTop w:val="0"/>
          <w:marBottom w:val="0"/>
          <w:divBdr>
            <w:top w:val="none" w:sz="0" w:space="0" w:color="auto"/>
            <w:left w:val="none" w:sz="0" w:space="0" w:color="auto"/>
            <w:bottom w:val="none" w:sz="0" w:space="0" w:color="auto"/>
            <w:right w:val="none" w:sz="0" w:space="0" w:color="auto"/>
          </w:divBdr>
          <w:divsChild>
            <w:div w:id="330909564">
              <w:marLeft w:val="0"/>
              <w:marRight w:val="0"/>
              <w:marTop w:val="0"/>
              <w:marBottom w:val="0"/>
              <w:divBdr>
                <w:top w:val="none" w:sz="0" w:space="0" w:color="auto"/>
                <w:left w:val="none" w:sz="0" w:space="0" w:color="auto"/>
                <w:bottom w:val="none" w:sz="0" w:space="0" w:color="auto"/>
                <w:right w:val="none" w:sz="0" w:space="0" w:color="auto"/>
              </w:divBdr>
              <w:divsChild>
                <w:div w:id="5041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484094">
      <w:bodyDiv w:val="1"/>
      <w:marLeft w:val="0"/>
      <w:marRight w:val="0"/>
      <w:marTop w:val="0"/>
      <w:marBottom w:val="0"/>
      <w:divBdr>
        <w:top w:val="none" w:sz="0" w:space="0" w:color="auto"/>
        <w:left w:val="none" w:sz="0" w:space="0" w:color="auto"/>
        <w:bottom w:val="none" w:sz="0" w:space="0" w:color="auto"/>
        <w:right w:val="none" w:sz="0" w:space="0" w:color="auto"/>
      </w:divBdr>
    </w:div>
    <w:div w:id="907349830">
      <w:bodyDiv w:val="1"/>
      <w:marLeft w:val="0"/>
      <w:marRight w:val="0"/>
      <w:marTop w:val="0"/>
      <w:marBottom w:val="0"/>
      <w:divBdr>
        <w:top w:val="none" w:sz="0" w:space="0" w:color="auto"/>
        <w:left w:val="none" w:sz="0" w:space="0" w:color="auto"/>
        <w:bottom w:val="none" w:sz="0" w:space="0" w:color="auto"/>
        <w:right w:val="none" w:sz="0" w:space="0" w:color="auto"/>
      </w:divBdr>
    </w:div>
    <w:div w:id="926422033">
      <w:bodyDiv w:val="1"/>
      <w:marLeft w:val="0"/>
      <w:marRight w:val="0"/>
      <w:marTop w:val="0"/>
      <w:marBottom w:val="0"/>
      <w:divBdr>
        <w:top w:val="none" w:sz="0" w:space="0" w:color="auto"/>
        <w:left w:val="none" w:sz="0" w:space="0" w:color="auto"/>
        <w:bottom w:val="none" w:sz="0" w:space="0" w:color="auto"/>
        <w:right w:val="none" w:sz="0" w:space="0" w:color="auto"/>
      </w:divBdr>
      <w:divsChild>
        <w:div w:id="1677607779">
          <w:marLeft w:val="0"/>
          <w:marRight w:val="0"/>
          <w:marTop w:val="0"/>
          <w:marBottom w:val="0"/>
          <w:divBdr>
            <w:top w:val="none" w:sz="0" w:space="0" w:color="auto"/>
            <w:left w:val="none" w:sz="0" w:space="0" w:color="auto"/>
            <w:bottom w:val="none" w:sz="0" w:space="0" w:color="auto"/>
            <w:right w:val="none" w:sz="0" w:space="0" w:color="auto"/>
          </w:divBdr>
          <w:divsChild>
            <w:div w:id="2041661060">
              <w:marLeft w:val="0"/>
              <w:marRight w:val="0"/>
              <w:marTop w:val="0"/>
              <w:marBottom w:val="0"/>
              <w:divBdr>
                <w:top w:val="none" w:sz="0" w:space="0" w:color="auto"/>
                <w:left w:val="none" w:sz="0" w:space="0" w:color="auto"/>
                <w:bottom w:val="none" w:sz="0" w:space="0" w:color="auto"/>
                <w:right w:val="none" w:sz="0" w:space="0" w:color="auto"/>
              </w:divBdr>
              <w:divsChild>
                <w:div w:id="20507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14860">
      <w:bodyDiv w:val="1"/>
      <w:marLeft w:val="0"/>
      <w:marRight w:val="0"/>
      <w:marTop w:val="0"/>
      <w:marBottom w:val="0"/>
      <w:divBdr>
        <w:top w:val="none" w:sz="0" w:space="0" w:color="auto"/>
        <w:left w:val="none" w:sz="0" w:space="0" w:color="auto"/>
        <w:bottom w:val="none" w:sz="0" w:space="0" w:color="auto"/>
        <w:right w:val="none" w:sz="0" w:space="0" w:color="auto"/>
      </w:divBdr>
      <w:divsChild>
        <w:div w:id="1970890504">
          <w:marLeft w:val="0"/>
          <w:marRight w:val="0"/>
          <w:marTop w:val="150"/>
          <w:marBottom w:val="150"/>
          <w:divBdr>
            <w:top w:val="none" w:sz="0" w:space="0" w:color="auto"/>
            <w:left w:val="none" w:sz="0" w:space="0" w:color="auto"/>
            <w:bottom w:val="none" w:sz="0" w:space="0" w:color="auto"/>
            <w:right w:val="none" w:sz="0" w:space="0" w:color="auto"/>
          </w:divBdr>
          <w:divsChild>
            <w:div w:id="20853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80179">
      <w:bodyDiv w:val="1"/>
      <w:marLeft w:val="0"/>
      <w:marRight w:val="0"/>
      <w:marTop w:val="0"/>
      <w:marBottom w:val="0"/>
      <w:divBdr>
        <w:top w:val="none" w:sz="0" w:space="0" w:color="auto"/>
        <w:left w:val="none" w:sz="0" w:space="0" w:color="auto"/>
        <w:bottom w:val="none" w:sz="0" w:space="0" w:color="auto"/>
        <w:right w:val="none" w:sz="0" w:space="0" w:color="auto"/>
      </w:divBdr>
      <w:divsChild>
        <w:div w:id="818305379">
          <w:marLeft w:val="0"/>
          <w:marRight w:val="0"/>
          <w:marTop w:val="0"/>
          <w:marBottom w:val="0"/>
          <w:divBdr>
            <w:top w:val="none" w:sz="0" w:space="0" w:color="auto"/>
            <w:left w:val="none" w:sz="0" w:space="0" w:color="auto"/>
            <w:bottom w:val="none" w:sz="0" w:space="0" w:color="auto"/>
            <w:right w:val="none" w:sz="0" w:space="0" w:color="auto"/>
          </w:divBdr>
          <w:divsChild>
            <w:div w:id="1942377536">
              <w:marLeft w:val="0"/>
              <w:marRight w:val="0"/>
              <w:marTop w:val="0"/>
              <w:marBottom w:val="0"/>
              <w:divBdr>
                <w:top w:val="none" w:sz="0" w:space="0" w:color="auto"/>
                <w:left w:val="none" w:sz="0" w:space="0" w:color="auto"/>
                <w:bottom w:val="none" w:sz="0" w:space="0" w:color="auto"/>
                <w:right w:val="none" w:sz="0" w:space="0" w:color="auto"/>
              </w:divBdr>
              <w:divsChild>
                <w:div w:id="9968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91413">
      <w:bodyDiv w:val="1"/>
      <w:marLeft w:val="0"/>
      <w:marRight w:val="0"/>
      <w:marTop w:val="0"/>
      <w:marBottom w:val="0"/>
      <w:divBdr>
        <w:top w:val="none" w:sz="0" w:space="0" w:color="auto"/>
        <w:left w:val="none" w:sz="0" w:space="0" w:color="auto"/>
        <w:bottom w:val="none" w:sz="0" w:space="0" w:color="auto"/>
        <w:right w:val="none" w:sz="0" w:space="0" w:color="auto"/>
      </w:divBdr>
      <w:divsChild>
        <w:div w:id="1781604753">
          <w:marLeft w:val="0"/>
          <w:marRight w:val="0"/>
          <w:marTop w:val="0"/>
          <w:marBottom w:val="0"/>
          <w:divBdr>
            <w:top w:val="none" w:sz="0" w:space="0" w:color="auto"/>
            <w:left w:val="none" w:sz="0" w:space="0" w:color="auto"/>
            <w:bottom w:val="none" w:sz="0" w:space="0" w:color="auto"/>
            <w:right w:val="none" w:sz="0" w:space="0" w:color="auto"/>
          </w:divBdr>
          <w:divsChild>
            <w:div w:id="2004770945">
              <w:marLeft w:val="0"/>
              <w:marRight w:val="0"/>
              <w:marTop w:val="0"/>
              <w:marBottom w:val="0"/>
              <w:divBdr>
                <w:top w:val="none" w:sz="0" w:space="0" w:color="auto"/>
                <w:left w:val="none" w:sz="0" w:space="0" w:color="auto"/>
                <w:bottom w:val="none" w:sz="0" w:space="0" w:color="auto"/>
                <w:right w:val="none" w:sz="0" w:space="0" w:color="auto"/>
              </w:divBdr>
              <w:divsChild>
                <w:div w:id="396392423">
                  <w:marLeft w:val="0"/>
                  <w:marRight w:val="0"/>
                  <w:marTop w:val="0"/>
                  <w:marBottom w:val="0"/>
                  <w:divBdr>
                    <w:top w:val="none" w:sz="0" w:space="0" w:color="auto"/>
                    <w:left w:val="none" w:sz="0" w:space="0" w:color="auto"/>
                    <w:bottom w:val="none" w:sz="0" w:space="0" w:color="auto"/>
                    <w:right w:val="none" w:sz="0" w:space="0" w:color="auto"/>
                  </w:divBdr>
                  <w:divsChild>
                    <w:div w:id="3282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629221">
      <w:bodyDiv w:val="1"/>
      <w:marLeft w:val="0"/>
      <w:marRight w:val="0"/>
      <w:marTop w:val="0"/>
      <w:marBottom w:val="0"/>
      <w:divBdr>
        <w:top w:val="none" w:sz="0" w:space="0" w:color="auto"/>
        <w:left w:val="none" w:sz="0" w:space="0" w:color="auto"/>
        <w:bottom w:val="none" w:sz="0" w:space="0" w:color="auto"/>
        <w:right w:val="none" w:sz="0" w:space="0" w:color="auto"/>
      </w:divBdr>
    </w:div>
    <w:div w:id="1374882959">
      <w:bodyDiv w:val="1"/>
      <w:marLeft w:val="0"/>
      <w:marRight w:val="0"/>
      <w:marTop w:val="0"/>
      <w:marBottom w:val="0"/>
      <w:divBdr>
        <w:top w:val="none" w:sz="0" w:space="0" w:color="auto"/>
        <w:left w:val="none" w:sz="0" w:space="0" w:color="auto"/>
        <w:bottom w:val="none" w:sz="0" w:space="0" w:color="auto"/>
        <w:right w:val="none" w:sz="0" w:space="0" w:color="auto"/>
      </w:divBdr>
    </w:div>
    <w:div w:id="1398239945">
      <w:bodyDiv w:val="1"/>
      <w:marLeft w:val="0"/>
      <w:marRight w:val="0"/>
      <w:marTop w:val="0"/>
      <w:marBottom w:val="0"/>
      <w:divBdr>
        <w:top w:val="none" w:sz="0" w:space="0" w:color="auto"/>
        <w:left w:val="none" w:sz="0" w:space="0" w:color="auto"/>
        <w:bottom w:val="none" w:sz="0" w:space="0" w:color="auto"/>
        <w:right w:val="none" w:sz="0" w:space="0" w:color="auto"/>
      </w:divBdr>
      <w:divsChild>
        <w:div w:id="249852988">
          <w:marLeft w:val="0"/>
          <w:marRight w:val="0"/>
          <w:marTop w:val="0"/>
          <w:marBottom w:val="0"/>
          <w:divBdr>
            <w:top w:val="none" w:sz="0" w:space="0" w:color="auto"/>
            <w:left w:val="none" w:sz="0" w:space="0" w:color="auto"/>
            <w:bottom w:val="none" w:sz="0" w:space="0" w:color="auto"/>
            <w:right w:val="none" w:sz="0" w:space="0" w:color="auto"/>
          </w:divBdr>
          <w:divsChild>
            <w:div w:id="952444667">
              <w:marLeft w:val="0"/>
              <w:marRight w:val="0"/>
              <w:marTop w:val="0"/>
              <w:marBottom w:val="0"/>
              <w:divBdr>
                <w:top w:val="none" w:sz="0" w:space="0" w:color="auto"/>
                <w:left w:val="none" w:sz="0" w:space="0" w:color="auto"/>
                <w:bottom w:val="none" w:sz="0" w:space="0" w:color="auto"/>
                <w:right w:val="none" w:sz="0" w:space="0" w:color="auto"/>
              </w:divBdr>
              <w:divsChild>
                <w:div w:id="2166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16061">
      <w:bodyDiv w:val="1"/>
      <w:marLeft w:val="0"/>
      <w:marRight w:val="0"/>
      <w:marTop w:val="0"/>
      <w:marBottom w:val="0"/>
      <w:divBdr>
        <w:top w:val="none" w:sz="0" w:space="0" w:color="auto"/>
        <w:left w:val="none" w:sz="0" w:space="0" w:color="auto"/>
        <w:bottom w:val="none" w:sz="0" w:space="0" w:color="auto"/>
        <w:right w:val="none" w:sz="0" w:space="0" w:color="auto"/>
      </w:divBdr>
    </w:div>
    <w:div w:id="1480926922">
      <w:bodyDiv w:val="1"/>
      <w:marLeft w:val="0"/>
      <w:marRight w:val="0"/>
      <w:marTop w:val="0"/>
      <w:marBottom w:val="0"/>
      <w:divBdr>
        <w:top w:val="none" w:sz="0" w:space="0" w:color="auto"/>
        <w:left w:val="none" w:sz="0" w:space="0" w:color="auto"/>
        <w:bottom w:val="none" w:sz="0" w:space="0" w:color="auto"/>
        <w:right w:val="none" w:sz="0" w:space="0" w:color="auto"/>
      </w:divBdr>
    </w:div>
    <w:div w:id="1488596102">
      <w:bodyDiv w:val="1"/>
      <w:marLeft w:val="0"/>
      <w:marRight w:val="0"/>
      <w:marTop w:val="0"/>
      <w:marBottom w:val="0"/>
      <w:divBdr>
        <w:top w:val="none" w:sz="0" w:space="0" w:color="auto"/>
        <w:left w:val="none" w:sz="0" w:space="0" w:color="auto"/>
        <w:bottom w:val="none" w:sz="0" w:space="0" w:color="auto"/>
        <w:right w:val="none" w:sz="0" w:space="0" w:color="auto"/>
      </w:divBdr>
      <w:divsChild>
        <w:div w:id="1162618224">
          <w:marLeft w:val="0"/>
          <w:marRight w:val="0"/>
          <w:marTop w:val="0"/>
          <w:marBottom w:val="0"/>
          <w:divBdr>
            <w:top w:val="none" w:sz="0" w:space="0" w:color="auto"/>
            <w:left w:val="none" w:sz="0" w:space="0" w:color="auto"/>
            <w:bottom w:val="none" w:sz="0" w:space="0" w:color="auto"/>
            <w:right w:val="none" w:sz="0" w:space="0" w:color="auto"/>
          </w:divBdr>
          <w:divsChild>
            <w:div w:id="421297376">
              <w:marLeft w:val="0"/>
              <w:marRight w:val="0"/>
              <w:marTop w:val="0"/>
              <w:marBottom w:val="0"/>
              <w:divBdr>
                <w:top w:val="none" w:sz="0" w:space="0" w:color="auto"/>
                <w:left w:val="none" w:sz="0" w:space="0" w:color="auto"/>
                <w:bottom w:val="none" w:sz="0" w:space="0" w:color="auto"/>
                <w:right w:val="none" w:sz="0" w:space="0" w:color="auto"/>
              </w:divBdr>
              <w:divsChild>
                <w:div w:id="14642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87641">
      <w:bodyDiv w:val="1"/>
      <w:marLeft w:val="0"/>
      <w:marRight w:val="0"/>
      <w:marTop w:val="0"/>
      <w:marBottom w:val="0"/>
      <w:divBdr>
        <w:top w:val="none" w:sz="0" w:space="0" w:color="auto"/>
        <w:left w:val="none" w:sz="0" w:space="0" w:color="auto"/>
        <w:bottom w:val="none" w:sz="0" w:space="0" w:color="auto"/>
        <w:right w:val="none" w:sz="0" w:space="0" w:color="auto"/>
      </w:divBdr>
      <w:divsChild>
        <w:div w:id="669672674">
          <w:marLeft w:val="0"/>
          <w:marRight w:val="0"/>
          <w:marTop w:val="0"/>
          <w:marBottom w:val="0"/>
          <w:divBdr>
            <w:top w:val="none" w:sz="0" w:space="0" w:color="auto"/>
            <w:left w:val="none" w:sz="0" w:space="0" w:color="auto"/>
            <w:bottom w:val="none" w:sz="0" w:space="0" w:color="auto"/>
            <w:right w:val="none" w:sz="0" w:space="0" w:color="auto"/>
          </w:divBdr>
          <w:divsChild>
            <w:div w:id="315839368">
              <w:marLeft w:val="0"/>
              <w:marRight w:val="0"/>
              <w:marTop w:val="0"/>
              <w:marBottom w:val="0"/>
              <w:divBdr>
                <w:top w:val="none" w:sz="0" w:space="0" w:color="auto"/>
                <w:left w:val="none" w:sz="0" w:space="0" w:color="auto"/>
                <w:bottom w:val="none" w:sz="0" w:space="0" w:color="auto"/>
                <w:right w:val="none" w:sz="0" w:space="0" w:color="auto"/>
              </w:divBdr>
              <w:divsChild>
                <w:div w:id="2125266974">
                  <w:marLeft w:val="0"/>
                  <w:marRight w:val="0"/>
                  <w:marTop w:val="0"/>
                  <w:marBottom w:val="0"/>
                  <w:divBdr>
                    <w:top w:val="none" w:sz="0" w:space="0" w:color="auto"/>
                    <w:left w:val="none" w:sz="0" w:space="0" w:color="auto"/>
                    <w:bottom w:val="none" w:sz="0" w:space="0" w:color="auto"/>
                    <w:right w:val="none" w:sz="0" w:space="0" w:color="auto"/>
                  </w:divBdr>
                  <w:divsChild>
                    <w:div w:id="16602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1861">
      <w:bodyDiv w:val="1"/>
      <w:marLeft w:val="0"/>
      <w:marRight w:val="0"/>
      <w:marTop w:val="0"/>
      <w:marBottom w:val="0"/>
      <w:divBdr>
        <w:top w:val="none" w:sz="0" w:space="0" w:color="auto"/>
        <w:left w:val="none" w:sz="0" w:space="0" w:color="auto"/>
        <w:bottom w:val="none" w:sz="0" w:space="0" w:color="auto"/>
        <w:right w:val="none" w:sz="0" w:space="0" w:color="auto"/>
      </w:divBdr>
      <w:divsChild>
        <w:div w:id="362173699">
          <w:marLeft w:val="0"/>
          <w:marRight w:val="0"/>
          <w:marTop w:val="0"/>
          <w:marBottom w:val="0"/>
          <w:divBdr>
            <w:top w:val="none" w:sz="0" w:space="0" w:color="auto"/>
            <w:left w:val="none" w:sz="0" w:space="0" w:color="auto"/>
            <w:bottom w:val="none" w:sz="0" w:space="0" w:color="auto"/>
            <w:right w:val="none" w:sz="0" w:space="0" w:color="auto"/>
          </w:divBdr>
          <w:divsChild>
            <w:div w:id="77559890">
              <w:marLeft w:val="0"/>
              <w:marRight w:val="0"/>
              <w:marTop w:val="0"/>
              <w:marBottom w:val="0"/>
              <w:divBdr>
                <w:top w:val="none" w:sz="0" w:space="0" w:color="auto"/>
                <w:left w:val="none" w:sz="0" w:space="0" w:color="auto"/>
                <w:bottom w:val="none" w:sz="0" w:space="0" w:color="auto"/>
                <w:right w:val="none" w:sz="0" w:space="0" w:color="auto"/>
              </w:divBdr>
              <w:divsChild>
                <w:div w:id="19414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00074">
      <w:bodyDiv w:val="1"/>
      <w:marLeft w:val="0"/>
      <w:marRight w:val="0"/>
      <w:marTop w:val="0"/>
      <w:marBottom w:val="0"/>
      <w:divBdr>
        <w:top w:val="none" w:sz="0" w:space="0" w:color="auto"/>
        <w:left w:val="none" w:sz="0" w:space="0" w:color="auto"/>
        <w:bottom w:val="none" w:sz="0" w:space="0" w:color="auto"/>
        <w:right w:val="none" w:sz="0" w:space="0" w:color="auto"/>
      </w:divBdr>
    </w:div>
    <w:div w:id="1748532955">
      <w:bodyDiv w:val="1"/>
      <w:marLeft w:val="0"/>
      <w:marRight w:val="0"/>
      <w:marTop w:val="0"/>
      <w:marBottom w:val="0"/>
      <w:divBdr>
        <w:top w:val="none" w:sz="0" w:space="0" w:color="auto"/>
        <w:left w:val="none" w:sz="0" w:space="0" w:color="auto"/>
        <w:bottom w:val="none" w:sz="0" w:space="0" w:color="auto"/>
        <w:right w:val="none" w:sz="0" w:space="0" w:color="auto"/>
      </w:divBdr>
    </w:div>
    <w:div w:id="1817721592">
      <w:bodyDiv w:val="1"/>
      <w:marLeft w:val="0"/>
      <w:marRight w:val="0"/>
      <w:marTop w:val="0"/>
      <w:marBottom w:val="0"/>
      <w:divBdr>
        <w:top w:val="none" w:sz="0" w:space="0" w:color="auto"/>
        <w:left w:val="none" w:sz="0" w:space="0" w:color="auto"/>
        <w:bottom w:val="none" w:sz="0" w:space="0" w:color="auto"/>
        <w:right w:val="none" w:sz="0" w:space="0" w:color="auto"/>
      </w:divBdr>
    </w:div>
    <w:div w:id="1937711758">
      <w:bodyDiv w:val="1"/>
      <w:marLeft w:val="0"/>
      <w:marRight w:val="0"/>
      <w:marTop w:val="0"/>
      <w:marBottom w:val="0"/>
      <w:divBdr>
        <w:top w:val="none" w:sz="0" w:space="0" w:color="auto"/>
        <w:left w:val="none" w:sz="0" w:space="0" w:color="auto"/>
        <w:bottom w:val="none" w:sz="0" w:space="0" w:color="auto"/>
        <w:right w:val="none" w:sz="0" w:space="0" w:color="auto"/>
      </w:divBdr>
    </w:div>
    <w:div w:id="1986813730">
      <w:bodyDiv w:val="1"/>
      <w:marLeft w:val="0"/>
      <w:marRight w:val="0"/>
      <w:marTop w:val="0"/>
      <w:marBottom w:val="0"/>
      <w:divBdr>
        <w:top w:val="none" w:sz="0" w:space="0" w:color="auto"/>
        <w:left w:val="none" w:sz="0" w:space="0" w:color="auto"/>
        <w:bottom w:val="none" w:sz="0" w:space="0" w:color="auto"/>
        <w:right w:val="none" w:sz="0" w:space="0" w:color="auto"/>
      </w:divBdr>
      <w:divsChild>
        <w:div w:id="241569402">
          <w:marLeft w:val="0"/>
          <w:marRight w:val="0"/>
          <w:marTop w:val="0"/>
          <w:marBottom w:val="0"/>
          <w:divBdr>
            <w:top w:val="none" w:sz="0" w:space="0" w:color="auto"/>
            <w:left w:val="none" w:sz="0" w:space="0" w:color="auto"/>
            <w:bottom w:val="none" w:sz="0" w:space="0" w:color="auto"/>
            <w:right w:val="none" w:sz="0" w:space="0" w:color="auto"/>
          </w:divBdr>
          <w:divsChild>
            <w:div w:id="1226725803">
              <w:marLeft w:val="0"/>
              <w:marRight w:val="0"/>
              <w:marTop w:val="0"/>
              <w:marBottom w:val="0"/>
              <w:divBdr>
                <w:top w:val="none" w:sz="0" w:space="0" w:color="auto"/>
                <w:left w:val="none" w:sz="0" w:space="0" w:color="auto"/>
                <w:bottom w:val="none" w:sz="0" w:space="0" w:color="auto"/>
                <w:right w:val="none" w:sz="0" w:space="0" w:color="auto"/>
              </w:divBdr>
              <w:divsChild>
                <w:div w:id="2115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8610">
      <w:bodyDiv w:val="1"/>
      <w:marLeft w:val="0"/>
      <w:marRight w:val="0"/>
      <w:marTop w:val="0"/>
      <w:marBottom w:val="0"/>
      <w:divBdr>
        <w:top w:val="none" w:sz="0" w:space="0" w:color="auto"/>
        <w:left w:val="none" w:sz="0" w:space="0" w:color="auto"/>
        <w:bottom w:val="none" w:sz="0" w:space="0" w:color="auto"/>
        <w:right w:val="none" w:sz="0" w:space="0" w:color="auto"/>
      </w:divBdr>
    </w:div>
    <w:div w:id="2038505697">
      <w:bodyDiv w:val="1"/>
      <w:marLeft w:val="0"/>
      <w:marRight w:val="0"/>
      <w:marTop w:val="0"/>
      <w:marBottom w:val="0"/>
      <w:divBdr>
        <w:top w:val="none" w:sz="0" w:space="0" w:color="auto"/>
        <w:left w:val="none" w:sz="0" w:space="0" w:color="auto"/>
        <w:bottom w:val="none" w:sz="0" w:space="0" w:color="auto"/>
        <w:right w:val="none" w:sz="0" w:space="0" w:color="auto"/>
      </w:divBdr>
    </w:div>
    <w:div w:id="2060207374">
      <w:bodyDiv w:val="1"/>
      <w:marLeft w:val="0"/>
      <w:marRight w:val="0"/>
      <w:marTop w:val="0"/>
      <w:marBottom w:val="0"/>
      <w:divBdr>
        <w:top w:val="none" w:sz="0" w:space="0" w:color="auto"/>
        <w:left w:val="none" w:sz="0" w:space="0" w:color="auto"/>
        <w:bottom w:val="none" w:sz="0" w:space="0" w:color="auto"/>
        <w:right w:val="none" w:sz="0" w:space="0" w:color="auto"/>
      </w:divBdr>
    </w:div>
    <w:div w:id="2113622906">
      <w:bodyDiv w:val="1"/>
      <w:marLeft w:val="0"/>
      <w:marRight w:val="0"/>
      <w:marTop w:val="0"/>
      <w:marBottom w:val="0"/>
      <w:divBdr>
        <w:top w:val="none" w:sz="0" w:space="0" w:color="auto"/>
        <w:left w:val="none" w:sz="0" w:space="0" w:color="auto"/>
        <w:bottom w:val="none" w:sz="0" w:space="0" w:color="auto"/>
        <w:right w:val="none" w:sz="0" w:space="0" w:color="auto"/>
      </w:divBdr>
      <w:divsChild>
        <w:div w:id="332878603">
          <w:marLeft w:val="0"/>
          <w:marRight w:val="0"/>
          <w:marTop w:val="0"/>
          <w:marBottom w:val="0"/>
          <w:divBdr>
            <w:top w:val="none" w:sz="0" w:space="0" w:color="auto"/>
            <w:left w:val="none" w:sz="0" w:space="0" w:color="auto"/>
            <w:bottom w:val="none" w:sz="0" w:space="0" w:color="auto"/>
            <w:right w:val="none" w:sz="0" w:space="0" w:color="auto"/>
          </w:divBdr>
          <w:divsChild>
            <w:div w:id="1461723259">
              <w:marLeft w:val="0"/>
              <w:marRight w:val="0"/>
              <w:marTop w:val="0"/>
              <w:marBottom w:val="0"/>
              <w:divBdr>
                <w:top w:val="none" w:sz="0" w:space="0" w:color="auto"/>
                <w:left w:val="none" w:sz="0" w:space="0" w:color="auto"/>
                <w:bottom w:val="none" w:sz="0" w:space="0" w:color="auto"/>
                <w:right w:val="none" w:sz="0" w:space="0" w:color="auto"/>
              </w:divBdr>
              <w:divsChild>
                <w:div w:id="1362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6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bel.ee.uwa.edu.au/about/"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imed.nimte.ac.cn/dataofrose.html" TargetMode="External"/><Relationship Id="rId18" Type="http://schemas.openxmlformats.org/officeDocument/2006/relationships/hyperlink" Target="https://zenodo.org/records/13625812" TargetMode="External"/><Relationship Id="rId26" Type="http://schemas.openxmlformats.org/officeDocument/2006/relationships/hyperlink" Target="https://research-repository.uwa.edu.au/en/persons/danka-sampson" TargetMode="External"/><Relationship Id="rId3" Type="http://schemas.openxmlformats.org/officeDocument/2006/relationships/settings" Target="settings.xml"/><Relationship Id="rId21" Type="http://schemas.openxmlformats.org/officeDocument/2006/relationships/hyperlink" Target="https://pubmed.ncbi.nlm.nih.gov/33359557/" TargetMode="External"/><Relationship Id="rId7" Type="http://schemas.microsoft.com/office/2016/09/relationships/commentsIds" Target="commentsIds.xml"/><Relationship Id="rId12" Type="http://schemas.openxmlformats.org/officeDocument/2006/relationships/hyperlink" Target="https://www.sciencedirect.com/science/article/pii/S1361841524000173" TargetMode="External"/><Relationship Id="rId17" Type="http://schemas.openxmlformats.org/officeDocument/2006/relationships/hyperlink" Target="https://pubmed.ncbi.nlm.nih.gov/33344049/" TargetMode="External"/><Relationship Id="rId25" Type="http://schemas.openxmlformats.org/officeDocument/2006/relationships/hyperlink" Target="https://pubmed.ncbi.nlm.nih.gov/33480157/" TargetMode="External"/><Relationship Id="rId2" Type="http://schemas.openxmlformats.org/officeDocument/2006/relationships/styles" Target="styles.xml"/><Relationship Id="rId16" Type="http://schemas.openxmlformats.org/officeDocument/2006/relationships/hyperlink" Target="https://github.com/giaylenia/OCTA_segm_study" TargetMode="External"/><Relationship Id="rId20" Type="http://schemas.openxmlformats.org/officeDocument/2006/relationships/hyperlink" Target="https://iovs.arvojournals.org/article.aspx?articleid=2802148" TargetMode="External"/><Relationship Id="rId29"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ieee-dataport.org/open-access/octa-500" TargetMode="External"/><Relationship Id="rId24" Type="http://schemas.openxmlformats.org/officeDocument/2006/relationships/hyperlink" Target="https://pubmed.ncbi.nlm.nih.gov/33480172/" TargetMode="External"/><Relationship Id="rId5" Type="http://schemas.openxmlformats.org/officeDocument/2006/relationships/comments" Target="comments.xml"/><Relationship Id="rId15" Type="http://schemas.openxmlformats.org/officeDocument/2006/relationships/hyperlink" Target="https://doi.org/10.7488/ds/2729" TargetMode="External"/><Relationship Id="rId23" Type="http://schemas.openxmlformats.org/officeDocument/2006/relationships/hyperlink" Target="https://markvcid.partners.org/sites/default/files/external/protocols/MarkVCID_OCTA_VSD_Biomarker_Kit_Protocol_v6.11.20_Final.pdf" TargetMode="External"/><Relationship Id="rId28" Type="http://schemas.microsoft.com/office/2011/relationships/people" Target="people.xml"/><Relationship Id="rId10" Type="http://schemas.openxmlformats.org/officeDocument/2006/relationships/hyperlink" Target="https://github.com/fiifijackson/OCTA-ReVA?tab=readme-ov-file" TargetMode="External"/><Relationship Id="rId19" Type="http://schemas.openxmlformats.org/officeDocument/2006/relationships/hyperlink" Target="https://doi.org/10.1167/iovs.65.12.27" TargetMode="External"/><Relationship Id="rId4" Type="http://schemas.openxmlformats.org/officeDocument/2006/relationships/webSettings" Target="webSettings.xml"/><Relationship Id="rId9" Type="http://schemas.openxmlformats.org/officeDocument/2006/relationships/hyperlink" Target="https://karger.com/oph/article/243/1/75/263894/OCT-Angiography-Measurement-of-Retinal-Macular" TargetMode="External"/><Relationship Id="rId14" Type="http://schemas.openxmlformats.org/officeDocument/2006/relationships/hyperlink" Target="https://ieeexplore.ieee.org/document/9284503" TargetMode="External"/><Relationship Id="rId22" Type="http://schemas.openxmlformats.org/officeDocument/2006/relationships/hyperlink" Target="https://www.ocularimaging.net/hom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1421</Words>
  <Characters>8105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Danuta Dr (Elec Electronic Eng)</dc:creator>
  <cp:keywords/>
  <dc:description/>
  <cp:lastModifiedBy>Sampson, Danuta (Resrch &amp; Innvtn Offc)</cp:lastModifiedBy>
  <cp:revision>3</cp:revision>
  <dcterms:created xsi:type="dcterms:W3CDTF">2024-11-08T00:52:00Z</dcterms:created>
  <dcterms:modified xsi:type="dcterms:W3CDTF">2024-11-11T01:57:00Z</dcterms:modified>
</cp:coreProperties>
</file>