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2125344124"/>
        <w:docPartObj>
          <w:docPartGallery w:val="Cover Pages"/>
          <w:docPartUnique/>
        </w:docPartObj>
      </w:sdtPr>
      <w:sdtEndPr/>
      <w:sdtContent>
        <w:p w:rsidR="00F8208B" w:rsidRDefault="00F8208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86BB5" w:rsidRDefault="00FD222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12</w:t>
                                      </w:r>
                                      <w:r w:rsidR="00786BB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6BB5" w:rsidRDefault="00FD222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12</w:t>
                                </w:r>
                                <w:r w:rsidR="00786BB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6BB5" w:rsidRDefault="006F6311" w:rsidP="001B24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BB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Daiana</w:t>
                                    </w:r>
                                  </w:sdtContent>
                                </w:sdt>
                                <w:r w:rsidR="00786BB5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Lucas</w:t>
                                </w:r>
                              </w:p>
                              <w:p w:rsidR="00786BB5" w:rsidRDefault="00786BB5" w:rsidP="001B24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DNI: 40.942.349</w:t>
                                </w:r>
                              </w:p>
                              <w:p w:rsidR="00786BB5" w:rsidRDefault="006F6311" w:rsidP="001B24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6BB5" w:rsidRPr="00F820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Facultad de ciencias exactas, UNCPBA.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786BB5" w:rsidRDefault="006F6311" w:rsidP="001B24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6BB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Daiana</w:t>
                              </w:r>
                            </w:sdtContent>
                          </w:sdt>
                          <w:r w:rsidR="00786BB5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Lucas</w:t>
                          </w:r>
                        </w:p>
                        <w:p w:rsidR="00786BB5" w:rsidRDefault="00786BB5" w:rsidP="001B24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DNI: 40.942.349</w:t>
                          </w:r>
                        </w:p>
                        <w:p w:rsidR="00786BB5" w:rsidRDefault="006F6311" w:rsidP="001B24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6BB5" w:rsidRPr="00F820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Facultad de ciencias exactas, UNCPBA.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6BB5" w:rsidRDefault="006F631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BB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Taller de Matemática Computacional</w:t>
                                    </w:r>
                                  </w:sdtContent>
                                </w:sdt>
                              </w:p>
                              <w:p w:rsidR="00786BB5" w:rsidRDefault="006F631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B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Especial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786BB5" w:rsidRDefault="006F631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6BB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Taller de Matemática Computacional</w:t>
                              </w:r>
                            </w:sdtContent>
                          </w:sdt>
                        </w:p>
                        <w:p w:rsidR="00786BB5" w:rsidRDefault="006F63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86B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Especial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8208B" w:rsidRDefault="00F8208B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86BB5" w:rsidRDefault="00B563EC" w:rsidP="00521BBA">
      <w:r>
        <w:lastRenderedPageBreak/>
        <w:t xml:space="preserve">En </w:t>
      </w:r>
      <w:r w:rsidR="00521BBA">
        <w:t>dicho</w:t>
      </w:r>
      <w:r>
        <w:t xml:space="preserve"> programa</w:t>
      </w:r>
      <w:r w:rsidR="00B95200">
        <w:t>,</w:t>
      </w:r>
      <w:r>
        <w:t xml:space="preserve"> existe una nave espacial que puede realizar disparos láser</w:t>
      </w:r>
      <w:r w:rsidR="00521BBA">
        <w:t xml:space="preserve"> mediante autorizaciones de acuerdo al </w:t>
      </w:r>
      <w:r w:rsidR="00786BB5">
        <w:t>número</w:t>
      </w:r>
      <w:r w:rsidR="00521BBA">
        <w:t xml:space="preserve"> de documento del alumno</w:t>
      </w:r>
      <w:r w:rsidR="00F75E69">
        <w:t>. Las mismas</w:t>
      </w:r>
      <w:r w:rsidR="00B95200">
        <w:t>,</w:t>
      </w:r>
      <w:r w:rsidR="00F75E69">
        <w:t xml:space="preserve"> se llevan a </w:t>
      </w:r>
      <w:r w:rsidR="00786BB5">
        <w:t>cabo a</w:t>
      </w:r>
      <w:r w:rsidR="00F75E69">
        <w:t xml:space="preserve"> través de llamadas a la función my_mex_service</w:t>
      </w:r>
      <w:r w:rsidR="00786BB5">
        <w:t xml:space="preserve">, pasándole como parámetro </w:t>
      </w:r>
      <w:r w:rsidR="00FC0909">
        <w:t>el DNI</w:t>
      </w:r>
      <w:r w:rsidR="00786BB5">
        <w:t>, para luego devolver 1 en caso de autorizarlo y 0 en caso de que no.</w:t>
      </w:r>
    </w:p>
    <w:p w:rsidR="001956CC" w:rsidRDefault="00B95200" w:rsidP="006C2D9A">
      <w:r>
        <w:t xml:space="preserve">Dentro de este </w:t>
      </w:r>
      <w:r w:rsidR="00C05610">
        <w:t>programa</w:t>
      </w:r>
      <w:r>
        <w:t xml:space="preserve"> </w:t>
      </w:r>
      <w:r w:rsidR="006C2D9A">
        <w:t xml:space="preserve">cree </w:t>
      </w:r>
      <w:r w:rsidR="00B36766">
        <w:t>el</w:t>
      </w:r>
      <w:r w:rsidR="00FC0909">
        <w:t xml:space="preserve"> script </w:t>
      </w:r>
      <w:r w:rsidR="008F15F5">
        <w:t xml:space="preserve">_trabajo_especial, </w:t>
      </w:r>
      <w:r w:rsidR="006C2D9A">
        <w:t xml:space="preserve">donde </w:t>
      </w:r>
      <w:r w:rsidR="008F15F5">
        <w:t xml:space="preserve">declaré las variables que contienen los valores de épsilon y el </w:t>
      </w:r>
      <w:r w:rsidR="00C37EAA">
        <w:t>DNI</w:t>
      </w:r>
      <w:r w:rsidR="008F15F5">
        <w:t xml:space="preserve">, para hacer llamados a la función </w:t>
      </w:r>
      <w:r w:rsidR="008F15F5" w:rsidRPr="008F15F5">
        <w:t>calcular_prob_fallos_sucesivos</w:t>
      </w:r>
      <w:r w:rsidR="001956CC">
        <w:t>.</w:t>
      </w:r>
    </w:p>
    <w:p w:rsidR="00FC0909" w:rsidRDefault="001956CC" w:rsidP="00FC0909">
      <w:r>
        <w:t xml:space="preserve">En esta función </w:t>
      </w:r>
      <w:r w:rsidR="00030A30">
        <w:t>se lleva a cabo el método de Monte</w:t>
      </w:r>
      <w:r w:rsidR="00B36766">
        <w:t>c</w:t>
      </w:r>
      <w:r w:rsidR="00030A30">
        <w:t>arlo</w:t>
      </w:r>
      <w:r w:rsidR="00B36766">
        <w:t>. M</w:t>
      </w:r>
      <w:r w:rsidR="00C37EAA">
        <w:t>ientras</w:t>
      </w:r>
      <w:r w:rsidR="00030A30">
        <w:t xml:space="preserve"> la </w:t>
      </w:r>
      <w:r w:rsidR="003A2BF3">
        <w:t>función no</w:t>
      </w:r>
      <w:r w:rsidR="00CE38C5">
        <w:t xml:space="preserve"> </w:t>
      </w:r>
      <w:r w:rsidR="003A2BF3">
        <w:t>converge, se</w:t>
      </w:r>
      <w:r w:rsidR="00CE38C5">
        <w:t xml:space="preserve"> realiza</w:t>
      </w:r>
      <w:r>
        <w:t xml:space="preserve"> </w:t>
      </w:r>
      <w:r w:rsidR="003A2BF3">
        <w:t>dos llamados</w:t>
      </w:r>
      <w:r w:rsidR="00CE38C5">
        <w:t xml:space="preserve"> a la función puedo_tirar que es la encargada </w:t>
      </w:r>
      <w:r w:rsidR="003A2BF3">
        <w:t>de ejecutar</w:t>
      </w:r>
      <w:r w:rsidR="00CE38C5">
        <w:t xml:space="preserve"> la función my_mex_service, que devuelve 0 o 1, para luego evaluar </w:t>
      </w:r>
      <w:r>
        <w:t xml:space="preserve">si autoriza o no el disparo, con el fin de saber si hubo dos fallos sucesivos y calcular la probabilidad actual y finalmente obtener el grafico de las probabilidades parciales </w:t>
      </w:r>
      <w:r w:rsidR="00C37EAA">
        <w:t>y devolver la probabilidad estimada</w:t>
      </w:r>
      <w:r w:rsidR="00B36766">
        <w:t xml:space="preserve"> y</w:t>
      </w:r>
      <w:r w:rsidR="00D74BC4">
        <w:t xml:space="preserve"> mostrarla en pantalla</w:t>
      </w:r>
      <w:r>
        <w:t>.</w:t>
      </w:r>
    </w:p>
    <w:p w:rsidR="00C37EAA" w:rsidRDefault="00C37EAA" w:rsidP="00C37EAA">
      <w:r>
        <w:t xml:space="preserve">Luego, en el script mencionado, se calcula e imprime el </w:t>
      </w:r>
      <w:r w:rsidR="00B36766">
        <w:t>desvío</w:t>
      </w:r>
      <w:r>
        <w:t xml:space="preserve"> estándar de las probabilidades </w:t>
      </w:r>
      <w:r w:rsidR="003A2BF3">
        <w:t>parciales.</w:t>
      </w:r>
    </w:p>
    <w:p w:rsidR="003A2BF3" w:rsidRDefault="003A2BF3" w:rsidP="00C37EAA">
      <w:r>
        <w:t xml:space="preserve">Modifique el script </w:t>
      </w:r>
      <w:r w:rsidR="00D74BC4">
        <w:t>para que haga lo anteriormente dicho con distintos valores de épsilon, de manera que al declarar cada valor de épsilon se repiten las sentencias que mencione anteriormente</w:t>
      </w:r>
      <w:r w:rsidR="00400CEF">
        <w:t>, y además le agregue las sentencias tic y toc para medir el tiempo de ejecución del algoritmo</w:t>
      </w:r>
      <w:r w:rsidR="00D74BC4">
        <w:t>.</w:t>
      </w:r>
      <w:r w:rsidR="00400CEF">
        <w:t xml:space="preserve"> </w:t>
      </w:r>
    </w:p>
    <w:p w:rsidR="00023F59" w:rsidRDefault="00023F59" w:rsidP="00C37EAA">
      <w:r>
        <w:t>A continuación, se verán los resultados:</w:t>
      </w:r>
    </w:p>
    <w:p w:rsidR="0075221B" w:rsidRDefault="006D689D">
      <w:r>
        <w:rPr>
          <w:noProof/>
        </w:rPr>
        <w:drawing>
          <wp:inline distT="0" distB="0" distL="0" distR="0">
            <wp:extent cx="4076700" cy="229146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a de pantalla (2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693" cy="23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D" w:rsidRDefault="006D689D" w:rsidP="006D689D">
      <w:pPr>
        <w:pStyle w:val="Prrafodelista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349AC91C" wp14:editId="3122058C">
            <wp:extent cx="2373336" cy="1776095"/>
            <wp:effectExtent l="0" t="0" r="825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77" cy="1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D" w:rsidRDefault="006D689D"/>
    <w:p w:rsidR="006C2D9A" w:rsidRDefault="006C2D9A"/>
    <w:p w:rsidR="006D689D" w:rsidRDefault="006C2D9A" w:rsidP="006D689D">
      <w:pPr>
        <w:jc w:val="center"/>
      </w:pPr>
      <w:r>
        <w:t>b)</w:t>
      </w:r>
      <w:r w:rsidR="006D689D">
        <w:rPr>
          <w:noProof/>
        </w:rPr>
        <w:drawing>
          <wp:inline distT="0" distB="0" distL="0" distR="0">
            <wp:extent cx="2372995" cy="1775839"/>
            <wp:effectExtent l="0" t="0" r="825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350" cy="18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9A" w:rsidRDefault="006C2D9A" w:rsidP="00FF7EC9">
      <w:pPr>
        <w:ind w:firstLine="708"/>
      </w:pPr>
    </w:p>
    <w:p w:rsidR="006C2D9A" w:rsidRDefault="006C2D9A"/>
    <w:p w:rsidR="006C2D9A" w:rsidRDefault="006C2D9A" w:rsidP="006D689D">
      <w:pPr>
        <w:jc w:val="center"/>
      </w:pPr>
      <w:r>
        <w:t>c)</w:t>
      </w:r>
      <w:r w:rsidR="006D689D">
        <w:t xml:space="preserve"> </w:t>
      </w:r>
      <w:r w:rsidR="006D689D">
        <w:rPr>
          <w:noProof/>
        </w:rPr>
        <w:drawing>
          <wp:inline distT="0" distB="0" distL="0" distR="0">
            <wp:extent cx="2343150" cy="1753503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096" cy="17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D" w:rsidRDefault="006D689D" w:rsidP="006D689D">
      <w:pPr>
        <w:jc w:val="center"/>
      </w:pPr>
    </w:p>
    <w:p w:rsidR="006D689D" w:rsidRDefault="006D689D" w:rsidP="006D689D">
      <w:pPr>
        <w:jc w:val="center"/>
      </w:pPr>
    </w:p>
    <w:p w:rsidR="006D689D" w:rsidRDefault="006D689D" w:rsidP="006D689D">
      <w:pPr>
        <w:jc w:val="center"/>
      </w:pPr>
    </w:p>
    <w:p w:rsidR="006D689D" w:rsidRDefault="007774EF" w:rsidP="006D689D">
      <w:r>
        <w:t>C</w:t>
      </w:r>
      <w:r w:rsidR="00ED370B">
        <w:t xml:space="preserve">omo se puede observar, el valor de e = 0,1 posee el valor </w:t>
      </w:r>
      <w:r>
        <w:t>más</w:t>
      </w:r>
      <w:r w:rsidR="00ED370B">
        <w:t xml:space="preserve"> chico de probabilidad estimada, lo que indica que la posibilidad de obtener dos fallos seguidos es menor porque presenta un espacio muestral </w:t>
      </w:r>
      <w:r>
        <w:t>más</w:t>
      </w:r>
      <w:r w:rsidR="00ED370B">
        <w:t xml:space="preserve"> pequeño</w:t>
      </w:r>
      <w:r w:rsidR="00C87F71">
        <w:t>, por eso también fue el que menos tardo en correr el algoritmo</w:t>
      </w:r>
      <w:r w:rsidR="00ED370B">
        <w:t>, en cambio el valor de e = 0,0</w:t>
      </w:r>
      <w:r w:rsidR="00C87F71">
        <w:t>0</w:t>
      </w:r>
      <w:r w:rsidR="00ED370B">
        <w:t>1</w:t>
      </w:r>
      <w:r w:rsidR="00C87F71">
        <w:t xml:space="preserve"> se podría decir que fu</w:t>
      </w:r>
      <w:r>
        <w:t>e el que más tardo.</w:t>
      </w:r>
    </w:p>
    <w:p w:rsidR="00C87F71" w:rsidRDefault="007774EF" w:rsidP="006D689D">
      <w:r>
        <w:t>C</w:t>
      </w:r>
      <w:r w:rsidR="00C87F71">
        <w:t xml:space="preserve">on respecto al </w:t>
      </w:r>
      <w:r>
        <w:t>desvío</w:t>
      </w:r>
      <w:r w:rsidR="00C87F71">
        <w:t xml:space="preserve"> estándar de las primeras 20 iteraciones el valor es mayor al de las ultimas 20, porque a medida que se realiza un mayor </w:t>
      </w:r>
      <w:r>
        <w:t>número</w:t>
      </w:r>
      <w:r w:rsidR="00C87F71">
        <w:t xml:space="preserve"> de experimentos, los valores son cada vez </w:t>
      </w:r>
      <w:r>
        <w:t>más</w:t>
      </w:r>
      <w:r w:rsidR="00C87F71">
        <w:t xml:space="preserve"> cercanos, es decir que el grado de dispersión de los datos es menor.</w:t>
      </w:r>
      <w:r>
        <w:t xml:space="preserve"> Por ejemplo, el grafico a) el grado de dispersión es mayor, el grafico b) el grado de dispersión es intermedio, y el grafico c) es mucho menor.</w:t>
      </w:r>
    </w:p>
    <w:p w:rsidR="006C2D9A" w:rsidRDefault="006C2D9A" w:rsidP="00FF7EC9">
      <w:pPr>
        <w:ind w:firstLine="708"/>
      </w:pPr>
    </w:p>
    <w:p w:rsidR="00FF7EC9" w:rsidRDefault="00FF7EC9" w:rsidP="00FF7EC9"/>
    <w:p w:rsidR="006C2D9A" w:rsidRDefault="006C2D9A" w:rsidP="007774EF"/>
    <w:sectPr w:rsidR="006C2D9A" w:rsidSect="00F820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311" w:rsidRDefault="006F6311" w:rsidP="006C2D9A">
      <w:pPr>
        <w:spacing w:after="0" w:line="240" w:lineRule="auto"/>
      </w:pPr>
      <w:r>
        <w:separator/>
      </w:r>
    </w:p>
  </w:endnote>
  <w:endnote w:type="continuationSeparator" w:id="0">
    <w:p w:rsidR="006F6311" w:rsidRDefault="006F6311" w:rsidP="006C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311" w:rsidRDefault="006F6311" w:rsidP="006C2D9A">
      <w:pPr>
        <w:spacing w:after="0" w:line="240" w:lineRule="auto"/>
      </w:pPr>
      <w:r>
        <w:separator/>
      </w:r>
    </w:p>
  </w:footnote>
  <w:footnote w:type="continuationSeparator" w:id="0">
    <w:p w:rsidR="006F6311" w:rsidRDefault="006F6311" w:rsidP="006C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84A"/>
    <w:multiLevelType w:val="hybridMultilevel"/>
    <w:tmpl w:val="DC0C726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8B"/>
    <w:rsid w:val="00023F59"/>
    <w:rsid w:val="00030A30"/>
    <w:rsid w:val="000C014A"/>
    <w:rsid w:val="001956CC"/>
    <w:rsid w:val="001B243E"/>
    <w:rsid w:val="003A2BF3"/>
    <w:rsid w:val="00400CEF"/>
    <w:rsid w:val="00521BBA"/>
    <w:rsid w:val="006C2D9A"/>
    <w:rsid w:val="006D689D"/>
    <w:rsid w:val="006F6311"/>
    <w:rsid w:val="0075221B"/>
    <w:rsid w:val="007774EF"/>
    <w:rsid w:val="00786BB5"/>
    <w:rsid w:val="007D6CF6"/>
    <w:rsid w:val="008F15F5"/>
    <w:rsid w:val="009A790F"/>
    <w:rsid w:val="00B36766"/>
    <w:rsid w:val="00B563EC"/>
    <w:rsid w:val="00B81EE2"/>
    <w:rsid w:val="00B95200"/>
    <w:rsid w:val="00C05610"/>
    <w:rsid w:val="00C37EAA"/>
    <w:rsid w:val="00C87F71"/>
    <w:rsid w:val="00CE38C5"/>
    <w:rsid w:val="00D42ABE"/>
    <w:rsid w:val="00D74BC4"/>
    <w:rsid w:val="00DD25BD"/>
    <w:rsid w:val="00E80CF3"/>
    <w:rsid w:val="00ED370B"/>
    <w:rsid w:val="00F73FED"/>
    <w:rsid w:val="00F75E69"/>
    <w:rsid w:val="00F8208B"/>
    <w:rsid w:val="00FC0909"/>
    <w:rsid w:val="00FD222F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7464"/>
  <w15:chartTrackingRefBased/>
  <w15:docId w15:val="{9070C522-CCCB-442B-A991-12DE83CA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208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208B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C2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D9A"/>
  </w:style>
  <w:style w:type="paragraph" w:styleId="Piedepgina">
    <w:name w:val="footer"/>
    <w:basedOn w:val="Normal"/>
    <w:link w:val="PiedepginaCar"/>
    <w:uiPriority w:val="99"/>
    <w:unhideWhenUsed/>
    <w:rsid w:val="006C2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D9A"/>
  </w:style>
  <w:style w:type="paragraph" w:styleId="Prrafodelista">
    <w:name w:val="List Paragraph"/>
    <w:basedOn w:val="Normal"/>
    <w:uiPriority w:val="34"/>
    <w:qFormat/>
    <w:rsid w:val="006D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F8DED0-D760-4D1E-B0BF-2D6D7445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Matemática Computacional</vt:lpstr>
    </vt:vector>
  </TitlesOfParts>
  <Company>Facultad de ciencias exactas, UNCPBA.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Matemática Computacional</dc:title>
  <dc:subject>Trabajo Especial</dc:subject>
  <dc:creator>Daiana</dc:creator>
  <cp:keywords/>
  <dc:description/>
  <cp:lastModifiedBy>Daiana</cp:lastModifiedBy>
  <cp:revision>4</cp:revision>
  <dcterms:created xsi:type="dcterms:W3CDTF">2017-06-13T02:32:00Z</dcterms:created>
  <dcterms:modified xsi:type="dcterms:W3CDTF">2017-06-13T02:34:00Z</dcterms:modified>
</cp:coreProperties>
</file>