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44118" w14:textId="220D2834" w:rsidR="00A82EE2" w:rsidRPr="00A82EE2" w:rsidRDefault="003C25DD" w:rsidP="00F101EB">
      <w:pPr>
        <w:outlineLvl w:val="0"/>
        <w:rPr>
          <w:b/>
        </w:rPr>
      </w:pPr>
      <w:r>
        <w:rPr>
          <w:b/>
        </w:rPr>
        <w:t>Instruction</w:t>
      </w:r>
      <w:r w:rsidR="00A82EE2">
        <w:rPr>
          <w:b/>
        </w:rPr>
        <w:t xml:space="preserve"> Manual and Tutorial</w:t>
      </w:r>
    </w:p>
    <w:p w14:paraId="114AB557" w14:textId="77777777" w:rsidR="00C04ED6" w:rsidRDefault="00C04ED6" w:rsidP="00F101EB">
      <w:pPr>
        <w:outlineLvl w:val="0"/>
      </w:pPr>
      <w:r>
        <w:rPr>
          <w:b/>
        </w:rPr>
        <w:t>Introduction</w:t>
      </w:r>
    </w:p>
    <w:p w14:paraId="7A1B79A8" w14:textId="0E5D0647" w:rsidR="00C04ED6" w:rsidRDefault="00E36C5D" w:rsidP="00A04B5C">
      <w:r>
        <w:t>This program accompanies the paper (citation</w:t>
      </w:r>
      <w:r w:rsidR="00A95CD1">
        <w:t xml:space="preserve"> will be available upon publication</w:t>
      </w:r>
      <w:r>
        <w:t>). It is designed to draw control charts for ELISA data.</w:t>
      </w:r>
      <w:r w:rsidR="00005E6F">
        <w:t xml:space="preserve"> Contact information can be found in the paper</w:t>
      </w:r>
      <w:r w:rsidR="00F80EB5">
        <w:t xml:space="preserve"> or through the </w:t>
      </w:r>
      <w:proofErr w:type="spellStart"/>
      <w:r w:rsidR="00F80EB5">
        <w:t>Github</w:t>
      </w:r>
      <w:proofErr w:type="spellEnd"/>
      <w:r w:rsidR="00005E6F">
        <w:t xml:space="preserve">. </w:t>
      </w:r>
      <w:r>
        <w:t xml:space="preserve"> </w:t>
      </w:r>
      <w:r w:rsidR="00F80EB5">
        <w:t xml:space="preserve">This has been cross-posted on Scholar one (University of Cincinnati). </w:t>
      </w:r>
      <w:bookmarkStart w:id="0" w:name="_GoBack"/>
      <w:bookmarkEnd w:id="0"/>
      <w:r w:rsidR="00005E6F">
        <w:t xml:space="preserve">Feel welcome to edit and adapt the code as needed. </w:t>
      </w:r>
      <w:r w:rsidR="00D265E1">
        <w:t xml:space="preserve">Report any issues or bugs on the </w:t>
      </w:r>
      <w:proofErr w:type="spellStart"/>
      <w:r w:rsidR="00D265E1">
        <w:t>Github</w:t>
      </w:r>
      <w:proofErr w:type="spellEnd"/>
      <w:r w:rsidR="00D265E1">
        <w:t xml:space="preserve"> page and they will be addressed as soon as possible. </w:t>
      </w:r>
    </w:p>
    <w:p w14:paraId="0B1724EF" w14:textId="77777777" w:rsidR="00C04ED6" w:rsidRDefault="00C04ED6" w:rsidP="00F101EB">
      <w:pPr>
        <w:outlineLvl w:val="0"/>
      </w:pPr>
      <w:r w:rsidRPr="006B3E67">
        <w:rPr>
          <w:b/>
        </w:rPr>
        <w:t>Pre-Requisites</w:t>
      </w:r>
      <w:r>
        <w:t>:</w:t>
      </w:r>
    </w:p>
    <w:p w14:paraId="1C879E07" w14:textId="6177F120" w:rsidR="0058626F" w:rsidRDefault="0058626F" w:rsidP="00F101EB">
      <w:pPr>
        <w:outlineLvl w:val="0"/>
      </w:pPr>
      <w:r>
        <w:t xml:space="preserve">Python 2 </w:t>
      </w:r>
    </w:p>
    <w:p w14:paraId="57F27DEB" w14:textId="4B4AC819" w:rsidR="00C04ED6" w:rsidRDefault="00C502FD" w:rsidP="00C04ED6">
      <w:r>
        <w:t xml:space="preserve">Required </w:t>
      </w:r>
      <w:r w:rsidR="00C04ED6">
        <w:t>Python Modules:</w:t>
      </w:r>
    </w:p>
    <w:p w14:paraId="29B27196" w14:textId="77777777" w:rsidR="00C04ED6" w:rsidRDefault="00C04ED6" w:rsidP="00C04ED6">
      <w:pPr>
        <w:ind w:left="720"/>
      </w:pPr>
      <w:proofErr w:type="spellStart"/>
      <w:proofErr w:type="gramStart"/>
      <w:r>
        <w:t>numpy</w:t>
      </w:r>
      <w:proofErr w:type="spellEnd"/>
      <w:proofErr w:type="gramEnd"/>
      <w:r>
        <w:t xml:space="preserve"> </w:t>
      </w:r>
    </w:p>
    <w:p w14:paraId="7CE3A316" w14:textId="77777777" w:rsidR="00C04ED6" w:rsidRDefault="00C04ED6" w:rsidP="00C04ED6">
      <w:pPr>
        <w:ind w:left="720"/>
      </w:pPr>
      <w:proofErr w:type="spellStart"/>
      <w:proofErr w:type="gramStart"/>
      <w:r>
        <w:t>matplotlib</w:t>
      </w:r>
      <w:proofErr w:type="spellEnd"/>
      <w:proofErr w:type="gramEnd"/>
    </w:p>
    <w:p w14:paraId="516A4EDD" w14:textId="5528D73F" w:rsidR="00C01731" w:rsidRDefault="00C01731" w:rsidP="00C04ED6">
      <w:pPr>
        <w:ind w:left="720"/>
      </w:pPr>
      <w:proofErr w:type="spellStart"/>
      <w:r>
        <w:t>Tkinter</w:t>
      </w:r>
      <w:proofErr w:type="spellEnd"/>
      <w:r>
        <w:t xml:space="preserve"> </w:t>
      </w:r>
    </w:p>
    <w:p w14:paraId="1FF71044" w14:textId="24D5AB86" w:rsidR="006B3E67" w:rsidRDefault="00C01731" w:rsidP="00C04ED6">
      <w:r>
        <w:tab/>
        <w:t>Glob</w:t>
      </w:r>
    </w:p>
    <w:p w14:paraId="5AC0EDBD" w14:textId="16F98EFE" w:rsidR="00F101EB" w:rsidRDefault="00F101EB" w:rsidP="00C04ED6">
      <w:r>
        <w:t xml:space="preserve">I recommend installing all of this (Python and packages) through Anaconda. This will ensure that your Python is set up correctly and you will have all the packages you need. </w:t>
      </w:r>
    </w:p>
    <w:p w14:paraId="486D49DC" w14:textId="4671C016" w:rsidR="00F101EB" w:rsidRDefault="00F101EB" w:rsidP="00C04ED6">
      <w:r>
        <w:t>Link:</w:t>
      </w:r>
    </w:p>
    <w:p w14:paraId="14E2E83B" w14:textId="2B617E9D" w:rsidR="00F101EB" w:rsidRDefault="00F101EB" w:rsidP="00C04ED6">
      <w:r w:rsidRPr="00F101EB">
        <w:t>https://www.continuum.io/downloads</w:t>
      </w:r>
    </w:p>
    <w:p w14:paraId="4261CAB0" w14:textId="21B379CA" w:rsidR="001B07BE" w:rsidRDefault="001B07BE" w:rsidP="00F101EB">
      <w:pPr>
        <w:outlineLvl w:val="0"/>
        <w:rPr>
          <w:b/>
        </w:rPr>
      </w:pPr>
      <w:r>
        <w:rPr>
          <w:b/>
        </w:rPr>
        <w:t>Limitations/requirements</w:t>
      </w:r>
    </w:p>
    <w:p w14:paraId="3CA9AC56" w14:textId="0F1D68D9" w:rsidR="001B07BE" w:rsidRDefault="001B07BE" w:rsidP="00C04ED6">
      <w:r>
        <w:t xml:space="preserve">In order to avoid code alterations, you must have used 8 concentrations, in triplicate. Data and files must also be formatted according to the specifications included below. </w:t>
      </w:r>
    </w:p>
    <w:p w14:paraId="2B81EEB5" w14:textId="77777777" w:rsidR="00C60C27" w:rsidRPr="006B3E67" w:rsidRDefault="00C60C27" w:rsidP="00F101EB">
      <w:pPr>
        <w:outlineLvl w:val="0"/>
        <w:rPr>
          <w:b/>
        </w:rPr>
      </w:pPr>
      <w:r>
        <w:rPr>
          <w:b/>
        </w:rPr>
        <w:t>Installing and Opening</w:t>
      </w:r>
    </w:p>
    <w:p w14:paraId="3B5280D7" w14:textId="069C6608" w:rsidR="00271B52" w:rsidRDefault="00C60C27" w:rsidP="00C60C27">
      <w:r>
        <w:t xml:space="preserve">First, download the folder from the </w:t>
      </w:r>
      <w:proofErr w:type="gramStart"/>
      <w:r>
        <w:t>internet</w:t>
      </w:r>
      <w:proofErr w:type="gramEnd"/>
      <w:r>
        <w:t xml:space="preserve"> and put it somewhere your computer.  For this example I have placed</w:t>
      </w:r>
      <w:r w:rsidR="00A95C86">
        <w:t xml:space="preserve"> it</w:t>
      </w:r>
      <w:r w:rsidR="00F101EB">
        <w:t xml:space="preserve"> in a folder called </w:t>
      </w:r>
      <w:proofErr w:type="spellStart"/>
      <w:r w:rsidR="00F101EB">
        <w:t>example_f</w:t>
      </w:r>
      <w:r>
        <w:t>older</w:t>
      </w:r>
      <w:proofErr w:type="spellEnd"/>
      <w:r w:rsidR="00F101EB">
        <w:t xml:space="preserve">, located on my desktop. </w:t>
      </w:r>
      <w:r w:rsidR="00271B52">
        <w:t xml:space="preserve">Copy the files you wish to analyze into the same folder. To be clear, the file containing the script must be in the same folder as the </w:t>
      </w:r>
      <w:proofErr w:type="spellStart"/>
      <w:r w:rsidR="00271B52">
        <w:t>csv</w:t>
      </w:r>
      <w:proofErr w:type="spellEnd"/>
      <w:r w:rsidR="00271B52">
        <w:t xml:space="preserve"> files containing the data. My folder now looks like this, containing the .</w:t>
      </w:r>
      <w:proofErr w:type="spellStart"/>
      <w:r w:rsidR="00271B52">
        <w:t>py</w:t>
      </w:r>
      <w:proofErr w:type="spellEnd"/>
      <w:r w:rsidR="00271B52">
        <w:t xml:space="preserve"> file and the </w:t>
      </w:r>
      <w:r w:rsidR="00A95C86">
        <w:t>4 .</w:t>
      </w:r>
      <w:proofErr w:type="spellStart"/>
      <w:r w:rsidR="00A95C86">
        <w:t>csv</w:t>
      </w:r>
      <w:proofErr w:type="spellEnd"/>
      <w:r w:rsidR="00A95C86">
        <w:t xml:space="preserve"> files containing my 4 curves I wish to analyze.</w:t>
      </w:r>
      <w:r w:rsidR="00271B52">
        <w:t xml:space="preserve"> </w:t>
      </w:r>
      <w:r w:rsidR="00271B52">
        <w:rPr>
          <w:noProof/>
        </w:rPr>
        <w:drawing>
          <wp:inline distT="0" distB="0" distL="0" distR="0" wp14:anchorId="3E34ED68" wp14:editId="6A2E068B">
            <wp:extent cx="5046193" cy="1801678"/>
            <wp:effectExtent l="0" t="0" r="8890" b="1905"/>
            <wp:docPr id="3" name="Picture 3" descr="Macintosh HD:Users:Hanna:Desktop:Screen Shot 2017-03-28 at 2.1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nna:Desktop:Screen Shot 2017-03-28 at 2.14.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341" cy="1802445"/>
                    </a:xfrm>
                    <a:prstGeom prst="rect">
                      <a:avLst/>
                    </a:prstGeom>
                    <a:noFill/>
                    <a:ln>
                      <a:noFill/>
                    </a:ln>
                  </pic:spPr>
                </pic:pic>
              </a:graphicData>
            </a:graphic>
          </wp:inline>
        </w:drawing>
      </w:r>
    </w:p>
    <w:p w14:paraId="0EFCF008" w14:textId="67259264" w:rsidR="00C60C27" w:rsidRDefault="00F101EB" w:rsidP="00C60C27">
      <w:r>
        <w:lastRenderedPageBreak/>
        <w:t>Make sure that the .</w:t>
      </w:r>
      <w:proofErr w:type="spellStart"/>
      <w:r>
        <w:t>py</w:t>
      </w:r>
      <w:proofErr w:type="spellEnd"/>
      <w:r>
        <w:t xml:space="preserve"> file opens as a text file. Do this by opening it once using notepad (Windows) or text </w:t>
      </w:r>
      <w:proofErr w:type="gramStart"/>
      <w:r>
        <w:t>edit</w:t>
      </w:r>
      <w:proofErr w:type="gramEnd"/>
      <w:r>
        <w:t xml:space="preserve"> (mac). The file should look like this. I recommend setting it so all files of thi</w:t>
      </w:r>
      <w:r w:rsidR="00271B52">
        <w:t>s type open using this program.</w:t>
      </w:r>
      <w:r w:rsidR="00271B52" w:rsidRPr="00271B52">
        <w:rPr>
          <w:noProof/>
        </w:rPr>
        <w:t xml:space="preserve"> </w:t>
      </w:r>
      <w:r w:rsidR="00271B52" w:rsidRPr="00271B52">
        <w:rPr>
          <w:noProof/>
        </w:rPr>
        <w:drawing>
          <wp:inline distT="0" distB="0" distL="0" distR="0" wp14:anchorId="1371C151" wp14:editId="0E12049D">
            <wp:extent cx="2975610" cy="2689481"/>
            <wp:effectExtent l="0" t="0" r="0" b="3175"/>
            <wp:docPr id="1" name="Picture 1" descr="Macintosh HD:Users:Hanna:Desktop:Screen Shot 2017-03-28 at 2.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nna:Desktop:Screen Shot 2017-03-28 at 2.16.5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610" cy="2689481"/>
                    </a:xfrm>
                    <a:prstGeom prst="rect">
                      <a:avLst/>
                    </a:prstGeom>
                    <a:noFill/>
                    <a:ln>
                      <a:noFill/>
                    </a:ln>
                  </pic:spPr>
                </pic:pic>
              </a:graphicData>
            </a:graphic>
          </wp:inline>
        </w:drawing>
      </w:r>
    </w:p>
    <w:p w14:paraId="5126AE2B" w14:textId="77777777" w:rsidR="00A95C86" w:rsidRDefault="00C60C27" w:rsidP="00C60C27">
      <w:r w:rsidRPr="00B9684C">
        <w:t xml:space="preserve">Next, you must </w:t>
      </w:r>
      <w:r w:rsidR="00A95C86">
        <w:t>launch</w:t>
      </w:r>
      <w:r w:rsidRPr="00B9684C">
        <w:t xml:space="preserve"> </w:t>
      </w:r>
      <w:r>
        <w:t>the GUI.</w:t>
      </w:r>
      <w:r w:rsidRPr="00B9684C">
        <w:t xml:space="preserve"> Open the command line </w:t>
      </w:r>
      <w:r w:rsidR="00955095">
        <w:t xml:space="preserve">(windows) or Terminal (mac) </w:t>
      </w:r>
      <w:r w:rsidR="00271B52">
        <w:t xml:space="preserve">and navigate to the folder where you stored your files. </w:t>
      </w:r>
    </w:p>
    <w:p w14:paraId="69B7D3C4" w14:textId="06B96440" w:rsidR="00A95C86" w:rsidRDefault="00A95C86" w:rsidP="00C60C27">
      <w:r>
        <w:t xml:space="preserve">In mac, </w:t>
      </w:r>
      <w:proofErr w:type="gramStart"/>
      <w:r>
        <w:t xml:space="preserve">this can be done by hitting </w:t>
      </w:r>
      <w:proofErr w:type="spellStart"/>
      <w:r>
        <w:t>command+space</w:t>
      </w:r>
      <w:proofErr w:type="spellEnd"/>
      <w:r>
        <w:t xml:space="preserve"> then typing “terminal”</w:t>
      </w:r>
      <w:proofErr w:type="gramEnd"/>
    </w:p>
    <w:p w14:paraId="1147B056" w14:textId="7D722DC5" w:rsidR="00A95C86" w:rsidRDefault="00A95C86" w:rsidP="00C60C27">
      <w:r>
        <w:t>On a PC, this can be done by searching “</w:t>
      </w:r>
      <w:proofErr w:type="spellStart"/>
      <w:r>
        <w:t>cmd</w:t>
      </w:r>
      <w:proofErr w:type="spellEnd"/>
      <w:r>
        <w:t xml:space="preserve">” on your start menu and </w:t>
      </w:r>
      <w:r w:rsidR="00361F08">
        <w:t xml:space="preserve">selecting the command </w:t>
      </w:r>
      <w:r>
        <w:t>line.</w:t>
      </w:r>
    </w:p>
    <w:p w14:paraId="13872315" w14:textId="65DD54FB" w:rsidR="00C60C27" w:rsidRDefault="00FE621C" w:rsidP="00C60C27">
      <w:r>
        <w:t xml:space="preserve">Once open, navigate to where you stored the files. </w:t>
      </w:r>
      <w:r w:rsidR="00271B52">
        <w:t xml:space="preserve">Do this by typing “cd” for change directory, followed by the path to your folder. </w:t>
      </w:r>
      <w:r w:rsidR="00BB34F2">
        <w:t xml:space="preserve">Once in the correct folder, call the program by typing “python elisaqc.py”. </w:t>
      </w:r>
      <w:r w:rsidR="00941FF7">
        <w:t>Here is an example of the li</w:t>
      </w:r>
      <w:r w:rsidR="0097756A">
        <w:t>ne of commands you should enter (hitting enter after each command):</w:t>
      </w:r>
    </w:p>
    <w:p w14:paraId="4259A5FC" w14:textId="438E5E7D" w:rsidR="00C60C27" w:rsidRDefault="00C60C27" w:rsidP="00C60C27">
      <w:r w:rsidDel="00B9684C">
        <w:rPr>
          <w:noProof/>
        </w:rPr>
        <w:t xml:space="preserve"> </w:t>
      </w:r>
      <w:r w:rsidR="00271B52">
        <w:rPr>
          <w:noProof/>
        </w:rPr>
        <w:drawing>
          <wp:inline distT="0" distB="0" distL="0" distR="0" wp14:anchorId="3499FA93" wp14:editId="6DCCF891">
            <wp:extent cx="4792980" cy="1068069"/>
            <wp:effectExtent l="0" t="0" r="7620" b="0"/>
            <wp:docPr id="2" name="Picture 2" descr="Macintosh HD:Users:Hanna:Desktop:Screen Shot 2017-03-28 at 2.17.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nna:Desktop:Screen Shot 2017-03-28 at 2.17.5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1068069"/>
                    </a:xfrm>
                    <a:prstGeom prst="rect">
                      <a:avLst/>
                    </a:prstGeom>
                    <a:noFill/>
                    <a:ln>
                      <a:noFill/>
                    </a:ln>
                  </pic:spPr>
                </pic:pic>
              </a:graphicData>
            </a:graphic>
          </wp:inline>
        </w:drawing>
      </w:r>
    </w:p>
    <w:p w14:paraId="044187B9" w14:textId="77777777" w:rsidR="00C60C27" w:rsidRDefault="00C60C27" w:rsidP="00C60C27">
      <w:r>
        <w:t xml:space="preserve">The </w:t>
      </w:r>
      <w:r w:rsidRPr="00B5160B">
        <w:t xml:space="preserve">names of the folders cannot have certain characters in them or they will confuse the command line.  White space (spaces, tabs, returns) </w:t>
      </w:r>
      <w:proofErr w:type="gramStart"/>
      <w:r w:rsidRPr="00B5160B">
        <w:t>are</w:t>
      </w:r>
      <w:proofErr w:type="gramEnd"/>
      <w:r w:rsidRPr="00B5160B">
        <w:t xml:space="preserve"> particularly problematic, so use an underscore instead of a space if such is necessary.</w:t>
      </w:r>
    </w:p>
    <w:p w14:paraId="61006925" w14:textId="77777777" w:rsidR="00C60C27" w:rsidRDefault="00C60C27" w:rsidP="00C60C27">
      <w:r w:rsidRPr="00B5160B">
        <w:t xml:space="preserve">When you press enter, it should call up </w:t>
      </w:r>
      <w:r>
        <w:t>the</w:t>
      </w:r>
      <w:r w:rsidRPr="00B5160B">
        <w:t xml:space="preserve"> interface, which should look like</w:t>
      </w:r>
      <w:r>
        <w:t xml:space="preserve"> this:</w:t>
      </w:r>
    </w:p>
    <w:p w14:paraId="37CC1658" w14:textId="5EF66F83" w:rsidR="00C60C27" w:rsidRPr="001B07BE" w:rsidRDefault="00271B52" w:rsidP="00C04ED6">
      <w:r>
        <w:rPr>
          <w:noProof/>
        </w:rPr>
        <w:drawing>
          <wp:inline distT="0" distB="0" distL="0" distR="0" wp14:anchorId="524969CF" wp14:editId="050C29E4">
            <wp:extent cx="2778829" cy="1297743"/>
            <wp:effectExtent l="0" t="0" r="0" b="0"/>
            <wp:docPr id="4" name="Picture 4" descr="Macintosh HD:Users:Hanna:Desktop:Screen Shot 2017-03-28 at 2.2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nna:Desktop:Screen Shot 2017-03-28 at 2.21.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825" cy="1298208"/>
                    </a:xfrm>
                    <a:prstGeom prst="rect">
                      <a:avLst/>
                    </a:prstGeom>
                    <a:noFill/>
                    <a:ln>
                      <a:noFill/>
                    </a:ln>
                  </pic:spPr>
                </pic:pic>
              </a:graphicData>
            </a:graphic>
          </wp:inline>
        </w:drawing>
      </w:r>
    </w:p>
    <w:p w14:paraId="4CE8038F" w14:textId="66EE5EB6" w:rsidR="006248F2" w:rsidRPr="00476CC0" w:rsidRDefault="002A617E" w:rsidP="00F101EB">
      <w:pPr>
        <w:outlineLvl w:val="0"/>
      </w:pPr>
      <w:r>
        <w:rPr>
          <w:b/>
        </w:rPr>
        <w:t>Preparing your data</w:t>
      </w:r>
      <w:r w:rsidR="006248F2">
        <w:rPr>
          <w:b/>
        </w:rPr>
        <w:t xml:space="preserve">: </w:t>
      </w:r>
    </w:p>
    <w:p w14:paraId="051A756E" w14:textId="4B5CF57F" w:rsidR="00E84C43" w:rsidRDefault="00C1789B" w:rsidP="00C04ED6">
      <w:r>
        <w:lastRenderedPageBreak/>
        <w:t xml:space="preserve">If you wish to use the program without altering the code (instructions available later), your data must be formatted in a very specific manner. We have attempted to make this format similar to that which is automatically exported. Below </w:t>
      </w:r>
      <w:proofErr w:type="gramStart"/>
      <w:r>
        <w:t>are a list</w:t>
      </w:r>
      <w:proofErr w:type="gramEnd"/>
      <w:r>
        <w:t xml:space="preserve"> of </w:t>
      </w:r>
      <w:r w:rsidR="00C60C27">
        <w:t>requirements</w:t>
      </w:r>
      <w:r>
        <w:t>:</w:t>
      </w:r>
    </w:p>
    <w:p w14:paraId="7FEB6FF3" w14:textId="6AC04C44" w:rsidR="00C1789B" w:rsidRDefault="00A6331E" w:rsidP="00C04ED6">
      <w:r>
        <w:tab/>
        <w:t xml:space="preserve">File naming </w:t>
      </w:r>
      <w:r w:rsidR="00227B7A">
        <w:t>requirements</w:t>
      </w:r>
      <w:r w:rsidR="00C1789B">
        <w:t>:</w:t>
      </w:r>
    </w:p>
    <w:p w14:paraId="60B64ACB" w14:textId="2606CBDD" w:rsidR="00C1789B" w:rsidRDefault="00C1789B" w:rsidP="00A6331E">
      <w:pPr>
        <w:pStyle w:val="ListParagraph"/>
        <w:numPr>
          <w:ilvl w:val="0"/>
          <w:numId w:val="5"/>
        </w:numPr>
      </w:pPr>
      <w:r>
        <w:t>The file name must end in .</w:t>
      </w:r>
      <w:proofErr w:type="spellStart"/>
      <w:r>
        <w:t>csv</w:t>
      </w:r>
      <w:proofErr w:type="spellEnd"/>
      <w:r>
        <w:t>, and be a .</w:t>
      </w:r>
      <w:proofErr w:type="spellStart"/>
      <w:r>
        <w:t>csv</w:t>
      </w:r>
      <w:proofErr w:type="spellEnd"/>
      <w:r>
        <w:t xml:space="preserve"> type file. </w:t>
      </w:r>
    </w:p>
    <w:p w14:paraId="4A5B277D" w14:textId="7B46C863" w:rsidR="00A6331E" w:rsidRDefault="00A6331E" w:rsidP="00A6331E">
      <w:pPr>
        <w:pStyle w:val="ListParagraph"/>
        <w:numPr>
          <w:ilvl w:val="0"/>
          <w:numId w:val="5"/>
        </w:numPr>
      </w:pPr>
      <w:r>
        <w:t xml:space="preserve">A ‘tag’ must be entered for </w:t>
      </w:r>
      <w:proofErr w:type="gramStart"/>
      <w:r>
        <w:t>files which</w:t>
      </w:r>
      <w:proofErr w:type="gramEnd"/>
      <w:r>
        <w:t xml:space="preserve"> you wish to include in the mean and standard deviation calculations to differentiate them from the ones you wish only to graph. This tag must be entered exactly the same (case sensitive) at the end of all the file names, immediately prior to the .</w:t>
      </w:r>
      <w:proofErr w:type="spellStart"/>
      <w:r>
        <w:t>csv</w:t>
      </w:r>
      <w:proofErr w:type="spellEnd"/>
      <w:r>
        <w:t xml:space="preserve">. The same must be done for the files you wish only to display. </w:t>
      </w:r>
    </w:p>
    <w:p w14:paraId="4E039A64" w14:textId="77777777" w:rsidR="00A6331E" w:rsidRDefault="00A6331E" w:rsidP="00A6331E">
      <w:pPr>
        <w:pStyle w:val="ListParagraph"/>
        <w:ind w:left="1800"/>
      </w:pPr>
    </w:p>
    <w:p w14:paraId="5C17B362" w14:textId="4305B23C" w:rsidR="00A6331E" w:rsidRDefault="00A6331E" w:rsidP="00A6331E">
      <w:pPr>
        <w:pStyle w:val="ListParagraph"/>
        <w:ind w:left="1800"/>
      </w:pPr>
      <w:r>
        <w:t>For example, if I have two ‘good’ plates I want to be included in the calculations, and another two ‘test’ plates I wish only to display, I could have my file names like this:</w:t>
      </w:r>
    </w:p>
    <w:p w14:paraId="4E01FE15" w14:textId="4E5FC755" w:rsidR="00A6331E" w:rsidRDefault="00A6331E" w:rsidP="00A6331E">
      <w:pPr>
        <w:pStyle w:val="ListParagraph"/>
        <w:ind w:left="1800"/>
      </w:pPr>
      <w:r>
        <w:tab/>
        <w:t>Plate1good.csv</w:t>
      </w:r>
    </w:p>
    <w:p w14:paraId="7922FD63" w14:textId="6A2AE07C" w:rsidR="00A6331E" w:rsidRDefault="00A6331E" w:rsidP="00A6331E">
      <w:pPr>
        <w:pStyle w:val="ListParagraph"/>
        <w:ind w:left="1800"/>
      </w:pPr>
      <w:r>
        <w:tab/>
        <w:t>Plate2good.csv</w:t>
      </w:r>
    </w:p>
    <w:p w14:paraId="4C9380E3" w14:textId="40EFCFA9" w:rsidR="00A6331E" w:rsidRDefault="00A6331E" w:rsidP="00A6331E">
      <w:pPr>
        <w:pStyle w:val="ListParagraph"/>
        <w:ind w:left="1800"/>
      </w:pPr>
      <w:r>
        <w:tab/>
        <w:t>Plate1test.csv</w:t>
      </w:r>
    </w:p>
    <w:p w14:paraId="0981503C" w14:textId="6F35C9B1" w:rsidR="00A6331E" w:rsidRDefault="00A6331E" w:rsidP="00A6331E">
      <w:pPr>
        <w:pStyle w:val="ListParagraph"/>
        <w:ind w:left="1800"/>
      </w:pPr>
      <w:r>
        <w:tab/>
        <w:t>Plate2test.csv</w:t>
      </w:r>
    </w:p>
    <w:p w14:paraId="185E1173" w14:textId="6BA04592" w:rsidR="0088731D" w:rsidRDefault="0088731D" w:rsidP="0088731D">
      <w:r>
        <w:t>If you do not have a test group, and want to only analyze one group of data, simply enter “none” into the test group line.</w:t>
      </w:r>
    </w:p>
    <w:p w14:paraId="7D8778EB" w14:textId="4E1AF33B" w:rsidR="00A6331E" w:rsidRDefault="00A6331E" w:rsidP="00A6331E">
      <w:r>
        <w:tab/>
        <w:t>File formatting requirements:</w:t>
      </w:r>
    </w:p>
    <w:p w14:paraId="1FC088ED" w14:textId="490D2AAB" w:rsidR="00A6331E" w:rsidRDefault="00A6331E" w:rsidP="00A6331E">
      <w:pPr>
        <w:pStyle w:val="ListParagraph"/>
        <w:numPr>
          <w:ilvl w:val="0"/>
          <w:numId w:val="6"/>
        </w:numPr>
      </w:pPr>
      <w:r>
        <w:t xml:space="preserve">Most importantly, only one standard curve can be included per plate. Any extra will not be included in the analysis. </w:t>
      </w:r>
      <w:r w:rsidR="00EF511F">
        <w:t xml:space="preserve">If you are routinely running more than one standard curve per plate, I have written a quick script that </w:t>
      </w:r>
      <w:proofErr w:type="gramStart"/>
      <w:r w:rsidR="00EF511F">
        <w:t>splits .</w:t>
      </w:r>
      <w:proofErr w:type="spellStart"/>
      <w:r w:rsidR="00EF511F">
        <w:t>xlsx</w:t>
      </w:r>
      <w:proofErr w:type="spellEnd"/>
      <w:proofErr w:type="gramEnd"/>
      <w:r w:rsidR="00EF511F">
        <w:t xml:space="preserve"> files and creates three new files, one with each curve. This script does not contain a GUI, so you will need to modify the code in order to customize it. </w:t>
      </w:r>
      <w:r w:rsidR="00644B4F">
        <w:t>The code contains notes on where to input your file names and row values.</w:t>
      </w:r>
      <w:r w:rsidR="00DA2D24">
        <w:t xml:space="preserve"> There are multiple free programs online to convert </w:t>
      </w:r>
      <w:proofErr w:type="spellStart"/>
      <w:r w:rsidR="00DA2D24">
        <w:t>xlsx</w:t>
      </w:r>
      <w:proofErr w:type="spellEnd"/>
      <w:r w:rsidR="00DA2D24">
        <w:t xml:space="preserve"> files to </w:t>
      </w:r>
      <w:proofErr w:type="spellStart"/>
      <w:r w:rsidR="00DA2D24">
        <w:t>csv</w:t>
      </w:r>
      <w:proofErr w:type="spellEnd"/>
      <w:r w:rsidR="00DA2D24">
        <w:t xml:space="preserve"> files. </w:t>
      </w:r>
    </w:p>
    <w:p w14:paraId="215DF534" w14:textId="7B3987E9" w:rsidR="00A6331E" w:rsidRDefault="00BC1B07" w:rsidP="00A6331E">
      <w:pPr>
        <w:pStyle w:val="ListParagraph"/>
        <w:numPr>
          <w:ilvl w:val="0"/>
          <w:numId w:val="6"/>
        </w:numPr>
      </w:pPr>
      <w:r>
        <w:t xml:space="preserve">You may not have blank rows at the top of your file. </w:t>
      </w:r>
    </w:p>
    <w:p w14:paraId="7B6C0CF2" w14:textId="090C4CDE" w:rsidR="00BC1B07" w:rsidRDefault="00BC1B07" w:rsidP="00A6331E">
      <w:pPr>
        <w:pStyle w:val="ListParagraph"/>
        <w:numPr>
          <w:ilvl w:val="0"/>
          <w:numId w:val="6"/>
        </w:numPr>
      </w:pPr>
      <w:r>
        <w:t>Data must be in triplicate. Code alterations are needed to accommodate other replicates if needed, instructions later.</w:t>
      </w:r>
    </w:p>
    <w:p w14:paraId="5FF51E46" w14:textId="2F2AC19E" w:rsidR="00BC1B07" w:rsidRDefault="00BC1B07" w:rsidP="00A6331E">
      <w:pPr>
        <w:pStyle w:val="ListParagraph"/>
        <w:numPr>
          <w:ilvl w:val="0"/>
          <w:numId w:val="6"/>
        </w:numPr>
      </w:pPr>
      <w:r>
        <w:t xml:space="preserve">You must have 8 concentrations on your curve. Again, code alterations are available to accommodate other formats. </w:t>
      </w:r>
    </w:p>
    <w:p w14:paraId="15EC8EB0" w14:textId="1FE52F54" w:rsidR="00BC1B07" w:rsidRDefault="00BC1B07" w:rsidP="00271B52">
      <w:pPr>
        <w:pStyle w:val="ListParagraph"/>
        <w:numPr>
          <w:ilvl w:val="0"/>
          <w:numId w:val="6"/>
        </w:numPr>
      </w:pPr>
      <w:r>
        <w:t>There may be other data below the stand</w:t>
      </w:r>
      <w:r w:rsidR="007D17D1">
        <w:t xml:space="preserve">ard curve (samples for example), or values in other rows. </w:t>
      </w:r>
      <w:r>
        <w:t xml:space="preserve"> This is </w:t>
      </w:r>
      <w:proofErr w:type="gramStart"/>
      <w:r>
        <w:t>fine,</w:t>
      </w:r>
      <w:proofErr w:type="gramEnd"/>
      <w:r>
        <w:t xml:space="preserve"> all these values will simply be ignored. </w:t>
      </w:r>
    </w:p>
    <w:p w14:paraId="1FF217D3" w14:textId="77777777" w:rsidR="003D20AB" w:rsidRDefault="00BC1B07" w:rsidP="003D20AB">
      <w:pPr>
        <w:ind w:left="1440"/>
      </w:pPr>
      <w:r>
        <w:t xml:space="preserve">An example of a properly formatted file and the corresponding GUI entry </w:t>
      </w:r>
      <w:r w:rsidR="00271B52">
        <w:t xml:space="preserve">for the folder shown previously </w:t>
      </w:r>
      <w:r>
        <w:t>would look like this:</w:t>
      </w:r>
    </w:p>
    <w:p w14:paraId="08BCD5D2" w14:textId="79D6727E" w:rsidR="00271B52" w:rsidRDefault="00BC1B07" w:rsidP="003D20AB">
      <w:pPr>
        <w:ind w:left="1440"/>
      </w:pPr>
      <w:r>
        <w:lastRenderedPageBreak/>
        <w:t xml:space="preserve"> </w:t>
      </w:r>
      <w:r w:rsidR="003D20AB">
        <w:rPr>
          <w:noProof/>
        </w:rPr>
        <w:drawing>
          <wp:inline distT="0" distB="0" distL="0" distR="0" wp14:anchorId="189899A7" wp14:editId="3B480151">
            <wp:extent cx="3130031" cy="2981354"/>
            <wp:effectExtent l="0" t="0" r="0" b="0"/>
            <wp:docPr id="51" name="Picture 51" descr="Macintosh HD:Users:Hanna:Desktop:Screen Shot 2017-01-26 at 6.0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nna:Desktop:Screen Shot 2017-01-26 at 6.07.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019" cy="2984200"/>
                    </a:xfrm>
                    <a:prstGeom prst="rect">
                      <a:avLst/>
                    </a:prstGeom>
                    <a:noFill/>
                    <a:ln>
                      <a:noFill/>
                    </a:ln>
                  </pic:spPr>
                </pic:pic>
              </a:graphicData>
            </a:graphic>
          </wp:inline>
        </w:drawing>
      </w:r>
      <w:r w:rsidR="003D20AB">
        <w:rPr>
          <w:noProof/>
        </w:rPr>
        <w:drawing>
          <wp:inline distT="0" distB="0" distL="0" distR="0" wp14:anchorId="32F34B01" wp14:editId="3A912953">
            <wp:extent cx="2703331" cy="1242164"/>
            <wp:effectExtent l="0" t="0" r="0" b="2540"/>
            <wp:docPr id="6" name="Picture 6" descr="Macintosh HD:Users:Hanna:Desktop:Screen Shot 2017-03-28 at 2.2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nna:Desktop:Screen Shot 2017-03-28 at 2.22.3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301" cy="1242610"/>
                    </a:xfrm>
                    <a:prstGeom prst="rect">
                      <a:avLst/>
                    </a:prstGeom>
                    <a:noFill/>
                    <a:ln>
                      <a:noFill/>
                    </a:ln>
                  </pic:spPr>
                </pic:pic>
              </a:graphicData>
            </a:graphic>
          </wp:inline>
        </w:drawing>
      </w:r>
    </w:p>
    <w:p w14:paraId="220A06C1" w14:textId="74739AE0" w:rsidR="007D17D1" w:rsidRDefault="007D17D1" w:rsidP="00BC1B07">
      <w:pPr>
        <w:ind w:left="1440"/>
      </w:pPr>
    </w:p>
    <w:p w14:paraId="75B1D78D" w14:textId="7DC4E4C3" w:rsidR="007D17D1" w:rsidRDefault="00E8192A" w:rsidP="00E8192A">
      <w:r>
        <w:t>If we only wanted to look at one group of data (the control group for example) the GUI would look like this:</w:t>
      </w:r>
    </w:p>
    <w:p w14:paraId="262A8F87" w14:textId="0D6B4EC9" w:rsidR="00BC1B07" w:rsidRDefault="00BC1B07" w:rsidP="00BC1B07">
      <w:pPr>
        <w:ind w:left="1440"/>
      </w:pPr>
    </w:p>
    <w:p w14:paraId="77C56118" w14:textId="47CF2587" w:rsidR="00A6331E" w:rsidRPr="00C1789B" w:rsidRDefault="00557B03" w:rsidP="007D17D1">
      <w:r>
        <w:rPr>
          <w:noProof/>
        </w:rPr>
        <w:drawing>
          <wp:inline distT="0" distB="0" distL="0" distR="0" wp14:anchorId="3ABB3F64" wp14:editId="1BD4E4C9">
            <wp:extent cx="3519805" cy="1637775"/>
            <wp:effectExtent l="0" t="0" r="10795" b="0"/>
            <wp:docPr id="5" name="Picture 5" descr="Macintosh HD:Users:Hanna:Desktop:Screen Shot 2017-03-29 at 2.41.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nna:Desktop:Screen Shot 2017-03-29 at 2.41.2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9805" cy="1637775"/>
                    </a:xfrm>
                    <a:prstGeom prst="rect">
                      <a:avLst/>
                    </a:prstGeom>
                    <a:noFill/>
                    <a:ln>
                      <a:noFill/>
                    </a:ln>
                  </pic:spPr>
                </pic:pic>
              </a:graphicData>
            </a:graphic>
          </wp:inline>
        </w:drawing>
      </w:r>
    </w:p>
    <w:p w14:paraId="6CBA2296" w14:textId="77777777" w:rsidR="00F63DDD" w:rsidRDefault="00F63DDD" w:rsidP="00B5160B"/>
    <w:p w14:paraId="6317B4DB" w14:textId="70B8E4AA" w:rsidR="00E84C43" w:rsidRDefault="00F63DDD" w:rsidP="00F101EB">
      <w:pPr>
        <w:outlineLvl w:val="0"/>
        <w:rPr>
          <w:b/>
        </w:rPr>
      </w:pPr>
      <w:r>
        <w:rPr>
          <w:b/>
        </w:rPr>
        <w:t>Output</w:t>
      </w:r>
    </w:p>
    <w:p w14:paraId="002943C6" w14:textId="4C1D3CED" w:rsidR="00F63DDD" w:rsidRDefault="00F63DDD" w:rsidP="00A04B5C">
      <w:r>
        <w:t>The program should produce</w:t>
      </w:r>
      <w:r w:rsidR="00E13939">
        <w:t xml:space="preserve"> </w:t>
      </w:r>
      <w:proofErr w:type="gramStart"/>
      <w:r w:rsidR="00E13939">
        <w:t>a graph that will</w:t>
      </w:r>
      <w:proofErr w:type="gramEnd"/>
      <w:r w:rsidR="00E13939">
        <w:t xml:space="preserve"> both pop-up and be saved to your folder</w:t>
      </w:r>
      <w:r>
        <w:t xml:space="preserve">. </w:t>
      </w:r>
      <w:r w:rsidR="00227B7A">
        <w:t xml:space="preserve">A key will be displayed in your terminal showing what number corresponds to each file you entered. </w:t>
      </w:r>
      <w:r w:rsidR="001C6038">
        <w:t>A file named “ELISASTATS.csv” will also be generated containing st</w:t>
      </w:r>
      <w:r w:rsidR="0002578B">
        <w:t xml:space="preserve">atistics </w:t>
      </w:r>
      <w:r w:rsidR="001C6038">
        <w:t xml:space="preserve">describing your data. </w:t>
      </w:r>
      <w:r w:rsidR="00166183">
        <w:t xml:space="preserve">If any values fall outside of 2 </w:t>
      </w:r>
      <w:r w:rsidR="00E13939">
        <w:t xml:space="preserve">or 3 </w:t>
      </w:r>
      <w:r w:rsidR="00166183">
        <w:t xml:space="preserve">standard deviations, this will also display what file they were in and at what concentrations. </w:t>
      </w:r>
      <w:r>
        <w:t xml:space="preserve">Example graphs </w:t>
      </w:r>
      <w:r w:rsidR="00227B7A">
        <w:t xml:space="preserve">and keys </w:t>
      </w:r>
      <w:r w:rsidR="00DA1B8E">
        <w:t>for the example above are shown:</w:t>
      </w:r>
    </w:p>
    <w:p w14:paraId="7588EDF1" w14:textId="77777777" w:rsidR="00BF7612" w:rsidRDefault="00BF7612" w:rsidP="00F101EB">
      <w:pPr>
        <w:outlineLvl w:val="0"/>
        <w:rPr>
          <w:b/>
        </w:rPr>
      </w:pPr>
      <w:r>
        <w:rPr>
          <w:b/>
          <w:noProof/>
        </w:rPr>
        <w:drawing>
          <wp:inline distT="0" distB="0" distL="0" distR="0" wp14:anchorId="29A6510C" wp14:editId="33BD0581">
            <wp:extent cx="2791219" cy="1439035"/>
            <wp:effectExtent l="0" t="0" r="3175" b="8890"/>
            <wp:docPr id="7" name="Picture 7" descr="Macintosh HD:Users:Hanna:Desktop:Screen Shot 2017-03-28 at 2.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nna:Desktop:Screen Shot 2017-03-28 at 2.26.4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1412" cy="1439135"/>
                    </a:xfrm>
                    <a:prstGeom prst="rect">
                      <a:avLst/>
                    </a:prstGeom>
                    <a:noFill/>
                    <a:ln>
                      <a:noFill/>
                    </a:ln>
                  </pic:spPr>
                </pic:pic>
              </a:graphicData>
            </a:graphic>
          </wp:inline>
        </w:drawing>
      </w:r>
    </w:p>
    <w:p w14:paraId="77492D30" w14:textId="3DB511C3" w:rsidR="00BF7612" w:rsidRDefault="003E452A" w:rsidP="00F101EB">
      <w:pPr>
        <w:outlineLvl w:val="0"/>
        <w:rPr>
          <w:b/>
        </w:rPr>
      </w:pPr>
      <w:r>
        <w:rPr>
          <w:b/>
          <w:noProof/>
        </w:rPr>
        <w:lastRenderedPageBreak/>
        <w:drawing>
          <wp:inline distT="0" distB="0" distL="0" distR="0" wp14:anchorId="0CC8334E" wp14:editId="77054E25">
            <wp:extent cx="3429000" cy="3160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3160078"/>
                    </a:xfrm>
                    <a:prstGeom prst="rect">
                      <a:avLst/>
                    </a:prstGeom>
                  </pic:spPr>
                </pic:pic>
              </a:graphicData>
            </a:graphic>
          </wp:inline>
        </w:drawing>
      </w:r>
      <w:r>
        <w:rPr>
          <w:b/>
          <w:noProof/>
        </w:rPr>
        <w:drawing>
          <wp:inline distT="0" distB="0" distL="0" distR="0" wp14:anchorId="667728D3" wp14:editId="420FDFF5">
            <wp:extent cx="2566735" cy="327004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8">
                      <a:extLst>
                        <a:ext uri="{28A0092B-C50C-407E-A947-70E740481C1C}">
                          <a14:useLocalDpi xmlns:a14="http://schemas.microsoft.com/office/drawing/2010/main" val="0"/>
                        </a:ext>
                      </a:extLst>
                    </a:blip>
                    <a:stretch>
                      <a:fillRect/>
                    </a:stretch>
                  </pic:blipFill>
                  <pic:spPr>
                    <a:xfrm>
                      <a:off x="0" y="0"/>
                      <a:ext cx="2568140" cy="3271838"/>
                    </a:xfrm>
                    <a:prstGeom prst="rect">
                      <a:avLst/>
                    </a:prstGeom>
                  </pic:spPr>
                </pic:pic>
              </a:graphicData>
            </a:graphic>
          </wp:inline>
        </w:drawing>
      </w:r>
    </w:p>
    <w:p w14:paraId="371FEBE9" w14:textId="211D2CB7" w:rsidR="00CA61C0" w:rsidRDefault="00CA61C0" w:rsidP="00F101EB">
      <w:pPr>
        <w:outlineLvl w:val="0"/>
        <w:rPr>
          <w:b/>
        </w:rPr>
      </w:pPr>
      <w:r>
        <w:rPr>
          <w:b/>
        </w:rPr>
        <w:t>Altering the Code</w:t>
      </w:r>
      <w:r w:rsidR="00D81793">
        <w:rPr>
          <w:b/>
        </w:rPr>
        <w:t xml:space="preserve"> </w:t>
      </w:r>
    </w:p>
    <w:p w14:paraId="16BE45E3" w14:textId="59C1BF04" w:rsidR="00681C56" w:rsidRDefault="00681C56" w:rsidP="00A04B5C">
      <w:r>
        <w:t>Obviously, changing the code provides more flexibility, but at the risk of the code not functioning. These are a few suggestions only for what we anticipate to be common problems. However, feel free to alter the code as desired if o</w:t>
      </w:r>
      <w:r w:rsidR="008224A0">
        <w:t>ther issues/applications arise.</w:t>
      </w:r>
    </w:p>
    <w:p w14:paraId="012E5E24" w14:textId="47D209AF" w:rsidR="00681C56" w:rsidRDefault="008224A0" w:rsidP="00681C56">
      <w:pPr>
        <w:pStyle w:val="ListParagraph"/>
        <w:numPr>
          <w:ilvl w:val="0"/>
          <w:numId w:val="7"/>
        </w:numPr>
      </w:pPr>
      <w:r>
        <w:t>Your file names do not end in .</w:t>
      </w:r>
      <w:proofErr w:type="spellStart"/>
      <w:r>
        <w:t>csv</w:t>
      </w:r>
      <w:proofErr w:type="spellEnd"/>
    </w:p>
    <w:p w14:paraId="450E11EA" w14:textId="75568893" w:rsidR="008224A0" w:rsidRDefault="008224A0" w:rsidP="008224A0">
      <w:pPr>
        <w:pStyle w:val="ListParagraph"/>
        <w:ind w:left="1080"/>
      </w:pPr>
      <w:r>
        <w:t xml:space="preserve">This solution is actually fairly easy. The lines identifying which files to use are lines X and X. Simply replace the text in quotations to what your file name actually ends in. For example, the line currently reads </w:t>
      </w:r>
    </w:p>
    <w:p w14:paraId="13C2681D" w14:textId="4226A60C" w:rsidR="008224A0" w:rsidRDefault="008224A0" w:rsidP="008224A0">
      <w:pPr>
        <w:pStyle w:val="ListParagraph"/>
        <w:ind w:left="1080"/>
      </w:pPr>
      <w:r>
        <w:tab/>
        <w:t>“</w:t>
      </w:r>
      <w:proofErr w:type="gramStart"/>
      <w:r w:rsidRPr="008224A0">
        <w:t>for</w:t>
      </w:r>
      <w:proofErr w:type="gramEnd"/>
      <w:r w:rsidRPr="008224A0">
        <w:t xml:space="preserve"> files in </w:t>
      </w:r>
      <w:proofErr w:type="spellStart"/>
      <w:r w:rsidRPr="008224A0">
        <w:t>glob.glob</w:t>
      </w:r>
      <w:proofErr w:type="spellEnd"/>
      <w:r w:rsidRPr="008224A0">
        <w:t>("*%s.csv"%(userinput1)) :</w:t>
      </w:r>
      <w:r>
        <w:t>”</w:t>
      </w:r>
    </w:p>
    <w:p w14:paraId="5FBCE19D" w14:textId="4A096091" w:rsidR="008224A0" w:rsidRDefault="008224A0" w:rsidP="008224A0">
      <w:pPr>
        <w:pStyle w:val="ListParagraph"/>
        <w:ind w:left="1080"/>
      </w:pPr>
      <w:r>
        <w:t xml:space="preserve">If, for example, all my files ended instead in “ending”, I would alter the line to read </w:t>
      </w:r>
    </w:p>
    <w:p w14:paraId="4B34F78B" w14:textId="285BDB4D" w:rsidR="008224A0" w:rsidRDefault="008224A0" w:rsidP="008224A0">
      <w:pPr>
        <w:pStyle w:val="ListParagraph"/>
        <w:ind w:left="1080"/>
      </w:pPr>
      <w:r>
        <w:tab/>
        <w:t>“</w:t>
      </w:r>
      <w:proofErr w:type="gramStart"/>
      <w:r w:rsidRPr="008224A0">
        <w:t>for</w:t>
      </w:r>
      <w:proofErr w:type="gramEnd"/>
      <w:r w:rsidRPr="008224A0">
        <w:t xml:space="preserve"> files in </w:t>
      </w:r>
      <w:proofErr w:type="spellStart"/>
      <w:r w:rsidRPr="008224A0">
        <w:t>glob.glob</w:t>
      </w:r>
      <w:proofErr w:type="spellEnd"/>
      <w:r w:rsidRPr="008224A0">
        <w:t>("*</w:t>
      </w:r>
      <w:r>
        <w:t>ending</w:t>
      </w:r>
      <w:r w:rsidRPr="008224A0">
        <w:t>:</w:t>
      </w:r>
      <w:r>
        <w:t>”)</w:t>
      </w:r>
    </w:p>
    <w:p w14:paraId="01BB5137" w14:textId="23B5BC4D" w:rsidR="00BE3149" w:rsidRDefault="00BE3149" w:rsidP="008224A0">
      <w:pPr>
        <w:pStyle w:val="ListParagraph"/>
        <w:ind w:left="1080"/>
      </w:pPr>
      <w:r>
        <w:t xml:space="preserve">This will, or course, override the GUI entry, so if you take this option, ignore those inputs. </w:t>
      </w:r>
    </w:p>
    <w:p w14:paraId="0A2760B5" w14:textId="43FF36C8" w:rsidR="00BE3149" w:rsidRDefault="00BE3149" w:rsidP="00BE3149">
      <w:pPr>
        <w:pStyle w:val="ListParagraph"/>
        <w:numPr>
          <w:ilvl w:val="0"/>
          <w:numId w:val="7"/>
        </w:numPr>
      </w:pPr>
      <w:r>
        <w:t xml:space="preserve">You did not run your curve in triplicate </w:t>
      </w:r>
    </w:p>
    <w:p w14:paraId="28747B6B" w14:textId="77777777" w:rsidR="00BE3149" w:rsidRDefault="00BE3149" w:rsidP="00BE3149">
      <w:pPr>
        <w:ind w:left="1080"/>
      </w:pPr>
      <w:r>
        <w:t xml:space="preserve">This is a little more complicated, but still quite doable. Within the loops, you will find that the data is cut into </w:t>
      </w:r>
      <w:proofErr w:type="gramStart"/>
      <w:r>
        <w:t>8 ,</w:t>
      </w:r>
      <w:proofErr w:type="gramEnd"/>
      <w:r>
        <w:t xml:space="preserve"> 3 value segments (8 concentrations, 3 values/concentration). For example, line X reads </w:t>
      </w:r>
    </w:p>
    <w:p w14:paraId="42792731" w14:textId="4C51D3E6" w:rsidR="00BE3149" w:rsidRDefault="00BE3149" w:rsidP="00BE3149">
      <w:pPr>
        <w:ind w:left="1080"/>
      </w:pPr>
      <w:r w:rsidRPr="00BE3149">
        <w:tab/>
      </w:r>
      <w:r w:rsidRPr="00BE3149">
        <w:tab/>
      </w:r>
      <w:r>
        <w:t>“</w:t>
      </w:r>
      <w:proofErr w:type="gramStart"/>
      <w:r w:rsidRPr="00BE3149">
        <w:t>array1</w:t>
      </w:r>
      <w:proofErr w:type="gramEnd"/>
      <w:r w:rsidRPr="00BE3149">
        <w:t>=array[0:3]</w:t>
      </w:r>
      <w:r>
        <w:t>”</w:t>
      </w:r>
    </w:p>
    <w:p w14:paraId="7A3B0880" w14:textId="1F329799" w:rsidR="00BE3149" w:rsidRDefault="00BE3149" w:rsidP="00BE3149">
      <w:pPr>
        <w:ind w:left="1080"/>
      </w:pPr>
      <w:proofErr w:type="gramStart"/>
      <w:r>
        <w:t>and</w:t>
      </w:r>
      <w:proofErr w:type="gramEnd"/>
      <w:r>
        <w:t xml:space="preserve"> this is repeated 8 times, for arrays 1-8. To change this, simply change the numbers accordingly, for example, for duplicates,</w:t>
      </w:r>
    </w:p>
    <w:p w14:paraId="5AE50661" w14:textId="55E755F5" w:rsidR="00BE3149" w:rsidRDefault="00BE3149" w:rsidP="00BE3149">
      <w:pPr>
        <w:ind w:left="1080"/>
      </w:pPr>
      <w:r>
        <w:tab/>
      </w:r>
      <w:r>
        <w:tab/>
        <w:t>“</w:t>
      </w:r>
      <w:proofErr w:type="gramStart"/>
      <w:r>
        <w:t>array1</w:t>
      </w:r>
      <w:proofErr w:type="gramEnd"/>
      <w:r>
        <w:t>=array[0:2s</w:t>
      </w:r>
      <w:r w:rsidRPr="00BE3149">
        <w:t>]</w:t>
      </w:r>
      <w:r>
        <w:t>”</w:t>
      </w:r>
    </w:p>
    <w:p w14:paraId="26D9827B" w14:textId="016F606F" w:rsidR="00BE3149" w:rsidRDefault="00BE3149" w:rsidP="00BE3149">
      <w:pPr>
        <w:ind w:left="1080"/>
      </w:pPr>
      <w:proofErr w:type="gramStart"/>
      <w:r>
        <w:t>and</w:t>
      </w:r>
      <w:proofErr w:type="gramEnd"/>
      <w:r>
        <w:t xml:space="preserve"> repeat this for all the concentrations. </w:t>
      </w:r>
    </w:p>
    <w:p w14:paraId="230F6A99" w14:textId="17AF7DC8" w:rsidR="00BE3149" w:rsidRDefault="00BE3149" w:rsidP="00BE3149">
      <w:pPr>
        <w:ind w:left="1080"/>
      </w:pPr>
      <w:r>
        <w:t xml:space="preserve">You must change this according to your needs. </w:t>
      </w:r>
    </w:p>
    <w:p w14:paraId="30E56D20" w14:textId="22CE8CF5" w:rsidR="0022077C" w:rsidRDefault="0022077C" w:rsidP="0022077C">
      <w:pPr>
        <w:pStyle w:val="ListParagraph"/>
        <w:numPr>
          <w:ilvl w:val="0"/>
          <w:numId w:val="7"/>
        </w:numPr>
      </w:pPr>
      <w:r>
        <w:t>You did not use 8 concentrations.</w:t>
      </w:r>
    </w:p>
    <w:p w14:paraId="6C982FA0" w14:textId="60D91FA2" w:rsidR="0022077C" w:rsidRDefault="0022077C" w:rsidP="0022077C">
      <w:pPr>
        <w:pStyle w:val="ListParagraph"/>
        <w:ind w:left="1080"/>
      </w:pPr>
      <w:r>
        <w:t xml:space="preserve">This is potentially the most difficult alteration. Essentially, you must remove/add all the extra concentrations that you need. This must be done throughout the whole script, including both loops and the graphs. </w:t>
      </w:r>
    </w:p>
    <w:p w14:paraId="3067FF94" w14:textId="77777777" w:rsidR="00E13939" w:rsidRDefault="00E13939" w:rsidP="0022077C">
      <w:pPr>
        <w:pStyle w:val="ListParagraph"/>
        <w:ind w:left="1080"/>
      </w:pPr>
    </w:p>
    <w:p w14:paraId="20C49DA5" w14:textId="0D42607E" w:rsidR="00E13939" w:rsidRDefault="00E13939" w:rsidP="00E13939">
      <w:pPr>
        <w:pStyle w:val="ListParagraph"/>
        <w:ind w:left="90"/>
        <w:rPr>
          <w:b/>
        </w:rPr>
      </w:pPr>
      <w:r>
        <w:rPr>
          <w:b/>
        </w:rPr>
        <w:lastRenderedPageBreak/>
        <w:t>Issues and requests</w:t>
      </w:r>
    </w:p>
    <w:p w14:paraId="31E0845B" w14:textId="6B9E4F43" w:rsidR="00E13939" w:rsidRPr="00E13939" w:rsidRDefault="00E13939" w:rsidP="00E13939">
      <w:pPr>
        <w:pStyle w:val="ListParagraph"/>
        <w:ind w:left="90"/>
      </w:pPr>
      <w:r>
        <w:t xml:space="preserve">I would like this code to be as usable and accessible as possible. If you encounter any problems, please report them on the </w:t>
      </w:r>
      <w:proofErr w:type="spellStart"/>
      <w:r>
        <w:t>Github</w:t>
      </w:r>
      <w:proofErr w:type="spellEnd"/>
      <w:r>
        <w:t xml:space="preserve"> Issues page. If you have any requests for making the code more amenable to your data, feel free to contact </w:t>
      </w:r>
      <w:proofErr w:type="gramStart"/>
      <w:r>
        <w:t>me or post</w:t>
      </w:r>
      <w:proofErr w:type="gramEnd"/>
      <w:r>
        <w:t xml:space="preserve"> an issue and I will do my best to accommodate. It is important to me that this program help </w:t>
      </w:r>
      <w:r w:rsidR="005509D8">
        <w:t>as many researchers as possible, so don’t hesitate to ask for anything that will help you achieve your needs.</w:t>
      </w:r>
    </w:p>
    <w:p w14:paraId="6ADE2C32" w14:textId="77777777" w:rsidR="00681C56" w:rsidRPr="00681C56" w:rsidRDefault="00681C56" w:rsidP="008224A0">
      <w:pPr>
        <w:ind w:left="1080"/>
      </w:pPr>
    </w:p>
    <w:p w14:paraId="41AB6146" w14:textId="2E198570" w:rsidR="00335D55" w:rsidRPr="000A53F0" w:rsidRDefault="00335D55" w:rsidP="00335D55">
      <w:pPr>
        <w:spacing w:after="0" w:line="240" w:lineRule="auto"/>
      </w:pPr>
    </w:p>
    <w:sectPr w:rsidR="00335D55" w:rsidRPr="000A53F0" w:rsidSect="00BC1B07">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C9214" w14:textId="77777777" w:rsidR="00BF7612" w:rsidRDefault="00BF7612" w:rsidP="006B3E67">
      <w:pPr>
        <w:spacing w:after="0" w:line="240" w:lineRule="auto"/>
      </w:pPr>
      <w:r>
        <w:separator/>
      </w:r>
    </w:p>
  </w:endnote>
  <w:endnote w:type="continuationSeparator" w:id="0">
    <w:p w14:paraId="2A4B4E46" w14:textId="77777777" w:rsidR="00BF7612" w:rsidRDefault="00BF7612" w:rsidP="006B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C0B8D" w14:textId="77777777" w:rsidR="00BF7612" w:rsidRDefault="00BF7612" w:rsidP="006B3E67">
      <w:pPr>
        <w:spacing w:after="0" w:line="240" w:lineRule="auto"/>
      </w:pPr>
      <w:r>
        <w:separator/>
      </w:r>
    </w:p>
  </w:footnote>
  <w:footnote w:type="continuationSeparator" w:id="0">
    <w:p w14:paraId="168F9256" w14:textId="77777777" w:rsidR="00BF7612" w:rsidRDefault="00BF7612" w:rsidP="006B3E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079372"/>
      <w:docPartObj>
        <w:docPartGallery w:val="Page Numbers (Top of Page)"/>
        <w:docPartUnique/>
      </w:docPartObj>
    </w:sdtPr>
    <w:sdtEndPr>
      <w:rPr>
        <w:noProof/>
      </w:rPr>
    </w:sdtEndPr>
    <w:sdtContent>
      <w:p w14:paraId="3A308BF4" w14:textId="77777777" w:rsidR="00BF7612" w:rsidRDefault="00BF7612">
        <w:pPr>
          <w:pStyle w:val="Header"/>
          <w:jc w:val="right"/>
        </w:pPr>
        <w:r>
          <w:fldChar w:fldCharType="begin"/>
        </w:r>
        <w:r>
          <w:instrText xml:space="preserve"> PAGE   \* MERGEFORMAT </w:instrText>
        </w:r>
        <w:r>
          <w:fldChar w:fldCharType="separate"/>
        </w:r>
        <w:r w:rsidR="00F80EB5">
          <w:rPr>
            <w:noProof/>
          </w:rPr>
          <w:t>1</w:t>
        </w:r>
        <w:r>
          <w:rPr>
            <w:noProof/>
          </w:rPr>
          <w:fldChar w:fldCharType="end"/>
        </w:r>
      </w:p>
    </w:sdtContent>
  </w:sdt>
  <w:p w14:paraId="7375D65F" w14:textId="77777777" w:rsidR="00BF7612" w:rsidRDefault="00BF76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0DC"/>
    <w:multiLevelType w:val="hybridMultilevel"/>
    <w:tmpl w:val="6C846BAE"/>
    <w:lvl w:ilvl="0" w:tplc="5040F7B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EB7B02"/>
    <w:multiLevelType w:val="hybridMultilevel"/>
    <w:tmpl w:val="F46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12064"/>
    <w:multiLevelType w:val="hybridMultilevel"/>
    <w:tmpl w:val="5706132C"/>
    <w:lvl w:ilvl="0" w:tplc="70C49D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2844F8"/>
    <w:multiLevelType w:val="hybridMultilevel"/>
    <w:tmpl w:val="BFE084A0"/>
    <w:lvl w:ilvl="0" w:tplc="99F86D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1945136"/>
    <w:multiLevelType w:val="hybridMultilevel"/>
    <w:tmpl w:val="E766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A3B6D"/>
    <w:multiLevelType w:val="hybridMultilevel"/>
    <w:tmpl w:val="7488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C62172"/>
    <w:multiLevelType w:val="hybridMultilevel"/>
    <w:tmpl w:val="C09CC1FC"/>
    <w:lvl w:ilvl="0" w:tplc="90688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5C"/>
    <w:rsid w:val="000009FD"/>
    <w:rsid w:val="00005E6F"/>
    <w:rsid w:val="00014C3B"/>
    <w:rsid w:val="00017450"/>
    <w:rsid w:val="00023380"/>
    <w:rsid w:val="00024480"/>
    <w:rsid w:val="0002578B"/>
    <w:rsid w:val="00036AF3"/>
    <w:rsid w:val="00036D93"/>
    <w:rsid w:val="00047DD5"/>
    <w:rsid w:val="00055362"/>
    <w:rsid w:val="00055652"/>
    <w:rsid w:val="00074DB6"/>
    <w:rsid w:val="00076F47"/>
    <w:rsid w:val="00085542"/>
    <w:rsid w:val="000A1513"/>
    <w:rsid w:val="000A2941"/>
    <w:rsid w:val="000A53F0"/>
    <w:rsid w:val="000B1DC4"/>
    <w:rsid w:val="000B28D0"/>
    <w:rsid w:val="000B53E9"/>
    <w:rsid w:val="000C332D"/>
    <w:rsid w:val="000C4442"/>
    <w:rsid w:val="000D0FE7"/>
    <w:rsid w:val="000D14BD"/>
    <w:rsid w:val="000D3332"/>
    <w:rsid w:val="000E0D53"/>
    <w:rsid w:val="001030CC"/>
    <w:rsid w:val="00116984"/>
    <w:rsid w:val="00121DDD"/>
    <w:rsid w:val="00131F11"/>
    <w:rsid w:val="00132811"/>
    <w:rsid w:val="00133149"/>
    <w:rsid w:val="0014150F"/>
    <w:rsid w:val="00142E60"/>
    <w:rsid w:val="00145830"/>
    <w:rsid w:val="0015191E"/>
    <w:rsid w:val="0015199D"/>
    <w:rsid w:val="00166183"/>
    <w:rsid w:val="00166974"/>
    <w:rsid w:val="001710C3"/>
    <w:rsid w:val="00184B2A"/>
    <w:rsid w:val="00196525"/>
    <w:rsid w:val="001A5D6E"/>
    <w:rsid w:val="001B07BE"/>
    <w:rsid w:val="001B187B"/>
    <w:rsid w:val="001B5ACA"/>
    <w:rsid w:val="001C6038"/>
    <w:rsid w:val="001D1928"/>
    <w:rsid w:val="001D50C9"/>
    <w:rsid w:val="001E1693"/>
    <w:rsid w:val="001E1B76"/>
    <w:rsid w:val="001F6DEE"/>
    <w:rsid w:val="00210A60"/>
    <w:rsid w:val="0021161D"/>
    <w:rsid w:val="002121AA"/>
    <w:rsid w:val="002143B2"/>
    <w:rsid w:val="00217BF9"/>
    <w:rsid w:val="0022036D"/>
    <w:rsid w:val="0022077C"/>
    <w:rsid w:val="00223A09"/>
    <w:rsid w:val="00227B7A"/>
    <w:rsid w:val="0023302A"/>
    <w:rsid w:val="00237592"/>
    <w:rsid w:val="00241DC6"/>
    <w:rsid w:val="00263441"/>
    <w:rsid w:val="00263FB1"/>
    <w:rsid w:val="00264600"/>
    <w:rsid w:val="00271B52"/>
    <w:rsid w:val="00272184"/>
    <w:rsid w:val="0027308D"/>
    <w:rsid w:val="00274367"/>
    <w:rsid w:val="002764DA"/>
    <w:rsid w:val="00282482"/>
    <w:rsid w:val="002A617E"/>
    <w:rsid w:val="002B19C4"/>
    <w:rsid w:val="002D0617"/>
    <w:rsid w:val="002F01DF"/>
    <w:rsid w:val="002F1C59"/>
    <w:rsid w:val="002F516A"/>
    <w:rsid w:val="002F745D"/>
    <w:rsid w:val="002F7905"/>
    <w:rsid w:val="00303A7B"/>
    <w:rsid w:val="00311515"/>
    <w:rsid w:val="003135E3"/>
    <w:rsid w:val="003308C6"/>
    <w:rsid w:val="00335D55"/>
    <w:rsid w:val="003374CB"/>
    <w:rsid w:val="0034236B"/>
    <w:rsid w:val="003479C1"/>
    <w:rsid w:val="0035136B"/>
    <w:rsid w:val="00353AE4"/>
    <w:rsid w:val="00360C7A"/>
    <w:rsid w:val="00361F08"/>
    <w:rsid w:val="0036550F"/>
    <w:rsid w:val="00375A37"/>
    <w:rsid w:val="00380E6C"/>
    <w:rsid w:val="00383BFF"/>
    <w:rsid w:val="003941E9"/>
    <w:rsid w:val="00395880"/>
    <w:rsid w:val="003A6AE3"/>
    <w:rsid w:val="003B4316"/>
    <w:rsid w:val="003B49C5"/>
    <w:rsid w:val="003C25DD"/>
    <w:rsid w:val="003C7210"/>
    <w:rsid w:val="003D06EE"/>
    <w:rsid w:val="003D20AB"/>
    <w:rsid w:val="003D771C"/>
    <w:rsid w:val="003E452A"/>
    <w:rsid w:val="003E5289"/>
    <w:rsid w:val="003E677D"/>
    <w:rsid w:val="003F005D"/>
    <w:rsid w:val="003F75B1"/>
    <w:rsid w:val="00402242"/>
    <w:rsid w:val="00405540"/>
    <w:rsid w:val="004145A7"/>
    <w:rsid w:val="00415768"/>
    <w:rsid w:val="00416F54"/>
    <w:rsid w:val="00422D8F"/>
    <w:rsid w:val="004368D7"/>
    <w:rsid w:val="00445A89"/>
    <w:rsid w:val="00452ABE"/>
    <w:rsid w:val="00465A75"/>
    <w:rsid w:val="00465F6F"/>
    <w:rsid w:val="004701AD"/>
    <w:rsid w:val="0047691E"/>
    <w:rsid w:val="00476CC0"/>
    <w:rsid w:val="00481747"/>
    <w:rsid w:val="00483484"/>
    <w:rsid w:val="0048404D"/>
    <w:rsid w:val="00491048"/>
    <w:rsid w:val="004967F4"/>
    <w:rsid w:val="004A22D0"/>
    <w:rsid w:val="004B163F"/>
    <w:rsid w:val="004B7912"/>
    <w:rsid w:val="004C1154"/>
    <w:rsid w:val="004C167E"/>
    <w:rsid w:val="004D3E01"/>
    <w:rsid w:val="004D5E49"/>
    <w:rsid w:val="004E2BF9"/>
    <w:rsid w:val="004E4E8F"/>
    <w:rsid w:val="004E7F30"/>
    <w:rsid w:val="004F336A"/>
    <w:rsid w:val="004F3EC8"/>
    <w:rsid w:val="004F51CD"/>
    <w:rsid w:val="004F64E8"/>
    <w:rsid w:val="0050072B"/>
    <w:rsid w:val="0050763C"/>
    <w:rsid w:val="00515425"/>
    <w:rsid w:val="0052540A"/>
    <w:rsid w:val="005360FD"/>
    <w:rsid w:val="005437BB"/>
    <w:rsid w:val="00547A1E"/>
    <w:rsid w:val="005509D8"/>
    <w:rsid w:val="00557B03"/>
    <w:rsid w:val="005703AF"/>
    <w:rsid w:val="00575927"/>
    <w:rsid w:val="00576B14"/>
    <w:rsid w:val="00584D0E"/>
    <w:rsid w:val="0058626F"/>
    <w:rsid w:val="00586415"/>
    <w:rsid w:val="00592674"/>
    <w:rsid w:val="005A7616"/>
    <w:rsid w:val="005B08BE"/>
    <w:rsid w:val="005C1864"/>
    <w:rsid w:val="005C7798"/>
    <w:rsid w:val="005D1AAE"/>
    <w:rsid w:val="005E286E"/>
    <w:rsid w:val="005E570A"/>
    <w:rsid w:val="00607D7F"/>
    <w:rsid w:val="00613EBF"/>
    <w:rsid w:val="00614B5B"/>
    <w:rsid w:val="00615322"/>
    <w:rsid w:val="006248F2"/>
    <w:rsid w:val="00633533"/>
    <w:rsid w:val="00636713"/>
    <w:rsid w:val="00644B4F"/>
    <w:rsid w:val="0066331F"/>
    <w:rsid w:val="006716EE"/>
    <w:rsid w:val="00672991"/>
    <w:rsid w:val="00672B68"/>
    <w:rsid w:val="0067526E"/>
    <w:rsid w:val="00676A6A"/>
    <w:rsid w:val="00681C56"/>
    <w:rsid w:val="00685AE3"/>
    <w:rsid w:val="006864B1"/>
    <w:rsid w:val="0069206E"/>
    <w:rsid w:val="00695E32"/>
    <w:rsid w:val="00696958"/>
    <w:rsid w:val="006A43DB"/>
    <w:rsid w:val="006B3E67"/>
    <w:rsid w:val="006B3F71"/>
    <w:rsid w:val="006B4B72"/>
    <w:rsid w:val="006B55EF"/>
    <w:rsid w:val="006C438C"/>
    <w:rsid w:val="006D10DD"/>
    <w:rsid w:val="006D757E"/>
    <w:rsid w:val="006E25B0"/>
    <w:rsid w:val="006F1A88"/>
    <w:rsid w:val="006F3F45"/>
    <w:rsid w:val="006F55FF"/>
    <w:rsid w:val="00704A41"/>
    <w:rsid w:val="007132CC"/>
    <w:rsid w:val="00716221"/>
    <w:rsid w:val="00716542"/>
    <w:rsid w:val="007337F9"/>
    <w:rsid w:val="00734F3C"/>
    <w:rsid w:val="0074244C"/>
    <w:rsid w:val="00743EBC"/>
    <w:rsid w:val="00745B55"/>
    <w:rsid w:val="0074786B"/>
    <w:rsid w:val="007506A4"/>
    <w:rsid w:val="007507F2"/>
    <w:rsid w:val="0076038D"/>
    <w:rsid w:val="00765B7E"/>
    <w:rsid w:val="0076622D"/>
    <w:rsid w:val="007719A9"/>
    <w:rsid w:val="00787191"/>
    <w:rsid w:val="00792605"/>
    <w:rsid w:val="007C2538"/>
    <w:rsid w:val="007D17D1"/>
    <w:rsid w:val="007D41BB"/>
    <w:rsid w:val="007F6904"/>
    <w:rsid w:val="00816CD3"/>
    <w:rsid w:val="00821500"/>
    <w:rsid w:val="008224A0"/>
    <w:rsid w:val="0082274F"/>
    <w:rsid w:val="00823FDB"/>
    <w:rsid w:val="008330FF"/>
    <w:rsid w:val="0083791E"/>
    <w:rsid w:val="00853C80"/>
    <w:rsid w:val="00857E5E"/>
    <w:rsid w:val="0086750F"/>
    <w:rsid w:val="00883CCD"/>
    <w:rsid w:val="00885744"/>
    <w:rsid w:val="0088731D"/>
    <w:rsid w:val="0089589C"/>
    <w:rsid w:val="008A12DB"/>
    <w:rsid w:val="008A7C1A"/>
    <w:rsid w:val="008B0079"/>
    <w:rsid w:val="008B53E3"/>
    <w:rsid w:val="008B5B05"/>
    <w:rsid w:val="008C5D9E"/>
    <w:rsid w:val="008D00DE"/>
    <w:rsid w:val="008D04A5"/>
    <w:rsid w:val="008D10A5"/>
    <w:rsid w:val="008E1D5A"/>
    <w:rsid w:val="008F443A"/>
    <w:rsid w:val="0091234A"/>
    <w:rsid w:val="00914ABC"/>
    <w:rsid w:val="00916D03"/>
    <w:rsid w:val="009213FB"/>
    <w:rsid w:val="009239C2"/>
    <w:rsid w:val="00935D1B"/>
    <w:rsid w:val="00941FF7"/>
    <w:rsid w:val="009521E0"/>
    <w:rsid w:val="00954C3D"/>
    <w:rsid w:val="00955095"/>
    <w:rsid w:val="00956B81"/>
    <w:rsid w:val="009769AD"/>
    <w:rsid w:val="0097756A"/>
    <w:rsid w:val="00991159"/>
    <w:rsid w:val="00991B4E"/>
    <w:rsid w:val="00997503"/>
    <w:rsid w:val="009A20F1"/>
    <w:rsid w:val="009A4BF0"/>
    <w:rsid w:val="009B0272"/>
    <w:rsid w:val="009B645C"/>
    <w:rsid w:val="009B6615"/>
    <w:rsid w:val="009C1F45"/>
    <w:rsid w:val="009C7DC7"/>
    <w:rsid w:val="009D0BFA"/>
    <w:rsid w:val="009D5707"/>
    <w:rsid w:val="009D5A09"/>
    <w:rsid w:val="009D7596"/>
    <w:rsid w:val="009E523A"/>
    <w:rsid w:val="009F2A48"/>
    <w:rsid w:val="009F3487"/>
    <w:rsid w:val="009F625B"/>
    <w:rsid w:val="00A01636"/>
    <w:rsid w:val="00A04B5C"/>
    <w:rsid w:val="00A12214"/>
    <w:rsid w:val="00A1239D"/>
    <w:rsid w:val="00A134F8"/>
    <w:rsid w:val="00A24D63"/>
    <w:rsid w:val="00A4127B"/>
    <w:rsid w:val="00A51F92"/>
    <w:rsid w:val="00A5369D"/>
    <w:rsid w:val="00A6331E"/>
    <w:rsid w:val="00A82EE2"/>
    <w:rsid w:val="00A90B9E"/>
    <w:rsid w:val="00A913A0"/>
    <w:rsid w:val="00A95C86"/>
    <w:rsid w:val="00A95CD1"/>
    <w:rsid w:val="00A96444"/>
    <w:rsid w:val="00A97D3F"/>
    <w:rsid w:val="00AA0975"/>
    <w:rsid w:val="00AA5BCE"/>
    <w:rsid w:val="00AB2A0A"/>
    <w:rsid w:val="00AC0D54"/>
    <w:rsid w:val="00AC2045"/>
    <w:rsid w:val="00AC2994"/>
    <w:rsid w:val="00AC47CD"/>
    <w:rsid w:val="00AD0038"/>
    <w:rsid w:val="00AD5C47"/>
    <w:rsid w:val="00AE7570"/>
    <w:rsid w:val="00AF3E52"/>
    <w:rsid w:val="00B007CB"/>
    <w:rsid w:val="00B00D34"/>
    <w:rsid w:val="00B151C7"/>
    <w:rsid w:val="00B302D9"/>
    <w:rsid w:val="00B3712C"/>
    <w:rsid w:val="00B40235"/>
    <w:rsid w:val="00B427CA"/>
    <w:rsid w:val="00B5160B"/>
    <w:rsid w:val="00B77457"/>
    <w:rsid w:val="00B83925"/>
    <w:rsid w:val="00B839F4"/>
    <w:rsid w:val="00B847AF"/>
    <w:rsid w:val="00B86F54"/>
    <w:rsid w:val="00B94998"/>
    <w:rsid w:val="00B9684C"/>
    <w:rsid w:val="00BA096B"/>
    <w:rsid w:val="00BA4F74"/>
    <w:rsid w:val="00BB2E70"/>
    <w:rsid w:val="00BB34F2"/>
    <w:rsid w:val="00BB6F41"/>
    <w:rsid w:val="00BC1B07"/>
    <w:rsid w:val="00BC1B37"/>
    <w:rsid w:val="00BC5D7E"/>
    <w:rsid w:val="00BC6249"/>
    <w:rsid w:val="00BD3670"/>
    <w:rsid w:val="00BD502C"/>
    <w:rsid w:val="00BE2B8B"/>
    <w:rsid w:val="00BE3149"/>
    <w:rsid w:val="00BE3C26"/>
    <w:rsid w:val="00BF35E6"/>
    <w:rsid w:val="00BF55EF"/>
    <w:rsid w:val="00BF7612"/>
    <w:rsid w:val="00C01731"/>
    <w:rsid w:val="00C04ED6"/>
    <w:rsid w:val="00C05DEB"/>
    <w:rsid w:val="00C1789B"/>
    <w:rsid w:val="00C2691E"/>
    <w:rsid w:val="00C27F86"/>
    <w:rsid w:val="00C502FD"/>
    <w:rsid w:val="00C55866"/>
    <w:rsid w:val="00C60C27"/>
    <w:rsid w:val="00C66858"/>
    <w:rsid w:val="00C754D9"/>
    <w:rsid w:val="00CA61C0"/>
    <w:rsid w:val="00CB4907"/>
    <w:rsid w:val="00CB55F4"/>
    <w:rsid w:val="00CB62F1"/>
    <w:rsid w:val="00CB74CE"/>
    <w:rsid w:val="00CC7E8E"/>
    <w:rsid w:val="00CE32DF"/>
    <w:rsid w:val="00CF0D8A"/>
    <w:rsid w:val="00D0358E"/>
    <w:rsid w:val="00D17875"/>
    <w:rsid w:val="00D265E1"/>
    <w:rsid w:val="00D31BBA"/>
    <w:rsid w:val="00D33221"/>
    <w:rsid w:val="00D504E4"/>
    <w:rsid w:val="00D55793"/>
    <w:rsid w:val="00D5703F"/>
    <w:rsid w:val="00D6078C"/>
    <w:rsid w:val="00D66EEE"/>
    <w:rsid w:val="00D727DC"/>
    <w:rsid w:val="00D73A9C"/>
    <w:rsid w:val="00D749BC"/>
    <w:rsid w:val="00D778F3"/>
    <w:rsid w:val="00D77CBC"/>
    <w:rsid w:val="00D81793"/>
    <w:rsid w:val="00D82CF5"/>
    <w:rsid w:val="00D85302"/>
    <w:rsid w:val="00D86006"/>
    <w:rsid w:val="00D94D62"/>
    <w:rsid w:val="00DA1A0E"/>
    <w:rsid w:val="00DA1B8E"/>
    <w:rsid w:val="00DA2D24"/>
    <w:rsid w:val="00DA51A7"/>
    <w:rsid w:val="00DA7FAA"/>
    <w:rsid w:val="00DB3897"/>
    <w:rsid w:val="00DB399F"/>
    <w:rsid w:val="00DB5C91"/>
    <w:rsid w:val="00DB5EA7"/>
    <w:rsid w:val="00DC126D"/>
    <w:rsid w:val="00DC2D62"/>
    <w:rsid w:val="00DC32C4"/>
    <w:rsid w:val="00DD331F"/>
    <w:rsid w:val="00DE01E3"/>
    <w:rsid w:val="00DE3056"/>
    <w:rsid w:val="00DF07E0"/>
    <w:rsid w:val="00DF13B0"/>
    <w:rsid w:val="00E104C4"/>
    <w:rsid w:val="00E1331C"/>
    <w:rsid w:val="00E137D0"/>
    <w:rsid w:val="00E13939"/>
    <w:rsid w:val="00E2198E"/>
    <w:rsid w:val="00E25FDF"/>
    <w:rsid w:val="00E324DF"/>
    <w:rsid w:val="00E36C5D"/>
    <w:rsid w:val="00E43DF8"/>
    <w:rsid w:val="00E5003F"/>
    <w:rsid w:val="00E63EEE"/>
    <w:rsid w:val="00E76F97"/>
    <w:rsid w:val="00E8192A"/>
    <w:rsid w:val="00E8226A"/>
    <w:rsid w:val="00E84C43"/>
    <w:rsid w:val="00E873FC"/>
    <w:rsid w:val="00EB1583"/>
    <w:rsid w:val="00EC2B6E"/>
    <w:rsid w:val="00EC7294"/>
    <w:rsid w:val="00EC7799"/>
    <w:rsid w:val="00ED31F7"/>
    <w:rsid w:val="00EE534E"/>
    <w:rsid w:val="00EF511F"/>
    <w:rsid w:val="00EF625D"/>
    <w:rsid w:val="00EF77B2"/>
    <w:rsid w:val="00EF7F90"/>
    <w:rsid w:val="00F101EB"/>
    <w:rsid w:val="00F10FF8"/>
    <w:rsid w:val="00F11218"/>
    <w:rsid w:val="00F139F4"/>
    <w:rsid w:val="00F21DC0"/>
    <w:rsid w:val="00F24D5E"/>
    <w:rsid w:val="00F30B68"/>
    <w:rsid w:val="00F44B99"/>
    <w:rsid w:val="00F5238A"/>
    <w:rsid w:val="00F531A3"/>
    <w:rsid w:val="00F5712E"/>
    <w:rsid w:val="00F61C38"/>
    <w:rsid w:val="00F622F3"/>
    <w:rsid w:val="00F63DDD"/>
    <w:rsid w:val="00F73179"/>
    <w:rsid w:val="00F80EB5"/>
    <w:rsid w:val="00FA11EE"/>
    <w:rsid w:val="00FA34AA"/>
    <w:rsid w:val="00FA3C9F"/>
    <w:rsid w:val="00FA621F"/>
    <w:rsid w:val="00FB287B"/>
    <w:rsid w:val="00FB4404"/>
    <w:rsid w:val="00FE621C"/>
    <w:rsid w:val="00FF2411"/>
    <w:rsid w:val="00FF7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2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1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6F54"/>
    <w:pPr>
      <w:ind w:left="720"/>
      <w:contextualSpacing/>
    </w:pPr>
  </w:style>
  <w:style w:type="paragraph" w:styleId="Header">
    <w:name w:val="header"/>
    <w:basedOn w:val="Normal"/>
    <w:link w:val="HeaderChar"/>
    <w:uiPriority w:val="99"/>
    <w:unhideWhenUsed/>
    <w:rsid w:val="006B3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67"/>
  </w:style>
  <w:style w:type="paragraph" w:styleId="Footer">
    <w:name w:val="footer"/>
    <w:basedOn w:val="Normal"/>
    <w:link w:val="FooterChar"/>
    <w:uiPriority w:val="99"/>
    <w:unhideWhenUsed/>
    <w:rsid w:val="006B3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67"/>
  </w:style>
  <w:style w:type="paragraph" w:styleId="BalloonText">
    <w:name w:val="Balloon Text"/>
    <w:basedOn w:val="Normal"/>
    <w:link w:val="BalloonTextChar"/>
    <w:uiPriority w:val="99"/>
    <w:semiHidden/>
    <w:unhideWhenUsed/>
    <w:rsid w:val="00C502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2FD"/>
    <w:rPr>
      <w:rFonts w:ascii="Lucida Grande" w:hAnsi="Lucida Grande" w:cs="Lucida Grande"/>
      <w:sz w:val="18"/>
      <w:szCs w:val="18"/>
    </w:rPr>
  </w:style>
  <w:style w:type="character" w:styleId="Hyperlink">
    <w:name w:val="Hyperlink"/>
    <w:basedOn w:val="DefaultParagraphFont"/>
    <w:uiPriority w:val="99"/>
    <w:unhideWhenUsed/>
    <w:rsid w:val="00991B4E"/>
    <w:rPr>
      <w:color w:val="0563C1" w:themeColor="hyperlink"/>
      <w:u w:val="single"/>
    </w:rPr>
  </w:style>
  <w:style w:type="paragraph" w:styleId="DocumentMap">
    <w:name w:val="Document Map"/>
    <w:basedOn w:val="Normal"/>
    <w:link w:val="DocumentMapChar"/>
    <w:uiPriority w:val="99"/>
    <w:semiHidden/>
    <w:unhideWhenUsed/>
    <w:rsid w:val="00F101E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101EB"/>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1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6F54"/>
    <w:pPr>
      <w:ind w:left="720"/>
      <w:contextualSpacing/>
    </w:pPr>
  </w:style>
  <w:style w:type="paragraph" w:styleId="Header">
    <w:name w:val="header"/>
    <w:basedOn w:val="Normal"/>
    <w:link w:val="HeaderChar"/>
    <w:uiPriority w:val="99"/>
    <w:unhideWhenUsed/>
    <w:rsid w:val="006B3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67"/>
  </w:style>
  <w:style w:type="paragraph" w:styleId="Footer">
    <w:name w:val="footer"/>
    <w:basedOn w:val="Normal"/>
    <w:link w:val="FooterChar"/>
    <w:uiPriority w:val="99"/>
    <w:unhideWhenUsed/>
    <w:rsid w:val="006B3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67"/>
  </w:style>
  <w:style w:type="paragraph" w:styleId="BalloonText">
    <w:name w:val="Balloon Text"/>
    <w:basedOn w:val="Normal"/>
    <w:link w:val="BalloonTextChar"/>
    <w:uiPriority w:val="99"/>
    <w:semiHidden/>
    <w:unhideWhenUsed/>
    <w:rsid w:val="00C502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2FD"/>
    <w:rPr>
      <w:rFonts w:ascii="Lucida Grande" w:hAnsi="Lucida Grande" w:cs="Lucida Grande"/>
      <w:sz w:val="18"/>
      <w:szCs w:val="18"/>
    </w:rPr>
  </w:style>
  <w:style w:type="character" w:styleId="Hyperlink">
    <w:name w:val="Hyperlink"/>
    <w:basedOn w:val="DefaultParagraphFont"/>
    <w:uiPriority w:val="99"/>
    <w:unhideWhenUsed/>
    <w:rsid w:val="00991B4E"/>
    <w:rPr>
      <w:color w:val="0563C1" w:themeColor="hyperlink"/>
      <w:u w:val="single"/>
    </w:rPr>
  </w:style>
  <w:style w:type="paragraph" w:styleId="DocumentMap">
    <w:name w:val="Document Map"/>
    <w:basedOn w:val="Normal"/>
    <w:link w:val="DocumentMapChar"/>
    <w:uiPriority w:val="99"/>
    <w:semiHidden/>
    <w:unhideWhenUsed/>
    <w:rsid w:val="00F101E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101E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3923">
      <w:bodyDiv w:val="1"/>
      <w:marLeft w:val="0"/>
      <w:marRight w:val="0"/>
      <w:marTop w:val="0"/>
      <w:marBottom w:val="0"/>
      <w:divBdr>
        <w:top w:val="none" w:sz="0" w:space="0" w:color="auto"/>
        <w:left w:val="none" w:sz="0" w:space="0" w:color="auto"/>
        <w:bottom w:val="none" w:sz="0" w:space="0" w:color="auto"/>
        <w:right w:val="none" w:sz="0" w:space="0" w:color="auto"/>
      </w:divBdr>
    </w:div>
    <w:div w:id="6314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942A0-910C-D243-95DE-E3068187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1117</Words>
  <Characters>6372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bnaylor2</dc:creator>
  <cp:keywords/>
  <dc:description/>
  <cp:lastModifiedBy>Hanna Dasenbrock</cp:lastModifiedBy>
  <cp:revision>52</cp:revision>
  <dcterms:created xsi:type="dcterms:W3CDTF">2017-01-26T22:21:00Z</dcterms:created>
  <dcterms:modified xsi:type="dcterms:W3CDTF">2017-04-21T15:21:00Z</dcterms:modified>
</cp:coreProperties>
</file>