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En gran medida, sí. Las actividades principales de la Fase 2, que consistían en tener la aplicación web funcional, las completamos dentro del tiempo estipulado. Logramos implementar todo el backend con Django (modelos, vistas, formularios) y el frontend con las plantillas y el CSS.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Factores que facilitaron: El principal facilitador fue nuestra dinámica de trabajo. Aunque en la Fase 1 definimos roles estrictos (yo como Admin de Proyecto e Ignacio como Desarrollador), en la práctica ambos hicimos de todo. Esta colaboración total fue muy importante. Si yo me atascaba en la documentación, ayudaba en el frontend, y si él terminaba una vista de backend, me ayudaba a preparar las planillas de prueba.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Factores que dificultaron: La mayor dificultad fue justamente ser un equipo tan reducido. La carga de trabajo es alta para dos personas, y tuvimos que invertir bastante tiempo en resolver detalles técnicos del frontend (CSS) que no habíamos estimado bien, como los problemas con el scroll del menú lateral.</w:t>
            </w:r>
          </w:p>
          <w:p w:rsidR="00000000" w:rsidDel="00000000" w:rsidP="00000000" w:rsidRDefault="00000000" w:rsidRPr="00000000" w14:paraId="00000010">
            <w:pPr>
              <w:jc w:val="both"/>
              <w:rPr>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spacing w:after="240" w:before="240" w:lineRule="auto"/>
              <w:jc w:val="both"/>
              <w:rPr/>
            </w:pPr>
            <w:r w:rsidDel="00000000" w:rsidR="00000000" w:rsidRPr="00000000">
              <w:rPr>
                <w:rtl w:val="0"/>
              </w:rPr>
              <w:t xml:space="preserve">La principal dificultad que enfrentamos fue nuestra propia falta de experiencia previa en proyectos de gran escala. Lo hemos solucionado con mucha investigación y comunicación constante.</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Un problema concreto fue un bug que encontramos al hacer las pruebas: la vista del docente no guardaba los comentarios. Lo enfrentamos hablando directamente, lo registramos en el set de pruebas (FUNC-05) y decidimos que debíamos solucionarlo antes de empezar la Fase 3 (la app móvil). La estrategia es clara: asegurar la estabilidad de la web antes de añadir nuevas funcionalidades.</w:t>
            </w:r>
          </w:p>
          <w:p w:rsidR="00000000" w:rsidDel="00000000" w:rsidP="00000000" w:rsidRDefault="00000000" w:rsidRPr="00000000" w14:paraId="00000019">
            <w:pPr>
              <w:jc w:val="both"/>
              <w:rPr>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Evalúo mi trabajo como muy bueno. He sido flexible y me he involucrado en todas las áreas del proyecto, desde la planificación y la documentación, hasta el desarrollo de código en el </w:t>
            </w:r>
            <w:r w:rsidDel="00000000" w:rsidR="00000000" w:rsidRPr="00000000">
              <w:rPr>
                <w:i w:val="1"/>
                <w:rtl w:val="0"/>
              </w:rPr>
              <w:t xml:space="preserve">backend</w:t>
            </w:r>
            <w:r w:rsidDel="00000000" w:rsidR="00000000" w:rsidRPr="00000000">
              <w:rPr>
                <w:rtl w:val="0"/>
              </w:rPr>
              <w:t xml:space="preserve"> y </w:t>
            </w:r>
            <w:r w:rsidDel="00000000" w:rsidR="00000000" w:rsidRPr="00000000">
              <w:rPr>
                <w:i w:val="1"/>
                <w:rtl w:val="0"/>
              </w:rPr>
              <w:t xml:space="preserve">frontend</w:t>
            </w:r>
            <w:r w:rsidDel="00000000" w:rsidR="00000000" w:rsidRPr="00000000">
              <w:rPr>
                <w:rtl w:val="0"/>
              </w:rPr>
              <w:t xml:space="preserve">, logrando un producto funcional.</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Destaco mi capacidad para adaptarme. Aunque mi rol en papel era más de 'Admin. de Proyecto', asumí el desafío de programar junto a mi compañero. Estoy orgulloso de la implementación de la lógica de seguridad y los flujos por roles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Podría mejorar en la estimación de tareas de </w:t>
            </w:r>
            <w:r w:rsidDel="00000000" w:rsidR="00000000" w:rsidRPr="00000000">
              <w:rPr>
                <w:i w:val="1"/>
                <w:rtl w:val="0"/>
              </w:rPr>
              <w:t xml:space="preserve">frontend</w:t>
            </w:r>
            <w:r w:rsidDel="00000000" w:rsidR="00000000" w:rsidRPr="00000000">
              <w:rPr>
                <w:rtl w:val="0"/>
              </w:rPr>
              <w:t xml:space="preserve">. Subestimé el tiempo que nos tomaría ajustar los estilos CSS y la interactividad. Para la próxima fase (la app móvil), seré más riguroso al estimar los tiempos de la interfaz.</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Mi principal inquietud es la siguiente fase: la 'aplicación móvil'. Aún no hemos definido la tecnología que usaremos.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Mi pregunta para el docente sería: 'Considerando que nuestro backend está en Django y somos solo dos personas, ¿qué stack tecnológico nos recomendaría para desarrollar la aplicación móvil de forma eficiente y que se integre fácilmente con la API de Django?</w:t>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No, la distribución actual nos ha funcionado perfectamente. Al ser solo dos, la mejor estrategia es seguir trabajando juntos en todas las tareas.</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Sí hay nuevas actividades que debemos asignar:</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Definir la arquitectura de la API (para la app móvil).</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Investigar tecnologías para el desarrollo móvil.</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Ambos seremos responsables de estas tareas.</w:t>
            </w: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767171"/>
                <w:sz w:val="24"/>
                <w:szCs w:val="24"/>
              </w:rPr>
            </w:pPr>
            <w:bookmarkStart w:colFirst="0" w:colLast="0" w:name="_heading=h.35yfp97wxwoq"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A">
            <w:pPr>
              <w:jc w:val="both"/>
              <w:rPr>
                <w:color w:val="767171"/>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Evalúo nuestro trabajo en grupo como excelente. La sinergia ha sido muy buena."</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Positivos: "Destaco la comunicación y el compromiso. No tuvimos miedo de salir de nuestros roles definidos en el papel. Ambos estuvimos dispuestos a documentar, programar </w:t>
            </w:r>
            <w:r w:rsidDel="00000000" w:rsidR="00000000" w:rsidRPr="00000000">
              <w:rPr>
                <w:i w:val="1"/>
                <w:sz w:val="24"/>
                <w:szCs w:val="24"/>
                <w:rtl w:val="0"/>
              </w:rPr>
              <w:t xml:space="preserve">backend</w:t>
            </w:r>
            <w:r w:rsidDel="00000000" w:rsidR="00000000" w:rsidRPr="00000000">
              <w:rPr>
                <w:sz w:val="24"/>
                <w:szCs w:val="24"/>
                <w:rtl w:val="0"/>
              </w:rPr>
              <w:t xml:space="preserve">, </w:t>
            </w:r>
            <w:r w:rsidDel="00000000" w:rsidR="00000000" w:rsidRPr="00000000">
              <w:rPr>
                <w:i w:val="1"/>
                <w:sz w:val="24"/>
                <w:szCs w:val="24"/>
                <w:rtl w:val="0"/>
              </w:rPr>
              <w:t xml:space="preserve">frontend</w:t>
            </w:r>
            <w:r w:rsidDel="00000000" w:rsidR="00000000" w:rsidRPr="00000000">
              <w:rPr>
                <w:sz w:val="24"/>
                <w:szCs w:val="24"/>
                <w:rtl w:val="0"/>
              </w:rPr>
              <w:t xml:space="preserve"> y probar. Esto nos hizo muy ágiles."</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Mejorar: Podríamos mejorar nuestro control de versiones. A veces trabajamos muy rápido y hacemos </w:t>
            </w:r>
            <w:r w:rsidDel="00000000" w:rsidR="00000000" w:rsidRPr="00000000">
              <w:rPr>
                <w:i w:val="1"/>
                <w:sz w:val="24"/>
                <w:szCs w:val="24"/>
                <w:rtl w:val="0"/>
              </w:rPr>
              <w:t xml:space="preserve">commits</w:t>
            </w:r>
            <w:r w:rsidDel="00000000" w:rsidR="00000000" w:rsidRPr="00000000">
              <w:rPr>
                <w:sz w:val="24"/>
                <w:szCs w:val="24"/>
                <w:rtl w:val="0"/>
              </w:rPr>
              <w:t xml:space="preserve"> directos a la rama principal. Para la Fase 3, deberíamos ser más estrictos usando ramas de desarrollo (</w:t>
            </w:r>
            <w:r w:rsidDel="00000000" w:rsidR="00000000" w:rsidRPr="00000000">
              <w:rPr>
                <w:i w:val="1"/>
                <w:sz w:val="24"/>
                <w:szCs w:val="24"/>
                <w:rtl w:val="0"/>
              </w:rPr>
              <w:t xml:space="preserve">branches</w:t>
            </w:r>
            <w:r w:rsidDel="00000000" w:rsidR="00000000" w:rsidRPr="00000000">
              <w:rPr>
                <w:sz w:val="24"/>
                <w:szCs w:val="24"/>
                <w:rtl w:val="0"/>
              </w:rPr>
              <w:t xml:space="preserve">) para cada nueva funcionalidad. Esto nos ayudará a evitar conflictos y a tener un código más limpio.</w:t>
            </w:r>
          </w:p>
          <w:p w:rsidR="00000000" w:rsidDel="00000000" w:rsidP="00000000" w:rsidRDefault="00000000" w:rsidRPr="00000000" w14:paraId="0000004E">
            <w:pPr>
              <w:jc w:val="both"/>
              <w:rPr>
                <w:color w:val="767171"/>
                <w:sz w:val="24"/>
                <w:szCs w:val="24"/>
              </w:rPr>
            </w:pPr>
            <w:r w:rsidDel="00000000" w:rsidR="00000000" w:rsidRPr="00000000">
              <w:rPr>
                <w:rtl w:val="0"/>
              </w:rPr>
            </w:r>
          </w:p>
          <w:p w:rsidR="00000000" w:rsidDel="00000000" w:rsidP="00000000" w:rsidRDefault="00000000" w:rsidRPr="00000000" w14:paraId="0000004F">
            <w:pPr>
              <w:jc w:val="both"/>
              <w:rPr>
                <w:color w:val="767171"/>
                <w:sz w:val="24"/>
                <w:szCs w:val="24"/>
              </w:rPr>
            </w:pPr>
            <w:r w:rsidDel="00000000" w:rsidR="00000000" w:rsidRPr="00000000">
              <w:rPr>
                <w:rtl w:val="0"/>
              </w:rPr>
            </w:r>
          </w:p>
          <w:p w:rsidR="00000000" w:rsidDel="00000000" w:rsidP="00000000" w:rsidRDefault="00000000" w:rsidRPr="00000000" w14:paraId="00000050">
            <w:pPr>
              <w:jc w:val="both"/>
              <w:rPr>
                <w:color w:val="767171"/>
                <w:sz w:val="24"/>
                <w:szCs w:val="24"/>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8cjQoKF/Xh0/Cm8GtAIlvGFsNA==">CgMxLjAyDmguMzV5ZnA5N3d4d29xOAByITFHQ3hmVlAxMk93aG1SczJpWWVxZzNJQlQ1X19GNkhYNw==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