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F6BEC" w14:textId="7ABFE218" w:rsidR="00D47043" w:rsidRDefault="003719FC" w:rsidP="003719FC">
      <w:pPr>
        <w:pStyle w:val="UMassLowell"/>
      </w:pPr>
      <w:r>
        <w:t>Luann Dias</w:t>
      </w:r>
    </w:p>
    <w:p w14:paraId="2E51BA91" w14:textId="023134F3" w:rsidR="003719FC" w:rsidRDefault="003719FC" w:rsidP="003719FC">
      <w:pPr>
        <w:pStyle w:val="UMassLowell"/>
      </w:pPr>
      <w:r>
        <w:t>3/8/21</w:t>
      </w:r>
    </w:p>
    <w:p w14:paraId="34C9110A" w14:textId="45A9B72F" w:rsidR="003719FC" w:rsidRPr="003719FC" w:rsidRDefault="003719FC" w:rsidP="003719FC">
      <w:pPr>
        <w:pStyle w:val="UMassLowell"/>
        <w:rPr>
          <w:u w:val="single"/>
        </w:rPr>
      </w:pPr>
      <w:r>
        <w:t>Comp.4631</w:t>
      </w:r>
    </w:p>
    <w:p w14:paraId="1AE559EC" w14:textId="44C39EF3" w:rsidR="003719FC" w:rsidRPr="003719FC" w:rsidRDefault="003719FC" w:rsidP="003719FC">
      <w:pPr>
        <w:pStyle w:val="UMassLowell"/>
        <w:jc w:val="center"/>
        <w:rPr>
          <w:u w:val="single"/>
        </w:rPr>
      </w:pPr>
      <w:r w:rsidRPr="003719FC">
        <w:rPr>
          <w:u w:val="single"/>
        </w:rPr>
        <w:t>Bibliography Week 6</w:t>
      </w:r>
    </w:p>
    <w:p w14:paraId="3966BA08" w14:textId="77777777" w:rsidR="003719FC" w:rsidRDefault="003719FC" w:rsidP="003719FC">
      <w:pPr>
        <w:pStyle w:val="NormalWeb"/>
        <w:ind w:left="567" w:hanging="567"/>
      </w:pPr>
      <w:r>
        <w:t xml:space="preserve">Wu, Ting-Yi, et al. “A Study on Universal Design of Using Interface for Mobile Payment.” </w:t>
      </w:r>
      <w:r>
        <w:rPr>
          <w:i/>
          <w:iCs/>
        </w:rPr>
        <w:t>Proceedings of the 2019 7th International Conference on Information and Education Technology - ICIET 2019</w:t>
      </w:r>
      <w:r>
        <w:t xml:space="preserve">, 2019, doi:10.1145/3323771.3323808. </w:t>
      </w:r>
    </w:p>
    <w:p w14:paraId="1FB5AF70" w14:textId="499B3D98" w:rsidR="003719FC" w:rsidRDefault="003719FC" w:rsidP="003719FC">
      <w:pPr>
        <w:pStyle w:val="UMassLowell"/>
        <w:numPr>
          <w:ilvl w:val="0"/>
          <w:numId w:val="1"/>
        </w:numPr>
      </w:pPr>
      <w:r>
        <w:t>Abstract:</w:t>
      </w:r>
    </w:p>
    <w:p w14:paraId="6396D868" w14:textId="1ACD2304" w:rsidR="003719FC" w:rsidRDefault="00CA5ED1" w:rsidP="003719FC">
      <w:pPr>
        <w:pStyle w:val="UMassLowell"/>
        <w:numPr>
          <w:ilvl w:val="1"/>
          <w:numId w:val="1"/>
        </w:numPr>
      </w:pPr>
      <w:r>
        <w:t xml:space="preserve">This study discusses how mobile payment services are becoming more popular across the world and how different age groups tend to use it depending on its user interface. User interfaces are very important in mobile app design because depending on how easy and difficult it is to </w:t>
      </w:r>
      <w:proofErr w:type="gramStart"/>
      <w:r>
        <w:t>use,</w:t>
      </w:r>
      <w:proofErr w:type="gramEnd"/>
      <w:r>
        <w:t xml:space="preserve"> it could attract different age groups who are able to use the app proficiently. The study showed that adults will be more satisfied with apps such as Line Pay and Apple Pay since it has a common universal design that is easy to use.</w:t>
      </w:r>
    </w:p>
    <w:p w14:paraId="71EDF5E5" w14:textId="6530B25E" w:rsidR="003719FC" w:rsidRDefault="003719FC" w:rsidP="003719FC">
      <w:pPr>
        <w:pStyle w:val="NormalWeb"/>
        <w:ind w:left="567" w:hanging="567"/>
      </w:pPr>
      <w:r>
        <w:t xml:space="preserve">Wang, </w:t>
      </w:r>
      <w:proofErr w:type="spellStart"/>
      <w:r>
        <w:t>Haoyu</w:t>
      </w:r>
      <w:proofErr w:type="spellEnd"/>
      <w:r>
        <w:t xml:space="preserve">, et al. “An Explorative Study of the Mobile App Ecosystem from App Developers' Perspective.” </w:t>
      </w:r>
      <w:r>
        <w:rPr>
          <w:i/>
          <w:iCs/>
        </w:rPr>
        <w:t>Proceedings of the 26th International Conference on World Wide Web</w:t>
      </w:r>
      <w:r>
        <w:t xml:space="preserve">, 2017, doi:10.1145/3038912.3052712. </w:t>
      </w:r>
    </w:p>
    <w:p w14:paraId="1837ADC5" w14:textId="53240F40" w:rsidR="003719FC" w:rsidRDefault="003719FC" w:rsidP="003719FC">
      <w:pPr>
        <w:pStyle w:val="NormalWeb"/>
        <w:numPr>
          <w:ilvl w:val="0"/>
          <w:numId w:val="1"/>
        </w:numPr>
      </w:pPr>
      <w:r>
        <w:t>Abstract:</w:t>
      </w:r>
    </w:p>
    <w:p w14:paraId="2969F001" w14:textId="7D0697F3" w:rsidR="003719FC" w:rsidRDefault="00CA5ED1" w:rsidP="003719FC">
      <w:pPr>
        <w:pStyle w:val="NormalWeb"/>
        <w:numPr>
          <w:ilvl w:val="1"/>
          <w:numId w:val="1"/>
        </w:numPr>
      </w:pPr>
      <w:r>
        <w:t xml:space="preserve">The </w:t>
      </w:r>
      <w:proofErr w:type="gramStart"/>
      <w:r>
        <w:t>amount</w:t>
      </w:r>
      <w:proofErr w:type="gramEnd"/>
      <w:r>
        <w:t xml:space="preserve"> of mobile apps that are available in app stores such as the Apple App Store and Google Play are exponential. This article discusses how most mobile app developers only own one app but there are several developers who have over 50 apps developed and more. </w:t>
      </w:r>
      <w:r w:rsidR="00B179A9">
        <w:t>It also dives into why they create so many apps and their privacy behaviors.</w:t>
      </w:r>
    </w:p>
    <w:p w14:paraId="60594B70" w14:textId="77777777" w:rsidR="003719FC" w:rsidRPr="003719FC" w:rsidRDefault="003719FC" w:rsidP="003719FC">
      <w:pPr>
        <w:pStyle w:val="UMassLowell"/>
      </w:pPr>
    </w:p>
    <w:sectPr w:rsidR="003719FC" w:rsidRPr="0037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33A5E"/>
    <w:multiLevelType w:val="hybridMultilevel"/>
    <w:tmpl w:val="5622E7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FC"/>
    <w:rsid w:val="003719FC"/>
    <w:rsid w:val="00637025"/>
    <w:rsid w:val="00B179A9"/>
    <w:rsid w:val="00CA5ED1"/>
    <w:rsid w:val="00D47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85460"/>
  <w15:chartTrackingRefBased/>
  <w15:docId w15:val="{07AE0BBE-6ED3-423F-81DE-48D90C96F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MassLowell">
    <w:name w:val="UMass Lowell"/>
    <w:basedOn w:val="Normal"/>
    <w:link w:val="UMassLowellChar"/>
    <w:qFormat/>
    <w:rsid w:val="00637025"/>
    <w:rPr>
      <w:rFonts w:ascii="Times New Roman" w:hAnsi="Times New Roman"/>
      <w:sz w:val="24"/>
    </w:rPr>
  </w:style>
  <w:style w:type="character" w:customStyle="1" w:styleId="UMassLowellChar">
    <w:name w:val="UMass Lowell Char"/>
    <w:basedOn w:val="DefaultParagraphFont"/>
    <w:link w:val="UMassLowell"/>
    <w:rsid w:val="00637025"/>
    <w:rPr>
      <w:rFonts w:ascii="Times New Roman" w:hAnsi="Times New Roman"/>
      <w:sz w:val="24"/>
    </w:rPr>
  </w:style>
  <w:style w:type="paragraph" w:styleId="NormalWeb">
    <w:name w:val="Normal (Web)"/>
    <w:basedOn w:val="Normal"/>
    <w:uiPriority w:val="99"/>
    <w:semiHidden/>
    <w:unhideWhenUsed/>
    <w:rsid w:val="003719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439388">
      <w:bodyDiv w:val="1"/>
      <w:marLeft w:val="0"/>
      <w:marRight w:val="0"/>
      <w:marTop w:val="0"/>
      <w:marBottom w:val="0"/>
      <w:divBdr>
        <w:top w:val="none" w:sz="0" w:space="0" w:color="auto"/>
        <w:left w:val="none" w:sz="0" w:space="0" w:color="auto"/>
        <w:bottom w:val="none" w:sz="0" w:space="0" w:color="auto"/>
        <w:right w:val="none" w:sz="0" w:space="0" w:color="auto"/>
      </w:divBdr>
    </w:div>
    <w:div w:id="1787040882">
      <w:bodyDiv w:val="1"/>
      <w:marLeft w:val="0"/>
      <w:marRight w:val="0"/>
      <w:marTop w:val="0"/>
      <w:marBottom w:val="0"/>
      <w:divBdr>
        <w:top w:val="none" w:sz="0" w:space="0" w:color="auto"/>
        <w:left w:val="none" w:sz="0" w:space="0" w:color="auto"/>
        <w:bottom w:val="none" w:sz="0" w:space="0" w:color="auto"/>
        <w:right w:val="none" w:sz="0" w:space="0" w:color="auto"/>
      </w:divBdr>
    </w:div>
    <w:div w:id="185630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Dias, Luann T</dc:creator>
  <cp:keywords/>
  <dc:description/>
  <cp:lastModifiedBy>Dias, Luann T</cp:lastModifiedBy>
  <cp:revision>2</cp:revision>
  <dcterms:created xsi:type="dcterms:W3CDTF">2021-03-08T15:09:00Z</dcterms:created>
  <dcterms:modified xsi:type="dcterms:W3CDTF">2021-03-08T15:38:00Z</dcterms:modified>
</cp:coreProperties>
</file>