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5C2A" w14:textId="3D50E440" w:rsidR="009F6F86" w:rsidRDefault="002D7880" w:rsidP="009F6F86">
      <w:pPr>
        <w:ind w:left="720" w:hanging="360"/>
      </w:pPr>
      <w:r>
        <w:t>Ticket Button:</w:t>
      </w:r>
    </w:p>
    <w:p w14:paraId="5BB8BCA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Verify that clicking the link navigates the user to the "New Ticket" page.</w:t>
      </w:r>
    </w:p>
    <w:p w14:paraId="592B2F9C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Ensure that the link is visually distinct and easily identifiable as clickable.</w:t>
      </w:r>
    </w:p>
    <w:p w14:paraId="68CE49B0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Check that the link is accessible via keyboard navigation (e.g., tabbing).</w:t>
      </w:r>
    </w:p>
    <w:p w14:paraId="4CEDD2DB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Confirm that the link is functional on various devices (desktop, tablet, mobile).</w:t>
      </w:r>
    </w:p>
    <w:p w14:paraId="5ABF074E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Validate that the link opens in the same tab as expected.</w:t>
      </w:r>
    </w:p>
    <w:p w14:paraId="6D881CD1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Test what happens if the link is clicked when the user is not logged in (should redirect to a login page or show an error).</w:t>
      </w:r>
    </w:p>
    <w:p w14:paraId="19C663D5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Verify that the link does not work if the user has JavaScript disabled.</w:t>
      </w:r>
    </w:p>
    <w:p w14:paraId="6AF0970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 xml:space="preserve">Check the </w:t>
      </w:r>
      <w:proofErr w:type="spellStart"/>
      <w:r w:rsidRPr="009F6F86">
        <w:rPr>
          <w:rFonts w:ascii="Bookman Old Style" w:hAnsi="Bookman Old Style"/>
          <w:sz w:val="24"/>
          <w:szCs w:val="24"/>
        </w:rPr>
        <w:t>behavior</w:t>
      </w:r>
      <w:proofErr w:type="spellEnd"/>
      <w:r w:rsidRPr="009F6F86">
        <w:rPr>
          <w:rFonts w:ascii="Bookman Old Style" w:hAnsi="Bookman Old Style"/>
          <w:sz w:val="24"/>
          <w:szCs w:val="24"/>
        </w:rPr>
        <w:t xml:space="preserve"> of the link when the URL is malformed (e.g., </w:t>
      </w:r>
      <w:proofErr w:type="spellStart"/>
      <w:r w:rsidRPr="009F6F86">
        <w:rPr>
          <w:rFonts w:ascii="Bookman Old Style" w:hAnsi="Bookman Old Style"/>
          <w:sz w:val="24"/>
          <w:szCs w:val="24"/>
        </w:rPr>
        <w:t>href</w:t>
      </w:r>
      <w:proofErr w:type="spellEnd"/>
      <w:r w:rsidRPr="009F6F86">
        <w:rPr>
          <w:rFonts w:ascii="Bookman Old Style" w:hAnsi="Bookman Old Style"/>
          <w:sz w:val="24"/>
          <w:szCs w:val="24"/>
        </w:rPr>
        <w:t>=/</w:t>
      </w:r>
      <w:proofErr w:type="spellStart"/>
      <w:r w:rsidRPr="009F6F86">
        <w:rPr>
          <w:rFonts w:ascii="Bookman Old Style" w:hAnsi="Bookman Old Style"/>
          <w:sz w:val="24"/>
          <w:szCs w:val="24"/>
        </w:rPr>
        <w:t>newticket</w:t>
      </w:r>
      <w:proofErr w:type="spellEnd"/>
      <w:r w:rsidRPr="009F6F86">
        <w:rPr>
          <w:rFonts w:ascii="Bookman Old Style" w:hAnsi="Bookman Old Style"/>
          <w:sz w:val="24"/>
          <w:szCs w:val="24"/>
        </w:rPr>
        <w:t xml:space="preserve"> should be </w:t>
      </w:r>
      <w:proofErr w:type="spellStart"/>
      <w:r w:rsidRPr="009F6F86">
        <w:rPr>
          <w:rFonts w:ascii="Bookman Old Style" w:hAnsi="Bookman Old Style"/>
          <w:sz w:val="24"/>
          <w:szCs w:val="24"/>
        </w:rPr>
        <w:t>href</w:t>
      </w:r>
      <w:proofErr w:type="spellEnd"/>
      <w:r w:rsidRPr="009F6F86">
        <w:rPr>
          <w:rFonts w:ascii="Bookman Old Style" w:hAnsi="Bookman Old Style"/>
          <w:sz w:val="24"/>
          <w:szCs w:val="24"/>
        </w:rPr>
        <w:t>="/</w:t>
      </w:r>
      <w:proofErr w:type="spellStart"/>
      <w:r w:rsidRPr="009F6F86">
        <w:rPr>
          <w:rFonts w:ascii="Bookman Old Style" w:hAnsi="Bookman Old Style"/>
          <w:sz w:val="24"/>
          <w:szCs w:val="24"/>
        </w:rPr>
        <w:t>newticket</w:t>
      </w:r>
      <w:proofErr w:type="spellEnd"/>
      <w:r w:rsidRPr="009F6F86">
        <w:rPr>
          <w:rFonts w:ascii="Bookman Old Style" w:hAnsi="Bookman Old Style"/>
          <w:sz w:val="24"/>
          <w:szCs w:val="24"/>
        </w:rPr>
        <w:t>").</w:t>
      </w:r>
    </w:p>
    <w:p w14:paraId="2ADFC22A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Ensure that clicking the link does not result in an error page (404 or otherwise).</w:t>
      </w:r>
    </w:p>
    <w:p w14:paraId="65288339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Confirm that the link does not navigate if the user has a popup blocker enabled.</w:t>
      </w:r>
    </w:p>
    <w:p w14:paraId="5E3F03D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Simulate a scenario where the user has a slow internet connection and verify that clicking the link shows a loading indicator.</w:t>
      </w:r>
    </w:p>
    <w:p w14:paraId="32840D2D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 xml:space="preserve">Create a test case where the user tries to access the link multiple times rapidly and check for any performance issues or unexpected </w:t>
      </w:r>
      <w:proofErr w:type="spellStart"/>
      <w:r w:rsidRPr="009F6F86">
        <w:rPr>
          <w:rFonts w:ascii="Bookman Old Style" w:hAnsi="Bookman Old Style"/>
          <w:sz w:val="24"/>
          <w:szCs w:val="24"/>
        </w:rPr>
        <w:t>behavior</w:t>
      </w:r>
      <w:proofErr w:type="spellEnd"/>
      <w:r w:rsidRPr="009F6F86">
        <w:rPr>
          <w:rFonts w:ascii="Bookman Old Style" w:hAnsi="Bookman Old Style"/>
          <w:sz w:val="24"/>
          <w:szCs w:val="24"/>
        </w:rPr>
        <w:t>.</w:t>
      </w:r>
    </w:p>
    <w:p w14:paraId="0EFA53AA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Test the link with various screen readers to ensure that it is properly announced and understandable.</w:t>
      </w:r>
    </w:p>
    <w:p w14:paraId="34684BD8" w14:textId="77777777" w:rsidR="009F6F86" w:rsidRPr="009F6F86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Check how the link behaves when the user is on a page with JavaScript errors (should it still be clickable?).</w:t>
      </w:r>
    </w:p>
    <w:p w14:paraId="107FC2A4" w14:textId="203261F5" w:rsidR="000845EC" w:rsidRDefault="009F6F86" w:rsidP="009F6F8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F6F86">
        <w:rPr>
          <w:rFonts w:ascii="Bookman Old Style" w:hAnsi="Bookman Old Style"/>
          <w:sz w:val="24"/>
          <w:szCs w:val="24"/>
        </w:rPr>
        <w:t>Validate that the link is still accessible and functional when the browser window is resized or in different orientations (landscape/portrait).</w:t>
      </w:r>
    </w:p>
    <w:p w14:paraId="019358C5" w14:textId="77777777" w:rsidR="002D7880" w:rsidRDefault="002D7880" w:rsidP="002D7880">
      <w:pPr>
        <w:rPr>
          <w:rFonts w:ascii="Bookman Old Style" w:hAnsi="Bookman Old Style"/>
          <w:sz w:val="24"/>
          <w:szCs w:val="24"/>
        </w:rPr>
      </w:pPr>
    </w:p>
    <w:p w14:paraId="33E80074" w14:textId="07B9E503" w:rsidR="002D7880" w:rsidRDefault="002D7880" w:rsidP="002D788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New Ticket:</w:t>
      </w:r>
    </w:p>
    <w:p w14:paraId="314CA32C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Verify that a user can successfully select a job type from the dropdown and that the selection is reflected in the form.</w:t>
      </w:r>
    </w:p>
    <w:p w14:paraId="641CA1EE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Check that the user can enter a valid vehicle registration number and that it adheres to the specified pattern.</w:t>
      </w:r>
    </w:p>
    <w:p w14:paraId="397D0439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Ensure that the user can input a valid email address and that it is accepted by the form.</w:t>
      </w:r>
    </w:p>
    <w:p w14:paraId="0C17D39B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Test that the user can enter a valid customer phone number format and that it is accepted by the form.</w:t>
      </w:r>
    </w:p>
    <w:p w14:paraId="091D8D12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Validate that the user can select a vehicle make from the dropdown and that the selection is saved correctly.</w:t>
      </w:r>
    </w:p>
    <w:p w14:paraId="4DB9A203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lastRenderedPageBreak/>
        <w:t>Confirm that the user can input a loan amount that is a positive number and that it is accepted by the form.</w:t>
      </w:r>
    </w:p>
    <w:p w14:paraId="658928F3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Check that all required fields display the correct validation messages when left empty upon form submission.</w:t>
      </w:r>
    </w:p>
    <w:p w14:paraId="59F4E6A4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Attempt to submit the form with an empty job type selection and verify that an error message is displayed.</w:t>
      </w:r>
    </w:p>
    <w:p w14:paraId="2340FECA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Input an invalid vehicle registration number (e.g., "XYZ123") and check that the form rejects the input.</w:t>
      </w:r>
    </w:p>
    <w:p w14:paraId="0F7B63BA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Enter an invalid email format (e.g., "</w:t>
      </w:r>
      <w:proofErr w:type="spellStart"/>
      <w:r w:rsidRPr="002D7880">
        <w:rPr>
          <w:rFonts w:ascii="Bookman Old Style" w:hAnsi="Bookman Old Style"/>
          <w:sz w:val="24"/>
          <w:szCs w:val="24"/>
        </w:rPr>
        <w:t>user@com</w:t>
      </w:r>
      <w:proofErr w:type="spellEnd"/>
      <w:r w:rsidRPr="002D7880">
        <w:rPr>
          <w:rFonts w:ascii="Bookman Old Style" w:hAnsi="Bookman Old Style"/>
          <w:sz w:val="24"/>
          <w:szCs w:val="24"/>
        </w:rPr>
        <w:t>") and ensure that the form does not accept it.</w:t>
      </w:r>
    </w:p>
    <w:p w14:paraId="0BAD8FF8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Input a customer phone number that does not match the required pattern (e.g., "123456789") and verify that the form shows an error.</w:t>
      </w:r>
    </w:p>
    <w:p w14:paraId="1C78D5D1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Try selecting a vehicle make but then modify it to an invalid value (e.g., "INVALID_MAKE") and check if the form provides feedback.</w:t>
      </w:r>
    </w:p>
    <w:p w14:paraId="62AF79A8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Enter a negative loan amount and check that the form does not accept it.</w:t>
      </w:r>
    </w:p>
    <w:p w14:paraId="00DB0DDB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 xml:space="preserve">Leave the </w:t>
      </w:r>
      <w:proofErr w:type="gramStart"/>
      <w:r w:rsidRPr="002D7880">
        <w:rPr>
          <w:rFonts w:ascii="Bookman Old Style" w:hAnsi="Bookman Old Style"/>
          <w:sz w:val="24"/>
          <w:szCs w:val="24"/>
        </w:rPr>
        <w:t>customer</w:t>
      </w:r>
      <w:proofErr w:type="gramEnd"/>
      <w:r w:rsidRPr="002D7880">
        <w:rPr>
          <w:rFonts w:ascii="Bookman Old Style" w:hAnsi="Bookman Old Style"/>
          <w:sz w:val="24"/>
          <w:szCs w:val="24"/>
        </w:rPr>
        <w:t xml:space="preserve"> name field blank and verify that an appropriate error message is displayed upon submission.</w:t>
      </w:r>
    </w:p>
    <w:p w14:paraId="6EAF4CA5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 xml:space="preserve">Test the form's </w:t>
      </w:r>
      <w:proofErr w:type="spellStart"/>
      <w:r w:rsidRPr="002D7880">
        <w:rPr>
          <w:rFonts w:ascii="Bookman Old Style" w:hAnsi="Bookman Old Style"/>
          <w:sz w:val="24"/>
          <w:szCs w:val="24"/>
        </w:rPr>
        <w:t>behavior</w:t>
      </w:r>
      <w:proofErr w:type="spellEnd"/>
      <w:r w:rsidRPr="002D7880">
        <w:rPr>
          <w:rFonts w:ascii="Bookman Old Style" w:hAnsi="Bookman Old Style"/>
          <w:sz w:val="24"/>
          <w:szCs w:val="24"/>
        </w:rPr>
        <w:t xml:space="preserve"> when a user rapidly changes the job type selection multiple times to see if it handles quick interactions without errors.</w:t>
      </w:r>
    </w:p>
    <w:p w14:paraId="561C37B9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 xml:space="preserve">Simulate a user copying and pasting a very long string into the subject field to check if the form correctly enforces the </w:t>
      </w:r>
      <w:proofErr w:type="spellStart"/>
      <w:r w:rsidRPr="002D7880">
        <w:rPr>
          <w:rFonts w:ascii="Bookman Old Style" w:hAnsi="Bookman Old Style"/>
          <w:sz w:val="24"/>
          <w:szCs w:val="24"/>
        </w:rPr>
        <w:t>maxlength</w:t>
      </w:r>
      <w:proofErr w:type="spellEnd"/>
      <w:r w:rsidRPr="002D7880">
        <w:rPr>
          <w:rFonts w:ascii="Bookman Old Style" w:hAnsi="Bookman Old Style"/>
          <w:sz w:val="24"/>
          <w:szCs w:val="24"/>
        </w:rPr>
        <w:t xml:space="preserve"> constraint.</w:t>
      </w:r>
    </w:p>
    <w:p w14:paraId="13929B3D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Verify that the tooltips provide the correct guidance when hovering over the input fields, especially for complex patterns like phone numbers and registration numbers.</w:t>
      </w:r>
    </w:p>
    <w:p w14:paraId="7A5A1D44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Test the form's responsiveness by resizing the browser window and ensuring that all elements remain accessible and usable.</w:t>
      </w:r>
    </w:p>
    <w:p w14:paraId="6E21BD0D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Check if the form correctly handles autofill from the browser when the user has previously filled similar forms, ensuring that the correct data is populated.</w:t>
      </w:r>
    </w:p>
    <w:p w14:paraId="1F5E8599" w14:textId="77777777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>Simulate a scenario where a user starts filling the form but then navigates away and returns later, ensuring that previously entered data is retained.</w:t>
      </w:r>
    </w:p>
    <w:p w14:paraId="67F7B7DF" w14:textId="08380B63" w:rsidR="002D7880" w:rsidRPr="002D7880" w:rsidRDefault="002D7880" w:rsidP="002D7880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2D7880">
        <w:rPr>
          <w:rFonts w:ascii="Bookman Old Style" w:hAnsi="Bookman Old Style"/>
          <w:sz w:val="24"/>
          <w:szCs w:val="24"/>
        </w:rPr>
        <w:t xml:space="preserve">Validate the form's </w:t>
      </w:r>
      <w:proofErr w:type="spellStart"/>
      <w:r w:rsidRPr="002D7880">
        <w:rPr>
          <w:rFonts w:ascii="Bookman Old Style" w:hAnsi="Bookman Old Style"/>
          <w:sz w:val="24"/>
          <w:szCs w:val="24"/>
        </w:rPr>
        <w:t>behavior</w:t>
      </w:r>
      <w:proofErr w:type="spellEnd"/>
      <w:r w:rsidRPr="002D7880">
        <w:rPr>
          <w:rFonts w:ascii="Bookman Old Style" w:hAnsi="Bookman Old Style"/>
          <w:sz w:val="24"/>
          <w:szCs w:val="24"/>
        </w:rPr>
        <w:t xml:space="preserve"> when JavaScript is disabled, ensuring that it still provides meaningful feedback or error messages where applicable.</w:t>
      </w:r>
    </w:p>
    <w:sectPr w:rsidR="002D7880" w:rsidRPr="002D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12E7D"/>
    <w:multiLevelType w:val="hybridMultilevel"/>
    <w:tmpl w:val="491648A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F2526"/>
    <w:multiLevelType w:val="hybridMultilevel"/>
    <w:tmpl w:val="A6D6E0A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4321">
    <w:abstractNumId w:val="0"/>
  </w:num>
  <w:num w:numId="2" w16cid:durableId="1165969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F1"/>
    <w:rsid w:val="0006466F"/>
    <w:rsid w:val="000845EC"/>
    <w:rsid w:val="002D7880"/>
    <w:rsid w:val="005A06F1"/>
    <w:rsid w:val="0081647E"/>
    <w:rsid w:val="009F6F86"/>
    <w:rsid w:val="00A91001"/>
    <w:rsid w:val="00BB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2279"/>
  <w15:chartTrackingRefBased/>
  <w15:docId w15:val="{6EB10FB2-0BA9-4B30-B73C-5F8F2FE4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3</cp:revision>
  <dcterms:created xsi:type="dcterms:W3CDTF">2025-08-25T09:28:00Z</dcterms:created>
  <dcterms:modified xsi:type="dcterms:W3CDTF">2025-08-25T13:54:00Z</dcterms:modified>
</cp:coreProperties>
</file>