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50" w:rsidRPr="00021F10" w:rsidRDefault="00992D5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- jeśli</w:t>
      </w:r>
      <w:proofErr w:type="gramEnd"/>
      <w:r>
        <w:rPr>
          <w:sz w:val="16"/>
          <w:szCs w:val="16"/>
        </w:rPr>
        <w:t xml:space="preserve"> klasa posiada co najmniej jedną metodę abstrakcyjną to klasa też musi być abstrakcyjna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stosować gdy</w:t>
      </w:r>
      <w:proofErr w:type="gramEnd"/>
      <w:r>
        <w:rPr>
          <w:sz w:val="16"/>
          <w:szCs w:val="16"/>
        </w:rPr>
        <w:t xml:space="preserve"> potrzeba zaimplementować jakieś wspólne działanie dla wszystkich klas dziedziczących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klasy </w:t>
      </w:r>
      <w:proofErr w:type="gramStart"/>
      <w:r>
        <w:rPr>
          <w:sz w:val="16"/>
          <w:szCs w:val="16"/>
        </w:rPr>
        <w:t>dziedziczące  muszą</w:t>
      </w:r>
      <w:proofErr w:type="gramEnd"/>
      <w:r>
        <w:rPr>
          <w:sz w:val="16"/>
          <w:szCs w:val="16"/>
        </w:rPr>
        <w:t xml:space="preserve"> implementować metody abstrakcyjne</w:t>
      </w:r>
    </w:p>
    <w:p w:rsidR="00DD01E5" w:rsidRDefault="00DD01E5" w:rsidP="000037E5">
      <w:pPr>
        <w:spacing w:after="0" w:line="240" w:lineRule="auto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- ponieważ</w:t>
      </w:r>
      <w:proofErr w:type="gramEnd"/>
      <w:r>
        <w:rPr>
          <w:sz w:val="16"/>
          <w:szCs w:val="16"/>
        </w:rPr>
        <w:t xml:space="preserve"> dziedziczenie jest ograniczone tylko do jednej klasy to czasem lepiej jest stosować interfejsy.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021F10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Ogólnie </w:t>
      </w:r>
      <w:proofErr w:type="gramStart"/>
      <w:r>
        <w:rPr>
          <w:sz w:val="16"/>
          <w:szCs w:val="16"/>
        </w:rPr>
        <w:t>jest co</w:t>
      </w:r>
      <w:proofErr w:type="gramEnd"/>
      <w:r>
        <w:rPr>
          <w:sz w:val="16"/>
          <w:szCs w:val="16"/>
        </w:rPr>
        <w:t xml:space="preserve"> najmniej jedna sytuacja kiedy lepiej użyć konstruktora Stringa zamiast zwykłej implementacji. Kiedy tworzymy nowego </w:t>
      </w:r>
      <w:proofErr w:type="gramStart"/>
      <w:r>
        <w:rPr>
          <w:sz w:val="16"/>
          <w:szCs w:val="16"/>
        </w:rPr>
        <w:t>stringa który</w:t>
      </w:r>
      <w:proofErr w:type="gramEnd"/>
      <w:r>
        <w:rPr>
          <w:sz w:val="16"/>
          <w:szCs w:val="16"/>
        </w:rPr>
        <w:t xml:space="preserve">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 = "0123456789012345678901234567890123456789";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 xml:space="preserve">String s2 = </w:t>
      </w:r>
      <w:proofErr w:type="spellStart"/>
      <w:proofErr w:type="gram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>(</w:t>
      </w:r>
      <w:proofErr w:type="gramEnd"/>
      <w:r w:rsidRPr="009F28FE">
        <w:rPr>
          <w:sz w:val="16"/>
          <w:szCs w:val="16"/>
          <w:lang w:val="en-US"/>
        </w:rPr>
        <w:t>0, 1);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proofErr w:type="gramStart"/>
      <w:r w:rsidRPr="00021F10">
        <w:rPr>
          <w:sz w:val="16"/>
          <w:szCs w:val="16"/>
        </w:rPr>
        <w:t>s</w:t>
      </w:r>
      <w:proofErr w:type="gramEnd"/>
      <w:r w:rsidRPr="00021F10">
        <w:rPr>
          <w:sz w:val="16"/>
          <w:szCs w:val="16"/>
        </w:rPr>
        <w:t xml:space="preserve">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</w:t>
      </w:r>
      <w:proofErr w:type="gramEnd"/>
      <w:r w:rsidRPr="00021F10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 xml:space="preserve">String s2 = new </w:t>
      </w:r>
      <w:proofErr w:type="gramStart"/>
      <w:r w:rsidRPr="009F28FE">
        <w:rPr>
          <w:sz w:val="16"/>
          <w:szCs w:val="16"/>
          <w:lang w:val="en-US"/>
        </w:rPr>
        <w:t>String(</w:t>
      </w:r>
      <w:proofErr w:type="spellStart"/>
      <w:proofErr w:type="gramEnd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 xml:space="preserve">(0, 1));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4C0B16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Dla typów prymitywnych </w:t>
      </w:r>
      <w:proofErr w:type="gramStart"/>
      <w:r>
        <w:rPr>
          <w:sz w:val="16"/>
          <w:szCs w:val="16"/>
        </w:rPr>
        <w:t>oznacza że</w:t>
      </w:r>
      <w:proofErr w:type="gramEnd"/>
      <w:r>
        <w:rPr>
          <w:sz w:val="16"/>
          <w:szCs w:val="16"/>
        </w:rPr>
        <w:t xml:space="preserve"> raz nadana wartość nie może być zmieniona. Dla typów obiektowych oznacza </w:t>
      </w:r>
      <w:proofErr w:type="gramStart"/>
      <w:r>
        <w:rPr>
          <w:sz w:val="16"/>
          <w:szCs w:val="16"/>
        </w:rPr>
        <w:t>tyle że</w:t>
      </w:r>
      <w:proofErr w:type="gramEnd"/>
      <w:r>
        <w:rPr>
          <w:sz w:val="16"/>
          <w:szCs w:val="16"/>
        </w:rPr>
        <w:t xml:space="preserve">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</w:p>
    <w:p w:rsidR="004C0B16" w:rsidRPr="004C0B16" w:rsidRDefault="004C0B16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Oznacza że</w:t>
      </w:r>
      <w:proofErr w:type="gramEnd"/>
      <w:r>
        <w:rPr>
          <w:sz w:val="16"/>
          <w:szCs w:val="16"/>
        </w:rPr>
        <w:t xml:space="preserve">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na metodach: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Metoda nie może być napisana lub przysłoniona. 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</w:p>
    <w:p w:rsidR="00FB0CA8" w:rsidRPr="00B6398B" w:rsidRDefault="00FB0CA8" w:rsidP="000037E5">
      <w:pPr>
        <w:spacing w:after="0" w:line="240" w:lineRule="auto"/>
        <w:jc w:val="both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E823EC4" wp14:editId="05AEB7A1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Gdy eden się przepełnia nowymi obiektami rusza GC i </w:t>
      </w:r>
      <w:proofErr w:type="gramStart"/>
      <w:r>
        <w:rPr>
          <w:sz w:val="16"/>
          <w:szCs w:val="16"/>
        </w:rPr>
        <w:t>obiekty które</w:t>
      </w:r>
      <w:proofErr w:type="gramEnd"/>
      <w:r>
        <w:rPr>
          <w:sz w:val="16"/>
          <w:szCs w:val="16"/>
        </w:rPr>
        <w:t xml:space="preserve">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</w:t>
      </w:r>
      <w:proofErr w:type="gramStart"/>
      <w:r>
        <w:rPr>
          <w:sz w:val="16"/>
          <w:szCs w:val="16"/>
        </w:rPr>
        <w:t>czasu dlatego</w:t>
      </w:r>
      <w:proofErr w:type="gramEnd"/>
      <w:r>
        <w:rPr>
          <w:sz w:val="16"/>
          <w:szCs w:val="16"/>
        </w:rPr>
        <w:t xml:space="preserve"> warto dbać aby takich obiektów było mało. </w:t>
      </w:r>
    </w:p>
    <w:p w:rsidR="009F292A" w:rsidRDefault="009F292A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java.  </w:t>
      </w:r>
    </w:p>
    <w:p w:rsidR="00B6398B" w:rsidRDefault="00B6398B" w:rsidP="000037E5">
      <w:pPr>
        <w:spacing w:after="0" w:line="240" w:lineRule="auto"/>
        <w:jc w:val="both"/>
        <w:rPr>
          <w:sz w:val="16"/>
          <w:szCs w:val="16"/>
        </w:rPr>
      </w:pPr>
    </w:p>
    <w:p w:rsidR="00B6398B" w:rsidRPr="00D07DD0" w:rsidRDefault="00B6398B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  <w:r w:rsidR="004A65E8">
        <w:rPr>
          <w:sz w:val="16"/>
          <w:szCs w:val="16"/>
        </w:rPr>
        <w:t xml:space="preserve">. Pamięć </w:t>
      </w:r>
      <w:proofErr w:type="spellStart"/>
      <w:r w:rsidR="004A65E8">
        <w:rPr>
          <w:sz w:val="16"/>
          <w:szCs w:val="16"/>
        </w:rPr>
        <w:t>runtimeu</w:t>
      </w:r>
      <w:proofErr w:type="spellEnd"/>
      <w:r w:rsidR="004A65E8">
        <w:rPr>
          <w:sz w:val="16"/>
          <w:szCs w:val="16"/>
        </w:rPr>
        <w:t xml:space="preserve">. 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</w:t>
      </w:r>
      <w:proofErr w:type="gramStart"/>
      <w:r>
        <w:rPr>
          <w:sz w:val="16"/>
          <w:szCs w:val="16"/>
        </w:rPr>
        <w:t>blok który</w:t>
      </w:r>
      <w:proofErr w:type="gramEnd"/>
      <w:r>
        <w:rPr>
          <w:sz w:val="16"/>
          <w:szCs w:val="16"/>
        </w:rPr>
        <w:t xml:space="preserve">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</w:p>
    <w:p w:rsidR="002B107F" w:rsidRPr="00B166AA" w:rsidRDefault="002B107F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166AA">
        <w:rPr>
          <w:b/>
          <w:sz w:val="16"/>
          <w:szCs w:val="16"/>
        </w:rPr>
        <w:t>Heap</w:t>
      </w:r>
      <w:proofErr w:type="spellEnd"/>
      <w:r w:rsidRPr="00B166AA">
        <w:rPr>
          <w:b/>
          <w:sz w:val="16"/>
          <w:szCs w:val="16"/>
        </w:rPr>
        <w:t xml:space="preserve"> vs </w:t>
      </w:r>
      <w:proofErr w:type="spellStart"/>
      <w:r w:rsidRPr="00B166AA">
        <w:rPr>
          <w:b/>
          <w:sz w:val="16"/>
          <w:szCs w:val="16"/>
        </w:rPr>
        <w:t>Stack</w:t>
      </w:r>
      <w:proofErr w:type="spellEnd"/>
      <w:r w:rsidRPr="00B166AA">
        <w:rPr>
          <w:b/>
          <w:sz w:val="16"/>
          <w:szCs w:val="16"/>
        </w:rPr>
        <w:t>: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proofErr w:type="gram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</w:t>
      </w:r>
      <w:proofErr w:type="gramEnd"/>
      <w:r>
        <w:rPr>
          <w:sz w:val="16"/>
          <w:szCs w:val="16"/>
        </w:rPr>
        <w:t xml:space="preserve">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</w:t>
      </w:r>
      <w:proofErr w:type="gramStart"/>
      <w:r>
        <w:rPr>
          <w:sz w:val="16"/>
          <w:szCs w:val="16"/>
        </w:rPr>
        <w:t>stringami które</w:t>
      </w:r>
      <w:proofErr w:type="gramEnd"/>
      <w:r>
        <w:rPr>
          <w:sz w:val="16"/>
          <w:szCs w:val="16"/>
        </w:rPr>
        <w:t xml:space="preserve">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4A65E8" w:rsidRDefault="004A65E8" w:rsidP="000037E5">
      <w:pPr>
        <w:spacing w:after="0" w:line="240" w:lineRule="auto"/>
        <w:jc w:val="both"/>
        <w:rPr>
          <w:b/>
          <w:sz w:val="16"/>
          <w:szCs w:val="16"/>
        </w:rPr>
      </w:pPr>
      <w:r w:rsidRPr="004A65E8">
        <w:rPr>
          <w:b/>
          <w:sz w:val="16"/>
          <w:szCs w:val="16"/>
        </w:rPr>
        <w:t xml:space="preserve">Zależność pomiędzy </w:t>
      </w:r>
      <w:proofErr w:type="spellStart"/>
      <w:r w:rsidRPr="004A65E8">
        <w:rPr>
          <w:b/>
          <w:sz w:val="16"/>
          <w:szCs w:val="16"/>
        </w:rPr>
        <w:t>heap</w:t>
      </w:r>
      <w:proofErr w:type="spellEnd"/>
      <w:r w:rsidRPr="004A65E8">
        <w:rPr>
          <w:b/>
          <w:sz w:val="16"/>
          <w:szCs w:val="16"/>
        </w:rPr>
        <w:t xml:space="preserve"> a </w:t>
      </w:r>
      <w:proofErr w:type="spellStart"/>
      <w:r w:rsidRPr="004A65E8">
        <w:rPr>
          <w:b/>
          <w:sz w:val="16"/>
          <w:szCs w:val="16"/>
        </w:rPr>
        <w:t>stack</w:t>
      </w:r>
      <w:proofErr w:type="spellEnd"/>
      <w:r w:rsidRPr="004A65E8">
        <w:rPr>
          <w:b/>
          <w:sz w:val="16"/>
          <w:szCs w:val="16"/>
        </w:rPr>
        <w:t>: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odwołuje się do obiektów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referencje do nich.  Poniżej program + wykres zależności między </w:t>
      </w:r>
      <w:proofErr w:type="spellStart"/>
      <w:r>
        <w:rPr>
          <w:sz w:val="16"/>
          <w:szCs w:val="16"/>
        </w:rPr>
        <w:t>satck</w:t>
      </w:r>
      <w:proofErr w:type="spellEnd"/>
      <w:r>
        <w:rPr>
          <w:sz w:val="16"/>
          <w:szCs w:val="16"/>
        </w:rPr>
        <w:t xml:space="preserve"> 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1AC74779" wp14:editId="6A0DB855">
            <wp:extent cx="2527540" cy="154999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537" cy="1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658ABE" wp14:editId="71886A25">
            <wp:extent cx="2907102" cy="156388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541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0037E5" w:rsidRDefault="000037E5" w:rsidP="000037E5">
      <w:pPr>
        <w:spacing w:after="0" w:line="240" w:lineRule="auto"/>
        <w:jc w:val="both"/>
        <w:rPr>
          <w:b/>
          <w:sz w:val="16"/>
          <w:szCs w:val="16"/>
        </w:rPr>
      </w:pPr>
      <w:r w:rsidRPr="000037E5">
        <w:rPr>
          <w:b/>
          <w:sz w:val="16"/>
          <w:szCs w:val="16"/>
        </w:rPr>
        <w:t>Kompozycja (</w:t>
      </w:r>
      <w:proofErr w:type="spellStart"/>
      <w:r w:rsidRPr="000037E5">
        <w:rPr>
          <w:b/>
          <w:sz w:val="16"/>
          <w:szCs w:val="16"/>
        </w:rPr>
        <w:t>has</w:t>
      </w:r>
      <w:proofErr w:type="spellEnd"/>
      <w:r w:rsidRPr="000037E5">
        <w:rPr>
          <w:b/>
          <w:sz w:val="16"/>
          <w:szCs w:val="16"/>
        </w:rPr>
        <w:t>-a):</w:t>
      </w:r>
    </w:p>
    <w:p w:rsidR="000037E5" w:rsidRDefault="000037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Polega to na </w:t>
      </w:r>
      <w:proofErr w:type="gramStart"/>
      <w:r>
        <w:rPr>
          <w:sz w:val="16"/>
          <w:szCs w:val="16"/>
        </w:rPr>
        <w:t>tym że</w:t>
      </w:r>
      <w:proofErr w:type="gramEnd"/>
      <w:r>
        <w:rPr>
          <w:sz w:val="16"/>
          <w:szCs w:val="16"/>
        </w:rPr>
        <w:t xml:space="preserve"> jedna klasa posiada obiekt innej klasy jako pole, zamiast rozszerzać tą klasę. </w:t>
      </w:r>
      <w:proofErr w:type="gramStart"/>
      <w:r>
        <w:rPr>
          <w:sz w:val="16"/>
          <w:szCs w:val="16"/>
        </w:rPr>
        <w:t>Lepsze aby</w:t>
      </w:r>
      <w:proofErr w:type="gramEnd"/>
      <w:r>
        <w:rPr>
          <w:sz w:val="16"/>
          <w:szCs w:val="16"/>
        </w:rPr>
        <w:t xml:space="preserve"> kod pozostawał użyteczny ponieważ zmiany w jednej klasie nie muszą mieć wpływu na drugą. Pozwala kontrolować widoczność obiektów dla innych klas (specyfikatory dostępu). Pozwala to również inicjalizować obiekt na etapie </w:t>
      </w:r>
      <w:proofErr w:type="spellStart"/>
      <w:proofErr w:type="gram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przez co</w:t>
      </w:r>
      <w:proofErr w:type="gramEnd"/>
      <w:r>
        <w:rPr>
          <w:sz w:val="16"/>
          <w:szCs w:val="16"/>
        </w:rPr>
        <w:t xml:space="preserve"> nie zaśmiecamy pamięci. Dobrą praktyką jest korzystanie z kompozycji zamiast dziedziczenia (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-a). 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</w:p>
    <w:p w:rsidR="006B62B0" w:rsidRPr="00F5797D" w:rsidRDefault="006B62B0" w:rsidP="000037E5">
      <w:pPr>
        <w:spacing w:after="0" w:line="240" w:lineRule="auto"/>
        <w:jc w:val="both"/>
        <w:rPr>
          <w:b/>
          <w:sz w:val="16"/>
          <w:szCs w:val="16"/>
        </w:rPr>
      </w:pPr>
      <w:r w:rsidRPr="00F5797D">
        <w:rPr>
          <w:b/>
          <w:sz w:val="16"/>
          <w:szCs w:val="16"/>
        </w:rPr>
        <w:t xml:space="preserve">Dlaczego </w:t>
      </w:r>
      <w:proofErr w:type="spellStart"/>
      <w:r w:rsidRPr="00F5797D">
        <w:rPr>
          <w:b/>
          <w:sz w:val="16"/>
          <w:szCs w:val="16"/>
        </w:rPr>
        <w:t>has</w:t>
      </w:r>
      <w:proofErr w:type="spellEnd"/>
      <w:r w:rsidRPr="00F5797D">
        <w:rPr>
          <w:b/>
          <w:sz w:val="16"/>
          <w:szCs w:val="16"/>
        </w:rPr>
        <w:t xml:space="preserve">-a (kompozycja) zamiast </w:t>
      </w:r>
      <w:proofErr w:type="spellStart"/>
      <w:r w:rsidRPr="00F5797D">
        <w:rPr>
          <w:b/>
          <w:sz w:val="16"/>
          <w:szCs w:val="16"/>
        </w:rPr>
        <w:t>is</w:t>
      </w:r>
      <w:proofErr w:type="spellEnd"/>
      <w:r w:rsidRPr="00F5797D">
        <w:rPr>
          <w:b/>
          <w:sz w:val="16"/>
          <w:szCs w:val="16"/>
        </w:rPr>
        <w:t>-a (dziedziczenie):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kompozycja pozwala posiadać metody w klasach o takich samych nazwach bez strachu przed problemami z </w:t>
      </w:r>
      <w:proofErr w:type="gramStart"/>
      <w:r>
        <w:rPr>
          <w:sz w:val="16"/>
          <w:szCs w:val="16"/>
        </w:rPr>
        <w:t>kompilacją ponieważ</w:t>
      </w:r>
      <w:proofErr w:type="gramEnd"/>
      <w:r>
        <w:rPr>
          <w:sz w:val="16"/>
          <w:szCs w:val="16"/>
        </w:rPr>
        <w:t xml:space="preserve"> kompilator zawsze będzie wiedział której implementacji użyć na podstawie obiektu wywołującego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dziedziczenie odsłania wszystkie metody klasy nadrzędnej. Korzystając z kompozycji możemy kontrolować dostęp do pól i metod przy pomocy specyfikatorów dostępu. </w:t>
      </w:r>
    </w:p>
    <w:p w:rsidR="006E1E86" w:rsidRDefault="006E1E8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łatwiej </w:t>
      </w:r>
      <w:proofErr w:type="gramStart"/>
      <w:r>
        <w:rPr>
          <w:sz w:val="16"/>
          <w:szCs w:val="16"/>
        </w:rPr>
        <w:t>testować bo</w:t>
      </w:r>
      <w:proofErr w:type="gramEnd"/>
      <w:r>
        <w:rPr>
          <w:sz w:val="16"/>
          <w:szCs w:val="16"/>
        </w:rPr>
        <w:t xml:space="preserve"> testujemy tylko użyte metody gdy korzystamy z kompozycji. Używając dziedziczenia trzeba testować wszystkie metody klasy super. 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</w:p>
    <w:p w:rsidR="009F28FE" w:rsidRPr="009F28FE" w:rsidRDefault="009F28FE" w:rsidP="000037E5">
      <w:pPr>
        <w:spacing w:after="0" w:line="240" w:lineRule="auto"/>
        <w:jc w:val="both"/>
        <w:rPr>
          <w:b/>
          <w:sz w:val="16"/>
          <w:szCs w:val="16"/>
        </w:rPr>
      </w:pPr>
      <w:r w:rsidRPr="009F28FE">
        <w:rPr>
          <w:b/>
          <w:sz w:val="16"/>
          <w:szCs w:val="16"/>
        </w:rPr>
        <w:t xml:space="preserve">Spring </w:t>
      </w:r>
      <w:proofErr w:type="spellStart"/>
      <w:r w:rsidRPr="009F28FE">
        <w:rPr>
          <w:b/>
          <w:sz w:val="16"/>
          <w:szCs w:val="16"/>
        </w:rPr>
        <w:t>WebFlux</w:t>
      </w:r>
      <w:proofErr w:type="spellEnd"/>
      <w:r w:rsidRPr="009F28FE">
        <w:rPr>
          <w:b/>
          <w:sz w:val="16"/>
          <w:szCs w:val="16"/>
        </w:rPr>
        <w:t>: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Od spring 5 – to implementacja pozwalająca na równoległe przetwarzanie danych w przeciwieństwie do spring </w:t>
      </w:r>
      <w:proofErr w:type="spellStart"/>
      <w:r>
        <w:rPr>
          <w:sz w:val="16"/>
          <w:szCs w:val="16"/>
        </w:rPr>
        <w:t>mvc</w:t>
      </w:r>
      <w:proofErr w:type="spellEnd"/>
      <w:r>
        <w:rPr>
          <w:sz w:val="16"/>
          <w:szCs w:val="16"/>
        </w:rPr>
        <w:t xml:space="preserve">, które działa synchronicznie. Równoległe przetwarzanie danych w połączeniu z brakiem blokad (blokowanie programu związane z przepływem informacji) to tzw. reaktywne programowanie. </w:t>
      </w:r>
      <w:proofErr w:type="spellStart"/>
      <w:r>
        <w:rPr>
          <w:sz w:val="16"/>
          <w:szCs w:val="16"/>
        </w:rPr>
        <w:t>WebFlux</w:t>
      </w:r>
      <w:proofErr w:type="spellEnd"/>
      <w:r>
        <w:rPr>
          <w:sz w:val="16"/>
          <w:szCs w:val="16"/>
        </w:rPr>
        <w:t xml:space="preserve"> jest oparte na projekcie </w:t>
      </w:r>
      <w:proofErr w:type="spellStart"/>
      <w:r>
        <w:rPr>
          <w:sz w:val="16"/>
          <w:szCs w:val="16"/>
        </w:rPr>
        <w:t>Reactor</w:t>
      </w:r>
      <w:proofErr w:type="spellEnd"/>
      <w:r>
        <w:rPr>
          <w:sz w:val="16"/>
          <w:szCs w:val="16"/>
        </w:rPr>
        <w:t xml:space="preserve"> Project. </w:t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195D0674" wp14:editId="20CD511B">
            <wp:extent cx="3191774" cy="1556962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19" cy="15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7FAD3ECA" wp14:editId="344EBE40">
            <wp:extent cx="2803585" cy="1404568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144" cy="14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BE56242" wp14:editId="39F762FB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629D0B54" wp14:editId="3DC86EAE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D4AE8E5" wp14:editId="4DD5714E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Pr="00992D50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068AE8E" wp14:editId="1AFD42AC">
            <wp:extent cx="2941608" cy="154343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554" cy="15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79" w:rsidRPr="0099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037E5"/>
    <w:rsid w:val="00021F10"/>
    <w:rsid w:val="000625B4"/>
    <w:rsid w:val="000F5E79"/>
    <w:rsid w:val="00267144"/>
    <w:rsid w:val="002B107F"/>
    <w:rsid w:val="004534CF"/>
    <w:rsid w:val="004A65E8"/>
    <w:rsid w:val="004C0B16"/>
    <w:rsid w:val="006B62B0"/>
    <w:rsid w:val="006E1E86"/>
    <w:rsid w:val="007741DA"/>
    <w:rsid w:val="00992D50"/>
    <w:rsid w:val="009F28FE"/>
    <w:rsid w:val="009F292A"/>
    <w:rsid w:val="00B166AA"/>
    <w:rsid w:val="00B6398B"/>
    <w:rsid w:val="00B66A1C"/>
    <w:rsid w:val="00D07DD0"/>
    <w:rsid w:val="00D31C35"/>
    <w:rsid w:val="00DD01E5"/>
    <w:rsid w:val="00F5797D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06E20B-92AE-47E9-93C0-3558F00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732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artur</cp:lastModifiedBy>
  <cp:revision>13</cp:revision>
  <dcterms:created xsi:type="dcterms:W3CDTF">2018-10-03T08:12:00Z</dcterms:created>
  <dcterms:modified xsi:type="dcterms:W3CDTF">2018-10-08T20:04:00Z</dcterms:modified>
</cp:coreProperties>
</file>