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3F0" w:rsidRPr="00602DE7" w:rsidRDefault="00602DE7">
      <w:pPr>
        <w:rPr>
          <w:rFonts w:ascii="標楷體" w:eastAsia="標楷體" w:hAnsi="標楷體" w:cs="Helvetica"/>
          <w:color w:val="000000"/>
          <w:spacing w:val="8"/>
          <w:szCs w:val="24"/>
          <w:shd w:val="clear" w:color="auto" w:fill="FFFFFF"/>
        </w:rPr>
      </w:pPr>
      <w:r w:rsidRPr="00602DE7">
        <w:rPr>
          <w:rFonts w:ascii="標楷體" w:eastAsia="標楷體" w:hAnsi="標楷體" w:cs="Helvetica" w:hint="eastAsia"/>
          <w:color w:val="000000"/>
          <w:spacing w:val="8"/>
          <w:szCs w:val="24"/>
          <w:shd w:val="clear" w:color="auto" w:fill="FFFFFF"/>
        </w:rPr>
        <w:t>姓名:李宗祐 系級:統計112 學號:H24086074 是否同意公開作業:是</w:t>
      </w:r>
    </w:p>
    <w:p w:rsidR="002B0EF8" w:rsidRDefault="002B0EF8">
      <w:pPr>
        <w:rPr>
          <w:rFonts w:ascii="Helvetica" w:hAnsi="Helvetica" w:cs="Helvetica"/>
          <w:color w:val="000000"/>
          <w:spacing w:val="8"/>
          <w:sz w:val="21"/>
          <w:szCs w:val="21"/>
          <w:shd w:val="clear" w:color="auto" w:fill="FFFFFF"/>
        </w:rPr>
      </w:pPr>
    </w:p>
    <w:p w:rsidR="00B5540E" w:rsidRDefault="002B0EF8" w:rsidP="00B5540E">
      <w:pPr>
        <w:spacing w:line="360" w:lineRule="auto"/>
        <w:rPr>
          <w:rFonts w:ascii="標楷體" w:eastAsia="標楷體" w:hAnsi="標楷體"/>
          <w:spacing w:val="-1"/>
          <w:szCs w:val="24"/>
          <w:shd w:val="clear" w:color="auto" w:fill="FFFFFF"/>
        </w:rPr>
      </w:pPr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精神疾病患者可能有不同程度的憂鬱和</w:t>
      </w:r>
      <w:proofErr w:type="gramStart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躁</w:t>
      </w:r>
      <w:proofErr w:type="gramEnd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鬱表現。壓力會使大腦神經元減少，尤其是平時能量需求較高的海馬</w:t>
      </w:r>
      <w:proofErr w:type="gramStart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迴</w:t>
      </w:r>
      <w:proofErr w:type="gramEnd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，可能導致腦細胞萎縮的併發症。海馬</w:t>
      </w:r>
      <w:proofErr w:type="gramStart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迴</w:t>
      </w:r>
      <w:proofErr w:type="gramEnd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是掌管人類記憶與情緒</w:t>
      </w:r>
      <w:proofErr w:type="gramStart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的腦區</w:t>
      </w:r>
      <w:proofErr w:type="gramEnd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，海馬</w:t>
      </w:r>
      <w:proofErr w:type="gramStart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迴</w:t>
      </w:r>
      <w:proofErr w:type="gramEnd"/>
      <w:r w:rsidRPr="002B0EF8">
        <w:rPr>
          <w:rFonts w:ascii="標楷體" w:eastAsia="標楷體" w:hAnsi="標楷體"/>
          <w:spacing w:val="-1"/>
          <w:szCs w:val="24"/>
          <w:shd w:val="clear" w:color="auto" w:fill="FFFFFF"/>
        </w:rPr>
        <w:t>萎縮除了造成患者認知功能惡化外，也可能延長情緒低落的時間。如此地惡性循環，不僅加劇憂鬱症狀，更影響病患生活品質。</w:t>
      </w:r>
    </w:p>
    <w:p w:rsidR="00B5540E" w:rsidRDefault="00CE7A92" w:rsidP="00B5540E">
      <w:pPr>
        <w:spacing w:line="360" w:lineRule="auto"/>
        <w:rPr>
          <w:rStyle w:val="a3"/>
          <w:rFonts w:ascii="標楷體" w:eastAsia="標楷體" w:hAnsi="標楷體" w:cs="Arial"/>
          <w:color w:val="937D4A"/>
          <w:sz w:val="28"/>
          <w:szCs w:val="28"/>
        </w:rPr>
      </w:pPr>
      <w:r w:rsidRPr="00B5540E">
        <w:rPr>
          <w:rStyle w:val="a3"/>
          <w:rFonts w:ascii="標楷體" w:eastAsia="標楷體" w:hAnsi="標楷體" w:cs="Arial"/>
          <w:color w:val="937D4A"/>
          <w:sz w:val="28"/>
          <w:szCs w:val="28"/>
        </w:rPr>
        <w:t>憂鬱症與腦</w:t>
      </w:r>
    </w:p>
    <w:p w:rsidR="00CE7A92" w:rsidRPr="00B5540E" w:rsidRDefault="00CE7A92" w:rsidP="00B5540E">
      <w:pPr>
        <w:spacing w:line="360" w:lineRule="auto"/>
        <w:rPr>
          <w:rFonts w:ascii="標楷體" w:eastAsia="標楷體" w:hAnsi="標楷體"/>
          <w:spacing w:val="-1"/>
          <w:szCs w:val="24"/>
          <w:shd w:val="clear" w:color="auto" w:fill="FFFFFF"/>
        </w:rPr>
      </w:pPr>
      <w:r w:rsidRPr="00B5540E">
        <w:rPr>
          <w:rFonts w:ascii="標楷體" w:eastAsia="標楷體" w:hAnsi="標楷體" w:cs="Arial"/>
          <w:color w:val="333333"/>
          <w:szCs w:val="24"/>
        </w:rPr>
        <w:t>腦內和憂鬱症有關的神經介質，包括血清素(serotonin)和正腎上腺素(norepinephrine)。通常憂鬱症患者腦中這兩種神經介質的功能表現比一般人低。有可能是神經介質的分泌不足、或過度消耗，使神經訊號太弱，無法進行正常的神經傳導，進而</w:t>
      </w:r>
      <w:proofErr w:type="gramStart"/>
      <w:r w:rsidRPr="00B5540E">
        <w:rPr>
          <w:rFonts w:ascii="標楷體" w:eastAsia="標楷體" w:hAnsi="標楷體" w:cs="Arial"/>
          <w:color w:val="333333"/>
          <w:szCs w:val="24"/>
        </w:rPr>
        <w:t>使突觸後</w:t>
      </w:r>
      <w:proofErr w:type="gramEnd"/>
      <w:r w:rsidRPr="00B5540E">
        <w:rPr>
          <w:rFonts w:ascii="標楷體" w:eastAsia="標楷體" w:hAnsi="標楷體" w:cs="Arial"/>
          <w:color w:val="333333"/>
          <w:szCs w:val="24"/>
        </w:rPr>
        <w:t>(post-synaptic)細胞活性不足。這種較弱的神經介質功能，被認為是造成憂鬱症的原因之</w:t>
      </w:r>
      <w:proofErr w:type="gramStart"/>
      <w:r w:rsidRPr="00B5540E">
        <w:rPr>
          <w:rFonts w:ascii="標楷體" w:eastAsia="標楷體" w:hAnsi="標楷體" w:cs="Arial"/>
          <w:color w:val="333333"/>
          <w:szCs w:val="24"/>
        </w:rPr>
        <w:t>一</w:t>
      </w:r>
      <w:proofErr w:type="gramEnd"/>
      <w:r w:rsidRPr="00B5540E">
        <w:rPr>
          <w:rFonts w:ascii="標楷體" w:eastAsia="標楷體" w:hAnsi="標楷體" w:cs="Arial"/>
          <w:color w:val="333333"/>
          <w:szCs w:val="24"/>
        </w:rPr>
        <w:t>。</w:t>
      </w:r>
    </w:p>
    <w:p w:rsidR="00B5540E" w:rsidRPr="002F3D3D" w:rsidRDefault="00CE7A92" w:rsidP="002B0EF8">
      <w:pPr>
        <w:spacing w:line="360" w:lineRule="auto"/>
        <w:rPr>
          <w:rStyle w:val="a3"/>
          <w:rFonts w:ascii="標楷體" w:eastAsia="標楷體" w:hAnsi="標楷體" w:cs="Arial"/>
          <w:color w:val="333333"/>
          <w:sz w:val="22"/>
          <w:shd w:val="clear" w:color="auto" w:fill="FFFFFF"/>
        </w:rPr>
      </w:pPr>
      <w:r w:rsidRPr="002F3D3D">
        <w:rPr>
          <w:rStyle w:val="a3"/>
          <w:rFonts w:ascii="標楷體" w:eastAsia="標楷體" w:hAnsi="標楷體" w:cs="Arial"/>
          <w:color w:val="333333"/>
          <w:sz w:val="22"/>
          <w:shd w:val="clear" w:color="auto" w:fill="FFFFFF"/>
        </w:rPr>
        <w:t>藥物為什麼有效</w:t>
      </w:r>
      <w:bookmarkStart w:id="0" w:name="_GoBack"/>
      <w:bookmarkEnd w:id="0"/>
    </w:p>
    <w:p w:rsidR="00CE7A92" w:rsidRDefault="00B5540E" w:rsidP="002B0EF8">
      <w:pPr>
        <w:spacing w:line="360" w:lineRule="auto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noProof/>
          <w:color w:val="000000"/>
          <w:spacing w:val="8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2674620</wp:posOffset>
                </wp:positionH>
                <wp:positionV relativeFrom="paragraph">
                  <wp:posOffset>30480</wp:posOffset>
                </wp:positionV>
                <wp:extent cx="2941320" cy="1592580"/>
                <wp:effectExtent l="0" t="0" r="11430" b="2667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2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540E" w:rsidRPr="00B5540E" w:rsidRDefault="00B5540E">
                            <w:pPr>
                              <w:rPr>
                                <w:rFonts w:ascii="標楷體" w:eastAsia="標楷體" w:hAnsi="標楷體"/>
                                <w:sz w:val="36"/>
                                <w:szCs w:val="32"/>
                              </w:rPr>
                            </w:pPr>
                            <w:r w:rsidRPr="00B5540E">
                              <w:rPr>
                                <w:rFonts w:ascii="標楷體" w:eastAsia="標楷體" w:hAnsi="標楷體" w:cs="Arial" w:hint="eastAsia"/>
                                <w:color w:val="333333"/>
                                <w:szCs w:val="24"/>
                                <w:shd w:val="clear" w:color="auto" w:fill="FFFFFF"/>
                              </w:rPr>
                              <w:t>上</w:t>
                            </w:r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  <w:szCs w:val="24"/>
                                <w:shd w:val="clear" w:color="auto" w:fill="FFFFFF"/>
                              </w:rPr>
                              <w:t>圖為憂鬱症病人，腦內在釋放血清素傳遞訊息時，因神經元回收血清素的機制故障了（血清素被過度回收），使得</w:t>
                            </w:r>
                            <w:proofErr w:type="gramStart"/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  <w:szCs w:val="24"/>
                                <w:shd w:val="clear" w:color="auto" w:fill="FFFFFF"/>
                              </w:rPr>
                              <w:t>突觸後的受器</w:t>
                            </w:r>
                            <w:proofErr w:type="gramEnd"/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  <w:szCs w:val="24"/>
                                <w:shd w:val="clear" w:color="auto" w:fill="FFFFFF"/>
                              </w:rPr>
                              <w:t>未收到足夠的血清素，而無法進行正常的神經傳導，造成種種憂鬱症狀。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210.6pt;margin-top:2.4pt;width:231.6pt;height:12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" fillcolor="white [3201]" strokeweight=".5pt">
                <v:textbox>
                  <w:txbxContent>
                    <w:p w:rsidR="00B5540E" w:rsidRPr="00B5540E" w:rsidRDefault="00B5540E">
                      <w:pPr>
                        <w:rPr>
                          <w:rFonts w:ascii="標楷體" w:eastAsia="標楷體" w:hAnsi="標楷體"/>
                          <w:sz w:val="36"/>
                          <w:szCs w:val="32"/>
                        </w:rPr>
                      </w:pPr>
                      <w:r w:rsidRPr="00B5540E">
                        <w:rPr>
                          <w:rFonts w:ascii="標楷體" w:eastAsia="標楷體" w:hAnsi="標楷體" w:cs="Arial" w:hint="eastAsia"/>
                          <w:color w:val="333333"/>
                          <w:szCs w:val="24"/>
                          <w:shd w:val="clear" w:color="auto" w:fill="FFFFFF"/>
                        </w:rPr>
                        <w:t>上</w:t>
                      </w:r>
                      <w:r w:rsidRPr="00B5540E">
                        <w:rPr>
                          <w:rFonts w:ascii="標楷體" w:eastAsia="標楷體" w:hAnsi="標楷體" w:cs="Arial"/>
                          <w:color w:val="333333"/>
                          <w:szCs w:val="24"/>
                          <w:shd w:val="clear" w:color="auto" w:fill="FFFFFF"/>
                        </w:rPr>
                        <w:t>圖為憂鬱症病人，腦內在釋放血清素傳遞訊息時，因神經元回收血清素的機制故障了（血清素被過度回收），使得</w:t>
                      </w:r>
                      <w:proofErr w:type="gramStart"/>
                      <w:r w:rsidRPr="00B5540E">
                        <w:rPr>
                          <w:rFonts w:ascii="標楷體" w:eastAsia="標楷體" w:hAnsi="標楷體" w:cs="Arial"/>
                          <w:color w:val="333333"/>
                          <w:szCs w:val="24"/>
                          <w:shd w:val="clear" w:color="auto" w:fill="FFFFFF"/>
                        </w:rPr>
                        <w:t>突觸後的受器</w:t>
                      </w:r>
                      <w:proofErr w:type="gramEnd"/>
                      <w:r w:rsidRPr="00B5540E">
                        <w:rPr>
                          <w:rFonts w:ascii="標楷體" w:eastAsia="標楷體" w:hAnsi="標楷體" w:cs="Arial"/>
                          <w:color w:val="333333"/>
                          <w:szCs w:val="24"/>
                          <w:shd w:val="clear" w:color="auto" w:fill="FFFFFF"/>
                        </w:rPr>
                        <w:t>未收到足夠的血清素，而無法進行正常的神經傳導，造成種種憂鬱症狀。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Helvetica" w:hAnsi="Helvetica" w:cs="Helvetica"/>
          <w:noProof/>
          <w:color w:val="000000"/>
          <w:spacing w:val="8"/>
          <w:sz w:val="21"/>
          <w:szCs w:val="21"/>
          <w:shd w:val="clear" w:color="auto" w:fill="FFFFFF"/>
        </w:rPr>
        <w:drawing>
          <wp:inline distT="0" distB="0" distL="0" distR="0" wp14:anchorId="32A69623" wp14:editId="3BDA8300">
            <wp:extent cx="2541600" cy="1778400"/>
            <wp:effectExtent l="0" t="0" r="0" b="0"/>
            <wp:docPr id="1" name="圖片 1" descr="一張含有 畫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憂鬱症治療前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600" cy="17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</w:t>
      </w:r>
    </w:p>
    <w:p w:rsidR="00B5540E" w:rsidRDefault="00B5540E" w:rsidP="002B0EF8">
      <w:pPr>
        <w:spacing w:line="360" w:lineRule="auto"/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Fonts w:ascii="Arial" w:hAnsi="Arial" w:cs="Arial"/>
          <w:noProof/>
          <w:color w:val="333333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152400</wp:posOffset>
                </wp:positionV>
                <wp:extent cx="2857500" cy="1676400"/>
                <wp:effectExtent l="0" t="0" r="19050" b="1905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5540E" w:rsidRPr="00B5540E" w:rsidRDefault="00B5540E" w:rsidP="00B5540E">
                            <w:pPr>
                              <w:pStyle w:val="mhftext01"/>
                              <w:shd w:val="clear" w:color="auto" w:fill="FFFFFF"/>
                              <w:spacing w:line="306" w:lineRule="atLeast"/>
                              <w:rPr>
                                <w:rFonts w:ascii="標楷體" w:eastAsia="標楷體" w:hAnsi="標楷體" w:cs="Arial"/>
                                <w:color w:val="333333"/>
                              </w:rPr>
                            </w:pPr>
                            <w:r w:rsidRPr="00B5540E">
                              <w:rPr>
                                <w:rFonts w:ascii="標楷體" w:eastAsia="標楷體" w:hAnsi="標楷體" w:cs="Arial" w:hint="eastAsia"/>
                                <w:color w:val="333333"/>
                              </w:rPr>
                              <w:t>下</w:t>
                            </w:r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</w:rPr>
                              <w:t>圖為憂鬱症病人服用血清素回收抑制劑（抗鬱劑的一種），抑制了血清素的過度回收，</w:t>
                            </w:r>
                            <w:proofErr w:type="gramStart"/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</w:rPr>
                              <w:t>使突觸間的</w:t>
                            </w:r>
                            <w:proofErr w:type="gramEnd"/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</w:rPr>
                              <w:t>血清素回復正常值，</w:t>
                            </w:r>
                            <w:proofErr w:type="gramStart"/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</w:rPr>
                              <w:t>讓突觸後的受器</w:t>
                            </w:r>
                            <w:proofErr w:type="gramEnd"/>
                            <w:r w:rsidRPr="00B5540E">
                              <w:rPr>
                                <w:rFonts w:ascii="標楷體" w:eastAsia="標楷體" w:hAnsi="標楷體" w:cs="Arial"/>
                                <w:color w:val="333333"/>
                              </w:rPr>
                              <w:t>收到足夠的血清素，進行正常的神經傳導，改善憂鬱的症狀。</w:t>
                            </w:r>
                          </w:p>
                          <w:p w:rsidR="00B5540E" w:rsidRPr="00B5540E" w:rsidRDefault="00B554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4" o:spid="_x0000_s1027" type="#_x0000_t202" style="position:absolute;margin-left:217.8pt;margin-top:12pt;width:225pt;height:13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" fillcolor="white [3201]" strokeweight=".5pt">
                <v:textbox>
                  <w:txbxContent>
                    <w:p w:rsidR="00B5540E" w:rsidRPr="00B5540E" w:rsidRDefault="00B5540E" w:rsidP="00B5540E">
                      <w:pPr>
                        <w:pStyle w:val="mhftext01"/>
                        <w:shd w:val="clear" w:color="auto" w:fill="FFFFFF"/>
                        <w:spacing w:line="306" w:lineRule="atLeast"/>
                        <w:rPr>
                          <w:rFonts w:ascii="標楷體" w:eastAsia="標楷體" w:hAnsi="標楷體" w:cs="Arial"/>
                          <w:color w:val="333333"/>
                        </w:rPr>
                      </w:pPr>
                      <w:r w:rsidRPr="00B5540E">
                        <w:rPr>
                          <w:rFonts w:ascii="標楷體" w:eastAsia="標楷體" w:hAnsi="標楷體" w:cs="Arial" w:hint="eastAsia"/>
                          <w:color w:val="333333"/>
                        </w:rPr>
                        <w:t>下</w:t>
                      </w:r>
                      <w:r w:rsidRPr="00B5540E">
                        <w:rPr>
                          <w:rFonts w:ascii="標楷體" w:eastAsia="標楷體" w:hAnsi="標楷體" w:cs="Arial"/>
                          <w:color w:val="333333"/>
                        </w:rPr>
                        <w:t>圖為憂鬱症病人服用血清素回收抑制劑（抗鬱劑的一種），抑制了血清素的過度回收，</w:t>
                      </w:r>
                      <w:proofErr w:type="gramStart"/>
                      <w:r w:rsidRPr="00B5540E">
                        <w:rPr>
                          <w:rFonts w:ascii="標楷體" w:eastAsia="標楷體" w:hAnsi="標楷體" w:cs="Arial"/>
                          <w:color w:val="333333"/>
                        </w:rPr>
                        <w:t>使突觸間的</w:t>
                      </w:r>
                      <w:proofErr w:type="gramEnd"/>
                      <w:r w:rsidRPr="00B5540E">
                        <w:rPr>
                          <w:rFonts w:ascii="標楷體" w:eastAsia="標楷體" w:hAnsi="標楷體" w:cs="Arial"/>
                          <w:color w:val="333333"/>
                        </w:rPr>
                        <w:t>血清素回復正常值，</w:t>
                      </w:r>
                      <w:proofErr w:type="gramStart"/>
                      <w:r w:rsidRPr="00B5540E">
                        <w:rPr>
                          <w:rFonts w:ascii="標楷體" w:eastAsia="標楷體" w:hAnsi="標楷體" w:cs="Arial"/>
                          <w:color w:val="333333"/>
                        </w:rPr>
                        <w:t>讓突觸後的受器</w:t>
                      </w:r>
                      <w:proofErr w:type="gramEnd"/>
                      <w:r w:rsidRPr="00B5540E">
                        <w:rPr>
                          <w:rFonts w:ascii="標楷體" w:eastAsia="標楷體" w:hAnsi="標楷體" w:cs="Arial"/>
                          <w:color w:val="333333"/>
                        </w:rPr>
                        <w:t>收到足夠的血清素，進行正常的神經傳導，改善憂鬱的症狀。</w:t>
                      </w:r>
                    </w:p>
                    <w:p w:rsidR="00B5540E" w:rsidRPr="00B5540E" w:rsidRDefault="00B5540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94D5774" wp14:editId="1720C753">
            <wp:extent cx="2540000" cy="1778000"/>
            <wp:effectExtent l="0" t="0" r="0" b="0"/>
            <wp:docPr id="2" name="圖片 2" descr="一張含有 畫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憂鬱症治療後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4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B603C" w:rsidRDefault="002B603C" w:rsidP="00602DE7">
      <w:r>
        <w:separator/>
      </w:r>
    </w:p>
  </w:endnote>
  <w:endnote w:type="continuationSeparator" w:id="0">
    <w:p w:rsidR="002B603C" w:rsidRDefault="002B603C" w:rsidP="00602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B603C" w:rsidRDefault="002B603C" w:rsidP="00602DE7">
      <w:r>
        <w:separator/>
      </w:r>
    </w:p>
  </w:footnote>
  <w:footnote w:type="continuationSeparator" w:id="0">
    <w:p w:rsidR="002B603C" w:rsidRDefault="002B603C" w:rsidP="00602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8C"/>
    <w:rsid w:val="001E033E"/>
    <w:rsid w:val="002B0EF8"/>
    <w:rsid w:val="002B603C"/>
    <w:rsid w:val="002F3D3D"/>
    <w:rsid w:val="004C03F0"/>
    <w:rsid w:val="00602DE7"/>
    <w:rsid w:val="009B558C"/>
    <w:rsid w:val="00B5540E"/>
    <w:rsid w:val="00CE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00F6F"/>
  <w15:chartTrackingRefBased/>
  <w15:docId w15:val="{F6E9D59B-DE67-407A-B7EC-C12467642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hftitle">
    <w:name w:val="mhf_title"/>
    <w:basedOn w:val="a"/>
    <w:rsid w:val="00CE7A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CE7A92"/>
    <w:rPr>
      <w:b/>
      <w:bCs/>
    </w:rPr>
  </w:style>
  <w:style w:type="paragraph" w:customStyle="1" w:styleId="mhftext01">
    <w:name w:val="mhf_text01"/>
    <w:basedOn w:val="a"/>
    <w:rsid w:val="00CE7A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02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02DE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02D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02D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1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8</cp:revision>
  <dcterms:created xsi:type="dcterms:W3CDTF">2020-04-03T00:58:00Z</dcterms:created>
  <dcterms:modified xsi:type="dcterms:W3CDTF">2020-04-06T00:55:00Z</dcterms:modified>
</cp:coreProperties>
</file>