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71D3E76" w14:textId="33790D06" w:rsidR="0047077E" w:rsidRPr="002223F6" w:rsidRDefault="0047077E" w:rsidP="0031390C">
      <w:pPr>
        <w:jc w:val="center"/>
        <w:rPr>
          <w:rFonts w:ascii="Times New Roman" w:eastAsia="標楷體" w:hAnsi="Times New Roman" w:hint="eastAsia"/>
          <w:b/>
          <w:bCs/>
          <w:sz w:val="36"/>
          <w:szCs w:val="32"/>
        </w:rPr>
      </w:pPr>
      <w:r w:rsidRPr="002223F6">
        <w:rPr>
          <w:rFonts w:ascii="Times New Roman" w:eastAsia="標楷體" w:hAnsi="Times New Roman" w:hint="eastAsia"/>
          <w:b/>
          <w:bCs/>
          <w:sz w:val="36"/>
          <w:szCs w:val="32"/>
        </w:rPr>
        <w:t>三寶解說　李宗祐</w:t>
      </w:r>
    </w:p>
    <w:p w14:paraId="780C90A7" w14:textId="2591B0EC" w:rsidR="002223F6" w:rsidRPr="002223F6" w:rsidRDefault="002223F6" w:rsidP="0047077E">
      <w:pPr>
        <w:rPr>
          <w:rFonts w:ascii="Times New Roman" w:eastAsia="標楷體" w:hAnsi="Times New Roman"/>
          <w:b/>
          <w:bCs/>
          <w:sz w:val="26"/>
          <w:szCs w:val="26"/>
        </w:rPr>
      </w:pPr>
      <w:r w:rsidRPr="002223F6">
        <w:rPr>
          <w:rFonts w:ascii="Times New Roman" w:eastAsia="標楷體" w:hAnsi="Times New Roman" w:hint="eastAsia"/>
          <w:b/>
          <w:bCs/>
          <w:sz w:val="26"/>
          <w:szCs w:val="26"/>
        </w:rPr>
        <w:t>前言（</w:t>
      </w:r>
      <w:r w:rsidRPr="002223F6">
        <w:rPr>
          <w:rFonts w:ascii="Times New Roman" w:eastAsia="標楷體" w:hAnsi="Times New Roman" w:hint="eastAsia"/>
          <w:b/>
          <w:bCs/>
          <w:sz w:val="26"/>
          <w:szCs w:val="26"/>
        </w:rPr>
        <w:t>4~6</w:t>
      </w:r>
      <w:r w:rsidRPr="002223F6">
        <w:rPr>
          <w:rFonts w:ascii="Times New Roman" w:eastAsia="標楷體" w:hAnsi="Times New Roman" w:hint="eastAsia"/>
          <w:b/>
          <w:bCs/>
          <w:sz w:val="26"/>
          <w:szCs w:val="26"/>
        </w:rPr>
        <w:t>分鐘）</w:t>
      </w:r>
      <w:r>
        <w:rPr>
          <w:rFonts w:ascii="Times New Roman" w:eastAsia="標楷體" w:hAnsi="Times New Roman" w:hint="eastAsia"/>
          <w:b/>
          <w:bCs/>
          <w:sz w:val="26"/>
          <w:szCs w:val="26"/>
        </w:rPr>
        <w:t>（</w:t>
      </w:r>
      <w:r>
        <w:rPr>
          <w:rFonts w:ascii="Times New Roman" w:eastAsia="標楷體" w:hAnsi="Times New Roman" w:hint="eastAsia"/>
          <w:b/>
          <w:bCs/>
          <w:sz w:val="26"/>
          <w:szCs w:val="26"/>
        </w:rPr>
        <w:t>5*200 = 1000</w:t>
      </w:r>
      <w:r>
        <w:rPr>
          <w:rFonts w:ascii="Times New Roman" w:eastAsia="標楷體" w:hAnsi="Times New Roman" w:hint="eastAsia"/>
          <w:b/>
          <w:bCs/>
          <w:sz w:val="26"/>
          <w:szCs w:val="26"/>
        </w:rPr>
        <w:t>字）</w:t>
      </w:r>
    </w:p>
    <w:p w14:paraId="5D49BE84" w14:textId="7F86F907" w:rsidR="0047077E" w:rsidRPr="002223F6" w:rsidRDefault="0047077E" w:rsidP="002223F6">
      <w:pPr>
        <w:ind w:firstLine="480"/>
        <w:rPr>
          <w:rFonts w:ascii="Times New Roman" w:eastAsia="標楷體" w:hAnsi="Times New Roman"/>
          <w:sz w:val="26"/>
          <w:szCs w:val="26"/>
        </w:rPr>
      </w:pPr>
      <w:r w:rsidRPr="002223F6">
        <w:rPr>
          <w:rFonts w:ascii="Times New Roman" w:eastAsia="標楷體" w:hAnsi="Times New Roman" w:hint="eastAsia"/>
          <w:sz w:val="26"/>
          <w:szCs w:val="26"/>
        </w:rPr>
        <w:t>感謝天恩師德，感謝老前人、前人大德，點傳師慈悲，以及各位講師的成全，讓後學今天有這個機會來學習「三寶」。</w:t>
      </w:r>
    </w:p>
    <w:p w14:paraId="5C993D7E" w14:textId="77777777" w:rsidR="007A4518" w:rsidRPr="002223F6" w:rsidRDefault="007A4518" w:rsidP="0047077E">
      <w:pPr>
        <w:rPr>
          <w:rFonts w:ascii="Times New Roman" w:eastAsia="標楷體" w:hAnsi="Times New Roman"/>
          <w:sz w:val="26"/>
          <w:szCs w:val="26"/>
        </w:rPr>
      </w:pPr>
    </w:p>
    <w:p w14:paraId="7C24351C" w14:textId="77BAB237" w:rsidR="002223F6" w:rsidRDefault="0047077E" w:rsidP="0047077E">
      <w:pPr>
        <w:rPr>
          <w:rFonts w:ascii="Times New Roman" w:eastAsia="標楷體" w:hAnsi="Times New Roman" w:hint="eastAsia"/>
          <w:sz w:val="26"/>
          <w:szCs w:val="26"/>
        </w:rPr>
      </w:pPr>
      <w:r w:rsidRPr="002223F6">
        <w:rPr>
          <w:rFonts w:ascii="Times New Roman" w:eastAsia="標楷體" w:hAnsi="Times New Roman"/>
          <w:sz w:val="26"/>
          <w:szCs w:val="26"/>
        </w:rPr>
        <w:tab/>
      </w:r>
      <w:r w:rsidR="00BD5961" w:rsidRPr="002223F6">
        <w:rPr>
          <w:rFonts w:ascii="Times New Roman" w:eastAsia="標楷體" w:hAnsi="Times New Roman" w:hint="eastAsia"/>
          <w:sz w:val="26"/>
          <w:szCs w:val="26"/>
        </w:rPr>
        <w:t>首先，</w:t>
      </w:r>
      <w:r w:rsidR="008861C6" w:rsidRPr="002223F6">
        <w:rPr>
          <w:rFonts w:ascii="Times New Roman" w:eastAsia="標楷體" w:hAnsi="Times New Roman" w:hint="eastAsia"/>
          <w:sz w:val="26"/>
          <w:szCs w:val="26"/>
        </w:rPr>
        <w:t>要再次</w:t>
      </w:r>
      <w:r w:rsidR="00BD5961" w:rsidRPr="002223F6">
        <w:rPr>
          <w:rFonts w:ascii="Times New Roman" w:eastAsia="標楷體" w:hAnsi="Times New Roman" w:hint="eastAsia"/>
          <w:sz w:val="26"/>
          <w:szCs w:val="26"/>
        </w:rPr>
        <w:t>恭喜各位</w:t>
      </w:r>
      <w:r w:rsidR="002223F6">
        <w:rPr>
          <w:rFonts w:ascii="Times New Roman" w:eastAsia="標楷體" w:hAnsi="Times New Roman" w:hint="eastAsia"/>
          <w:sz w:val="26"/>
          <w:szCs w:val="26"/>
        </w:rPr>
        <w:t>前賢</w:t>
      </w:r>
      <w:r w:rsidR="00BD5961" w:rsidRPr="002223F6">
        <w:rPr>
          <w:rFonts w:ascii="Times New Roman" w:eastAsia="標楷體" w:hAnsi="Times New Roman" w:hint="eastAsia"/>
          <w:sz w:val="26"/>
          <w:szCs w:val="26"/>
        </w:rPr>
        <w:t>機緣成熟</w:t>
      </w:r>
      <w:r w:rsidR="008861C6" w:rsidRPr="002223F6">
        <w:rPr>
          <w:rFonts w:ascii="Times New Roman" w:eastAsia="標楷體" w:hAnsi="Times New Roman" w:hint="eastAsia"/>
          <w:sz w:val="26"/>
          <w:szCs w:val="26"/>
        </w:rPr>
        <w:t>，能夠</w:t>
      </w:r>
      <w:r w:rsidR="00BD5961" w:rsidRPr="002223F6">
        <w:rPr>
          <w:rFonts w:ascii="Times New Roman" w:eastAsia="標楷體" w:hAnsi="Times New Roman" w:hint="eastAsia"/>
          <w:sz w:val="26"/>
          <w:szCs w:val="26"/>
        </w:rPr>
        <w:t>來求道。</w:t>
      </w:r>
      <w:r w:rsidR="00281210" w:rsidRPr="002223F6">
        <w:rPr>
          <w:rFonts w:ascii="Times New Roman" w:eastAsia="標楷體" w:hAnsi="Times New Roman" w:hint="eastAsia"/>
          <w:sz w:val="26"/>
          <w:szCs w:val="26"/>
        </w:rPr>
        <w:t>各位可能會覺得奇怪，</w:t>
      </w:r>
      <w:r w:rsidR="002223F6">
        <w:rPr>
          <w:rFonts w:ascii="Times New Roman" w:eastAsia="標楷體" w:hAnsi="Times New Roman" w:hint="eastAsia"/>
          <w:sz w:val="26"/>
          <w:szCs w:val="26"/>
        </w:rPr>
        <w:t>今天</w:t>
      </w:r>
      <w:r w:rsidR="00281210" w:rsidRPr="002223F6">
        <w:rPr>
          <w:rFonts w:ascii="Times New Roman" w:eastAsia="標楷體" w:hAnsi="Times New Roman" w:hint="eastAsia"/>
          <w:sz w:val="26"/>
          <w:szCs w:val="26"/>
        </w:rPr>
        <w:t>又不是過年，也沒有辦喜事，</w:t>
      </w:r>
      <w:r w:rsidR="002223F6">
        <w:rPr>
          <w:rFonts w:ascii="Times New Roman" w:eastAsia="標楷體" w:hAnsi="Times New Roman" w:hint="eastAsia"/>
          <w:sz w:val="26"/>
          <w:szCs w:val="26"/>
        </w:rPr>
        <w:t>大家對我說恭喜，</w:t>
      </w:r>
      <w:r w:rsidR="008861C6" w:rsidRPr="002223F6">
        <w:rPr>
          <w:rFonts w:ascii="Times New Roman" w:eastAsia="標楷體" w:hAnsi="Times New Roman" w:hint="eastAsia"/>
          <w:sz w:val="26"/>
          <w:szCs w:val="26"/>
        </w:rPr>
        <w:t>到底「喜」從何而來呢</w:t>
      </w:r>
      <w:r w:rsidR="00281210" w:rsidRPr="002223F6">
        <w:rPr>
          <w:rFonts w:ascii="Times New Roman" w:eastAsia="標楷體" w:hAnsi="Times New Roman" w:hint="eastAsia"/>
          <w:sz w:val="26"/>
          <w:szCs w:val="26"/>
        </w:rPr>
        <w:t>？</w:t>
      </w:r>
    </w:p>
    <w:p w14:paraId="4E13A27F" w14:textId="3EF08599" w:rsidR="001D20D5" w:rsidRPr="002223F6" w:rsidRDefault="002223F6" w:rsidP="002223F6">
      <w:pPr>
        <w:ind w:firstLine="480"/>
        <w:rPr>
          <w:rFonts w:ascii="Times New Roman" w:eastAsia="標楷體" w:hAnsi="Times New Roman" w:hint="eastAsia"/>
          <w:sz w:val="26"/>
          <w:szCs w:val="26"/>
        </w:rPr>
      </w:pPr>
      <w:r>
        <w:rPr>
          <w:rFonts w:ascii="Times New Roman" w:eastAsia="標楷體" w:hAnsi="Times New Roman" w:hint="eastAsia"/>
          <w:sz w:val="26"/>
          <w:szCs w:val="26"/>
        </w:rPr>
        <w:t>因為今天各位所求的這個道，是自古不輕傳的大道</w:t>
      </w:r>
      <w:r w:rsidR="0093292C" w:rsidRPr="002223F6">
        <w:rPr>
          <w:rFonts w:ascii="Times New Roman" w:eastAsia="標楷體" w:hAnsi="Times New Roman" w:hint="eastAsia"/>
          <w:sz w:val="26"/>
          <w:szCs w:val="26"/>
        </w:rPr>
        <w:t>，代表你累世有修，根基深厚，</w:t>
      </w:r>
      <w:r w:rsidR="007A4518" w:rsidRPr="002223F6">
        <w:rPr>
          <w:rFonts w:ascii="Times New Roman" w:eastAsia="標楷體" w:hAnsi="Times New Roman" w:hint="eastAsia"/>
          <w:sz w:val="26"/>
          <w:szCs w:val="26"/>
        </w:rPr>
        <w:t>善德俱全，才能求得這寶貴大道。</w:t>
      </w:r>
      <w:r w:rsidR="008439A1" w:rsidRPr="002223F6">
        <w:rPr>
          <w:rFonts w:ascii="Times New Roman" w:eastAsia="標楷體" w:hAnsi="Times New Roman" w:hint="eastAsia"/>
          <w:sz w:val="26"/>
          <w:szCs w:val="26"/>
        </w:rPr>
        <w:t>而我們</w:t>
      </w:r>
      <w:r w:rsidR="0061274B" w:rsidRPr="002223F6">
        <w:rPr>
          <w:rFonts w:ascii="Times New Roman" w:eastAsia="標楷體" w:hAnsi="Times New Roman" w:hint="eastAsia"/>
          <w:sz w:val="26"/>
          <w:szCs w:val="26"/>
        </w:rPr>
        <w:t>今天</w:t>
      </w:r>
      <w:r w:rsidR="008439A1" w:rsidRPr="002223F6">
        <w:rPr>
          <w:rFonts w:ascii="Times New Roman" w:eastAsia="標楷體" w:hAnsi="Times New Roman" w:hint="eastAsia"/>
          <w:sz w:val="26"/>
          <w:szCs w:val="26"/>
        </w:rPr>
        <w:t>來求道，</w:t>
      </w:r>
      <w:r w:rsidR="0061274B" w:rsidRPr="002223F6">
        <w:rPr>
          <w:rFonts w:ascii="Times New Roman" w:eastAsia="標楷體" w:hAnsi="Times New Roman" w:hint="eastAsia"/>
          <w:sz w:val="26"/>
          <w:szCs w:val="26"/>
        </w:rPr>
        <w:t>並不是來信教，也不是為了求福求壽，而</w:t>
      </w:r>
      <w:r w:rsidR="008439A1" w:rsidRPr="002223F6">
        <w:rPr>
          <w:rFonts w:ascii="Times New Roman" w:eastAsia="標楷體" w:hAnsi="Times New Roman" w:hint="eastAsia"/>
          <w:sz w:val="26"/>
          <w:szCs w:val="26"/>
        </w:rPr>
        <w:t>是要來探索人生</w:t>
      </w:r>
      <w:r w:rsidR="0061274B" w:rsidRPr="002223F6">
        <w:rPr>
          <w:rFonts w:ascii="Times New Roman" w:eastAsia="標楷體" w:hAnsi="Times New Roman" w:hint="eastAsia"/>
          <w:sz w:val="26"/>
          <w:szCs w:val="26"/>
        </w:rPr>
        <w:t>真實的意義</w:t>
      </w:r>
      <w:r w:rsidR="008439A1" w:rsidRPr="002223F6">
        <w:rPr>
          <w:rFonts w:ascii="Times New Roman" w:eastAsia="標楷體" w:hAnsi="Times New Roman" w:hint="eastAsia"/>
          <w:sz w:val="26"/>
          <w:szCs w:val="26"/>
        </w:rPr>
        <w:t>。</w:t>
      </w:r>
    </w:p>
    <w:p w14:paraId="76B28A47" w14:textId="77777777" w:rsidR="008A270D" w:rsidRPr="002223F6" w:rsidRDefault="008A270D" w:rsidP="002223F6">
      <w:pPr>
        <w:rPr>
          <w:rFonts w:ascii="Times New Roman" w:eastAsia="標楷體" w:hAnsi="Times New Roman" w:hint="eastAsia"/>
          <w:sz w:val="26"/>
          <w:szCs w:val="26"/>
        </w:rPr>
      </w:pPr>
    </w:p>
    <w:p w14:paraId="354D5FFB" w14:textId="5B023323" w:rsidR="001D20D5" w:rsidRPr="002223F6" w:rsidRDefault="001D20D5" w:rsidP="0047077E">
      <w:pPr>
        <w:rPr>
          <w:rFonts w:ascii="Times New Roman" w:eastAsia="標楷體" w:hAnsi="Times New Roman"/>
          <w:sz w:val="26"/>
          <w:szCs w:val="26"/>
        </w:rPr>
      </w:pPr>
      <w:r w:rsidRPr="002223F6">
        <w:rPr>
          <w:rFonts w:ascii="Times New Roman" w:eastAsia="標楷體" w:hAnsi="Times New Roman"/>
          <w:sz w:val="26"/>
          <w:szCs w:val="26"/>
        </w:rPr>
        <w:tab/>
      </w:r>
      <w:r w:rsidRPr="002223F6">
        <w:rPr>
          <w:rFonts w:ascii="Times New Roman" w:eastAsia="標楷體" w:hAnsi="Times New Roman" w:hint="eastAsia"/>
          <w:sz w:val="26"/>
          <w:szCs w:val="26"/>
        </w:rPr>
        <w:t>我們今天來求道，就是要來認識自己，找到一條光明的路</w:t>
      </w:r>
      <w:r w:rsidR="00452F2A" w:rsidRPr="002223F6">
        <w:rPr>
          <w:rFonts w:ascii="Times New Roman" w:eastAsia="標楷體" w:hAnsi="Times New Roman" w:hint="eastAsia"/>
          <w:sz w:val="26"/>
          <w:szCs w:val="26"/>
        </w:rPr>
        <w:t>。在剛才的求道儀式中，點傳師有傳給我們三寶，現在就讓後學一一說明。</w:t>
      </w:r>
    </w:p>
    <w:p w14:paraId="195E4238" w14:textId="77777777" w:rsidR="0031390C" w:rsidRPr="002223F6" w:rsidRDefault="0031390C" w:rsidP="0047077E">
      <w:pPr>
        <w:rPr>
          <w:rFonts w:ascii="Times New Roman" w:eastAsia="標楷體" w:hAnsi="Times New Roman"/>
          <w:sz w:val="26"/>
          <w:szCs w:val="26"/>
        </w:rPr>
      </w:pPr>
    </w:p>
    <w:p w14:paraId="09B5E797" w14:textId="3154066B" w:rsidR="0031390C" w:rsidRPr="002223F6" w:rsidRDefault="0031390C" w:rsidP="0031390C">
      <w:pPr>
        <w:rPr>
          <w:rFonts w:ascii="Times New Roman" w:eastAsia="標楷體" w:hAnsi="Times New Roman" w:hint="eastAsia"/>
          <w:b/>
          <w:bCs/>
          <w:szCs w:val="24"/>
        </w:rPr>
      </w:pPr>
      <w:r w:rsidRPr="002223F6">
        <w:rPr>
          <w:rFonts w:ascii="Times New Roman" w:eastAsia="標楷體" w:hAnsi="Times New Roman" w:hint="eastAsia"/>
          <w:b/>
          <w:bCs/>
          <w:szCs w:val="24"/>
        </w:rPr>
        <w:t>第一寶</w:t>
      </w:r>
      <w:r w:rsidR="002223F6" w:rsidRPr="002223F6">
        <w:rPr>
          <w:rFonts w:ascii="Times New Roman" w:eastAsia="標楷體" w:hAnsi="Times New Roman" w:hint="eastAsia"/>
          <w:b/>
          <w:bCs/>
          <w:szCs w:val="24"/>
        </w:rPr>
        <w:t>（</w:t>
      </w:r>
      <w:r w:rsidR="002223F6" w:rsidRPr="002223F6">
        <w:rPr>
          <w:rFonts w:ascii="Times New Roman" w:eastAsia="標楷體" w:hAnsi="Times New Roman" w:hint="eastAsia"/>
          <w:b/>
          <w:bCs/>
          <w:szCs w:val="24"/>
        </w:rPr>
        <w:t>15~18</w:t>
      </w:r>
      <w:r w:rsidR="002223F6" w:rsidRPr="002223F6">
        <w:rPr>
          <w:rFonts w:ascii="Times New Roman" w:eastAsia="標楷體" w:hAnsi="Times New Roman" w:hint="eastAsia"/>
          <w:b/>
          <w:bCs/>
          <w:szCs w:val="24"/>
        </w:rPr>
        <w:t>分鐘）（</w:t>
      </w:r>
      <w:r w:rsidR="002223F6" w:rsidRPr="002223F6">
        <w:rPr>
          <w:rFonts w:ascii="Times New Roman" w:eastAsia="標楷體" w:hAnsi="Times New Roman" w:hint="eastAsia"/>
          <w:b/>
          <w:bCs/>
          <w:szCs w:val="24"/>
        </w:rPr>
        <w:t>200*15 = 3000</w:t>
      </w:r>
      <w:r w:rsidR="002223F6" w:rsidRPr="002223F6">
        <w:rPr>
          <w:rFonts w:ascii="Times New Roman" w:eastAsia="標楷體" w:hAnsi="Times New Roman" w:hint="eastAsia"/>
          <w:b/>
          <w:bCs/>
          <w:szCs w:val="24"/>
        </w:rPr>
        <w:t>字）</w:t>
      </w:r>
    </w:p>
    <w:p w14:paraId="22825104" w14:textId="6383EB3B" w:rsidR="0031390C" w:rsidRPr="002223F6" w:rsidRDefault="0031390C" w:rsidP="0031390C">
      <w:pPr>
        <w:overflowPunct w:val="0"/>
        <w:ind w:firstLine="480"/>
        <w:rPr>
          <w:rFonts w:ascii="Times New Roman" w:eastAsia="標楷體" w:hAnsi="Times New Roman" w:hint="eastAsia"/>
          <w:szCs w:val="24"/>
        </w:rPr>
      </w:pPr>
      <w:r w:rsidRPr="002223F6">
        <w:rPr>
          <w:rFonts w:ascii="Times New Roman" w:eastAsia="標楷體" w:hAnsi="Times New Roman" w:hint="eastAsia"/>
          <w:szCs w:val="24"/>
        </w:rPr>
        <w:t>在</w:t>
      </w:r>
      <w:r w:rsidR="005C28E0" w:rsidRPr="002223F6">
        <w:rPr>
          <w:rFonts w:ascii="Times New Roman" w:eastAsia="標楷體" w:hAnsi="Times New Roman" w:hint="eastAsia"/>
          <w:szCs w:val="24"/>
        </w:rPr>
        <w:t>剛才的</w:t>
      </w:r>
      <w:r w:rsidRPr="002223F6">
        <w:rPr>
          <w:rFonts w:ascii="Times New Roman" w:eastAsia="標楷體" w:hAnsi="Times New Roman" w:hint="eastAsia"/>
          <w:szCs w:val="24"/>
        </w:rPr>
        <w:t>求道</w:t>
      </w:r>
      <w:r w:rsidR="005C28E0" w:rsidRPr="002223F6">
        <w:rPr>
          <w:rFonts w:ascii="Times New Roman" w:eastAsia="標楷體" w:hAnsi="Times New Roman" w:hint="eastAsia"/>
          <w:szCs w:val="24"/>
        </w:rPr>
        <w:t>儀式</w:t>
      </w:r>
      <w:r w:rsidRPr="002223F6">
        <w:rPr>
          <w:rFonts w:ascii="Times New Roman" w:eastAsia="標楷體" w:hAnsi="Times New Roman" w:hint="eastAsia"/>
          <w:szCs w:val="24"/>
        </w:rPr>
        <w:t>中，點傳師</w:t>
      </w:r>
      <w:r w:rsidR="005C28E0" w:rsidRPr="002223F6">
        <w:rPr>
          <w:rFonts w:ascii="Times New Roman" w:eastAsia="標楷體" w:hAnsi="Times New Roman" w:hint="eastAsia"/>
          <w:szCs w:val="24"/>
        </w:rPr>
        <w:t>有</w:t>
      </w:r>
      <w:r w:rsidRPr="002223F6">
        <w:rPr>
          <w:rFonts w:ascii="Times New Roman" w:eastAsia="標楷體" w:hAnsi="Times New Roman" w:hint="eastAsia"/>
          <w:szCs w:val="24"/>
        </w:rPr>
        <w:t>用手在我們臉上點了一下，各位前賢還記得在哪裡嗎？</w:t>
      </w:r>
      <w:r w:rsidR="005C28E0" w:rsidRPr="002223F6">
        <w:rPr>
          <w:rFonts w:ascii="Times New Roman" w:eastAsia="標楷體" w:hAnsi="Times New Roman" w:hint="eastAsia"/>
          <w:szCs w:val="24"/>
        </w:rPr>
        <w:t>很好，這個位置</w:t>
      </w:r>
      <w:r w:rsidRPr="002223F6">
        <w:rPr>
          <w:rFonts w:ascii="Times New Roman" w:eastAsia="標楷體" w:hAnsi="Times New Roman" w:hint="eastAsia"/>
          <w:szCs w:val="24"/>
        </w:rPr>
        <w:t>就在我們兩隻眼睛的ＯＯＯ。玄關，就是正門的意思；而玄關竅，就是我們靈性出入的門戶。我們每一個人身上，都有一個真我和一個假我，真我，就是我們的靈性，而假我，就是我們這個肉體。各位前賢或許會覺得奇怪，我們這個肉體會覺得冷、覺得熱，肚子餓了知道要吃飯，口渴了知道要喝水，用手大力捏下去還會痛，明明這些感受都非常的真實，為什麼說這個肉體是假的呢？那現在後學請問各位前賢，一個活生生的人，和一個過世的人，有什麼地方不一樣？這是因為過世的人他的靈性已經離開了肉身，後學打個比方，我們的肉體，就好比是一台車子；而我們的靈性，就是車子的駕駛。一台車子引擎輪胎等等各種配件都沒有壞掉，油箱也加滿了油，甚至連鑰匙都插在鑰匙孔上了，但如果沒有人去發動，去駕駛，車子會動嗎？車子是不會動的。這就像是一個人的肉體要有靈性存在的時候才能自由自在的發揮作用，靈性一旦離開了，肉體就只是一具空殼而已，所以俗話才會稱人死亡叫做「過身」，也就是靈性從一具肉體換到另一具肉體。</w:t>
      </w:r>
    </w:p>
    <w:p w14:paraId="7C6AD307" w14:textId="77777777" w:rsidR="0031390C" w:rsidRPr="002223F6" w:rsidRDefault="0031390C" w:rsidP="0031390C">
      <w:pPr>
        <w:overflowPunct w:val="0"/>
        <w:ind w:firstLine="480"/>
        <w:rPr>
          <w:rFonts w:ascii="Times New Roman" w:eastAsia="標楷體" w:hAnsi="Times New Roman" w:hint="eastAsia"/>
          <w:szCs w:val="24"/>
        </w:rPr>
      </w:pPr>
      <w:r w:rsidRPr="002223F6">
        <w:rPr>
          <w:rFonts w:ascii="Times New Roman" w:eastAsia="標楷體" w:hAnsi="Times New Roman" w:hint="eastAsia"/>
          <w:szCs w:val="24"/>
        </w:rPr>
        <w:t>從小到大，我們常聽人說：「眼睛是靈魂之窗，要好好愛護眼睛。」但是好像沒有人告訴過我們「靈魂之門」在哪裡？（畫房子）古代的房子是這樣蓋的，眼睛就像是兩扇窗戶，而大門，正好是在玄關的位置。至聖先師孔老夫子曾說過：「誰能出不由戶，何莫由斯道也。」我們進出住家時，一定是從大門出入，總不會是爬窗，或是翻牆吧！而靈性也是一樣，有一個出入肉身的正門。今天求道以後，我們就知道，靈魂之門就在兩眼ＯＯＯ，有求過道的道親，將來百年之後，靈魂就會從玄關竅離開肉身。</w:t>
      </w:r>
    </w:p>
    <w:p w14:paraId="292EA5CF" w14:textId="77777777" w:rsidR="0031390C" w:rsidRPr="002223F6" w:rsidRDefault="0031390C" w:rsidP="0031390C">
      <w:pPr>
        <w:overflowPunct w:val="0"/>
        <w:ind w:firstLine="480"/>
        <w:rPr>
          <w:rFonts w:ascii="Times New Roman" w:eastAsia="標楷體" w:hAnsi="Times New Roman" w:hint="eastAsia"/>
          <w:szCs w:val="24"/>
        </w:rPr>
      </w:pPr>
      <w:r w:rsidRPr="002223F6">
        <w:rPr>
          <w:rFonts w:ascii="Times New Roman" w:eastAsia="標楷體" w:hAnsi="Times New Roman" w:hint="eastAsia"/>
          <w:szCs w:val="24"/>
        </w:rPr>
        <w:t>古人說，人有「七孔八竅」，我們算一算我們的五官（畫臉），眼睛兩個孔，耳朵兩個孔，鼻子兩個孔，加上嘴巴一個孔，那麼第八竅在哪裡呢？就是這個靈性出入的生死竅，也就是玄關竅。當我們說一個人什麼事都不懂時，總會說一句，你這個人真是一竅不通，這一竅，指的就是玄關竅；正所謂：一竅通，百竅通，我們今天來求道，仙佛藉著點傳師的手替我們打開了玄關竅，也是替我們開了智慧之門。佛說：「眾生皆具如來智慧德相」，就是在告訴我們，今天得道後，日後面對一切人生困頓時，要學習以我們的真主人當家應事，以智慧來解決。</w:t>
      </w:r>
    </w:p>
    <w:p w14:paraId="7D9BD02F" w14:textId="77777777" w:rsidR="0031390C" w:rsidRPr="002223F6" w:rsidRDefault="0031390C" w:rsidP="0031390C">
      <w:pPr>
        <w:overflowPunct w:val="0"/>
        <w:ind w:firstLine="480"/>
        <w:rPr>
          <w:rFonts w:ascii="Times New Roman" w:eastAsia="標楷體" w:hAnsi="Times New Roman" w:hint="eastAsia"/>
          <w:szCs w:val="24"/>
        </w:rPr>
      </w:pPr>
      <w:r w:rsidRPr="002223F6">
        <w:rPr>
          <w:rFonts w:ascii="Times New Roman" w:eastAsia="標楷體" w:hAnsi="Times New Roman" w:hint="eastAsia"/>
          <w:szCs w:val="24"/>
        </w:rPr>
        <w:t>不知道各位前賢是否有過這樣的經驗，當我們很專心地在想事情的時候就會皺眉頭，我們形容一個人在沉思時常會用四個字來形容，叫做「眉頭深鎖」。走路不小心踢到東西，手不小心碰到尖銳的物品，痛的五官都皺在一起時，也會皺眉頭。但是，明明想事情是我們的大腦在思考，碰到東西時痛得明明是我們的手和腳啊！那為什麼我們會皺眉頭呢？其實皺眉頭的時候就是我們把精神集中在玄關竅</w:t>
      </w:r>
      <w:r w:rsidRPr="002223F6">
        <w:rPr>
          <w:rFonts w:ascii="Times New Roman" w:eastAsia="標楷體" w:hAnsi="Times New Roman" w:hint="eastAsia"/>
          <w:szCs w:val="24"/>
        </w:rPr>
        <w:lastRenderedPageBreak/>
        <w:t>這裡，讓我們的靈性在作用的。</w:t>
      </w:r>
    </w:p>
    <w:p w14:paraId="60BEDB99" w14:textId="77777777" w:rsidR="0031390C" w:rsidRPr="002223F6" w:rsidRDefault="0031390C" w:rsidP="0031390C">
      <w:pPr>
        <w:overflowPunct w:val="0"/>
        <w:ind w:firstLine="480"/>
        <w:rPr>
          <w:rFonts w:ascii="Times New Roman" w:eastAsia="標楷體" w:hAnsi="Times New Roman" w:hint="eastAsia"/>
          <w:szCs w:val="24"/>
        </w:rPr>
      </w:pPr>
      <w:r w:rsidRPr="002223F6">
        <w:rPr>
          <w:rFonts w:ascii="Times New Roman" w:eastAsia="標楷體" w:hAnsi="Times New Roman" w:hint="eastAsia"/>
          <w:szCs w:val="24"/>
        </w:rPr>
        <w:t>賢良經云：「西方十萬八千里，點破西方在眼前。」佛告訴我們西方遠在十萬八千里，但為什麼又說點破西方在眼前，十萬八千里和眼前是差了很遠的距離的。其實聖賢仙佛是在指點我們，原來西方遠在天邊近在眼前，跟我們講：Ｏ一橫、Ｏ一豎，笑的時候有個八，就像一個八字，點破西方就在眼前，指引我們靈性要從這個地方出去，才能回到無極理天故家鄉。</w:t>
      </w:r>
    </w:p>
    <w:p w14:paraId="605117F6" w14:textId="77777777" w:rsidR="0031390C" w:rsidRPr="002223F6" w:rsidRDefault="0031390C" w:rsidP="0031390C">
      <w:pPr>
        <w:overflowPunct w:val="0"/>
        <w:ind w:firstLine="480"/>
        <w:rPr>
          <w:rFonts w:ascii="Times New Roman" w:eastAsia="標楷體" w:hAnsi="Times New Roman" w:hint="eastAsia"/>
          <w:szCs w:val="24"/>
        </w:rPr>
      </w:pPr>
      <w:r w:rsidRPr="002223F6">
        <w:rPr>
          <w:rFonts w:ascii="Times New Roman" w:eastAsia="標楷體" w:hAnsi="Times New Roman" w:hint="eastAsia"/>
          <w:szCs w:val="24"/>
        </w:rPr>
        <w:t>在聖經路加福音第十四章第二十七節裡耶穌提到：「凡不背著自己十字架跟從我的，也不能做我的門徒。」在馬太福音第十六章第二十四節裡也提到：「若有人要跟從我，就當捨己，背起他的十字架來跟從我。」我們在商店常看到各式各樣大大小小五花八門的十字架，有銅、鐵、木頭等材質所做成的；請問各位前賢，難道真的只要買一個金子做成的十字架帶在身上，就能回天國了嗎？那是不可能的。耶穌所說的十字架，並不是有形的十字架，而是我們身上無形的十字架，無形的十字架在哪裡呢？就在我們明師一指這個地方，像不像一個十字架呢？耶穌是要我們找到這個十字架才能跟他回天國。</w:t>
      </w:r>
    </w:p>
    <w:p w14:paraId="22112684" w14:textId="77777777" w:rsidR="0031390C" w:rsidRPr="002223F6" w:rsidRDefault="0031390C" w:rsidP="0031390C">
      <w:pPr>
        <w:overflowPunct w:val="0"/>
        <w:ind w:firstLine="480"/>
        <w:rPr>
          <w:rFonts w:ascii="Times New Roman" w:eastAsia="標楷體" w:hAnsi="Times New Roman" w:hint="eastAsia"/>
          <w:szCs w:val="24"/>
        </w:rPr>
      </w:pPr>
      <w:r w:rsidRPr="002223F6">
        <w:rPr>
          <w:rFonts w:ascii="Times New Roman" w:eastAsia="標楷體" w:hAnsi="Times New Roman" w:hint="eastAsia"/>
          <w:szCs w:val="24"/>
        </w:rPr>
        <w:t>聖經馬太福音第七章第十三十四節裡提到：你們要進窄門。因為引到滅亡，那門是寬的，路是大的，進去的人也多；引到永生，那門是窄的，路是小的，找著的人也少。耶穌在暗示我們，通往永生的門是窄門，很少人能找到。玄關竅的竅這個字的意思是小孔，也是在暗示我們從明師一指玄關竅這個窄門才能通往永生的道路。</w:t>
      </w:r>
    </w:p>
    <w:p w14:paraId="3E625A5C" w14:textId="77777777" w:rsidR="00637B2C" w:rsidRDefault="00637B2C" w:rsidP="002223F6">
      <w:pPr>
        <w:widowControl/>
        <w:rPr>
          <w:rFonts w:ascii="Times New Roman" w:eastAsia="標楷體" w:hAnsi="Times New Roman"/>
          <w:szCs w:val="24"/>
        </w:rPr>
      </w:pPr>
    </w:p>
    <w:p w14:paraId="56C9EB1E" w14:textId="327E3E36" w:rsidR="0031390C" w:rsidRDefault="00637B2C" w:rsidP="002223F6">
      <w:pPr>
        <w:widowControl/>
        <w:rPr>
          <w:rFonts w:ascii="Times New Roman" w:eastAsia="標楷體" w:hAnsi="Times New Roman"/>
          <w:szCs w:val="24"/>
        </w:rPr>
      </w:pPr>
      <w:r>
        <w:rPr>
          <w:rFonts w:ascii="Times New Roman" w:eastAsia="標楷體" w:hAnsi="Times New Roman" w:hint="eastAsia"/>
          <w:szCs w:val="24"/>
        </w:rPr>
        <w:t>接著是第二寶</w:t>
      </w:r>
      <w:r>
        <w:rPr>
          <w:rFonts w:ascii="Times New Roman" w:eastAsia="標楷體" w:hAnsi="Times New Roman"/>
          <w:szCs w:val="24"/>
        </w:rPr>
        <w:t>—</w:t>
      </w:r>
      <w:r>
        <w:rPr>
          <w:rFonts w:ascii="Times New Roman" w:eastAsia="標楷體" w:hAnsi="Times New Roman" w:hint="eastAsia"/>
          <w:szCs w:val="24"/>
        </w:rPr>
        <w:t>口訣。</w:t>
      </w:r>
    </w:p>
    <w:p w14:paraId="52F61EE9" w14:textId="77777777" w:rsidR="00637B2C" w:rsidRDefault="00637B2C" w:rsidP="002223F6">
      <w:pPr>
        <w:widowControl/>
        <w:rPr>
          <w:rFonts w:ascii="Times New Roman" w:eastAsia="標楷體" w:hAnsi="Times New Roman"/>
          <w:szCs w:val="24"/>
        </w:rPr>
      </w:pPr>
    </w:p>
    <w:p w14:paraId="005EE583" w14:textId="0ACC1960" w:rsidR="002223F6" w:rsidRDefault="002223F6" w:rsidP="002223F6">
      <w:pPr>
        <w:widowControl/>
        <w:rPr>
          <w:rFonts w:ascii="Times New Roman" w:eastAsia="標楷體" w:hAnsi="Times New Roman"/>
          <w:szCs w:val="24"/>
        </w:rPr>
      </w:pPr>
      <w:r>
        <w:rPr>
          <w:rFonts w:ascii="Times New Roman" w:eastAsia="標楷體" w:hAnsi="Times New Roman" w:hint="eastAsia"/>
          <w:szCs w:val="24"/>
        </w:rPr>
        <w:t>第二寶、第三寶（</w:t>
      </w:r>
      <w:r w:rsidR="00637B2C">
        <w:rPr>
          <w:rFonts w:ascii="Times New Roman" w:eastAsia="標楷體" w:hAnsi="Times New Roman" w:hint="eastAsia"/>
          <w:szCs w:val="24"/>
        </w:rPr>
        <w:t>5~7</w:t>
      </w:r>
      <w:r w:rsidR="00637B2C">
        <w:rPr>
          <w:rFonts w:ascii="Times New Roman" w:eastAsia="標楷體" w:hAnsi="Times New Roman" w:hint="eastAsia"/>
          <w:szCs w:val="24"/>
        </w:rPr>
        <w:t>分鐘</w:t>
      </w:r>
      <w:r>
        <w:rPr>
          <w:rFonts w:ascii="Times New Roman" w:eastAsia="標楷體" w:hAnsi="Times New Roman" w:hint="eastAsia"/>
          <w:szCs w:val="24"/>
        </w:rPr>
        <w:t>）</w:t>
      </w:r>
      <w:r w:rsidR="00637B2C">
        <w:rPr>
          <w:rFonts w:ascii="Times New Roman" w:eastAsia="標楷體" w:hAnsi="Times New Roman" w:hint="eastAsia"/>
          <w:szCs w:val="24"/>
        </w:rPr>
        <w:t>（</w:t>
      </w:r>
      <w:r w:rsidR="00637B2C">
        <w:rPr>
          <w:rFonts w:ascii="Times New Roman" w:eastAsia="標楷體" w:hAnsi="Times New Roman" w:hint="eastAsia"/>
          <w:szCs w:val="24"/>
        </w:rPr>
        <w:t>6*200 = 1200</w:t>
      </w:r>
      <w:r w:rsidR="00637B2C">
        <w:rPr>
          <w:rFonts w:ascii="Times New Roman" w:eastAsia="標楷體" w:hAnsi="Times New Roman" w:hint="eastAsia"/>
          <w:szCs w:val="24"/>
        </w:rPr>
        <w:t>字）</w:t>
      </w:r>
    </w:p>
    <w:p w14:paraId="541B3076" w14:textId="4D8E2F73" w:rsidR="00637B2C" w:rsidRPr="00637B2C" w:rsidRDefault="00637B2C" w:rsidP="00637B2C">
      <w:pPr>
        <w:widowControl/>
        <w:ind w:firstLine="480"/>
        <w:rPr>
          <w:rFonts w:ascii="Times New Roman" w:eastAsia="標楷體" w:hAnsi="Times New Roman" w:hint="eastAsia"/>
          <w:szCs w:val="24"/>
        </w:rPr>
      </w:pPr>
      <w:r>
        <w:rPr>
          <w:rFonts w:ascii="Times New Roman" w:eastAsia="標楷體" w:hAnsi="Times New Roman" w:hint="eastAsia"/>
          <w:szCs w:val="24"/>
        </w:rPr>
        <w:t>在剛剛的求道儀式中，點傳師有傳給我們五字箴言，大家還記得嗎？非常好！這五個字就是通天佛令，</w:t>
      </w:r>
    </w:p>
    <w:sectPr w:rsidR="00637B2C" w:rsidRPr="00637B2C" w:rsidSect="0031390C">
      <w:pgSz w:w="11906" w:h="16838"/>
      <w:pgMar w:top="567" w:right="567" w:bottom="567" w:left="567"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66E7"/>
    <w:rsid w:val="00105330"/>
    <w:rsid w:val="001D20D5"/>
    <w:rsid w:val="002223F6"/>
    <w:rsid w:val="00281210"/>
    <w:rsid w:val="0031390C"/>
    <w:rsid w:val="00452F2A"/>
    <w:rsid w:val="0047077E"/>
    <w:rsid w:val="00483B18"/>
    <w:rsid w:val="00514BF4"/>
    <w:rsid w:val="005B31A9"/>
    <w:rsid w:val="005C28E0"/>
    <w:rsid w:val="0061274B"/>
    <w:rsid w:val="00637B2C"/>
    <w:rsid w:val="00672326"/>
    <w:rsid w:val="007966E7"/>
    <w:rsid w:val="007A4518"/>
    <w:rsid w:val="00815ADD"/>
    <w:rsid w:val="008439A1"/>
    <w:rsid w:val="008861C6"/>
    <w:rsid w:val="008A270D"/>
    <w:rsid w:val="0093292C"/>
    <w:rsid w:val="00963B6B"/>
    <w:rsid w:val="00A34DA3"/>
    <w:rsid w:val="00BD5961"/>
    <w:rsid w:val="00BF4D8E"/>
    <w:rsid w:val="00EB7CD5"/>
    <w:rsid w:val="00FB397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F2D67"/>
  <w15:chartTrackingRefBased/>
  <w15:docId w15:val="{06E74E97-5C13-4F27-9AEF-C987CD811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07873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8A6866-41D5-4BDD-8733-D6B40711FE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2</Pages>
  <Words>316</Words>
  <Characters>1805</Characters>
  <Application>Microsoft Office Word</Application>
  <DocSecurity>0</DocSecurity>
  <Lines>15</Lines>
  <Paragraphs>4</Paragraphs>
  <ScaleCrop>false</ScaleCrop>
  <Company/>
  <LinksUpToDate>false</LinksUpToDate>
  <CharactersWithSpaces>2117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宗祐 李</dc:creator>
  <cp:keywords/>
  <dc:description/>
  <cp:lastModifiedBy>宗祐 李</cp:lastModifiedBy>
  <cp:revision>5</cp:revision>
  <dcterms:created xsi:type="dcterms:W3CDTF">2022-09-02T14:06:00Z</dcterms:created>
  <dcterms:modified xsi:type="dcterms:W3CDTF">2024-08-18T13:18:00Z</dcterms:modified>
</cp:coreProperties>
</file>