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Pr="00BE298B" w:rsidRDefault="00CB7A2C" w:rsidP="00B265A0">
      <w:pPr>
        <w:pStyle w:val="EssayTitle"/>
      </w:pPr>
      <w:bookmarkStart w:id="0" w:name="_Hlk65841827"/>
      <w:bookmarkStart w:id="1" w:name="_Toc62488164"/>
      <w:r w:rsidRPr="00BE298B">
        <w:t>AIOT</w:t>
      </w:r>
      <w:r w:rsidR="008A654B" w:rsidRPr="00BE298B">
        <w:t>生理</w:t>
      </w:r>
      <w:r w:rsidRPr="00BE298B">
        <w:rPr>
          <w:rFonts w:hint="eastAsia"/>
        </w:rPr>
        <w:t>量測與分析</w:t>
      </w:r>
      <w:r w:rsidR="008A654B" w:rsidRPr="00BE298B">
        <w:t>系統</w:t>
      </w:r>
      <w:bookmarkStart w:id="2" w:name="_Hlk65841503"/>
      <w:bookmarkEnd w:id="0"/>
    </w:p>
    <w:p w14:paraId="71CA045B" w14:textId="235360D0" w:rsidR="00CA42C6" w:rsidRPr="00C603B6" w:rsidRDefault="00CA42C6" w:rsidP="00C603B6">
      <w:pPr>
        <w:pStyle w:val="aff7"/>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35F096F7" w14:textId="5764CF29" w:rsidR="00AC1D14" w:rsidRPr="00C603B6" w:rsidRDefault="00CA42C6" w:rsidP="00C603B6">
      <w:pPr>
        <w:pStyle w:val="aff7"/>
        <w:ind w:firstLineChars="0" w:firstLine="0"/>
        <w:sectPr w:rsidR="00AC1D14" w:rsidRPr="00C603B6" w:rsidSect="009E062F">
          <w:footerReference w:type="default" r:id="rId8"/>
          <w:type w:val="continuous"/>
          <w:pgSz w:w="11906" w:h="16838"/>
          <w:pgMar w:top="1418" w:right="1418" w:bottom="1418" w:left="1418" w:header="0" w:footer="567" w:gutter="0"/>
          <w:pgNumType w:start="1"/>
          <w:cols w:space="454"/>
          <w:docGrid w:linePitch="326"/>
        </w:sectPr>
      </w:pPr>
      <w:r w:rsidRPr="00C603B6">
        <w:rPr>
          <w:rFonts w:hint="eastAsia"/>
        </w:rPr>
        <w:t>參賽學生:</w:t>
      </w:r>
      <w:r w:rsidRPr="00C603B6">
        <w:t>李宗穎,張政祺,葉韋均,關柏龍</w:t>
      </w:r>
      <w:bookmarkStart w:id="3" w:name="_Toc398563828"/>
      <w:bookmarkStart w:id="4" w:name="_Hlk65841393"/>
      <w:bookmarkStart w:id="5" w:name="_Toc62488165"/>
      <w:bookmarkEnd w:id="1"/>
      <w:bookmarkEnd w:id="2"/>
    </w:p>
    <w:p w14:paraId="2D17C5EC" w14:textId="0FC8D8CE" w:rsidR="00CA42C6" w:rsidRPr="00BE298B" w:rsidRDefault="00CA42C6" w:rsidP="00B265A0">
      <w:pPr>
        <w:pStyle w:val="1-"/>
      </w:pPr>
      <w:r w:rsidRPr="00BE298B">
        <w:t>摘要</w:t>
      </w:r>
    </w:p>
    <w:p w14:paraId="060B72F4" w14:textId="27D6D846" w:rsidR="00CA42C6" w:rsidRPr="00BE298B" w:rsidRDefault="0036788A" w:rsidP="00B265A0">
      <w:pPr>
        <w:pStyle w:val="1-1"/>
      </w:pPr>
      <w:r w:rsidRPr="00BE298B">
        <w:rPr>
          <w:rStyle w:val="1-2"/>
        </w:rPr>
        <w:t>本</w:t>
      </w:r>
      <w:r w:rsidR="00CA42C6" w:rsidRPr="00BE298B">
        <w:rPr>
          <w:rStyle w:val="1-2"/>
        </w:rPr>
        <w:t>專題</w:t>
      </w:r>
      <w:r w:rsidRPr="00BE298B">
        <w:rPr>
          <w:rStyle w:val="1-2"/>
        </w:rPr>
        <w:t>以</w:t>
      </w:r>
      <w:r w:rsidRPr="00BE298B">
        <w:rPr>
          <w:rStyle w:val="1-2"/>
        </w:rPr>
        <w:t>ZenboJunior</w:t>
      </w:r>
      <w:r w:rsidRPr="00BE298B">
        <w:rPr>
          <w:rStyle w:val="1-2"/>
        </w:rPr>
        <w:t>機器人、樹莓派、讀卡機和生理量測設備</w:t>
      </w:r>
      <w:r w:rsidR="00EC2228" w:rsidRPr="00BE298B">
        <w:rPr>
          <w:rStyle w:val="1-2"/>
          <w:rFonts w:hint="eastAsia"/>
        </w:rPr>
        <w:t>(</w:t>
      </w:r>
      <w:r w:rsidR="00EC2228" w:rsidRPr="00BE298B">
        <w:rPr>
          <w:rStyle w:val="1-2"/>
          <w:rFonts w:hint="eastAsia"/>
        </w:rPr>
        <w:t>如</w:t>
      </w:r>
      <w:r w:rsidR="00EC2228" w:rsidRPr="00BE298B">
        <w:rPr>
          <w:rStyle w:val="1-2"/>
        </w:rPr>
        <w:t>:</w:t>
      </w:r>
      <w:r w:rsidR="00EC2228" w:rsidRPr="00BE298B">
        <w:rPr>
          <w:rStyle w:val="1-2"/>
          <w:rFonts w:hint="eastAsia"/>
        </w:rPr>
        <w:t>額溫槍、體重計、血壓計</w:t>
      </w:r>
      <w:r w:rsidR="00EC2228" w:rsidRPr="00BE298B">
        <w:rPr>
          <w:rStyle w:val="1-2"/>
          <w:rFonts w:hint="eastAsia"/>
        </w:rPr>
        <w:t>)</w:t>
      </w:r>
      <w:r w:rsidRPr="00BE298B">
        <w:rPr>
          <w:rStyle w:val="1-2"/>
        </w:rPr>
        <w:t>開發</w:t>
      </w:r>
      <w:r w:rsidR="00EC2228" w:rsidRPr="00BE298B">
        <w:rPr>
          <w:rStyle w:val="1-2"/>
          <w:rFonts w:hint="eastAsia"/>
        </w:rPr>
        <w:t>了</w:t>
      </w:r>
      <w:r w:rsidRPr="00BE298B">
        <w:rPr>
          <w:rStyle w:val="1-2"/>
        </w:rPr>
        <w:t>AIOT</w:t>
      </w:r>
      <w:r w:rsidRPr="00BE298B">
        <w:rPr>
          <w:rStyle w:val="1-2"/>
        </w:rPr>
        <w:t>生理量測與分析系統</w:t>
      </w:r>
      <w:r w:rsidR="00EC2228" w:rsidRPr="00BE298B">
        <w:rPr>
          <w:rStyle w:val="1-2"/>
          <w:rFonts w:hint="eastAsia"/>
        </w:rPr>
        <w:t>，</w:t>
      </w:r>
      <w:r w:rsidR="00A06D12" w:rsidRPr="00BE298B">
        <w:rPr>
          <w:rStyle w:val="1-2"/>
          <w:rFonts w:hint="eastAsia"/>
        </w:rPr>
        <w:t>而</w:t>
      </w:r>
      <w:r w:rsidR="00EC2228" w:rsidRPr="00BE298B">
        <w:rPr>
          <w:rStyle w:val="1-2"/>
          <w:rFonts w:hint="eastAsia"/>
        </w:rPr>
        <w:t>為了因應近年來台灣逐漸老年化的社會，主要利用物聯網科技將長者、病患定期所量測的健康指標</w:t>
      </w:r>
      <w:r w:rsidR="00EC2228" w:rsidRPr="00BE298B">
        <w:rPr>
          <w:rStyle w:val="1-2"/>
          <w:rFonts w:hint="eastAsia"/>
        </w:rPr>
        <w:t>(</w:t>
      </w:r>
      <w:r w:rsidR="00EC2228" w:rsidRPr="00BE298B">
        <w:rPr>
          <w:rStyle w:val="1-2"/>
        </w:rPr>
        <w:t>Vital Signs)</w:t>
      </w:r>
      <w:r w:rsidR="00EC2228" w:rsidRPr="00BE298B">
        <w:rPr>
          <w:rStyle w:val="1-2"/>
          <w:rFonts w:hint="eastAsia"/>
        </w:rPr>
        <w:t>數值，如</w:t>
      </w:r>
      <w:r w:rsidR="00EC2228" w:rsidRPr="00BE298B">
        <w:rPr>
          <w:rStyle w:val="1-2"/>
        </w:rPr>
        <w:t>:</w:t>
      </w:r>
      <w:r w:rsidR="00EC2228" w:rsidRPr="00BE298B">
        <w:rPr>
          <w:rStyle w:val="1-2"/>
          <w:rFonts w:hint="eastAsia"/>
        </w:rPr>
        <w:t>體溫、血壓</w:t>
      </w:r>
      <w:r w:rsidR="00461368" w:rsidRPr="00BE298B">
        <w:rPr>
          <w:rStyle w:val="1-2"/>
          <w:rFonts w:hint="eastAsia"/>
        </w:rPr>
        <w:t>、</w:t>
      </w:r>
      <w:r w:rsidR="00EC2228" w:rsidRPr="00BE298B">
        <w:rPr>
          <w:rStyle w:val="1-2"/>
          <w:rFonts w:hint="eastAsia"/>
        </w:rPr>
        <w:t>體重</w:t>
      </w:r>
      <w:r w:rsidR="00461368" w:rsidRPr="00BE298B">
        <w:rPr>
          <w:rStyle w:val="1-2"/>
          <w:rFonts w:hint="eastAsia"/>
        </w:rPr>
        <w:t>、心跳收集</w:t>
      </w:r>
      <w:r w:rsidR="00601B68" w:rsidRPr="00BE298B">
        <w:rPr>
          <w:rStyle w:val="1-2"/>
          <w:rFonts w:hint="eastAsia"/>
        </w:rPr>
        <w:t>起來</w:t>
      </w:r>
      <w:r w:rsidR="00461368" w:rsidRPr="00BE298B">
        <w:rPr>
          <w:rStyle w:val="1-2"/>
          <w:rFonts w:hint="eastAsia"/>
        </w:rPr>
        <w:t>並</w:t>
      </w:r>
      <w:r w:rsidR="00601B68" w:rsidRPr="00BE298B">
        <w:rPr>
          <w:rStyle w:val="1-2"/>
          <w:rFonts w:hint="eastAsia"/>
        </w:rPr>
        <w:t>透過</w:t>
      </w:r>
      <w:r w:rsidR="00461368" w:rsidRPr="00BE298B">
        <w:rPr>
          <w:rStyle w:val="1-2"/>
          <w:rFonts w:hint="eastAsia"/>
        </w:rPr>
        <w:t>人工智慧演算法</w:t>
      </w:r>
      <w:r w:rsidR="00825478" w:rsidRPr="00BE298B">
        <w:rPr>
          <w:rStyle w:val="1-2"/>
          <w:rFonts w:hint="eastAsia"/>
        </w:rPr>
        <w:t>(</w:t>
      </w:r>
      <w:r w:rsidR="00825478" w:rsidRPr="00BE298B">
        <w:rPr>
          <w:rStyle w:val="1-2"/>
        </w:rPr>
        <w:t>決策樹、支持向量機</w:t>
      </w:r>
      <w:r w:rsidR="00825478" w:rsidRPr="00BE298B">
        <w:rPr>
          <w:rStyle w:val="1-2"/>
        </w:rPr>
        <w:t>)</w:t>
      </w:r>
      <w:r w:rsidR="00461368" w:rsidRPr="00BE298B">
        <w:rPr>
          <w:rStyle w:val="1-2"/>
          <w:rFonts w:hint="eastAsia"/>
        </w:rPr>
        <w:t>觀察並分析近期來長者健康狀況是否維持在良好狀態，</w:t>
      </w:r>
      <w:r w:rsidR="00601B68" w:rsidRPr="00BE298B">
        <w:rPr>
          <w:rStyle w:val="1-2"/>
          <w:rFonts w:hint="eastAsia"/>
        </w:rPr>
        <w:t>當</w:t>
      </w:r>
      <w:r w:rsidR="00461368" w:rsidRPr="00BE298B">
        <w:rPr>
          <w:rStyle w:val="1-2"/>
          <w:rFonts w:hint="eastAsia"/>
        </w:rPr>
        <w:t>在健康狀態一切良好時，系統才會給予長者</w:t>
      </w:r>
      <w:r w:rsidR="00BE54AC" w:rsidRPr="00BE298B">
        <w:rPr>
          <w:rStyle w:val="1-2"/>
          <w:rFonts w:hint="eastAsia"/>
        </w:rPr>
        <w:t>相關建議</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461368" w:rsidRPr="00BE298B">
        <w:rPr>
          <w:rStyle w:val="1-2"/>
          <w:rFonts w:hint="eastAsia"/>
        </w:rPr>
        <w:t>請保持目前的生活作息</w:t>
      </w:r>
      <w:r w:rsidR="00825478" w:rsidRPr="00BE298B">
        <w:rPr>
          <w:rStyle w:val="1-2"/>
          <w:rFonts w:hint="eastAsia"/>
        </w:rPr>
        <w:t>，</w:t>
      </w:r>
      <w:r w:rsidR="00BE54AC" w:rsidRPr="00BE298B">
        <w:rPr>
          <w:rStyle w:val="1-2"/>
          <w:rFonts w:hint="eastAsia"/>
        </w:rPr>
        <w:t>能使你更有活力喔</w:t>
      </w:r>
      <w:r w:rsidR="00601B68" w:rsidRPr="00BE298B">
        <w:rPr>
          <w:rStyle w:val="1-2"/>
        </w:rPr>
        <w:t>;</w:t>
      </w:r>
      <w:r w:rsidR="00150146" w:rsidRPr="00BE298B">
        <w:rPr>
          <w:rStyle w:val="1-2"/>
          <w:rFonts w:hint="eastAsia"/>
        </w:rPr>
        <w:t>若</w:t>
      </w:r>
      <w:r w:rsidR="00601B68" w:rsidRPr="00BE298B">
        <w:rPr>
          <w:rStyle w:val="1-2"/>
          <w:rFonts w:hint="eastAsia"/>
        </w:rPr>
        <w:t>系統在分析階段時</w:t>
      </w:r>
      <w:r w:rsidR="00150146" w:rsidRPr="00BE298B">
        <w:rPr>
          <w:rStyle w:val="1-2"/>
          <w:rFonts w:hint="eastAsia"/>
        </w:rPr>
        <w:t>，</w:t>
      </w:r>
      <w:r w:rsidR="00601B68" w:rsidRPr="00BE298B">
        <w:rPr>
          <w:rStyle w:val="1-2"/>
          <w:rFonts w:hint="eastAsia"/>
        </w:rPr>
        <w:t>發現數值有任何異常，則系統會針對</w:t>
      </w:r>
      <w:r w:rsidR="00BE54AC" w:rsidRPr="00BE298B">
        <w:rPr>
          <w:rStyle w:val="1-2"/>
          <w:rFonts w:hint="eastAsia"/>
        </w:rPr>
        <w:t>該指標數值給予相關</w:t>
      </w:r>
      <w:r w:rsidR="00150146" w:rsidRPr="00BE298B">
        <w:rPr>
          <w:rStyle w:val="1-2"/>
          <w:rFonts w:hint="eastAsia"/>
        </w:rPr>
        <w:t>建議</w:t>
      </w:r>
      <w:r w:rsidR="00BE54AC" w:rsidRPr="00BE298B">
        <w:rPr>
          <w:rStyle w:val="1-2"/>
          <w:rFonts w:hint="eastAsia"/>
        </w:rPr>
        <w:t>回覆</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BE54AC" w:rsidRPr="00BE298B">
        <w:rPr>
          <w:rStyle w:val="1-2"/>
          <w:rFonts w:hint="eastAsia"/>
        </w:rPr>
        <w:t>額溫</w:t>
      </w:r>
      <w:r w:rsidR="00150146" w:rsidRPr="00BE298B">
        <w:rPr>
          <w:rStyle w:val="1-2"/>
          <w:rFonts w:hint="eastAsia"/>
        </w:rPr>
        <w:t>38</w:t>
      </w:r>
      <w:r w:rsidR="00BE54AC" w:rsidRPr="00BE298B">
        <w:rPr>
          <w:rStyle w:val="1-2"/>
          <w:rFonts w:hint="eastAsia"/>
        </w:rPr>
        <w:t>度，系統則</w:t>
      </w:r>
      <w:r w:rsidR="00150146" w:rsidRPr="00BE298B">
        <w:rPr>
          <w:rStyle w:val="1-2"/>
          <w:rFonts w:hint="eastAsia"/>
        </w:rPr>
        <w:t>告訴</w:t>
      </w:r>
      <w:r w:rsidR="00BE54AC" w:rsidRPr="00BE298B">
        <w:rPr>
          <w:rStyle w:val="1-2"/>
          <w:rFonts w:hint="eastAsia"/>
        </w:rPr>
        <w:t>長者</w:t>
      </w:r>
      <w:r w:rsidR="00150146" w:rsidRPr="00BE298B">
        <w:rPr>
          <w:rStyle w:val="1-2"/>
          <w:rFonts w:hint="eastAsia"/>
        </w:rPr>
        <w:t>體溫過高，有需要請前往診所、醫院進行檢查，若是</w:t>
      </w:r>
      <w:r w:rsidR="00BB10C4" w:rsidRPr="00BE298B">
        <w:rPr>
          <w:rStyle w:val="1-2"/>
          <w:rFonts w:hint="eastAsia"/>
        </w:rPr>
        <w:t>體溫為</w:t>
      </w:r>
      <w:r w:rsidR="00BB10C4" w:rsidRPr="00BE298B">
        <w:rPr>
          <w:rStyle w:val="1-2"/>
          <w:rFonts w:hint="eastAsia"/>
        </w:rPr>
        <w:t>36.3</w:t>
      </w:r>
      <w:r w:rsidR="00BB10C4" w:rsidRPr="00BE298B">
        <w:rPr>
          <w:rStyle w:val="1-2"/>
          <w:rFonts w:hint="eastAsia"/>
        </w:rPr>
        <w:t>度，則系統告知長者體溫在正常範圍內，記得隨時要戴上口罩預防</w:t>
      </w:r>
      <w:r w:rsidR="00BB10C4" w:rsidRPr="00BE298B">
        <w:rPr>
          <w:rStyle w:val="1-2"/>
          <w:rFonts w:hint="eastAsia"/>
        </w:rPr>
        <w:t>Covid-19</w:t>
      </w:r>
      <w:r w:rsidR="00BB10C4" w:rsidRPr="00BE298B">
        <w:rPr>
          <w:rStyle w:val="1-2"/>
        </w:rPr>
        <w:t>…</w:t>
      </w:r>
      <w:r w:rsidR="00BB10C4" w:rsidRPr="00BE298B">
        <w:rPr>
          <w:rStyle w:val="1-2"/>
          <w:rFonts w:hint="eastAsia"/>
        </w:rPr>
        <w:t>等等</w:t>
      </w:r>
      <w:r w:rsidR="00BE54AC" w:rsidRPr="00BE298B">
        <w:rPr>
          <w:rStyle w:val="1-2"/>
          <w:rFonts w:hint="eastAsia"/>
        </w:rPr>
        <w:t>)</w:t>
      </w:r>
      <w:r w:rsidR="00BB10C4" w:rsidRPr="00BE298B">
        <w:rPr>
          <w:rStyle w:val="1-2"/>
          <w:rFonts w:hint="eastAsia"/>
        </w:rPr>
        <w:t>。在實</w:t>
      </w:r>
      <w:r w:rsidR="00825478" w:rsidRPr="00BE298B">
        <w:rPr>
          <w:rStyle w:val="1-2"/>
          <w:rFonts w:hint="eastAsia"/>
        </w:rPr>
        <w:t>作方面</w:t>
      </w:r>
      <w:r w:rsidR="00BB10C4" w:rsidRPr="00BE298B">
        <w:rPr>
          <w:rStyle w:val="1-2"/>
          <w:rFonts w:hint="eastAsia"/>
        </w:rPr>
        <w:t>，本專題</w:t>
      </w:r>
      <w:r w:rsidR="00EC2228" w:rsidRPr="00BE298B">
        <w:rPr>
          <w:rStyle w:val="1-2"/>
          <w:rFonts w:hint="eastAsia"/>
        </w:rPr>
        <w:t>利用</w:t>
      </w:r>
      <w:r w:rsidR="00BB10C4" w:rsidRPr="00BE298B">
        <w:rPr>
          <w:rStyle w:val="1-2"/>
          <w:rFonts w:hint="eastAsia"/>
        </w:rPr>
        <w:t>了</w:t>
      </w:r>
      <w:r w:rsidRPr="00BE298B">
        <w:rPr>
          <w:rStyle w:val="1-2"/>
        </w:rPr>
        <w:t>樹莓派結合讀卡機</w:t>
      </w:r>
      <w:r w:rsidR="00BB10C4" w:rsidRPr="00BE298B">
        <w:rPr>
          <w:rStyle w:val="1-2"/>
          <w:rFonts w:hint="eastAsia"/>
        </w:rPr>
        <w:t>辨別長者</w:t>
      </w:r>
      <w:r w:rsidR="00886073" w:rsidRPr="00BE298B">
        <w:rPr>
          <w:rStyle w:val="1-2"/>
          <w:rFonts w:hint="eastAsia"/>
        </w:rPr>
        <w:t>身分，並以</w:t>
      </w:r>
      <w:r w:rsidR="00886073" w:rsidRPr="00BE298B">
        <w:rPr>
          <w:rStyle w:val="1-2"/>
          <w:rFonts w:hint="eastAsia"/>
        </w:rPr>
        <w:t>Z</w:t>
      </w:r>
      <w:r w:rsidR="00886073" w:rsidRPr="00BE298B">
        <w:rPr>
          <w:rStyle w:val="1-2"/>
        </w:rPr>
        <w:t>enbo Junior</w:t>
      </w:r>
      <w:r w:rsidR="00886073" w:rsidRPr="00BE298B">
        <w:rPr>
          <w:rStyle w:val="1-2"/>
        </w:rPr>
        <w:t>機器人</w:t>
      </w:r>
      <w:r w:rsidR="00886073" w:rsidRPr="00BE298B">
        <w:rPr>
          <w:rStyle w:val="1-2"/>
          <w:rFonts w:hint="eastAsia"/>
        </w:rPr>
        <w:t>當作為</w:t>
      </w:r>
      <w:r w:rsidR="00886073" w:rsidRPr="00BE298B">
        <w:rPr>
          <w:rStyle w:val="1-2"/>
        </w:rPr>
        <w:t>與</w:t>
      </w:r>
      <w:r w:rsidR="00886073" w:rsidRPr="00BE298B">
        <w:rPr>
          <w:rStyle w:val="1-2"/>
          <w:rFonts w:hint="eastAsia"/>
        </w:rPr>
        <w:t>長</w:t>
      </w:r>
      <w:r w:rsidR="00886073" w:rsidRPr="00BE298B">
        <w:rPr>
          <w:rStyle w:val="1-2"/>
        </w:rPr>
        <w:t>者互動</w:t>
      </w:r>
      <w:r w:rsidR="00886073" w:rsidRPr="00BE298B">
        <w:rPr>
          <w:rStyle w:val="1-2"/>
          <w:rFonts w:hint="eastAsia"/>
        </w:rPr>
        <w:t>、溝通的媒介來</w:t>
      </w:r>
      <w:r w:rsidR="00886073" w:rsidRPr="00BE298B">
        <w:rPr>
          <w:rStyle w:val="1-2"/>
        </w:rPr>
        <w:t>引導</w:t>
      </w:r>
      <w:r w:rsidR="00A06D12" w:rsidRPr="00BE298B">
        <w:rPr>
          <w:rStyle w:val="1-2"/>
          <w:rFonts w:hint="eastAsia"/>
        </w:rPr>
        <w:t>系統</w:t>
      </w:r>
      <w:r w:rsidR="00886073" w:rsidRPr="00BE298B">
        <w:rPr>
          <w:rStyle w:val="1-2"/>
        </w:rPr>
        <w:t>量測</w:t>
      </w:r>
      <w:r w:rsidR="00886073" w:rsidRPr="00BE298B">
        <w:rPr>
          <w:rStyle w:val="1-2"/>
          <w:rFonts w:hint="eastAsia"/>
        </w:rPr>
        <w:t>健康指標的</w:t>
      </w:r>
      <w:r w:rsidR="00886073" w:rsidRPr="00BE298B">
        <w:rPr>
          <w:rStyle w:val="1-2"/>
        </w:rPr>
        <w:t>流程；</w:t>
      </w:r>
      <w:r w:rsidR="00886073" w:rsidRPr="00BE298B">
        <w:rPr>
          <w:rStyle w:val="1-2"/>
          <w:rFonts w:hint="eastAsia"/>
        </w:rPr>
        <w:t>而在感測資料方面，</w:t>
      </w:r>
      <w:r w:rsidR="00BB10C4" w:rsidRPr="00BE298B">
        <w:rPr>
          <w:rStyle w:val="1-2"/>
          <w:rFonts w:hint="eastAsia"/>
        </w:rPr>
        <w:t>透</w:t>
      </w:r>
      <w:r w:rsidRPr="00BE298B">
        <w:rPr>
          <w:rStyle w:val="1-2"/>
        </w:rPr>
        <w:t>過</w:t>
      </w:r>
      <w:r w:rsidR="00886073" w:rsidRPr="00BE298B">
        <w:rPr>
          <w:rStyle w:val="1-2"/>
          <w:rFonts w:hint="eastAsia"/>
        </w:rPr>
        <w:t>以</w:t>
      </w:r>
      <w:r w:rsidRPr="00BE298B">
        <w:rPr>
          <w:rStyle w:val="1-2"/>
        </w:rPr>
        <w:t>藍芽傳輸</w:t>
      </w:r>
      <w:r w:rsidR="00BB10C4" w:rsidRPr="00BE298B">
        <w:rPr>
          <w:rStyle w:val="1-2"/>
          <w:rFonts w:hint="eastAsia"/>
        </w:rPr>
        <w:t>的</w:t>
      </w:r>
      <w:r w:rsidRPr="00BE298B">
        <w:rPr>
          <w:rStyle w:val="1-2"/>
        </w:rPr>
        <w:t>方式，取得</w:t>
      </w:r>
      <w:r w:rsidR="00BB10C4" w:rsidRPr="00BE298B">
        <w:rPr>
          <w:rStyle w:val="1-2"/>
          <w:rFonts w:hint="eastAsia"/>
        </w:rPr>
        <w:t>長</w:t>
      </w:r>
      <w:r w:rsidRPr="00BE298B">
        <w:rPr>
          <w:rStyle w:val="1-2"/>
        </w:rPr>
        <w:t>者的</w:t>
      </w:r>
      <w:r w:rsidR="00BB10C4" w:rsidRPr="00BE298B">
        <w:rPr>
          <w:rStyle w:val="1-2"/>
          <w:rFonts w:hint="eastAsia"/>
        </w:rPr>
        <w:t>指標</w:t>
      </w:r>
      <w:r w:rsidRPr="00BE298B">
        <w:rPr>
          <w:rStyle w:val="1-2"/>
        </w:rPr>
        <w:t>量測</w:t>
      </w:r>
      <w:r w:rsidR="00BB10C4" w:rsidRPr="00BE298B">
        <w:rPr>
          <w:rStyle w:val="1-2"/>
          <w:rFonts w:hint="eastAsia"/>
        </w:rPr>
        <w:t>數</w:t>
      </w:r>
      <w:r w:rsidRPr="00BE298B">
        <w:rPr>
          <w:rStyle w:val="1-2"/>
        </w:rPr>
        <w:t>值</w:t>
      </w:r>
      <w:r w:rsidR="00BB10C4" w:rsidRPr="00BE298B">
        <w:rPr>
          <w:rStyle w:val="1-2"/>
          <w:rFonts w:hint="eastAsia"/>
        </w:rPr>
        <w:t>，</w:t>
      </w:r>
      <w:r w:rsidR="00886073" w:rsidRPr="00BE298B">
        <w:rPr>
          <w:rStyle w:val="1-2"/>
          <w:rFonts w:hint="eastAsia"/>
        </w:rPr>
        <w:t>並由</w:t>
      </w:r>
      <w:r w:rsidRPr="00BE298B">
        <w:rPr>
          <w:rStyle w:val="1-2"/>
        </w:rPr>
        <w:t>系統存放至雲端資料庫</w:t>
      </w:r>
      <w:r w:rsidR="00886073" w:rsidRPr="00BE298B">
        <w:rPr>
          <w:rStyle w:val="1-2"/>
          <w:rFonts w:hint="eastAsia"/>
        </w:rPr>
        <w:t>中。最後，</w:t>
      </w:r>
      <w:r w:rsidR="00A52D28" w:rsidRPr="00BE298B">
        <w:rPr>
          <w:rStyle w:val="1-2"/>
          <w:rFonts w:hint="eastAsia"/>
        </w:rPr>
        <w:t>系統</w:t>
      </w:r>
      <w:r w:rsidR="00A06D12" w:rsidRPr="00BE298B">
        <w:rPr>
          <w:rStyle w:val="1-2"/>
          <w:rFonts w:hint="eastAsia"/>
        </w:rPr>
        <w:t>將以網頁呈現建議的內容、</w:t>
      </w:r>
      <w:r w:rsidR="00A52D28" w:rsidRPr="00BE298B">
        <w:rPr>
          <w:rStyle w:val="1-2"/>
          <w:rFonts w:hint="eastAsia"/>
        </w:rPr>
        <w:t>健康指標</w:t>
      </w:r>
      <w:r w:rsidR="00A06D12" w:rsidRPr="00BE298B">
        <w:rPr>
          <w:rStyle w:val="1-2"/>
          <w:rFonts w:hint="eastAsia"/>
        </w:rPr>
        <w:t>的周</w:t>
      </w:r>
      <w:r w:rsidR="00A06D12" w:rsidRPr="00BE298B">
        <w:rPr>
          <w:rStyle w:val="1-2"/>
          <w:rFonts w:hint="eastAsia"/>
        </w:rPr>
        <w:t>/</w:t>
      </w:r>
      <w:r w:rsidR="00A06D12" w:rsidRPr="00BE298B">
        <w:rPr>
          <w:rStyle w:val="1-2"/>
          <w:rFonts w:hint="eastAsia"/>
        </w:rPr>
        <w:t>月趨勢圖表</w:t>
      </w:r>
      <w:r w:rsidRPr="00BE298B">
        <w:rPr>
          <w:rStyle w:val="1-2"/>
        </w:rPr>
        <w:t>，供使用者、照護者、主治醫生方便查詢。</w:t>
      </w:r>
      <w:bookmarkEnd w:id="3"/>
    </w:p>
    <w:bookmarkEnd w:id="4"/>
    <w:p w14:paraId="1043FF10" w14:textId="13B2EC28" w:rsidR="008A654B" w:rsidRPr="00BE298B" w:rsidRDefault="008A654B" w:rsidP="00B265A0">
      <w:pPr>
        <w:pStyle w:val="1-"/>
      </w:pPr>
      <w:r w:rsidRPr="00BE298B">
        <w:t>1.前言</w:t>
      </w:r>
    </w:p>
    <w:p w14:paraId="664898EC" w14:textId="12FFEDB1" w:rsidR="000B48A8" w:rsidRPr="00BE298B" w:rsidRDefault="008A654B" w:rsidP="00B265A0">
      <w:pPr>
        <w:pStyle w:val="1-1"/>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301D87">
        <w:rPr>
          <w:u w:val="single"/>
        </w:rPr>
        <w:t>[1]</w:t>
      </w:r>
      <w:r w:rsidRPr="00BE298B">
        <w:rPr>
          <w:u w:val="single"/>
        </w:rPr>
        <w:fldChar w:fldCharType="end"/>
      </w:r>
      <w:r w:rsidRPr="00BE298B">
        <w:t>，科技的進步使得人類的平均壽命得以延長，</w:t>
      </w:r>
      <w:r w:rsidR="00363D97" w:rsidRPr="00BE298B">
        <w:rPr>
          <w:rFonts w:hint="eastAsia"/>
        </w:rPr>
        <w:t>但</w:t>
      </w:r>
      <w:r w:rsidRPr="00BE298B">
        <w:t>若再加上</w:t>
      </w:r>
      <w:r w:rsidR="00A06D12" w:rsidRPr="00BE298B">
        <w:rPr>
          <w:rFonts w:hint="eastAsia"/>
        </w:rPr>
        <w:t>台灣近年來不容忽視</w:t>
      </w:r>
      <w:r w:rsidRPr="00BE298B">
        <w:t>的社會問題</w:t>
      </w:r>
      <w:r w:rsidRPr="00BE298B">
        <w:t>:</w:t>
      </w:r>
      <w:r w:rsidRPr="00BE298B">
        <w:t>少子化，則</w:t>
      </w:r>
      <w:r w:rsidR="000B48A8">
        <w:rPr>
          <w:rFonts w:hint="eastAsia"/>
        </w:rPr>
        <w:t>導致</w:t>
      </w:r>
      <w:r w:rsidR="00A06D12" w:rsidRPr="00BE298B">
        <w:rPr>
          <w:rFonts w:hint="eastAsia"/>
        </w:rPr>
        <w:t>了</w:t>
      </w:r>
      <w:r w:rsidRPr="00BE298B">
        <w:t>使台灣人口結構逐漸老化的社會問題</w:t>
      </w:r>
      <w:r w:rsidR="00576C6E" w:rsidRPr="00BE298B">
        <w:rPr>
          <w:rFonts w:hint="eastAsia"/>
        </w:rPr>
        <w:t>。</w:t>
      </w:r>
      <w:r w:rsidR="002E7AE2" w:rsidRPr="00BE298B">
        <w:rPr>
          <w:rFonts w:hint="eastAsia"/>
        </w:rPr>
        <w:t>以鄰近</w:t>
      </w:r>
      <w:r w:rsidR="00363D97" w:rsidRPr="00BE298B">
        <w:rPr>
          <w:rFonts w:hint="eastAsia"/>
        </w:rPr>
        <w:t>國家</w:t>
      </w:r>
      <w:r w:rsidRPr="00BE298B">
        <w:t>日本為例，</w:t>
      </w:r>
      <w:r w:rsidR="00363D97"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301D87">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00363D97" w:rsidRPr="00BE298B">
        <w:rPr>
          <w:rFonts w:hint="eastAsia"/>
        </w:rPr>
        <w:t>、人力需仰賴國際</w:t>
      </w:r>
      <w:r w:rsidR="000B48A8">
        <w:rPr>
          <w:rFonts w:hint="eastAsia"/>
        </w:rPr>
        <w:t>、外籍</w:t>
      </w:r>
      <w:r w:rsidR="00363D97" w:rsidRPr="00BE298B">
        <w:rPr>
          <w:rFonts w:hint="eastAsia"/>
        </w:rPr>
        <w:t>勞工</w:t>
      </w:r>
      <w:r w:rsidRPr="00BE298B">
        <w:t>...</w:t>
      </w:r>
      <w:r w:rsidRPr="00BE298B">
        <w:t>等等，為了應映種族存亡的危機問題，許多高科技國家</w:t>
      </w:r>
      <w:r w:rsidR="00576C6E" w:rsidRPr="00BE298B">
        <w:rPr>
          <w:rFonts w:hint="eastAsia"/>
        </w:rPr>
        <w:t>(</w:t>
      </w:r>
      <w:r w:rsidR="00576C6E" w:rsidRPr="00BE298B">
        <w:rPr>
          <w:rFonts w:hint="eastAsia"/>
        </w:rPr>
        <w:t>如</w:t>
      </w:r>
      <w:r w:rsidR="00576C6E" w:rsidRPr="00BE298B">
        <w:rPr>
          <w:rFonts w:hint="eastAsia"/>
        </w:rPr>
        <w:t>:</w:t>
      </w:r>
      <w:r w:rsidR="00576C6E" w:rsidRPr="00BE298B">
        <w:rPr>
          <w:rFonts w:hint="eastAsia"/>
        </w:rPr>
        <w:t>日本、德國</w:t>
      </w:r>
      <w:r w:rsidR="00576C6E" w:rsidRPr="00BE298B">
        <w:rPr>
          <w:rFonts w:hint="eastAsia"/>
        </w:rPr>
        <w:t>...</w:t>
      </w:r>
      <w:r w:rsidR="00576C6E" w:rsidRPr="00BE298B">
        <w:rPr>
          <w:rFonts w:hint="eastAsia"/>
        </w:rPr>
        <w:t>等等</w:t>
      </w:r>
      <w:r w:rsidR="00576C6E" w:rsidRPr="00BE298B">
        <w:rPr>
          <w:rFonts w:hint="eastAsia"/>
        </w:rPr>
        <w:t>)</w:t>
      </w:r>
      <w:r w:rsidRPr="00BE298B">
        <w:t>開始</w:t>
      </w:r>
      <w:r w:rsidR="006A6AEF"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00576C6E" w:rsidRPr="00BE298B">
        <w:rPr>
          <w:rFonts w:hint="eastAsia"/>
        </w:rPr>
        <w:t>及功能</w:t>
      </w:r>
      <w:r w:rsidRPr="00BE298B">
        <w:t>上</w:t>
      </w:r>
      <w:r w:rsidR="00576C6E" w:rsidRPr="00BE298B">
        <w:rPr>
          <w:rFonts w:hint="eastAsia"/>
        </w:rPr>
        <w:t>也</w:t>
      </w:r>
      <w:r w:rsidRPr="00BE298B">
        <w:t>因為結合</w:t>
      </w:r>
      <w:r w:rsidRPr="00BE298B">
        <w:t>AI</w:t>
      </w:r>
      <w:r w:rsidRPr="00BE298B">
        <w:t>而變得多元化</w:t>
      </w:r>
      <w:r w:rsidR="000B48A8">
        <w:rPr>
          <w:rFonts w:hint="eastAsia"/>
        </w:rPr>
        <w:t>且</w:t>
      </w:r>
      <w:r w:rsidR="00576C6E" w:rsidRPr="00BE298B">
        <w:rPr>
          <w:rFonts w:hint="eastAsia"/>
        </w:rPr>
        <w:t>具有更好的發展前景</w:t>
      </w:r>
      <w:r w:rsidRPr="00BE298B">
        <w:rPr>
          <w:rFonts w:hint="eastAsia"/>
        </w:rPr>
        <w:t>。</w:t>
      </w:r>
      <w:bookmarkEnd w:id="5"/>
    </w:p>
    <w:p w14:paraId="29CECE59" w14:textId="0B9DB55D" w:rsidR="00BB7187" w:rsidRPr="00BE298B" w:rsidRDefault="00EB025C" w:rsidP="00B265A0">
      <w:pPr>
        <w:pStyle w:val="1-"/>
        <w:rPr>
          <w:bCs/>
        </w:rPr>
      </w:pPr>
      <w:bookmarkStart w:id="6" w:name="_Toc62488166"/>
      <w:r w:rsidRPr="00BE298B">
        <w:t>2.</w:t>
      </w:r>
      <w:r w:rsidR="00BB7187" w:rsidRPr="00BE298B">
        <w:t>研究動機與研究目的</w:t>
      </w:r>
    </w:p>
    <w:p w14:paraId="06CC8A6F" w14:textId="088A2047" w:rsidR="00F960FF" w:rsidRPr="00BE298B"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高齡生理監控系統，輔助高齡者自理日常生活，在系統架構上，主要以物聯網的方式，每日量測長者的生理情況（如</w:t>
      </w:r>
      <w:r w:rsidRPr="00BE298B">
        <w:t>:</w:t>
      </w:r>
      <w:r w:rsidRPr="00BE298B">
        <w:t>體溫</w:t>
      </w:r>
      <w:r w:rsidRPr="00BE298B">
        <w:t>,</w:t>
      </w:r>
      <w:r w:rsidRPr="00BE298B">
        <w:t>體重和血壓），為達到友善的互動，系統中會搭配機器人來引導老人自行量測生理資訊，並利用人工智慧的分析方法，呈現身體健康狀況的圖表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r w:rsidRPr="00BE298B">
        <w:rPr>
          <w:rStyle w:val="1-2"/>
        </w:rPr>
        <w:t>ZeroMQ</w:t>
      </w:r>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15682A4" w14:textId="6C3CF058" w:rsidR="00F960FF" w:rsidRPr="00BE298B" w:rsidRDefault="00F960FF" w:rsidP="00B265A0">
      <w:pPr>
        <w:pStyle w:val="1-"/>
        <w:rPr>
          <w:bCs/>
        </w:rPr>
      </w:pPr>
      <w:r w:rsidRPr="00BE298B">
        <w:rPr>
          <w:rFonts w:hint="eastAsia"/>
        </w:rPr>
        <w:t>3.</w:t>
      </w:r>
      <w:r w:rsidRPr="00BE298B">
        <w:t>文獻回顧與探討</w:t>
      </w:r>
    </w:p>
    <w:p w14:paraId="4D83975F" w14:textId="39A270D5" w:rsidR="00576C6E" w:rsidRPr="00BE298B" w:rsidRDefault="00F960FF" w:rsidP="00B265A0">
      <w:pPr>
        <w:pStyle w:val="1-1"/>
      </w:pPr>
      <w:r w:rsidRPr="00BE298B">
        <w:t>現今世界各地已經出現了不少以照護監控、居家陪伴類型的功能性機器人，</w:t>
      </w:r>
      <w:r w:rsidRPr="00BE298B">
        <w:rPr>
          <w:rFonts w:hint="eastAsia"/>
        </w:rPr>
        <w:t>如</w:t>
      </w:r>
      <w:r w:rsidRPr="00BE298B">
        <w:rPr>
          <w:rFonts w:hint="eastAsia"/>
        </w:rPr>
        <w:t>:</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Pr>
        <w:t>(a)</w:t>
      </w:r>
      <w:r w:rsidRPr="00BE298B">
        <w:t>，目前應用於安養院當照護員</w:t>
      </w:r>
      <w:r w:rsidRPr="00BE298B">
        <w:rPr>
          <w:rStyle w:val="1-2"/>
        </w:rPr>
        <w:fldChar w:fldCharType="begin"/>
      </w:r>
      <w:r w:rsidRPr="00BE298B">
        <w:rPr>
          <w:rStyle w:val="1-2"/>
        </w:rPr>
        <w:instrText xml:space="preserve"> REF _Ref58684247 \r \h  \* MERGEFORMAT </w:instrText>
      </w:r>
      <w:r w:rsidRPr="00BE298B">
        <w:rPr>
          <w:rStyle w:val="1-2"/>
        </w:rPr>
      </w:r>
      <w:r w:rsidRPr="00BE298B">
        <w:rPr>
          <w:rStyle w:val="1-2"/>
        </w:rPr>
        <w:fldChar w:fldCharType="separate"/>
      </w:r>
      <w:r w:rsidR="00301D87">
        <w:rPr>
          <w:rStyle w:val="1-2"/>
        </w:rPr>
        <w:t>[3]</w:t>
      </w:r>
      <w:r w:rsidRPr="00BE298B">
        <w:rPr>
          <w:rStyle w:val="1-2"/>
        </w:rPr>
        <w:fldChar w:fldCharType="end"/>
      </w:r>
      <w:r w:rsidRPr="00BE298B">
        <w:t>，能夠與長者聊天談心、早晨帶隊做暖身操</w:t>
      </w:r>
      <w:r w:rsidRPr="00BE298B">
        <w:t>.</w:t>
      </w:r>
      <w:r w:rsidRPr="00BE298B">
        <w:rPr>
          <w:rFonts w:hint="eastAsia"/>
        </w:rPr>
        <w:t>.</w:t>
      </w:r>
      <w:r w:rsidRPr="00BE298B">
        <w:t>等等功能，雖然具備能與人聊天、溝通、陪伴的功能，但在護理方面無法提供長者更為有利的幫助，而監控方面則有新光保全所開發的</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Fonts w:hint="eastAsia"/>
        </w:rPr>
        <w:t>(b)</w:t>
      </w:r>
      <w:r w:rsidRPr="00BE298B">
        <w:t>，主要能以手機連線後，將機器人當作媒介與長者、家人進行互動</w:t>
      </w:r>
      <w:r w:rsidRPr="00BE298B">
        <w:rPr>
          <w:rStyle w:val="1-2"/>
        </w:rPr>
        <w:fldChar w:fldCharType="begin"/>
      </w:r>
      <w:r w:rsidRPr="00BE298B">
        <w:rPr>
          <w:rStyle w:val="1-2"/>
        </w:rPr>
        <w:instrText xml:space="preserve"> REF _Ref58684255 \r \h  \* MERGEFORMAT </w:instrText>
      </w:r>
      <w:r w:rsidRPr="00BE298B">
        <w:rPr>
          <w:rStyle w:val="1-2"/>
        </w:rPr>
      </w:r>
      <w:r w:rsidRPr="00BE298B">
        <w:rPr>
          <w:rStyle w:val="1-2"/>
        </w:rPr>
        <w:fldChar w:fldCharType="separate"/>
      </w:r>
      <w:r w:rsidR="00301D87">
        <w:rPr>
          <w:rStyle w:val="1-2"/>
        </w:rPr>
        <w:t>[4]</w:t>
      </w:r>
      <w:r w:rsidRPr="00BE298B">
        <w:rPr>
          <w:rStyle w:val="1-2"/>
        </w:rPr>
        <w:fldChar w:fldCharType="end"/>
      </w:r>
      <w:r w:rsidRPr="00BE298B">
        <w:t>，利用機器人監控長輩的影像及雙向對話，雖然能夠與機器人對話多了一層趣味性，不過在照護方面還是較為缺乏的，除了只能看到影像、聊天、拍照外，已無其他有關於照護的功能了。</w:t>
      </w:r>
    </w:p>
    <w:tbl>
      <w:tblPr>
        <w:tblStyle w:val="ae"/>
        <w:tblpPr w:leftFromText="181" w:rightFromText="181" w:vertAnchor="page" w:horzAnchor="margin" w:tblpY="142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962"/>
      </w:tblGrid>
      <w:tr w:rsidR="00576C6E" w:rsidRPr="00BE298B" w14:paraId="7A8A72E2" w14:textId="77777777" w:rsidTr="00576C6E">
        <w:tc>
          <w:tcPr>
            <w:tcW w:w="2346" w:type="dxa"/>
            <w:vAlign w:val="bottom"/>
          </w:tcPr>
          <w:p w14:paraId="4C52F698" w14:textId="77777777" w:rsidR="00576C6E" w:rsidRPr="00BE298B" w:rsidRDefault="00576C6E" w:rsidP="00576C6E">
            <w:pPr>
              <w:jc w:val="center"/>
              <w:rPr>
                <w:rFonts w:eastAsia="MingLiU"/>
              </w:rPr>
            </w:pPr>
            <w:bookmarkStart w:id="7" w:name="_Ref66731345"/>
            <w:r w:rsidRPr="00BE298B">
              <w:rPr>
                <w:rFonts w:eastAsia="MingLiU"/>
                <w:noProof/>
              </w:rPr>
              <w:lastRenderedPageBreak/>
              <w:drawing>
                <wp:anchor distT="0" distB="0" distL="114300" distR="114300" simplePos="0" relativeHeight="251693056" behindDoc="0" locked="0" layoutInCell="1" allowOverlap="1" wp14:anchorId="240118A1" wp14:editId="591AA8CF">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1962" w:type="dxa"/>
            <w:vAlign w:val="bottom"/>
          </w:tcPr>
          <w:p w14:paraId="25CB1251" w14:textId="77777777" w:rsidR="00576C6E" w:rsidRPr="00BE298B" w:rsidRDefault="00576C6E" w:rsidP="00576C6E">
            <w:pPr>
              <w:jc w:val="center"/>
              <w:rPr>
                <w:rFonts w:eastAsia="MingLiU"/>
              </w:rPr>
            </w:pPr>
            <w:r w:rsidRPr="00BE298B">
              <w:rPr>
                <w:rFonts w:eastAsia="MingLiU"/>
                <w:noProof/>
              </w:rPr>
              <w:drawing>
                <wp:anchor distT="0" distB="0" distL="114300" distR="114300" simplePos="0" relativeHeight="251694080" behindDoc="0" locked="0" layoutInCell="1" allowOverlap="1" wp14:anchorId="6ECB029C" wp14:editId="7D300CB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76C6E" w:rsidRPr="00BE298B" w14:paraId="208B8885" w14:textId="77777777" w:rsidTr="00576C6E">
        <w:tc>
          <w:tcPr>
            <w:tcW w:w="2346" w:type="dxa"/>
          </w:tcPr>
          <w:p w14:paraId="2C66308E" w14:textId="77777777" w:rsidR="00576C6E" w:rsidRPr="00BE298B" w:rsidRDefault="00576C6E" w:rsidP="00576C6E">
            <w:pPr>
              <w:jc w:val="center"/>
              <w:rPr>
                <w:rFonts w:eastAsia="MingLiU"/>
              </w:rPr>
            </w:pPr>
            <w:r w:rsidRPr="00BE298B">
              <w:rPr>
                <w:rFonts w:eastAsia="MingLiU" w:hint="eastAsia"/>
              </w:rPr>
              <w:t>(</w:t>
            </w:r>
            <w:r w:rsidRPr="00BE298B">
              <w:rPr>
                <w:rFonts w:eastAsia="MingLiU"/>
              </w:rPr>
              <w:t>a)</w:t>
            </w:r>
          </w:p>
        </w:tc>
        <w:tc>
          <w:tcPr>
            <w:tcW w:w="1962" w:type="dxa"/>
          </w:tcPr>
          <w:p w14:paraId="67617327" w14:textId="77777777" w:rsidR="00576C6E" w:rsidRPr="00BE298B" w:rsidRDefault="00576C6E" w:rsidP="00576C6E">
            <w:pPr>
              <w:keepNext/>
              <w:jc w:val="center"/>
              <w:rPr>
                <w:rFonts w:eastAsia="MingLiU"/>
              </w:rPr>
            </w:pPr>
            <w:r w:rsidRPr="00BE298B">
              <w:rPr>
                <w:rFonts w:eastAsia="MingLiU" w:hint="eastAsia"/>
              </w:rPr>
              <w:t>(</w:t>
            </w:r>
            <w:r w:rsidRPr="00BE298B">
              <w:rPr>
                <w:rFonts w:eastAsia="MingLiU"/>
              </w:rPr>
              <w:t>b)</w:t>
            </w:r>
          </w:p>
        </w:tc>
      </w:tr>
    </w:tbl>
    <w:bookmarkEnd w:id="7"/>
    <w:p w14:paraId="279A993B" w14:textId="0AAB668D" w:rsidR="00576C6E" w:rsidRPr="00BE298B" w:rsidRDefault="00576C6E" w:rsidP="00153D37">
      <w:pPr>
        <w:pStyle w:val="af7"/>
        <w:framePr w:w="5035" w:h="503" w:hRule="exact" w:hSpace="181" w:wrap="around" w:vAnchor="page" w:hAnchor="page" w:x="841" w:y="5375"/>
        <w:spacing w:beforeLines="0" w:before="100" w:beforeAutospacing="1" w:afterLines="0" w:after="100" w:afterAutospacing="1" w:line="240" w:lineRule="auto"/>
        <w:suppressOverlap/>
        <w:jc w:val="left"/>
        <w:rPr>
          <w:rFonts w:eastAsia="MingLiU"/>
        </w:rPr>
      </w:pPr>
      <w:r w:rsidRPr="00BE298B">
        <w:rPr>
          <w:rFonts w:eastAsia="MingLiU" w:hint="eastAsia"/>
        </w:rPr>
        <w:t>圖</w:t>
      </w:r>
      <w:r w:rsidRPr="00BE298B">
        <w:rPr>
          <w:rStyle w:val="1-2"/>
        </w:rPr>
        <w:fldChar w:fldCharType="begin"/>
      </w:r>
      <w:r w:rsidRPr="00BE298B">
        <w:rPr>
          <w:rStyle w:val="1-2"/>
        </w:rPr>
        <w:instrText xml:space="preserve"> </w:instrText>
      </w:r>
      <w:r w:rsidRPr="00BE298B">
        <w:rPr>
          <w:rStyle w:val="1-2"/>
          <w:rFonts w:hint="eastAsia"/>
        </w:rPr>
        <w:instrText xml:space="preserve">SEQ </w:instrText>
      </w:r>
      <w:r w:rsidRPr="00BE298B">
        <w:rPr>
          <w:rStyle w:val="1-2"/>
          <w:rFonts w:hint="eastAsia"/>
        </w:rPr>
        <w:instrText>圖</w:instrText>
      </w:r>
      <w:r w:rsidRPr="00BE298B">
        <w:rPr>
          <w:rStyle w:val="1-2"/>
          <w:rFonts w:hint="eastAsia"/>
        </w:rPr>
        <w:instrText xml:space="preserve"> \* ARABIC</w:instrText>
      </w:r>
      <w:r w:rsidRPr="00BE298B">
        <w:rPr>
          <w:rStyle w:val="1-2"/>
        </w:rPr>
        <w:instrText xml:space="preserve"> </w:instrText>
      </w:r>
      <w:r w:rsidRPr="00BE298B">
        <w:rPr>
          <w:rStyle w:val="1-2"/>
        </w:rPr>
        <w:fldChar w:fldCharType="separate"/>
      </w:r>
      <w:r w:rsidR="009C3878">
        <w:rPr>
          <w:rStyle w:val="1-2"/>
        </w:rPr>
        <w:t>1</w:t>
      </w:r>
      <w:r w:rsidRPr="00BE298B">
        <w:rPr>
          <w:rStyle w:val="1-2"/>
        </w:rPr>
        <w:fldChar w:fldCharType="end"/>
      </w:r>
      <w:r w:rsidRPr="00BE298B">
        <w:rPr>
          <w:rFonts w:eastAsia="MingLiU" w:hint="eastAsia"/>
        </w:rPr>
        <w:t>:</w:t>
      </w:r>
      <w:r w:rsidRPr="00BE298B">
        <w:rPr>
          <w:rFonts w:eastAsia="MingLiU"/>
        </w:rPr>
        <w:t>(</w:t>
      </w:r>
      <w:r w:rsidRPr="00BE298B">
        <w:rPr>
          <w:rStyle w:val="1-2"/>
        </w:rPr>
        <w:t>a)Pepper</w:t>
      </w:r>
      <w:r w:rsidRPr="00BE298B">
        <w:rPr>
          <w:rFonts w:eastAsia="MingLiU"/>
          <w:noProof/>
        </w:rPr>
        <w:t>陪伴型機器人</w:t>
      </w:r>
      <w:r w:rsidRPr="00BE298B">
        <w:rPr>
          <w:rFonts w:eastAsia="MingLiU" w:hint="eastAsia"/>
          <w:noProof/>
        </w:rPr>
        <w:t xml:space="preserve">, </w:t>
      </w:r>
      <w:r w:rsidRPr="00BE298B">
        <w:rPr>
          <w:rFonts w:eastAsia="MingLiU"/>
        </w:rPr>
        <w:t>(</w:t>
      </w:r>
      <w:r w:rsidRPr="00BE298B">
        <w:rPr>
          <w:rStyle w:val="1-2"/>
        </w:rPr>
        <w:t>b)</w:t>
      </w:r>
      <w:proofErr w:type="spellStart"/>
      <w:r w:rsidRPr="00BE298B">
        <w:rPr>
          <w:rStyle w:val="1-2"/>
        </w:rPr>
        <w:t>Shinbobo</w:t>
      </w:r>
      <w:proofErr w:type="spellEnd"/>
      <w:r w:rsidRPr="00BE298B">
        <w:rPr>
          <w:rFonts w:eastAsia="MingLiU"/>
        </w:rPr>
        <w:t>居家陪伴機器人</w:t>
      </w:r>
    </w:p>
    <w:p w14:paraId="43A9016C" w14:textId="5E466634" w:rsidR="009F0C6F" w:rsidRPr="00BE298B" w:rsidRDefault="00CF077D" w:rsidP="00B265A0">
      <w:pPr>
        <w:pStyle w:val="1-1"/>
      </w:pPr>
      <w:r w:rsidRPr="00BE298B">
        <w:rPr>
          <w:color w:val="000000"/>
        </w:rPr>
        <w:drawing>
          <wp:anchor distT="0" distB="0" distL="114300" distR="114300" simplePos="0" relativeHeight="251665408" behindDoc="0" locked="0" layoutInCell="1" allowOverlap="1" wp14:anchorId="2CA0A096" wp14:editId="7E8D29E0">
            <wp:simplePos x="0" y="0"/>
            <wp:positionH relativeFrom="margin">
              <wp:align>center</wp:align>
            </wp:positionH>
            <wp:positionV relativeFrom="margin">
              <wp:posOffset>5741670</wp:posOffset>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00576C6E" w:rsidRPr="00BE298B">
        <w:t>而這一系</w:t>
      </w:r>
      <w:r w:rsidR="00F960FF" w:rsidRPr="00BE298B">
        <w:t>列的應用於現實生活的機器人中，與本</w:t>
      </w:r>
      <w:r w:rsidR="000A01B2">
        <w:t>專題</w:t>
      </w:r>
      <w:r w:rsidR="00F960FF" w:rsidRPr="00BE298B">
        <w:t>最為相似的有由成功大學所開發的居家照護機器人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301D87">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6"/>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w:t>
      </w:r>
      <w:r w:rsidR="009F0C6F" w:rsidRPr="00BE298B">
        <w:t>有鑑於此，本</w:t>
      </w:r>
      <w:r w:rsidR="004B00D2" w:rsidRPr="00BE298B">
        <w:rPr>
          <w:rFonts w:hint="eastAsia"/>
        </w:rPr>
        <w:t>專題</w:t>
      </w:r>
      <w:r w:rsidR="009F0C6F" w:rsidRPr="00BE298B">
        <w:t>將開發之機器人將整合並改善上述的優缺點，以更為精確的方式分析</w:t>
      </w:r>
      <w:r w:rsidR="008B452A" w:rsidRPr="00BE298B">
        <w:rPr>
          <w:rFonts w:hint="eastAsia"/>
        </w:rPr>
        <w:t>四</w:t>
      </w:r>
      <w:r w:rsidR="009F0C6F" w:rsidRPr="00BE298B">
        <w:t>項</w:t>
      </w:r>
      <w:r w:rsidR="00217DC2" w:rsidRPr="00BE298B">
        <w:rPr>
          <w:rFonts w:hint="eastAsia"/>
        </w:rPr>
        <w:t>健康</w:t>
      </w:r>
      <w:r w:rsidR="009F0C6F" w:rsidRPr="00BE298B">
        <w:t>指標（體溫、血壓、體重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能夠請長者儘速就醫</w:t>
      </w:r>
      <w:r w:rsidR="009F0C6F" w:rsidRPr="00BE298B">
        <w:rPr>
          <w:rStyle w:val="1-2"/>
          <w:bCs/>
        </w:rPr>
        <w:t>,</w:t>
      </w:r>
      <w:r w:rsidR="009F0C6F" w:rsidRPr="00BE298B">
        <w:rPr>
          <w:rStyle w:val="1-2"/>
          <w:bCs/>
        </w:rPr>
        <w:t>確保長者在第一時間能得到妥善的醫療照護</w:t>
      </w:r>
      <w:r w:rsidR="009F0C6F" w:rsidRPr="00BE298B">
        <w:rPr>
          <w:rStyle w:val="1-2"/>
          <w:bCs/>
        </w:rPr>
        <w:t>.</w:t>
      </w:r>
    </w:p>
    <w:p w14:paraId="45A85570" w14:textId="66A6ECCF" w:rsidR="009F0C6F" w:rsidRPr="00B265A0" w:rsidRDefault="008A654B" w:rsidP="00B265A0">
      <w:pPr>
        <w:pStyle w:val="1-"/>
      </w:pPr>
      <w:bookmarkStart w:id="8" w:name="_Toc62488172"/>
      <w:r w:rsidRPr="00B265A0">
        <w:t>4.</w:t>
      </w:r>
      <w:r w:rsidR="007F06E0" w:rsidRPr="00B265A0">
        <w:rPr>
          <w:rFonts w:hint="eastAsia"/>
        </w:rPr>
        <w:t>研究</w:t>
      </w:r>
      <w:r w:rsidR="009F0C6F" w:rsidRPr="00B265A0">
        <w:t>方法及步驟</w:t>
      </w:r>
      <w:bookmarkEnd w:id="8"/>
    </w:p>
    <w:p w14:paraId="116C9D24" w14:textId="562CFEED"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者須將健保卡插入讀卡機內，而此時機器人會自行感測到有卡片插入至讀卡機中，一旦讀卡機有讀取到卡片，則機器人會依照卡片上的內容存取該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先生、女生，目前量測系統已啟動，請開始量測健康指標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不同健康指標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所有健康指標都量測完畢時，系統則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4085E511" w14:textId="6FA32FFF" w:rsidR="009F0C6F" w:rsidRPr="00BE298B" w:rsidRDefault="009F0C6F" w:rsidP="00B265A0">
      <w:pPr>
        <w:pStyle w:val="4-"/>
      </w:pPr>
      <w:bookmarkStart w:id="9" w:name="_Toc62488173"/>
      <w:r w:rsidRPr="00BE298B">
        <w:t>4.1系統架構圖</w:t>
      </w:r>
      <w:bookmarkEnd w:id="9"/>
    </w:p>
    <w:p w14:paraId="108F04A9" w14:textId="7D1ECA5E" w:rsidR="00576C6E" w:rsidRPr="00BE298B" w:rsidRDefault="009B07C7" w:rsidP="00B265A0">
      <w:pPr>
        <w:pStyle w:val="1-1"/>
      </w:pPr>
      <w:r w:rsidRPr="00BE298B">
        <w:fldChar w:fldCharType="begin"/>
      </w:r>
      <w:r w:rsidRPr="00BE298B">
        <w:instrText xml:space="preserve"> REF _Ref66732325 \h </w:instrText>
      </w:r>
      <w:r w:rsidR="00BE298B">
        <w:instrText xml:space="preserve"> \* MERGEFORMAT </w:instrText>
      </w:r>
      <w:r w:rsidRPr="00BE298B">
        <w:fldChar w:fldCharType="separate"/>
      </w:r>
      <w:r w:rsidR="007D50CF" w:rsidRPr="00BE298B">
        <w:rPr>
          <w:rFonts w:hint="eastAsia"/>
        </w:rPr>
        <w:t>圖</w:t>
      </w:r>
      <w:r w:rsidR="007D50CF" w:rsidRPr="00BE298B">
        <w:t>2</w:t>
      </w:r>
      <w:r w:rsidRPr="00BE298B">
        <w:fldChar w:fldCharType="end"/>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5"/>
        <w:sectPr w:rsidR="004B00D2" w:rsidRPr="00BE298B" w:rsidSect="00052D7B">
          <w:type w:val="continuous"/>
          <w:pgSz w:w="11906" w:h="16838"/>
          <w:pgMar w:top="1418" w:right="1418" w:bottom="1418" w:left="1418" w:header="0" w:footer="567" w:gutter="0"/>
          <w:pgNumType w:start="1"/>
          <w:cols w:num="2" w:space="454"/>
          <w:docGrid w:linePitch="326"/>
        </w:sectPr>
      </w:pPr>
    </w:p>
    <w:p w14:paraId="0BFD3CBF" w14:textId="21467D73" w:rsidR="004B00D2" w:rsidRPr="00BE298B" w:rsidRDefault="00BE298B" w:rsidP="009C64B4">
      <w:pPr>
        <w:pStyle w:val="af5"/>
        <w:sectPr w:rsidR="004B00D2" w:rsidRPr="00BE298B" w:rsidSect="004B00D2">
          <w:type w:val="continuous"/>
          <w:pgSz w:w="11906" w:h="16838"/>
          <w:pgMar w:top="1418" w:right="1418" w:bottom="1418" w:left="1418" w:header="0" w:footer="567" w:gutter="0"/>
          <w:pgNumType w:start="1"/>
          <w:cols w:space="454"/>
          <w:docGrid w:linePitch="326"/>
        </w:sectPr>
      </w:pPr>
      <w:r w:rsidRPr="00BE298B">
        <w:rPr>
          <w:noProof/>
        </w:rPr>
        <mc:AlternateContent>
          <mc:Choice Requires="wps">
            <w:drawing>
              <wp:anchor distT="0" distB="0" distL="114300" distR="114300" simplePos="0" relativeHeight="251696128" behindDoc="0" locked="0" layoutInCell="1" allowOverlap="1" wp14:anchorId="7454DE25" wp14:editId="28475DA6">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4FAC7461" w14:textId="27843C87" w:rsidR="00576C6E" w:rsidRPr="00491051" w:rsidRDefault="00576C6E" w:rsidP="00576C6E">
                            <w:pPr>
                              <w:pStyle w:val="af7"/>
                            </w:pPr>
                            <w:bookmarkStart w:id="10"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0"/>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4DE25" id="_x0000_t202" coordsize="21600,21600" o:spt="202" path="m,l,21600r21600,l21600,xe">
                <v:stroke joinstyle="miter"/>
                <v:path gradientshapeok="t" o:connecttype="rect"/>
              </v:shapetype>
              <v:shape id="文字方塊 8" o:spid="_x0000_s1026"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" stroked="f">
                <v:textbox inset="0,0,0,0">
                  <w:txbxContent>
                    <w:p w14:paraId="4FAC7461" w14:textId="27843C87" w:rsidR="00576C6E" w:rsidRPr="00491051" w:rsidRDefault="00576C6E" w:rsidP="00576C6E">
                      <w:pPr>
                        <w:pStyle w:val="af7"/>
                      </w:pPr>
                      <w:bookmarkStart w:id="11"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1"/>
                      <w:r w:rsidRPr="00491051">
                        <w:t>:</w:t>
                      </w:r>
                      <w:r w:rsidRPr="00491051">
                        <w:rPr>
                          <w:rFonts w:hint="eastAsia"/>
                        </w:rPr>
                        <w:t>系統架構圖</w:t>
                      </w:r>
                    </w:p>
                  </w:txbxContent>
                </v:textbox>
                <w10:wrap type="topAndBottom" anchorx="margin"/>
              </v:shape>
            </w:pict>
          </mc:Fallback>
        </mc:AlternateContent>
      </w:r>
    </w:p>
    <w:p w14:paraId="3C17ADAF" w14:textId="6CD64150" w:rsidR="009F0C6F" w:rsidRPr="00B265A0" w:rsidRDefault="009F0C6F" w:rsidP="009C64B4">
      <w:pPr>
        <w:pStyle w:val="af5"/>
      </w:pPr>
      <w:r w:rsidRPr="00B265A0">
        <w:lastRenderedPageBreak/>
        <w:t>4.1.1有限狀態機（</w:t>
      </w:r>
      <w:proofErr w:type="spellStart"/>
      <w:r w:rsidRPr="00B265A0">
        <w:t>FiniteStateMachine</w:t>
      </w:r>
      <w:proofErr w:type="spellEnd"/>
      <w:r w:rsidRPr="00B265A0">
        <w:t>）</w:t>
      </w:r>
    </w:p>
    <w:p w14:paraId="2B683F62" w14:textId="3B940AA0" w:rsidR="00795E6E" w:rsidRPr="00BE298B" w:rsidRDefault="00795E6E" w:rsidP="00B265A0">
      <w:pPr>
        <w:pStyle w:val="1-1"/>
      </w:pPr>
      <w:r w:rsidRPr="00B265A0">
        <w:drawing>
          <wp:anchor distT="0" distB="0" distL="114300" distR="114300" simplePos="0" relativeHeight="251671552" behindDoc="0" locked="0" layoutInCell="1" allowOverlap="1" wp14:anchorId="43BB8501" wp14:editId="54DD66C4">
            <wp:simplePos x="0" y="0"/>
            <wp:positionH relativeFrom="margin">
              <wp:align>right</wp:align>
            </wp:positionH>
            <wp:positionV relativeFrom="paragraph">
              <wp:posOffset>965835</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B265A0">
        <w:t>Server</w:t>
      </w:r>
      <w:r w:rsidR="009F0C6F" w:rsidRPr="00B265A0">
        <w:t>端</w:t>
      </w:r>
      <w:r w:rsidR="009F0C6F" w:rsidRPr="00BE298B">
        <w:t>、</w:t>
      </w:r>
      <w:r w:rsidR="009F0C6F" w:rsidRPr="00BE298B">
        <w:t>Zenbo</w:t>
      </w:r>
      <w:r w:rsidR="00CF077D" w:rsidRPr="00BE298B">
        <w:rPr>
          <w:rFonts w:hint="eastAsia"/>
        </w:rPr>
        <w:t xml:space="preserve"> </w:t>
      </w:r>
      <w:r w:rsidR="009F0C6F" w:rsidRPr="00BE298B">
        <w:t>Junior</w:t>
      </w:r>
      <w:r w:rsidR="009F0C6F" w:rsidRPr="00BE298B">
        <w:t>機器人、感測設備之間溝</w:t>
      </w:r>
      <w:r w:rsidR="009F0C6F" w:rsidRPr="00795E6E">
        <w:t>通運作的方式採用有限狀態機來設計。</w:t>
      </w:r>
      <w:r w:rsidR="00155320" w:rsidRPr="00795E6E">
        <w:rPr>
          <w:rFonts w:hint="eastAsia"/>
        </w:rPr>
        <w:t>AIOT</w:t>
      </w:r>
      <w:r w:rsidR="00155320" w:rsidRPr="00795E6E">
        <w:rPr>
          <w:rFonts w:hint="eastAsia"/>
        </w:rPr>
        <w:t>生理量測與分析系統</w:t>
      </w:r>
      <w:r w:rsidR="009F0C6F" w:rsidRPr="00795E6E">
        <w:t>需要反應的狀態主要可分為以下</w:t>
      </w:r>
      <w:r w:rsidR="009F0C6F" w:rsidRPr="00795E6E">
        <w:t>4</w:t>
      </w:r>
      <w:r w:rsidR="009F0C6F" w:rsidRPr="00795E6E">
        <w:t>大類：與長者互動、引導量測、資料分析給予建議、顯示網頁</w:t>
      </w:r>
      <w:r w:rsidR="009F0C6F" w:rsidRPr="00795E6E">
        <w:t>…</w:t>
      </w:r>
      <w:r w:rsidR="009F0C6F" w:rsidRPr="00795E6E">
        <w:t>等等，並針對每一大類所需要真正反應狀態來做出區分，在狀態間轉換的訊號稱之為一個</w:t>
      </w:r>
      <w:r w:rsidR="009F0C6F"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BE298B">
        <w:rPr>
          <w:rFonts w:hint="eastAsia"/>
        </w:rPr>
        <w:t>，而這些事件的轉換就如</w:t>
      </w:r>
      <w:r w:rsidR="00491051" w:rsidRPr="00BE298B">
        <w:fldChar w:fldCharType="begin"/>
      </w:r>
      <w:r w:rsidR="00491051" w:rsidRPr="00BE298B">
        <w:instrText xml:space="preserve"> REF _Ref66731349 \h </w:instrText>
      </w:r>
      <w:r w:rsidR="00EA0E36" w:rsidRPr="00BE298B">
        <w:instrText xml:space="preserve"> \* MERGEFORMAT </w:instrText>
      </w:r>
      <w:r w:rsidR="00491051" w:rsidRPr="00BE298B">
        <w:fldChar w:fldCharType="separate"/>
      </w:r>
      <w:r w:rsidR="007D50CF" w:rsidRPr="00BE298B">
        <w:rPr>
          <w:rFonts w:hint="eastAsia"/>
        </w:rPr>
        <w:t>圖</w:t>
      </w:r>
      <w:r w:rsidR="007D50CF" w:rsidRPr="00BE298B">
        <w:t>3</w:t>
      </w:r>
      <w:r w:rsidR="00491051" w:rsidRPr="00BE298B">
        <w:fldChar w:fldCharType="end"/>
      </w:r>
      <w:r w:rsidR="009F0C6F" w:rsidRPr="00BE298B">
        <w:fldChar w:fldCharType="begin"/>
      </w:r>
      <w:r w:rsidR="009F0C6F" w:rsidRPr="00BE298B">
        <w:instrText xml:space="preserve"> </w:instrText>
      </w:r>
      <w:r w:rsidR="009F0C6F" w:rsidRPr="00BE298B">
        <w:rPr>
          <w:rFonts w:hint="eastAsia"/>
        </w:rPr>
        <w:instrText>REF _Ref65633821 \r \h</w:instrText>
      </w:r>
      <w:r w:rsidR="009F0C6F" w:rsidRPr="00BE298B">
        <w:instrText xml:space="preserve"> </w:instrText>
      </w:r>
      <w:r w:rsidR="00EA0E36" w:rsidRPr="00BE298B">
        <w:instrText xml:space="preserve"> \* MERGEFORMAT </w:instrText>
      </w:r>
      <w:r w:rsidR="009F0C6F" w:rsidRPr="00BE298B">
        <w:fldChar w:fldCharType="separate"/>
      </w:r>
      <w:r w:rsidR="007D50CF" w:rsidRPr="00BE298B">
        <w:t>[7]</w:t>
      </w:r>
      <w:r w:rsidR="009F0C6F" w:rsidRPr="00BE298B">
        <w:fldChar w:fldCharType="end"/>
      </w:r>
      <w:r w:rsidR="009F0C6F"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009F0C6F" w:rsidRPr="00BE298B">
        <w:rPr>
          <w:rFonts w:hint="eastAsia"/>
        </w:rPr>
        <w:t>。</w:t>
      </w:r>
    </w:p>
    <w:p w14:paraId="26BFEA69" w14:textId="39685F09" w:rsidR="00904C03" w:rsidRDefault="00795E6E" w:rsidP="00B265A0">
      <w:pPr>
        <w:pStyle w:val="1-1"/>
      </w:pPr>
      <w:r w:rsidRPr="00BE298B">
        <mc:AlternateContent>
          <mc:Choice Requires="wps">
            <w:drawing>
              <wp:anchor distT="0" distB="0" distL="114300" distR="114300" simplePos="0" relativeHeight="251698176" behindDoc="0" locked="0" layoutInCell="1" allowOverlap="1" wp14:anchorId="62E38126" wp14:editId="0D29302C">
                <wp:simplePos x="0" y="0"/>
                <wp:positionH relativeFrom="column">
                  <wp:posOffset>2990471</wp:posOffset>
                </wp:positionH>
                <wp:positionV relativeFrom="paragraph">
                  <wp:posOffset>-40954</wp:posOffset>
                </wp:positionV>
                <wp:extent cx="2733675" cy="533400"/>
                <wp:effectExtent l="0" t="0" r="9525" b="0"/>
                <wp:wrapTopAndBottom/>
                <wp:docPr id="13" name="文字方塊 13"/>
                <wp:cNvGraphicFramePr/>
                <a:graphic xmlns:a="http://schemas.openxmlformats.org/drawingml/2006/main">
                  <a:graphicData uri="http://schemas.microsoft.com/office/word/2010/wordprocessingShape">
                    <wps:wsp>
                      <wps:cNvSpPr txBox="1"/>
                      <wps:spPr>
                        <a:xfrm>
                          <a:off x="0" y="0"/>
                          <a:ext cx="2733675" cy="533400"/>
                        </a:xfrm>
                        <a:prstGeom prst="rect">
                          <a:avLst/>
                        </a:prstGeom>
                        <a:solidFill>
                          <a:prstClr val="white"/>
                        </a:solidFill>
                        <a:ln>
                          <a:noFill/>
                        </a:ln>
                      </wps:spPr>
                      <wps:txbx>
                        <w:txbxContent>
                          <w:p w14:paraId="6F6BED2F" w14:textId="0BDADDC7" w:rsidR="00917A3E" w:rsidRPr="00974374" w:rsidRDefault="00917A3E" w:rsidP="00B265A0">
                            <w:pPr>
                              <w:pStyle w:val="af7"/>
                              <w:spacing w:line="240" w:lineRule="auto"/>
                            </w:pPr>
                            <w:bookmarkStart w:id="12" w:name="_Ref66731349"/>
                            <w:bookmarkStart w:id="13"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2"/>
                            <w:r w:rsidRPr="00974374">
                              <w:rPr>
                                <w:rFonts w:hint="eastAsia"/>
                              </w:rPr>
                              <w:t>:</w:t>
                            </w:r>
                            <w:proofErr w:type="spellStart"/>
                            <w:r w:rsidRPr="00974374">
                              <w:rPr>
                                <w:rFonts w:hint="eastAsia"/>
                              </w:rPr>
                              <w:t>F</w:t>
                            </w:r>
                            <w:r w:rsidRPr="00974374">
                              <w:t>initeStateMachine</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8126" id="文字方塊 13" o:spid="_x0000_s1027" type="#_x0000_t202" style="position:absolute;left:0;text-align:left;margin-left:235.45pt;margin-top:-3.2pt;width:215.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" stroked="f">
                <v:textbox inset="0,0,0,0">
                  <w:txbxContent>
                    <w:p w14:paraId="6F6BED2F" w14:textId="0BDADDC7" w:rsidR="00917A3E" w:rsidRPr="00974374" w:rsidRDefault="00917A3E" w:rsidP="00B265A0">
                      <w:pPr>
                        <w:pStyle w:val="af7"/>
                        <w:spacing w:line="240" w:lineRule="auto"/>
                      </w:pPr>
                      <w:bookmarkStart w:id="14" w:name="_Ref66731349"/>
                      <w:bookmarkStart w:id="15" w:name="_Ref66731336"/>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4"/>
                      <w:r w:rsidRPr="00974374">
                        <w:rPr>
                          <w:rFonts w:hint="eastAsia"/>
                        </w:rPr>
                        <w:t>:</w:t>
                      </w:r>
                      <w:proofErr w:type="spellStart"/>
                      <w:r w:rsidRPr="00974374">
                        <w:rPr>
                          <w:rFonts w:hint="eastAsia"/>
                        </w:rPr>
                        <w:t>F</w:t>
                      </w:r>
                      <w:r w:rsidRPr="00974374">
                        <w:t>initeStateMachine</w:t>
                      </w:r>
                      <w:bookmarkEnd w:id="15"/>
                      <w:proofErr w:type="spellEnd"/>
                    </w:p>
                  </w:txbxContent>
                </v:textbox>
                <w10:wrap type="topAndBottom"/>
              </v:shape>
            </w:pict>
          </mc:Fallback>
        </mc:AlternateContent>
      </w:r>
      <w:r w:rsidR="009F0C6F" w:rsidRPr="00BE298B">
        <w:rPr>
          <w:rFonts w:hint="eastAsia"/>
        </w:rPr>
        <w:t>結合上述所需的功能及狀態機的運作原理，有限狀態機應是本</w:t>
      </w:r>
      <w:r w:rsidR="00155320" w:rsidRPr="00BE298B">
        <w:rPr>
          <w:rFonts w:hint="eastAsia"/>
        </w:rPr>
        <w:t>專題</w:t>
      </w:r>
      <w:r w:rsidR="009F0C6F" w:rsidRPr="00BE298B">
        <w:rPr>
          <w:rFonts w:hint="eastAsia"/>
        </w:rPr>
        <w:t>中理想的運作系統，並將原理中的狀態機設計成適合本</w:t>
      </w:r>
      <w:r w:rsidR="00155320" w:rsidRPr="00BE298B">
        <w:rPr>
          <w:rFonts w:hint="eastAsia"/>
        </w:rPr>
        <w:t>專題</w:t>
      </w:r>
      <w:r w:rsidR="009F0C6F" w:rsidRPr="00BE298B">
        <w:rPr>
          <w:rFonts w:hint="eastAsia"/>
        </w:rPr>
        <w:t>的有限狀態機</w:t>
      </w:r>
      <w:r w:rsidR="00B673B0" w:rsidRPr="00BE298B">
        <w:rPr>
          <w:rFonts w:hint="eastAsia"/>
        </w:rPr>
        <w:t>(</w:t>
      </w:r>
      <w:r w:rsidR="00B673B0"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_Ref66732392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4</w:t>
      </w:r>
      <w:r w:rsidR="009B07C7" w:rsidRPr="00BE298B">
        <w:fldChar w:fldCharType="end"/>
      </w:r>
      <w:r w:rsidR="00B673B0" w:rsidRPr="00BE298B">
        <w:rPr>
          <w:rFonts w:hint="eastAsia"/>
        </w:rPr>
        <w:t>所示</w:t>
      </w:r>
      <w:r w:rsidR="00B673B0" w:rsidRPr="00BE298B">
        <w:rPr>
          <w:rFonts w:hint="eastAsia"/>
        </w:rPr>
        <w:t>)</w:t>
      </w:r>
      <w:r w:rsidR="009F0C6F"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009F0C6F"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009F0C6F" w:rsidRPr="00BE298B">
        <w:rPr>
          <w:rFonts w:hint="eastAsia"/>
        </w:rPr>
        <w:t>後</w:t>
      </w:r>
      <w:r w:rsidR="001448A4" w:rsidRPr="00BE298B">
        <w:rPr>
          <w:rFonts w:hint="eastAsia"/>
        </w:rPr>
        <w:t>則會</w:t>
      </w:r>
      <w:r w:rsidR="009F0C6F" w:rsidRPr="00BE298B">
        <w:t>”</w:t>
      </w:r>
      <w:r w:rsidR="009F0C6F" w:rsidRPr="00BE298B">
        <w:rPr>
          <w:rFonts w:hint="eastAsia"/>
        </w:rPr>
        <w:t>開啟網頁</w:t>
      </w:r>
      <w:r w:rsidR="009F0C6F" w:rsidRPr="00BE298B">
        <w:t>”</w:t>
      </w:r>
      <w:r w:rsidR="001448A4" w:rsidRPr="00BE298B">
        <w:rPr>
          <w:rFonts w:hint="eastAsia"/>
        </w:rPr>
        <w:t>並順勢再回到初始狀態。</w:t>
      </w:r>
    </w:p>
    <w:p w14:paraId="5390D543" w14:textId="71841355" w:rsidR="00795E6E" w:rsidRPr="00BE298B" w:rsidRDefault="00795E6E" w:rsidP="00B265A0">
      <w:pPr>
        <w:pStyle w:val="1-1"/>
        <w:sectPr w:rsidR="00795E6E" w:rsidRPr="00BE298B" w:rsidSect="00052D7B">
          <w:type w:val="continuous"/>
          <w:pgSz w:w="11906" w:h="16838"/>
          <w:pgMar w:top="1418" w:right="1418" w:bottom="1418" w:left="1418" w:header="0" w:footer="567" w:gutter="0"/>
          <w:pgNumType w:start="1"/>
          <w:cols w:num="2" w:space="454"/>
          <w:docGrid w:linePitch="326"/>
        </w:sectPr>
      </w:pPr>
    </w:p>
    <w:p w14:paraId="4F00B2B1" w14:textId="7A42CF22" w:rsidR="00155013" w:rsidRPr="00BE298B" w:rsidRDefault="00904C03" w:rsidP="00B265A0">
      <w:pPr>
        <w:pStyle w:val="1-1"/>
        <w:sectPr w:rsidR="00155013" w:rsidRPr="00BE298B" w:rsidSect="00155013">
          <w:type w:val="continuous"/>
          <w:pgSz w:w="11906" w:h="16838"/>
          <w:pgMar w:top="1418" w:right="1418" w:bottom="1418" w:left="1418" w:header="0" w:footer="567" w:gutter="0"/>
          <w:pgNumType w:start="1"/>
          <w:cols w:space="454"/>
          <w:docGrid w:linePitch="326"/>
        </w:sectPr>
      </w:pPr>
      <w:r w:rsidRPr="00BE298B">
        <mc:AlternateContent>
          <mc:Choice Requires="wps">
            <w:drawing>
              <wp:anchor distT="0" distB="0" distL="114300" distR="114300" simplePos="0" relativeHeight="251700224" behindDoc="0" locked="0" layoutInCell="1" allowOverlap="1" wp14:anchorId="437DF933" wp14:editId="144A8B5F">
                <wp:simplePos x="0" y="0"/>
                <wp:positionH relativeFrom="margin">
                  <wp:align>right</wp:align>
                </wp:positionH>
                <wp:positionV relativeFrom="paragraph">
                  <wp:posOffset>5539105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6"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6"/>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F933" id="文字方塊 16" o:spid="_x0000_s1028" type="#_x0000_t202" style="position:absolute;left:0;text-align:left;margin-left:401.8pt;margin-top:436.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" stroked="f">
                <v:textbox inset="0,0,0,0">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7"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7"/>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v:textbox>
                <w10:wrap type="topAndBottom" anchorx="margin"/>
              </v:shape>
            </w:pict>
          </mc:Fallback>
        </mc:AlternateContent>
      </w:r>
      <w:r w:rsidR="00155013" w:rsidRPr="00BE298B">
        <w:rPr>
          <w:rFonts w:cs="Arial"/>
          <w:color w:val="000000"/>
          <w:sz w:val="22"/>
          <w:szCs w:val="22"/>
          <w:bdr w:val="none" w:sz="0" w:space="0" w:color="auto" w:frame="1"/>
        </w:rPr>
        <w:drawing>
          <wp:inline distT="0" distB="0" distL="0" distR="0" wp14:anchorId="42529CF3" wp14:editId="6783FF82">
            <wp:extent cx="5431020" cy="51339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2797" cy="5164014"/>
                    </a:xfrm>
                    <a:prstGeom prst="rect">
                      <a:avLst/>
                    </a:prstGeom>
                    <a:noFill/>
                    <a:ln>
                      <a:noFill/>
                    </a:ln>
                  </pic:spPr>
                </pic:pic>
              </a:graphicData>
            </a:graphic>
          </wp:inline>
        </w:drawing>
      </w:r>
    </w:p>
    <w:p w14:paraId="0C660F21" w14:textId="6193A0BD" w:rsidR="009F0C6F" w:rsidRPr="00BE298B" w:rsidRDefault="009F0C6F" w:rsidP="00B265A0">
      <w:pPr>
        <w:pStyle w:val="4-"/>
        <w:rPr>
          <w:bCs/>
        </w:rPr>
      </w:pPr>
      <w:bookmarkStart w:id="18" w:name="_Toc62488174"/>
      <w:r w:rsidRPr="00BE298B">
        <w:lastRenderedPageBreak/>
        <w:t>4.2ZenboJunior機器人功能</w:t>
      </w:r>
      <w:bookmarkEnd w:id="18"/>
    </w:p>
    <w:p w14:paraId="425F12B2" w14:textId="553FFF0A" w:rsidR="009F0C6F" w:rsidRPr="00BE298B" w:rsidRDefault="009F0C6F" w:rsidP="009C64B4">
      <w:pPr>
        <w:pStyle w:val="af5"/>
      </w:pPr>
      <w:r w:rsidRPr="00BE298B">
        <w:t>4.2.1人臉偵測</w:t>
      </w:r>
    </w:p>
    <w:p w14:paraId="4F57F639" w14:textId="15C2D4A9" w:rsidR="00917A3E" w:rsidRPr="00BE298B" w:rsidRDefault="00C603B6" w:rsidP="00B265A0">
      <w:pPr>
        <w:pStyle w:val="1-1"/>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06CE6171" w14:textId="4DB37585" w:rsidR="009F0C6F" w:rsidRPr="00BE298B" w:rsidRDefault="009F0C6F" w:rsidP="00B265A0">
      <w:pPr>
        <w:pStyle w:val="4-"/>
        <w:rPr>
          <w:bCs/>
        </w:rPr>
      </w:pPr>
      <w:bookmarkStart w:id="19" w:name="_Toc62488175"/>
      <w:r w:rsidRPr="00BE298B">
        <w:t>4.3訊息傳送(</w:t>
      </w:r>
      <w:proofErr w:type="spellStart"/>
      <w:r w:rsidRPr="00BE298B">
        <w:t>ZeroMQ</w:t>
      </w:r>
      <w:proofErr w:type="spellEnd"/>
      <w:r w:rsidRPr="00BE298B">
        <w:t>)</w:t>
      </w:r>
      <w:bookmarkEnd w:id="19"/>
    </w:p>
    <w:p w14:paraId="367CDF61" w14:textId="16CFDC89"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7D50CF" w:rsidRPr="00BE298B">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29C37F92"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Pr="00BE298B">
        <w:fldChar w:fldCharType="begin"/>
      </w:r>
      <w:r w:rsidRPr="00BE298B">
        <w:instrText xml:space="preserve"> </w:instrText>
      </w:r>
      <w:r w:rsidRPr="00BE298B">
        <w:rPr>
          <w:rFonts w:hint="eastAsia"/>
        </w:rPr>
        <w:instrText>REF _Ref66732644 \h</w:instrText>
      </w:r>
      <w:r w:rsidRPr="00BE298B">
        <w:instrText xml:space="preserve"> </w:instrText>
      </w:r>
      <w:r w:rsidR="00BE298B">
        <w:instrText xml:space="preserve"> \* MERGEFORMAT </w:instrText>
      </w:r>
      <w:r w:rsidRPr="00BE298B">
        <w:fldChar w:fldCharType="separate"/>
      </w:r>
      <w:r w:rsidRPr="00BE298B">
        <w:rPr>
          <w:rFonts w:hint="eastAsia"/>
        </w:rPr>
        <w:t>圖</w:t>
      </w:r>
      <w:r w:rsidRPr="00BE298B">
        <w:t>5</w:t>
      </w:r>
      <w:r w:rsidRPr="00BE298B">
        <w:fldChar w:fldCharType="end"/>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_Ref66732644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5</w:t>
      </w:r>
      <w:r w:rsidR="009B07C7" w:rsidRPr="00BE298B">
        <w:fldChar w:fldCharType="end"/>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tbl>
      <w:tblPr>
        <w:tblStyle w:val="ae"/>
        <w:tblpPr w:leftFromText="181" w:rightFromText="181" w:vertAnchor="page" w:horzAnchor="margin" w:tblpY="108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622"/>
      </w:tblGrid>
      <w:tr w:rsidR="00153D37" w:rsidRPr="00BE298B" w14:paraId="09E53624" w14:textId="77777777" w:rsidTr="000A01B2">
        <w:tc>
          <w:tcPr>
            <w:tcW w:w="2676" w:type="dxa"/>
          </w:tcPr>
          <w:p w14:paraId="6748B919" w14:textId="77777777" w:rsidR="00153D37"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p>
          <w:p w14:paraId="6BF1D436"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anchor distT="0" distB="0" distL="114300" distR="114300" simplePos="0" relativeHeight="251702272" behindDoc="0" locked="0" layoutInCell="1" allowOverlap="1" wp14:anchorId="296CA002" wp14:editId="4743291E">
                  <wp:simplePos x="0" y="0"/>
                  <wp:positionH relativeFrom="column">
                    <wp:posOffset>-16955</wp:posOffset>
                  </wp:positionH>
                  <wp:positionV relativeFrom="paragraph">
                    <wp:posOffset>0</wp:posOffset>
                  </wp:positionV>
                  <wp:extent cx="1555115" cy="2294114"/>
                  <wp:effectExtent l="0" t="0" r="698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115" cy="2294114"/>
                          </a:xfrm>
                          <a:prstGeom prst="rect">
                            <a:avLst/>
                          </a:prstGeom>
                        </pic:spPr>
                      </pic:pic>
                    </a:graphicData>
                  </a:graphic>
                </wp:anchor>
              </w:drawing>
            </w:r>
          </w:p>
        </w:tc>
        <w:tc>
          <w:tcPr>
            <w:tcW w:w="1622" w:type="dxa"/>
          </w:tcPr>
          <w:p w14:paraId="37671D8B"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r w:rsidRPr="00BE298B">
              <w:rPr>
                <w:rFonts w:eastAsia="MingLiU"/>
                <w:i/>
                <w:iCs/>
                <w:noProof/>
              </w:rPr>
              <w:drawing>
                <wp:inline distT="0" distB="0" distL="0" distR="0" wp14:anchorId="768D4D2B" wp14:editId="25D672B1">
                  <wp:extent cx="836930" cy="24003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153D37" w:rsidRPr="00BE298B" w14:paraId="09FF7D0A" w14:textId="77777777" w:rsidTr="000A01B2">
        <w:tc>
          <w:tcPr>
            <w:tcW w:w="2676" w:type="dxa"/>
          </w:tcPr>
          <w:p w14:paraId="395AB1FC"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a)</w:t>
            </w:r>
          </w:p>
        </w:tc>
        <w:tc>
          <w:tcPr>
            <w:tcW w:w="1622" w:type="dxa"/>
          </w:tcPr>
          <w:p w14:paraId="676ADF25" w14:textId="77777777" w:rsidR="00153D37" w:rsidRPr="00BE298B" w:rsidRDefault="00153D37" w:rsidP="00153D37">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b)</w:t>
            </w:r>
          </w:p>
        </w:tc>
      </w:tr>
    </w:tbl>
    <w:p w14:paraId="37E7FB76" w14:textId="59A6A01A" w:rsidR="00153D37" w:rsidRDefault="00153D37" w:rsidP="00B265A0">
      <w:pPr>
        <w:pStyle w:val="1-1"/>
      </w:pPr>
    </w:p>
    <w:p w14:paraId="5B12E516" w14:textId="77777777" w:rsidR="009F0C6F" w:rsidRPr="00BE298B" w:rsidRDefault="009F0C6F" w:rsidP="000A01B2">
      <w:pPr>
        <w:pStyle w:val="a"/>
      </w:pPr>
      <w:r w:rsidRPr="00BE298B">
        <w:t>樹</w:t>
      </w:r>
      <w:proofErr w:type="gramStart"/>
      <w:r w:rsidRPr="00BE298B">
        <w:t>莓</w:t>
      </w:r>
      <w:proofErr w:type="gramEnd"/>
      <w:r w:rsidRPr="00BE298B">
        <w:t>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610223B1" w:rsidR="009F0C6F" w:rsidRPr="00BE298B" w:rsidRDefault="009F0C6F" w:rsidP="009F0C6F">
      <w:pPr>
        <w:pStyle w:val="a"/>
        <w:rPr>
          <w:rFonts w:eastAsia="MingLiU"/>
        </w:rPr>
      </w:pPr>
      <w:r w:rsidRPr="00BE298B">
        <w:rPr>
          <w:rFonts w:eastAsia="MingLiU" w:hint="eastAsia"/>
        </w:rPr>
        <w:t>S</w:t>
      </w:r>
      <w:r w:rsidRPr="00BE298B">
        <w:rPr>
          <w:rFonts w:eastAsia="MingLiU"/>
        </w:rPr>
        <w:t>erver</w:t>
      </w:r>
      <w:r w:rsidRPr="00BE298B">
        <w:rPr>
          <w:rFonts w:eastAsia="MingLiU" w:hint="eastAsia"/>
        </w:rPr>
        <w:t>從樹</w:t>
      </w:r>
      <w:proofErr w:type="gramStart"/>
      <w:r w:rsidRPr="00BE298B">
        <w:rPr>
          <w:rFonts w:eastAsia="MingLiU" w:hint="eastAsia"/>
        </w:rPr>
        <w:t>莓</w:t>
      </w:r>
      <w:proofErr w:type="gramEnd"/>
      <w:r w:rsidRPr="00BE298B">
        <w:rPr>
          <w:rFonts w:eastAsia="MingLiU" w:hint="eastAsia"/>
        </w:rPr>
        <w:t>派</w:t>
      </w:r>
      <w:r w:rsidRPr="00BE298B">
        <w:rPr>
          <w:rFonts w:eastAsia="MingLiU" w:hint="eastAsia"/>
        </w:rPr>
        <w:t>PULL</w:t>
      </w:r>
      <w:r w:rsidRPr="00BE298B">
        <w:rPr>
          <w:rFonts w:eastAsia="MingLiU" w:hint="eastAsia"/>
        </w:rPr>
        <w:t>資料後</w:t>
      </w:r>
      <w:r w:rsidRPr="00BE298B">
        <w:rPr>
          <w:rFonts w:eastAsia="MingLiU"/>
        </w:rPr>
        <w:t>，</w:t>
      </w:r>
      <w:r w:rsidRPr="00BE298B">
        <w:rPr>
          <w:rFonts w:eastAsia="MingLiU" w:hint="eastAsia"/>
        </w:rPr>
        <w:t>會利用前面的狀態機進行分析，再將對應的</w:t>
      </w:r>
      <w:r w:rsidRPr="00BE298B">
        <w:rPr>
          <w:rFonts w:eastAsia="MingLiU"/>
        </w:rPr>
        <w:t>指令</w:t>
      </w:r>
      <w:r w:rsidRPr="00BE298B">
        <w:rPr>
          <w:rFonts w:eastAsia="MingLiU"/>
        </w:rPr>
        <w:t>PUSH</w:t>
      </w:r>
      <w:r w:rsidRPr="00BE298B">
        <w:rPr>
          <w:rFonts w:eastAsia="MingLiU"/>
        </w:rPr>
        <w:t>進入</w:t>
      </w:r>
      <w:r w:rsidRPr="00BE298B">
        <w:rPr>
          <w:rFonts w:eastAsia="MingLiU" w:hint="eastAsia"/>
        </w:rPr>
        <w:t>機器人</w:t>
      </w:r>
      <w:r w:rsidRPr="00BE298B">
        <w:rPr>
          <w:rFonts w:eastAsia="MingLiU"/>
        </w:rPr>
        <w:t>中。</w:t>
      </w:r>
    </w:p>
    <w:p w14:paraId="29574E0C" w14:textId="1111D2C3" w:rsidR="009F0C6F" w:rsidRPr="00BE298B" w:rsidRDefault="009F0C6F" w:rsidP="009F0C6F">
      <w:pPr>
        <w:pStyle w:val="a"/>
        <w:rPr>
          <w:rFonts w:eastAsia="MingLiU"/>
        </w:rPr>
      </w:pPr>
      <w:r w:rsidRPr="00BE298B">
        <w:rPr>
          <w:rFonts w:eastAsia="MingLiU" w:hint="eastAsia"/>
        </w:rPr>
        <w:t>機器人執行完相對應的指令後，便繼續等待</w:t>
      </w:r>
      <w:r w:rsidRPr="00BE298B">
        <w:rPr>
          <w:rFonts w:eastAsia="MingLiU" w:hint="eastAsia"/>
        </w:rPr>
        <w:t>Server</w:t>
      </w:r>
      <w:r w:rsidRPr="00BE298B">
        <w:rPr>
          <w:rFonts w:eastAsia="MingLiU" w:hint="eastAsia"/>
        </w:rPr>
        <w:t>給予的資料</w:t>
      </w:r>
      <w:r w:rsidRPr="00BE298B">
        <w:rPr>
          <w:rFonts w:eastAsia="MingLiU"/>
        </w:rPr>
        <w:t>。</w:t>
      </w:r>
    </w:p>
    <w:p w14:paraId="1559ED37" w14:textId="1D98CADB" w:rsidR="009F0C6F" w:rsidRPr="00BE298B" w:rsidRDefault="009F0C6F" w:rsidP="009F0C6F">
      <w:pPr>
        <w:pStyle w:val="a"/>
        <w:rPr>
          <w:rFonts w:eastAsia="MingLiU"/>
        </w:rPr>
      </w:pPr>
      <w:r w:rsidRPr="00BE298B">
        <w:rPr>
          <w:rFonts w:eastAsia="MingLiU"/>
        </w:rPr>
        <w:t>Server</w:t>
      </w:r>
      <w:r w:rsidRPr="00BE298B">
        <w:rPr>
          <w:rFonts w:eastAsia="MingLiU" w:hint="eastAsia"/>
        </w:rPr>
        <w:t>得知機器人已做完動作後，便繼續等待樹</w:t>
      </w:r>
      <w:proofErr w:type="gramStart"/>
      <w:r w:rsidRPr="00BE298B">
        <w:rPr>
          <w:rFonts w:eastAsia="MingLiU" w:hint="eastAsia"/>
        </w:rPr>
        <w:t>莓</w:t>
      </w:r>
      <w:proofErr w:type="gramEnd"/>
      <w:r w:rsidRPr="00BE298B">
        <w:rPr>
          <w:rFonts w:eastAsia="MingLiU" w:hint="eastAsia"/>
        </w:rPr>
        <w:t>派的資料</w:t>
      </w:r>
      <w:r w:rsidRPr="00BE298B">
        <w:rPr>
          <w:rFonts w:eastAsia="MingLiU"/>
        </w:rPr>
        <w:t>。</w:t>
      </w:r>
    </w:p>
    <w:p w14:paraId="570E8B9D" w14:textId="62A97F09" w:rsidR="00153D37" w:rsidRPr="00153D37" w:rsidRDefault="009F0C6F" w:rsidP="00B265A0">
      <w:pPr>
        <w:pStyle w:val="a"/>
        <w:rPr>
          <w:rFonts w:eastAsia="MingLiU"/>
        </w:rPr>
      </w:pPr>
      <w:r w:rsidRPr="00BE298B">
        <w:rPr>
          <w:rFonts w:eastAsia="MingLiU"/>
        </w:rPr>
        <w:t>重複上述的步驟，便能達到多次量測的效果。</w:t>
      </w:r>
      <w:bookmarkStart w:id="20" w:name="_Toc62488176"/>
    </w:p>
    <w:p w14:paraId="7D7B7788" w14:textId="5D851F4C" w:rsidR="009F0C6F" w:rsidRPr="00BE298B" w:rsidRDefault="009F0C6F" w:rsidP="00B265A0">
      <w:pPr>
        <w:pStyle w:val="4-"/>
        <w:rPr>
          <w:rFonts w:ascii="Times New Roman" w:eastAsia="MingLiU" w:hAnsi="Times New Roman"/>
          <w:bCs/>
        </w:rPr>
      </w:pPr>
      <w:r w:rsidRPr="00BE298B">
        <w:rPr>
          <w:rFonts w:ascii="Times New Roman" w:eastAsia="MingLiU" w:hAnsi="Times New Roman"/>
        </w:rPr>
        <w:t>4</w:t>
      </w:r>
      <w:r w:rsidRPr="00B265A0">
        <w:t>.4感測設備組</w:t>
      </w:r>
      <w:bookmarkEnd w:id="20"/>
    </w:p>
    <w:p w14:paraId="0DC6BFDB" w14:textId="7B5138F2"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9B07C7" w:rsidRPr="00BE298B">
        <w:fldChar w:fldCharType="begin"/>
      </w:r>
      <w:r w:rsidR="009B07C7" w:rsidRPr="00BE298B">
        <w:instrText xml:space="preserve"> REF _Ref65944110 \h </w:instrText>
      </w:r>
      <w:r w:rsidR="00BE298B">
        <w:instrText xml:space="preserve"> \* MERGEFORMAT </w:instrText>
      </w:r>
      <w:r w:rsidR="009B07C7" w:rsidRPr="00BE298B">
        <w:fldChar w:fldCharType="separate"/>
      </w:r>
      <w:r w:rsidR="007D50CF" w:rsidRPr="00BE298B">
        <w:rPr>
          <w:rFonts w:hint="eastAsia"/>
        </w:rPr>
        <w:t>圖</w:t>
      </w:r>
      <w:r w:rsidR="007D50CF" w:rsidRPr="00BE298B">
        <w:t>6</w:t>
      </w:r>
      <w:r w:rsidR="009B07C7" w:rsidRPr="00BE298B">
        <w:fldChar w:fldCharType="end"/>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1C6D244F" w14:textId="66348FB8" w:rsidR="00C95DEB" w:rsidRPr="00BE298B" w:rsidRDefault="00C95DEB" w:rsidP="009C64B4">
      <w:pPr>
        <w:pStyle w:val="af5"/>
      </w:pPr>
      <w:r w:rsidRPr="00BE298B">
        <w:t>4.4.1讀卡機</w:t>
      </w:r>
    </w:p>
    <w:p w14:paraId="16F338EF" w14:textId="5F554B3F"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2E2C4CE1" w14:textId="77777777" w:rsidR="00C95DEB" w:rsidRPr="00BE298B" w:rsidRDefault="00C95DEB" w:rsidP="00C95DEB">
      <w:pPr>
        <w:keepNext/>
        <w:rPr>
          <w:rFonts w:eastAsia="MingLiU"/>
        </w:rPr>
      </w:pPr>
      <w:r w:rsidRPr="00BE298B">
        <w:rPr>
          <w:rFonts w:eastAsia="MingLiU"/>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20B59244" w:rsidR="00C95DEB" w:rsidRPr="000A01B2" w:rsidRDefault="00C95DEB" w:rsidP="001A5885">
      <w:pPr>
        <w:pStyle w:val="af7"/>
        <w:spacing w:beforeLines="0" w:before="100" w:beforeAutospacing="1" w:afterLines="0" w:after="100" w:afterAutospacing="1" w:line="240" w:lineRule="auto"/>
        <w:rPr>
          <w:rFonts w:ascii="MingLiU" w:eastAsia="MingLiU" w:hAnsi="MingLiU"/>
        </w:rPr>
      </w:pPr>
      <w:bookmarkStart w:id="21" w:name="_Ref65944110"/>
      <w:r w:rsidRPr="000A01B2">
        <w:rPr>
          <w:rFonts w:ascii="MingLiU" w:eastAsia="MingLiU" w:hAnsi="MingLiU" w:hint="eastAsia"/>
        </w:rPr>
        <w:t>圖</w:t>
      </w:r>
      <w:r w:rsidRPr="000A01B2">
        <w:rPr>
          <w:rFonts w:ascii="MingLiU" w:eastAsia="MingLiU" w:hAnsi="MingLiU"/>
        </w:rPr>
        <w:fldChar w:fldCharType="begin"/>
      </w:r>
      <w:r w:rsidRPr="000A01B2">
        <w:rPr>
          <w:rFonts w:ascii="MingLiU" w:eastAsia="MingLiU" w:hAnsi="MingLiU"/>
        </w:rPr>
        <w:instrText xml:space="preserve"> </w:instrText>
      </w:r>
      <w:r w:rsidRPr="000A01B2">
        <w:rPr>
          <w:rFonts w:ascii="MingLiU" w:eastAsia="MingLiU" w:hAnsi="MingLiU" w:hint="eastAsia"/>
        </w:rPr>
        <w:instrText>SEQ 圖 \* ARABIC</w:instrText>
      </w:r>
      <w:r w:rsidRPr="000A01B2">
        <w:rPr>
          <w:rFonts w:ascii="MingLiU" w:eastAsia="MingLiU" w:hAnsi="MingLiU"/>
        </w:rPr>
        <w:instrText xml:space="preserve"> </w:instrText>
      </w:r>
      <w:r w:rsidRPr="000A01B2">
        <w:rPr>
          <w:rFonts w:ascii="MingLiU" w:eastAsia="MingLiU" w:hAnsi="MingLiU"/>
        </w:rPr>
        <w:fldChar w:fldCharType="separate"/>
      </w:r>
      <w:r w:rsidR="009C3878">
        <w:rPr>
          <w:rFonts w:ascii="MingLiU" w:eastAsia="MingLiU" w:hAnsi="MingLiU"/>
          <w:noProof/>
        </w:rPr>
        <w:t>5</w:t>
      </w:r>
      <w:r w:rsidRPr="000A01B2">
        <w:rPr>
          <w:rFonts w:ascii="MingLiU" w:eastAsia="MingLiU" w:hAnsi="MingLiU"/>
        </w:rPr>
        <w:fldChar w:fldCharType="end"/>
      </w:r>
      <w:bookmarkEnd w:id="21"/>
      <w:r w:rsidRPr="000A01B2">
        <w:rPr>
          <w:rFonts w:ascii="MingLiU" w:eastAsia="MingLiU" w:hAnsi="MingLiU" w:hint="eastAsia"/>
        </w:rPr>
        <w:t>:</w:t>
      </w:r>
      <w:proofErr w:type="gramStart"/>
      <w:r w:rsidRPr="000A01B2">
        <w:rPr>
          <w:rFonts w:ascii="MingLiU" w:eastAsia="MingLiU" w:hAnsi="MingLiU" w:hint="eastAsia"/>
        </w:rPr>
        <w:t>感</w:t>
      </w:r>
      <w:proofErr w:type="gramEnd"/>
      <w:r w:rsidRPr="000A01B2">
        <w:rPr>
          <w:rFonts w:ascii="MingLiU" w:eastAsia="MingLiU" w:hAnsi="MingLiU" w:hint="eastAsia"/>
        </w:rPr>
        <w:t>測裝置</w:t>
      </w:r>
    </w:p>
    <w:p w14:paraId="295F2A36" w14:textId="636F601D" w:rsidR="009F0C6F" w:rsidRPr="00BE298B" w:rsidRDefault="009F0C6F" w:rsidP="009C64B4">
      <w:pPr>
        <w:pStyle w:val="af5"/>
      </w:pPr>
      <w:r w:rsidRPr="00BE298B">
        <w:t>4.4.2藍芽設備</w:t>
      </w:r>
    </w:p>
    <w:p w14:paraId="42E327D8" w14:textId="30831F90" w:rsidR="009F0C6F" w:rsidRPr="00BE298B" w:rsidRDefault="009F0C6F" w:rsidP="00B265A0">
      <w:pPr>
        <w:pStyle w:val="1-1"/>
        <w:rPr>
          <w:shd w:val="clear" w:color="auto" w:fill="FFFFFF"/>
        </w:rPr>
      </w:pPr>
      <w:r w:rsidRPr="00BE298B">
        <w:t>RaspberryPi</w:t>
      </w:r>
      <w:r w:rsidRPr="00BE298B">
        <w:t>中及有內建的藍芽系統，版本</w:t>
      </w:r>
      <w:r w:rsidRPr="00BE298B">
        <w:t>Bluetooth4.1</w:t>
      </w:r>
      <w:r w:rsidRPr="00BE298B">
        <w:t>，可與藍芽額溫槍、藍芽體重計以及藍芽血壓機作為連接，用到</w:t>
      </w:r>
      <w:r w:rsidRPr="00BE298B">
        <w:t>Gatttool</w:t>
      </w:r>
      <w:r w:rsidRPr="00BE298B">
        <w:t>套件</w:t>
      </w:r>
      <w:r w:rsidRPr="00BE298B">
        <w:fldChar w:fldCharType="begin"/>
      </w:r>
      <w:r w:rsidRPr="00BE298B">
        <w:instrText xml:space="preserve"> REF _Ref58684525 \r \h  \* MERGEFORMAT </w:instrText>
      </w:r>
      <w:r w:rsidRPr="00BE298B">
        <w:fldChar w:fldCharType="separate"/>
      </w:r>
      <w:r w:rsidR="007D50CF" w:rsidRPr="00BE298B">
        <w:t>[12]</w:t>
      </w:r>
      <w:r w:rsidRPr="00BE298B">
        <w:fldChar w:fldCharType="end"/>
      </w:r>
      <w:r w:rsidRPr="00BE298B">
        <w:t>，這個</w:t>
      </w:r>
      <w:r w:rsidRPr="00BE298B">
        <w:rPr>
          <w:shd w:val="clear" w:color="auto" w:fill="FFFFFF"/>
        </w:rPr>
        <w:t>Tool</w:t>
      </w:r>
      <w:r w:rsidRPr="00BE298B">
        <w:rPr>
          <w:shd w:val="clear" w:color="auto" w:fill="FFFFFF"/>
        </w:rPr>
        <w:t>是</w:t>
      </w:r>
      <w:r w:rsidRPr="00BE298B">
        <w:rPr>
          <w:shd w:val="clear" w:color="auto" w:fill="FFFFFF"/>
        </w:rPr>
        <w:t>Bluez</w:t>
      </w:r>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r w:rsidRPr="00BE298B">
        <w:rPr>
          <w:bdr w:val="none" w:sz="0" w:space="0" w:color="auto" w:frame="1"/>
          <w:shd w:val="clear" w:color="auto" w:fill="FFFFFF"/>
        </w:rPr>
        <w:t>gattool</w:t>
      </w:r>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直接使用參數對藍牙設備進行控制，可將藍芽設備的量測結果回傳至樹莓派。</w:t>
      </w:r>
    </w:p>
    <w:p w14:paraId="1F7C5539" w14:textId="315E92BB" w:rsidR="009F0C6F" w:rsidRPr="00BE298B" w:rsidRDefault="009F0C6F" w:rsidP="00B265A0">
      <w:pPr>
        <w:pStyle w:val="4-"/>
        <w:rPr>
          <w:bCs/>
        </w:rPr>
      </w:pPr>
      <w:bookmarkStart w:id="22" w:name="_Toc62488177"/>
      <w:r w:rsidRPr="00BE298B">
        <w:t>4.5資料庫應用與實作</w:t>
      </w:r>
      <w:bookmarkEnd w:id="22"/>
    </w:p>
    <w:p w14:paraId="3603883A" w14:textId="670DFF10" w:rsidR="000A01B2" w:rsidRPr="000A01B2" w:rsidRDefault="000A01B2" w:rsidP="000A01B2">
      <w:pPr>
        <w:pStyle w:val="af7"/>
        <w:framePr w:w="4421" w:h="786" w:hRule="exact" w:hSpace="181" w:wrap="around" w:vAnchor="page" w:hAnchor="page" w:x="1560" w:y="15280"/>
        <w:suppressOverlap/>
        <w:rPr>
          <w:rFonts w:ascii="MingLiU" w:eastAsia="MingLiU" w:hAnsi="MingLiU"/>
        </w:rPr>
      </w:pPr>
      <w:bookmarkStart w:id="23" w:name="_Ref66732644"/>
      <w:r w:rsidRPr="000A01B2">
        <w:rPr>
          <w:rFonts w:ascii="MingLiU" w:eastAsia="MingLiU" w:hAnsi="MingLiU" w:hint="eastAsia"/>
        </w:rPr>
        <w:t>圖</w:t>
      </w:r>
      <w:bookmarkEnd w:id="23"/>
      <w:r w:rsidR="009C3878">
        <w:rPr>
          <w:rFonts w:ascii="MingLiU" w:eastAsia="MingLiU" w:hAnsi="MingLiU" w:hint="eastAsia"/>
        </w:rPr>
        <w:t>5</w:t>
      </w:r>
      <w:r w:rsidRPr="000A01B2">
        <w:rPr>
          <w:rFonts w:ascii="MingLiU" w:eastAsia="MingLiU" w:hAnsi="MingLiU" w:hint="eastAsia"/>
        </w:rPr>
        <w:t>:(a)</w:t>
      </w:r>
      <w:r w:rsidRPr="000A01B2">
        <w:rPr>
          <w:rFonts w:ascii="MingLiU" w:eastAsia="MingLiU" w:hAnsi="MingLiU"/>
        </w:rPr>
        <w:t>Parallel-Pipeline模式</w:t>
      </w:r>
      <w:r w:rsidRPr="000A01B2">
        <w:rPr>
          <w:rFonts w:ascii="MingLiU" w:eastAsia="MingLiU" w:hAnsi="MingLiU" w:hint="eastAsia"/>
        </w:rPr>
        <w:t>,</w:t>
      </w:r>
      <w:r w:rsidRPr="000A01B2">
        <w:rPr>
          <w:rFonts w:ascii="MingLiU" w:eastAsia="MingLiU" w:hAnsi="MingLiU"/>
        </w:rPr>
        <w:t>(b)Worker</w:t>
      </w:r>
      <w:r w:rsidRPr="000A01B2">
        <w:rPr>
          <w:rFonts w:ascii="MingLiU" w:eastAsia="MingLiU" w:hAnsi="MingLiU" w:hint="eastAsia"/>
        </w:rPr>
        <w:t>模式</w:t>
      </w:r>
    </w:p>
    <w:p w14:paraId="7FDE37AE" w14:textId="5D2BFCA5"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w:t>
      </w:r>
      <w:r w:rsidRPr="00BE298B">
        <w:rPr>
          <w:shd w:val="clear" w:color="auto" w:fill="FFFFFF"/>
        </w:rPr>
        <w:lastRenderedPageBreak/>
        <w:t>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BE298B" w:rsidRDefault="007D5A15" w:rsidP="009C64B4">
      <w:pPr>
        <w:pStyle w:val="af5"/>
      </w:pPr>
      <w:r w:rsidRPr="00BE298B">
        <w:t>4.5.1</w:t>
      </w:r>
      <w:r w:rsidR="009F0C6F" w:rsidRPr="00BE298B">
        <w:t>MySQL資料庫</w:t>
      </w:r>
      <w:r w:rsidR="009F0C6F" w:rsidRPr="00BE298B">
        <w:fldChar w:fldCharType="begin"/>
      </w:r>
      <w:r w:rsidR="009F0C6F" w:rsidRPr="00BE298B">
        <w:instrText xml:space="preserve"> REF _Ref58684469 \r \h  \* MERGEFORMAT </w:instrText>
      </w:r>
      <w:r w:rsidR="009F0C6F" w:rsidRPr="00BE298B">
        <w:fldChar w:fldCharType="separate"/>
      </w:r>
      <w:r w:rsidR="007D50CF" w:rsidRPr="00BE298B">
        <w:t>[10]</w:t>
      </w:r>
      <w:r w:rsidR="009F0C6F" w:rsidRPr="00BE298B">
        <w:fldChar w:fldCharType="end"/>
      </w:r>
    </w:p>
    <w:p w14:paraId="7C1AE1B1" w14:textId="77777777" w:rsidR="009F0C6F" w:rsidRPr="00BE298B" w:rsidRDefault="009F0C6F" w:rsidP="009F0C6F">
      <w:pPr>
        <w:pStyle w:val="a"/>
        <w:rPr>
          <w:rFonts w:eastAsia="MingLiU"/>
        </w:rPr>
      </w:pPr>
      <w:r w:rsidRPr="00BE298B">
        <w:rPr>
          <w:rFonts w:eastAsia="MingLiU"/>
        </w:rPr>
        <w:t>定位</w:t>
      </w:r>
      <w:r w:rsidRPr="00BE298B">
        <w:rPr>
          <w:rFonts w:eastAsia="MingLiU"/>
        </w:rPr>
        <w:t>:</w:t>
      </w:r>
      <w:r w:rsidRPr="00BE298B">
        <w:rPr>
          <w:rFonts w:eastAsia="MingLiU"/>
        </w:rPr>
        <w:t>開源、多平台、關係型資料庫目前也是使用最廣泛、流行度高的一套開源資料庫。</w:t>
      </w:r>
    </w:p>
    <w:p w14:paraId="2E51309F" w14:textId="77777777" w:rsidR="009F0C6F" w:rsidRPr="00BE298B" w:rsidRDefault="009F0C6F" w:rsidP="009F0C6F">
      <w:pPr>
        <w:pStyle w:val="a"/>
        <w:rPr>
          <w:rFonts w:eastAsia="MingLiU"/>
        </w:rPr>
      </w:pPr>
      <w:r w:rsidRPr="00BE298B">
        <w:rPr>
          <w:rFonts w:eastAsia="MingLiU"/>
        </w:rPr>
        <w:t>使用</w:t>
      </w:r>
      <w:r w:rsidRPr="00BE298B">
        <w:rPr>
          <w:rFonts w:eastAsia="MingLiU"/>
        </w:rPr>
        <w:t>:</w:t>
      </w:r>
      <w:r w:rsidRPr="00BE298B">
        <w:rPr>
          <w:rFonts w:eastAsia="MingLiU"/>
        </w:rPr>
        <w:t>利用標準的</w:t>
      </w:r>
      <w:r w:rsidRPr="00BE298B">
        <w:rPr>
          <w:rFonts w:eastAsia="MingLiU"/>
        </w:rPr>
        <w:t>SQL</w:t>
      </w:r>
      <w:r w:rsidRPr="00BE298B">
        <w:rPr>
          <w:rFonts w:eastAsia="MingLiU"/>
        </w:rPr>
        <w:t>語句進行資料庫管理，簡單</w:t>
      </w:r>
      <w:r w:rsidRPr="00BE298B">
        <w:rPr>
          <w:rFonts w:eastAsia="MingLiU"/>
        </w:rPr>
        <w:t>SQL</w:t>
      </w:r>
      <w:r w:rsidRPr="00BE298B">
        <w:rPr>
          <w:rFonts w:eastAsia="MingLiU"/>
        </w:rPr>
        <w:t>語句併發和效能比較好</w:t>
      </w:r>
    </w:p>
    <w:p w14:paraId="7BC31E32" w14:textId="4112022F" w:rsidR="009F0C6F" w:rsidRPr="00BE298B" w:rsidRDefault="009F0C6F" w:rsidP="00B265A0">
      <w:pPr>
        <w:pStyle w:val="4-"/>
        <w:rPr>
          <w:bCs/>
        </w:rPr>
      </w:pPr>
      <w:bookmarkStart w:id="24" w:name="_Toc62488178"/>
      <w:r w:rsidRPr="00BE298B">
        <w:t>4.6網頁設計</w:t>
      </w:r>
      <w:bookmarkEnd w:id="24"/>
    </w:p>
    <w:p w14:paraId="076A6D96" w14:textId="77777777" w:rsidR="009F0C6F" w:rsidRPr="00BE298B" w:rsidRDefault="009F0C6F" w:rsidP="009C64B4">
      <w:pPr>
        <w:pStyle w:val="af5"/>
      </w:pPr>
      <w:r w:rsidRPr="00BE298B">
        <w:t>Django的架構和優勢:</w:t>
      </w:r>
    </w:p>
    <w:p w14:paraId="18FACC11" w14:textId="1959F1D5"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9B07C7" w:rsidRPr="00BE298B">
        <w:fldChar w:fldCharType="begin"/>
      </w:r>
      <w:r w:rsidR="009B07C7" w:rsidRPr="00BE298B">
        <w:instrText xml:space="preserve"> </w:instrText>
      </w:r>
      <w:r w:rsidR="009B07C7" w:rsidRPr="00BE298B">
        <w:rPr>
          <w:rFonts w:hint="eastAsia"/>
        </w:rPr>
        <w:instrText>REF _Ref65944585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7</w:t>
      </w:r>
      <w:r w:rsidR="009B07C7" w:rsidRPr="00BE298B">
        <w:fldChar w:fldCharType="end"/>
      </w:r>
      <w:r w:rsidR="009E580D" w:rsidRPr="00BE298B">
        <w:rPr>
          <w:rStyle w:val="aff"/>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r w:rsidRPr="00BE298B">
        <w:t>Model:</w:t>
      </w:r>
      <w:r w:rsidRPr="00BE298B">
        <w:rPr>
          <w:spacing w:val="3"/>
          <w:shd w:val="clear" w:color="auto" w:fill="FFFFFF"/>
        </w:rPr>
        <w:t>DjangoModel</w:t>
      </w:r>
      <w:r w:rsidRPr="00BE298B">
        <w:rPr>
          <w:spacing w:val="3"/>
          <w:shd w:val="clear" w:color="auto" w:fill="FFFFFF"/>
        </w:rPr>
        <w:t>的來操作資料庫的優點之一，就是資料庫轉換相當方便</w:t>
      </w:r>
    </w:p>
    <w:p w14:paraId="03D2A062" w14:textId="77777777" w:rsidR="00CC2E7B" w:rsidRPr="00BE298B" w:rsidRDefault="009F0C6F" w:rsidP="00B265A0">
      <w:pPr>
        <w:pStyle w:val="1-1"/>
      </w:pPr>
      <w:r w:rsidRPr="00BE298B">
        <w:drawing>
          <wp:inline distT="0" distB="0" distL="0" distR="0" wp14:anchorId="7407752B" wp14:editId="6510F023">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9753" cy="2204657"/>
                    </a:xfrm>
                    <a:prstGeom prst="rect">
                      <a:avLst/>
                    </a:prstGeom>
                    <a:ln/>
                  </pic:spPr>
                </pic:pic>
              </a:graphicData>
            </a:graphic>
          </wp:inline>
        </w:drawing>
      </w:r>
    </w:p>
    <w:p w14:paraId="3185502A" w14:textId="6FC35E26" w:rsidR="00B673B0" w:rsidRPr="00BE298B" w:rsidRDefault="00CC2E7B" w:rsidP="002C0A56">
      <w:pPr>
        <w:pStyle w:val="af7"/>
        <w:rPr>
          <w:rFonts w:eastAsia="MingLiU"/>
        </w:rPr>
      </w:pPr>
      <w:bookmarkStart w:id="25" w:name="_Ref65944585"/>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9C3878">
        <w:rPr>
          <w:rFonts w:eastAsia="MingLiU"/>
          <w:noProof/>
        </w:rPr>
        <w:t>7</w:t>
      </w:r>
      <w:r w:rsidRPr="00BE298B">
        <w:rPr>
          <w:rFonts w:eastAsia="MingLiU"/>
        </w:rPr>
        <w:fldChar w:fldCharType="end"/>
      </w:r>
      <w:bookmarkEnd w:id="25"/>
      <w:r w:rsidRPr="00BE298B">
        <w:rPr>
          <w:rFonts w:eastAsia="MingLiU" w:hint="eastAsia"/>
        </w:rPr>
        <w:t>:MVT</w:t>
      </w:r>
      <w:r w:rsidR="008B452A" w:rsidRPr="00BE298B">
        <w:rPr>
          <w:rFonts w:eastAsia="MingLiU" w:hint="eastAsia"/>
        </w:rPr>
        <w:t>架構圖</w:t>
      </w:r>
    </w:p>
    <w:p w14:paraId="3D322C3C" w14:textId="77777777" w:rsidR="009F0C6F" w:rsidRPr="00BE298B" w:rsidRDefault="009F0C6F" w:rsidP="00B265A0">
      <w:pPr>
        <w:pStyle w:val="1-1"/>
      </w:pPr>
      <w:r w:rsidRPr="00BE298B">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5"/>
      </w:pPr>
      <w:r w:rsidRPr="00BE298B">
        <w:t>優點:</w:t>
      </w:r>
    </w:p>
    <w:p w14:paraId="175E0E3D" w14:textId="77777777" w:rsidR="009F0C6F" w:rsidRPr="00BE298B" w:rsidRDefault="009F0C6F" w:rsidP="009F0C6F">
      <w:pPr>
        <w:pStyle w:val="a"/>
        <w:rPr>
          <w:rFonts w:eastAsia="MingLiU"/>
        </w:rPr>
      </w:pPr>
      <w:r w:rsidRPr="00BE298B">
        <w:rPr>
          <w:rFonts w:eastAsia="MingLiU"/>
        </w:rPr>
        <w:t>遵循分散式架構設計，方便日後更改設計</w:t>
      </w:r>
    </w:p>
    <w:p w14:paraId="0E5500F9" w14:textId="77777777" w:rsidR="009F0C6F" w:rsidRPr="00BE298B" w:rsidRDefault="009F0C6F" w:rsidP="009F0C6F">
      <w:pPr>
        <w:pStyle w:val="a"/>
        <w:rPr>
          <w:rFonts w:eastAsia="MingLiU"/>
        </w:rPr>
      </w:pPr>
      <w:r w:rsidRPr="00BE298B">
        <w:rPr>
          <w:rFonts w:eastAsia="MingLiU"/>
        </w:rPr>
        <w:t>資料庫的抽象化，不需用到</w:t>
      </w:r>
      <w:r w:rsidRPr="00BE298B">
        <w:rPr>
          <w:rFonts w:eastAsia="MingLiU"/>
        </w:rPr>
        <w:t>SQL</w:t>
      </w:r>
      <w:r w:rsidRPr="00BE298B">
        <w:rPr>
          <w:rFonts w:eastAsia="MingLiU"/>
        </w:rPr>
        <w:t>查詢語法，而是使用</w:t>
      </w:r>
      <w:r w:rsidRPr="00BE298B">
        <w:rPr>
          <w:rFonts w:eastAsia="MingLiU"/>
        </w:rPr>
        <w:t>Python</w:t>
      </w:r>
      <w:r w:rsidRPr="00BE298B">
        <w:rPr>
          <w:rFonts w:eastAsia="MingLiU"/>
        </w:rPr>
        <w:t>的方式處理資料，日後如過需要更換資料庫種類，只需去</w:t>
      </w:r>
      <w:r w:rsidRPr="00BE298B">
        <w:rPr>
          <w:rFonts w:eastAsia="MingLiU"/>
        </w:rPr>
        <w:t>Setting.py</w:t>
      </w:r>
      <w:r w:rsidRPr="00BE298B">
        <w:rPr>
          <w:rFonts w:eastAsia="MingLiU"/>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
        <w:rPr>
          <w:rFonts w:eastAsia="MingLiU"/>
        </w:rPr>
      </w:pPr>
      <w:r w:rsidRPr="00BE298B">
        <w:rPr>
          <w:rFonts w:eastAsia="MingLiU"/>
        </w:rPr>
        <w:t>使用者登入系統</w:t>
      </w:r>
    </w:p>
    <w:p w14:paraId="4BBF0C2C" w14:textId="77777777" w:rsidR="009F0C6F" w:rsidRPr="00BE298B" w:rsidRDefault="009F0C6F" w:rsidP="009F0C6F">
      <w:pPr>
        <w:pStyle w:val="a"/>
        <w:rPr>
          <w:rFonts w:eastAsia="MingLiU"/>
        </w:rPr>
      </w:pPr>
      <w:r w:rsidRPr="00BE298B">
        <w:rPr>
          <w:rFonts w:eastAsia="MingLiU"/>
        </w:rPr>
        <w:t>資新增、刪除、查詢</w:t>
      </w:r>
    </w:p>
    <w:p w14:paraId="7B42D2D7" w14:textId="77777777" w:rsidR="009F0C6F" w:rsidRPr="00BE298B" w:rsidRDefault="009F0C6F" w:rsidP="009F0C6F">
      <w:pPr>
        <w:pStyle w:val="a"/>
        <w:rPr>
          <w:rFonts w:eastAsia="MingLiU"/>
        </w:rPr>
      </w:pPr>
      <w:r w:rsidRPr="00BE298B">
        <w:rPr>
          <w:rFonts w:eastAsia="MingLiU"/>
        </w:rPr>
        <w:t>圖表顯示。</w:t>
      </w:r>
    </w:p>
    <w:p w14:paraId="4D9F80A9" w14:textId="77777777" w:rsidR="009F0C6F" w:rsidRPr="00BE298B" w:rsidRDefault="009F0C6F" w:rsidP="00B265A0">
      <w:pPr>
        <w:pStyle w:val="1-1"/>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27F28375" w:rsidR="009F0C6F" w:rsidRPr="00BE298B" w:rsidRDefault="009F0C6F" w:rsidP="00B265A0">
      <w:pPr>
        <w:pStyle w:val="4-"/>
        <w:rPr>
          <w:bCs/>
        </w:rPr>
      </w:pPr>
      <w:bookmarkStart w:id="26" w:name="_Toc59010493"/>
      <w:bookmarkStart w:id="27" w:name="_Toc62488179"/>
      <w:r w:rsidRPr="00BE298B">
        <w:t>4.7數據分析</w:t>
      </w:r>
      <w:bookmarkEnd w:id="26"/>
      <w:bookmarkEnd w:id="27"/>
    </w:p>
    <w:p w14:paraId="552CF62D" w14:textId="74EE7EAB"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8ED0493" w14:textId="19F7CD9A" w:rsidR="009F0C6F" w:rsidRPr="00BE298B" w:rsidRDefault="009F0C6F" w:rsidP="009C64B4">
      <w:pPr>
        <w:pStyle w:val="af5"/>
      </w:pPr>
      <w:r w:rsidRPr="00BE298B">
        <w:t>4.7.1DecisionTree</w:t>
      </w:r>
      <w:r w:rsidR="002C0A56">
        <w:rPr>
          <w:rFonts w:hint="eastAsia"/>
        </w:rPr>
        <w:t xml:space="preserve"> (</w:t>
      </w:r>
      <w:r w:rsidR="002C0A56" w:rsidRPr="00BE298B">
        <w:t>決策樹</w:t>
      </w:r>
      <w:r w:rsidR="002C0A56">
        <w:rPr>
          <w:rFonts w:hint="eastAsia"/>
        </w:rPr>
        <w:t>)</w:t>
      </w:r>
    </w:p>
    <w:p w14:paraId="21EDAA68" w14:textId="49966C22"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9C3878">
        <w:fldChar w:fldCharType="begin"/>
      </w:r>
      <w:r w:rsidR="009C3878">
        <w:instrText xml:space="preserve"> </w:instrText>
      </w:r>
      <w:r w:rsidR="009C3878">
        <w:rPr>
          <w:rFonts w:hint="eastAsia"/>
        </w:rPr>
        <w:instrText>REF _Ref70077773 \h</w:instrText>
      </w:r>
      <w:r w:rsidR="009C3878">
        <w:instrText xml:space="preserve"> </w:instrText>
      </w:r>
      <w:r w:rsidR="009C3878">
        <w:fldChar w:fldCharType="separate"/>
      </w:r>
      <w:r w:rsidR="009C3878" w:rsidRPr="009C3878">
        <w:rPr>
          <w:rFonts w:ascii="MingLiU" w:hAnsi="MingLiU" w:hint="eastAsia"/>
        </w:rPr>
        <w:t xml:space="preserve">圖 </w:t>
      </w:r>
      <w:r w:rsidR="009C3878" w:rsidRPr="009C3878">
        <w:rPr>
          <w:rFonts w:ascii="MingLiU" w:hAnsi="MingLiU"/>
        </w:rPr>
        <w:t>8</w:t>
      </w:r>
      <w:r w:rsidR="009C3878">
        <w:fldChar w:fldCharType="end"/>
      </w:r>
      <w:r w:rsidR="00181613" w:rsidRPr="00BE298B">
        <w:rPr>
          <w:rStyle w:val="aff"/>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04984903" w14:textId="77777777" w:rsidR="009C3878" w:rsidRDefault="002C0A56" w:rsidP="009C3878">
      <w:pPr>
        <w:pStyle w:val="1-1"/>
        <w:keepNext/>
      </w:pPr>
      <w:r w:rsidRPr="00BE298B">
        <w:drawing>
          <wp:inline distT="0" distB="0" distL="0" distR="0" wp14:anchorId="0F6B27A3" wp14:editId="76D7F4B6">
            <wp:extent cx="2626460" cy="1211283"/>
            <wp:effectExtent l="0" t="0" r="2540" b="825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764990" cy="1275171"/>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669C4D80" w:rsidR="002C0A56" w:rsidRPr="009C3878" w:rsidRDefault="009C3878" w:rsidP="009C3878">
      <w:pPr>
        <w:pStyle w:val="af7"/>
        <w:rPr>
          <w:rFonts w:ascii="MingLiU" w:eastAsia="MingLiU" w:hAnsi="MingLiU"/>
        </w:rPr>
      </w:pPr>
      <w:bookmarkStart w:id="28" w:name="_Ref70077773"/>
      <w:r w:rsidRPr="009C3878">
        <w:rPr>
          <w:rFonts w:ascii="MingLiU" w:eastAsia="MingLiU" w:hAnsi="MingLiU" w:hint="eastAsia"/>
        </w:rPr>
        <w:t xml:space="preserve">圖 </w:t>
      </w:r>
      <w:r w:rsidRPr="009C3878">
        <w:rPr>
          <w:rFonts w:ascii="MingLiU" w:eastAsia="MingLiU" w:hAnsi="MingLiU"/>
        </w:rPr>
        <w:fldChar w:fldCharType="begin"/>
      </w:r>
      <w:r w:rsidRPr="009C3878">
        <w:rPr>
          <w:rFonts w:ascii="MingLiU" w:eastAsia="MingLiU" w:hAnsi="MingLiU"/>
        </w:rPr>
        <w:instrText xml:space="preserve"> </w:instrText>
      </w:r>
      <w:r w:rsidRPr="009C3878">
        <w:rPr>
          <w:rFonts w:ascii="MingLiU" w:eastAsia="MingLiU" w:hAnsi="MingLiU" w:hint="eastAsia"/>
        </w:rPr>
        <w:instrText>SEQ 圖 \* ARABIC</w:instrText>
      </w:r>
      <w:r w:rsidRPr="009C3878">
        <w:rPr>
          <w:rFonts w:ascii="MingLiU" w:eastAsia="MingLiU" w:hAnsi="MingLiU"/>
        </w:rPr>
        <w:instrText xml:space="preserve"> </w:instrText>
      </w:r>
      <w:r w:rsidRPr="009C3878">
        <w:rPr>
          <w:rFonts w:ascii="MingLiU" w:eastAsia="MingLiU" w:hAnsi="MingLiU"/>
        </w:rPr>
        <w:fldChar w:fldCharType="separate"/>
      </w:r>
      <w:r w:rsidRPr="009C3878">
        <w:rPr>
          <w:rFonts w:ascii="MingLiU" w:eastAsia="MingLiU" w:hAnsi="MingLiU"/>
          <w:noProof/>
        </w:rPr>
        <w:t>8</w:t>
      </w:r>
      <w:r w:rsidRPr="009C3878">
        <w:rPr>
          <w:rFonts w:ascii="MingLiU" w:eastAsia="MingLiU" w:hAnsi="MingLiU"/>
        </w:rPr>
        <w:fldChar w:fldCharType="end"/>
      </w:r>
      <w:bookmarkEnd w:id="28"/>
      <w:r w:rsidRPr="009C3878">
        <w:rPr>
          <w:rFonts w:ascii="MingLiU" w:eastAsia="MingLiU" w:hAnsi="MingLiU" w:hint="eastAsia"/>
        </w:rPr>
        <w:t>決策樹</w:t>
      </w:r>
      <w:r w:rsidRPr="002C0A56">
        <w:t xml:space="preserve"> </w:t>
      </w:r>
    </w:p>
    <w:p w14:paraId="4C42B391" w14:textId="719C1232" w:rsidR="009F0C6F" w:rsidRPr="00BE298B" w:rsidRDefault="009F0C6F" w:rsidP="009C64B4">
      <w:pPr>
        <w:pStyle w:val="af5"/>
      </w:pPr>
      <w:r w:rsidRPr="00BE298B">
        <w:lastRenderedPageBreak/>
        <w:t>4.7.2支持向</w:t>
      </w:r>
      <w:r w:rsidRPr="009C64B4">
        <w:t>量機(</w:t>
      </w:r>
      <w:proofErr w:type="spellStart"/>
      <w:r w:rsidRPr="009C64B4">
        <w:t>SupportVectorMachine</w:t>
      </w:r>
      <w:proofErr w:type="spellEnd"/>
      <w:r w:rsidRPr="00BE298B">
        <w:t>)</w:t>
      </w:r>
    </w:p>
    <w:p w14:paraId="35EFB18B" w14:textId="26D199DD" w:rsidR="009F0C6F" w:rsidRPr="00BE298B" w:rsidRDefault="00F01E9D" w:rsidP="00B265A0">
      <w:pPr>
        <w:pStyle w:val="1-1"/>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p>
    <w:p w14:paraId="0A3ACC43" w14:textId="2414029B" w:rsidR="00CF7A44" w:rsidRPr="00BE298B" w:rsidRDefault="008A654B" w:rsidP="00B265A0">
      <w:pPr>
        <w:pStyle w:val="1-"/>
      </w:pPr>
      <w:bookmarkStart w:id="29" w:name="_Toc62488181"/>
      <w:r w:rsidRPr="00BE298B">
        <w:t>5.</w:t>
      </w:r>
      <w:r w:rsidR="001C4D63" w:rsidRPr="00BE298B">
        <w:rPr>
          <w:rFonts w:hint="eastAsia"/>
        </w:rPr>
        <w:t>實驗成果</w:t>
      </w:r>
    </w:p>
    <w:p w14:paraId="65DE3361" w14:textId="23EB0565" w:rsidR="008B13FE" w:rsidRPr="00BE298B" w:rsidRDefault="00AC4DA3" w:rsidP="00B265A0">
      <w:pPr>
        <w:pStyle w:val="1-1"/>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0401A969" w:rsidR="00AE7352" w:rsidRDefault="008B13FE" w:rsidP="00B265A0">
      <w:pPr>
        <w:pStyle w:val="1-1"/>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p>
    <w:p w14:paraId="754057C3" w14:textId="0B8686CD" w:rsidR="00F44F88" w:rsidRPr="00F44F88" w:rsidRDefault="00AE7352" w:rsidP="00C027D6">
      <w:pPr>
        <w:pStyle w:val="aff9"/>
        <w:jc w:val="right"/>
        <w:rPr>
          <w:rFonts w:hint="eastAsia"/>
        </w:rPr>
      </w:pPr>
      <m:oMath>
        <m:r>
          <m:t>Precision=</m:t>
        </m:r>
        <m:r>
          <m:t>TP</m:t>
        </m:r>
        <m:r>
          <m:t>/(</m:t>
        </m:r>
        <m:r>
          <m:t>TP+FP</m:t>
        </m:r>
        <m:r>
          <m:t>)</m:t>
        </m:r>
        <m:r>
          <w:rPr>
            <w:rFonts w:hint="eastAsia"/>
          </w:rPr>
          <m:t xml:space="preserve">               </m:t>
        </m:r>
      </m:oMath>
      <w:r w:rsidR="00F44F88">
        <w:t>(</w:t>
      </w:r>
      <w:r w:rsidR="00F44F88">
        <w:fldChar w:fldCharType="begin"/>
      </w:r>
      <w:r w:rsidR="00F44F88">
        <w:instrText xml:space="preserve"> SEQ () \* ARABIC </w:instrText>
      </w:r>
      <w:r w:rsidR="00F44F88">
        <w:fldChar w:fldCharType="separate"/>
      </w:r>
      <w:r w:rsidR="00F44F88">
        <w:rPr>
          <w:noProof/>
        </w:rPr>
        <w:t>1</w:t>
      </w:r>
      <w:r w:rsidR="00F44F88">
        <w:fldChar w:fldCharType="end"/>
      </w:r>
      <w:r w:rsidR="00F44F88">
        <w:t>)</w:t>
      </w:r>
    </w:p>
    <w:p w14:paraId="0A3B1056" w14:textId="2C0EA426" w:rsidR="00334D4B" w:rsidRPr="00BE298B" w:rsidRDefault="00B518EA" w:rsidP="00B265A0">
      <w:pPr>
        <w:pStyle w:val="1-1"/>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7D50CF" w:rsidRPr="00BE298B">
        <w:t>(2</w:t>
      </w:r>
      <w:r w:rsidR="007D50CF" w:rsidRPr="00BE298B">
        <w:rPr>
          <w:rFonts w:hint="eastAsia"/>
        </w:rPr>
        <w:t>)</w:t>
      </w:r>
      <w:r w:rsidR="0060005D" w:rsidRPr="00BE298B">
        <w:fldChar w:fldCharType="end"/>
      </w:r>
      <w:r w:rsidRPr="00BE298B">
        <w:rPr>
          <w:rFonts w:hint="eastAsia"/>
        </w:rPr>
        <w:t>。</w:t>
      </w:r>
      <w:r w:rsidR="00FD7ECB" w:rsidRPr="00BE298B">
        <w:tab/>
      </w:r>
    </w:p>
    <w:p w14:paraId="727915ED" w14:textId="78F31A4E" w:rsidR="00350EAC" w:rsidRDefault="00350EAC" w:rsidP="00C027D6">
      <w:pPr>
        <w:pStyle w:val="aff9"/>
        <w:jc w:val="right"/>
      </w:pPr>
      <m:oMath>
        <m:r>
          <m:t>Recall=TP</m:t>
        </m:r>
        <m:r>
          <m:t>/(</m:t>
        </m:r>
        <m:r>
          <m:t>TP+FN</m:t>
        </m:r>
        <m:r>
          <m:t>)</m:t>
        </m:r>
        <w:bookmarkStart w:id="30" w:name="_Ref66032041"/>
        <m:r>
          <w:rPr>
            <w:rFonts w:hint="eastAsia"/>
          </w:rPr>
          <m:t xml:space="preserve"> </m:t>
        </m:r>
      </m:oMath>
      <w:r>
        <w:rPr>
          <w:rFonts w:hint="eastAsia"/>
        </w:rPr>
        <w:t xml:space="preserve">     </w:t>
      </w:r>
      <w:r w:rsidR="00C027D6">
        <w:rPr>
          <w:rFonts w:hint="eastAsia"/>
        </w:rPr>
        <w:t xml:space="preserve">                </w:t>
      </w:r>
      <w:r w:rsidRPr="00BE298B">
        <w:t>(</w:t>
      </w:r>
      <w:r w:rsidRPr="00BE298B">
        <w:fldChar w:fldCharType="begin"/>
      </w:r>
      <w:r w:rsidRPr="00BE298B">
        <w:instrText xml:space="preserve"> SEQ ( \* ARABIC </w:instrText>
      </w:r>
      <w:r w:rsidRPr="00BE298B">
        <w:fldChar w:fldCharType="separate"/>
      </w:r>
      <w:r w:rsidRPr="00BE298B">
        <w:t>2</w:t>
      </w:r>
      <w:r w:rsidRPr="00BE298B">
        <w:fldChar w:fldCharType="end"/>
      </w:r>
      <w:r w:rsidRPr="00BE298B">
        <w:rPr>
          <w:rFonts w:hint="eastAsia"/>
        </w:rPr>
        <w:t>)</w:t>
      </w:r>
      <w:bookmarkEnd w:id="30"/>
    </w:p>
    <w:p w14:paraId="33997185" w14:textId="4F593D1E" w:rsidR="00C027D6" w:rsidRDefault="00B518EA" w:rsidP="00C027D6">
      <w:pPr>
        <w:pStyle w:val="1-1"/>
      </w:pPr>
      <w:r w:rsidRPr="00BE298B">
        <w:rPr>
          <w:rFonts w:hint="eastAsia"/>
        </w:rPr>
        <w:t>F</w:t>
      </w:r>
      <w:r w:rsidR="00680B4B" w:rsidRPr="00BE298B">
        <w:t>-Measure</w:t>
      </w:r>
      <w:r w:rsidR="00680B4B" w:rsidRPr="00BE298B">
        <w:rPr>
          <w:rFonts w:hint="eastAsia"/>
        </w:rPr>
        <w:t>為同時衡量精確度、召回度的指標，主要考量為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7D50CF" w:rsidRPr="00BE298B">
        <w:rPr>
          <w:i/>
          <w:iCs/>
        </w:rPr>
        <w:t>(3)</w:t>
      </w:r>
      <w:r w:rsidR="009E580D" w:rsidRPr="00BE298B">
        <w:fldChar w:fldCharType="end"/>
      </w:r>
      <w:r w:rsidR="00680B4B" w:rsidRPr="00BE298B">
        <w:rPr>
          <w:rFonts w:hint="eastAsia"/>
        </w:rPr>
        <w:t>。</w:t>
      </w:r>
    </w:p>
    <w:p w14:paraId="2D8A9213" w14:textId="10785BB9" w:rsidR="00C027D6" w:rsidRPr="005D4ED1" w:rsidRDefault="005D4ED1" w:rsidP="00C027D6">
      <w:pPr>
        <w:pStyle w:val="aff9"/>
        <w:rPr>
          <w:rFonts w:hint="eastAsia"/>
        </w:rPr>
      </w:pPr>
      <m:oMathPara>
        <m:oMath>
          <m:r>
            <w:rPr>
              <w:rFonts w:hint="eastAsia"/>
            </w:rPr>
            <m:t xml:space="preserve"> </m:t>
          </m:r>
          <m:r>
            <m:t>F-Measure   =</m:t>
          </m:r>
          <m:f>
            <m:fPr>
              <m:ctrlPr/>
            </m:fPr>
            <m:num>
              <m:r>
                <m:t>2*Precision*Recall</m:t>
              </m:r>
            </m:num>
            <m:den>
              <m:d>
                <m:dPr>
                  <m:ctrlPr/>
                </m:dPr>
                <m:e>
                  <m:r>
                    <m:t>Precision+Recall</m:t>
                  </m:r>
                </m:e>
              </m:d>
            </m:den>
          </m:f>
          <m:r>
            <w:rPr>
              <w:rFonts w:hint="eastAsia"/>
            </w:rPr>
            <m:t xml:space="preserve"> </m:t>
          </m:r>
          <m:r>
            <w:rPr>
              <w:rFonts w:hint="eastAsia"/>
            </w:rPr>
            <m:t xml:space="preserve">     </m:t>
          </m:r>
          <m:r>
            <w:rPr>
              <w:rFonts w:hint="eastAsia"/>
            </w:rPr>
            <m:t xml:space="preserve">     </m:t>
          </m:r>
          <m:d>
            <m:dPr>
              <m:ctrlPr/>
            </m:dPr>
            <m:e>
              <m:r>
                <w:fldChar w:fldCharType="begin"/>
              </m:r>
              <m:r>
                <m:t xml:space="preserve"> SEQ ( \* ARABIC </m:t>
              </m:r>
              <m:r>
                <w:fldChar w:fldCharType="separate"/>
              </m:r>
              <m:r>
                <m:t>3</m:t>
              </m:r>
              <m:r>
                <w:fldChar w:fldCharType="end"/>
              </m:r>
            </m:e>
          </m:d>
        </m:oMath>
      </m:oMathPara>
    </w:p>
    <w:p w14:paraId="134F3B8E" w14:textId="556F8DA2" w:rsidR="00704F21" w:rsidRPr="00BE298B"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separate"/>
      </w:r>
      <w:r w:rsidR="007D50CF" w:rsidRPr="00BE298B">
        <w:rPr>
          <w:rFonts w:hint="eastAsia"/>
        </w:rPr>
        <w:t>表</w:t>
      </w:r>
      <w:r w:rsidR="007D50CF" w:rsidRPr="00BE298B">
        <w:t>1</w: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p w14:paraId="6608ED9F" w14:textId="130068E4" w:rsidR="00FD7ECB" w:rsidRPr="00BE298B" w:rsidRDefault="00973FDF" w:rsidP="00973FDF">
      <w:pPr>
        <w:pStyle w:val="af7"/>
        <w:keepNext/>
        <w:rPr>
          <w:rFonts w:eastAsia="MingLiU"/>
        </w:rPr>
      </w:pPr>
      <w:bookmarkStart w:id="31" w:name="_Ref65954583"/>
      <w:bookmarkStart w:id="32" w:name="_Ref65954579"/>
      <w:r w:rsidRPr="00BE298B">
        <w:rPr>
          <w:rFonts w:eastAsia="MingLiU" w:hint="eastAsia"/>
        </w:rPr>
        <w:t>表</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表</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7D50CF" w:rsidRPr="00BE298B">
        <w:rPr>
          <w:rFonts w:eastAsia="MingLiU"/>
          <w:noProof/>
        </w:rPr>
        <w:t>1</w:t>
      </w:r>
      <w:r w:rsidRPr="00BE298B">
        <w:rPr>
          <w:rFonts w:eastAsia="MingLiU"/>
        </w:rPr>
        <w:fldChar w:fldCharType="end"/>
      </w:r>
      <w:bookmarkEnd w:id="31"/>
      <w:r w:rsidRPr="00BE298B">
        <w:rPr>
          <w:rFonts w:eastAsia="MingLiU" w:hint="eastAsia"/>
        </w:rPr>
        <w:t>:</w:t>
      </w:r>
      <w:r w:rsidR="00AE7352">
        <w:rPr>
          <w:rFonts w:eastAsia="MingLiU" w:hint="eastAsia"/>
        </w:rPr>
        <w:t>各別</w:t>
      </w:r>
      <w:r w:rsidRPr="00BE298B">
        <w:rPr>
          <w:rFonts w:eastAsia="MingLiU" w:hint="eastAsia"/>
        </w:rPr>
        <w:t>模型表現評斷表</w:t>
      </w:r>
      <w:bookmarkEnd w:id="32"/>
      <w:r w:rsidR="00AE7352">
        <w:rPr>
          <w:rFonts w:eastAsia="MingLiU" w:hint="eastAsia"/>
        </w:rPr>
        <w:t xml:space="preserve"> </w:t>
      </w:r>
    </w:p>
    <w:tbl>
      <w:tblPr>
        <w:tblStyle w:val="ae"/>
        <w:tblW w:w="481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992"/>
        <w:gridCol w:w="1276"/>
        <w:gridCol w:w="1276"/>
      </w:tblGrid>
      <w:tr w:rsidR="001E628E" w:rsidRPr="00F006BD" w14:paraId="2AB22EFE" w14:textId="77777777" w:rsidTr="00F006BD">
        <w:trPr>
          <w:trHeight w:val="311"/>
          <w:jc w:val="center"/>
        </w:trPr>
        <w:tc>
          <w:tcPr>
            <w:tcW w:w="1271" w:type="dxa"/>
          </w:tcPr>
          <w:p w14:paraId="446D87E5" w14:textId="4A5B1396" w:rsidR="001E628E" w:rsidRPr="00F006BD" w:rsidRDefault="001E628E" w:rsidP="00F006BD">
            <w:pPr>
              <w:pStyle w:val="affb"/>
              <w:rPr>
                <w:rFonts w:ascii="MingLiU" w:hAnsi="MingLiU"/>
                <w:sz w:val="16"/>
                <w:szCs w:val="16"/>
              </w:rPr>
            </w:pPr>
            <w:r w:rsidRPr="00F006BD">
              <w:rPr>
                <w:rFonts w:ascii="MingLiU" w:hAnsi="MingLiU" w:hint="eastAsia"/>
                <w:sz w:val="16"/>
                <w:szCs w:val="16"/>
              </w:rPr>
              <w:t>分類模型</w:t>
            </w:r>
          </w:p>
        </w:tc>
        <w:tc>
          <w:tcPr>
            <w:tcW w:w="992" w:type="dxa"/>
          </w:tcPr>
          <w:p w14:paraId="39032C24" w14:textId="7CD57004" w:rsidR="001E628E" w:rsidRPr="00F006BD" w:rsidRDefault="001E628E" w:rsidP="00F006BD">
            <w:pPr>
              <w:pStyle w:val="affb"/>
              <w:rPr>
                <w:rFonts w:ascii="MingLiU" w:hAnsi="MingLiU"/>
                <w:sz w:val="16"/>
                <w:szCs w:val="16"/>
              </w:rPr>
            </w:pPr>
            <w:r w:rsidRPr="00F006BD">
              <w:rPr>
                <w:rFonts w:ascii="MingLiU" w:hAnsi="MingLiU"/>
                <w:sz w:val="16"/>
                <w:szCs w:val="16"/>
              </w:rPr>
              <w:t>Precisi</w:t>
            </w:r>
            <w:r w:rsidR="00F006BD" w:rsidRPr="00F006BD">
              <w:rPr>
                <w:rFonts w:ascii="MingLiU" w:hAnsi="MingLiU"/>
                <w:sz w:val="16"/>
                <w:szCs w:val="16"/>
              </w:rPr>
              <w:t>on</w:t>
            </w:r>
          </w:p>
        </w:tc>
        <w:tc>
          <w:tcPr>
            <w:tcW w:w="1276" w:type="dxa"/>
          </w:tcPr>
          <w:p w14:paraId="49C133A6" w14:textId="25435205" w:rsidR="001E628E" w:rsidRPr="00F006BD" w:rsidRDefault="00E87073" w:rsidP="00F006BD">
            <w:pPr>
              <w:pStyle w:val="affb"/>
              <w:rPr>
                <w:rFonts w:ascii="MingLiU" w:hAnsi="MingLiU"/>
                <w:sz w:val="16"/>
                <w:szCs w:val="16"/>
              </w:rPr>
            </w:pPr>
            <w:r w:rsidRPr="00F006BD">
              <w:rPr>
                <w:rFonts w:ascii="MingLiU" w:hAnsi="MingLiU"/>
                <w:sz w:val="16"/>
                <w:szCs w:val="16"/>
              </w:rPr>
              <w:t>Recall</w:t>
            </w:r>
          </w:p>
        </w:tc>
        <w:tc>
          <w:tcPr>
            <w:tcW w:w="1276" w:type="dxa"/>
          </w:tcPr>
          <w:p w14:paraId="13E74797" w14:textId="770597DB" w:rsidR="001E628E" w:rsidRPr="00F006BD" w:rsidRDefault="001E628E" w:rsidP="00F006BD">
            <w:pPr>
              <w:pStyle w:val="affb"/>
              <w:rPr>
                <w:rFonts w:ascii="MingLiU" w:hAnsi="MingLiU"/>
                <w:sz w:val="16"/>
                <w:szCs w:val="16"/>
              </w:rPr>
            </w:pPr>
            <w:r w:rsidRPr="00F006BD">
              <w:rPr>
                <w:rFonts w:ascii="MingLiU" w:hAnsi="MingLiU"/>
                <w:sz w:val="16"/>
                <w:szCs w:val="16"/>
              </w:rPr>
              <w:t>F-Measure</w:t>
            </w:r>
          </w:p>
        </w:tc>
      </w:tr>
      <w:tr w:rsidR="001E628E" w:rsidRPr="00F006BD" w14:paraId="2F8AE204" w14:textId="77777777" w:rsidTr="00F006BD">
        <w:trPr>
          <w:trHeight w:val="315"/>
          <w:jc w:val="center"/>
        </w:trPr>
        <w:tc>
          <w:tcPr>
            <w:tcW w:w="1271" w:type="dxa"/>
          </w:tcPr>
          <w:p w14:paraId="10C19686" w14:textId="7D6B2622" w:rsidR="001E628E" w:rsidRPr="00F006BD" w:rsidRDefault="001E628E" w:rsidP="00F006BD">
            <w:pPr>
              <w:pStyle w:val="affb"/>
              <w:rPr>
                <w:rFonts w:ascii="MingLiU" w:hAnsi="MingLiU"/>
                <w:sz w:val="16"/>
                <w:szCs w:val="16"/>
              </w:rPr>
            </w:pPr>
            <w:r w:rsidRPr="00F006BD">
              <w:rPr>
                <w:rFonts w:ascii="MingLiU" w:hAnsi="MingLiU" w:hint="eastAsia"/>
                <w:sz w:val="16"/>
                <w:szCs w:val="16"/>
              </w:rPr>
              <w:t>決策樹</w:t>
            </w:r>
          </w:p>
        </w:tc>
        <w:tc>
          <w:tcPr>
            <w:tcW w:w="992" w:type="dxa"/>
          </w:tcPr>
          <w:p w14:paraId="6DB85AC2" w14:textId="03DE1E9E" w:rsidR="001E628E" w:rsidRPr="00F006BD" w:rsidRDefault="00D07A4E"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547EBAA3" w14:textId="7D7B6D05" w:rsidR="001E628E" w:rsidRPr="00F006BD" w:rsidRDefault="00D07A4E" w:rsidP="00F006BD">
            <w:pPr>
              <w:pStyle w:val="affb"/>
              <w:rPr>
                <w:rFonts w:ascii="MingLiU" w:hAnsi="MingLiU"/>
                <w:sz w:val="16"/>
                <w:szCs w:val="16"/>
              </w:rPr>
            </w:pPr>
            <w:r w:rsidRPr="00F006BD">
              <w:rPr>
                <w:rFonts w:ascii="MingLiU" w:hAnsi="MingLiU"/>
                <w:sz w:val="16"/>
                <w:szCs w:val="16"/>
              </w:rPr>
              <w:t>0.9</w:t>
            </w:r>
          </w:p>
        </w:tc>
        <w:tc>
          <w:tcPr>
            <w:tcW w:w="1276" w:type="dxa"/>
          </w:tcPr>
          <w:p w14:paraId="1CCAEA4A" w14:textId="0534EA3C" w:rsidR="001E628E" w:rsidRPr="00F006BD" w:rsidRDefault="001B5D65" w:rsidP="00F006BD">
            <w:pPr>
              <w:pStyle w:val="affb"/>
              <w:rPr>
                <w:rFonts w:ascii="MingLiU" w:hAnsi="MingLiU"/>
                <w:sz w:val="16"/>
                <w:szCs w:val="16"/>
              </w:rPr>
            </w:pPr>
            <w:r w:rsidRPr="00F006BD">
              <w:rPr>
                <w:rFonts w:ascii="MingLiU" w:hAnsi="MingLiU"/>
                <w:sz w:val="16"/>
                <w:szCs w:val="16"/>
              </w:rPr>
              <w:t>0.94</w:t>
            </w:r>
          </w:p>
        </w:tc>
      </w:tr>
      <w:tr w:rsidR="001E628E" w:rsidRPr="00F006BD" w14:paraId="297511EC" w14:textId="77777777" w:rsidTr="00F006BD">
        <w:trPr>
          <w:jc w:val="center"/>
        </w:trPr>
        <w:tc>
          <w:tcPr>
            <w:tcW w:w="1271" w:type="dxa"/>
          </w:tcPr>
          <w:p w14:paraId="7E0D71B7" w14:textId="4443509A" w:rsidR="001E628E" w:rsidRPr="00F006BD" w:rsidRDefault="001B5D65" w:rsidP="00F006BD">
            <w:pPr>
              <w:pStyle w:val="affb"/>
              <w:rPr>
                <w:rFonts w:ascii="MingLiU" w:hAnsi="MingLiU"/>
                <w:sz w:val="16"/>
                <w:szCs w:val="16"/>
              </w:rPr>
            </w:pPr>
            <w:r w:rsidRPr="00F006BD">
              <w:rPr>
                <w:rFonts w:ascii="MingLiU" w:hAnsi="MingLiU" w:hint="eastAsia"/>
                <w:sz w:val="16"/>
                <w:szCs w:val="16"/>
              </w:rPr>
              <w:t>支持</w:t>
            </w:r>
            <w:r w:rsidR="001E628E" w:rsidRPr="00F006BD">
              <w:rPr>
                <w:rFonts w:ascii="MingLiU" w:hAnsi="MingLiU" w:hint="eastAsia"/>
                <w:sz w:val="16"/>
                <w:szCs w:val="16"/>
              </w:rPr>
              <w:t>向量機</w:t>
            </w:r>
          </w:p>
        </w:tc>
        <w:tc>
          <w:tcPr>
            <w:tcW w:w="992" w:type="dxa"/>
          </w:tcPr>
          <w:p w14:paraId="64D07782" w14:textId="04D6FFCF" w:rsidR="001E628E" w:rsidRPr="00F006BD" w:rsidRDefault="00380B8B" w:rsidP="00F006BD">
            <w:pPr>
              <w:pStyle w:val="affb"/>
              <w:rPr>
                <w:rFonts w:ascii="MingLiU" w:hAnsi="MingLiU"/>
                <w:sz w:val="16"/>
                <w:szCs w:val="16"/>
              </w:rPr>
            </w:pPr>
            <w:r w:rsidRPr="00F006BD">
              <w:rPr>
                <w:rFonts w:ascii="MingLiU" w:hAnsi="MingLiU" w:hint="eastAsia"/>
                <w:sz w:val="16"/>
                <w:szCs w:val="16"/>
              </w:rPr>
              <w:t>1</w:t>
            </w:r>
            <w:r w:rsidRPr="00F006BD">
              <w:rPr>
                <w:rFonts w:ascii="MingLiU" w:hAnsi="MingLiU"/>
                <w:sz w:val="16"/>
                <w:szCs w:val="16"/>
              </w:rPr>
              <w:t>.0</w:t>
            </w:r>
          </w:p>
        </w:tc>
        <w:tc>
          <w:tcPr>
            <w:tcW w:w="1276" w:type="dxa"/>
          </w:tcPr>
          <w:p w14:paraId="2C85A426" w14:textId="20776BA4" w:rsidR="001E628E" w:rsidRPr="00F006BD" w:rsidRDefault="00380B8B" w:rsidP="00F006BD">
            <w:pPr>
              <w:pStyle w:val="affb"/>
              <w:rPr>
                <w:rFonts w:ascii="MingLiU" w:hAnsi="MingLiU"/>
                <w:sz w:val="16"/>
                <w:szCs w:val="16"/>
              </w:rPr>
            </w:pPr>
            <w:r w:rsidRPr="00F006BD">
              <w:rPr>
                <w:rFonts w:ascii="MingLiU" w:hAnsi="MingLiU"/>
                <w:sz w:val="16"/>
                <w:szCs w:val="16"/>
              </w:rPr>
              <w:t>0.9</w:t>
            </w:r>
            <w:r w:rsidR="00816504" w:rsidRPr="00F006BD">
              <w:rPr>
                <w:rFonts w:ascii="MingLiU" w:hAnsi="MingLiU"/>
                <w:sz w:val="16"/>
                <w:szCs w:val="16"/>
              </w:rPr>
              <w:t>285</w:t>
            </w:r>
          </w:p>
        </w:tc>
        <w:tc>
          <w:tcPr>
            <w:tcW w:w="1276" w:type="dxa"/>
          </w:tcPr>
          <w:p w14:paraId="1DF70B31" w14:textId="37773FC5" w:rsidR="001E628E" w:rsidRPr="00F006BD" w:rsidRDefault="00816504" w:rsidP="00F006BD">
            <w:pPr>
              <w:pStyle w:val="affb"/>
              <w:rPr>
                <w:rFonts w:ascii="MingLiU" w:hAnsi="MingLiU"/>
                <w:sz w:val="16"/>
                <w:szCs w:val="16"/>
              </w:rPr>
            </w:pPr>
            <w:r w:rsidRPr="00F006BD">
              <w:rPr>
                <w:rFonts w:ascii="MingLiU" w:hAnsi="MingLiU" w:hint="eastAsia"/>
                <w:sz w:val="16"/>
                <w:szCs w:val="16"/>
              </w:rPr>
              <w:t>0</w:t>
            </w:r>
            <w:r w:rsidRPr="00F006BD">
              <w:rPr>
                <w:rFonts w:ascii="MingLiU" w:hAnsi="MingLiU"/>
                <w:sz w:val="16"/>
                <w:szCs w:val="16"/>
              </w:rPr>
              <w:t>.9629</w:t>
            </w:r>
          </w:p>
        </w:tc>
      </w:tr>
    </w:tbl>
    <w:p w14:paraId="2CA8B8E2" w14:textId="77777777" w:rsidR="009E580D" w:rsidRPr="00BE298B" w:rsidRDefault="009E580D" w:rsidP="00B265A0">
      <w:pPr>
        <w:pStyle w:val="1-1"/>
        <w:rPr>
          <w:rFonts w:hint="eastAsia"/>
        </w:rPr>
      </w:pPr>
    </w:p>
    <w:p w14:paraId="68F7231B" w14:textId="77A4E91F" w:rsidR="00224EC0" w:rsidRDefault="007F06E0" w:rsidP="00B265A0">
      <w:pPr>
        <w:pStyle w:val="1-1"/>
      </w:pPr>
      <w:r w:rsidRPr="00BE298B">
        <w:rPr>
          <w:rFonts w:hint="eastAsia"/>
        </w:rPr>
        <w:t>本</w:t>
      </w:r>
      <w:r w:rsidR="000A01B2">
        <w:rPr>
          <w:rFonts w:hint="eastAsia"/>
        </w:rPr>
        <w:t>專題</w:t>
      </w:r>
      <w:r w:rsidR="00FD7ECB" w:rsidRPr="00BE298B">
        <w:rPr>
          <w:rFonts w:hint="eastAsia"/>
        </w:rPr>
        <w:t>另一成果則為網頁呈現的部分，所設計的網頁內含有使用者登入系統和所有使用者的測試資料，</w:t>
      </w:r>
      <w:r w:rsidR="0045447E" w:rsidRPr="00BE298B">
        <w:rPr>
          <w:rFonts w:hint="eastAsia"/>
        </w:rPr>
        <w:t>除了</w:t>
      </w:r>
      <w:r w:rsidR="00FD7ECB" w:rsidRPr="00BE298B">
        <w:rPr>
          <w:rFonts w:hint="eastAsia"/>
        </w:rPr>
        <w:t>提供</w:t>
      </w:r>
      <w:r w:rsidR="0045447E" w:rsidRPr="00BE298B">
        <w:rPr>
          <w:rFonts w:hint="eastAsia"/>
        </w:rPr>
        <w:t>歷史資料</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45447E" w:rsidRPr="00BE298B">
        <w:rPr>
          <w:rFonts w:hint="eastAsia"/>
        </w:rPr>
        <w:t>:</w:t>
      </w:r>
      <w:r w:rsidRPr="00BE298B">
        <w:rPr>
          <w:rFonts w:hint="eastAsia"/>
        </w:rPr>
        <w:t>長條</w:t>
      </w:r>
      <w:r w:rsidR="0045447E" w:rsidRPr="00BE298B">
        <w:rPr>
          <w:rFonts w:hint="eastAsia"/>
        </w:rPr>
        <w:t>圖、折線圖</w:t>
      </w:r>
      <w:r w:rsidR="0045447E" w:rsidRPr="00BE298B">
        <w:rPr>
          <w:rFonts w:hint="eastAsia"/>
        </w:rPr>
        <w:t>)</w:t>
      </w:r>
      <w:r w:rsidR="0045447E" w:rsidRPr="00BE298B">
        <w:rPr>
          <w:rFonts w:hint="eastAsia"/>
        </w:rPr>
        <w:t>外，依照模型所給予的</w:t>
      </w:r>
      <w:r w:rsidR="00FD7ECB" w:rsidRPr="00BE298B">
        <w:rPr>
          <w:rFonts w:hint="eastAsia"/>
        </w:rPr>
        <w:t>建議</w:t>
      </w:r>
      <w:r w:rsidR="0045447E" w:rsidRPr="00BE298B">
        <w:rPr>
          <w:rFonts w:hint="eastAsia"/>
        </w:rPr>
        <w:t>也會一併顯示</w:t>
      </w:r>
      <w:r w:rsidR="0045447E" w:rsidRPr="00BE298B">
        <w:rPr>
          <w:rFonts w:hint="eastAsia"/>
        </w:rPr>
        <w:t>在網頁上</w:t>
      </w:r>
      <w:r w:rsidRPr="00BE298B">
        <w:rPr>
          <w:rFonts w:hint="eastAsia"/>
        </w:rPr>
        <w:t>(</w:t>
      </w:r>
      <w:r w:rsidR="00CF7A44" w:rsidRPr="00BE298B">
        <w:rPr>
          <w:rFonts w:hint="eastAsia"/>
        </w:rPr>
        <w:t>如</w:t>
      </w:r>
      <w:r w:rsidR="004A60A2" w:rsidRPr="00BE298B">
        <w:fldChar w:fldCharType="begin"/>
      </w:r>
      <w:r w:rsidR="004A60A2" w:rsidRPr="00BE298B">
        <w:instrText xml:space="preserve"> </w:instrText>
      </w:r>
      <w:r w:rsidR="004A60A2" w:rsidRPr="00BE298B">
        <w:rPr>
          <w:rFonts w:hint="eastAsia"/>
        </w:rPr>
        <w:instrText>REF _Ref66733973 \h</w:instrText>
      </w:r>
      <w:r w:rsidR="004A60A2" w:rsidRPr="00BE298B">
        <w:instrText xml:space="preserve"> </w:instrText>
      </w:r>
      <w:r w:rsidR="00144D9E" w:rsidRPr="00BE298B">
        <w:instrText xml:space="preserve"> \* MERGEFORMAT </w:instrText>
      </w:r>
      <w:r w:rsidR="004A60A2" w:rsidRPr="00BE298B">
        <w:fldChar w:fldCharType="separate"/>
      </w:r>
      <w:r w:rsidR="007D50CF" w:rsidRPr="00BE298B">
        <w:rPr>
          <w:rFonts w:hint="eastAsia"/>
        </w:rPr>
        <w:t>圖</w:t>
      </w:r>
      <w:r w:rsidR="007D50CF" w:rsidRPr="00BE298B">
        <w:t>9</w:t>
      </w:r>
      <w:r w:rsidR="004A60A2" w:rsidRPr="00BE298B">
        <w:fldChar w:fldCharType="end"/>
      </w:r>
      <w:r w:rsidR="00CF7A44" w:rsidRPr="00BE298B">
        <w:rPr>
          <w:rFonts w:hint="eastAsia"/>
        </w:rPr>
        <w:t>所示</w:t>
      </w:r>
      <w:r w:rsidRPr="00BE298B">
        <w:rPr>
          <w:rFonts w:hint="eastAsia"/>
        </w:rPr>
        <w:t>)</w:t>
      </w:r>
      <w:r w:rsidRPr="00BE298B">
        <w:rPr>
          <w:rFonts w:hint="eastAsia"/>
        </w:rPr>
        <w:t>為使用者最新的測試結果，依序為</w:t>
      </w:r>
      <w:r w:rsidRPr="00BE298B">
        <w:rPr>
          <w:rFonts w:hint="eastAsia"/>
        </w:rPr>
        <w:t>:</w:t>
      </w:r>
      <w:r w:rsidRPr="00BE298B">
        <w:rPr>
          <w:rFonts w:hint="eastAsia"/>
        </w:rPr>
        <w:t>體重、體溫、心跳及血壓。</w:t>
      </w:r>
      <w:r w:rsidR="001163B0" w:rsidRPr="00BE298B">
        <w:t>此外</w:t>
      </w:r>
      <w:r w:rsidR="00845B62" w:rsidRPr="00BE298B">
        <w:rPr>
          <w:rFonts w:hint="eastAsia"/>
        </w:rPr>
        <w:t>，本</w:t>
      </w:r>
      <w:r w:rsidR="000A01B2">
        <w:rPr>
          <w:rFonts w:hint="eastAsia"/>
        </w:rPr>
        <w:t>專題</w:t>
      </w:r>
      <w:r w:rsidRPr="00BE298B">
        <w:rPr>
          <w:rFonts w:hint="eastAsia"/>
        </w:rPr>
        <w:t>成果能夠</w:t>
      </w:r>
      <w:r w:rsidR="00845B62" w:rsidRPr="00BE298B">
        <w:rPr>
          <w:rFonts w:hint="eastAsia"/>
        </w:rPr>
        <w:t>以</w:t>
      </w:r>
      <w:r w:rsidR="00845B62" w:rsidRPr="00BE298B">
        <w:rPr>
          <w:rFonts w:hint="eastAsia"/>
        </w:rPr>
        <w:t>QRcode</w:t>
      </w:r>
      <w:r w:rsidRPr="00BE298B">
        <w:rPr>
          <w:rFonts w:hint="eastAsia"/>
        </w:rPr>
        <w:t>的方式</w:t>
      </w:r>
      <w:r w:rsidR="00845B62" w:rsidRPr="00BE298B">
        <w:rPr>
          <w:rFonts w:hint="eastAsia"/>
        </w:rPr>
        <w:t>讓使用者、長者以行動裝置</w:t>
      </w:r>
      <w:r w:rsidRPr="00BE298B">
        <w:rPr>
          <w:rFonts w:hint="eastAsia"/>
        </w:rPr>
        <w:t>及其他</w:t>
      </w:r>
      <w:r w:rsidR="00845B62" w:rsidRPr="00BE298B">
        <w:rPr>
          <w:rFonts w:hint="eastAsia"/>
        </w:rPr>
        <w:t>3C</w:t>
      </w:r>
      <w:r w:rsidR="00845B62" w:rsidRPr="00BE298B">
        <w:rPr>
          <w:rFonts w:hint="eastAsia"/>
        </w:rPr>
        <w:t>產品進行查看。</w:t>
      </w:r>
    </w:p>
    <w:p w14:paraId="0C903F4E" w14:textId="4D72415A" w:rsidR="005D4ED1" w:rsidRPr="005D4ED1" w:rsidRDefault="005D4ED1" w:rsidP="005D4ED1">
      <w:pPr>
        <w:pStyle w:val="af7"/>
        <w:rPr>
          <w:rFonts w:eastAsia="MingLiU" w:hint="eastAsia"/>
        </w:rPr>
      </w:pPr>
      <w:r w:rsidRPr="00BE298B">
        <w:rPr>
          <w:rFonts w:eastAsia="MingLiU" w:hint="eastAsia"/>
          <w:noProof/>
        </w:rPr>
        <mc:AlternateContent>
          <mc:Choice Requires="wpc">
            <w:drawing>
              <wp:inline distT="0" distB="0" distL="0" distR="0" wp14:anchorId="6CEBFD56" wp14:editId="3462CD7F">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715289F9"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3" w:name="_Ref66733973"/>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Pr>
          <w:rFonts w:eastAsia="MingLiU"/>
          <w:noProof/>
        </w:rPr>
        <w:t>9</w:t>
      </w:r>
      <w:r w:rsidRPr="00BE298B">
        <w:rPr>
          <w:rFonts w:eastAsia="MingLiU"/>
        </w:rPr>
        <w:fldChar w:fldCharType="end"/>
      </w:r>
      <w:bookmarkEnd w:id="33"/>
      <w:r w:rsidRPr="00BE298B">
        <w:rPr>
          <w:rFonts w:eastAsia="MingLiU"/>
        </w:rPr>
        <w:t>:</w:t>
      </w:r>
      <w:r w:rsidRPr="00BE298B">
        <w:rPr>
          <w:rFonts w:eastAsia="MingLiU" w:hint="eastAsia"/>
        </w:rPr>
        <w:t>歷年資料顯示圖表</w:t>
      </w:r>
    </w:p>
    <w:p w14:paraId="1CB6AF08" w14:textId="77777777" w:rsidR="00C95DEB" w:rsidRPr="00BE298B" w:rsidRDefault="00C95DEB" w:rsidP="00B265A0">
      <w:pPr>
        <w:pStyle w:val="1-"/>
      </w:pPr>
      <w:r w:rsidRPr="00BE298B">
        <w:t>6.</w:t>
      </w:r>
      <w:r w:rsidRPr="00BE298B">
        <w:rPr>
          <w:rFonts w:hint="eastAsia"/>
        </w:rPr>
        <w:t>結果與討論</w:t>
      </w:r>
    </w:p>
    <w:p w14:paraId="11967429" w14:textId="1787CA64" w:rsidR="00F33635" w:rsidRPr="00BE298B" w:rsidRDefault="00C95DEB" w:rsidP="00B265A0">
      <w:pPr>
        <w:pStyle w:val="1-1"/>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w:t>
      </w:r>
      <w:r w:rsidR="005D4ED1">
        <w:rPr>
          <w:rFonts w:hint="eastAsia"/>
        </w:rPr>
        <w:t>能語音互動</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創造出能對人體生理指標來進行預測並分類的系統，而在模型預測、資料收集部份目前只有以量測成員</w:t>
      </w:r>
      <w:r w:rsidR="005D4ED1">
        <w:rPr>
          <w:rFonts w:hint="eastAsia"/>
        </w:rPr>
        <w:t>、家人健康指標</w:t>
      </w:r>
      <w:r w:rsidRPr="00BE298B">
        <w:rPr>
          <w:rFonts w:hint="eastAsia"/>
        </w:rPr>
        <w:t>的方式、</w:t>
      </w:r>
      <w:r w:rsidR="005D4ED1">
        <w:rPr>
          <w:rFonts w:hint="eastAsia"/>
        </w:rPr>
        <w:t>分析的標準我們也取至於</w:t>
      </w:r>
      <w:r w:rsidRPr="00BE298B">
        <w:rPr>
          <w:rFonts w:hint="eastAsia"/>
        </w:rPr>
        <w:t>醫院的</w:t>
      </w:r>
      <w:r w:rsidR="005D4ED1">
        <w:rPr>
          <w:rFonts w:hint="eastAsia"/>
        </w:rPr>
        <w:t>健康</w:t>
      </w:r>
      <w:r w:rsidRPr="00BE298B">
        <w:rPr>
          <w:rFonts w:hint="eastAsia"/>
        </w:rPr>
        <w:t>指標</w:t>
      </w:r>
      <w:r w:rsidR="005D4ED1">
        <w:rPr>
          <w:rFonts w:hint="eastAsia"/>
        </w:rPr>
        <w:t>範圍</w:t>
      </w:r>
      <w:r w:rsidRPr="00BE298B">
        <w:rPr>
          <w:rFonts w:hint="eastAsia"/>
        </w:rPr>
        <w:t>來判定使用者身體狀況是否健康、</w:t>
      </w:r>
      <w:r w:rsidR="005D4ED1">
        <w:rPr>
          <w:rFonts w:hint="eastAsia"/>
        </w:rPr>
        <w:t>有無</w:t>
      </w:r>
      <w:r w:rsidRPr="00BE298B">
        <w:rPr>
          <w:rFonts w:hint="eastAsia"/>
        </w:rPr>
        <w:t>出現</w:t>
      </w:r>
      <w:r w:rsidR="005D4ED1">
        <w:rPr>
          <w:rFonts w:hint="eastAsia"/>
        </w:rPr>
        <w:t>異常出現，</w:t>
      </w:r>
      <w:r w:rsidRPr="00BE298B">
        <w:rPr>
          <w:rFonts w:hint="eastAsia"/>
        </w:rPr>
        <w:t>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使用者剛運動完，心跳加快的情形下使用本系統，則此時可能模型就會預測錯誤抑或是量測血壓的過程中，使用者沒有放鬆心</w:t>
      </w:r>
      <w:r w:rsidRPr="00BE298B">
        <w:rPr>
          <w:rFonts w:hint="eastAsia"/>
        </w:rPr>
        <w:lastRenderedPageBreak/>
        <w:t>情、喝含有咖啡因的飲料及抽菸等習慣，皆會使儀器量測的數值不準確、產生誤差</w:t>
      </w:r>
      <w:r w:rsidRPr="00BE298B">
        <w:t>…</w:t>
      </w:r>
      <w:r w:rsidRPr="00BE298B">
        <w:rPr>
          <w:rFonts w:hint="eastAsia"/>
        </w:rPr>
        <w:t>等等例外狀況還需慢慢排除，才能夠正式應用在現實生活中</w:t>
      </w:r>
      <w:r w:rsidR="009C64B4">
        <w:rPr>
          <w:rFonts w:hint="eastAsia"/>
        </w:rPr>
        <w:t>。</w:t>
      </w:r>
    </w:p>
    <w:p w14:paraId="747F567D" w14:textId="3784CE22" w:rsidR="001C4D63" w:rsidRPr="00BE298B" w:rsidRDefault="005D4ED1" w:rsidP="00B265A0">
      <w:pPr>
        <w:pStyle w:val="1-"/>
      </w:pPr>
      <w:r>
        <w:rPr>
          <w:rFonts w:hint="eastAsia"/>
        </w:rPr>
        <w:t>7.</w:t>
      </w:r>
      <w:r w:rsidR="009F0C6F" w:rsidRPr="00BE298B">
        <w:t>參考文獻</w:t>
      </w:r>
      <w:bookmarkEnd w:id="29"/>
    </w:p>
    <w:p w14:paraId="709A11B4" w14:textId="3160F695"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3" w:history="1">
        <w:bookmarkStart w:id="34" w:name="_Ref60307519"/>
        <w:r w:rsidR="009F0C6F" w:rsidRPr="00BE298B">
          <w:rPr>
            <w:rFonts w:eastAsia="MingLiU"/>
            <w:color w:val="000000"/>
            <w:sz w:val="18"/>
            <w:szCs w:val="18"/>
          </w:rPr>
          <w:t>國人平均壽命</w:t>
        </w:r>
        <w:r w:rsidR="009F0C6F" w:rsidRPr="00BE298B">
          <w:rPr>
            <w:rFonts w:eastAsia="MingLiU"/>
            <w:color w:val="000000"/>
            <w:sz w:val="18"/>
            <w:szCs w:val="18"/>
          </w:rPr>
          <w:t>80.9</w:t>
        </w:r>
        <w:r w:rsidR="009F0C6F" w:rsidRPr="00BE298B">
          <w:rPr>
            <w:rFonts w:eastAsia="MingLiU"/>
            <w:color w:val="000000"/>
            <w:sz w:val="18"/>
            <w:szCs w:val="18"/>
          </w:rPr>
          <w:t>歲男女差</w:t>
        </w:r>
        <w:r w:rsidR="009F0C6F" w:rsidRPr="00BE298B">
          <w:rPr>
            <w:rFonts w:eastAsia="MingLiU"/>
            <w:color w:val="000000"/>
            <w:sz w:val="18"/>
            <w:szCs w:val="18"/>
          </w:rPr>
          <w:t>6.5</w:t>
        </w:r>
        <w:r w:rsidR="009F0C6F" w:rsidRPr="00BE298B">
          <w:rPr>
            <w:rFonts w:eastAsia="MingLiU"/>
            <w:color w:val="000000"/>
            <w:sz w:val="18"/>
            <w:szCs w:val="18"/>
          </w:rPr>
          <w:t>歲</w:t>
        </w:r>
        <w:bookmarkEnd w:id="34"/>
      </w:hyperlink>
    </w:p>
    <w:p w14:paraId="61A615B4" w14:textId="30BC0633"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4" w:history="1">
        <w:bookmarkStart w:id="35" w:name="_Ref60307565"/>
        <w:r w:rsidR="009F0C6F" w:rsidRPr="00BE298B">
          <w:rPr>
            <w:rFonts w:eastAsia="MingLiU"/>
            <w:color w:val="000000"/>
            <w:sz w:val="18"/>
            <w:szCs w:val="18"/>
          </w:rPr>
          <w:t>全球</w:t>
        </w:r>
        <w:proofErr w:type="gramStart"/>
        <w:r w:rsidR="009F0C6F" w:rsidRPr="00BE298B">
          <w:rPr>
            <w:rFonts w:eastAsia="MingLiU"/>
            <w:color w:val="000000"/>
            <w:sz w:val="18"/>
            <w:szCs w:val="18"/>
          </w:rPr>
          <w:t>最</w:t>
        </w:r>
        <w:proofErr w:type="gramEnd"/>
        <w:r w:rsidR="009F0C6F" w:rsidRPr="00BE298B">
          <w:rPr>
            <w:rFonts w:eastAsia="MingLiU"/>
            <w:color w:val="000000"/>
            <w:sz w:val="18"/>
            <w:szCs w:val="18"/>
          </w:rPr>
          <w:t>老國</w:t>
        </w:r>
        <w:r w:rsidR="009F0C6F" w:rsidRPr="00BE298B">
          <w:rPr>
            <w:rFonts w:eastAsia="MingLiU"/>
            <w:color w:val="000000"/>
            <w:sz w:val="18"/>
            <w:szCs w:val="18"/>
          </w:rPr>
          <w:t>!</w:t>
        </w:r>
        <w:r w:rsidR="009F0C6F" w:rsidRPr="00BE298B">
          <w:rPr>
            <w:rFonts w:eastAsia="MingLiU"/>
            <w:color w:val="000000"/>
            <w:sz w:val="18"/>
            <w:szCs w:val="18"/>
          </w:rPr>
          <w:t>日本</w:t>
        </w:r>
        <w:r w:rsidR="009F0C6F" w:rsidRPr="00BE298B">
          <w:rPr>
            <w:rFonts w:eastAsia="MingLiU"/>
            <w:color w:val="000000"/>
            <w:sz w:val="18"/>
            <w:szCs w:val="18"/>
          </w:rPr>
          <w:t>65</w:t>
        </w:r>
        <w:r w:rsidR="009F0C6F" w:rsidRPr="00BE298B">
          <w:rPr>
            <w:rFonts w:eastAsia="MingLiU"/>
            <w:color w:val="000000"/>
            <w:sz w:val="18"/>
            <w:szCs w:val="18"/>
          </w:rPr>
          <w:t>歲以上長者約</w:t>
        </w:r>
        <w:r w:rsidR="009F0C6F" w:rsidRPr="00BE298B">
          <w:rPr>
            <w:rFonts w:eastAsia="MingLiU"/>
            <w:color w:val="000000"/>
            <w:sz w:val="18"/>
            <w:szCs w:val="18"/>
          </w:rPr>
          <w:t>3617</w:t>
        </w:r>
        <w:r w:rsidR="009F0C6F" w:rsidRPr="00BE298B">
          <w:rPr>
            <w:rFonts w:eastAsia="MingLiU"/>
            <w:color w:val="000000"/>
            <w:sz w:val="18"/>
            <w:szCs w:val="18"/>
          </w:rPr>
          <w:t>萬</w:t>
        </w:r>
        <w:proofErr w:type="gramStart"/>
        <w:r w:rsidR="009F0C6F" w:rsidRPr="00BE298B">
          <w:rPr>
            <w:rFonts w:eastAsia="MingLiU"/>
            <w:color w:val="000000"/>
            <w:sz w:val="18"/>
            <w:szCs w:val="18"/>
          </w:rPr>
          <w:t>佔</w:t>
        </w:r>
        <w:proofErr w:type="gramEnd"/>
        <w:r w:rsidR="009F0C6F" w:rsidRPr="00BE298B">
          <w:rPr>
            <w:rFonts w:eastAsia="MingLiU"/>
            <w:color w:val="000000"/>
            <w:sz w:val="18"/>
            <w:szCs w:val="18"/>
          </w:rPr>
          <w:t>人口</w:t>
        </w:r>
        <w:r w:rsidR="009F0C6F" w:rsidRPr="00BE298B">
          <w:rPr>
            <w:rFonts w:eastAsia="MingLiU"/>
            <w:color w:val="000000"/>
            <w:sz w:val="18"/>
            <w:szCs w:val="18"/>
          </w:rPr>
          <w:t>28.7%</w:t>
        </w:r>
        <w:bookmarkEnd w:id="35"/>
      </w:hyperlink>
    </w:p>
    <w:p w14:paraId="3B9B901B" w14:textId="7CD8E47F"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5" w:history="1">
        <w:bookmarkStart w:id="36" w:name="_Ref58684247"/>
        <w:r w:rsidR="009F0C6F" w:rsidRPr="00BE298B">
          <w:rPr>
            <w:rFonts w:eastAsia="MingLiU"/>
            <w:color w:val="000000"/>
            <w:sz w:val="18"/>
            <w:szCs w:val="18"/>
          </w:rPr>
          <w:t>Pepper</w:t>
        </w:r>
        <w:r w:rsidR="009F0C6F" w:rsidRPr="00BE298B">
          <w:rPr>
            <w:rFonts w:eastAsia="MingLiU"/>
            <w:color w:val="000000"/>
            <w:sz w:val="18"/>
            <w:szCs w:val="18"/>
          </w:rPr>
          <w:t>機器人新工作</w:t>
        </w:r>
        <w:r w:rsidR="009F0C6F" w:rsidRPr="00BE298B">
          <w:rPr>
            <w:rFonts w:eastAsia="MingLiU"/>
            <w:color w:val="000000"/>
            <w:sz w:val="18"/>
            <w:szCs w:val="18"/>
          </w:rPr>
          <w:t>,</w:t>
        </w:r>
        <w:r w:rsidR="009F0C6F" w:rsidRPr="00BE298B">
          <w:rPr>
            <w:rFonts w:eastAsia="MingLiU"/>
            <w:color w:val="000000"/>
            <w:sz w:val="18"/>
            <w:szCs w:val="18"/>
          </w:rPr>
          <w:t>安養中心當照護員</w:t>
        </w:r>
        <w:bookmarkEnd w:id="36"/>
      </w:hyperlink>
    </w:p>
    <w:p w14:paraId="59F41CFF" w14:textId="2B7E0897"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6" w:history="1">
        <w:bookmarkStart w:id="37" w:name="_Ref58684255"/>
        <w:r w:rsidR="009F0C6F" w:rsidRPr="00BE298B">
          <w:rPr>
            <w:rFonts w:eastAsia="MingLiU"/>
            <w:color w:val="000000"/>
            <w:sz w:val="18"/>
            <w:szCs w:val="18"/>
          </w:rPr>
          <w:t>新保居家陪伴機器人瞄準銀髮</w:t>
        </w:r>
        <w:proofErr w:type="gramStart"/>
        <w:r w:rsidR="009F0C6F" w:rsidRPr="00BE298B">
          <w:rPr>
            <w:rFonts w:eastAsia="MingLiU"/>
            <w:color w:val="000000"/>
            <w:sz w:val="18"/>
            <w:szCs w:val="18"/>
          </w:rPr>
          <w:t>照護商機</w:t>
        </w:r>
        <w:bookmarkEnd w:id="37"/>
        <w:proofErr w:type="gramEnd"/>
      </w:hyperlink>
    </w:p>
    <w:p w14:paraId="05093D87" w14:textId="61965FC7"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7" w:history="1">
        <w:bookmarkStart w:id="38" w:name="_Ref58684290"/>
        <w:r w:rsidR="009F0C6F" w:rsidRPr="00BE298B">
          <w:rPr>
            <w:rFonts w:eastAsia="MingLiU"/>
            <w:color w:val="000000"/>
            <w:sz w:val="18"/>
            <w:szCs w:val="18"/>
          </w:rPr>
          <w:t>ASUSZenboJunior</w:t>
        </w:r>
        <w:bookmarkEnd w:id="38"/>
      </w:hyperlink>
    </w:p>
    <w:p w14:paraId="4E8A242E" w14:textId="74248A3D"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8" w:history="1">
        <w:bookmarkStart w:id="39" w:name="_Ref58684317"/>
        <w:r w:rsidR="009F0C6F" w:rsidRPr="00BE298B">
          <w:rPr>
            <w:rFonts w:eastAsia="MingLiU"/>
            <w:color w:val="000000"/>
            <w:sz w:val="18"/>
            <w:szCs w:val="18"/>
          </w:rPr>
          <w:t>居家照護機器人</w:t>
        </w:r>
        <w:bookmarkEnd w:id="39"/>
      </w:hyperlink>
    </w:p>
    <w:p w14:paraId="249AE522" w14:textId="57A0AB3B" w:rsidR="009F0C6F" w:rsidRPr="00BE298B" w:rsidRDefault="00472711" w:rsidP="008A654B">
      <w:pPr>
        <w:numPr>
          <w:ilvl w:val="0"/>
          <w:numId w:val="26"/>
        </w:numPr>
        <w:pBdr>
          <w:top w:val="nil"/>
          <w:left w:val="nil"/>
          <w:bottom w:val="nil"/>
          <w:right w:val="nil"/>
          <w:between w:val="nil"/>
        </w:pBdr>
        <w:ind w:left="482" w:hanging="482"/>
        <w:jc w:val="both"/>
        <w:rPr>
          <w:rFonts w:eastAsia="MingLiU"/>
          <w:sz w:val="20"/>
          <w:szCs w:val="20"/>
        </w:rPr>
      </w:pPr>
      <w:hyperlink r:id="rId29" w:history="1">
        <w:bookmarkStart w:id="40" w:name="_Ref65633821"/>
        <w:r w:rsidR="009F0C6F" w:rsidRPr="00BE298B">
          <w:rPr>
            <w:rFonts w:eastAsia="MingLiU" w:hint="eastAsia"/>
            <w:sz w:val="18"/>
            <w:szCs w:val="18"/>
          </w:rPr>
          <w:t>F</w:t>
        </w:r>
        <w:r w:rsidR="009F0C6F" w:rsidRPr="00BE298B">
          <w:rPr>
            <w:rFonts w:eastAsia="MingLiU"/>
            <w:sz w:val="18"/>
            <w:szCs w:val="18"/>
          </w:rPr>
          <w:t>initeStateMachine(FSM)</w:t>
        </w:r>
        <w:r w:rsidR="009F0C6F" w:rsidRPr="00BE298B">
          <w:rPr>
            <w:rFonts w:eastAsia="MingLiU"/>
            <w:sz w:val="18"/>
            <w:szCs w:val="18"/>
          </w:rPr>
          <w:t>介紹</w:t>
        </w:r>
        <w:bookmarkEnd w:id="40"/>
      </w:hyperlink>
    </w:p>
    <w:p w14:paraId="65551CD2" w14:textId="59E8485C"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0" w:history="1">
        <w:bookmarkStart w:id="41" w:name="_Ref58684380"/>
        <w:r w:rsidR="009F0C6F" w:rsidRPr="00BE298B">
          <w:rPr>
            <w:rFonts w:eastAsia="MingLiU"/>
            <w:color w:val="000000"/>
            <w:sz w:val="18"/>
            <w:szCs w:val="18"/>
          </w:rPr>
          <w:t>ZeroMQ</w:t>
        </w:r>
        <w:bookmarkEnd w:id="41"/>
      </w:hyperlink>
    </w:p>
    <w:p w14:paraId="0D3F8B78" w14:textId="2E445555"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1" w:history="1">
        <w:bookmarkStart w:id="42" w:name="_Ref58684424"/>
        <w:r w:rsidR="009F0C6F" w:rsidRPr="00BE298B">
          <w:rPr>
            <w:rFonts w:eastAsia="MingLiU"/>
            <w:color w:val="000000"/>
            <w:sz w:val="18"/>
            <w:szCs w:val="18"/>
          </w:rPr>
          <w:t>DjangoGirls</w:t>
        </w:r>
        <w:r w:rsidR="009F0C6F" w:rsidRPr="00BE298B">
          <w:rPr>
            <w:rFonts w:eastAsia="MingLiU"/>
            <w:color w:val="000000"/>
            <w:sz w:val="18"/>
            <w:szCs w:val="18"/>
          </w:rPr>
          <w:t>學習指南</w:t>
        </w:r>
        <w:bookmarkEnd w:id="42"/>
      </w:hyperlink>
    </w:p>
    <w:p w14:paraId="59D632A4" w14:textId="075F3E09"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2" w:history="1">
        <w:bookmarkStart w:id="43" w:name="_Ref58684469"/>
        <w:r w:rsidR="009F0C6F" w:rsidRPr="00BE298B">
          <w:rPr>
            <w:rFonts w:eastAsia="MingLiU"/>
            <w:color w:val="000000"/>
            <w:sz w:val="18"/>
            <w:szCs w:val="18"/>
          </w:rPr>
          <w:t>Python</w:t>
        </w:r>
        <w:r w:rsidR="009F0C6F" w:rsidRPr="00BE298B">
          <w:rPr>
            <w:rFonts w:eastAsia="MingLiU"/>
            <w:color w:val="000000"/>
            <w:sz w:val="18"/>
            <w:szCs w:val="18"/>
          </w:rPr>
          <w:t>操作</w:t>
        </w:r>
        <w:r w:rsidR="009F0C6F" w:rsidRPr="00BE298B">
          <w:rPr>
            <w:rFonts w:eastAsia="MingLiU"/>
            <w:color w:val="000000"/>
            <w:sz w:val="18"/>
            <w:szCs w:val="18"/>
          </w:rPr>
          <w:t>MySQL</w:t>
        </w:r>
        <w:r w:rsidR="009F0C6F" w:rsidRPr="00BE298B">
          <w:rPr>
            <w:rFonts w:eastAsia="MingLiU"/>
            <w:color w:val="000000"/>
            <w:sz w:val="18"/>
            <w:szCs w:val="18"/>
          </w:rPr>
          <w:t>資料庫</w:t>
        </w:r>
        <w:bookmarkEnd w:id="43"/>
      </w:hyperlink>
    </w:p>
    <w:p w14:paraId="09619253" w14:textId="4E13DF3E"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3" w:history="1">
        <w:bookmarkStart w:id="44" w:name="_Ref58682680"/>
        <w:r w:rsidR="009F0C6F" w:rsidRPr="00BE298B">
          <w:rPr>
            <w:rFonts w:eastAsia="MingLiU"/>
            <w:color w:val="000000"/>
            <w:sz w:val="18"/>
            <w:szCs w:val="18"/>
          </w:rPr>
          <w:t>新世紀通訊函式庫</w:t>
        </w:r>
        <w:proofErr w:type="gramStart"/>
        <w:r w:rsidR="009F0C6F" w:rsidRPr="00BE298B">
          <w:rPr>
            <w:rFonts w:eastAsia="MingLiU"/>
            <w:color w:val="000000"/>
            <w:sz w:val="18"/>
            <w:szCs w:val="18"/>
          </w:rPr>
          <w:t>–</w:t>
        </w:r>
        <w:proofErr w:type="gramEnd"/>
        <w:r w:rsidR="009F0C6F" w:rsidRPr="00BE298B">
          <w:rPr>
            <w:rFonts w:eastAsia="MingLiU"/>
            <w:color w:val="000000"/>
            <w:sz w:val="18"/>
            <w:szCs w:val="18"/>
          </w:rPr>
          <w:t>ZeroMQ|</w:t>
        </w:r>
        <w:r w:rsidR="009F0C6F" w:rsidRPr="00BE298B">
          <w:rPr>
            <w:rFonts w:eastAsia="MingLiU"/>
            <w:color w:val="000000"/>
            <w:sz w:val="18"/>
            <w:szCs w:val="18"/>
          </w:rPr>
          <w:t>程式設計遇上小提琴</w:t>
        </w:r>
        <w:bookmarkEnd w:id="44"/>
      </w:hyperlink>
    </w:p>
    <w:p w14:paraId="7F373E55" w14:textId="13C70872" w:rsidR="009F0C6F" w:rsidRPr="00BE298B" w:rsidRDefault="00472711"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4" w:history="1">
        <w:bookmarkStart w:id="45" w:name="_Ref58684525"/>
        <w:proofErr w:type="gramStart"/>
        <w:r w:rsidR="009F0C6F" w:rsidRPr="00BE298B">
          <w:rPr>
            <w:rFonts w:eastAsia="MingLiU"/>
            <w:color w:val="000000"/>
            <w:sz w:val="18"/>
            <w:szCs w:val="18"/>
          </w:rPr>
          <w:t>BluetoothBLE,gatttooland</w:t>
        </w:r>
        <w:proofErr w:type="gramEnd"/>
        <w:r w:rsidR="009F0C6F" w:rsidRPr="00BE298B">
          <w:rPr>
            <w:rFonts w:eastAsia="MingLiU"/>
            <w:color w:val="000000"/>
            <w:sz w:val="18"/>
            <w:szCs w:val="18"/>
          </w:rPr>
          <w:t>(almost)allthose</w:t>
        </w:r>
        <w:r w:rsidR="009F0C6F" w:rsidRPr="00BE298B">
          <w:rPr>
            <w:rFonts w:eastAsia="MingLiU"/>
            <w:color w:val="000000"/>
            <w:sz w:val="18"/>
            <w:szCs w:val="18"/>
          </w:rPr>
          <w:tab/>
          <w:t>numbers....explained</w:t>
        </w:r>
        <w:bookmarkEnd w:id="45"/>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何敏煌、林亮昀</w:t>
      </w:r>
      <w:r w:rsidRPr="00BE298B">
        <w:rPr>
          <w:rFonts w:eastAsia="MingLiU"/>
          <w:color w:val="000000"/>
          <w:sz w:val="18"/>
          <w:szCs w:val="18"/>
        </w:rPr>
        <w:t>(2018)</w:t>
      </w:r>
      <w:r w:rsidRPr="00BE298B">
        <w:rPr>
          <w:rFonts w:eastAsia="MingLiU"/>
          <w:color w:val="000000"/>
          <w:sz w:val="18"/>
          <w:szCs w:val="18"/>
        </w:rPr>
        <w:t>。</w:t>
      </w:r>
      <w:r w:rsidRPr="00BE298B">
        <w:rPr>
          <w:rFonts w:eastAsia="MingLiU"/>
          <w:color w:val="000000"/>
          <w:sz w:val="18"/>
          <w:szCs w:val="18"/>
        </w:rPr>
        <w:t>python</w:t>
      </w:r>
      <w:r w:rsidRPr="00BE298B">
        <w:rPr>
          <w:rFonts w:eastAsia="MingLiU"/>
          <w:color w:val="000000"/>
          <w:sz w:val="18"/>
          <w:szCs w:val="18"/>
        </w:rPr>
        <w:t>新手使</w:t>
      </w:r>
      <w:r w:rsidRPr="00BE298B">
        <w:rPr>
          <w:rFonts w:eastAsia="MingLiU"/>
          <w:color w:val="000000"/>
          <w:sz w:val="18"/>
          <w:szCs w:val="18"/>
        </w:rPr>
        <w:t>Django</w:t>
      </w:r>
      <w:r w:rsidRPr="00BE298B">
        <w:rPr>
          <w:rFonts w:eastAsia="MingLiU"/>
          <w:color w:val="000000"/>
          <w:sz w:val="18"/>
          <w:szCs w:val="18"/>
        </w:rPr>
        <w:t>架站技術實作</w:t>
      </w:r>
      <w:r w:rsidRPr="00BE298B">
        <w:rPr>
          <w:rFonts w:eastAsia="MingLiU" w:hint="eastAsia"/>
          <w:color w:val="000000"/>
          <w:sz w:val="18"/>
          <w:szCs w:val="18"/>
        </w:rPr>
        <w:t>活用</w:t>
      </w:r>
      <w:r w:rsidRPr="00BE298B">
        <w:rPr>
          <w:rFonts w:eastAsia="MingLiU"/>
          <w:color w:val="000000"/>
          <w:sz w:val="18"/>
          <w:szCs w:val="18"/>
        </w:rPr>
        <w:t>Django2.0webframework</w:t>
      </w:r>
      <w:r w:rsidRPr="00BE298B">
        <w:rPr>
          <w:rFonts w:eastAsia="MingLiU"/>
          <w:color w:val="000000"/>
          <w:sz w:val="18"/>
          <w:szCs w:val="18"/>
        </w:rPr>
        <w:t>建構動態網站的</w:t>
      </w:r>
      <w:r w:rsidRPr="00BE298B">
        <w:rPr>
          <w:rFonts w:eastAsia="MingLiU"/>
          <w:color w:val="000000"/>
          <w:sz w:val="18"/>
          <w:szCs w:val="18"/>
        </w:rPr>
        <w:t>16</w:t>
      </w:r>
      <w:r w:rsidRPr="00BE298B">
        <w:rPr>
          <w:rFonts w:eastAsia="MingLiU"/>
          <w:color w:val="000000"/>
          <w:sz w:val="18"/>
          <w:szCs w:val="18"/>
        </w:rPr>
        <w:t>堂課。新北市</w:t>
      </w:r>
      <w:r w:rsidRPr="00BE298B">
        <w:rPr>
          <w:rFonts w:eastAsia="MingLiU"/>
          <w:color w:val="000000"/>
          <w:sz w:val="18"/>
          <w:szCs w:val="18"/>
        </w:rPr>
        <w:t>:</w:t>
      </w:r>
      <w:proofErr w:type="gramStart"/>
      <w:r w:rsidRPr="00BE298B">
        <w:rPr>
          <w:rFonts w:eastAsia="MingLiU"/>
          <w:color w:val="000000"/>
          <w:sz w:val="18"/>
          <w:szCs w:val="18"/>
        </w:rPr>
        <w:t>博碩文化</w:t>
      </w:r>
      <w:proofErr w:type="gramEnd"/>
    </w:p>
    <w:p w14:paraId="49CF5872" w14:textId="7CC31113" w:rsidR="002E2E3C" w:rsidRPr="00BE298B" w:rsidRDefault="002E2E3C"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hint="eastAsia"/>
          <w:color w:val="000000"/>
          <w:sz w:val="18"/>
          <w:szCs w:val="18"/>
        </w:rPr>
        <w:t>分類方法決策樹說明</w:t>
      </w:r>
    </w:p>
    <w:p w14:paraId="6272F70B" w14:textId="15449C95" w:rsidR="00CE444F" w:rsidRPr="00BE298B" w:rsidRDefault="00472711" w:rsidP="00CE444F">
      <w:pPr>
        <w:pStyle w:val="a"/>
        <w:widowControl/>
        <w:numPr>
          <w:ilvl w:val="0"/>
          <w:numId w:val="26"/>
        </w:numPr>
        <w:rPr>
          <w:rFonts w:eastAsia="MingLiU"/>
          <w:kern w:val="0"/>
          <w:sz w:val="18"/>
          <w:szCs w:val="18"/>
        </w:rPr>
      </w:pPr>
      <w:hyperlink r:id="rId35" w:history="1">
        <w:bookmarkStart w:id="46" w:name="_Ref65759491"/>
        <w:r w:rsidR="00CE444F" w:rsidRPr="00BE298B">
          <w:rPr>
            <w:rFonts w:eastAsia="MingLiU" w:hint="eastAsia"/>
            <w:kern w:val="0"/>
            <w:sz w:val="18"/>
            <w:szCs w:val="18"/>
          </w:rPr>
          <w:t>奇美衛教資訊網</w:t>
        </w:r>
        <w:bookmarkEnd w:id="46"/>
      </w:hyperlink>
    </w:p>
    <w:p w14:paraId="344C7AFA" w14:textId="6D92D318"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proofErr w:type="spellStart"/>
      <w:r w:rsidRPr="00BE298B">
        <w:rPr>
          <w:rFonts w:eastAsia="MingLiU"/>
          <w:color w:val="000000"/>
          <w:sz w:val="18"/>
          <w:szCs w:val="18"/>
        </w:rPr>
        <w:t>FemkeOngenaea</w:t>
      </w:r>
      <w:proofErr w:type="spellEnd"/>
      <w:r w:rsidRPr="00BE298B">
        <w:rPr>
          <w:rFonts w:eastAsia="MingLiU"/>
          <w:color w:val="000000"/>
          <w:sz w:val="18"/>
          <w:szCs w:val="18"/>
        </w:rPr>
        <w:t>,</w:t>
      </w:r>
      <w:r w:rsidRPr="00BE298B">
        <w:rPr>
          <w:rFonts w:ascii="MS Mincho" w:eastAsia="MS Mincho" w:hAnsi="MS Mincho" w:cs="MS Mincho" w:hint="eastAsia"/>
          <w:color w:val="000000"/>
          <w:sz w:val="18"/>
          <w:szCs w:val="18"/>
        </w:rPr>
        <w:t>∗</w:t>
      </w:r>
      <w:r w:rsidRPr="00BE298B">
        <w:rPr>
          <w:rFonts w:eastAsia="MingLiU"/>
          <w:color w:val="000000"/>
          <w:sz w:val="18"/>
          <w:szCs w:val="18"/>
        </w:rPr>
        <w:t>,MaximClaeysa,ThomasDuponta,WannesKerckhovea,PietVerhoeveb,TomDhaenea,FilipDeTurcka(2013).probabilisticontology-basedplatformforself-learningcontext-awarehealthcareapplications</w:t>
      </w:r>
    </w:p>
    <w:p w14:paraId="7516A4D4" w14:textId="1E6E3227"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Context-awareHealthcareSystembasedonIoT–</w:t>
      </w:r>
      <w:proofErr w:type="gramStart"/>
      <w:r w:rsidRPr="00BE298B">
        <w:rPr>
          <w:rFonts w:eastAsia="MingLiU"/>
          <w:color w:val="000000"/>
          <w:sz w:val="18"/>
          <w:szCs w:val="18"/>
        </w:rPr>
        <w:t>SmartHomeCaregiversSystem(</w:t>
      </w:r>
      <w:proofErr w:type="gramEnd"/>
      <w:r w:rsidRPr="00BE298B">
        <w:rPr>
          <w:rFonts w:eastAsia="MingLiU"/>
          <w:color w:val="000000"/>
          <w:sz w:val="18"/>
          <w:szCs w:val="18"/>
        </w:rPr>
        <w:t>SHCS)(Deeba.K,RA.K.Saravanaguru)</w:t>
      </w:r>
    </w:p>
    <w:p w14:paraId="00BE5B52" w14:textId="66840EF3" w:rsidR="009F0C6F" w:rsidRPr="00BE298B"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MingLiU"/>
          <w:color w:val="000000"/>
          <w:sz w:val="18"/>
          <w:szCs w:val="18"/>
        </w:rPr>
      </w:pPr>
      <w:proofErr w:type="gramStart"/>
      <w:r w:rsidRPr="00BE298B">
        <w:rPr>
          <w:rFonts w:eastAsia="MingLiU"/>
          <w:sz w:val="18"/>
          <w:szCs w:val="18"/>
        </w:rPr>
        <w:t>Designing,implementingandtestinganIoTbasedhomesystemforintegratedcareservices</w:t>
      </w:r>
      <w:proofErr w:type="gramEnd"/>
      <w:r w:rsidRPr="00BE298B">
        <w:rPr>
          <w:rFonts w:eastAsia="MingLiU"/>
          <w:sz w:val="18"/>
          <w:szCs w:val="18"/>
        </w:rPr>
        <w:t>(MassimilianoMalavasi,LisaCesario,ValentinaFiordelmondo,AriannaGherardini,Evert-JanHoogerwerf,ChiaraLepore,CarloMontanari,LorenzoDesideri)</w:t>
      </w:r>
    </w:p>
    <w:p w14:paraId="21C20779" w14:textId="0F7C2DB5"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IoTBasedClassificationofVitalSignsDataforChronicDiseaseMonitoring</w:t>
      </w:r>
    </w:p>
    <w:p w14:paraId="597CBAE1" w14:textId="49BA4F10" w:rsidR="009F1F52" w:rsidRPr="00BE298B" w:rsidRDefault="00472711" w:rsidP="00ED0107">
      <w:pPr>
        <w:numPr>
          <w:ilvl w:val="0"/>
          <w:numId w:val="26"/>
        </w:numPr>
        <w:pBdr>
          <w:top w:val="nil"/>
          <w:left w:val="nil"/>
          <w:bottom w:val="nil"/>
          <w:right w:val="nil"/>
          <w:between w:val="nil"/>
        </w:pBdr>
        <w:ind w:left="482" w:hanging="482"/>
        <w:jc w:val="both"/>
        <w:rPr>
          <w:rFonts w:eastAsia="MingLiU"/>
          <w:color w:val="000000"/>
          <w:sz w:val="20"/>
          <w:szCs w:val="20"/>
        </w:rPr>
      </w:pPr>
      <w:hyperlink r:id="rId36" w:history="1">
        <w:r w:rsidR="009F0C6F" w:rsidRPr="00BE298B">
          <w:rPr>
            <w:rFonts w:eastAsia="MingLiU"/>
            <w:color w:val="000000"/>
            <w:sz w:val="18"/>
            <w:szCs w:val="18"/>
          </w:rPr>
          <w:t>SVM</w:t>
        </w:r>
      </w:hyperlink>
      <w:r w:rsidR="00F5362D" w:rsidRPr="00BE298B">
        <w:rPr>
          <w:rFonts w:eastAsia="MingLiU" w:hint="eastAsia"/>
          <w:color w:val="000000"/>
          <w:sz w:val="18"/>
          <w:szCs w:val="18"/>
        </w:rPr>
        <w:t>：</w:t>
      </w:r>
      <w:proofErr w:type="spellStart"/>
      <w:r w:rsidR="00F5362D" w:rsidRPr="00BE298B">
        <w:rPr>
          <w:rFonts w:eastAsia="MingLiU" w:hint="eastAsia"/>
          <w:color w:val="000000"/>
          <w:sz w:val="18"/>
          <w:szCs w:val="18"/>
        </w:rPr>
        <w:t>s</w:t>
      </w:r>
      <w:r w:rsidR="00F5362D" w:rsidRPr="00BE298B">
        <w:rPr>
          <w:rFonts w:eastAsia="MingLiU"/>
          <w:color w:val="000000"/>
          <w:sz w:val="18"/>
          <w:szCs w:val="18"/>
        </w:rPr>
        <w:t>upportvectormac</w:t>
      </w:r>
      <w:r w:rsidR="00ED0107" w:rsidRPr="00BE298B">
        <w:rPr>
          <w:rFonts w:eastAsia="MingLiU"/>
          <w:color w:val="000000"/>
          <w:sz w:val="18"/>
          <w:szCs w:val="18"/>
        </w:rPr>
        <w:t>hine</w:t>
      </w:r>
      <w:proofErr w:type="spellEnd"/>
    </w:p>
    <w:p w14:paraId="72F2B295" w14:textId="2B2198BB" w:rsidR="00181613" w:rsidRPr="00BE298B" w:rsidRDefault="00472711" w:rsidP="00ED0107">
      <w:pPr>
        <w:numPr>
          <w:ilvl w:val="0"/>
          <w:numId w:val="26"/>
        </w:numPr>
        <w:pBdr>
          <w:top w:val="nil"/>
          <w:left w:val="nil"/>
          <w:bottom w:val="nil"/>
          <w:right w:val="nil"/>
          <w:between w:val="nil"/>
        </w:pBdr>
        <w:ind w:left="482" w:hanging="482"/>
        <w:jc w:val="both"/>
        <w:rPr>
          <w:rFonts w:eastAsia="MingLiU"/>
          <w:color w:val="000000"/>
          <w:sz w:val="18"/>
          <w:szCs w:val="18"/>
        </w:rPr>
      </w:pPr>
      <w:hyperlink r:id="rId37" w:history="1">
        <w:bookmarkStart w:id="47" w:name="_Ref66033219"/>
        <w:r w:rsidR="00181613" w:rsidRPr="00BE298B">
          <w:rPr>
            <w:rFonts w:eastAsia="MingLiU"/>
            <w:color w:val="000000"/>
            <w:sz w:val="18"/>
            <w:szCs w:val="18"/>
          </w:rPr>
          <w:t>決策樹學習</w:t>
        </w:r>
        <w:bookmarkEnd w:id="47"/>
      </w:hyperlink>
    </w:p>
    <w:p w14:paraId="3FBEE523" w14:textId="7CE4C2A4" w:rsidR="00A4786D" w:rsidRDefault="00A4786D" w:rsidP="00B265A0">
      <w:pPr>
        <w:pStyle w:val="1-1"/>
      </w:pPr>
    </w:p>
    <w:p w14:paraId="6F0C1B0A" w14:textId="6BE38A9F" w:rsidR="005D4ED1" w:rsidRDefault="005D4ED1" w:rsidP="005D4ED1">
      <w:pPr>
        <w:pStyle w:val="1-"/>
      </w:pPr>
      <w:r>
        <w:rPr>
          <w:rFonts w:hint="eastAsia"/>
        </w:rPr>
        <w:t>8.致謝</w:t>
      </w:r>
    </w:p>
    <w:p w14:paraId="1349EB1A" w14:textId="6F36BC4E" w:rsidR="005D4ED1" w:rsidRPr="00BE298B" w:rsidRDefault="00F006BD" w:rsidP="005D4ED1">
      <w:pPr>
        <w:pStyle w:val="1-1"/>
        <w:rPr>
          <w:rFonts w:hint="eastAsia"/>
        </w:rPr>
      </w:pPr>
      <w:r>
        <w:rPr>
          <w:rFonts w:hint="eastAsia"/>
        </w:rPr>
        <w:t>在完成專題的一路上受到的幫助很多，無論是專題夥伴們、家人、教授、實驗室學長們</w:t>
      </w:r>
      <w:r>
        <w:t>…</w:t>
      </w:r>
      <w:r>
        <w:rPr>
          <w:rFonts w:hint="eastAsia"/>
        </w:rPr>
        <w:t>.</w:t>
      </w:r>
      <w:r>
        <w:rPr>
          <w:rFonts w:hint="eastAsia"/>
        </w:rPr>
        <w:t>等等要感謝的人說不完，所以我們盡力做出了這一套系統希望有天這專題研究能真正為社會盡一份心力。</w:t>
      </w:r>
    </w:p>
    <w:sectPr w:rsidR="005D4ED1" w:rsidRPr="00BE298B" w:rsidSect="00052D7B">
      <w:footerReference w:type="default" r:id="rId38"/>
      <w:type w:val="continuous"/>
      <w:pgSz w:w="11906" w:h="16838"/>
      <w:pgMar w:top="1418" w:right="1418" w:bottom="1418" w:left="1418"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BCE1A" w14:textId="77777777" w:rsidR="00472711" w:rsidRDefault="00472711" w:rsidP="00DD0DF4">
      <w:r>
        <w:separator/>
      </w:r>
    </w:p>
    <w:p w14:paraId="0E3EAE50" w14:textId="77777777" w:rsidR="00472711" w:rsidRDefault="00472711"/>
  </w:endnote>
  <w:endnote w:type="continuationSeparator" w:id="0">
    <w:p w14:paraId="6783CFAB" w14:textId="77777777" w:rsidR="00472711" w:rsidRDefault="00472711" w:rsidP="00DD0DF4">
      <w:r>
        <w:continuationSeparator/>
      </w:r>
    </w:p>
    <w:p w14:paraId="46C2D1C0" w14:textId="77777777" w:rsidR="00472711" w:rsidRDefault="00472711"/>
  </w:endnote>
  <w:endnote w:type="continuationNotice" w:id="1">
    <w:p w14:paraId="78F71056" w14:textId="77777777" w:rsidR="00472711" w:rsidRDefault="00472711"/>
    <w:p w14:paraId="393A9FF7" w14:textId="77777777" w:rsidR="00472711" w:rsidRDefault="004727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C5AD" w14:textId="22FFB5E5" w:rsidR="00DC714D" w:rsidRDefault="00DC714D" w:rsidP="00DC714D">
    <w:pPr>
      <w:pStyle w:val="ac"/>
      <w:framePr w:wrap="none" w:vAnchor="text" w:hAnchor="margin" w:xAlign="right" w:y="1"/>
      <w:rPr>
        <w:rStyle w:val="af9"/>
      </w:rPr>
    </w:pPr>
  </w:p>
  <w:p w14:paraId="661E6BFE" w14:textId="536E3A6B" w:rsidR="00DC714D" w:rsidRDefault="00DC714D" w:rsidP="005422BB">
    <w:pPr>
      <w:pStyle w:val="ac"/>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B54A" w14:textId="29DD2960" w:rsidR="000B48A8" w:rsidRDefault="000B48A8" w:rsidP="00DC714D">
    <w:pPr>
      <w:pStyle w:val="ac"/>
      <w:framePr w:wrap="none" w:vAnchor="text" w:hAnchor="margin" w:xAlign="right" w:y="1"/>
      <w:rPr>
        <w:rStyle w:val="af9"/>
      </w:rPr>
    </w:pPr>
  </w:p>
  <w:p w14:paraId="50089B05" w14:textId="77777777" w:rsidR="000B48A8" w:rsidRDefault="000B48A8" w:rsidP="005422BB">
    <w:pPr>
      <w:pStyle w:val="ac"/>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9D6B6" w14:textId="77777777" w:rsidR="00472711" w:rsidRDefault="00472711" w:rsidP="00DD0DF4">
      <w:r>
        <w:separator/>
      </w:r>
    </w:p>
    <w:p w14:paraId="3CEEFC14" w14:textId="77777777" w:rsidR="00472711" w:rsidRDefault="00472711"/>
  </w:footnote>
  <w:footnote w:type="continuationSeparator" w:id="0">
    <w:p w14:paraId="149BFB49" w14:textId="77777777" w:rsidR="00472711" w:rsidRDefault="00472711" w:rsidP="00DD0DF4">
      <w:r>
        <w:continuationSeparator/>
      </w:r>
    </w:p>
    <w:p w14:paraId="3F03EAE6" w14:textId="77777777" w:rsidR="00472711" w:rsidRDefault="00472711"/>
  </w:footnote>
  <w:footnote w:type="continuationNotice" w:id="1">
    <w:p w14:paraId="739A6D35" w14:textId="77777777" w:rsidR="00472711" w:rsidRDefault="00472711"/>
    <w:p w14:paraId="065C8344" w14:textId="77777777" w:rsidR="00472711" w:rsidRDefault="00472711"/>
  </w:footnote>
  <w:footnote w:id="2">
    <w:p w14:paraId="5A02B977" w14:textId="2544EF9A" w:rsidR="00DC714D" w:rsidRPr="00181613" w:rsidRDefault="00DC714D" w:rsidP="00181613">
      <w:pPr>
        <w:pStyle w:val="aff5"/>
      </w:pPr>
      <w:r w:rsidRPr="00181613">
        <w:rPr>
          <w:rStyle w:val="aff"/>
        </w:rPr>
        <w:footnoteRef/>
      </w:r>
      <w:r>
        <w:rPr>
          <w:rFonts w:hint="eastAsia"/>
        </w:rPr>
        <w:t>圖片出處</w:t>
      </w:r>
      <w:r w:rsidRPr="00181613">
        <w:rPr>
          <w:rStyle w:val="aff6"/>
          <w:rFonts w:hint="eastAsia"/>
        </w:rPr>
        <w:t>:</w:t>
      </w:r>
      <w:r w:rsidRPr="00181613">
        <w:rPr>
          <w:rStyle w:val="aff6"/>
        </w:rPr>
        <w:fldChar w:fldCharType="begin"/>
      </w:r>
      <w:r w:rsidRPr="00181613">
        <w:rPr>
          <w:rStyle w:val="aff6"/>
        </w:rPr>
        <w:instrText xml:space="preserve"> REF _Ref58684424 \w \h  \* MERGEFORMAT </w:instrText>
      </w:r>
      <w:r w:rsidRPr="00181613">
        <w:rPr>
          <w:rStyle w:val="aff6"/>
        </w:rPr>
      </w:r>
      <w:r w:rsidRPr="00181613">
        <w:rPr>
          <w:rStyle w:val="aff6"/>
        </w:rPr>
        <w:fldChar w:fldCharType="separate"/>
      </w:r>
      <w:r w:rsidR="007D50CF">
        <w:rPr>
          <w:rStyle w:val="aff6"/>
        </w:rPr>
        <w:t>[9]</w:t>
      </w:r>
      <w:r w:rsidRPr="00181613">
        <w:rPr>
          <w:rStyle w:val="aff6"/>
        </w:rPr>
        <w:fldChar w:fldCharType="end"/>
      </w:r>
    </w:p>
  </w:footnote>
  <w:footnote w:id="3">
    <w:p w14:paraId="1C188C88" w14:textId="403307A8" w:rsidR="00DC714D" w:rsidRDefault="00DC714D">
      <w:pPr>
        <w:pStyle w:val="afd"/>
      </w:pPr>
      <w:r>
        <w:rPr>
          <w:rStyle w:val="aff"/>
        </w:rPr>
        <w:footnoteRef/>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52D7B"/>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2F9C"/>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757A1"/>
    <w:rsid w:val="00280F8A"/>
    <w:rsid w:val="002A1FD1"/>
    <w:rsid w:val="002A7773"/>
    <w:rsid w:val="002B2997"/>
    <w:rsid w:val="002B3E70"/>
    <w:rsid w:val="002B492F"/>
    <w:rsid w:val="002C0A56"/>
    <w:rsid w:val="002C3A51"/>
    <w:rsid w:val="002D1866"/>
    <w:rsid w:val="002D1F14"/>
    <w:rsid w:val="002E10A6"/>
    <w:rsid w:val="002E2E3C"/>
    <w:rsid w:val="002E511F"/>
    <w:rsid w:val="002E7AE2"/>
    <w:rsid w:val="00301D87"/>
    <w:rsid w:val="00303D45"/>
    <w:rsid w:val="0030781F"/>
    <w:rsid w:val="003120AD"/>
    <w:rsid w:val="00315D8D"/>
    <w:rsid w:val="00334D4B"/>
    <w:rsid w:val="00340427"/>
    <w:rsid w:val="0034306F"/>
    <w:rsid w:val="00344E7F"/>
    <w:rsid w:val="0034529E"/>
    <w:rsid w:val="003452AC"/>
    <w:rsid w:val="0035078F"/>
    <w:rsid w:val="00350EAC"/>
    <w:rsid w:val="00357A44"/>
    <w:rsid w:val="0036335B"/>
    <w:rsid w:val="00363D97"/>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1368"/>
    <w:rsid w:val="00465510"/>
    <w:rsid w:val="00465529"/>
    <w:rsid w:val="00472711"/>
    <w:rsid w:val="004773B5"/>
    <w:rsid w:val="00481530"/>
    <w:rsid w:val="00491051"/>
    <w:rsid w:val="00491E00"/>
    <w:rsid w:val="004A60A2"/>
    <w:rsid w:val="004B00D2"/>
    <w:rsid w:val="004B660F"/>
    <w:rsid w:val="004D28F2"/>
    <w:rsid w:val="004F2D1A"/>
    <w:rsid w:val="00514C4E"/>
    <w:rsid w:val="00523E35"/>
    <w:rsid w:val="00531AD0"/>
    <w:rsid w:val="00532310"/>
    <w:rsid w:val="00533040"/>
    <w:rsid w:val="005332C4"/>
    <w:rsid w:val="00541ACC"/>
    <w:rsid w:val="005422BB"/>
    <w:rsid w:val="0055254D"/>
    <w:rsid w:val="005568CC"/>
    <w:rsid w:val="005611C4"/>
    <w:rsid w:val="005647FC"/>
    <w:rsid w:val="00566E9F"/>
    <w:rsid w:val="00571AD8"/>
    <w:rsid w:val="005762CC"/>
    <w:rsid w:val="00576C6E"/>
    <w:rsid w:val="005939A0"/>
    <w:rsid w:val="005B3F45"/>
    <w:rsid w:val="005C17D1"/>
    <w:rsid w:val="005D4ED1"/>
    <w:rsid w:val="005E0568"/>
    <w:rsid w:val="005E1341"/>
    <w:rsid w:val="005E5613"/>
    <w:rsid w:val="005E797E"/>
    <w:rsid w:val="005F61FF"/>
    <w:rsid w:val="005F6FD3"/>
    <w:rsid w:val="0060005D"/>
    <w:rsid w:val="006010BD"/>
    <w:rsid w:val="00601406"/>
    <w:rsid w:val="00601B68"/>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1E88"/>
    <w:rsid w:val="00733B7C"/>
    <w:rsid w:val="0074629E"/>
    <w:rsid w:val="00746B09"/>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D2E5E"/>
    <w:rsid w:val="007D50CF"/>
    <w:rsid w:val="007D5A15"/>
    <w:rsid w:val="007D5C41"/>
    <w:rsid w:val="007D77F6"/>
    <w:rsid w:val="007D7FD1"/>
    <w:rsid w:val="007E3227"/>
    <w:rsid w:val="007E53F3"/>
    <w:rsid w:val="007F06E0"/>
    <w:rsid w:val="007F0CF4"/>
    <w:rsid w:val="007F682F"/>
    <w:rsid w:val="00816504"/>
    <w:rsid w:val="00817BAE"/>
    <w:rsid w:val="00825478"/>
    <w:rsid w:val="008305C4"/>
    <w:rsid w:val="00833800"/>
    <w:rsid w:val="008370A1"/>
    <w:rsid w:val="00845B62"/>
    <w:rsid w:val="00845C5D"/>
    <w:rsid w:val="0084650B"/>
    <w:rsid w:val="008534F4"/>
    <w:rsid w:val="00870D0E"/>
    <w:rsid w:val="00885D1C"/>
    <w:rsid w:val="00886073"/>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4C03"/>
    <w:rsid w:val="00905338"/>
    <w:rsid w:val="00910EBA"/>
    <w:rsid w:val="00915978"/>
    <w:rsid w:val="009175CF"/>
    <w:rsid w:val="00917A3E"/>
    <w:rsid w:val="0092078E"/>
    <w:rsid w:val="00921AA6"/>
    <w:rsid w:val="00924686"/>
    <w:rsid w:val="00931AC2"/>
    <w:rsid w:val="0094029D"/>
    <w:rsid w:val="0094273C"/>
    <w:rsid w:val="00943D26"/>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F06"/>
    <w:rsid w:val="00A22D33"/>
    <w:rsid w:val="00A24915"/>
    <w:rsid w:val="00A24FF9"/>
    <w:rsid w:val="00A3334A"/>
    <w:rsid w:val="00A36796"/>
    <w:rsid w:val="00A4218E"/>
    <w:rsid w:val="00A45BB4"/>
    <w:rsid w:val="00A45C79"/>
    <w:rsid w:val="00A4786D"/>
    <w:rsid w:val="00A479CE"/>
    <w:rsid w:val="00A52D28"/>
    <w:rsid w:val="00A64A45"/>
    <w:rsid w:val="00A71F4D"/>
    <w:rsid w:val="00A75775"/>
    <w:rsid w:val="00A77355"/>
    <w:rsid w:val="00A85EE7"/>
    <w:rsid w:val="00AB7107"/>
    <w:rsid w:val="00AC1D14"/>
    <w:rsid w:val="00AC4DA3"/>
    <w:rsid w:val="00AD388D"/>
    <w:rsid w:val="00AE5414"/>
    <w:rsid w:val="00AE7352"/>
    <w:rsid w:val="00AF49D3"/>
    <w:rsid w:val="00AF550C"/>
    <w:rsid w:val="00B0072A"/>
    <w:rsid w:val="00B02B70"/>
    <w:rsid w:val="00B060A3"/>
    <w:rsid w:val="00B11CA6"/>
    <w:rsid w:val="00B17969"/>
    <w:rsid w:val="00B211F9"/>
    <w:rsid w:val="00B265A0"/>
    <w:rsid w:val="00B26DC0"/>
    <w:rsid w:val="00B33993"/>
    <w:rsid w:val="00B4286E"/>
    <w:rsid w:val="00B46B08"/>
    <w:rsid w:val="00B51559"/>
    <w:rsid w:val="00B51672"/>
    <w:rsid w:val="00B518EA"/>
    <w:rsid w:val="00B62728"/>
    <w:rsid w:val="00B673B0"/>
    <w:rsid w:val="00B73DD2"/>
    <w:rsid w:val="00B90304"/>
    <w:rsid w:val="00B924DA"/>
    <w:rsid w:val="00BA6E4B"/>
    <w:rsid w:val="00BB10C4"/>
    <w:rsid w:val="00BB3D3D"/>
    <w:rsid w:val="00BB7187"/>
    <w:rsid w:val="00BC7604"/>
    <w:rsid w:val="00BD526B"/>
    <w:rsid w:val="00BE298B"/>
    <w:rsid w:val="00BE54AC"/>
    <w:rsid w:val="00BF00C3"/>
    <w:rsid w:val="00BF7E79"/>
    <w:rsid w:val="00C001EB"/>
    <w:rsid w:val="00C027D6"/>
    <w:rsid w:val="00C0446F"/>
    <w:rsid w:val="00C10413"/>
    <w:rsid w:val="00C131BC"/>
    <w:rsid w:val="00C13B94"/>
    <w:rsid w:val="00C152C9"/>
    <w:rsid w:val="00C265E6"/>
    <w:rsid w:val="00C33DC9"/>
    <w:rsid w:val="00C34F68"/>
    <w:rsid w:val="00C3538B"/>
    <w:rsid w:val="00C440BA"/>
    <w:rsid w:val="00C52833"/>
    <w:rsid w:val="00C54E0C"/>
    <w:rsid w:val="00C603B6"/>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077D"/>
    <w:rsid w:val="00CF32D1"/>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2228"/>
    <w:rsid w:val="00EC4565"/>
    <w:rsid w:val="00EC78A4"/>
    <w:rsid w:val="00ED0107"/>
    <w:rsid w:val="00EE182F"/>
    <w:rsid w:val="00EE1B75"/>
    <w:rsid w:val="00EE6E37"/>
    <w:rsid w:val="00F006BD"/>
    <w:rsid w:val="00F013A4"/>
    <w:rsid w:val="00F01E9D"/>
    <w:rsid w:val="00F1133C"/>
    <w:rsid w:val="00F139F3"/>
    <w:rsid w:val="00F20C37"/>
    <w:rsid w:val="00F2117B"/>
    <w:rsid w:val="00F32357"/>
    <w:rsid w:val="00F33635"/>
    <w:rsid w:val="00F3415B"/>
    <w:rsid w:val="00F360B1"/>
    <w:rsid w:val="00F41C3B"/>
    <w:rsid w:val="00F44F88"/>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0"/>
    <w:link w:val="1-2"/>
    <w:qFormat/>
    <w:rsid w:val="00B265A0"/>
    <w:pPr>
      <w:overflowPunct w:val="0"/>
      <w:ind w:firstLineChars="200" w:firstLine="400"/>
      <w:jc w:val="both"/>
    </w:pPr>
    <w:rPr>
      <w:rFonts w:eastAsia="MingLiU"/>
      <w:bCs/>
      <w:noProof/>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B265A0"/>
    <w:rPr>
      <w:rFonts w:eastAsia="MingLiU"/>
      <w:bCs/>
      <w:noProof/>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6">
    <w:name w:val="節內的小標題 字元"/>
    <w:basedOn w:val="3-2"/>
    <w:link w:val="af5"/>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7">
    <w:name w:val="caption"/>
    <w:basedOn w:val="a0"/>
    <w:next w:val="a0"/>
    <w:link w:val="af8"/>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9">
    <w:name w:val="page number"/>
    <w:basedOn w:val="a1"/>
    <w:uiPriority w:val="99"/>
    <w:semiHidden/>
    <w:unhideWhenUsed/>
    <w:rsid w:val="005422BB"/>
  </w:style>
  <w:style w:type="paragraph" w:styleId="afa">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b">
    <w:name w:val="table of figures"/>
    <w:basedOn w:val="a0"/>
    <w:next w:val="a0"/>
    <w:uiPriority w:val="99"/>
    <w:unhideWhenUsed/>
    <w:rsid w:val="00A4786D"/>
  </w:style>
  <w:style w:type="character" w:styleId="afc">
    <w:name w:val="Placeholder Text"/>
    <w:basedOn w:val="a1"/>
    <w:uiPriority w:val="99"/>
    <w:semiHidden/>
    <w:rsid w:val="00680B4B"/>
    <w:rPr>
      <w:color w:val="808080"/>
    </w:rPr>
  </w:style>
  <w:style w:type="paragraph" w:styleId="afd">
    <w:name w:val="footnote text"/>
    <w:basedOn w:val="a0"/>
    <w:link w:val="afe"/>
    <w:uiPriority w:val="99"/>
    <w:semiHidden/>
    <w:unhideWhenUsed/>
    <w:rsid w:val="001448A4"/>
    <w:pPr>
      <w:snapToGrid w:val="0"/>
    </w:pPr>
    <w:rPr>
      <w:sz w:val="20"/>
      <w:szCs w:val="20"/>
    </w:rPr>
  </w:style>
  <w:style w:type="character" w:customStyle="1" w:styleId="afe">
    <w:name w:val="註腳文字 字元"/>
    <w:basedOn w:val="a1"/>
    <w:link w:val="afd"/>
    <w:uiPriority w:val="99"/>
    <w:semiHidden/>
    <w:rsid w:val="001448A4"/>
    <w:rPr>
      <w:sz w:val="20"/>
      <w:szCs w:val="20"/>
    </w:rPr>
  </w:style>
  <w:style w:type="character" w:styleId="aff">
    <w:name w:val="footnote reference"/>
    <w:basedOn w:val="a1"/>
    <w:uiPriority w:val="99"/>
    <w:semiHidden/>
    <w:unhideWhenUsed/>
    <w:rsid w:val="001448A4"/>
    <w:rPr>
      <w:vertAlign w:val="superscript"/>
    </w:rPr>
  </w:style>
  <w:style w:type="paragraph" w:styleId="aff0">
    <w:name w:val="endnote text"/>
    <w:basedOn w:val="a0"/>
    <w:link w:val="aff1"/>
    <w:uiPriority w:val="99"/>
    <w:semiHidden/>
    <w:unhideWhenUsed/>
    <w:rsid w:val="00B90304"/>
    <w:pPr>
      <w:snapToGrid w:val="0"/>
    </w:pPr>
  </w:style>
  <w:style w:type="character" w:customStyle="1" w:styleId="aff1">
    <w:name w:val="章節附註文字 字元"/>
    <w:basedOn w:val="a1"/>
    <w:link w:val="aff0"/>
    <w:uiPriority w:val="99"/>
    <w:semiHidden/>
    <w:rsid w:val="00B90304"/>
  </w:style>
  <w:style w:type="character" w:styleId="aff2">
    <w:name w:val="endnote reference"/>
    <w:basedOn w:val="a1"/>
    <w:uiPriority w:val="99"/>
    <w:semiHidden/>
    <w:unhideWhenUsed/>
    <w:rsid w:val="00B90304"/>
    <w:rPr>
      <w:vertAlign w:val="superscript"/>
    </w:rPr>
  </w:style>
  <w:style w:type="paragraph" w:customStyle="1" w:styleId="aff3">
    <w:name w:val="公式格式"/>
    <w:basedOn w:val="1-1"/>
    <w:link w:val="aff4"/>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4">
    <w:name w:val="公式格式 字元"/>
    <w:basedOn w:val="1-2"/>
    <w:link w:val="aff3"/>
    <w:rsid w:val="00334D4B"/>
    <w:rPr>
      <w:rFonts w:ascii="Cambria Math" w:eastAsia="DFKai-SB" w:hAnsi="Cambria Math"/>
      <w:bCs/>
      <w:i/>
      <w:noProof/>
      <w:sz w:val="20"/>
      <w:szCs w:val="20"/>
    </w:rPr>
  </w:style>
  <w:style w:type="paragraph" w:customStyle="1" w:styleId="aff5">
    <w:name w:val="註腳"/>
    <w:basedOn w:val="afd"/>
    <w:link w:val="aff6"/>
    <w:qFormat/>
    <w:rsid w:val="00181613"/>
    <w:rPr>
      <w:rFonts w:eastAsia="DFKai-SB"/>
      <w:bCs/>
      <w:sz w:val="18"/>
      <w:szCs w:val="18"/>
    </w:rPr>
  </w:style>
  <w:style w:type="character" w:customStyle="1" w:styleId="aff6">
    <w:name w:val="註腳 字元"/>
    <w:basedOn w:val="afe"/>
    <w:link w:val="aff5"/>
    <w:rsid w:val="00181613"/>
    <w:rPr>
      <w:rFonts w:eastAsia="DFKai-SB"/>
      <w:bCs/>
      <w:sz w:val="18"/>
      <w:szCs w:val="18"/>
    </w:rPr>
  </w:style>
  <w:style w:type="paragraph" w:customStyle="1" w:styleId="aff7">
    <w:name w:val="姓名樣式"/>
    <w:basedOn w:val="1-1"/>
    <w:link w:val="aff8"/>
    <w:qFormat/>
    <w:rsid w:val="00C603B6"/>
    <w:pPr>
      <w:ind w:firstLine="480"/>
      <w:jc w:val="center"/>
    </w:pPr>
    <w:rPr>
      <w:rFonts w:ascii="MingLiU" w:hAnsi="MingLiU"/>
      <w:sz w:val="24"/>
      <w:szCs w:val="24"/>
    </w:rPr>
  </w:style>
  <w:style w:type="character" w:customStyle="1" w:styleId="aff8">
    <w:name w:val="姓名樣式 字元"/>
    <w:basedOn w:val="1-2"/>
    <w:link w:val="aff7"/>
    <w:rsid w:val="00C603B6"/>
    <w:rPr>
      <w:rFonts w:ascii="MingLiU" w:eastAsia="MingLiU" w:hAnsi="MingLiU"/>
      <w:bCs/>
      <w:noProof/>
      <w:sz w:val="20"/>
      <w:szCs w:val="20"/>
    </w:rPr>
  </w:style>
  <w:style w:type="paragraph" w:customStyle="1" w:styleId="aff9">
    <w:name w:val="方程式"/>
    <w:basedOn w:val="af7"/>
    <w:link w:val="affa"/>
    <w:qFormat/>
    <w:rsid w:val="00350EAC"/>
    <w:rPr>
      <w:rFonts w:ascii="Cambria Math" w:eastAsia="MingLiU" w:hAnsi="Cambria Math"/>
      <w:i/>
    </w:rPr>
  </w:style>
  <w:style w:type="paragraph" w:customStyle="1" w:styleId="affb">
    <w:name w:val="表格文字"/>
    <w:basedOn w:val="1-1"/>
    <w:link w:val="affc"/>
    <w:qFormat/>
    <w:rsid w:val="00F006BD"/>
    <w:pPr>
      <w:ind w:firstLineChars="0" w:firstLine="0"/>
      <w:jc w:val="center"/>
    </w:pPr>
  </w:style>
  <w:style w:type="character" w:customStyle="1" w:styleId="af8">
    <w:name w:val="標號 字元"/>
    <w:basedOn w:val="a1"/>
    <w:link w:val="af7"/>
    <w:uiPriority w:val="35"/>
    <w:rsid w:val="00350EAC"/>
    <w:rPr>
      <w:rFonts w:eastAsia="DFKai-SB"/>
      <w:sz w:val="20"/>
      <w:szCs w:val="20"/>
    </w:rPr>
  </w:style>
  <w:style w:type="character" w:customStyle="1" w:styleId="affa">
    <w:name w:val="方程式 字元"/>
    <w:basedOn w:val="af8"/>
    <w:link w:val="aff9"/>
    <w:rsid w:val="00350EAC"/>
    <w:rPr>
      <w:rFonts w:ascii="Cambria Math" w:eastAsia="MingLiU" w:hAnsi="Cambria Math"/>
      <w:i/>
      <w:sz w:val="20"/>
      <w:szCs w:val="20"/>
    </w:rPr>
  </w:style>
  <w:style w:type="character" w:customStyle="1" w:styleId="affc">
    <w:name w:val="表格文字 字元"/>
    <w:basedOn w:val="1-2"/>
    <w:link w:val="affb"/>
    <w:rsid w:val="00F006BD"/>
    <w:rPr>
      <w:rFonts w:eastAsia="MingLiU"/>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7</Pages>
  <Words>1710</Words>
  <Characters>9750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20</cp:revision>
  <cp:lastPrinted>2021-03-16T03:58:00Z</cp:lastPrinted>
  <dcterms:created xsi:type="dcterms:W3CDTF">2021-04-17T02:54:00Z</dcterms:created>
  <dcterms:modified xsi:type="dcterms:W3CDTF">2021-04-23T15:21:00Z</dcterms:modified>
</cp:coreProperties>
</file>