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DFKai-SB" w:eastAsia="DFKai-SB" w:hAnsi="DFKai-SB" w:cs="DFKai-SB"/>
          <w:sz w:val="32"/>
          <w:szCs w:val="32"/>
        </w:rPr>
      </w:pPr>
      <w:r>
        <w:rPr>
          <w:rFonts w:ascii="DFKai-SB" w:eastAsia="DFKai-SB" w:hAnsi="DFKai-SB" w:cs="DFKai-SB"/>
          <w:sz w:val="32"/>
          <w:szCs w:val="32"/>
        </w:rPr>
        <w:t>二、研究計畫內容（以10頁為限）：</w:t>
      </w:r>
    </w:p>
    <w:p w14:paraId="5D0411A0"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(一)摘要</w:t>
      </w:r>
    </w:p>
    <w:p w14:paraId="002511E7" w14:textId="77777777" w:rsidR="00D2501A" w:rsidRDefault="00D2501A">
      <w:pPr>
        <w:spacing w:line="80" w:lineRule="auto"/>
        <w:ind w:firstLine="641"/>
        <w:rPr>
          <w:rFonts w:ascii="DFKai-SB" w:eastAsia="DFKai-SB" w:hAnsi="DFKai-SB" w:cs="DFKai-SB"/>
          <w:b/>
          <w:sz w:val="32"/>
          <w:szCs w:val="32"/>
        </w:rPr>
      </w:pPr>
    </w:p>
    <w:p w14:paraId="292C782D" w14:textId="77777777" w:rsidR="00D2501A" w:rsidRDefault="00833800">
      <w:pPr>
        <w:spacing w:after="40"/>
        <w:rPr>
          <w:rFonts w:ascii="DFKai-SB" w:eastAsia="DFKai-SB" w:hAnsi="DFKai-SB" w:cs="DFKai-SB"/>
          <w:b/>
          <w:sz w:val="32"/>
          <w:szCs w:val="32"/>
        </w:rPr>
      </w:pPr>
      <w:r>
        <w:rPr>
          <w:rFonts w:ascii="DFKai-SB" w:eastAsia="DFKai-SB" w:hAnsi="DFKai-SB" w:cs="DFKai-SB"/>
          <w:b/>
          <w:sz w:val="32"/>
          <w:szCs w:val="32"/>
        </w:rPr>
        <w:t>(二)研究動機與研究目的</w:t>
      </w:r>
    </w:p>
    <w:p w14:paraId="2A0B251A" w14:textId="77777777" w:rsidR="00D2501A" w:rsidRDefault="00833800">
      <w:pPr>
        <w:spacing w:after="40"/>
        <w:jc w:val="both"/>
        <w:rPr>
          <w:rFonts w:ascii="DFKai-SB" w:eastAsia="DFKai-SB" w:hAnsi="DFKai-SB" w:cs="DFKai-SB"/>
          <w:sz w:val="28"/>
          <w:szCs w:val="28"/>
        </w:rPr>
      </w:pPr>
      <w:r>
        <w:rPr>
          <w:rFonts w:ascii="DFKai-SB" w:eastAsia="DFKai-SB" w:hAnsi="DFKai-SB" w:cs="DFKai-SB"/>
          <w:b/>
          <w:sz w:val="32"/>
          <w:szCs w:val="32"/>
        </w:rPr>
        <w:tab/>
      </w:r>
      <w:r>
        <w:rPr>
          <w:rFonts w:ascii="DFKai-SB" w:eastAsia="DFKai-SB" w:hAnsi="DFKai-SB" w:cs="DFKai-SB"/>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w:t>
      </w:r>
    </w:p>
    <w:p w14:paraId="32ED0479"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近年來,智慧科技的應用不斷的推陳出新,如：AI人工智慧</w:t>
      </w:r>
      <w:r w:rsidR="00692268">
        <w:rPr>
          <w:rFonts w:ascii="DFKai-SB" w:eastAsia="DFKai-SB" w:hAnsi="DFKai-SB" w:cs="DFKai-SB" w:hint="eastAsia"/>
          <w:sz w:val="28"/>
          <w:szCs w:val="28"/>
        </w:rPr>
        <w:t>、</w:t>
      </w:r>
      <w:r>
        <w:rPr>
          <w:rFonts w:ascii="DFKai-SB" w:eastAsia="DFKai-SB" w:hAnsi="DFKai-SB" w:cs="DFKai-SB"/>
          <w:sz w:val="28"/>
          <w:szCs w:val="28"/>
        </w:rPr>
        <w:t>AIOT物聯網</w:t>
      </w:r>
      <w:r w:rsidR="00692268">
        <w:rPr>
          <w:rFonts w:ascii="DFKai-SB" w:eastAsia="DFKai-SB" w:hAnsi="DFKai-SB" w:cs="DFKai-SB" w:hint="eastAsia"/>
          <w:sz w:val="28"/>
          <w:szCs w:val="28"/>
        </w:rPr>
        <w:t>、</w:t>
      </w:r>
      <w:r>
        <w:rPr>
          <w:rFonts w:ascii="DFKai-SB" w:eastAsia="DFKai-SB" w:hAnsi="DFKai-SB" w:cs="DFKai-SB"/>
          <w:sz w:val="28"/>
          <w:szCs w:val="28"/>
        </w:rPr>
        <w:t>智慧型機器人</w:t>
      </w:r>
      <w:r w:rsidR="00692268">
        <w:rPr>
          <w:rFonts w:ascii="DFKai-SB" w:eastAsia="DFKai-SB" w:hAnsi="DFKai-SB" w:cs="DFKai-SB" w:hint="eastAsia"/>
          <w:sz w:val="28"/>
          <w:szCs w:val="28"/>
        </w:rPr>
        <w:t xml:space="preserve"> </w:t>
      </w:r>
      <w:r>
        <w:rPr>
          <w:rFonts w:ascii="DFKai-SB" w:eastAsia="DFKai-SB" w:hAnsi="DFKai-SB" w:cs="DFKai-SB"/>
          <w:sz w:val="28"/>
          <w:szCs w:val="28"/>
        </w:rPr>
        <w:t>...等等,雖相對的軟硬體發展已突飛猛進</w:t>
      </w:r>
      <w:r w:rsidR="00692268">
        <w:rPr>
          <w:rFonts w:ascii="DFKai-SB" w:eastAsia="DFKai-SB" w:hAnsi="DFKai-SB" w:cs="DFKai-SB" w:hint="eastAsia"/>
          <w:sz w:val="28"/>
          <w:szCs w:val="28"/>
        </w:rPr>
        <w:t>，</w:t>
      </w:r>
      <w:r>
        <w:rPr>
          <w:rFonts w:ascii="DFKai-SB" w:eastAsia="DFKai-SB" w:hAnsi="DFKai-SB" w:cs="DFKai-SB"/>
          <w:sz w:val="28"/>
          <w:szCs w:val="28"/>
        </w:rPr>
        <w:t>但在應用方面</w:t>
      </w:r>
      <w:r w:rsidR="00692268">
        <w:rPr>
          <w:rFonts w:ascii="DFKai-SB" w:eastAsia="DFKai-SB" w:hAnsi="DFKai-SB" w:cs="DFKai-SB" w:hint="eastAsia"/>
          <w:sz w:val="28"/>
          <w:szCs w:val="28"/>
        </w:rPr>
        <w:t>上</w:t>
      </w:r>
      <w:r>
        <w:rPr>
          <w:rFonts w:ascii="DFKai-SB" w:eastAsia="DFKai-SB" w:hAnsi="DFKai-SB" w:cs="DFKai-SB"/>
          <w:sz w:val="28"/>
          <w:szCs w:val="28"/>
        </w:rPr>
        <w:t>符合「高齡健康友善」需求的照護環境研究卻相對稀少。</w:t>
      </w:r>
    </w:p>
    <w:p w14:paraId="75470677" w14:textId="77777777" w:rsidR="00692268"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此計畫中主要建立出一套高齡生理監控系統</w:t>
      </w:r>
      <w:r w:rsidR="00692268">
        <w:rPr>
          <w:rFonts w:ascii="DFKai-SB" w:eastAsia="DFKai-SB" w:hAnsi="DFKai-SB" w:cs="DFKai-SB" w:hint="eastAsia"/>
          <w:sz w:val="28"/>
          <w:szCs w:val="28"/>
        </w:rPr>
        <w:t>，</w:t>
      </w:r>
      <w:r>
        <w:rPr>
          <w:rFonts w:ascii="DFKai-SB" w:eastAsia="DFKai-SB" w:hAnsi="DFKai-SB" w:cs="DFKai-SB"/>
          <w:sz w:val="28"/>
          <w:szCs w:val="28"/>
        </w:rPr>
        <w:t>輔助高齡者自理日常生活</w:t>
      </w:r>
      <w:r w:rsidR="00692268">
        <w:rPr>
          <w:rFonts w:ascii="DFKai-SB" w:eastAsia="DFKai-SB" w:hAnsi="DFKai-SB" w:cs="DFKai-SB" w:hint="eastAsia"/>
          <w:sz w:val="28"/>
          <w:szCs w:val="28"/>
        </w:rPr>
        <w:t>，</w:t>
      </w:r>
      <w:r>
        <w:rPr>
          <w:rFonts w:ascii="DFKai-SB" w:eastAsia="DFKai-SB" w:hAnsi="DFKai-SB" w:cs="DFKai-SB"/>
          <w:sz w:val="28"/>
          <w:szCs w:val="28"/>
        </w:rPr>
        <w:t>在系統架構上</w:t>
      </w:r>
      <w:r w:rsidR="00692268">
        <w:rPr>
          <w:rFonts w:ascii="DFKai-SB" w:eastAsia="DFKai-SB" w:hAnsi="DFKai-SB" w:cs="DFKai-SB" w:hint="eastAsia"/>
          <w:sz w:val="28"/>
          <w:szCs w:val="28"/>
        </w:rPr>
        <w:t>，</w:t>
      </w:r>
      <w:r>
        <w:rPr>
          <w:rFonts w:ascii="DFKai-SB" w:eastAsia="DFKai-SB" w:hAnsi="DFKai-SB" w:cs="DFKai-SB"/>
          <w:sz w:val="28"/>
          <w:szCs w:val="28"/>
        </w:rPr>
        <w:t>主要以物聯網的方式</w:t>
      </w:r>
      <w:r w:rsidR="00692268">
        <w:rPr>
          <w:rFonts w:ascii="DFKai-SB" w:eastAsia="DFKai-SB" w:hAnsi="DFKai-SB" w:cs="DFKai-SB" w:hint="eastAsia"/>
          <w:sz w:val="28"/>
          <w:szCs w:val="28"/>
        </w:rPr>
        <w:t>，</w:t>
      </w:r>
      <w:r>
        <w:rPr>
          <w:rFonts w:ascii="DFKai-SB" w:eastAsia="DFKai-SB" w:hAnsi="DFKai-SB" w:cs="DFKai-SB"/>
          <w:sz w:val="28"/>
          <w:szCs w:val="28"/>
        </w:rPr>
        <w:t>每日量測長者的生理情況（如: 體溫,體重和血壓）</w:t>
      </w:r>
      <w:r w:rsidR="00692268">
        <w:rPr>
          <w:rFonts w:ascii="DFKai-SB" w:eastAsia="DFKai-SB" w:hAnsi="DFKai-SB" w:cs="DFKai-SB" w:hint="eastAsia"/>
          <w:sz w:val="28"/>
          <w:szCs w:val="28"/>
        </w:rPr>
        <w:t>，</w:t>
      </w:r>
      <w:r>
        <w:rPr>
          <w:rFonts w:ascii="DFKai-SB" w:eastAsia="DFKai-SB" w:hAnsi="DFKai-SB" w:cs="DFKai-SB"/>
          <w:sz w:val="28"/>
          <w:szCs w:val="28"/>
        </w:rPr>
        <w:t>為達到友善的互動,系統中會搭配機器人來引導老人自行量測生理資訊</w:t>
      </w:r>
      <w:r w:rsidR="00692268">
        <w:rPr>
          <w:rFonts w:ascii="DFKai-SB" w:eastAsia="DFKai-SB" w:hAnsi="DFKai-SB" w:cs="DFKai-SB" w:hint="eastAsia"/>
          <w:sz w:val="28"/>
          <w:szCs w:val="28"/>
        </w:rPr>
        <w:t>，</w:t>
      </w:r>
      <w:r>
        <w:rPr>
          <w:rFonts w:ascii="DFKai-SB" w:eastAsia="DFKai-SB" w:hAnsi="DFKai-SB" w:cs="DFKai-SB"/>
          <w:sz w:val="28"/>
          <w:szCs w:val="28"/>
        </w:rPr>
        <w:t>並利用人工智慧的分析方法</w:t>
      </w:r>
      <w:r w:rsidR="00692268">
        <w:rPr>
          <w:rFonts w:ascii="DFKai-SB" w:eastAsia="DFKai-SB" w:hAnsi="DFKai-SB" w:cs="DFKai-SB" w:hint="eastAsia"/>
          <w:sz w:val="28"/>
          <w:szCs w:val="28"/>
        </w:rPr>
        <w:t>，</w:t>
      </w:r>
      <w:r>
        <w:rPr>
          <w:rFonts w:ascii="DFKai-SB" w:eastAsia="DFKai-SB" w:hAnsi="DFKai-SB" w:cs="DFKai-SB"/>
          <w:sz w:val="28"/>
          <w:szCs w:val="28"/>
        </w:rPr>
        <w:t>呈現身體健康狀況的圖表並給予對應的建議</w:t>
      </w:r>
      <w:r w:rsidR="00692268">
        <w:rPr>
          <w:rFonts w:ascii="DFKai-SB" w:eastAsia="DFKai-SB" w:hAnsi="DFKai-SB" w:cs="DFKai-SB" w:hint="eastAsia"/>
          <w:sz w:val="28"/>
          <w:szCs w:val="28"/>
        </w:rPr>
        <w:t>，</w:t>
      </w:r>
      <w:r>
        <w:rPr>
          <w:rFonts w:ascii="DFKai-SB" w:eastAsia="DFKai-SB" w:hAnsi="DFKai-SB" w:cs="DFKai-SB"/>
          <w:sz w:val="28"/>
          <w:szCs w:val="28"/>
        </w:rPr>
        <w:t>確保在長者未出現疾病前,搶先達到防範的效果</w:t>
      </w:r>
      <w:r w:rsidR="00692268">
        <w:rPr>
          <w:rFonts w:ascii="DFKai-SB" w:eastAsia="DFKai-SB" w:hAnsi="DFKai-SB" w:cs="DFKai-SB" w:hint="eastAsia"/>
          <w:sz w:val="28"/>
          <w:szCs w:val="28"/>
        </w:rPr>
        <w:t>。</w:t>
      </w:r>
    </w:p>
    <w:p w14:paraId="36199A35" w14:textId="274F898B" w:rsidR="00D2501A" w:rsidRDefault="00833800" w:rsidP="00692268">
      <w:pPr>
        <w:spacing w:after="40"/>
        <w:jc w:val="both"/>
        <w:rPr>
          <w:rFonts w:ascii="DFKai-SB" w:eastAsia="DFKai-SB" w:hAnsi="DFKai-SB" w:cs="DFKai-SB"/>
          <w:sz w:val="28"/>
          <w:szCs w:val="28"/>
        </w:rPr>
      </w:pPr>
      <w:r>
        <w:rPr>
          <w:rFonts w:ascii="DFKai-SB" w:eastAsia="DFKai-SB" w:hAnsi="DFKai-SB" w:cs="DFKai-SB"/>
          <w:sz w:val="28"/>
          <w:szCs w:val="28"/>
        </w:rPr>
        <w:t>實務中</w:t>
      </w:r>
      <w:r w:rsidR="00692268">
        <w:rPr>
          <w:rFonts w:ascii="DFKai-SB" w:eastAsia="DFKai-SB" w:hAnsi="DFKai-SB" w:cs="DFKai-SB" w:hint="eastAsia"/>
          <w:sz w:val="28"/>
          <w:szCs w:val="28"/>
        </w:rPr>
        <w:t>，</w:t>
      </w:r>
      <w:r>
        <w:rPr>
          <w:rFonts w:ascii="DFKai-SB" w:eastAsia="DFKai-SB" w:hAnsi="DFKai-SB" w:cs="DFKai-SB"/>
          <w:sz w:val="28"/>
          <w:szCs w:val="28"/>
        </w:rPr>
        <w:t>使用樹莓派整合各項藍牙量測裝置</w:t>
      </w:r>
      <w:r w:rsidR="00692268">
        <w:rPr>
          <w:rFonts w:ascii="DFKai-SB" w:eastAsia="DFKai-SB" w:hAnsi="DFKai-SB" w:cs="DFKai-SB" w:hint="eastAsia"/>
          <w:sz w:val="28"/>
          <w:szCs w:val="28"/>
        </w:rPr>
        <w:t>，</w:t>
      </w:r>
      <w:r>
        <w:rPr>
          <w:rFonts w:ascii="DFKai-SB" w:eastAsia="DFKai-SB" w:hAnsi="DFKai-SB" w:cs="DFKai-SB"/>
          <w:sz w:val="28"/>
          <w:szCs w:val="28"/>
        </w:rPr>
        <w:t>並將量測資料上傳至mySQL資料庫</w:t>
      </w:r>
      <w:r w:rsidR="00692268">
        <w:rPr>
          <w:rFonts w:ascii="DFKai-SB" w:eastAsia="DFKai-SB" w:hAnsi="DFKai-SB" w:cs="DFKai-SB" w:hint="eastAsia"/>
          <w:sz w:val="28"/>
          <w:szCs w:val="28"/>
        </w:rPr>
        <w:t>，</w:t>
      </w:r>
      <w:r>
        <w:rPr>
          <w:rFonts w:ascii="DFKai-SB" w:eastAsia="DFKai-SB" w:hAnsi="DFKai-SB" w:cs="DFKai-SB"/>
          <w:sz w:val="28"/>
          <w:szCs w:val="28"/>
        </w:rPr>
        <w:t>與長者的互動方式</w:t>
      </w:r>
      <w:r w:rsidR="00692268">
        <w:rPr>
          <w:rFonts w:ascii="DFKai-SB" w:eastAsia="DFKai-SB" w:hAnsi="DFKai-SB" w:cs="DFKai-SB" w:hint="eastAsia"/>
          <w:sz w:val="28"/>
          <w:szCs w:val="28"/>
        </w:rPr>
        <w:t>中，</w:t>
      </w:r>
      <w:r>
        <w:rPr>
          <w:rFonts w:ascii="DFKai-SB" w:eastAsia="DFKai-SB" w:hAnsi="DFKai-SB" w:cs="DFKai-SB"/>
          <w:sz w:val="28"/>
          <w:szCs w:val="28"/>
        </w:rPr>
        <w:t>主要藉由機器人透過語音的方式</w:t>
      </w:r>
      <w:r w:rsidR="00692268">
        <w:rPr>
          <w:rFonts w:ascii="DFKai-SB" w:eastAsia="DFKai-SB" w:hAnsi="DFKai-SB" w:cs="DFKai-SB" w:hint="eastAsia"/>
          <w:sz w:val="28"/>
          <w:szCs w:val="28"/>
        </w:rPr>
        <w:t>，</w:t>
      </w:r>
      <w:r>
        <w:rPr>
          <w:rFonts w:ascii="DFKai-SB" w:eastAsia="DFKai-SB" w:hAnsi="DFKai-SB" w:cs="DFKai-SB"/>
          <w:sz w:val="28"/>
          <w:szCs w:val="28"/>
        </w:rPr>
        <w:t>引導長者使用各項量測裝置,而機器人與樹莓派間溝通會使用ZeroMQ通訊函式庫來進行連接</w:t>
      </w:r>
      <w:r w:rsidR="00692268">
        <w:rPr>
          <w:rFonts w:ascii="DFKai-SB" w:eastAsia="DFKai-SB" w:hAnsi="DFKai-SB" w:cs="DFKai-SB" w:hint="eastAsia"/>
          <w:sz w:val="28"/>
          <w:szCs w:val="28"/>
        </w:rPr>
        <w:t>，</w:t>
      </w:r>
      <w:r>
        <w:rPr>
          <w:rFonts w:ascii="DFKai-SB" w:eastAsia="DFKai-SB" w:hAnsi="DFKai-SB" w:cs="DFKai-SB"/>
          <w:sz w:val="28"/>
          <w:szCs w:val="28"/>
        </w:rPr>
        <w:t>當一系列量測結束後</w:t>
      </w:r>
      <w:r w:rsidR="00692268">
        <w:rPr>
          <w:rFonts w:ascii="DFKai-SB" w:eastAsia="DFKai-SB" w:hAnsi="DFKai-SB" w:cs="DFKai-SB" w:hint="eastAsia"/>
          <w:sz w:val="28"/>
          <w:szCs w:val="28"/>
        </w:rPr>
        <w:t>，</w:t>
      </w:r>
      <w:r>
        <w:rPr>
          <w:rFonts w:ascii="DFKai-SB" w:eastAsia="DFKai-SB" w:hAnsi="DFKai-SB" w:cs="DFKai-SB"/>
          <w:sz w:val="28"/>
          <w:szCs w:val="28"/>
        </w:rPr>
        <w:t>機器人會將量測資料唸出，並提醒長者要注意的事項</w:t>
      </w:r>
      <w:r w:rsidR="00692268">
        <w:rPr>
          <w:rFonts w:ascii="DFKai-SB" w:eastAsia="DFKai-SB" w:hAnsi="DFKai-SB" w:cs="DFKai-SB" w:hint="eastAsia"/>
          <w:sz w:val="28"/>
          <w:szCs w:val="28"/>
        </w:rPr>
        <w:t>，</w:t>
      </w:r>
      <w:r>
        <w:rPr>
          <w:rFonts w:ascii="DFKai-SB" w:eastAsia="DFKai-SB" w:hAnsi="DFKai-SB" w:cs="DFKai-SB"/>
          <w:sz w:val="28"/>
          <w:szCs w:val="28"/>
        </w:rPr>
        <w:t>並適當給予建議</w:t>
      </w:r>
      <w:r w:rsidR="00692268">
        <w:rPr>
          <w:rFonts w:ascii="DFKai-SB" w:eastAsia="DFKai-SB" w:hAnsi="DFKai-SB" w:cs="DFKai-SB" w:hint="eastAsia"/>
          <w:sz w:val="28"/>
          <w:szCs w:val="28"/>
        </w:rPr>
        <w:t>，在</w:t>
      </w:r>
      <w:r>
        <w:rPr>
          <w:rFonts w:ascii="DFKai-SB" w:eastAsia="DFKai-SB" w:hAnsi="DFKai-SB" w:cs="DFKai-SB"/>
          <w:sz w:val="28"/>
          <w:szCs w:val="28"/>
        </w:rPr>
        <w:t>資料量測完畢後</w:t>
      </w:r>
      <w:r w:rsidR="00692268">
        <w:rPr>
          <w:rFonts w:ascii="DFKai-SB" w:eastAsia="DFKai-SB" w:hAnsi="DFKai-SB" w:cs="DFKai-SB" w:hint="eastAsia"/>
          <w:sz w:val="28"/>
          <w:szCs w:val="28"/>
        </w:rPr>
        <w:t>，</w:t>
      </w:r>
      <w:r>
        <w:rPr>
          <w:rFonts w:ascii="DFKai-SB" w:eastAsia="DFKai-SB" w:hAnsi="DFKai-SB" w:cs="DFKai-SB"/>
          <w:sz w:val="28"/>
          <w:szCs w:val="28"/>
        </w:rPr>
        <w:t>並不會直接消失</w:t>
      </w:r>
      <w:r w:rsidR="00692268">
        <w:rPr>
          <w:rFonts w:ascii="DFKai-SB" w:eastAsia="DFKai-SB" w:hAnsi="DFKai-SB" w:cs="DFKai-SB" w:hint="eastAsia"/>
          <w:sz w:val="28"/>
          <w:szCs w:val="28"/>
        </w:rPr>
        <w:t>，</w:t>
      </w:r>
      <w:r>
        <w:rPr>
          <w:rFonts w:ascii="DFKai-SB" w:eastAsia="DFKai-SB" w:hAnsi="DFKai-SB" w:cs="DFKai-SB"/>
          <w:sz w:val="28"/>
          <w:szCs w:val="28"/>
        </w:rPr>
        <w:t>會以網頁的方式將量測數據以圖表的方式呈現在網路上</w:t>
      </w:r>
      <w:r w:rsidR="00692268">
        <w:rPr>
          <w:rFonts w:ascii="DFKai-SB" w:eastAsia="DFKai-SB" w:hAnsi="DFKai-SB" w:cs="DFKai-SB" w:hint="eastAsia"/>
          <w:sz w:val="28"/>
          <w:szCs w:val="28"/>
        </w:rPr>
        <w:t>，</w:t>
      </w:r>
      <w:r>
        <w:rPr>
          <w:rFonts w:ascii="DFKai-SB" w:eastAsia="DFKai-SB" w:hAnsi="DFKai-SB" w:cs="DFKai-SB"/>
          <w:sz w:val="28"/>
          <w:szCs w:val="28"/>
        </w:rPr>
        <w:t>方便親人,醫生能藉由量測出來的數據了解近幾天長者身體狀態</w:t>
      </w:r>
      <w:r w:rsidR="00692268">
        <w:rPr>
          <w:rFonts w:ascii="DFKai-SB" w:eastAsia="DFKai-SB" w:hAnsi="DFKai-SB" w:cs="DFKai-SB" w:hint="eastAsia"/>
          <w:sz w:val="28"/>
          <w:szCs w:val="28"/>
        </w:rPr>
        <w:t>。</w:t>
      </w:r>
    </w:p>
    <w:p w14:paraId="0F3DAA24" w14:textId="77777777" w:rsidR="00D2501A" w:rsidRDefault="00833800">
      <w:pPr>
        <w:ind w:right="357"/>
        <w:jc w:val="both"/>
        <w:rPr>
          <w:rFonts w:ascii="DFKai-SB" w:eastAsia="DFKai-SB" w:hAnsi="DFKai-SB" w:cs="DFKai-SB"/>
          <w:sz w:val="28"/>
          <w:szCs w:val="28"/>
        </w:rPr>
      </w:pPr>
      <w:r>
        <w:rPr>
          <w:rFonts w:ascii="DFKai-SB" w:eastAsia="DFKai-SB" w:hAnsi="DFKai-SB" w:cs="DFKai-SB"/>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感測讀卡機、體溫、血壓以及體重。</w:t>
      </w:r>
    </w:p>
    <w:p w14:paraId="4ADB7F03" w14:textId="77777777" w:rsidR="00D2501A" w:rsidRDefault="00833800">
      <w:pPr>
        <w:numPr>
          <w:ilvl w:val="0"/>
          <w:numId w:val="6"/>
        </w:num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color w:val="000000"/>
          <w:sz w:val="28"/>
          <w:szCs w:val="28"/>
        </w:rPr>
        <w:t>資料分析並圖形頁面化上傳至網路上方便親人,醫生查閱。</w:t>
      </w:r>
    </w:p>
    <w:p w14:paraId="61A464C3" w14:textId="77777777" w:rsidR="00D2501A" w:rsidRDefault="00833800">
      <w:pPr>
        <w:pBdr>
          <w:top w:val="nil"/>
          <w:left w:val="nil"/>
          <w:bottom w:val="nil"/>
          <w:right w:val="nil"/>
          <w:between w:val="nil"/>
        </w:pBdr>
        <w:ind w:right="357"/>
        <w:jc w:val="both"/>
        <w:rPr>
          <w:rFonts w:ascii="DFKai-SB" w:eastAsia="DFKai-SB" w:hAnsi="DFKai-SB" w:cs="DFKai-SB"/>
          <w:color w:val="000000"/>
          <w:sz w:val="28"/>
          <w:szCs w:val="28"/>
        </w:rPr>
      </w:pPr>
      <w:r>
        <w:rPr>
          <w:rFonts w:ascii="DFKai-SB" w:eastAsia="DFKai-SB" w:hAnsi="DFKai-SB" w:cs="DFKai-SB"/>
          <w:sz w:val="28"/>
          <w:szCs w:val="28"/>
        </w:rPr>
        <w:t xml:space="preserve">    當使用者需要檢測身體狀況時，只需看向系統內的機器人並進行溝通，而機器人一旦感知到使用者需要量測的訊息時，便會提示使用者需要做哪些動作以方便檢測，而使用者如果在做機器人提示的動作時失誤，機器人會不厭其煩地告知使用者需要再做一次，當一切的流程都完成後，使用者便可在網路上觀看檢測完畢的數據。</w:t>
      </w:r>
    </w:p>
    <w:p w14:paraId="7ABA8266" w14:textId="77777777" w:rsidR="00D2501A" w:rsidRDefault="00D2501A">
      <w:pPr>
        <w:spacing w:after="40"/>
        <w:jc w:val="both"/>
        <w:rPr>
          <w:rFonts w:ascii="DFKai-SB" w:eastAsia="DFKai-SB" w:hAnsi="DFKai-SB" w:cs="DFKai-SB"/>
          <w:b/>
          <w:sz w:val="32"/>
          <w:szCs w:val="32"/>
        </w:rPr>
      </w:pPr>
    </w:p>
    <w:p w14:paraId="60298308" w14:textId="77777777" w:rsidR="00D2501A" w:rsidRDefault="00D2501A">
      <w:pPr>
        <w:spacing w:after="40"/>
        <w:jc w:val="both"/>
        <w:rPr>
          <w:rFonts w:ascii="DFKai-SB" w:eastAsia="DFKai-SB" w:hAnsi="DFKai-SB" w:cs="DFKai-SB"/>
          <w:b/>
          <w:sz w:val="32"/>
          <w:szCs w:val="32"/>
        </w:rPr>
      </w:pPr>
    </w:p>
    <w:p w14:paraId="3394AD0A" w14:textId="1F97417C" w:rsidR="00D2501A" w:rsidRDefault="00D2501A">
      <w:pPr>
        <w:spacing w:after="40"/>
        <w:jc w:val="both"/>
        <w:rPr>
          <w:rFonts w:ascii="DFKai-SB" w:eastAsia="DFKai-SB" w:hAnsi="DFKai-SB" w:cs="DFKai-SB"/>
          <w:b/>
          <w:sz w:val="32"/>
          <w:szCs w:val="32"/>
        </w:rPr>
      </w:pPr>
    </w:p>
    <w:p w14:paraId="08B7F1AA" w14:textId="13BEC267" w:rsidR="00692268" w:rsidRDefault="00692268">
      <w:pPr>
        <w:spacing w:after="40"/>
        <w:jc w:val="both"/>
        <w:rPr>
          <w:rFonts w:ascii="DFKai-SB" w:eastAsia="DFKai-SB" w:hAnsi="DFKai-SB" w:cs="DFKai-SB"/>
          <w:b/>
          <w:sz w:val="32"/>
          <w:szCs w:val="32"/>
        </w:rPr>
      </w:pPr>
    </w:p>
    <w:p w14:paraId="1834B360" w14:textId="77777777" w:rsidR="00692268" w:rsidRDefault="00692268">
      <w:pPr>
        <w:spacing w:after="40"/>
        <w:jc w:val="both"/>
        <w:rPr>
          <w:rFonts w:ascii="DFKai-SB" w:eastAsia="DFKai-SB" w:hAnsi="DFKai-SB" w:cs="DFKai-SB"/>
          <w:b/>
          <w:sz w:val="32"/>
          <w:szCs w:val="32"/>
        </w:rPr>
      </w:pPr>
    </w:p>
    <w:p w14:paraId="69BF1805" w14:textId="77777777" w:rsidR="00D2501A" w:rsidRDefault="00833800">
      <w:pPr>
        <w:spacing w:after="40"/>
        <w:jc w:val="both"/>
        <w:rPr>
          <w:rFonts w:ascii="DFKai-SB" w:eastAsia="DFKai-SB" w:hAnsi="DFKai-SB" w:cs="DFKai-SB"/>
          <w:b/>
          <w:sz w:val="32"/>
          <w:szCs w:val="32"/>
        </w:rPr>
      </w:pPr>
      <w:r>
        <w:rPr>
          <w:rFonts w:ascii="DFKai-SB" w:eastAsia="DFKai-SB" w:hAnsi="DFKai-SB" w:cs="DFKai-SB"/>
          <w:b/>
          <w:sz w:val="32"/>
          <w:szCs w:val="32"/>
        </w:rPr>
        <w:lastRenderedPageBreak/>
        <w:t>(三)文獻回顧與探討</w:t>
      </w:r>
    </w:p>
    <w:p w14:paraId="63096B47"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t>現今世界各地已經出現了不少以照護監控、居家陪伴類型的功能性機器人，例如「Pepper陪伴型機器人」（如圖一（a）所示）目前以應用於安養院中與長者聊天、帶隊做暖身操...等等功能接續出現,而監控方面則有新光保全所開發的「Shinbobo居家陪伴機器人」如圖一（b）所示),主要功能為：以手機連線後將機器人當作媒介與長者或家人互動.</w:t>
      </w:r>
    </w:p>
    <w:p w14:paraId="7B657F78" w14:textId="77777777" w:rsidR="00D2501A" w:rsidRDefault="00D2501A">
      <w:pPr>
        <w:spacing w:after="40"/>
        <w:jc w:val="both"/>
        <w:rPr>
          <w:rFonts w:ascii="DFKai-SB" w:eastAsia="DFKai-SB" w:hAnsi="DFKai-SB" w:cs="DFKai-SB"/>
          <w:sz w:val="28"/>
          <w:szCs w:val="28"/>
        </w:rPr>
      </w:pPr>
    </w:p>
    <w:p w14:paraId="7FD82862" w14:textId="77777777" w:rsidR="00D2501A" w:rsidRDefault="00833800">
      <w:pPr>
        <w:spacing w:after="40"/>
        <w:ind w:firstLine="560"/>
        <w:jc w:val="both"/>
        <w:rPr>
          <w:rFonts w:ascii="DFKai-SB" w:eastAsia="DFKai-SB" w:hAnsi="DFKai-SB" w:cs="DFKai-SB"/>
          <w:sz w:val="28"/>
          <w:szCs w:val="28"/>
        </w:rPr>
      </w:pPr>
      <w:r>
        <w:rPr>
          <w:rFonts w:ascii="DFKai-SB" w:eastAsia="DFKai-SB" w:hAnsi="DFKai-SB" w:cs="DFKai-SB"/>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5"/>
                    <a:srcRect/>
                    <a:stretch>
                      <a:fillRect/>
                    </a:stretch>
                  </pic:blipFill>
                  <pic:spPr>
                    <a:xfrm>
                      <a:off x="0" y="0"/>
                      <a:ext cx="1894846" cy="2613581"/>
                    </a:xfrm>
                    <a:prstGeom prst="rect">
                      <a:avLst/>
                    </a:prstGeom>
                    <a:ln/>
                  </pic:spPr>
                </pic:pic>
              </a:graphicData>
            </a:graphic>
          </wp:inline>
        </w:drawing>
      </w:r>
      <w:r>
        <w:rPr>
          <w:rFonts w:ascii="DFKai-SB" w:eastAsia="DFKai-SB" w:hAnsi="DFKai-SB" w:cs="DFKai-SB"/>
          <w:sz w:val="28"/>
          <w:szCs w:val="28"/>
        </w:rPr>
        <w:t xml:space="preserve">           </w:t>
      </w:r>
      <w:r>
        <w:rPr>
          <w:rFonts w:ascii="DFKai-SB" w:eastAsia="DFKai-SB" w:hAnsi="DFKai-SB" w:cs="DFKai-SB"/>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6"/>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DFKai-SB" w:eastAsia="DFKai-SB" w:hAnsi="DFKai-SB" w:cs="DFKai-SB"/>
          <w:color w:val="000000"/>
          <w:sz w:val="28"/>
          <w:szCs w:val="28"/>
        </w:rPr>
      </w:pPr>
      <w:r>
        <w:rPr>
          <w:rFonts w:ascii="DFKai-SB" w:eastAsia="DFKai-SB" w:hAnsi="DFKai-SB" w:cs="DFKai-SB"/>
          <w:color w:val="000000"/>
          <w:sz w:val="28"/>
          <w:szCs w:val="28"/>
        </w:rPr>
        <w:t xml:space="preserve">                        ( b )</w:t>
      </w:r>
    </w:p>
    <w:p w14:paraId="5EAD28FF" w14:textId="77777777"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ab/>
      </w:r>
      <w:r>
        <w:rPr>
          <w:rFonts w:ascii="DFKai-SB" w:eastAsia="DFKai-SB" w:hAnsi="DFKai-SB" w:cs="DFKai-SB"/>
          <w:sz w:val="28"/>
          <w:szCs w:val="28"/>
        </w:rPr>
        <w:tab/>
      </w:r>
      <w:r>
        <w:rPr>
          <w:rFonts w:ascii="DFKai-SB" w:eastAsia="DFKai-SB" w:hAnsi="DFKai-SB" w:cs="DFKai-SB"/>
          <w:sz w:val="28"/>
          <w:szCs w:val="28"/>
        </w:rPr>
        <w:tab/>
        <w:t>圖一 . (a) Pepper,(b)Shinbobo</w:t>
      </w:r>
    </w:p>
    <w:p w14:paraId="340A994D" w14:textId="6318E6F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而這一系列的應用於現實生活的機器人中,與此計劃最為相似的有由成功大學所開發的居家照護機器人</w:t>
      </w:r>
      <w:r w:rsidR="001661A8">
        <w:rPr>
          <w:rFonts w:ascii="DFKai-SB" w:eastAsia="DFKai-SB" w:hAnsi="DFKai-SB" w:cs="DFKai-SB" w:hint="eastAsia"/>
          <w:sz w:val="28"/>
          <w:szCs w:val="28"/>
        </w:rPr>
        <w:t>。</w:t>
      </w:r>
    </w:p>
    <w:p w14:paraId="2A56F837" w14:textId="74118DC9"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在主要的功能上</w:t>
      </w:r>
      <w:r w:rsidR="001661A8">
        <w:rPr>
          <w:rFonts w:ascii="DFKai-SB" w:eastAsia="DFKai-SB" w:hAnsi="DFKai-SB" w:cs="DFKai-SB" w:hint="eastAsia"/>
          <w:sz w:val="28"/>
          <w:szCs w:val="28"/>
        </w:rPr>
        <w:t>，</w:t>
      </w:r>
      <w:r>
        <w:rPr>
          <w:rFonts w:ascii="DFKai-SB" w:eastAsia="DFKai-SB" w:hAnsi="DFKai-SB" w:cs="DFKai-SB"/>
          <w:sz w:val="28"/>
          <w:szCs w:val="28"/>
        </w:rPr>
        <w:t>居家照護機器人是以Zenbo機器人以陪伴的方式來記錄長者每日量測的血壓與血糖數據</w:t>
      </w:r>
      <w:r w:rsidR="001661A8">
        <w:rPr>
          <w:rFonts w:ascii="DFKai-SB" w:eastAsia="DFKai-SB" w:hAnsi="DFKai-SB" w:cs="DFKai-SB" w:hint="eastAsia"/>
          <w:sz w:val="28"/>
          <w:szCs w:val="28"/>
        </w:rPr>
        <w:t>，</w:t>
      </w:r>
      <w:r>
        <w:rPr>
          <w:rFonts w:ascii="DFKai-SB" w:eastAsia="DFKai-SB" w:hAnsi="DFKai-SB" w:cs="DFKai-SB"/>
          <w:sz w:val="28"/>
          <w:szCs w:val="28"/>
        </w:rPr>
        <w:t>提醒幾點吃藥</w:t>
      </w:r>
      <w:r w:rsidR="001661A8">
        <w:rPr>
          <w:rFonts w:ascii="DFKai-SB" w:eastAsia="DFKai-SB" w:hAnsi="DFKai-SB" w:cs="DFKai-SB" w:hint="eastAsia"/>
          <w:sz w:val="28"/>
          <w:szCs w:val="28"/>
        </w:rPr>
        <w:t>，</w:t>
      </w:r>
      <w:r>
        <w:rPr>
          <w:rFonts w:ascii="DFKai-SB" w:eastAsia="DFKai-SB" w:hAnsi="DFKai-SB" w:cs="DFKai-SB"/>
          <w:sz w:val="28"/>
          <w:szCs w:val="28"/>
        </w:rPr>
        <w:t>並主動提供所需的衛教知識</w:t>
      </w:r>
      <w:r w:rsidR="001661A8">
        <w:rPr>
          <w:rFonts w:ascii="DFKai-SB" w:eastAsia="DFKai-SB" w:hAnsi="DFKai-SB" w:cs="DFKai-SB" w:hint="eastAsia"/>
          <w:sz w:val="28"/>
          <w:szCs w:val="28"/>
        </w:rPr>
        <w:t>，</w:t>
      </w:r>
      <w:r>
        <w:rPr>
          <w:rFonts w:ascii="DFKai-SB" w:eastAsia="DFKai-SB" w:hAnsi="DFKai-SB" w:cs="DFKai-SB"/>
          <w:sz w:val="28"/>
          <w:szCs w:val="28"/>
        </w:rPr>
        <w:t>此系統在量測血壓</w:t>
      </w:r>
      <w:r w:rsidR="001661A8">
        <w:rPr>
          <w:rFonts w:ascii="DFKai-SB" w:eastAsia="DFKai-SB" w:hAnsi="DFKai-SB" w:cs="DFKai-SB" w:hint="eastAsia"/>
          <w:sz w:val="28"/>
          <w:szCs w:val="28"/>
        </w:rPr>
        <w:t>、</w:t>
      </w:r>
      <w:r>
        <w:rPr>
          <w:rFonts w:ascii="DFKai-SB" w:eastAsia="DFKai-SB" w:hAnsi="DFKai-SB" w:cs="DFKai-SB"/>
          <w:sz w:val="28"/>
          <w:szCs w:val="28"/>
        </w:rPr>
        <w:t>血糖後</w:t>
      </w:r>
      <w:r w:rsidR="001661A8">
        <w:rPr>
          <w:rFonts w:ascii="DFKai-SB" w:eastAsia="DFKai-SB" w:hAnsi="DFKai-SB" w:cs="DFKai-SB" w:hint="eastAsia"/>
          <w:sz w:val="28"/>
          <w:szCs w:val="28"/>
        </w:rPr>
        <w:t>，</w:t>
      </w:r>
      <w:r>
        <w:rPr>
          <w:rFonts w:ascii="DFKai-SB" w:eastAsia="DFKai-SB" w:hAnsi="DFKai-SB" w:cs="DFKai-SB"/>
          <w:sz w:val="28"/>
          <w:szCs w:val="28"/>
        </w:rPr>
        <w:t>沒辦法馬上給予相關建議</w:t>
      </w:r>
      <w:r w:rsidR="001661A8">
        <w:rPr>
          <w:rFonts w:ascii="DFKai-SB" w:eastAsia="DFKai-SB" w:hAnsi="DFKai-SB" w:cs="DFKai-SB" w:hint="eastAsia"/>
          <w:sz w:val="28"/>
          <w:szCs w:val="28"/>
        </w:rPr>
        <w:t>，</w:t>
      </w:r>
      <w:r>
        <w:rPr>
          <w:rFonts w:ascii="DFKai-SB" w:eastAsia="DFKai-SB" w:hAnsi="DFKai-SB" w:cs="DFKai-SB"/>
          <w:sz w:val="28"/>
          <w:szCs w:val="28"/>
        </w:rPr>
        <w:t>對於所量測血壓</w:t>
      </w:r>
      <w:r w:rsidR="001661A8">
        <w:rPr>
          <w:rFonts w:ascii="DFKai-SB" w:eastAsia="DFKai-SB" w:hAnsi="DFKai-SB" w:cs="DFKai-SB" w:hint="eastAsia"/>
          <w:sz w:val="28"/>
          <w:szCs w:val="28"/>
        </w:rPr>
        <w:t>、</w:t>
      </w:r>
      <w:r>
        <w:rPr>
          <w:rFonts w:ascii="DFKai-SB" w:eastAsia="DFKai-SB" w:hAnsi="DFKai-SB" w:cs="DFKai-SB"/>
          <w:sz w:val="28"/>
          <w:szCs w:val="28"/>
        </w:rPr>
        <w:t>血糖數據</w:t>
      </w:r>
      <w:r w:rsidR="001661A8">
        <w:rPr>
          <w:rFonts w:ascii="DFKai-SB" w:eastAsia="DFKai-SB" w:hAnsi="DFKai-SB" w:cs="DFKai-SB" w:hint="eastAsia"/>
          <w:sz w:val="28"/>
          <w:szCs w:val="28"/>
        </w:rPr>
        <w:t>，</w:t>
      </w:r>
      <w:r>
        <w:rPr>
          <w:rFonts w:ascii="DFKai-SB" w:eastAsia="DFKai-SB" w:hAnsi="DFKai-SB" w:cs="DFKai-SB"/>
          <w:sz w:val="28"/>
          <w:szCs w:val="28"/>
        </w:rPr>
        <w:t>還必須等到得下一次回診</w:t>
      </w:r>
      <w:r w:rsidR="001661A8">
        <w:rPr>
          <w:rFonts w:ascii="DFKai-SB" w:eastAsia="DFKai-SB" w:hAnsi="DFKai-SB" w:cs="DFKai-SB" w:hint="eastAsia"/>
          <w:sz w:val="28"/>
          <w:szCs w:val="28"/>
        </w:rPr>
        <w:t>，</w:t>
      </w:r>
      <w:r>
        <w:rPr>
          <w:rFonts w:ascii="DFKai-SB" w:eastAsia="DFKai-SB" w:hAnsi="DFKai-SB" w:cs="DFKai-SB"/>
          <w:sz w:val="28"/>
          <w:szCs w:val="28"/>
        </w:rPr>
        <w:t>醫生主動查看才能夠達到照護效果</w:t>
      </w:r>
      <w:r w:rsidR="001661A8">
        <w:rPr>
          <w:rFonts w:ascii="DFKai-SB" w:eastAsia="DFKai-SB" w:hAnsi="DFKai-SB" w:cs="DFKai-SB" w:hint="eastAsia"/>
          <w:sz w:val="28"/>
          <w:szCs w:val="28"/>
        </w:rPr>
        <w:t>，</w:t>
      </w:r>
      <w:r>
        <w:rPr>
          <w:rFonts w:ascii="DFKai-SB" w:eastAsia="DFKai-SB" w:hAnsi="DFKai-SB" w:cs="DFKai-SB"/>
          <w:sz w:val="28"/>
          <w:szCs w:val="28"/>
        </w:rPr>
        <w:t>故無法做到監控一旦數值出現異常後</w:t>
      </w:r>
      <w:r w:rsidR="001661A8">
        <w:rPr>
          <w:rFonts w:ascii="DFKai-SB" w:eastAsia="DFKai-SB" w:hAnsi="DFKai-SB" w:cs="DFKai-SB" w:hint="eastAsia"/>
          <w:sz w:val="28"/>
          <w:szCs w:val="28"/>
        </w:rPr>
        <w:t>，</w:t>
      </w:r>
      <w:r>
        <w:rPr>
          <w:rFonts w:ascii="DFKai-SB" w:eastAsia="DFKai-SB" w:hAnsi="DFKai-SB" w:cs="DFKai-SB"/>
          <w:sz w:val="28"/>
          <w:szCs w:val="28"/>
        </w:rPr>
        <w:t>則馬上回報並做到防範疾病的效果</w:t>
      </w:r>
      <w:r w:rsidR="001661A8">
        <w:rPr>
          <w:rFonts w:ascii="DFKai-SB" w:eastAsia="DFKai-SB" w:hAnsi="DFKai-SB" w:cs="DFKai-SB" w:hint="eastAsia"/>
          <w:sz w:val="28"/>
          <w:szCs w:val="28"/>
        </w:rPr>
        <w:t>，</w:t>
      </w:r>
      <w:r>
        <w:rPr>
          <w:rFonts w:ascii="DFKai-SB" w:eastAsia="DFKai-SB" w:hAnsi="DFKai-SB" w:cs="DFKai-SB"/>
          <w:sz w:val="28"/>
          <w:szCs w:val="28"/>
        </w:rPr>
        <w:t>許多時候</w:t>
      </w:r>
      <w:r w:rsidR="001661A8">
        <w:rPr>
          <w:rFonts w:ascii="DFKai-SB" w:eastAsia="DFKai-SB" w:hAnsi="DFKai-SB" w:cs="DFKai-SB" w:hint="eastAsia"/>
          <w:sz w:val="28"/>
          <w:szCs w:val="28"/>
        </w:rPr>
        <w:t>，</w:t>
      </w:r>
      <w:r>
        <w:rPr>
          <w:rFonts w:ascii="DFKai-SB" w:eastAsia="DFKai-SB" w:hAnsi="DFKai-SB" w:cs="DFKai-SB"/>
          <w:sz w:val="28"/>
          <w:szCs w:val="28"/>
        </w:rPr>
        <w:t>長者對於所量測出來的血壓</w:t>
      </w:r>
      <w:r w:rsidR="001661A8">
        <w:rPr>
          <w:rFonts w:ascii="DFKai-SB" w:eastAsia="DFKai-SB" w:hAnsi="DFKai-SB" w:cs="DFKai-SB" w:hint="eastAsia"/>
          <w:sz w:val="28"/>
          <w:szCs w:val="28"/>
        </w:rPr>
        <w:t>、</w:t>
      </w:r>
      <w:r>
        <w:rPr>
          <w:rFonts w:ascii="DFKai-SB" w:eastAsia="DFKai-SB" w:hAnsi="DFKai-SB" w:cs="DFKai-SB"/>
          <w:sz w:val="28"/>
          <w:szCs w:val="28"/>
        </w:rPr>
        <w:t>血糖上</w:t>
      </w:r>
      <w:r w:rsidR="001661A8">
        <w:rPr>
          <w:rFonts w:ascii="DFKai-SB" w:eastAsia="DFKai-SB" w:hAnsi="DFKai-SB" w:cs="DFKai-SB" w:hint="eastAsia"/>
          <w:sz w:val="28"/>
          <w:szCs w:val="28"/>
        </w:rPr>
        <w:t>，</w:t>
      </w:r>
      <w:r>
        <w:rPr>
          <w:rFonts w:ascii="DFKai-SB" w:eastAsia="DFKai-SB" w:hAnsi="DFKai-SB" w:cs="DFKai-SB"/>
          <w:sz w:val="28"/>
          <w:szCs w:val="28"/>
        </w:rPr>
        <w:t>並沒有相關的醫學背景及概念</w:t>
      </w:r>
      <w:r w:rsidR="001661A8">
        <w:rPr>
          <w:rFonts w:ascii="DFKai-SB" w:eastAsia="DFKai-SB" w:hAnsi="DFKai-SB" w:cs="DFKai-SB" w:hint="eastAsia"/>
          <w:sz w:val="28"/>
          <w:szCs w:val="28"/>
        </w:rPr>
        <w:t>，</w:t>
      </w:r>
      <w:r>
        <w:rPr>
          <w:rFonts w:ascii="DFKai-SB" w:eastAsia="DFKai-SB" w:hAnsi="DFKai-SB" w:cs="DFKai-SB"/>
          <w:sz w:val="28"/>
          <w:szCs w:val="28"/>
        </w:rPr>
        <w:t>故無從得知目前自身的狀態是否良好</w:t>
      </w:r>
      <w:r w:rsidR="001661A8">
        <w:rPr>
          <w:rFonts w:ascii="DFKai-SB" w:eastAsia="DFKai-SB" w:hAnsi="DFKai-SB" w:cs="DFKai-SB" w:hint="eastAsia"/>
          <w:sz w:val="28"/>
          <w:szCs w:val="28"/>
        </w:rPr>
        <w:t>，</w:t>
      </w:r>
      <w:r>
        <w:rPr>
          <w:rFonts w:ascii="DFKai-SB" w:eastAsia="DFKai-SB" w:hAnsi="DFKai-SB" w:cs="DFKai-SB"/>
          <w:sz w:val="28"/>
          <w:szCs w:val="28"/>
        </w:rPr>
        <w:t>在實際應用上</w:t>
      </w:r>
      <w:r w:rsidR="001661A8">
        <w:rPr>
          <w:rFonts w:ascii="DFKai-SB" w:eastAsia="DFKai-SB" w:hAnsi="DFKai-SB" w:cs="DFKai-SB" w:hint="eastAsia"/>
          <w:sz w:val="28"/>
          <w:szCs w:val="28"/>
        </w:rPr>
        <w:t>，</w:t>
      </w:r>
      <w:r>
        <w:rPr>
          <w:rFonts w:ascii="DFKai-SB" w:eastAsia="DFKai-SB" w:hAnsi="DFKai-SB" w:cs="DFKai-SB"/>
          <w:sz w:val="28"/>
          <w:szCs w:val="28"/>
        </w:rPr>
        <w:t>雖然已有量測到血壓了</w:t>
      </w:r>
      <w:r w:rsidR="001661A8">
        <w:rPr>
          <w:rFonts w:ascii="DFKai-SB" w:eastAsia="DFKai-SB" w:hAnsi="DFKai-SB" w:cs="DFKai-SB" w:hint="eastAsia"/>
          <w:sz w:val="28"/>
          <w:szCs w:val="28"/>
        </w:rPr>
        <w:t>，</w:t>
      </w:r>
      <w:r>
        <w:rPr>
          <w:rFonts w:ascii="DFKai-SB" w:eastAsia="DFKai-SB" w:hAnsi="DFKai-SB" w:cs="DFKai-SB"/>
          <w:sz w:val="28"/>
          <w:szCs w:val="28"/>
        </w:rPr>
        <w:t>但也因無法迅速的分析而導致可能拖延到了疾病根治的黃金時間</w:t>
      </w:r>
      <w:r w:rsidR="001661A8">
        <w:rPr>
          <w:rFonts w:ascii="DFKai-SB" w:eastAsia="DFKai-SB" w:hAnsi="DFKai-SB" w:cs="DFKai-SB" w:hint="eastAsia"/>
          <w:sz w:val="28"/>
          <w:szCs w:val="28"/>
        </w:rPr>
        <w:t>。</w:t>
      </w:r>
    </w:p>
    <w:p w14:paraId="657D215B" w14:textId="03E47773" w:rsidR="00D2501A" w:rsidRDefault="00833800">
      <w:pPr>
        <w:spacing w:after="40"/>
        <w:jc w:val="both"/>
        <w:rPr>
          <w:rFonts w:ascii="DFKai-SB" w:eastAsia="DFKai-SB" w:hAnsi="DFKai-SB" w:cs="DFKai-SB"/>
          <w:sz w:val="28"/>
          <w:szCs w:val="28"/>
        </w:rPr>
      </w:pPr>
      <w:r>
        <w:rPr>
          <w:rFonts w:ascii="DFKai-SB" w:eastAsia="DFKai-SB" w:hAnsi="DFKai-SB" w:cs="DFKai-SB"/>
          <w:sz w:val="28"/>
          <w:szCs w:val="28"/>
        </w:rPr>
        <w:t>有鑑於此</w:t>
      </w:r>
      <w:r w:rsidR="001661A8">
        <w:rPr>
          <w:rFonts w:ascii="DFKai-SB" w:eastAsia="DFKai-SB" w:hAnsi="DFKai-SB" w:cs="DFKai-SB" w:hint="eastAsia"/>
          <w:sz w:val="28"/>
          <w:szCs w:val="28"/>
        </w:rPr>
        <w:t>，</w:t>
      </w:r>
      <w:r>
        <w:rPr>
          <w:rFonts w:ascii="DFKai-SB" w:eastAsia="DFKai-SB" w:hAnsi="DFKai-SB" w:cs="DFKai-SB"/>
          <w:sz w:val="28"/>
          <w:szCs w:val="28"/>
        </w:rPr>
        <w:t>本計畫將開發之機器人將整合並改善上述的優缺點</w:t>
      </w:r>
      <w:r w:rsidR="001661A8">
        <w:rPr>
          <w:rFonts w:ascii="DFKai-SB" w:eastAsia="DFKai-SB" w:hAnsi="DFKai-SB" w:cs="DFKai-SB" w:hint="eastAsia"/>
          <w:sz w:val="28"/>
          <w:szCs w:val="28"/>
        </w:rPr>
        <w:t>，</w:t>
      </w:r>
      <w:r>
        <w:rPr>
          <w:rFonts w:ascii="DFKai-SB" w:eastAsia="DFKai-SB" w:hAnsi="DFKai-SB" w:cs="DFKai-SB"/>
          <w:sz w:val="28"/>
          <w:szCs w:val="28"/>
        </w:rPr>
        <w:t>以更為精確的方式分析三項健康指標（體溫</w:t>
      </w:r>
      <w:r w:rsidR="001661A8">
        <w:rPr>
          <w:rFonts w:ascii="DFKai-SB" w:eastAsia="DFKai-SB" w:hAnsi="DFKai-SB" w:cs="DFKai-SB" w:hint="eastAsia"/>
          <w:sz w:val="28"/>
          <w:szCs w:val="28"/>
        </w:rPr>
        <w:t>、</w:t>
      </w:r>
      <w:r>
        <w:rPr>
          <w:rFonts w:ascii="DFKai-SB" w:eastAsia="DFKai-SB" w:hAnsi="DFKai-SB" w:cs="DFKai-SB"/>
          <w:sz w:val="28"/>
          <w:szCs w:val="28"/>
        </w:rPr>
        <w:t>血壓</w:t>
      </w:r>
      <w:r w:rsidR="001661A8">
        <w:rPr>
          <w:rFonts w:ascii="DFKai-SB" w:eastAsia="DFKai-SB" w:hAnsi="DFKai-SB" w:cs="DFKai-SB" w:hint="eastAsia"/>
          <w:sz w:val="28"/>
          <w:szCs w:val="28"/>
        </w:rPr>
        <w:t>、</w:t>
      </w:r>
      <w:r>
        <w:rPr>
          <w:rFonts w:ascii="DFKai-SB" w:eastAsia="DFKai-SB" w:hAnsi="DFKai-SB" w:cs="DFKai-SB"/>
          <w:sz w:val="28"/>
          <w:szCs w:val="28"/>
        </w:rPr>
        <w:t>體重）後</w:t>
      </w:r>
      <w:r w:rsidR="001661A8">
        <w:rPr>
          <w:rFonts w:ascii="DFKai-SB" w:eastAsia="DFKai-SB" w:hAnsi="DFKai-SB" w:cs="DFKai-SB" w:hint="eastAsia"/>
          <w:sz w:val="28"/>
          <w:szCs w:val="28"/>
        </w:rPr>
        <w:t>，</w:t>
      </w:r>
      <w:r>
        <w:rPr>
          <w:rFonts w:ascii="DFKai-SB" w:eastAsia="DFKai-SB" w:hAnsi="DFKai-SB" w:cs="DFKai-SB"/>
          <w:sz w:val="28"/>
          <w:szCs w:val="28"/>
        </w:rPr>
        <w:t>給予相對應的建議</w:t>
      </w:r>
      <w:r w:rsidR="001661A8">
        <w:rPr>
          <w:rFonts w:ascii="DFKai-SB" w:eastAsia="DFKai-SB" w:hAnsi="DFKai-SB" w:cs="DFKai-SB" w:hint="eastAsia"/>
          <w:sz w:val="28"/>
          <w:szCs w:val="28"/>
        </w:rPr>
        <w:t>，</w:t>
      </w:r>
      <w:r>
        <w:rPr>
          <w:rFonts w:ascii="DFKai-SB" w:eastAsia="DFKai-SB" w:hAnsi="DFKai-SB" w:cs="DFKai-SB"/>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DFKai-SB" w:eastAsia="DFKai-SB" w:hAnsi="DFKai-SB" w:cs="DFKai-SB"/>
          <w:sz w:val="28"/>
          <w:szCs w:val="28"/>
        </w:rPr>
      </w:pPr>
    </w:p>
    <w:p w14:paraId="6DC378ED" w14:textId="0C36AAC4" w:rsidR="00D2501A" w:rsidRDefault="00D2501A">
      <w:pPr>
        <w:spacing w:after="40"/>
        <w:jc w:val="both"/>
        <w:rPr>
          <w:rFonts w:ascii="DFKai-SB" w:eastAsia="DFKai-SB" w:hAnsi="DFKai-SB" w:cs="DFKai-SB"/>
          <w:sz w:val="28"/>
          <w:szCs w:val="28"/>
        </w:rPr>
      </w:pPr>
    </w:p>
    <w:p w14:paraId="2841D102" w14:textId="7FFC0F37" w:rsidR="00FB447B" w:rsidRDefault="00FB447B">
      <w:pPr>
        <w:spacing w:after="40"/>
        <w:jc w:val="both"/>
        <w:rPr>
          <w:rFonts w:ascii="DFKai-SB" w:eastAsia="DFKai-SB" w:hAnsi="DFKai-SB" w:cs="DFKai-SB"/>
          <w:sz w:val="28"/>
          <w:szCs w:val="28"/>
        </w:rPr>
      </w:pPr>
    </w:p>
    <w:p w14:paraId="03E0BADA" w14:textId="77777777" w:rsidR="00FB447B" w:rsidRDefault="00FB447B">
      <w:pPr>
        <w:spacing w:after="40"/>
        <w:jc w:val="both"/>
        <w:rPr>
          <w:rFonts w:ascii="DFKai-SB" w:eastAsia="DFKai-SB" w:hAnsi="DFKai-SB" w:cs="DFKai-SB"/>
          <w:sz w:val="28"/>
          <w:szCs w:val="28"/>
        </w:rPr>
      </w:pPr>
    </w:p>
    <w:p w14:paraId="7F030179" w14:textId="6D8BEF7A" w:rsidR="00D2501A" w:rsidRPr="00833800" w:rsidRDefault="00833800">
      <w:pPr>
        <w:spacing w:after="40"/>
        <w:rPr>
          <w:rFonts w:ascii="DFKai-SB" w:eastAsia="DFKai-SB" w:hAnsi="DFKai-SB" w:cs="DFKai-SB"/>
          <w:sz w:val="30"/>
          <w:szCs w:val="30"/>
        </w:rPr>
      </w:pPr>
      <w:r w:rsidRPr="00833800">
        <w:rPr>
          <w:rFonts w:ascii="DFKai-SB" w:eastAsia="DFKai-SB" w:hAnsi="DFKai-SB" w:cs="DFKai-SB"/>
          <w:sz w:val="30"/>
          <w:szCs w:val="30"/>
        </w:rPr>
        <w:lastRenderedPageBreak/>
        <w:t>Zenbo Junior功能(圖三):</w:t>
      </w:r>
    </w:p>
    <w:p w14:paraId="6C4D8DCE" w14:textId="77777777" w:rsidR="00833800" w:rsidRDefault="00EE182F" w:rsidP="00EE182F">
      <w:pPr>
        <w:widowControl/>
        <w:shd w:val="clear" w:color="auto" w:fill="FFFFFF"/>
        <w:ind w:firstLine="720"/>
        <w:rPr>
          <w:rFonts w:ascii="DFKai-SB" w:eastAsia="DFKai-SB" w:hAnsi="DFKai-SB" w:cs="DFKai-SB"/>
          <w:sz w:val="28"/>
          <w:szCs w:val="28"/>
        </w:rPr>
      </w:pPr>
      <w:r w:rsidRPr="00833800">
        <w:rPr>
          <w:rFonts w:ascii="DFKai-SB" w:eastAsia="DFKai-SB" w:hAnsi="DFKai-SB" w:cs="DFKai-SB" w:hint="eastAsia"/>
          <w:sz w:val="28"/>
          <w:szCs w:val="28"/>
        </w:rPr>
        <w:t>華碩新推出專為顛覆應用、翻轉教育的商務機器人。它是一個智慧具，可培養人工智慧能力。透過開發平台，以創建不同領域的應用。Zenbo Junior 帶有即時遠端管理功能，搭配多樣性的API開發進階機器人應用。</w:t>
      </w:r>
    </w:p>
    <w:p w14:paraId="2C6F1EAC" w14:textId="04F95564" w:rsidR="00EE182F" w:rsidRPr="00833800" w:rsidRDefault="00EE182F" w:rsidP="00833800">
      <w:pPr>
        <w:widowControl/>
        <w:shd w:val="clear" w:color="auto" w:fill="FFFFFF"/>
        <w:rPr>
          <w:rFonts w:ascii="DFKai-SB" w:eastAsia="DFKai-SB" w:hAnsi="DFKai-SB" w:cs="DFKai-SB"/>
          <w:sz w:val="28"/>
          <w:szCs w:val="28"/>
        </w:rPr>
      </w:pPr>
      <w:r w:rsidRPr="00833800">
        <w:rPr>
          <w:rFonts w:ascii="DFKai-SB" w:eastAsia="DFKai-SB" w:hAnsi="DFKai-SB" w:cs="DFKai-SB" w:hint="eastAsia"/>
          <w:sz w:val="28"/>
          <w:szCs w:val="28"/>
        </w:rPr>
        <w:t>此計畫中，將會</w:t>
      </w:r>
      <w:r w:rsidR="00833800">
        <w:rPr>
          <w:rFonts w:ascii="DFKai-SB" w:eastAsia="DFKai-SB" w:hAnsi="DFKai-SB" w:cs="DFKai-SB" w:hint="eastAsia"/>
          <w:sz w:val="28"/>
          <w:szCs w:val="28"/>
        </w:rPr>
        <w:t>應用</w:t>
      </w:r>
      <w:r w:rsidRPr="00833800">
        <w:rPr>
          <w:rFonts w:ascii="DFKai-SB" w:eastAsia="DFKai-SB" w:hAnsi="DFKai-SB" w:cs="DFKai-SB" w:hint="eastAsia"/>
          <w:sz w:val="28"/>
          <w:szCs w:val="28"/>
        </w:rPr>
        <w:t>到的</w:t>
      </w:r>
      <w:r w:rsidR="00833800">
        <w:rPr>
          <w:rFonts w:ascii="DFKai-SB" w:eastAsia="DFKai-SB" w:hAnsi="DFKai-SB" w:cs="DFKai-SB" w:hint="eastAsia"/>
          <w:sz w:val="28"/>
          <w:szCs w:val="28"/>
        </w:rPr>
        <w:t>功能</w:t>
      </w:r>
      <w:r w:rsidRPr="00833800">
        <w:rPr>
          <w:rFonts w:ascii="DFKai-SB" w:eastAsia="DFKai-SB" w:hAnsi="DFKai-SB" w:cs="DFKai-SB"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hint="eastAsia"/>
          <w:color w:val="000000"/>
          <w:sz w:val="28"/>
          <w:szCs w:val="28"/>
        </w:rPr>
        <w:t>1.</w:t>
      </w:r>
      <w:r w:rsidR="00EE182F" w:rsidRPr="00833800">
        <w:rPr>
          <w:rFonts w:ascii="DFKai-SB" w:eastAsia="DFKai-SB" w:hAnsi="DFKai-SB" w:cs="DFKai-SB" w:hint="eastAsia"/>
          <w:color w:val="000000"/>
          <w:sz w:val="28"/>
          <w:szCs w:val="28"/>
        </w:rPr>
        <w:t xml:space="preserve"> </w:t>
      </w:r>
      <w:hyperlink r:id="rId7" w:history="1">
        <w:r w:rsidR="00EE182F" w:rsidRPr="00833800">
          <w:rPr>
            <w:rStyle w:val="a5"/>
            <w:rFonts w:ascii="DFKai-SB" w:eastAsia="DFKai-SB" w:hAnsi="DFKai-SB" w:cs="DFKai-SB"/>
            <w:sz w:val="28"/>
            <w:szCs w:val="28"/>
          </w:rPr>
          <w:t>Zenbo Software Develop</w:t>
        </w:r>
        <w:r w:rsidRPr="00833800">
          <w:rPr>
            <w:rStyle w:val="a5"/>
            <w:rFonts w:ascii="DFKai-SB" w:eastAsia="DFKai-SB" w:hAnsi="DFKai-SB" w:cs="DFKai-SB"/>
            <w:sz w:val="28"/>
            <w:szCs w:val="28"/>
          </w:rPr>
          <w:t>ment Kit</w:t>
        </w:r>
      </w:hyperlink>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(incluing Dialog</w:t>
      </w:r>
      <w:r w:rsidRPr="00833800">
        <w:rPr>
          <w:rFonts w:ascii="DFKai-SB" w:eastAsia="DFKai-SB" w:hAnsi="DFKai-SB" w:cs="DFKai-SB" w:hint="eastAsia"/>
          <w:color w:val="000000"/>
          <w:sz w:val="28"/>
          <w:szCs w:val="28"/>
        </w:rPr>
        <w:t>、V</w:t>
      </w:r>
      <w:r w:rsidRPr="00833800">
        <w:rPr>
          <w:rFonts w:ascii="DFKai-SB" w:eastAsia="DFKai-SB" w:hAnsi="DFKai-SB" w:cs="DFKai-SB"/>
          <w:color w:val="000000"/>
          <w:sz w:val="28"/>
          <w:szCs w:val="28"/>
        </w:rPr>
        <w:t xml:space="preserve">ision </w:t>
      </w:r>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 xml:space="preserve">Motion </w:t>
      </w:r>
      <w:r w:rsidRPr="00833800">
        <w:rPr>
          <w:rFonts w:ascii="DFKai-SB" w:eastAsia="DFKai-SB" w:hAnsi="DFKai-SB" w:cs="DFKai-SB" w:hint="eastAsia"/>
          <w:color w:val="000000"/>
          <w:sz w:val="28"/>
          <w:szCs w:val="28"/>
        </w:rPr>
        <w:t xml:space="preserve">、 </w:t>
      </w:r>
      <w:r w:rsidRPr="00833800">
        <w:rPr>
          <w:rFonts w:ascii="DFKai-SB" w:eastAsia="DFKai-SB" w:hAnsi="DFKai-SB" w:cs="DFKai-SB"/>
          <w:color w:val="000000"/>
          <w:sz w:val="28"/>
          <w:szCs w:val="28"/>
        </w:rPr>
        <w:t>RobotCallBack ...</w:t>
      </w:r>
      <w:r w:rsidRPr="00833800">
        <w:rPr>
          <w:rFonts w:ascii="DFKai-SB" w:eastAsia="DFKai-SB" w:hAnsi="DFKai-SB" w:cs="DFKai-SB" w:hint="eastAsia"/>
          <w:color w:val="000000"/>
          <w:sz w:val="28"/>
          <w:szCs w:val="28"/>
        </w:rPr>
        <w:t>等等開發功能。</w:t>
      </w:r>
      <w:r w:rsidRPr="00833800">
        <w:rPr>
          <w:rFonts w:ascii="DFKai-SB" w:eastAsia="DFKai-SB" w:hAnsi="DFKai-SB" w:cs="DFKai-SB"/>
          <w:color w:val="000000"/>
          <w:sz w:val="28"/>
          <w:szCs w:val="28"/>
        </w:rPr>
        <w:t>)</w:t>
      </w:r>
    </w:p>
    <w:p w14:paraId="1027EEAF" w14:textId="514F7230" w:rsidR="00833800" w:rsidRDefault="00833800" w:rsidP="00EE182F">
      <w:p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hint="eastAsia"/>
          <w:color w:val="000000"/>
          <w:sz w:val="28"/>
          <w:szCs w:val="28"/>
        </w:rPr>
        <w:t xml:space="preserve">2. </w:t>
      </w:r>
      <w:hyperlink r:id="rId8" w:history="1">
        <w:r w:rsidRPr="00833800">
          <w:rPr>
            <w:rStyle w:val="a5"/>
            <w:rFonts w:ascii="DFKai-SB" w:eastAsia="DFKai-SB" w:hAnsi="DFKai-SB" w:hint="eastAsia"/>
            <w:sz w:val="28"/>
            <w:szCs w:val="28"/>
          </w:rPr>
          <w:t>Z</w:t>
        </w:r>
        <w:r w:rsidRPr="00833800">
          <w:rPr>
            <w:rStyle w:val="a5"/>
            <w:rFonts w:ascii="DFKai-SB" w:eastAsia="DFKai-SB" w:hAnsi="DFKai-SB"/>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DFKai-SB" w:eastAsia="DFKai-SB" w:hAnsi="DFKai-SB"/>
          <w:color w:val="000000"/>
          <w:sz w:val="28"/>
          <w:szCs w:val="28"/>
        </w:rPr>
      </w:pPr>
    </w:p>
    <w:p w14:paraId="5A22CD21" w14:textId="77777777" w:rsidR="00D2501A" w:rsidRPr="00833800" w:rsidRDefault="00833800">
      <w:pPr>
        <w:spacing w:after="40"/>
        <w:rPr>
          <w:rFonts w:ascii="DFKai-SB" w:eastAsia="DFKai-SB" w:hAnsi="DFKai-SB" w:cs="DFKai-SB"/>
          <w:sz w:val="30"/>
          <w:szCs w:val="30"/>
        </w:rPr>
      </w:pPr>
      <w:r w:rsidRPr="00833800">
        <w:rPr>
          <w:rFonts w:ascii="DFKai-SB" w:eastAsia="DFKai-SB" w:hAnsi="DFKai-SB" w:cs="DFKai-SB"/>
          <w:sz w:val="30"/>
          <w:szCs w:val="30"/>
        </w:rPr>
        <w:t>樹莓派運用(圖四):</w:t>
      </w:r>
    </w:p>
    <w:p w14:paraId="04245A7C" w14:textId="77777777" w:rsidR="00D2501A" w:rsidRPr="00833800" w:rsidRDefault="00833800">
      <w:pPr>
        <w:spacing w:after="40"/>
        <w:jc w:val="both"/>
        <w:rPr>
          <w:rFonts w:ascii="DFKai-SB" w:eastAsia="DFKai-SB" w:hAnsi="DFKai-SB" w:cs="DFKai-SB"/>
          <w:sz w:val="28"/>
          <w:szCs w:val="28"/>
        </w:rPr>
      </w:pPr>
      <w:r w:rsidRPr="00833800">
        <w:rPr>
          <w:rFonts w:ascii="DFKai-SB" w:eastAsia="DFKai-SB" w:hAnsi="DFKai-SB" w:cs="DFKai-SB"/>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利用樹莓派的傳輸功能，配合ZeroMQ的函式庫達到資料傳輸。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DFKai-SB" w:eastAsia="DFKai-SB" w:hAnsi="DFKai-SB" w:cs="DFKai-SB"/>
          <w:color w:val="000000"/>
          <w:sz w:val="28"/>
          <w:szCs w:val="28"/>
        </w:rPr>
      </w:pPr>
      <w:r w:rsidRPr="00833800">
        <w:rPr>
          <w:rFonts w:ascii="DFKai-SB" w:eastAsia="DFKai-SB" w:hAnsi="DFKai-SB" w:cs="DFKai-SB"/>
          <w:color w:val="000000"/>
          <w:sz w:val="28"/>
          <w:szCs w:val="28"/>
        </w:rPr>
        <w:tab/>
      </w:r>
    </w:p>
    <w:p w14:paraId="30775D88"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9"/>
                    <a:srcRect/>
                    <a:stretch>
                      <a:fillRect/>
                    </a:stretch>
                  </pic:blipFill>
                  <pic:spPr>
                    <a:xfrm>
                      <a:off x="0" y="0"/>
                      <a:ext cx="936542" cy="1722378"/>
                    </a:xfrm>
                    <a:prstGeom prst="rect">
                      <a:avLst/>
                    </a:prstGeom>
                    <a:ln/>
                  </pic:spPr>
                </pic:pic>
              </a:graphicData>
            </a:graphic>
          </wp:inline>
        </w:drawing>
      </w:r>
      <w:r w:rsidRPr="00833800">
        <w:rPr>
          <w:rFonts w:ascii="DFKai-SB" w:eastAsia="DFKai-SB" w:hAnsi="DFKai-SB" w:cs="DFKai-SB"/>
          <w:sz w:val="28"/>
          <w:szCs w:val="28"/>
        </w:rPr>
        <w:t xml:space="preserve">               </w:t>
      </w:r>
      <w:r w:rsidRPr="00833800">
        <w:rPr>
          <w:rFonts w:ascii="DFKai-SB" w:eastAsia="DFKai-SB" w:hAnsi="DFKai-SB" w:cs="DFKai-SB"/>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0"/>
                    <a:srcRect/>
                    <a:stretch>
                      <a:fillRect/>
                    </a:stretch>
                  </pic:blipFill>
                  <pic:spPr>
                    <a:xfrm>
                      <a:off x="0" y="0"/>
                      <a:ext cx="1950388" cy="1484624"/>
                    </a:xfrm>
                    <a:prstGeom prst="rect">
                      <a:avLst/>
                    </a:prstGeom>
                    <a:ln/>
                  </pic:spPr>
                </pic:pic>
              </a:graphicData>
            </a:graphic>
          </wp:inline>
        </w:drawing>
      </w:r>
      <w:r w:rsidRPr="00833800">
        <w:rPr>
          <w:rFonts w:ascii="DFKai-SB" w:eastAsia="DFKai-SB" w:hAnsi="DFKai-SB" w:cs="DFKai-SB"/>
          <w:sz w:val="28"/>
          <w:szCs w:val="28"/>
        </w:rPr>
        <w:t xml:space="preserve">     </w:t>
      </w:r>
    </w:p>
    <w:p w14:paraId="6E4BEA2B" w14:textId="77777777" w:rsidR="00D2501A" w:rsidRPr="00833800" w:rsidRDefault="00833800">
      <w:pPr>
        <w:spacing w:after="40"/>
        <w:rPr>
          <w:rFonts w:ascii="DFKai-SB" w:eastAsia="DFKai-SB" w:hAnsi="DFKai-SB" w:cs="DFKai-SB"/>
          <w:sz w:val="22"/>
          <w:szCs w:val="22"/>
        </w:rPr>
      </w:pPr>
      <w:r w:rsidRPr="00833800">
        <w:rPr>
          <w:rFonts w:ascii="DFKai-SB" w:eastAsia="DFKai-SB" w:hAnsi="DFKai-SB" w:cs="DFKai-SB"/>
          <w:sz w:val="22"/>
          <w:szCs w:val="22"/>
        </w:rPr>
        <w:t xml:space="preserve">         圖三. Zenbo Junior                     圖四 .Respberry Pi</w:t>
      </w:r>
    </w:p>
    <w:p w14:paraId="6C9DFB2F" w14:textId="77777777" w:rsidR="00833800" w:rsidRDefault="00833800">
      <w:pPr>
        <w:jc w:val="both"/>
        <w:rPr>
          <w:rFonts w:ascii="DFKai-SB" w:eastAsia="DFKai-SB" w:hAnsi="DFKai-SB" w:cs="DFKai-SB"/>
          <w:sz w:val="30"/>
          <w:szCs w:val="30"/>
        </w:rPr>
      </w:pPr>
    </w:p>
    <w:p w14:paraId="1A3DC8D6" w14:textId="77777777" w:rsidR="00833800" w:rsidRDefault="00833800">
      <w:pPr>
        <w:jc w:val="both"/>
        <w:rPr>
          <w:rFonts w:ascii="DFKai-SB" w:eastAsia="DFKai-SB" w:hAnsi="DFKai-SB" w:cs="DFKai-SB"/>
          <w:sz w:val="30"/>
          <w:szCs w:val="30"/>
        </w:rPr>
      </w:pPr>
    </w:p>
    <w:p w14:paraId="10281EDA" w14:textId="77777777" w:rsidR="00833800" w:rsidRDefault="00833800">
      <w:pPr>
        <w:jc w:val="both"/>
        <w:rPr>
          <w:rFonts w:ascii="DFKai-SB" w:eastAsia="DFKai-SB" w:hAnsi="DFKai-SB" w:cs="DFKai-SB"/>
          <w:sz w:val="30"/>
          <w:szCs w:val="30"/>
        </w:rPr>
      </w:pPr>
    </w:p>
    <w:p w14:paraId="6974470A" w14:textId="77777777" w:rsidR="00833800" w:rsidRDefault="00833800">
      <w:pPr>
        <w:jc w:val="both"/>
        <w:rPr>
          <w:rFonts w:ascii="DFKai-SB" w:eastAsia="DFKai-SB" w:hAnsi="DFKai-SB" w:cs="DFKai-SB"/>
          <w:sz w:val="30"/>
          <w:szCs w:val="30"/>
        </w:rPr>
      </w:pPr>
    </w:p>
    <w:p w14:paraId="2F2DBD07" w14:textId="77777777" w:rsidR="00833800" w:rsidRDefault="00833800">
      <w:pPr>
        <w:jc w:val="both"/>
        <w:rPr>
          <w:rFonts w:ascii="DFKai-SB" w:eastAsia="DFKai-SB" w:hAnsi="DFKai-SB" w:cs="DFKai-SB"/>
          <w:sz w:val="30"/>
          <w:szCs w:val="30"/>
        </w:rPr>
      </w:pPr>
    </w:p>
    <w:p w14:paraId="71636390" w14:textId="2CD62A9E" w:rsidR="00D2501A" w:rsidRPr="00833800" w:rsidRDefault="00833800">
      <w:pPr>
        <w:jc w:val="both"/>
        <w:rPr>
          <w:rFonts w:ascii="DFKai-SB" w:eastAsia="DFKai-SB" w:hAnsi="DFKai-SB" w:cs="DFKai-SB"/>
          <w:sz w:val="30"/>
          <w:szCs w:val="30"/>
        </w:rPr>
      </w:pPr>
      <w:r w:rsidRPr="00833800">
        <w:rPr>
          <w:rFonts w:ascii="DFKai-SB" w:eastAsia="DFKai-SB" w:hAnsi="DFKai-SB" w:cs="DFKai-SB"/>
          <w:sz w:val="30"/>
          <w:szCs w:val="30"/>
        </w:rPr>
        <w:lastRenderedPageBreak/>
        <w:t>ZeroMQ:</w:t>
      </w:r>
    </w:p>
    <w:p w14:paraId="0CEF738B" w14:textId="77777777" w:rsidR="00D2501A" w:rsidRPr="00833800" w:rsidRDefault="00833800">
      <w:pPr>
        <w:jc w:val="both"/>
        <w:rPr>
          <w:rFonts w:ascii="DFKai-SB" w:eastAsia="DFKai-SB" w:hAnsi="DFKai-SB" w:cs="DFKai-SB"/>
          <w:sz w:val="28"/>
          <w:szCs w:val="28"/>
        </w:rPr>
      </w:pPr>
      <w:r w:rsidRPr="00833800">
        <w:rPr>
          <w:rFonts w:ascii="DFKai-SB" w:eastAsia="DFKai-SB" w:hAnsi="DFKai-SB" w:cs="DFKai-SB"/>
          <w:sz w:val="28"/>
          <w:szCs w:val="28"/>
        </w:rPr>
        <w:tab/>
        <w:t>ZeroMQ看起來像是</w:t>
      </w:r>
      <w:r w:rsidRPr="00833800">
        <w:rPr>
          <w:rFonts w:ascii="DFKai-SB" w:eastAsia="DFKai-SB" w:hAnsi="DFKai-SB" w:cs="DFKai-SB"/>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ZeroMQ建立多對多的連線方式，如fan-out, pub-sub, task distribution and request-reply等等，且ZeroMQ</w:t>
      </w:r>
      <w:r w:rsidRPr="00833800">
        <w:rPr>
          <w:rFonts w:ascii="DFKai-SB" w:eastAsia="DFKai-SB" w:hAnsi="DFKai-SB" w:cs="DFKai-SB"/>
          <w:sz w:val="28"/>
          <w:szCs w:val="28"/>
        </w:rPr>
        <w:t>的速度比傳統的網路插座快，並具有異步I/O模型能為您提供可擴展的多核應用程序，這些應用程序能夠為您完成異步消息處理任務，</w:t>
      </w:r>
      <w:r w:rsidRPr="00833800">
        <w:rPr>
          <w:rFonts w:ascii="DFKai-SB" w:eastAsia="DFKai-SB" w:hAnsi="DFKai-SB" w:cs="DFKai-SB"/>
          <w:color w:val="191919"/>
          <w:sz w:val="28"/>
          <w:szCs w:val="28"/>
          <w:highlight w:val="white"/>
        </w:rPr>
        <w:t>所謂</w:t>
      </w:r>
      <w:r w:rsidRPr="00833800">
        <w:rPr>
          <w:rFonts w:ascii="DFKai-SB" w:eastAsia="DFKai-SB" w:hAnsi="DFKai-SB" w:cs="DFKai-SB"/>
          <w:b/>
          <w:color w:val="191919"/>
          <w:sz w:val="28"/>
          <w:szCs w:val="28"/>
          <w:highlight w:val="white"/>
        </w:rPr>
        <w:t>“異步”</w:t>
      </w:r>
      <w:r w:rsidRPr="00833800">
        <w:rPr>
          <w:rFonts w:ascii="DFKai-SB" w:eastAsia="DFKai-SB" w:hAnsi="DFKai-SB" w:cs="DFKai-SB"/>
          <w:color w:val="191919"/>
          <w:sz w:val="28"/>
          <w:szCs w:val="28"/>
          <w:highlight w:val="white"/>
        </w:rPr>
        <w:t>，簡單說就是一個任務不是連續完成的，可以理解成該任務被人為分成兩段，先執行第一段，然後轉而執行其他任務，等做好了準備，再回過頭執行第二段。</w:t>
      </w:r>
      <w:r w:rsidRPr="00833800">
        <w:rPr>
          <w:rFonts w:ascii="DFKai-SB" w:eastAsia="DFKai-SB" w:hAnsi="DFKai-SB" w:cs="DFKai-SB"/>
          <w:sz w:val="28"/>
          <w:szCs w:val="28"/>
        </w:rPr>
        <w:t>ZeroMQ具有多種語言API，並且可以在大多數操作系統上運行。</w:t>
      </w:r>
    </w:p>
    <w:p w14:paraId="59304215" w14:textId="77777777" w:rsidR="00D2501A" w:rsidRPr="00833800" w:rsidRDefault="00833800">
      <w:pPr>
        <w:jc w:val="both"/>
        <w:rPr>
          <w:rFonts w:ascii="DFKai-SB" w:eastAsia="DFKai-SB" w:hAnsi="DFKai-SB" w:cs="DFKai-SB"/>
          <w:color w:val="0563C1"/>
          <w:sz w:val="28"/>
          <w:szCs w:val="28"/>
          <w:highlight w:val="white"/>
          <w:u w:val="single"/>
        </w:rPr>
      </w:pPr>
      <w:r w:rsidRPr="00833800">
        <w:rPr>
          <w:rFonts w:ascii="DFKai-SB" w:eastAsia="DFKai-SB" w:hAnsi="DFKai-SB" w:cs="DFKai-SB"/>
          <w:color w:val="4A4A4A"/>
          <w:sz w:val="28"/>
          <w:szCs w:val="28"/>
          <w:highlight w:val="white"/>
        </w:rPr>
        <w:t>引用文獻:</w:t>
      </w:r>
      <w:hyperlink r:id="rId11">
        <w:r w:rsidRPr="00833800">
          <w:rPr>
            <w:rFonts w:ascii="DFKai-SB" w:eastAsia="DFKai-SB" w:hAnsi="DFKai-SB"/>
            <w:color w:val="0563C1"/>
            <w:sz w:val="28"/>
            <w:szCs w:val="28"/>
            <w:u w:val="single"/>
          </w:rPr>
          <w:t xml:space="preserve"> </w:t>
        </w:r>
      </w:hyperlink>
      <w:hyperlink r:id="rId12">
        <w:r w:rsidRPr="00833800">
          <w:rPr>
            <w:rFonts w:ascii="DFKai-SB" w:eastAsia="DFKai-SB" w:hAnsi="DFKai-SB" w:cs="DFKai-SB"/>
            <w:color w:val="0563C1"/>
            <w:sz w:val="28"/>
            <w:szCs w:val="28"/>
            <w:highlight w:val="white"/>
            <w:u w:val="single"/>
          </w:rPr>
          <w:t>https://zeromq.org/</w:t>
        </w:r>
      </w:hyperlink>
    </w:p>
    <w:p w14:paraId="2B640E60" w14:textId="77777777" w:rsidR="00D2501A" w:rsidRPr="00833800" w:rsidRDefault="00D2501A">
      <w:pPr>
        <w:jc w:val="both"/>
        <w:rPr>
          <w:rFonts w:ascii="DFKai-SB" w:eastAsia="DFKai-SB" w:hAnsi="DFKai-SB" w:cs="DFKai-SB"/>
          <w:color w:val="4A4A4A"/>
          <w:sz w:val="28"/>
          <w:szCs w:val="28"/>
          <w:highlight w:val="white"/>
        </w:rPr>
      </w:pPr>
    </w:p>
    <w:p w14:paraId="38883E2F"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w:t>
      </w:r>
    </w:p>
    <w:p w14:paraId="5DC66B9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DFKai-SB" w:eastAsia="DFKai-SB" w:hAnsi="DFKai-SB" w:cs="DFKai-SB"/>
          <w:sz w:val="28"/>
          <w:szCs w:val="28"/>
        </w:rPr>
      </w:pPr>
    </w:p>
    <w:p w14:paraId="2A9CF99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Django的架構和優勢:</w:t>
      </w:r>
    </w:p>
    <w:p w14:paraId="6320F3FE"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ab/>
        <w:t>Django同樣也使用了類似MVC的架構，只是在定義和解釋上略微不同，稱為MVT(Model-Template-View)，我們可以透過下面這張圖來解釋其運作分式:</w:t>
      </w:r>
    </w:p>
    <w:p w14:paraId="023D5010" w14:textId="77777777" w:rsidR="00D2501A" w:rsidRPr="00833800" w:rsidRDefault="00833800">
      <w:pPr>
        <w:spacing w:after="40"/>
        <w:rPr>
          <w:rFonts w:ascii="DFKai-SB" w:eastAsia="DFKai-SB" w:hAnsi="DFKai-SB" w:cs="DFKai-SB"/>
          <w:sz w:val="28"/>
          <w:szCs w:val="28"/>
        </w:rPr>
      </w:pPr>
      <w:r w:rsidRPr="00833800">
        <w:rPr>
          <w:rFonts w:ascii="DFKai-SB" w:eastAsia="DFKai-SB" w:hAnsi="DFKai-SB"/>
          <w:noProof/>
        </w:rPr>
        <w:lastRenderedPageBreak/>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419200" cy="3193200"/>
                    </a:xfrm>
                    <a:prstGeom prst="rect">
                      <a:avLst/>
                    </a:prstGeom>
                    <a:ln/>
                  </pic:spPr>
                </pic:pic>
              </a:graphicData>
            </a:graphic>
          </wp:inline>
        </w:drawing>
      </w:r>
      <w:r w:rsidRPr="00833800">
        <w:rPr>
          <w:rFonts w:ascii="DFKai-SB" w:eastAsia="DFKai-SB" w:hAnsi="DFKai-SB"/>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00146A" w:rsidRDefault="00833800" w:rsidP="0000146A">
                            <w:pPr>
                              <w:numPr>
                                <w:ilvl w:val="0"/>
                                <w:numId w:val="7"/>
                              </w:numPr>
                            </w:pPr>
                            <w:r>
                              <w:rPr>
                                <w:rFonts w:hint="eastAsia"/>
                              </w:rPr>
                              <w:t>Te</w:t>
                            </w:r>
                            <w:r>
                              <w:t>mplate:</w:t>
                            </w:r>
                          </w:p>
                          <w:p w14:paraId="46F6EE41" w14:textId="77777777" w:rsidR="0000146A" w:rsidRDefault="00833800" w:rsidP="0000146A">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00146A" w:rsidRPr="00433242" w:rsidRDefault="004354F1" w:rsidP="0000146A">
                            <w:pPr>
                              <w:rPr>
                                <w:sz w:val="20"/>
                                <w:szCs w:val="20"/>
                              </w:rPr>
                            </w:pPr>
                          </w:p>
                          <w:p w14:paraId="6337599D" w14:textId="77777777" w:rsidR="0000146A" w:rsidRDefault="00833800" w:rsidP="0000146A">
                            <w:pPr>
                              <w:numPr>
                                <w:ilvl w:val="0"/>
                                <w:numId w:val="7"/>
                              </w:numPr>
                            </w:pPr>
                            <w:r>
                              <w:rPr>
                                <w:rFonts w:hint="eastAsia"/>
                              </w:rPr>
                              <w:t>V</w:t>
                            </w:r>
                            <w:r>
                              <w:t>iew:</w:t>
                            </w:r>
                          </w:p>
                          <w:p w14:paraId="5D75CDC6"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00146A" w:rsidRPr="0000146A" w:rsidRDefault="00833800" w:rsidP="0000146A">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00146A" w:rsidRPr="0000146A" w:rsidRDefault="00833800" w:rsidP="0000146A">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00146A" w:rsidRPr="0000146A" w:rsidRDefault="00833800" w:rsidP="0000146A">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2d69b [1942]">
                <v:textbox>
                  <w:txbxContent>
                    <w:p w14:paraId="497274C8" w14:textId="77777777" w:rsidR="0000146A" w:rsidRDefault="00833800" w:rsidP="0000146A">
                      <w:pPr>
                        <w:numPr>
                          <w:ilvl w:val="0"/>
                          <w:numId w:val="7"/>
                        </w:numPr>
                      </w:pPr>
                      <w:r>
                        <w:rPr>
                          <w:rFonts w:hint="eastAsia"/>
                        </w:rPr>
                        <w:t>Te</w:t>
                      </w:r>
                      <w:r>
                        <w:t>mplate:</w:t>
                      </w:r>
                    </w:p>
                    <w:p w14:paraId="46F6EE41" w14:textId="77777777" w:rsidR="0000146A" w:rsidRDefault="00833800" w:rsidP="0000146A">
                      <w:pPr>
                        <w:rPr>
                          <w:rFonts w:ascii="Helvetica" w:hAnsi="Helvetica"/>
                          <w:color w:val="333333"/>
                          <w:spacing w:val="3"/>
                          <w:sz w:val="16"/>
                          <w:szCs w:val="16"/>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美化網頁，並動態顯示每次進來這個頁面的時間</w:t>
                      </w:r>
                    </w:p>
                    <w:p w14:paraId="0A1F060A" w14:textId="77777777" w:rsidR="0000146A" w:rsidRPr="00433242" w:rsidRDefault="004354F1" w:rsidP="0000146A">
                      <w:pPr>
                        <w:rPr>
                          <w:sz w:val="20"/>
                          <w:szCs w:val="20"/>
                        </w:rPr>
                      </w:pPr>
                    </w:p>
                    <w:p w14:paraId="6337599D" w14:textId="77777777" w:rsidR="0000146A" w:rsidRDefault="00833800" w:rsidP="0000146A">
                      <w:pPr>
                        <w:numPr>
                          <w:ilvl w:val="0"/>
                          <w:numId w:val="7"/>
                        </w:numPr>
                      </w:pPr>
                      <w:r>
                        <w:rPr>
                          <w:rFonts w:hint="eastAsia"/>
                        </w:rPr>
                        <w:t>V</w:t>
                      </w:r>
                      <w:r>
                        <w:t>iew:</w:t>
                      </w:r>
                    </w:p>
                    <w:p w14:paraId="5D75CDC6"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瀏覽器送出</w:t>
                      </w:r>
                      <w:r w:rsidRPr="0000146A">
                        <w:rPr>
                          <w:rFonts w:ascii="Helvetica" w:hAnsi="Helvetica" w:cs="PMingLiU"/>
                          <w:color w:val="333333"/>
                          <w:spacing w:val="3"/>
                          <w:sz w:val="20"/>
                          <w:szCs w:val="20"/>
                        </w:rPr>
                        <w:t> HTTP request</w:t>
                      </w:r>
                    </w:p>
                    <w:p w14:paraId="0B641ACC"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Django </w:t>
                      </w:r>
                      <w:r w:rsidRPr="0000146A">
                        <w:rPr>
                          <w:rFonts w:ascii="Helvetica" w:hAnsi="Helvetica" w:cs="PMingLiU"/>
                          <w:color w:val="333333"/>
                          <w:spacing w:val="3"/>
                          <w:sz w:val="20"/>
                          <w:szCs w:val="20"/>
                        </w:rPr>
                        <w:t>依據</w:t>
                      </w:r>
                      <w:r w:rsidRPr="0000146A">
                        <w:rPr>
                          <w:rFonts w:ascii="Helvetica" w:hAnsi="Helvetica" w:cs="PMingLiU"/>
                          <w:color w:val="333333"/>
                          <w:spacing w:val="3"/>
                          <w:sz w:val="20"/>
                          <w:szCs w:val="20"/>
                        </w:rPr>
                        <w:t> URL configuration </w:t>
                      </w:r>
                      <w:r w:rsidRPr="0000146A">
                        <w:rPr>
                          <w:rFonts w:ascii="Helvetica" w:hAnsi="Helvetica" w:cs="PMingLiU"/>
                          <w:color w:val="333333"/>
                          <w:spacing w:val="3"/>
                          <w:sz w:val="20"/>
                          <w:szCs w:val="20"/>
                        </w:rPr>
                        <w:t>分配至對應的</w:t>
                      </w:r>
                      <w:r w:rsidRPr="0000146A">
                        <w:rPr>
                          <w:rFonts w:ascii="Helvetica" w:hAnsi="Helvetica" w:cs="PMingLiU"/>
                          <w:color w:val="333333"/>
                          <w:spacing w:val="3"/>
                          <w:sz w:val="20"/>
                          <w:szCs w:val="20"/>
                        </w:rPr>
                        <w:t xml:space="preserve"> View</w:t>
                      </w:r>
                    </w:p>
                    <w:p w14:paraId="1A64ACDF" w14:textId="77777777" w:rsidR="0000146A" w:rsidRPr="0000146A" w:rsidRDefault="00833800" w:rsidP="0000146A">
                      <w:pPr>
                        <w:widowControl/>
                        <w:numPr>
                          <w:ilvl w:val="0"/>
                          <w:numId w:val="8"/>
                        </w:numPr>
                        <w:shd w:val="clear" w:color="auto" w:fill="FFFFFF"/>
                        <w:spacing w:beforeAutospacing="1"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 xml:space="preserve">View </w:t>
                      </w:r>
                      <w:r w:rsidRPr="0000146A">
                        <w:rPr>
                          <w:rFonts w:ascii="Helvetica" w:hAnsi="Helvetica" w:cs="PMingLiU"/>
                          <w:color w:val="333333"/>
                          <w:spacing w:val="3"/>
                          <w:sz w:val="20"/>
                          <w:szCs w:val="20"/>
                        </w:rPr>
                        <w:t>進行資料庫的操作或其他運算，並回傳</w:t>
                      </w:r>
                      <w:r w:rsidRPr="0000146A">
                        <w:rPr>
                          <w:rFonts w:ascii="Helvetica" w:hAnsi="Helvetica" w:cs="PMingLiU"/>
                          <w:color w:val="333333"/>
                          <w:spacing w:val="3"/>
                          <w:sz w:val="20"/>
                          <w:szCs w:val="20"/>
                        </w:rPr>
                        <w:t> </w:t>
                      </w:r>
                      <w:r w:rsidRPr="0000146A">
                        <w:rPr>
                          <w:rFonts w:ascii="Consolas" w:eastAsia="MingLiU" w:hAnsi="Consolas" w:cs="MingLiU"/>
                          <w:color w:val="333333"/>
                          <w:spacing w:val="3"/>
                          <w:sz w:val="20"/>
                          <w:szCs w:val="20"/>
                          <w:bdr w:val="none" w:sz="0" w:space="0" w:color="auto" w:frame="1"/>
                          <w:shd w:val="clear" w:color="auto" w:fill="F7F7F7"/>
                        </w:rPr>
                        <w:t>HttpResponse</w:t>
                      </w:r>
                      <w:r w:rsidRPr="0000146A">
                        <w:rPr>
                          <w:rFonts w:ascii="Helvetica" w:hAnsi="Helvetica" w:cs="PMingLiU"/>
                          <w:color w:val="333333"/>
                          <w:spacing w:val="3"/>
                          <w:sz w:val="20"/>
                          <w:szCs w:val="20"/>
                        </w:rPr>
                        <w:t> </w:t>
                      </w:r>
                      <w:r w:rsidRPr="0000146A">
                        <w:rPr>
                          <w:rFonts w:ascii="Helvetica" w:hAnsi="Helvetica" w:cs="PMingLiU"/>
                          <w:color w:val="333333"/>
                          <w:spacing w:val="3"/>
                          <w:sz w:val="20"/>
                          <w:szCs w:val="20"/>
                        </w:rPr>
                        <w:t>物件</w:t>
                      </w:r>
                    </w:p>
                    <w:p w14:paraId="2348B9A9" w14:textId="77777777" w:rsidR="0000146A" w:rsidRPr="0000146A" w:rsidRDefault="00833800" w:rsidP="0000146A">
                      <w:pPr>
                        <w:widowControl/>
                        <w:numPr>
                          <w:ilvl w:val="0"/>
                          <w:numId w:val="8"/>
                        </w:numPr>
                        <w:shd w:val="clear" w:color="auto" w:fill="FFFFFF"/>
                        <w:spacing w:before="100" w:beforeAutospacing="1" w:after="100" w:afterAutospacing="1"/>
                        <w:rPr>
                          <w:rFonts w:ascii="Helvetica" w:hAnsi="Helvetica" w:cs="PMingLiU"/>
                          <w:color w:val="333333"/>
                          <w:spacing w:val="3"/>
                          <w:sz w:val="20"/>
                          <w:szCs w:val="20"/>
                        </w:rPr>
                      </w:pPr>
                      <w:r w:rsidRPr="0000146A">
                        <w:rPr>
                          <w:rFonts w:ascii="Helvetica" w:hAnsi="Helvetica" w:cs="PMingLiU"/>
                          <w:color w:val="333333"/>
                          <w:spacing w:val="3"/>
                          <w:sz w:val="20"/>
                          <w:szCs w:val="20"/>
                        </w:rPr>
                        <w:t>瀏覽器依據</w:t>
                      </w:r>
                      <w:r w:rsidRPr="0000146A">
                        <w:rPr>
                          <w:rFonts w:ascii="Helvetica" w:hAnsi="Helvetica" w:cs="PMingLiU"/>
                          <w:color w:val="333333"/>
                          <w:spacing w:val="3"/>
                          <w:sz w:val="20"/>
                          <w:szCs w:val="20"/>
                        </w:rPr>
                        <w:t> HTTP response </w:t>
                      </w:r>
                      <w:r w:rsidRPr="0000146A">
                        <w:rPr>
                          <w:rFonts w:ascii="Helvetica" w:hAnsi="Helvetica" w:cs="PMingLiU"/>
                          <w:color w:val="333333"/>
                          <w:spacing w:val="3"/>
                          <w:sz w:val="20"/>
                          <w:szCs w:val="20"/>
                        </w:rPr>
                        <w:t>顯示網頁畫</w:t>
                      </w:r>
                      <w:r w:rsidRPr="0000146A">
                        <w:rPr>
                          <w:rFonts w:ascii="Helvetica" w:hAnsi="Helvetica" w:cs="PMingLiU" w:hint="eastAsia"/>
                          <w:color w:val="333333"/>
                          <w:spacing w:val="3"/>
                          <w:sz w:val="20"/>
                          <w:szCs w:val="20"/>
                        </w:rPr>
                        <w:t>面</w:t>
                      </w:r>
                    </w:p>
                    <w:p w14:paraId="38074949" w14:textId="77777777" w:rsidR="0000146A" w:rsidRPr="0000146A" w:rsidRDefault="00833800" w:rsidP="0000146A">
                      <w:pPr>
                        <w:numPr>
                          <w:ilvl w:val="0"/>
                          <w:numId w:val="7"/>
                        </w:numPr>
                        <w:rPr>
                          <w:sz w:val="20"/>
                          <w:szCs w:val="20"/>
                        </w:rPr>
                      </w:pPr>
                      <w:r>
                        <w:rPr>
                          <w:rFonts w:hint="eastAsia"/>
                        </w:rPr>
                        <w:t>M</w:t>
                      </w:r>
                      <w:r>
                        <w:t>odel:</w:t>
                      </w:r>
                      <w:r w:rsidRPr="0000146A">
                        <w:rPr>
                          <w:rFonts w:ascii="Helvetica" w:hAnsi="Helvetica"/>
                          <w:color w:val="333333"/>
                          <w:spacing w:val="3"/>
                          <w:shd w:val="clear" w:color="auto" w:fill="FFFFFF"/>
                        </w:rPr>
                        <w:t xml:space="preserve"> </w:t>
                      </w:r>
                      <w:r>
                        <w:rPr>
                          <w:rFonts w:ascii="Helvetica" w:hAnsi="Helvetica"/>
                          <w:color w:val="333333"/>
                          <w:spacing w:val="3"/>
                          <w:shd w:val="clear" w:color="auto" w:fill="FFFFFF"/>
                        </w:rPr>
                        <w:t> </w:t>
                      </w:r>
                    </w:p>
                    <w:p w14:paraId="0A93348A" w14:textId="77777777" w:rsidR="0000146A" w:rsidRPr="0000146A" w:rsidRDefault="00833800" w:rsidP="0000146A">
                      <w:pPr>
                        <w:rPr>
                          <w:sz w:val="20"/>
                          <w:szCs w:val="20"/>
                        </w:rPr>
                      </w:pPr>
                      <w:r>
                        <w:rPr>
                          <w:rFonts w:ascii="Helvetica" w:hAnsi="Helvetica"/>
                          <w:color w:val="333333"/>
                          <w:spacing w:val="3"/>
                          <w:shd w:val="clear" w:color="auto" w:fill="FFFFFF"/>
                        </w:rPr>
                        <w:t xml:space="preserve">     </w:t>
                      </w:r>
                      <w:r w:rsidRPr="0000146A">
                        <w:rPr>
                          <w:rFonts w:ascii="Helvetica" w:hAnsi="Helvetica"/>
                          <w:color w:val="333333"/>
                          <w:spacing w:val="3"/>
                          <w:sz w:val="20"/>
                          <w:szCs w:val="20"/>
                          <w:shd w:val="clear" w:color="auto" w:fill="FFFFFF"/>
                        </w:rPr>
                        <w:t xml:space="preserve">Django Model </w:t>
                      </w:r>
                      <w:r w:rsidRPr="0000146A">
                        <w:rPr>
                          <w:rFonts w:ascii="Helvetica" w:hAnsi="Helvetica"/>
                          <w:color w:val="333333"/>
                          <w:spacing w:val="3"/>
                          <w:sz w:val="20"/>
                          <w:szCs w:val="20"/>
                          <w:shd w:val="clear" w:color="auto" w:fill="FFFFFF"/>
                        </w:rPr>
                        <w:t>的來操作資料庫的優點之一，就是資料庫轉換相當方便</w:t>
                      </w:r>
                    </w:p>
                  </w:txbxContent>
                </v:textbox>
                <w10:wrap type="square"/>
              </v:shape>
            </w:pict>
          </mc:Fallback>
        </mc:AlternateContent>
      </w:r>
    </w:p>
    <w:p w14:paraId="053521C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DFKai-SB" w:eastAsia="DFKai-SB" w:hAnsi="DFKai-SB"/>
          <w:color w:val="000000"/>
          <w:sz w:val="28"/>
          <w:szCs w:val="28"/>
        </w:rPr>
      </w:pPr>
      <w:r w:rsidRPr="00833800">
        <w:rPr>
          <w:rFonts w:ascii="DFKai-SB" w:eastAsia="DFKai-SB" w:hAnsi="DFKai-SB" w:cs="DFKai-SB"/>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DFKai-SB" w:eastAsia="DFKai-SB" w:hAnsi="DFKai-SB" w:cs="DFKai-SB"/>
          <w:sz w:val="28"/>
          <w:szCs w:val="28"/>
        </w:rPr>
      </w:pPr>
      <w:r w:rsidRPr="00833800">
        <w:rPr>
          <w:rFonts w:ascii="DFKai-SB" w:eastAsia="DFKai-SB" w:hAnsi="DFKai-SB" w:cs="DFKai-SB"/>
          <w:sz w:val="28"/>
          <w:szCs w:val="28"/>
        </w:rPr>
        <w:t>引用文獻:</w:t>
      </w:r>
    </w:p>
    <w:p w14:paraId="46FFA062" w14:textId="77777777" w:rsidR="00D2501A" w:rsidRPr="00833800" w:rsidRDefault="00833800">
      <w:pPr>
        <w:numPr>
          <w:ilvl w:val="0"/>
          <w:numId w:val="5"/>
        </w:numPr>
        <w:pBdr>
          <w:top w:val="nil"/>
          <w:left w:val="nil"/>
          <w:bottom w:val="nil"/>
          <w:right w:val="nil"/>
          <w:between w:val="nil"/>
        </w:pBdr>
        <w:spacing w:after="40"/>
        <w:rPr>
          <w:rFonts w:ascii="DFKai-SB" w:eastAsia="DFKai-SB" w:hAnsi="DFKai-SB" w:cs="DFKai-SB"/>
          <w:color w:val="000000"/>
          <w:sz w:val="28"/>
          <w:szCs w:val="28"/>
        </w:rPr>
      </w:pPr>
      <w:r w:rsidRPr="00833800">
        <w:rPr>
          <w:rFonts w:ascii="DFKai-SB" w:eastAsia="DFKai-SB" w:hAnsi="DFKai-SB" w:cs="DFKai-SB"/>
          <w:color w:val="000000"/>
          <w:sz w:val="28"/>
          <w:szCs w:val="28"/>
        </w:rPr>
        <w:t>python新手使用django架站技術實作 活用django 2.0 web framework建構動態網站的16堂課</w:t>
      </w:r>
    </w:p>
    <w:p w14:paraId="57B8AE4F" w14:textId="77777777" w:rsidR="00D2501A" w:rsidRPr="00833800" w:rsidRDefault="004354F1">
      <w:pPr>
        <w:numPr>
          <w:ilvl w:val="0"/>
          <w:numId w:val="5"/>
        </w:numPr>
        <w:pBdr>
          <w:top w:val="nil"/>
          <w:left w:val="nil"/>
          <w:bottom w:val="nil"/>
          <w:right w:val="nil"/>
          <w:between w:val="nil"/>
        </w:pBdr>
        <w:spacing w:after="40"/>
        <w:rPr>
          <w:rFonts w:ascii="DFKai-SB" w:eastAsia="DFKai-SB" w:hAnsi="DFKai-SB" w:cs="DFKai-SB"/>
          <w:color w:val="000000"/>
          <w:sz w:val="28"/>
          <w:szCs w:val="28"/>
        </w:rPr>
      </w:pPr>
      <w:hyperlink r:id="rId14">
        <w:r w:rsidR="00833800" w:rsidRPr="00833800">
          <w:rPr>
            <w:rFonts w:ascii="DFKai-SB" w:eastAsia="DFKai-SB" w:hAnsi="DFKai-SB"/>
            <w:color w:val="0563C1"/>
            <w:u w:val="single"/>
          </w:rPr>
          <w:t xml:space="preserve"> </w:t>
        </w:r>
      </w:hyperlink>
      <w:hyperlink r:id="rId15">
        <w:r w:rsidR="00833800" w:rsidRPr="00833800">
          <w:rPr>
            <w:rFonts w:ascii="DFKai-SB" w:eastAsia="DFKai-SB" w:hAnsi="DFKai-SB" w:cs="DFKai-SB"/>
            <w:color w:val="0563C1"/>
            <w:sz w:val="28"/>
            <w:szCs w:val="28"/>
            <w:u w:val="single"/>
          </w:rPr>
          <w:t>https://djangogirlstaipei.gitbooks.io/django-girls-taipei-tutorial/content/django/introduction.html</w:t>
        </w:r>
      </w:hyperlink>
    </w:p>
    <w:p w14:paraId="6303FD51" w14:textId="626AA477" w:rsidR="00D2501A"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(四)研究方法及步驟</w:t>
      </w:r>
    </w:p>
    <w:p w14:paraId="28E1FE6A" w14:textId="160B8914" w:rsidR="007E3227" w:rsidRDefault="00394699">
      <w:pPr>
        <w:spacing w:after="40"/>
        <w:jc w:val="both"/>
        <w:rPr>
          <w:rFonts w:ascii="DFKai-SB" w:eastAsia="DFKai-SB" w:hAnsi="DFKai-SB" w:cs="DFKai-SB"/>
          <w:b/>
          <w:sz w:val="32"/>
          <w:szCs w:val="32"/>
        </w:rPr>
      </w:pPr>
      <w:r>
        <w:rPr>
          <w:rFonts w:ascii="DFKai-SB" w:eastAsia="DFKai-SB" w:hAnsi="DFKai-SB" w:cs="DFKai-SB"/>
          <w:b/>
          <w:sz w:val="32"/>
          <w:szCs w:val="32"/>
        </w:rPr>
        <w:t>4</w:t>
      </w:r>
      <w:r w:rsidR="007E3227">
        <w:rPr>
          <w:rFonts w:ascii="DFKai-SB" w:eastAsia="DFKai-SB" w:hAnsi="DFKai-SB" w:cs="DFKai-SB" w:hint="eastAsia"/>
          <w:b/>
          <w:sz w:val="32"/>
          <w:szCs w:val="32"/>
        </w:rPr>
        <w:t>.2</w:t>
      </w:r>
      <w:r>
        <w:rPr>
          <w:rFonts w:ascii="DFKai-SB" w:eastAsia="DFKai-SB" w:hAnsi="DFKai-SB" w:cs="DFKai-SB" w:hint="eastAsia"/>
          <w:b/>
          <w:sz w:val="32"/>
          <w:szCs w:val="32"/>
        </w:rPr>
        <w:t>機器人功能</w:t>
      </w:r>
      <w:r w:rsidR="007E3227">
        <w:rPr>
          <w:rFonts w:ascii="DFKai-SB" w:eastAsia="DFKai-SB" w:hAnsi="DFKai-SB" w:cs="DFKai-SB" w:hint="eastAsia"/>
          <w:b/>
          <w:sz w:val="32"/>
          <w:szCs w:val="32"/>
        </w:rPr>
        <w:t>實現</w:t>
      </w:r>
    </w:p>
    <w:p w14:paraId="14C87600" w14:textId="0B25671A" w:rsidR="007E3227" w:rsidRDefault="007E3227">
      <w:pPr>
        <w:spacing w:after="40"/>
        <w:jc w:val="both"/>
        <w:rPr>
          <w:rFonts w:ascii="DFKai-SB" w:eastAsia="DFKai-SB" w:hAnsi="DFKai-SB" w:cs="DFKai-SB"/>
          <w:b/>
          <w:sz w:val="32"/>
          <w:szCs w:val="32"/>
        </w:rPr>
      </w:pPr>
      <w:r>
        <w:rPr>
          <w:rFonts w:ascii="DFKai-SB" w:eastAsia="DFKai-SB" w:hAnsi="DFKai-SB" w:cs="DFKai-SB" w:hint="eastAsia"/>
          <w:b/>
          <w:sz w:val="32"/>
          <w:szCs w:val="32"/>
        </w:rPr>
        <w:t>4.2.1語音辨識</w:t>
      </w:r>
    </w:p>
    <w:p w14:paraId="2DA19477" w14:textId="3E1D7C4D" w:rsidR="002A7773" w:rsidRDefault="007E3227">
      <w:pPr>
        <w:spacing w:after="40"/>
        <w:jc w:val="both"/>
        <w:rPr>
          <w:rFonts w:ascii="DFKai-SB" w:eastAsia="DFKai-SB" w:hAnsi="DFKai-SB" w:cs="DFKai-SB"/>
          <w:b/>
          <w:sz w:val="32"/>
          <w:szCs w:val="32"/>
        </w:rPr>
      </w:pPr>
      <w:r>
        <w:rPr>
          <w:rFonts w:ascii="DFKai-SB" w:eastAsia="DFKai-SB" w:hAnsi="DFKai-SB" w:cs="DFKai-SB"/>
          <w:b/>
          <w:sz w:val="32"/>
          <w:szCs w:val="32"/>
        </w:rPr>
        <w:tab/>
      </w:r>
      <w:r>
        <w:rPr>
          <w:rFonts w:ascii="DFKai-SB" w:eastAsia="DFKai-SB" w:hAnsi="DFKai-SB" w:cs="DFKai-SB" w:hint="eastAsia"/>
          <w:b/>
          <w:sz w:val="32"/>
          <w:szCs w:val="32"/>
        </w:rPr>
        <w:t>主要利用Zenbo Junior</w:t>
      </w:r>
      <w:r w:rsidR="00453595">
        <w:rPr>
          <w:rFonts w:ascii="DFKai-SB" w:eastAsia="DFKai-SB" w:hAnsi="DFKai-SB" w:cs="DFKai-SB"/>
          <w:b/>
          <w:sz w:val="32"/>
          <w:szCs w:val="32"/>
        </w:rPr>
        <w:t xml:space="preserve"> Developer </w:t>
      </w:r>
      <w:r>
        <w:rPr>
          <w:rFonts w:ascii="DFKai-SB" w:eastAsia="DFKai-SB" w:hAnsi="DFKai-SB" w:cs="DFKai-SB"/>
          <w:b/>
          <w:sz w:val="32"/>
          <w:szCs w:val="32"/>
        </w:rPr>
        <w:t>SDK</w:t>
      </w:r>
      <w:r>
        <w:rPr>
          <w:rFonts w:ascii="DFKai-SB" w:eastAsia="DFKai-SB" w:hAnsi="DFKai-SB" w:cs="DFKai-SB" w:hint="eastAsia"/>
          <w:b/>
          <w:sz w:val="32"/>
          <w:szCs w:val="32"/>
        </w:rPr>
        <w:t>中</w:t>
      </w:r>
      <w:r>
        <w:rPr>
          <w:rFonts w:ascii="DFKai-SB" w:eastAsia="DFKai-SB" w:hAnsi="DFKai-SB" w:cs="DFKai-SB"/>
          <w:b/>
          <w:sz w:val="32"/>
          <w:szCs w:val="32"/>
        </w:rPr>
        <w:t>Dialog</w:t>
      </w:r>
      <w:r w:rsidR="00453595">
        <w:rPr>
          <w:rFonts w:ascii="DFKai-SB" w:eastAsia="DFKai-SB" w:hAnsi="DFKai-SB" w:cs="DFKai-SB"/>
          <w:b/>
          <w:sz w:val="32"/>
          <w:szCs w:val="32"/>
        </w:rPr>
        <w:t>_s</w:t>
      </w:r>
      <w:r>
        <w:rPr>
          <w:rFonts w:ascii="DFKai-SB" w:eastAsia="DFKai-SB" w:hAnsi="DFKai-SB" w:cs="DFKai-SB"/>
          <w:b/>
          <w:sz w:val="32"/>
          <w:szCs w:val="32"/>
        </w:rPr>
        <w:t>ystem</w:t>
      </w:r>
      <w:r>
        <w:rPr>
          <w:rFonts w:ascii="DFKai-SB" w:eastAsia="DFKai-SB" w:hAnsi="DFKai-SB" w:cs="DFKai-SB" w:hint="eastAsia"/>
          <w:b/>
          <w:sz w:val="32"/>
          <w:szCs w:val="32"/>
        </w:rPr>
        <w:t>套件來進行實現</w:t>
      </w:r>
      <w:r w:rsidR="002A7773">
        <w:rPr>
          <w:rFonts w:ascii="DFKai-SB" w:eastAsia="DFKai-SB" w:hAnsi="DFKai-SB" w:cs="DFKai-SB" w:hint="eastAsia"/>
          <w:b/>
          <w:sz w:val="32"/>
          <w:szCs w:val="32"/>
        </w:rPr>
        <w:t>語音辨識功能</w:t>
      </w:r>
      <w:r>
        <w:rPr>
          <w:rFonts w:ascii="DFKai-SB" w:eastAsia="DFKai-SB" w:hAnsi="DFKai-SB" w:cs="DFKai-SB" w:hint="eastAsia"/>
          <w:b/>
          <w:sz w:val="32"/>
          <w:szCs w:val="32"/>
        </w:rPr>
        <w:t>，</w:t>
      </w:r>
      <w:r w:rsidR="00453595">
        <w:rPr>
          <w:rFonts w:ascii="DFKai-SB" w:eastAsia="DFKai-SB" w:hAnsi="DFKai-SB" w:cs="DFKai-SB" w:hint="eastAsia"/>
          <w:b/>
          <w:sz w:val="32"/>
          <w:szCs w:val="32"/>
        </w:rPr>
        <w:t>D</w:t>
      </w:r>
      <w:r w:rsidR="00453595">
        <w:rPr>
          <w:rFonts w:ascii="DFKai-SB" w:eastAsia="DFKai-SB" w:hAnsi="DFKai-SB" w:cs="DFKai-SB"/>
          <w:b/>
          <w:sz w:val="32"/>
          <w:szCs w:val="32"/>
        </w:rPr>
        <w:t>ialogSystem</w:t>
      </w:r>
      <w:r w:rsidR="002A7773">
        <w:rPr>
          <w:rFonts w:ascii="DFKai-SB" w:eastAsia="DFKai-SB" w:hAnsi="DFKai-SB" w:cs="DFKai-SB" w:hint="eastAsia"/>
          <w:b/>
          <w:sz w:val="32"/>
          <w:szCs w:val="32"/>
        </w:rPr>
        <w:t>套件</w:t>
      </w:r>
      <w:r w:rsidR="00453595">
        <w:rPr>
          <w:rFonts w:ascii="DFKai-SB" w:eastAsia="DFKai-SB" w:hAnsi="DFKai-SB" w:cs="DFKai-SB" w:hint="eastAsia"/>
          <w:b/>
          <w:sz w:val="32"/>
          <w:szCs w:val="32"/>
        </w:rPr>
        <w:t>中可設定Zenbo Junior機器人需辨識何種語音</w:t>
      </w:r>
      <w:r w:rsidR="002A7773">
        <w:rPr>
          <w:rFonts w:ascii="DFKai-SB" w:eastAsia="DFKai-SB" w:hAnsi="DFKai-SB" w:cs="DFKai-SB" w:hint="eastAsia"/>
          <w:b/>
          <w:sz w:val="32"/>
          <w:szCs w:val="32"/>
        </w:rPr>
        <w:t>、再另Zenb</w:t>
      </w:r>
      <w:r w:rsidR="002A7773">
        <w:rPr>
          <w:rFonts w:ascii="DFKai-SB" w:eastAsia="DFKai-SB" w:hAnsi="DFKai-SB" w:cs="DFKai-SB"/>
          <w:b/>
          <w:sz w:val="32"/>
          <w:szCs w:val="32"/>
        </w:rPr>
        <w:t>o Junior</w:t>
      </w:r>
      <w:r w:rsidR="002A7773">
        <w:rPr>
          <w:rFonts w:ascii="DFKai-SB" w:eastAsia="DFKai-SB" w:hAnsi="DFKai-SB" w:cs="DFKai-SB" w:hint="eastAsia"/>
          <w:b/>
          <w:sz w:val="32"/>
          <w:szCs w:val="32"/>
        </w:rPr>
        <w:t>進行</w:t>
      </w:r>
      <w:r w:rsidR="00453595">
        <w:rPr>
          <w:rFonts w:ascii="DFKai-SB" w:eastAsia="DFKai-SB" w:hAnsi="DFKai-SB" w:cs="DFKai-SB" w:hint="eastAsia"/>
          <w:b/>
          <w:sz w:val="32"/>
          <w:szCs w:val="32"/>
        </w:rPr>
        <w:t>其可辨識的語言包含</w:t>
      </w:r>
      <w:r w:rsidR="002A7773">
        <w:rPr>
          <w:rFonts w:ascii="DFKai-SB" w:eastAsia="DFKai-SB" w:hAnsi="DFKai-SB" w:cs="DFKai-SB" w:hint="eastAsia"/>
          <w:b/>
          <w:sz w:val="32"/>
          <w:szCs w:val="32"/>
        </w:rPr>
        <w:t>三種語言(</w:t>
      </w:r>
      <w:r w:rsidR="00453595">
        <w:rPr>
          <w:rFonts w:ascii="DFKai-SB" w:eastAsia="DFKai-SB" w:hAnsi="DFKai-SB" w:cs="DFKai-SB" w:hint="eastAsia"/>
          <w:b/>
          <w:sz w:val="32"/>
          <w:szCs w:val="32"/>
        </w:rPr>
        <w:t>英文、中文、日文</w:t>
      </w:r>
      <w:r w:rsidR="002A7773">
        <w:rPr>
          <w:rFonts w:ascii="DFKai-SB" w:eastAsia="DFKai-SB" w:hAnsi="DFKai-SB" w:cs="DFKai-SB" w:hint="eastAsia"/>
          <w:b/>
          <w:sz w:val="32"/>
          <w:szCs w:val="32"/>
        </w:rPr>
        <w:t>)</w:t>
      </w:r>
      <w:r w:rsidR="00453595">
        <w:rPr>
          <w:rFonts w:ascii="DFKai-SB" w:eastAsia="DFKai-SB" w:hAnsi="DFKai-SB" w:cs="DFKai-SB" w:hint="eastAsia"/>
          <w:b/>
          <w:sz w:val="32"/>
          <w:szCs w:val="32"/>
        </w:rPr>
        <w:t>。</w:t>
      </w:r>
    </w:p>
    <w:p w14:paraId="34F0FFA7" w14:textId="3046F7EA" w:rsidR="007E3227" w:rsidRDefault="00453595" w:rsidP="002A7773">
      <w:pPr>
        <w:spacing w:after="40"/>
        <w:ind w:firstLine="720"/>
        <w:jc w:val="both"/>
        <w:rPr>
          <w:rFonts w:ascii="DFKai-SB" w:eastAsia="DFKai-SB" w:hAnsi="DFKai-SB" w:cs="DFKai-SB" w:hint="eastAsia"/>
          <w:b/>
          <w:sz w:val="32"/>
          <w:szCs w:val="32"/>
        </w:rPr>
      </w:pPr>
      <w:r>
        <w:rPr>
          <w:rFonts w:ascii="DFKai-SB" w:eastAsia="DFKai-SB" w:hAnsi="DFKai-SB" w:cs="DFKai-SB" w:hint="eastAsia"/>
          <w:b/>
          <w:sz w:val="32"/>
          <w:szCs w:val="32"/>
        </w:rPr>
        <w:t>一旦該辨識的</w:t>
      </w:r>
    </w:p>
    <w:p w14:paraId="5F37DBCB" w14:textId="7CF7EA29" w:rsidR="00F41C3B" w:rsidRDefault="00394699">
      <w:pPr>
        <w:spacing w:after="40"/>
        <w:jc w:val="both"/>
        <w:rPr>
          <w:rFonts w:ascii="DFKai-SB" w:eastAsia="DFKai-SB" w:hAnsi="DFKai-SB" w:cs="DFKai-SB" w:hint="eastAsia"/>
          <w:b/>
          <w:sz w:val="32"/>
          <w:szCs w:val="32"/>
        </w:rPr>
      </w:pPr>
      <w:r>
        <w:rPr>
          <w:rFonts w:ascii="DFKai-SB" w:eastAsia="DFKai-SB" w:hAnsi="DFKai-SB" w:cs="DFKai-SB"/>
          <w:b/>
          <w:sz w:val="32"/>
          <w:szCs w:val="32"/>
        </w:rPr>
        <w:tab/>
      </w:r>
      <w:r>
        <w:rPr>
          <w:rFonts w:ascii="DFKai-SB" w:eastAsia="DFKai-SB" w:hAnsi="DFKai-SB" w:cs="DFKai-SB" w:hint="eastAsia"/>
          <w:b/>
          <w:sz w:val="32"/>
          <w:szCs w:val="32"/>
        </w:rPr>
        <w:t>計畫中主要使用Zenbo機器人所提供API來進行連線、實現對話功能、</w:t>
      </w:r>
    </w:p>
    <w:p w14:paraId="2AB909CD" w14:textId="6F6CDE27" w:rsidR="00F41C3B" w:rsidRPr="00394699" w:rsidRDefault="00F41C3B">
      <w:pPr>
        <w:spacing w:after="40"/>
        <w:jc w:val="both"/>
        <w:rPr>
          <w:rFonts w:ascii="DFKai-SB" w:eastAsia="DFKai-SB" w:hAnsi="DFKai-SB" w:cs="DFKai-SB" w:hint="eastAsia"/>
          <w:b/>
          <w:sz w:val="32"/>
          <w:szCs w:val="32"/>
        </w:rPr>
      </w:pPr>
      <w:r>
        <w:rPr>
          <w:rFonts w:ascii="DFKai-SB" w:eastAsia="DFKai-SB" w:hAnsi="DFKai-SB" w:cs="DFKai-SB" w:hint="eastAsia"/>
          <w:b/>
          <w:sz w:val="32"/>
          <w:szCs w:val="32"/>
        </w:rPr>
        <w:lastRenderedPageBreak/>
        <w:t>4.2.2人臉辨識</w:t>
      </w:r>
    </w:p>
    <w:p w14:paraId="2B19E67E" w14:textId="77777777" w:rsidR="00D2501A" w:rsidRPr="00833800" w:rsidRDefault="00D2501A">
      <w:pPr>
        <w:spacing w:line="80" w:lineRule="auto"/>
        <w:ind w:firstLine="641"/>
        <w:jc w:val="both"/>
        <w:rPr>
          <w:rFonts w:ascii="DFKai-SB" w:eastAsia="DFKai-SB" w:hAnsi="DFKai-SB" w:cs="DFKai-SB"/>
          <w:b/>
          <w:sz w:val="32"/>
          <w:szCs w:val="32"/>
        </w:rPr>
      </w:pPr>
    </w:p>
    <w:p w14:paraId="1BAC2FF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(五)預期結果</w:t>
      </w:r>
    </w:p>
    <w:p w14:paraId="37B9C9F0" w14:textId="77777777" w:rsidR="00D2501A" w:rsidRPr="00833800" w:rsidRDefault="00D2501A">
      <w:pPr>
        <w:spacing w:line="80" w:lineRule="auto"/>
        <w:ind w:firstLine="641"/>
        <w:jc w:val="both"/>
        <w:rPr>
          <w:rFonts w:ascii="DFKai-SB" w:eastAsia="DFKai-SB" w:hAnsi="DFKai-SB" w:cs="DFKai-SB"/>
          <w:b/>
          <w:sz w:val="32"/>
          <w:szCs w:val="32"/>
        </w:rPr>
      </w:pPr>
    </w:p>
    <w:p w14:paraId="6D84CB89"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(六)參考文獻</w:t>
      </w:r>
    </w:p>
    <w:p w14:paraId="1A812E53"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[1]居家照護機器人</w:t>
      </w:r>
    </w:p>
    <w:p w14:paraId="68DADAD3" w14:textId="77777777" w:rsidR="00D2501A" w:rsidRPr="00833800" w:rsidRDefault="004354F1">
      <w:pPr>
        <w:spacing w:after="40"/>
        <w:jc w:val="both"/>
        <w:rPr>
          <w:rFonts w:ascii="DFKai-SB" w:eastAsia="DFKai-SB" w:hAnsi="DFKai-SB" w:cs="DFKai-SB"/>
          <w:b/>
          <w:sz w:val="32"/>
          <w:szCs w:val="32"/>
        </w:rPr>
      </w:pPr>
      <w:hyperlink r:id="rId16">
        <w:r w:rsidR="00833800" w:rsidRPr="00833800">
          <w:rPr>
            <w:rFonts w:ascii="DFKai-SB" w:eastAsia="DFKai-SB" w:hAnsi="DFKai-SB" w:cs="DFKai-SB"/>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[2]Pepper機器人新工作,安養中心當照護員</w:t>
      </w:r>
    </w:p>
    <w:p w14:paraId="24DAE789" w14:textId="77777777" w:rsidR="00D2501A" w:rsidRPr="00833800" w:rsidRDefault="004354F1">
      <w:pPr>
        <w:spacing w:after="40"/>
        <w:jc w:val="both"/>
        <w:rPr>
          <w:rFonts w:ascii="DFKai-SB" w:eastAsia="DFKai-SB" w:hAnsi="DFKai-SB" w:cs="DFKai-SB"/>
          <w:b/>
          <w:sz w:val="32"/>
          <w:szCs w:val="32"/>
        </w:rPr>
      </w:pPr>
      <w:hyperlink r:id="rId17">
        <w:r w:rsidR="00833800" w:rsidRPr="00833800">
          <w:rPr>
            <w:rFonts w:ascii="DFKai-SB" w:eastAsia="DFKai-SB" w:hAnsi="DFKai-SB" w:cs="DFKai-SB"/>
            <w:b/>
            <w:color w:val="0563C1"/>
            <w:sz w:val="32"/>
            <w:szCs w:val="32"/>
            <w:u w:val="single"/>
          </w:rPr>
          <w:t>https://news.ltn.com.tw/news/life/breakingnews/2156206</w:t>
        </w:r>
      </w:hyperlink>
    </w:p>
    <w:p w14:paraId="7CF146FC"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[3]</w:t>
      </w:r>
      <w:r w:rsidRPr="00833800">
        <w:rPr>
          <w:rFonts w:ascii="DFKai-SB" w:eastAsia="DFKai-SB" w:hAnsi="DFKai-SB" w:cs="DFKai-SB"/>
          <w:b/>
          <w:color w:val="000000"/>
          <w:sz w:val="32"/>
          <w:szCs w:val="32"/>
        </w:rPr>
        <w:t>新保居家陪伴機器人 瞄準銀髮照護商機</w:t>
      </w:r>
    </w:p>
    <w:p w14:paraId="4F3D380B" w14:textId="77777777" w:rsidR="00D2501A" w:rsidRPr="00833800" w:rsidRDefault="004354F1">
      <w:pPr>
        <w:spacing w:after="40"/>
        <w:jc w:val="both"/>
        <w:rPr>
          <w:rFonts w:ascii="DFKai-SB" w:eastAsia="DFKai-SB" w:hAnsi="DFKai-SB" w:cs="DFKai-SB"/>
          <w:b/>
          <w:sz w:val="32"/>
          <w:szCs w:val="32"/>
        </w:rPr>
      </w:pPr>
      <w:hyperlink r:id="rId18">
        <w:r w:rsidR="00833800" w:rsidRPr="00833800">
          <w:rPr>
            <w:rFonts w:ascii="DFKai-SB" w:eastAsia="DFKai-SB" w:hAnsi="DFKai-SB" w:cs="DFKai-SB"/>
            <w:b/>
            <w:color w:val="0563C1"/>
            <w:sz w:val="32"/>
            <w:szCs w:val="32"/>
            <w:u w:val="single"/>
          </w:rPr>
          <w:t>https://www.chinatimes.com/newspapers/20161222000156-260204?chdtv</w:t>
        </w:r>
      </w:hyperlink>
    </w:p>
    <w:p w14:paraId="7A9BD9A1" w14:textId="77777777" w:rsidR="00D2501A" w:rsidRPr="00833800" w:rsidRDefault="00833800">
      <w:pPr>
        <w:rPr>
          <w:rFonts w:ascii="DFKai-SB" w:eastAsia="DFKai-SB" w:hAnsi="DFKai-SB" w:cs="DFKai-SB"/>
          <w:b/>
          <w:sz w:val="32"/>
          <w:szCs w:val="32"/>
        </w:rPr>
      </w:pPr>
      <w:r w:rsidRPr="00833800">
        <w:rPr>
          <w:rFonts w:ascii="DFKai-SB" w:eastAsia="DFKai-SB" w:hAnsi="DFKai-SB" w:cs="DFKai-SB"/>
          <w:b/>
          <w:sz w:val="32"/>
          <w:szCs w:val="32"/>
        </w:rPr>
        <w:t>[4]新世紀通訊函式庫– ZeroMQ | 程式設計遇上小提琴</w:t>
      </w:r>
    </w:p>
    <w:p w14:paraId="47F8FB4F" w14:textId="77777777" w:rsidR="00D2501A" w:rsidRPr="00833800" w:rsidRDefault="004354F1">
      <w:pPr>
        <w:spacing w:after="40"/>
        <w:jc w:val="both"/>
        <w:rPr>
          <w:rFonts w:ascii="DFKai-SB" w:eastAsia="DFKai-SB" w:hAnsi="DFKai-SB" w:cs="DFKai-SB"/>
          <w:b/>
          <w:sz w:val="32"/>
          <w:szCs w:val="32"/>
        </w:rPr>
      </w:pPr>
      <w:hyperlink r:id="rId19">
        <w:r w:rsidR="00833800" w:rsidRPr="00833800">
          <w:rPr>
            <w:rFonts w:ascii="DFKai-SB" w:eastAsia="DFKai-SB" w:hAnsi="DFKai-SB" w:cs="DFKai-SB"/>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[5]Bluetooth BLE, gatttool and (almost) all those numbers .... explained</w:t>
      </w:r>
    </w:p>
    <w:p w14:paraId="3866E763" w14:textId="77777777" w:rsidR="00D2501A" w:rsidRPr="00833800" w:rsidRDefault="004354F1">
      <w:pPr>
        <w:spacing w:after="40"/>
        <w:jc w:val="both"/>
        <w:rPr>
          <w:rFonts w:ascii="DFKai-SB" w:eastAsia="DFKai-SB" w:hAnsi="DFKai-SB" w:cs="DFKai-SB"/>
          <w:b/>
          <w:sz w:val="32"/>
          <w:szCs w:val="32"/>
        </w:rPr>
      </w:pPr>
      <w:hyperlink r:id="rId20">
        <w:r w:rsidR="00833800" w:rsidRPr="00833800">
          <w:rPr>
            <w:rFonts w:ascii="DFKai-SB" w:eastAsia="DFKai-SB" w:hAnsi="DFKai-SB" w:cs="DFKai-SB"/>
            <w:b/>
            <w:color w:val="0563C1"/>
            <w:sz w:val="32"/>
            <w:szCs w:val="32"/>
            <w:u w:val="single"/>
          </w:rPr>
          <w:t>http://blog.firszt.eu/index.php?post/2015/09/13/bt</w:t>
        </w:r>
      </w:hyperlink>
    </w:p>
    <w:p w14:paraId="5EC7A30B"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[6</w:t>
      </w:r>
      <w:r w:rsidRPr="00833800">
        <w:rPr>
          <w:rFonts w:ascii="DFKai-SB" w:eastAsia="DFKai-SB" w:hAnsi="DFKai-SB" w:cs="DFKai-SB"/>
          <w:sz w:val="40"/>
          <w:szCs w:val="40"/>
        </w:rPr>
        <w:t>]</w:t>
      </w:r>
      <w:r w:rsidRPr="00833800">
        <w:rPr>
          <w:rFonts w:ascii="DFKai-SB" w:eastAsia="DFKai-SB" w:hAnsi="DFKai-SB" w:cs="DFKai-SB"/>
          <w:b/>
          <w:color w:val="333333"/>
          <w:sz w:val="32"/>
          <w:szCs w:val="32"/>
        </w:rPr>
        <w:t>Django Girls 學習指南</w:t>
      </w:r>
    </w:p>
    <w:p w14:paraId="2BC6D449" w14:textId="77777777" w:rsidR="00D2501A" w:rsidRPr="00833800" w:rsidRDefault="004354F1">
      <w:pPr>
        <w:spacing w:after="40"/>
        <w:jc w:val="both"/>
        <w:rPr>
          <w:rFonts w:ascii="DFKai-SB" w:eastAsia="DFKai-SB" w:hAnsi="DFKai-SB" w:cs="DFKai-SB"/>
          <w:b/>
          <w:sz w:val="32"/>
          <w:szCs w:val="32"/>
        </w:rPr>
      </w:pPr>
      <w:hyperlink r:id="rId21">
        <w:r w:rsidR="00833800" w:rsidRPr="00833800">
          <w:rPr>
            <w:rFonts w:ascii="DFKai-SB" w:eastAsia="DFKai-SB" w:hAnsi="DFKai-SB" w:cs="DFKai-SB"/>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DFKai-SB" w:eastAsia="DFKai-SB" w:hAnsi="DFKai-SB" w:cs="DFKai-SB"/>
          <w:b/>
          <w:sz w:val="32"/>
          <w:szCs w:val="32"/>
        </w:rPr>
      </w:pPr>
      <w:r w:rsidRPr="00833800">
        <w:rPr>
          <w:rFonts w:ascii="DFKai-SB" w:eastAsia="DFKai-SB" w:hAnsi="DFKai-SB" w:cs="DFKai-SB"/>
          <w:b/>
          <w:sz w:val="32"/>
          <w:szCs w:val="32"/>
        </w:rPr>
        <w:t>[7]</w:t>
      </w:r>
      <w:r w:rsidRPr="00833800">
        <w:rPr>
          <w:rFonts w:ascii="DFKai-SB" w:eastAsia="DFKai-SB" w:hAnsi="DFKai-SB" w:cs="DFKai-SB"/>
          <w:b/>
          <w:color w:val="444444"/>
          <w:sz w:val="32"/>
          <w:szCs w:val="32"/>
        </w:rPr>
        <w:t>Python 操作 MySQL 資料庫</w:t>
      </w:r>
    </w:p>
    <w:p w14:paraId="4B98A7ED" w14:textId="77777777" w:rsidR="00D2501A" w:rsidRPr="00833800" w:rsidRDefault="004354F1">
      <w:pPr>
        <w:spacing w:after="40"/>
        <w:jc w:val="both"/>
        <w:rPr>
          <w:rFonts w:ascii="DFKai-SB" w:eastAsia="DFKai-SB" w:hAnsi="DFKai-SB" w:cs="DFKai-SB"/>
          <w:b/>
          <w:sz w:val="32"/>
          <w:szCs w:val="32"/>
        </w:rPr>
      </w:pPr>
      <w:hyperlink r:id="rId22">
        <w:r w:rsidR="00833800" w:rsidRPr="00833800">
          <w:rPr>
            <w:rFonts w:ascii="DFKai-SB" w:eastAsia="DFKai-SB" w:hAnsi="DFKai-SB" w:cs="DFKai-SB"/>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DFKai-SB" w:eastAsia="DFKai-SB" w:hAnsi="DFKai-SB" w:cs="DFKai-SB"/>
          <w:b/>
          <w:sz w:val="32"/>
          <w:szCs w:val="32"/>
        </w:rPr>
      </w:pPr>
    </w:p>
    <w:p w14:paraId="53CA4D6C" w14:textId="77777777" w:rsidR="00D2501A" w:rsidRPr="00833800" w:rsidRDefault="00833800">
      <w:pPr>
        <w:spacing w:after="100"/>
        <w:jc w:val="both"/>
        <w:rPr>
          <w:rFonts w:ascii="DFKai-SB" w:eastAsia="DFKai-SB" w:hAnsi="DFKai-SB" w:cs="Arimo"/>
          <w:b/>
        </w:rPr>
      </w:pPr>
      <w:r w:rsidRPr="00833800">
        <w:rPr>
          <w:rFonts w:ascii="DFKai-SB" w:eastAsia="DFKai-SB" w:hAnsi="DFKai-SB" w:cs="DFKai-SB"/>
          <w:b/>
          <w:sz w:val="32"/>
          <w:szCs w:val="32"/>
        </w:rPr>
        <w:t>(七)需要指導教授指導內容</w:t>
      </w:r>
    </w:p>
    <w:p w14:paraId="1309175B" w14:textId="77777777" w:rsidR="00D2501A" w:rsidRPr="00833800" w:rsidRDefault="00D2501A">
      <w:pPr>
        <w:spacing w:after="40"/>
        <w:ind w:firstLine="640"/>
        <w:jc w:val="both"/>
        <w:rPr>
          <w:rFonts w:ascii="DFKai-SB" w:eastAsia="DFKai-SB" w:hAnsi="DFKai-SB" w:cs="DFKai-SB"/>
          <w:sz w:val="32"/>
          <w:szCs w:val="32"/>
        </w:rPr>
      </w:pPr>
    </w:p>
    <w:p w14:paraId="5ED1BFD8" w14:textId="77777777" w:rsidR="00D2501A" w:rsidRPr="00833800" w:rsidRDefault="00D2501A">
      <w:pPr>
        <w:spacing w:line="80" w:lineRule="auto"/>
        <w:ind w:firstLine="640"/>
        <w:jc w:val="both"/>
        <w:rPr>
          <w:rFonts w:ascii="DFKai-SB" w:eastAsia="DFKai-SB" w:hAnsi="DFKai-SB" w:cs="DFKai-SB"/>
          <w:sz w:val="32"/>
          <w:szCs w:val="32"/>
        </w:rPr>
      </w:pPr>
    </w:p>
    <w:p w14:paraId="2FB9ADBE" w14:textId="77777777" w:rsidR="00D2501A" w:rsidRPr="00833800" w:rsidRDefault="00D2501A">
      <w:pPr>
        <w:jc w:val="both"/>
        <w:rPr>
          <w:rFonts w:ascii="DFKai-SB" w:eastAsia="DFKai-SB" w:hAnsi="DFKai-SB" w:cs="DFKai-SB"/>
          <w:sz w:val="28"/>
          <w:szCs w:val="28"/>
        </w:rPr>
      </w:pPr>
    </w:p>
    <w:p w14:paraId="014B1790" w14:textId="77777777" w:rsidR="00D2501A" w:rsidRPr="00833800" w:rsidRDefault="00D2501A">
      <w:pPr>
        <w:jc w:val="both"/>
        <w:rPr>
          <w:rFonts w:ascii="DFKai-SB" w:eastAsia="DFKai-SB" w:hAnsi="DFKai-SB" w:cs="DFKai-SB"/>
          <w:sz w:val="28"/>
          <w:szCs w:val="28"/>
        </w:rPr>
      </w:pPr>
    </w:p>
    <w:p w14:paraId="38D39201" w14:textId="77777777" w:rsidR="00D2501A" w:rsidRPr="00833800" w:rsidRDefault="00D2501A">
      <w:pPr>
        <w:jc w:val="both"/>
        <w:rPr>
          <w:rFonts w:ascii="DFKai-SB" w:eastAsia="DFKai-SB" w:hAnsi="DFKai-SB" w:cs="DFKai-SB"/>
          <w:sz w:val="28"/>
          <w:szCs w:val="28"/>
        </w:rPr>
      </w:pPr>
    </w:p>
    <w:p w14:paraId="27950E07" w14:textId="77777777" w:rsidR="00D2501A" w:rsidRPr="00833800" w:rsidRDefault="00D2501A">
      <w:pPr>
        <w:jc w:val="both"/>
        <w:rPr>
          <w:rFonts w:ascii="DFKai-SB" w:eastAsia="DFKai-SB" w:hAnsi="DFKai-SB" w:cs="DFKai-SB"/>
          <w:sz w:val="28"/>
          <w:szCs w:val="28"/>
        </w:rPr>
      </w:pPr>
    </w:p>
    <w:p w14:paraId="1C47E36F" w14:textId="77777777" w:rsidR="00D2501A" w:rsidRDefault="00D2501A">
      <w:pPr>
        <w:jc w:val="both"/>
        <w:rPr>
          <w:rFonts w:ascii="DFKai-SB" w:eastAsia="DFKai-SB" w:hAnsi="DFKai-SB" w:cs="DFKai-SB"/>
          <w:sz w:val="28"/>
          <w:szCs w:val="28"/>
        </w:rPr>
      </w:pPr>
    </w:p>
    <w:p w14:paraId="0CECD858" w14:textId="77777777" w:rsidR="00D2501A" w:rsidRDefault="00D2501A">
      <w:pPr>
        <w:jc w:val="both"/>
        <w:rPr>
          <w:rFonts w:ascii="DFKai-SB" w:eastAsia="DFKai-SB" w:hAnsi="DFKai-SB" w:cs="DFKai-SB"/>
          <w:sz w:val="28"/>
          <w:szCs w:val="28"/>
        </w:rPr>
      </w:pPr>
    </w:p>
    <w:p w14:paraId="7534523A" w14:textId="77777777" w:rsidR="00D2501A" w:rsidRDefault="00D2501A">
      <w:pPr>
        <w:jc w:val="both"/>
        <w:rPr>
          <w:rFonts w:ascii="DFKai-SB" w:eastAsia="DFKai-SB" w:hAnsi="DFKai-SB" w:cs="DFKai-SB"/>
          <w:sz w:val="28"/>
          <w:szCs w:val="28"/>
        </w:rPr>
      </w:pPr>
    </w:p>
    <w:p w14:paraId="734365FD" w14:textId="77777777" w:rsidR="00D2501A" w:rsidRDefault="00D2501A">
      <w:pPr>
        <w:jc w:val="both"/>
        <w:rPr>
          <w:rFonts w:ascii="DFKai-SB" w:eastAsia="DFKai-SB" w:hAnsi="DFKai-SB" w:cs="DFKai-SB"/>
          <w:sz w:val="28"/>
          <w:szCs w:val="28"/>
        </w:rPr>
      </w:pPr>
    </w:p>
    <w:p w14:paraId="7BACA2E7" w14:textId="77777777" w:rsidR="00D2501A" w:rsidRDefault="00D2501A">
      <w:pPr>
        <w:jc w:val="both"/>
        <w:rPr>
          <w:rFonts w:ascii="DFKai-SB" w:eastAsia="DFKai-SB" w:hAnsi="DFKai-SB" w:cs="DFKai-SB"/>
          <w:sz w:val="28"/>
          <w:szCs w:val="28"/>
        </w:rPr>
      </w:pPr>
    </w:p>
    <w:p w14:paraId="28F26BD5" w14:textId="77777777" w:rsidR="00D2501A" w:rsidRDefault="00D2501A">
      <w:pPr>
        <w:jc w:val="both"/>
        <w:rPr>
          <w:rFonts w:ascii="DFKai-SB" w:eastAsia="DFKai-SB" w:hAnsi="DFKai-SB" w:cs="DFKai-SB"/>
          <w:sz w:val="28"/>
          <w:szCs w:val="28"/>
        </w:rPr>
      </w:pPr>
    </w:p>
    <w:p w14:paraId="771FA437" w14:textId="77777777" w:rsidR="00D2501A" w:rsidRDefault="00D2501A">
      <w:pPr>
        <w:jc w:val="both"/>
        <w:rPr>
          <w:rFonts w:ascii="DFKai-SB" w:eastAsia="DFKai-SB" w:hAnsi="DFKai-SB" w:cs="DFKai-SB"/>
          <w:sz w:val="28"/>
          <w:szCs w:val="28"/>
        </w:rPr>
      </w:pPr>
    </w:p>
    <w:p w14:paraId="13EBCA05" w14:textId="77777777" w:rsidR="00D2501A" w:rsidRDefault="00D2501A">
      <w:pPr>
        <w:jc w:val="both"/>
        <w:rPr>
          <w:rFonts w:ascii="DFKai-SB" w:eastAsia="DFKai-SB" w:hAnsi="DFKai-SB" w:cs="DFKai-SB"/>
          <w:sz w:val="28"/>
          <w:szCs w:val="28"/>
        </w:rPr>
      </w:pPr>
    </w:p>
    <w:p w14:paraId="57B1D4FE" w14:textId="77777777" w:rsidR="00D2501A" w:rsidRDefault="00D2501A">
      <w:pPr>
        <w:jc w:val="both"/>
        <w:rPr>
          <w:rFonts w:ascii="DFKai-SB" w:eastAsia="DFKai-SB" w:hAnsi="DFKai-SB" w:cs="DFKai-SB"/>
          <w:sz w:val="28"/>
          <w:szCs w:val="28"/>
        </w:rPr>
      </w:pPr>
    </w:p>
    <w:p w14:paraId="5C44F06F" w14:textId="77777777" w:rsidR="00D2501A" w:rsidRDefault="00D2501A">
      <w:pPr>
        <w:jc w:val="both"/>
        <w:rPr>
          <w:rFonts w:ascii="DFKai-SB" w:eastAsia="DFKai-SB" w:hAnsi="DFKai-SB" w:cs="DFKai-SB"/>
          <w:sz w:val="28"/>
          <w:szCs w:val="28"/>
        </w:rPr>
      </w:pPr>
    </w:p>
    <w:p w14:paraId="5BC8BC32" w14:textId="77777777" w:rsidR="00D2501A" w:rsidRDefault="00D2501A">
      <w:pPr>
        <w:jc w:val="both"/>
        <w:rPr>
          <w:rFonts w:ascii="DFKai-SB" w:eastAsia="DFKai-SB" w:hAnsi="DFKai-SB" w:cs="DFKai-SB"/>
          <w:sz w:val="28"/>
          <w:szCs w:val="28"/>
        </w:rPr>
      </w:pPr>
    </w:p>
    <w:p w14:paraId="3EE8BD41" w14:textId="77777777" w:rsidR="00D2501A" w:rsidRDefault="00D2501A">
      <w:pPr>
        <w:jc w:val="both"/>
        <w:rPr>
          <w:rFonts w:ascii="DFKai-SB" w:eastAsia="DFKai-SB" w:hAnsi="DFKai-SB" w:cs="DFKai-SB"/>
          <w:sz w:val="28"/>
          <w:szCs w:val="28"/>
        </w:rPr>
      </w:pPr>
    </w:p>
    <w:p w14:paraId="01B14075" w14:textId="77777777" w:rsidR="00D2501A" w:rsidRDefault="00D2501A">
      <w:pPr>
        <w:jc w:val="both"/>
        <w:rPr>
          <w:rFonts w:ascii="DFKai-SB" w:eastAsia="DFKai-SB" w:hAnsi="DFKai-SB" w:cs="DFKai-SB"/>
          <w:sz w:val="28"/>
          <w:szCs w:val="28"/>
        </w:rPr>
      </w:pPr>
    </w:p>
    <w:p w14:paraId="080273D1" w14:textId="77777777" w:rsidR="00D2501A" w:rsidRDefault="00D2501A">
      <w:pPr>
        <w:jc w:val="both"/>
        <w:rPr>
          <w:rFonts w:ascii="DFKai-SB" w:eastAsia="DFKai-SB" w:hAnsi="DFKai-SB" w:cs="DFKai-SB"/>
          <w:sz w:val="28"/>
          <w:szCs w:val="28"/>
        </w:rPr>
      </w:pPr>
    </w:p>
    <w:p w14:paraId="6121CBF4" w14:textId="77777777" w:rsidR="00D2501A" w:rsidRDefault="00D2501A">
      <w:pPr>
        <w:jc w:val="both"/>
        <w:rPr>
          <w:rFonts w:ascii="DFKai-SB" w:eastAsia="DFKai-SB" w:hAnsi="DFKai-SB" w:cs="DFKai-SB"/>
          <w:sz w:val="28"/>
          <w:szCs w:val="28"/>
        </w:rPr>
      </w:pPr>
    </w:p>
    <w:p w14:paraId="689A34DB" w14:textId="77777777" w:rsidR="00D2501A" w:rsidRDefault="00D2501A">
      <w:pPr>
        <w:jc w:val="both"/>
        <w:rPr>
          <w:rFonts w:ascii="DFKai-SB" w:eastAsia="DFKai-SB" w:hAnsi="DFKai-SB" w:cs="DFKai-SB"/>
          <w:sz w:val="28"/>
          <w:szCs w:val="28"/>
        </w:rPr>
      </w:pPr>
    </w:p>
    <w:p w14:paraId="7EEAB5AF" w14:textId="77777777" w:rsidR="00D2501A" w:rsidRDefault="00D2501A">
      <w:pPr>
        <w:jc w:val="both"/>
        <w:rPr>
          <w:rFonts w:ascii="DFKai-SB" w:eastAsia="DFKai-SB" w:hAnsi="DFKai-SB" w:cs="DFKai-SB"/>
          <w:sz w:val="28"/>
          <w:szCs w:val="28"/>
        </w:rPr>
      </w:pPr>
    </w:p>
    <w:p w14:paraId="0D48EBA5" w14:textId="77777777" w:rsidR="00D2501A" w:rsidRDefault="00D2501A">
      <w:pPr>
        <w:jc w:val="both"/>
        <w:rPr>
          <w:rFonts w:ascii="DFKai-SB" w:eastAsia="DFKai-SB" w:hAnsi="DFKai-SB" w:cs="DFKai-SB"/>
          <w:sz w:val="28"/>
          <w:szCs w:val="28"/>
        </w:rPr>
      </w:pPr>
    </w:p>
    <w:p w14:paraId="4184D02A" w14:textId="77777777" w:rsidR="00D2501A" w:rsidRDefault="00D2501A">
      <w:pPr>
        <w:jc w:val="both"/>
        <w:rPr>
          <w:rFonts w:ascii="DFKai-SB" w:eastAsia="DFKai-SB" w:hAnsi="DFKai-SB" w:cs="DFKai-SB"/>
          <w:sz w:val="28"/>
          <w:szCs w:val="28"/>
        </w:rPr>
      </w:pPr>
    </w:p>
    <w:p w14:paraId="1F32B014" w14:textId="77777777" w:rsidR="00D2501A" w:rsidRDefault="00D2501A">
      <w:pPr>
        <w:jc w:val="both"/>
        <w:rPr>
          <w:rFonts w:ascii="DFKai-SB" w:eastAsia="DFKai-SB" w:hAnsi="DFKai-SB" w:cs="DFKai-SB"/>
          <w:sz w:val="28"/>
          <w:szCs w:val="28"/>
        </w:rPr>
      </w:pPr>
    </w:p>
    <w:p w14:paraId="7699BA6A" w14:textId="77777777" w:rsidR="00D2501A" w:rsidRDefault="00D2501A">
      <w:pPr>
        <w:jc w:val="both"/>
        <w:rPr>
          <w:rFonts w:ascii="DFKai-SB" w:eastAsia="DFKai-SB" w:hAnsi="DFKai-SB" w:cs="DFKai-SB"/>
          <w:sz w:val="28"/>
          <w:szCs w:val="28"/>
        </w:rPr>
      </w:pPr>
    </w:p>
    <w:p w14:paraId="02917BD5" w14:textId="77777777" w:rsidR="00D2501A" w:rsidRDefault="00833800">
      <w:pPr>
        <w:jc w:val="both"/>
        <w:rPr>
          <w:sz w:val="28"/>
          <w:szCs w:val="28"/>
        </w:rPr>
      </w:pPr>
      <w:r>
        <w:rPr>
          <w:rFonts w:ascii="DFKai-SB" w:eastAsia="DFKai-SB" w:hAnsi="DFKai-SB" w:cs="DFKai-SB"/>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DFKai-SB">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2"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3"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5"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7"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num w:numId="1">
    <w:abstractNumId w:val="6"/>
  </w:num>
  <w:num w:numId="2">
    <w:abstractNumId w:val="2"/>
  </w:num>
  <w:num w:numId="3">
    <w:abstractNumId w:val="1"/>
  </w:num>
  <w:num w:numId="4">
    <w:abstractNumId w:val="7"/>
  </w:num>
  <w:num w:numId="5">
    <w:abstractNumId w:val="0"/>
  </w:num>
  <w:num w:numId="6">
    <w:abstractNumId w:val="4"/>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1661A8"/>
    <w:rsid w:val="002A7773"/>
    <w:rsid w:val="00394699"/>
    <w:rsid w:val="004354F1"/>
    <w:rsid w:val="00453595"/>
    <w:rsid w:val="00692268"/>
    <w:rsid w:val="007E3227"/>
    <w:rsid w:val="00833800"/>
    <w:rsid w:val="00D2501A"/>
    <w:rsid w:val="00EE182F"/>
    <w:rsid w:val="00F41C3B"/>
    <w:rsid w:val="00FB44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000FF" w:themeColor="hyperlink"/>
      <w:u w:val="single"/>
    </w:rPr>
  </w:style>
  <w:style w:type="character" w:styleId="a6">
    <w:name w:val="Unresolved Mention"/>
    <w:basedOn w:val="a0"/>
    <w:uiPriority w:val="99"/>
    <w:semiHidden/>
    <w:unhideWhenUsed/>
    <w:rsid w:val="00833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month.org.tw/edTech/product-detail/65?PHPSESSID=cvghrvs5n4cavbnr6tj77136r4" TargetMode="External"/><Relationship Id="rId13" Type="http://schemas.openxmlformats.org/officeDocument/2006/relationships/image" Target="media/image5.png"/><Relationship Id="rId18" Type="http://schemas.openxmlformats.org/officeDocument/2006/relationships/hyperlink" Target="https://www.chinatimes.com/newspapers/20161222000156-260204?chdtv" TargetMode="External"/><Relationship Id="rId3" Type="http://schemas.openxmlformats.org/officeDocument/2006/relationships/settings" Target="settings.xml"/><Relationship Id="rId21" Type="http://schemas.openxmlformats.org/officeDocument/2006/relationships/hyperlink" Target="https://djangogirlstaipei.gitbooks.io/django-girls-taipei-tutorial/content/" TargetMode="External"/><Relationship Id="rId7" Type="http://schemas.openxmlformats.org/officeDocument/2006/relationships/hyperlink" Target="https://zenbo.asus.com/developer/documents/Zenbo-SDK/DialogSystem" TargetMode="External"/><Relationship Id="rId12" Type="http://schemas.openxmlformats.org/officeDocument/2006/relationships/hyperlink" Target="https://zeromq.org/" TargetMode="External"/><Relationship Id="rId17" Type="http://schemas.openxmlformats.org/officeDocument/2006/relationships/hyperlink" Target="https://news.ltn.com.tw/news/life/breakingnews/2156206" TargetMode="External"/><Relationship Id="rId2" Type="http://schemas.openxmlformats.org/officeDocument/2006/relationships/styles" Target="styles.xml"/><Relationship Id="rId16" Type="http://schemas.openxmlformats.org/officeDocument/2006/relationships/hyperlink" Target="https://www.businesstoday.com.tw/article/category/154685/post/201909020032/AI" TargetMode="External"/><Relationship Id="rId20" Type="http://schemas.openxmlformats.org/officeDocument/2006/relationships/hyperlink" Target="http://blog.firszt.eu/index.php?post/2015/09/13/b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eromq.or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about:blank"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blog.ez2learn.com/2011/12/31/transport-lib-of-new-era-zeromq/"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about:blank" TargetMode="External"/><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宗穎 李</cp:lastModifiedBy>
  <cp:revision>9</cp:revision>
  <dcterms:created xsi:type="dcterms:W3CDTF">2020-11-11T14:09:00Z</dcterms:created>
  <dcterms:modified xsi:type="dcterms:W3CDTF">2020-11-22T13:27:00Z</dcterms:modified>
</cp:coreProperties>
</file>