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(一)摘要</w:t>
      </w:r>
    </w:p>
    <w:p w14:paraId="002511E7" w14:textId="77777777" w:rsidR="00D2501A"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AIOT物聯網</w:t>
      </w:r>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主要以物聯網的方式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使用樹莓派整合各項藍牙量測裝置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通訊函式庫來進行連接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感測讀卡機、體溫、血壓以及體重。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&#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993FBD">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62F322E8" w14:textId="07FF566B" w:rsidR="0044363C" w:rsidRDefault="00E73028" w:rsidP="002E511F">
      <w:pPr>
        <w:spacing w:after="40"/>
        <w:rPr>
          <w:rFonts w:ascii="標楷體" w:eastAsia="標楷體" w:hAnsi="標楷體" w:hint="eastAsia"/>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r w:rsidR="0044363C">
        <w:rPr>
          <w:rFonts w:ascii="標楷體" w:eastAsia="標楷體" w:hAnsi="標楷體" w:hint="eastAsia"/>
          <w:color w:val="333333"/>
          <w:sz w:val="28"/>
          <w:szCs w:val="28"/>
          <w:shd w:val="clear" w:color="auto" w:fill="FEFEFE"/>
        </w:rPr>
        <w:t>而MYSQL資料庫因為有多平台和開源的特性選擇它來使用，並利用標準的</w:t>
      </w:r>
      <w:r w:rsidR="0044363C">
        <w:rPr>
          <w:rFonts w:ascii="標楷體" w:eastAsia="標楷體" w:hAnsi="標楷體"/>
          <w:color w:val="333333"/>
          <w:sz w:val="28"/>
          <w:szCs w:val="28"/>
          <w:shd w:val="clear" w:color="auto" w:fill="FEFEFE"/>
        </w:rPr>
        <w:t>SQL</w:t>
      </w:r>
      <w:r w:rsidR="0044363C">
        <w:rPr>
          <w:rFonts w:ascii="標楷體" w:eastAsia="標楷體" w:hAnsi="標楷體" w:hint="eastAsia"/>
          <w:color w:val="333333"/>
          <w:sz w:val="28"/>
          <w:szCs w:val="28"/>
          <w:shd w:val="clear" w:color="auto" w:fill="FEFEFE"/>
        </w:rPr>
        <w:t>語句進行資料庫管理。</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1231F03F"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tab/>
      </w: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lastRenderedPageBreak/>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250E8551" w:rsidR="000E2617" w:rsidRDefault="00773AC0">
      <w:pPr>
        <w:spacing w:after="40"/>
        <w:jc w:val="both"/>
        <w:rPr>
          <w:rFonts w:ascii="標楷體" w:eastAsia="標楷體" w:hAnsi="標楷體"/>
          <w:color w:val="333333"/>
          <w:sz w:val="28"/>
          <w:szCs w:val="28"/>
          <w:shd w:val="clear" w:color="auto" w:fill="FEFEFE"/>
        </w:rPr>
      </w:pPr>
      <w:r>
        <w:rPr>
          <w:rFonts w:ascii="標楷體" w:eastAsia="標楷體" w:hAnsi="標楷體" w:cs="標楷體"/>
          <w:bCs/>
          <w:sz w:val="28"/>
          <w:szCs w:val="28"/>
        </w:rPr>
        <w:tab/>
      </w:r>
      <w:r w:rsidR="000E2617">
        <w:rPr>
          <w:rFonts w:ascii="標楷體" w:eastAsia="標楷體" w:hAnsi="標楷體" w:cs="標楷體" w:hint="eastAsia"/>
          <w:bCs/>
          <w:sz w:val="28"/>
          <w:szCs w:val="28"/>
        </w:rPr>
        <w:t>對於客戶端應用程式的開發，目前常用主要有</w:t>
      </w:r>
      <w:r w:rsidR="000E2617" w:rsidRPr="000E2617">
        <w:rPr>
          <w:rFonts w:ascii="標楷體" w:eastAsia="標楷體" w:hAnsi="標楷體" w:hint="eastAsia"/>
          <w:color w:val="333333"/>
          <w:sz w:val="28"/>
          <w:szCs w:val="28"/>
          <w:shd w:val="clear" w:color="auto" w:fill="FEFEFE"/>
        </w:rPr>
        <w:t>Visual </w:t>
      </w:r>
      <w:r w:rsidR="000E2617">
        <w:rPr>
          <w:rFonts w:ascii="標楷體" w:eastAsia="標楷體" w:hAnsi="標楷體"/>
          <w:sz w:val="28"/>
          <w:szCs w:val="28"/>
        </w:rPr>
        <w:t>C</w:t>
      </w:r>
      <w:r w:rsidR="000E2617">
        <w:rPr>
          <w:rFonts w:ascii="標楷體" w:eastAsia="標楷體" w:hAnsi="標楷體" w:hint="eastAsia"/>
          <w:sz w:val="28"/>
          <w:szCs w:val="28"/>
        </w:rPr>
        <w:t>++</w:t>
      </w:r>
      <w:r w:rsidR="000E2617" w:rsidRPr="000E2617">
        <w:rPr>
          <w:rFonts w:ascii="標楷體" w:eastAsia="標楷體" w:hAnsi="標楷體" w:hint="eastAsia"/>
          <w:color w:val="333333"/>
          <w:sz w:val="28"/>
          <w:szCs w:val="28"/>
          <w:shd w:val="clear" w:color="auto" w:fill="FEFEFE"/>
        </w:rPr>
        <w:t>、Delphi、.NET 框架、Visual Basic、</w:t>
      </w:r>
      <w:r w:rsidR="000E2617">
        <w:rPr>
          <w:rFonts w:ascii="標楷體" w:eastAsia="標楷體" w:hAnsi="標楷體" w:hint="eastAsia"/>
          <w:color w:val="333333"/>
          <w:sz w:val="28"/>
          <w:szCs w:val="28"/>
          <w:shd w:val="clear" w:color="auto" w:fill="FEFEFE"/>
        </w:rPr>
        <w:t>Py</w:t>
      </w:r>
      <w:r w:rsidR="000E2617">
        <w:rPr>
          <w:rFonts w:ascii="標楷體" w:eastAsia="標楷體" w:hAnsi="標楷體"/>
          <w:color w:val="333333"/>
          <w:sz w:val="28"/>
          <w:szCs w:val="28"/>
          <w:shd w:val="clear" w:color="auto" w:fill="FEFEFE"/>
        </w:rPr>
        <w:t>thon…</w:t>
      </w:r>
      <w:r w:rsidR="000E2617" w:rsidRPr="000E2617">
        <w:rPr>
          <w:rFonts w:ascii="標楷體" w:eastAsia="標楷體" w:hAnsi="標楷體" w:hint="eastAsia"/>
          <w:color w:val="333333"/>
          <w:sz w:val="28"/>
          <w:szCs w:val="28"/>
          <w:shd w:val="clear" w:color="auto" w:fill="FEFEFE"/>
        </w:rPr>
        <w:t>等</w:t>
      </w:r>
      <w:r w:rsidR="000E2617">
        <w:rPr>
          <w:rFonts w:ascii="標楷體" w:eastAsia="標楷體" w:hAnsi="標楷體" w:hint="eastAsia"/>
          <w:color w:val="333333"/>
          <w:sz w:val="28"/>
          <w:szCs w:val="28"/>
          <w:shd w:val="clear" w:color="auto" w:fill="FEFEFE"/>
        </w:rPr>
        <w:t>。</w:t>
      </w:r>
    </w:p>
    <w:p w14:paraId="13D292D1" w14:textId="77777777" w:rsidR="005762CC" w:rsidRDefault="000E2617">
      <w:pPr>
        <w:spacing w:after="4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p>
    <w:p w14:paraId="11C1EDBA" w14:textId="76E42171" w:rsidR="000E2617" w:rsidRPr="005762CC" w:rsidRDefault="000E2617"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2DBCC312" w14:textId="2EF7AE50" w:rsidR="005762CC" w:rsidRPr="005762CC" w:rsidRDefault="005762CC" w:rsidP="005762C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159F1632" w14:textId="77777777" w:rsidR="001E6101" w:rsidRDefault="001E6101">
      <w:pPr>
        <w:spacing w:after="40"/>
        <w:jc w:val="both"/>
        <w:rPr>
          <w:rFonts w:ascii="標楷體" w:eastAsia="標楷體" w:hAnsi="標楷體" w:cs="標楷體"/>
          <w:b/>
          <w:sz w:val="32"/>
          <w:szCs w:val="32"/>
        </w:rPr>
      </w:pP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77777777"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函式庫達到彼此互相溝通的效果，在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w:t>
      </w:r>
      <w:r w:rsidRPr="00DD0DF4">
        <w:rPr>
          <w:rFonts w:ascii="標楷體" w:eastAsia="標楷體" w:hAnsi="標楷體" w:hint="eastAsia"/>
          <w:sz w:val="28"/>
          <w:szCs w:val="28"/>
        </w:rPr>
        <w:lastRenderedPageBreak/>
        <w:t>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2D028407" w14:textId="77777777" w:rsidR="00DD0DF4" w:rsidRPr="00DD0DF4" w:rsidRDefault="00DD0DF4" w:rsidP="00DD0DF4">
      <w:pPr>
        <w:jc w:val="center"/>
        <w:rPr>
          <w:rFonts w:ascii="標楷體" w:eastAsia="標楷體" w:hAnsi="標楷體"/>
          <w:sz w:val="28"/>
          <w:szCs w:val="28"/>
        </w:rPr>
      </w:pPr>
      <w:r w:rsidRPr="00DD0DF4">
        <w:rPr>
          <w:rFonts w:ascii="標楷體" w:eastAsia="標楷體" w:hAnsi="標楷體" w:hint="eastAsia"/>
          <w:noProof/>
          <w:sz w:val="28"/>
          <w:szCs w:val="28"/>
        </w:rPr>
        <w:drawing>
          <wp:inline distT="0" distB="0" distL="0" distR="0" wp14:anchorId="2CBCBEA8" wp14:editId="5FEAF770">
            <wp:extent cx="3276600" cy="280597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3310815" cy="2835279"/>
                    </a:xfrm>
                    <a:prstGeom prst="rect">
                      <a:avLst/>
                    </a:prstGeom>
                  </pic:spPr>
                </pic:pic>
              </a:graphicData>
            </a:graphic>
          </wp:inline>
        </w:drawing>
      </w:r>
    </w:p>
    <w:p w14:paraId="548FD3CA" w14:textId="77777777" w:rsidR="00DD0DF4" w:rsidRPr="00DD0DF4" w:rsidRDefault="00DD0DF4" w:rsidP="00DD0DF4">
      <w:pPr>
        <w:rPr>
          <w:rFonts w:ascii="標楷體" w:eastAsia="標楷體" w:hAnsi="標楷體"/>
          <w:sz w:val="28"/>
          <w:szCs w:val="28"/>
        </w:rPr>
      </w:pPr>
      <w:r w:rsidRPr="00DD0DF4">
        <w:rPr>
          <w:rFonts w:ascii="標楷體" w:eastAsia="標楷體" w:hAnsi="標楷體" w:hint="eastAsia"/>
          <w:sz w:val="28"/>
          <w:szCs w:val="28"/>
        </w:rPr>
        <w:t>圖片來源:</w:t>
      </w:r>
      <w:r w:rsidRPr="00DD0DF4">
        <w:rPr>
          <w:sz w:val="28"/>
          <w:szCs w:val="28"/>
        </w:rPr>
        <w:t xml:space="preserve"> </w:t>
      </w:r>
      <w:hyperlink r:id="rId21" w:history="1">
        <w:r w:rsidRPr="00DD0DF4">
          <w:rPr>
            <w:rStyle w:val="a5"/>
            <w:rFonts w:ascii="標楷體" w:eastAsia="標楷體" w:hAnsi="標楷體"/>
            <w:sz w:val="28"/>
            <w:szCs w:val="28"/>
          </w:rPr>
          <w:t>http://blog.ez2learn.com/2011/12/31/transport-lib-of-new-era-zeromq/</w:t>
        </w:r>
      </w:hyperlink>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proofErr w:type="spellStart"/>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，一種能夠在Linux下執行的python函式庫</w:t>
      </w:r>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lastRenderedPageBreak/>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5B16A1EE"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606C98">
        <w:rPr>
          <w:rFonts w:ascii="標楷體" w:eastAsia="標楷體" w:hAnsi="標楷體" w:hint="eastAsia"/>
          <w:b/>
          <w:bCs/>
          <w:sz w:val="28"/>
        </w:rPr>
        <w:t>Dj</w:t>
      </w:r>
      <w:r w:rsidR="00606C98">
        <w:rPr>
          <w:rFonts w:ascii="標楷體" w:eastAsia="標楷體" w:hAnsi="標楷體"/>
          <w:b/>
          <w:bCs/>
          <w:sz w:val="28"/>
        </w:rPr>
        <w:t>ango</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1BAC2FFD" w14:textId="79E65DC8" w:rsidR="00D2501A"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15A8B520" w14:textId="04393CA8" w:rsidR="00100F99" w:rsidRDefault="00100F99">
      <w:pPr>
        <w:spacing w:after="40"/>
        <w:jc w:val="both"/>
        <w:rPr>
          <w:rFonts w:ascii="標楷體" w:eastAsia="標楷體" w:hAnsi="標楷體" w:cs="標楷體"/>
          <w:b/>
          <w:sz w:val="32"/>
          <w:szCs w:val="32"/>
        </w:rPr>
      </w:pPr>
    </w:p>
    <w:p w14:paraId="22D8BD11" w14:textId="66AF855A" w:rsidR="00100F99" w:rsidRDefault="00100F99">
      <w:pPr>
        <w:spacing w:after="40"/>
        <w:jc w:val="both"/>
        <w:rPr>
          <w:rFonts w:ascii="標楷體" w:eastAsia="標楷體" w:hAnsi="標楷體" w:cs="標楷體"/>
          <w:b/>
          <w:sz w:val="28"/>
          <w:szCs w:val="28"/>
        </w:rPr>
      </w:pPr>
      <w:r>
        <w:rPr>
          <w:rFonts w:ascii="標楷體" w:eastAsia="標楷體" w:hAnsi="標楷體" w:cs="標楷體"/>
          <w:b/>
          <w:sz w:val="32"/>
          <w:szCs w:val="32"/>
        </w:rPr>
        <w:tab/>
      </w:r>
      <w:r>
        <w:rPr>
          <w:rFonts w:ascii="標楷體" w:eastAsia="標楷體" w:hAnsi="標楷體" w:cs="標楷體" w:hint="eastAsia"/>
          <w:b/>
          <w:sz w:val="28"/>
          <w:szCs w:val="28"/>
        </w:rPr>
        <w:t>本計畫之預期成果:</w:t>
      </w:r>
    </w:p>
    <w:p w14:paraId="769BACC7" w14:textId="39657700" w:rsidR="00100F99" w:rsidRDefault="00100F99" w:rsidP="00100F99">
      <w:pPr>
        <w:pStyle w:val="ad"/>
        <w:numPr>
          <w:ilvl w:val="0"/>
          <w:numId w:val="15"/>
        </w:numPr>
        <w:spacing w:after="40"/>
        <w:ind w:leftChars="0"/>
        <w:jc w:val="both"/>
        <w:rPr>
          <w:rFonts w:ascii="標楷體" w:eastAsia="標楷體" w:hAnsi="標楷體" w:cs="標楷體"/>
          <w:b/>
          <w:sz w:val="28"/>
          <w:szCs w:val="28"/>
        </w:rPr>
      </w:pPr>
      <w:proofErr w:type="spellStart"/>
      <w:r>
        <w:rPr>
          <w:rFonts w:ascii="標楷體" w:eastAsia="標楷體" w:hAnsi="標楷體" w:cs="標楷體"/>
          <w:b/>
          <w:sz w:val="28"/>
          <w:szCs w:val="28"/>
        </w:rPr>
        <w:t>Zenbo</w:t>
      </w:r>
      <w:proofErr w:type="spellEnd"/>
      <w:r>
        <w:rPr>
          <w:rFonts w:ascii="標楷體" w:eastAsia="標楷體" w:hAnsi="標楷體" w:cs="標楷體"/>
          <w:b/>
          <w:sz w:val="28"/>
          <w:szCs w:val="28"/>
        </w:rPr>
        <w:t xml:space="preserve"> Junior:</w:t>
      </w:r>
      <w:r>
        <w:rPr>
          <w:rFonts w:ascii="標楷體" w:eastAsia="標楷體" w:hAnsi="標楷體" w:cs="標楷體" w:hint="eastAsia"/>
          <w:b/>
          <w:sz w:val="28"/>
          <w:szCs w:val="28"/>
        </w:rPr>
        <w:t>語音功能、人臉辨識、資料</w:t>
      </w:r>
      <w:r w:rsidR="00915978">
        <w:rPr>
          <w:rFonts w:ascii="標楷體" w:eastAsia="標楷體" w:hAnsi="標楷體" w:cs="標楷體" w:hint="eastAsia"/>
          <w:b/>
          <w:sz w:val="28"/>
          <w:szCs w:val="28"/>
        </w:rPr>
        <w:t>分析</w:t>
      </w:r>
      <w:r w:rsidR="00D449CA">
        <w:rPr>
          <w:rFonts w:ascii="標楷體" w:eastAsia="標楷體" w:hAnsi="標楷體" w:cs="標楷體" w:hint="eastAsia"/>
          <w:b/>
          <w:sz w:val="28"/>
          <w:szCs w:val="28"/>
        </w:rPr>
        <w:t>、提出建言</w:t>
      </w:r>
      <w:r w:rsidR="00915978">
        <w:rPr>
          <w:rFonts w:ascii="標楷體" w:eastAsia="標楷體" w:hAnsi="標楷體" w:cs="標楷體" w:hint="eastAsia"/>
          <w:b/>
          <w:sz w:val="28"/>
          <w:szCs w:val="28"/>
        </w:rPr>
        <w:t>。</w:t>
      </w:r>
    </w:p>
    <w:p w14:paraId="38CBF355" w14:textId="7C061949" w:rsidR="00100F99" w:rsidRDefault="00D449CA" w:rsidP="00100F99">
      <w:pPr>
        <w:pStyle w:val="ad"/>
        <w:numPr>
          <w:ilvl w:val="0"/>
          <w:numId w:val="15"/>
        </w:numPr>
        <w:spacing w:after="40"/>
        <w:ind w:leftChars="0"/>
        <w:jc w:val="both"/>
        <w:rPr>
          <w:rFonts w:ascii="標楷體" w:eastAsia="標楷體" w:hAnsi="標楷體" w:cs="標楷體"/>
          <w:b/>
          <w:sz w:val="28"/>
          <w:szCs w:val="28"/>
        </w:rPr>
      </w:pPr>
      <w:r>
        <w:rPr>
          <w:rFonts w:ascii="標楷體" w:eastAsia="標楷體" w:hAnsi="標楷體" w:cs="標楷體" w:hint="eastAsia"/>
          <w:b/>
          <w:sz w:val="28"/>
          <w:szCs w:val="28"/>
        </w:rPr>
        <w:t>網頁: 資料顯示、資料分析、資料查詢。</w:t>
      </w:r>
    </w:p>
    <w:p w14:paraId="1104FCCF" w14:textId="7C93BCCD" w:rsidR="00D449CA" w:rsidRDefault="00D449CA" w:rsidP="00D449CA">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計畫執行期間1</w:t>
      </w:r>
      <w:r>
        <w:rPr>
          <w:rFonts w:ascii="標楷體" w:eastAsia="標楷體" w:hAnsi="標楷體" w:cs="標楷體"/>
          <w:b/>
          <w:sz w:val="28"/>
          <w:szCs w:val="28"/>
        </w:rPr>
        <w:t>10</w:t>
      </w:r>
      <w:r>
        <w:rPr>
          <w:rFonts w:ascii="標楷體" w:eastAsia="標楷體" w:hAnsi="標楷體" w:cs="標楷體" w:hint="eastAsia"/>
          <w:b/>
          <w:sz w:val="28"/>
          <w:szCs w:val="28"/>
        </w:rPr>
        <w:t>年7月至1</w:t>
      </w:r>
      <w:r>
        <w:rPr>
          <w:rFonts w:ascii="標楷體" w:eastAsia="標楷體" w:hAnsi="標楷體" w:cs="標楷體"/>
          <w:b/>
          <w:sz w:val="28"/>
          <w:szCs w:val="28"/>
        </w:rPr>
        <w:t>11</w:t>
      </w:r>
      <w:r>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lastRenderedPageBreak/>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993FBD">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993FBD">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993FBD">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 xml:space="preserve">[4]新世紀通訊函式庫–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993FBD">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993FBD">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993FBD">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993FBD">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13FAE" w14:textId="77777777" w:rsidR="00993FBD" w:rsidRDefault="00993FBD" w:rsidP="00DD0DF4">
      <w:r>
        <w:separator/>
      </w:r>
    </w:p>
  </w:endnote>
  <w:endnote w:type="continuationSeparator" w:id="0">
    <w:p w14:paraId="575F78A9" w14:textId="77777777" w:rsidR="00993FBD" w:rsidRDefault="00993FBD"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D9635" w14:textId="77777777" w:rsidR="00993FBD" w:rsidRDefault="00993FBD" w:rsidP="00DD0DF4">
      <w:r>
        <w:separator/>
      </w:r>
    </w:p>
  </w:footnote>
  <w:footnote w:type="continuationSeparator" w:id="0">
    <w:p w14:paraId="2333D5B7" w14:textId="77777777" w:rsidR="00993FBD" w:rsidRDefault="00993FBD"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E2617"/>
    <w:rsid w:val="000F491B"/>
    <w:rsid w:val="00100F99"/>
    <w:rsid w:val="0015512F"/>
    <w:rsid w:val="001661A8"/>
    <w:rsid w:val="001B6AFE"/>
    <w:rsid w:val="001E6101"/>
    <w:rsid w:val="0023390E"/>
    <w:rsid w:val="00280F8A"/>
    <w:rsid w:val="002A7773"/>
    <w:rsid w:val="002E511F"/>
    <w:rsid w:val="003120AD"/>
    <w:rsid w:val="0036335B"/>
    <w:rsid w:val="00394699"/>
    <w:rsid w:val="003E35CD"/>
    <w:rsid w:val="003F20F0"/>
    <w:rsid w:val="0041749F"/>
    <w:rsid w:val="004354F1"/>
    <w:rsid w:val="00437398"/>
    <w:rsid w:val="0044363C"/>
    <w:rsid w:val="00453595"/>
    <w:rsid w:val="004F2D1A"/>
    <w:rsid w:val="005332C4"/>
    <w:rsid w:val="005762CC"/>
    <w:rsid w:val="00601406"/>
    <w:rsid w:val="00606C98"/>
    <w:rsid w:val="00643E09"/>
    <w:rsid w:val="00692268"/>
    <w:rsid w:val="006D35F4"/>
    <w:rsid w:val="00771FBB"/>
    <w:rsid w:val="00773AC0"/>
    <w:rsid w:val="007A522C"/>
    <w:rsid w:val="007B6CDD"/>
    <w:rsid w:val="007D2E5E"/>
    <w:rsid w:val="007D5C41"/>
    <w:rsid w:val="007D7FD1"/>
    <w:rsid w:val="007E3227"/>
    <w:rsid w:val="00833800"/>
    <w:rsid w:val="008A6944"/>
    <w:rsid w:val="008C1889"/>
    <w:rsid w:val="00905338"/>
    <w:rsid w:val="00915978"/>
    <w:rsid w:val="00924686"/>
    <w:rsid w:val="009872A9"/>
    <w:rsid w:val="00987E24"/>
    <w:rsid w:val="00993FBD"/>
    <w:rsid w:val="00997E8F"/>
    <w:rsid w:val="00A77355"/>
    <w:rsid w:val="00AE5414"/>
    <w:rsid w:val="00B17969"/>
    <w:rsid w:val="00BB3D3D"/>
    <w:rsid w:val="00BF7E79"/>
    <w:rsid w:val="00C54E0C"/>
    <w:rsid w:val="00C61556"/>
    <w:rsid w:val="00C77A68"/>
    <w:rsid w:val="00D2501A"/>
    <w:rsid w:val="00D449CA"/>
    <w:rsid w:val="00DB6FB7"/>
    <w:rsid w:val="00DD0DF4"/>
    <w:rsid w:val="00DF1CE4"/>
    <w:rsid w:val="00DF23DB"/>
    <w:rsid w:val="00DF298B"/>
    <w:rsid w:val="00E01BB7"/>
    <w:rsid w:val="00E1603B"/>
    <w:rsid w:val="00E5706B"/>
    <w:rsid w:val="00E73028"/>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hyperlink" Target="http://blog.ez2learn.com/2011/12/31/transport-lib-of-new-era-zeromq/"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EF966-95C9-4154-AC38-E873053F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11</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23</cp:revision>
  <dcterms:created xsi:type="dcterms:W3CDTF">2020-11-11T14:09:00Z</dcterms:created>
  <dcterms:modified xsi:type="dcterms:W3CDTF">2020-12-08T09:09:00Z</dcterms:modified>
</cp:coreProperties>
</file>