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7ED907" w14:textId="14602F92" w:rsidR="000C07D6" w:rsidRPr="005945E3" w:rsidRDefault="000C07D6" w:rsidP="00235E9E">
      <w:pPr>
        <w:rPr>
          <w:b/>
          <w:bCs/>
        </w:rPr>
      </w:pPr>
      <w:r w:rsidRPr="005945E3">
        <w:rPr>
          <w:b/>
          <w:bCs/>
        </w:rPr>
        <w:t>Pyung Lee</w:t>
      </w:r>
    </w:p>
    <w:p w14:paraId="490DAE1C" w14:textId="0279C9F8" w:rsidR="000C07D6" w:rsidRPr="005945E3" w:rsidRDefault="000C07D6" w:rsidP="00235E9E">
      <w:pPr>
        <w:rPr>
          <w:b/>
          <w:bCs/>
        </w:rPr>
      </w:pPr>
      <w:r w:rsidRPr="005945E3">
        <w:rPr>
          <w:b/>
          <w:bCs/>
        </w:rPr>
        <w:t>CHE 2216</w:t>
      </w:r>
    </w:p>
    <w:p w14:paraId="3EA929CF" w14:textId="7EBE131B" w:rsidR="000C07D6" w:rsidRPr="005945E3" w:rsidRDefault="000C07D6" w:rsidP="00235E9E">
      <w:pPr>
        <w:rPr>
          <w:b/>
          <w:bCs/>
        </w:rPr>
      </w:pPr>
      <w:r w:rsidRPr="005945E3">
        <w:rPr>
          <w:b/>
          <w:bCs/>
        </w:rPr>
        <w:t>HW 2</w:t>
      </w:r>
    </w:p>
    <w:p w14:paraId="5CEFF781" w14:textId="77777777" w:rsidR="000C07D6" w:rsidRDefault="000C07D6" w:rsidP="00235E9E">
      <w:bookmarkStart w:id="0" w:name="_GoBack"/>
      <w:bookmarkEnd w:id="0"/>
    </w:p>
    <w:p w14:paraId="07D61F0B" w14:textId="4358BF21" w:rsidR="00235E9E" w:rsidRDefault="00235E9E" w:rsidP="00235E9E">
      <w:r>
        <w:t xml:space="preserve">1) </w:t>
      </w:r>
    </w:p>
    <w:p w14:paraId="6FFCB467" w14:textId="4E184108" w:rsidR="00235E9E" w:rsidRDefault="00235E9E" w:rsidP="00235E9E">
      <w:pPr>
        <w:pStyle w:val="ListParagraph"/>
        <w:numPr>
          <w:ilvl w:val="0"/>
          <w:numId w:val="5"/>
        </w:numPr>
      </w:pPr>
      <w:r>
        <w:t xml:space="preserve">A) 110101 </w:t>
      </w:r>
      <w:r>
        <w:sym w:font="Wingdings" w:char="F0E0"/>
      </w:r>
      <w:r>
        <w:t xml:space="preserve"> 53</w:t>
      </w:r>
    </w:p>
    <w:p w14:paraId="1383A973" w14:textId="5353FB0A" w:rsidR="00235E9E" w:rsidRDefault="00235E9E" w:rsidP="00235E9E">
      <w:pPr>
        <w:pStyle w:val="ListParagraph"/>
        <w:numPr>
          <w:ilvl w:val="0"/>
          <w:numId w:val="5"/>
        </w:numPr>
      </w:pPr>
      <w:r>
        <w:t xml:space="preserve">B) 0.001010 </w:t>
      </w:r>
      <w:r>
        <w:sym w:font="Wingdings" w:char="F0E0"/>
      </w:r>
      <w:r>
        <w:t xml:space="preserve"> 0.15625</w:t>
      </w:r>
    </w:p>
    <w:p w14:paraId="57D28FBD" w14:textId="628C05D0" w:rsidR="00235E9E" w:rsidRDefault="00235E9E" w:rsidP="00235E9E">
      <w:pPr>
        <w:pStyle w:val="ListParagraph"/>
        <w:numPr>
          <w:ilvl w:val="0"/>
          <w:numId w:val="5"/>
        </w:numPr>
      </w:pPr>
      <w:r>
        <w:t xml:space="preserve">C) 511 </w:t>
      </w:r>
      <w:r>
        <w:sym w:font="Wingdings" w:char="F0E0"/>
      </w:r>
      <w:r>
        <w:t xml:space="preserve"> 111111111</w:t>
      </w:r>
    </w:p>
    <w:p w14:paraId="30C7EDDB" w14:textId="2A59B969" w:rsidR="00235E9E" w:rsidRDefault="00235E9E" w:rsidP="00235E9E">
      <w:pPr>
        <w:pStyle w:val="ListParagraph"/>
        <w:numPr>
          <w:ilvl w:val="0"/>
          <w:numId w:val="5"/>
        </w:numPr>
      </w:pPr>
      <w:r>
        <w:t xml:space="preserve">D) 0.01171875 </w:t>
      </w:r>
      <w:r>
        <w:sym w:font="Wingdings" w:char="F0E0"/>
      </w:r>
      <w:r>
        <w:t xml:space="preserve"> 0.00000011</w:t>
      </w:r>
    </w:p>
    <w:p w14:paraId="4F2AAC90" w14:textId="77777777" w:rsidR="00235E9E" w:rsidRDefault="00235E9E" w:rsidP="00235E9E">
      <w:pPr>
        <w:pStyle w:val="ListParagraph"/>
      </w:pPr>
    </w:p>
    <w:p w14:paraId="4E4E5CB7" w14:textId="4382E68C" w:rsidR="00235E9E" w:rsidRDefault="00235E9E" w:rsidP="00235E9E">
      <w:r>
        <w:t xml:space="preserve">2) </w:t>
      </w:r>
      <w:r>
        <w:t>It is impossible to get to that precision of 10^-21. Even if we shifted all 64 bits to the mantissa, we would get a would only get a precision of 10^-19.</w:t>
      </w:r>
    </w:p>
    <w:p w14:paraId="702D415D" w14:textId="636C5A1A" w:rsidR="00235E9E" w:rsidRDefault="00235E9E" w:rsidP="00235E9E"/>
    <w:p w14:paraId="32011D4C" w14:textId="6D12DB55" w:rsidR="00E14CE3" w:rsidRDefault="00583624" w:rsidP="00235E9E">
      <w:r>
        <w:rPr>
          <w:noProof/>
        </w:rPr>
        <w:drawing>
          <wp:anchor distT="0" distB="0" distL="114300" distR="114300" simplePos="0" relativeHeight="251658240" behindDoc="1" locked="0" layoutInCell="1" allowOverlap="1" wp14:anchorId="28088784" wp14:editId="24B4E508">
            <wp:simplePos x="0" y="0"/>
            <wp:positionH relativeFrom="margin">
              <wp:align>left</wp:align>
            </wp:positionH>
            <wp:positionV relativeFrom="paragraph">
              <wp:posOffset>269875</wp:posOffset>
            </wp:positionV>
            <wp:extent cx="5863590" cy="4641850"/>
            <wp:effectExtent l="0" t="0" r="381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863590" cy="4641850"/>
                    </a:xfrm>
                    <a:prstGeom prst="rect">
                      <a:avLst/>
                    </a:prstGeom>
                  </pic:spPr>
                </pic:pic>
              </a:graphicData>
            </a:graphic>
            <wp14:sizeRelH relativeFrom="margin">
              <wp14:pctWidth>0</wp14:pctWidth>
            </wp14:sizeRelH>
          </wp:anchor>
        </w:drawing>
      </w:r>
      <w:r>
        <w:t xml:space="preserve">3) </w:t>
      </w:r>
      <w:r w:rsidR="00E14CE3">
        <w:t>a)</w:t>
      </w:r>
    </w:p>
    <w:p w14:paraId="7B4FA60D" w14:textId="6F1AAAAF" w:rsidR="00E14CE3" w:rsidRDefault="00E14CE3" w:rsidP="00235E9E">
      <w:r>
        <w:lastRenderedPageBreak/>
        <w:t xml:space="preserve">d) </w:t>
      </w:r>
    </w:p>
    <w:tbl>
      <w:tblPr>
        <w:tblStyle w:val="TableGrid"/>
        <w:tblW w:w="0" w:type="auto"/>
        <w:tblLook w:val="04A0" w:firstRow="1" w:lastRow="0" w:firstColumn="1" w:lastColumn="0" w:noHBand="0" w:noVBand="1"/>
      </w:tblPr>
      <w:tblGrid>
        <w:gridCol w:w="2337"/>
        <w:gridCol w:w="2337"/>
        <w:gridCol w:w="2338"/>
        <w:gridCol w:w="2338"/>
      </w:tblGrid>
      <w:tr w:rsidR="00E14CE3" w14:paraId="3E46F98E" w14:textId="77777777" w:rsidTr="00E14CE3">
        <w:tc>
          <w:tcPr>
            <w:tcW w:w="2337" w:type="dxa"/>
          </w:tcPr>
          <w:p w14:paraId="4693479A" w14:textId="77777777" w:rsidR="00E14CE3" w:rsidRDefault="00E14CE3" w:rsidP="00235E9E"/>
        </w:tc>
        <w:tc>
          <w:tcPr>
            <w:tcW w:w="2337" w:type="dxa"/>
          </w:tcPr>
          <w:p w14:paraId="1B2EC261" w14:textId="0AE5AAB7" w:rsidR="00E14CE3" w:rsidRDefault="00E14CE3" w:rsidP="00235E9E">
            <w:r>
              <w:t>X = 0.1</w:t>
            </w:r>
          </w:p>
        </w:tc>
        <w:tc>
          <w:tcPr>
            <w:tcW w:w="2338" w:type="dxa"/>
          </w:tcPr>
          <w:p w14:paraId="6BE3B823" w14:textId="1DEE3137" w:rsidR="00E14CE3" w:rsidRDefault="00E14CE3" w:rsidP="00235E9E">
            <w:r>
              <w:t>X = 0.2</w:t>
            </w:r>
          </w:p>
        </w:tc>
        <w:tc>
          <w:tcPr>
            <w:tcW w:w="2338" w:type="dxa"/>
          </w:tcPr>
          <w:p w14:paraId="1A1BF9B3" w14:textId="686266A5" w:rsidR="00E14CE3" w:rsidRDefault="00E14CE3" w:rsidP="00235E9E">
            <w:r>
              <w:t>X = 0.8</w:t>
            </w:r>
          </w:p>
        </w:tc>
      </w:tr>
      <w:tr w:rsidR="00E14CE3" w14:paraId="7E10BBDC" w14:textId="77777777" w:rsidTr="00E14CE3">
        <w:tc>
          <w:tcPr>
            <w:tcW w:w="2337" w:type="dxa"/>
          </w:tcPr>
          <w:p w14:paraId="43E098E6" w14:textId="0249C54A" w:rsidR="00E14CE3" w:rsidRDefault="00E14CE3" w:rsidP="00235E9E">
            <w:r>
              <w:t>Around 0</w:t>
            </w:r>
          </w:p>
        </w:tc>
        <w:tc>
          <w:tcPr>
            <w:tcW w:w="2337" w:type="dxa"/>
          </w:tcPr>
          <w:p w14:paraId="1A568101" w14:textId="07752B1E" w:rsidR="00E14CE3" w:rsidRDefault="00E14CE3" w:rsidP="00235E9E">
            <w:r>
              <w:t>4</w:t>
            </w:r>
          </w:p>
        </w:tc>
        <w:tc>
          <w:tcPr>
            <w:tcW w:w="2338" w:type="dxa"/>
          </w:tcPr>
          <w:p w14:paraId="039FC7DA" w14:textId="3503CC48" w:rsidR="00E14CE3" w:rsidRDefault="00E14CE3" w:rsidP="00235E9E">
            <w:r>
              <w:t>5</w:t>
            </w:r>
          </w:p>
        </w:tc>
        <w:tc>
          <w:tcPr>
            <w:tcW w:w="2338" w:type="dxa"/>
          </w:tcPr>
          <w:p w14:paraId="23C2AA6C" w14:textId="6DC0AA57" w:rsidR="00E14CE3" w:rsidRDefault="00E14CE3" w:rsidP="00235E9E">
            <w:r>
              <w:t>9</w:t>
            </w:r>
          </w:p>
        </w:tc>
      </w:tr>
      <w:tr w:rsidR="00E14CE3" w14:paraId="5C292BCA" w14:textId="77777777" w:rsidTr="00E14CE3">
        <w:tc>
          <w:tcPr>
            <w:tcW w:w="2337" w:type="dxa"/>
          </w:tcPr>
          <w:p w14:paraId="6303E3D3" w14:textId="50A438EA" w:rsidR="00E14CE3" w:rsidRDefault="00E14CE3" w:rsidP="00235E9E">
            <w:r>
              <w:t>Around Pi/4</w:t>
            </w:r>
          </w:p>
        </w:tc>
        <w:tc>
          <w:tcPr>
            <w:tcW w:w="2337" w:type="dxa"/>
          </w:tcPr>
          <w:p w14:paraId="27480E10" w14:textId="1353B0B0" w:rsidR="00E14CE3" w:rsidRDefault="00E14CE3" w:rsidP="00235E9E">
            <w:r>
              <w:t>8</w:t>
            </w:r>
          </w:p>
        </w:tc>
        <w:tc>
          <w:tcPr>
            <w:tcW w:w="2338" w:type="dxa"/>
          </w:tcPr>
          <w:p w14:paraId="125051AF" w14:textId="0CAE04C4" w:rsidR="00E14CE3" w:rsidRDefault="00E14CE3" w:rsidP="00235E9E">
            <w:r>
              <w:t>8</w:t>
            </w:r>
          </w:p>
        </w:tc>
        <w:tc>
          <w:tcPr>
            <w:tcW w:w="2338" w:type="dxa"/>
          </w:tcPr>
          <w:p w14:paraId="2E5A6032" w14:textId="0AF988DB" w:rsidR="00E14CE3" w:rsidRDefault="00E14CE3" w:rsidP="00235E9E">
            <w:r>
              <w:t>2</w:t>
            </w:r>
          </w:p>
        </w:tc>
      </w:tr>
    </w:tbl>
    <w:p w14:paraId="6C8B7299" w14:textId="311F0061" w:rsidR="00E14CE3" w:rsidRDefault="00E14CE3" w:rsidP="00235E9E"/>
    <w:p w14:paraId="0D5E53B8" w14:textId="59023121" w:rsidR="00533833" w:rsidRDefault="00CB01F3" w:rsidP="00235E9E">
      <w:r>
        <w:t xml:space="preserve">6) </w:t>
      </w:r>
    </w:p>
    <w:p w14:paraId="65C5C1D7" w14:textId="77777777" w:rsidR="000C07D6" w:rsidRDefault="000C07D6" w:rsidP="00235E9E">
      <w:r>
        <w:t xml:space="preserve">a) </w:t>
      </w:r>
    </w:p>
    <w:tbl>
      <w:tblPr>
        <w:tblStyle w:val="TableGrid"/>
        <w:tblW w:w="0" w:type="auto"/>
        <w:jc w:val="center"/>
        <w:tblLook w:val="04A0" w:firstRow="1" w:lastRow="0" w:firstColumn="1" w:lastColumn="0" w:noHBand="0" w:noVBand="1"/>
      </w:tblPr>
      <w:tblGrid>
        <w:gridCol w:w="3116"/>
        <w:gridCol w:w="3117"/>
        <w:gridCol w:w="3117"/>
      </w:tblGrid>
      <w:tr w:rsidR="000C07D6" w14:paraId="37A9C813" w14:textId="77777777" w:rsidTr="000C07D6">
        <w:trPr>
          <w:jc w:val="center"/>
        </w:trPr>
        <w:tc>
          <w:tcPr>
            <w:tcW w:w="3116" w:type="dxa"/>
          </w:tcPr>
          <w:p w14:paraId="574FE3B5" w14:textId="77777777" w:rsidR="000C07D6" w:rsidRDefault="000C07D6" w:rsidP="000C07D6">
            <w:pPr>
              <w:jc w:val="center"/>
            </w:pPr>
          </w:p>
        </w:tc>
        <w:tc>
          <w:tcPr>
            <w:tcW w:w="3117" w:type="dxa"/>
          </w:tcPr>
          <w:p w14:paraId="2EDF86A0" w14:textId="2FED84AF" w:rsidR="000C07D6" w:rsidRDefault="000C07D6" w:rsidP="000C07D6">
            <w:pPr>
              <w:jc w:val="center"/>
            </w:pPr>
            <w:r>
              <w:t>Absolute Error</w:t>
            </w:r>
          </w:p>
        </w:tc>
        <w:tc>
          <w:tcPr>
            <w:tcW w:w="3117" w:type="dxa"/>
          </w:tcPr>
          <w:p w14:paraId="503C62DE" w14:textId="6A6D032F" w:rsidR="000C07D6" w:rsidRDefault="000C07D6" w:rsidP="000C07D6">
            <w:pPr>
              <w:jc w:val="center"/>
            </w:pPr>
            <w:r>
              <w:t>Relative Error</w:t>
            </w:r>
          </w:p>
        </w:tc>
      </w:tr>
      <w:tr w:rsidR="000C07D6" w14:paraId="43ED3480" w14:textId="77777777" w:rsidTr="000C07D6">
        <w:trPr>
          <w:jc w:val="center"/>
        </w:trPr>
        <w:tc>
          <w:tcPr>
            <w:tcW w:w="3116" w:type="dxa"/>
          </w:tcPr>
          <w:p w14:paraId="076D4A30" w14:textId="6D09C164" w:rsidR="000C07D6" w:rsidRDefault="000C07D6" w:rsidP="000C07D6">
            <w:pPr>
              <w:jc w:val="center"/>
            </w:pPr>
            <w:r>
              <w:t>T = 200</w:t>
            </w:r>
          </w:p>
        </w:tc>
        <w:tc>
          <w:tcPr>
            <w:tcW w:w="3117" w:type="dxa"/>
          </w:tcPr>
          <w:p w14:paraId="06C3B948" w14:textId="2803C60F" w:rsidR="000C07D6" w:rsidRDefault="000C07D6" w:rsidP="000C07D6">
            <w:pPr>
              <w:jc w:val="center"/>
            </w:pPr>
            <w:r>
              <w:t>2.64</w:t>
            </w:r>
          </w:p>
        </w:tc>
        <w:tc>
          <w:tcPr>
            <w:tcW w:w="3117" w:type="dxa"/>
          </w:tcPr>
          <w:p w14:paraId="1DA7A838" w14:textId="5B5CECD7" w:rsidR="000C07D6" w:rsidRDefault="000C07D6" w:rsidP="000C07D6">
            <w:pPr>
              <w:jc w:val="center"/>
            </w:pPr>
            <w:r>
              <w:t>0.04</w:t>
            </w:r>
          </w:p>
        </w:tc>
      </w:tr>
      <w:tr w:rsidR="000C07D6" w14:paraId="3563D8EF" w14:textId="77777777" w:rsidTr="000C07D6">
        <w:trPr>
          <w:jc w:val="center"/>
        </w:trPr>
        <w:tc>
          <w:tcPr>
            <w:tcW w:w="3116" w:type="dxa"/>
          </w:tcPr>
          <w:p w14:paraId="7E03E943" w14:textId="16BC9A46" w:rsidR="000C07D6" w:rsidRDefault="000C07D6" w:rsidP="000C07D6">
            <w:pPr>
              <w:jc w:val="center"/>
            </w:pPr>
            <w:r>
              <w:t>T = 1200</w:t>
            </w:r>
          </w:p>
        </w:tc>
        <w:tc>
          <w:tcPr>
            <w:tcW w:w="3117" w:type="dxa"/>
          </w:tcPr>
          <w:p w14:paraId="7718BC94" w14:textId="5C1E2061" w:rsidR="000C07D6" w:rsidRDefault="000C07D6" w:rsidP="000C07D6">
            <w:pPr>
              <w:jc w:val="center"/>
            </w:pPr>
            <w:r>
              <w:t>22.4296</w:t>
            </w:r>
          </w:p>
        </w:tc>
        <w:tc>
          <w:tcPr>
            <w:tcW w:w="3117" w:type="dxa"/>
          </w:tcPr>
          <w:p w14:paraId="0B0762BE" w14:textId="3652B9D3" w:rsidR="000C07D6" w:rsidRDefault="000C07D6" w:rsidP="000C07D6">
            <w:pPr>
              <w:jc w:val="center"/>
            </w:pPr>
            <w:r>
              <w:t>0.12</w:t>
            </w:r>
          </w:p>
        </w:tc>
      </w:tr>
    </w:tbl>
    <w:p w14:paraId="4423AEB5" w14:textId="1EAFAE9E" w:rsidR="00CB01F3" w:rsidRDefault="00CB01F3" w:rsidP="00235E9E"/>
    <w:p w14:paraId="20DAC372" w14:textId="57422E0A" w:rsidR="000C07D6" w:rsidRDefault="000C07D6" w:rsidP="000C07D6">
      <w:pPr>
        <w:autoSpaceDE w:val="0"/>
        <w:autoSpaceDN w:val="0"/>
        <w:adjustRightInd w:val="0"/>
        <w:spacing w:after="0" w:line="240" w:lineRule="auto"/>
        <w:rPr>
          <w:rFonts w:ascii="Courier New" w:hAnsi="Courier New" w:cs="Courier New"/>
          <w:sz w:val="24"/>
          <w:szCs w:val="24"/>
        </w:rPr>
      </w:pPr>
      <w:r>
        <w:t xml:space="preserve">b) </w:t>
      </w:r>
      <w:r>
        <w:br/>
      </w:r>
      <w:proofErr w:type="spellStart"/>
      <w:r w:rsidRPr="000C07D6">
        <w:rPr>
          <w:rFonts w:ascii="Courier New" w:hAnsi="Courier New" w:cs="Courier New"/>
          <w:color w:val="000000"/>
          <w:sz w:val="24"/>
          <w:szCs w:val="24"/>
        </w:rPr>
        <w:t>ans</w:t>
      </w:r>
      <w:proofErr w:type="spellEnd"/>
      <w:r w:rsidRPr="000C07D6">
        <w:rPr>
          <w:rFonts w:ascii="Courier New" w:hAnsi="Courier New" w:cs="Courier New"/>
          <w:color w:val="000000"/>
          <w:sz w:val="24"/>
          <w:szCs w:val="24"/>
        </w:rPr>
        <w:t xml:space="preserve"> = </w:t>
      </w:r>
      <w:proofErr w:type="spellStart"/>
      <w:r w:rsidRPr="000C07D6">
        <w:rPr>
          <w:rFonts w:ascii="Courier New" w:hAnsi="Courier New" w:cs="Courier New"/>
          <w:color w:val="000000"/>
          <w:sz w:val="24"/>
          <w:szCs w:val="24"/>
          <w:highlight w:val="yellow"/>
        </w:rPr>
        <w:t>delA</w:t>
      </w:r>
      <w:proofErr w:type="spellEnd"/>
      <w:r w:rsidRPr="000C07D6">
        <w:rPr>
          <w:rFonts w:ascii="Courier New" w:hAnsi="Courier New" w:cs="Courier New"/>
          <w:color w:val="000000"/>
          <w:sz w:val="24"/>
          <w:szCs w:val="24"/>
          <w:highlight w:val="yellow"/>
        </w:rPr>
        <w:t xml:space="preserve"> + </w:t>
      </w:r>
      <w:proofErr w:type="spellStart"/>
      <w:r w:rsidRPr="000C07D6">
        <w:rPr>
          <w:rFonts w:ascii="Courier New" w:hAnsi="Courier New" w:cs="Courier New"/>
          <w:color w:val="000000"/>
          <w:sz w:val="24"/>
          <w:szCs w:val="24"/>
          <w:highlight w:val="yellow"/>
        </w:rPr>
        <w:t>delB</w:t>
      </w:r>
      <w:proofErr w:type="spellEnd"/>
      <w:r w:rsidRPr="000C07D6">
        <w:rPr>
          <w:rFonts w:ascii="Courier New" w:hAnsi="Courier New" w:cs="Courier New"/>
          <w:color w:val="000000"/>
          <w:sz w:val="24"/>
          <w:szCs w:val="24"/>
          <w:highlight w:val="yellow"/>
        </w:rPr>
        <w:t>*</w:t>
      </w:r>
      <w:r w:rsidRPr="000C07D6">
        <w:rPr>
          <w:rFonts w:ascii="Courier New" w:hAnsi="Courier New" w:cs="Courier New"/>
          <w:color w:val="000000"/>
          <w:sz w:val="24"/>
          <w:szCs w:val="24"/>
          <w:highlight w:val="yellow"/>
        </w:rPr>
        <w:t>T</w:t>
      </w:r>
      <w:r w:rsidRPr="000C07D6">
        <w:rPr>
          <w:rFonts w:ascii="Courier New" w:hAnsi="Courier New" w:cs="Courier New"/>
          <w:color w:val="000000"/>
          <w:sz w:val="24"/>
          <w:szCs w:val="24"/>
          <w:highlight w:val="yellow"/>
        </w:rPr>
        <w:t xml:space="preserve"> + </w:t>
      </w:r>
      <w:proofErr w:type="spellStart"/>
      <w:r w:rsidRPr="000C07D6">
        <w:rPr>
          <w:rFonts w:ascii="Courier New" w:hAnsi="Courier New" w:cs="Courier New"/>
          <w:color w:val="000000"/>
          <w:sz w:val="24"/>
          <w:szCs w:val="24"/>
          <w:highlight w:val="yellow"/>
        </w:rPr>
        <w:t>delC</w:t>
      </w:r>
      <w:proofErr w:type="spellEnd"/>
      <w:r w:rsidRPr="000C07D6">
        <w:rPr>
          <w:rFonts w:ascii="Courier New" w:hAnsi="Courier New" w:cs="Courier New"/>
          <w:color w:val="000000"/>
          <w:sz w:val="24"/>
          <w:szCs w:val="24"/>
          <w:highlight w:val="yellow"/>
        </w:rPr>
        <w:t>*(</w:t>
      </w:r>
      <w:r w:rsidRPr="000C07D6">
        <w:rPr>
          <w:rFonts w:ascii="Courier New" w:hAnsi="Courier New" w:cs="Courier New"/>
          <w:color w:val="000000"/>
          <w:sz w:val="24"/>
          <w:szCs w:val="24"/>
          <w:highlight w:val="yellow"/>
        </w:rPr>
        <w:t>T</w:t>
      </w:r>
      <w:r w:rsidRPr="000C07D6">
        <w:rPr>
          <w:rFonts w:ascii="Courier New" w:hAnsi="Courier New" w:cs="Courier New"/>
          <w:color w:val="000000"/>
          <w:sz w:val="24"/>
          <w:szCs w:val="24"/>
          <w:highlight w:val="yellow"/>
        </w:rPr>
        <w:t xml:space="preserve">^2) + </w:t>
      </w:r>
      <w:proofErr w:type="spellStart"/>
      <w:r w:rsidRPr="000C07D6">
        <w:rPr>
          <w:rFonts w:ascii="Courier New" w:hAnsi="Courier New" w:cs="Courier New"/>
          <w:color w:val="000000"/>
          <w:sz w:val="24"/>
          <w:szCs w:val="24"/>
          <w:highlight w:val="yellow"/>
        </w:rPr>
        <w:t>delD</w:t>
      </w:r>
      <w:proofErr w:type="spellEnd"/>
      <w:r w:rsidRPr="000C07D6">
        <w:rPr>
          <w:rFonts w:ascii="Courier New" w:hAnsi="Courier New" w:cs="Courier New"/>
          <w:color w:val="000000"/>
          <w:sz w:val="24"/>
          <w:szCs w:val="24"/>
          <w:highlight w:val="yellow"/>
        </w:rPr>
        <w:t>*(</w:t>
      </w:r>
      <w:r w:rsidRPr="000C07D6">
        <w:rPr>
          <w:rFonts w:ascii="Courier New" w:hAnsi="Courier New" w:cs="Courier New"/>
          <w:color w:val="000000"/>
          <w:sz w:val="24"/>
          <w:szCs w:val="24"/>
          <w:highlight w:val="yellow"/>
        </w:rPr>
        <w:t>T</w:t>
      </w:r>
      <w:r w:rsidRPr="000C07D6">
        <w:rPr>
          <w:rFonts w:ascii="Courier New" w:hAnsi="Courier New" w:cs="Courier New"/>
          <w:color w:val="000000"/>
          <w:sz w:val="24"/>
          <w:szCs w:val="24"/>
          <w:highlight w:val="yellow"/>
        </w:rPr>
        <w:t xml:space="preserve">^3) + </w:t>
      </w:r>
      <w:proofErr w:type="spellStart"/>
      <w:r w:rsidRPr="000C07D6">
        <w:rPr>
          <w:rFonts w:ascii="Courier New" w:hAnsi="Courier New" w:cs="Courier New"/>
          <w:color w:val="000000"/>
          <w:sz w:val="24"/>
          <w:szCs w:val="24"/>
          <w:highlight w:val="yellow"/>
        </w:rPr>
        <w:t>delE</w:t>
      </w:r>
      <w:proofErr w:type="spellEnd"/>
      <w:r w:rsidRPr="000C07D6">
        <w:rPr>
          <w:rFonts w:ascii="Courier New" w:hAnsi="Courier New" w:cs="Courier New"/>
          <w:color w:val="000000"/>
          <w:sz w:val="24"/>
          <w:szCs w:val="24"/>
          <w:highlight w:val="yellow"/>
        </w:rPr>
        <w:t>*(</w:t>
      </w:r>
      <w:r w:rsidRPr="000C07D6">
        <w:rPr>
          <w:rFonts w:ascii="Courier New" w:hAnsi="Courier New" w:cs="Courier New"/>
          <w:color w:val="000000"/>
          <w:sz w:val="24"/>
          <w:szCs w:val="24"/>
          <w:highlight w:val="yellow"/>
        </w:rPr>
        <w:t>T</w:t>
      </w:r>
      <w:r w:rsidRPr="000C07D6">
        <w:rPr>
          <w:rFonts w:ascii="Courier New" w:hAnsi="Courier New" w:cs="Courier New"/>
          <w:color w:val="000000"/>
          <w:sz w:val="24"/>
          <w:szCs w:val="24"/>
          <w:highlight w:val="yellow"/>
        </w:rPr>
        <w:t>^4</w:t>
      </w:r>
      <w:r w:rsidRPr="000C07D6">
        <w:rPr>
          <w:rFonts w:ascii="Courier New" w:hAnsi="Courier New" w:cs="Courier New"/>
          <w:color w:val="000000"/>
          <w:sz w:val="24"/>
          <w:szCs w:val="24"/>
        </w:rPr>
        <w:t>) + (0+B+(2*C*</w:t>
      </w:r>
      <w:proofErr w:type="gramStart"/>
      <w:r>
        <w:rPr>
          <w:rFonts w:ascii="Courier New" w:hAnsi="Courier New" w:cs="Courier New"/>
          <w:color w:val="000000"/>
          <w:sz w:val="24"/>
          <w:szCs w:val="24"/>
        </w:rPr>
        <w:t>T</w:t>
      </w:r>
      <w:r w:rsidRPr="000C07D6">
        <w:rPr>
          <w:rFonts w:ascii="Courier New" w:hAnsi="Courier New" w:cs="Courier New"/>
          <w:color w:val="000000"/>
          <w:sz w:val="24"/>
          <w:szCs w:val="24"/>
        </w:rPr>
        <w:t>)+(</w:t>
      </w:r>
      <w:proofErr w:type="gramEnd"/>
      <w:r w:rsidRPr="000C07D6">
        <w:rPr>
          <w:rFonts w:ascii="Courier New" w:hAnsi="Courier New" w:cs="Courier New"/>
          <w:color w:val="000000"/>
          <w:sz w:val="24"/>
          <w:szCs w:val="24"/>
        </w:rPr>
        <w:t>3*D*</w:t>
      </w:r>
      <w:r>
        <w:rPr>
          <w:rFonts w:ascii="Courier New" w:hAnsi="Courier New" w:cs="Courier New"/>
          <w:color w:val="000000"/>
          <w:sz w:val="24"/>
          <w:szCs w:val="24"/>
        </w:rPr>
        <w:t>T</w:t>
      </w:r>
      <w:r w:rsidRPr="000C07D6">
        <w:rPr>
          <w:rFonts w:ascii="Courier New" w:hAnsi="Courier New" w:cs="Courier New"/>
          <w:color w:val="000000"/>
          <w:sz w:val="24"/>
          <w:szCs w:val="24"/>
        </w:rPr>
        <w:t>^2)+(4*E*</w:t>
      </w:r>
      <w:r>
        <w:rPr>
          <w:rFonts w:ascii="Courier New" w:hAnsi="Courier New" w:cs="Courier New"/>
          <w:color w:val="000000"/>
          <w:sz w:val="24"/>
          <w:szCs w:val="24"/>
        </w:rPr>
        <w:t>T</w:t>
      </w:r>
      <w:r w:rsidRPr="000C07D6">
        <w:rPr>
          <w:rFonts w:ascii="Courier New" w:hAnsi="Courier New" w:cs="Courier New"/>
          <w:color w:val="000000"/>
          <w:sz w:val="24"/>
          <w:szCs w:val="24"/>
        </w:rPr>
        <w:t>^3));</w:t>
      </w:r>
    </w:p>
    <w:p w14:paraId="54CAAA81" w14:textId="30950403" w:rsidR="000C07D6" w:rsidRDefault="000C07D6" w:rsidP="00235E9E"/>
    <w:p w14:paraId="5FC7B098" w14:textId="3124EEA1" w:rsidR="000C07D6" w:rsidRDefault="000C07D6" w:rsidP="00235E9E">
      <w:r>
        <w:t>Using this equation to find the error of the heat capacity – to find the constant that contributes to the most error, find the constant that has the largest error. If we omit the terms relating to the error in temperature, and focus on the highlighted terms, the second term has the largest value regardless of low or high temperature. So, out of the five constants, B is the constant that is most important to determining the temperature in lower and higher ranges.</w:t>
      </w:r>
    </w:p>
    <w:sectPr w:rsidR="000C07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C0AC7"/>
    <w:multiLevelType w:val="hybridMultilevel"/>
    <w:tmpl w:val="2DA80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ED499C"/>
    <w:multiLevelType w:val="hybridMultilevel"/>
    <w:tmpl w:val="D58047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946284"/>
    <w:multiLevelType w:val="hybridMultilevel"/>
    <w:tmpl w:val="73FE47F8"/>
    <w:lvl w:ilvl="0" w:tplc="50A2CB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CA1752B"/>
    <w:multiLevelType w:val="hybridMultilevel"/>
    <w:tmpl w:val="8FC63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697D11"/>
    <w:multiLevelType w:val="hybridMultilevel"/>
    <w:tmpl w:val="3F32C0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E9E"/>
    <w:rsid w:val="000C07D6"/>
    <w:rsid w:val="00235E9E"/>
    <w:rsid w:val="00427B05"/>
    <w:rsid w:val="00533833"/>
    <w:rsid w:val="00583624"/>
    <w:rsid w:val="005945E3"/>
    <w:rsid w:val="00CB01F3"/>
    <w:rsid w:val="00E14CE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A0CDF"/>
  <w15:chartTrackingRefBased/>
  <w15:docId w15:val="{F2CCEB08-C375-464A-BACC-6AFBEA3E9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E9E"/>
    <w:pPr>
      <w:ind w:left="720"/>
      <w:contextualSpacing/>
    </w:pPr>
  </w:style>
  <w:style w:type="table" w:styleId="TableGrid">
    <w:name w:val="Table Grid"/>
    <w:basedOn w:val="TableNormal"/>
    <w:uiPriority w:val="39"/>
    <w:rsid w:val="00E14C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2</Pages>
  <Words>148</Words>
  <Characters>847</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Pyung Lee</dc:creator>
  <cp:keywords/>
  <dc:description/>
  <cp:lastModifiedBy>Pyung Lee</cp:lastModifiedBy>
  <cp:revision>4</cp:revision>
  <dcterms:created xsi:type="dcterms:W3CDTF">2020-02-07T05:05:00Z</dcterms:created>
  <dcterms:modified xsi:type="dcterms:W3CDTF">2020-02-07T08:05:00Z</dcterms:modified>
</cp:coreProperties>
</file>