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사업관리(PMO)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 인계·인수 및 운영 개시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갤럭시북5 프로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NT960XHA-K71A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맥미니M4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A3238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삼탠바이미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 M7 43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AS-2026-0093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SP-PMO 인계 자산 3건 · 취득가액 3,813,900원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교육실시확인서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2026-09-06T23:58:25.996Z</dcterms:created>
  <dcterms:modified xsi:type="dcterms:W3CDTF">2026-09-06T23:58:25.996Z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