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[별지 제1호서식]</w:t>
      </w:r>
    </w:p>
    <w:p>
      <w:pPr>
        <w:spacing w:after="260" w:before="120"/>
        <w:jc w:val="center"/>
      </w:pPr>
      <w:r>
        <w:rPr>
          <w:rFonts w:ascii="맑은 고딕" w:cs="맑은 고딕" w:eastAsia="맑은 고딕" w:hAnsi="맑은 고딕"/>
          <w:b/>
          <w:bCs/>
          <w:spacing w:val="80"/>
          <w:sz w:val="34"/>
          <w:szCs w:val="34"/>
        </w:rPr>
        <w:t xml:space="preserve">보조사업 실적보고서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 / 재원 미구분 2,364건 — 보조금으로 잠정 분류됨 — 확정 후 재생성 필요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Ⅰ. 일반현황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8"/>
      </w:tblGrid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보조사업자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㈜제일엔지니어링종합건축사사무소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대표자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상무 이성호  (인)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 업 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세부사업명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구현을 통한 지역 경제 활성화 및 데이터 기반 스마트시티 조성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사업기간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2023. 12. 11. ~ 2026. 12. 31.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소관부처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국토교통부</w:t>
            </w:r>
          </w:p>
        </w:tc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전담기관</w:t>
            </w:r>
          </w:p>
        </w:tc>
        <w:tc>
          <w:tcPr>
            <w:tcW w:type="dxa" w:w="327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한국스마트도시협회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 출 일</w:t>
            </w:r>
          </w:p>
        </w:tc>
        <w:tc>
          <w:tcPr>
            <w:tcW w:type="dxa" w:w="3277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2026. 09. 04.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Ⅱ. 보조사업 개요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7518"/>
      </w:tblGrid>
      <w:tr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사업목적</w:t>
            </w:r>
          </w:p>
        </w:tc>
        <w:tc>
          <w:tcPr>
            <w:tcW w:type="dxa" w:w="7518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OASIS 구현을 통한 지역 경제 활성화 및 데이터 기반 스마트시티 조성</w:t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추진방법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추진실적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사업성과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○ 성과 활용계획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Ⅲ. 수행목표 대비 실적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1542"/>
        <w:gridCol w:w="1542"/>
        <w:gridCol w:w="1349"/>
        <w:gridCol w:w="2314"/>
      </w:tblGrid>
      <w:tr>
        <w:trPr>
          <w:tblHeader/>
        </w:trPr>
        <w:tc>
          <w:tcPr>
            <w:tcW w:type="dxa" w:w="289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성과지표</w:t>
            </w:r>
          </w:p>
        </w:tc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목표</w:t>
            </w:r>
          </w:p>
        </w:tc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실적</w:t>
            </w:r>
          </w:p>
        </w:tc>
        <w:tc>
          <w:tcPr>
            <w:tcW w:type="dxa" w:w="1349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달성률</w:t>
            </w:r>
          </w:p>
        </w:tc>
        <w:tc>
          <w:tcPr>
            <w:tcW w:type="dxa" w:w="2314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9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49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14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협약 성과지표를 기재하고 측정 결과를 첨부함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Ⅳ. 사업비 집행결과</w:t>
      </w:r>
    </w:p>
    <w:p>
      <w:pPr>
        <w:spacing w:after="40" w:before="40" w:line="30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(단위: 천원)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1"/>
        <w:gridCol w:w="2121"/>
        <w:gridCol w:w="1735"/>
        <w:gridCol w:w="2120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보조금(국비)</w:t>
            </w:r>
          </w:p>
        </w:tc>
        <w:tc>
          <w:tcPr>
            <w:tcW w:type="dxa" w:w="2121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지방자치단체</w:t>
            </w:r>
          </w:p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부담금</w:t>
            </w:r>
          </w:p>
        </w:tc>
        <w:tc>
          <w:tcPr>
            <w:tcW w:type="dxa" w:w="1735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자기부담금</w:t>
            </w:r>
          </w:p>
        </w:tc>
        <w:tc>
          <w:tcPr>
            <w:tcW w:type="dxa" w:w="2120"/>
            <w:shd w:fill="D9E2F3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계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사업비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12,000,000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24,000,000</w:t>
            </w:r>
          </w:p>
        </w:tc>
      </w:tr>
      <w:tr>
        <w:tc>
          <w:tcPr>
            <w:tcW w:type="dxa" w:w="1542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집행액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10,956,798</w:t>
            </w:r>
          </w:p>
        </w:tc>
        <w:tc>
          <w:tcPr>
            <w:tcW w:type="dxa" w:w="2121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735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120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10,956,798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집행률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91.3%</w:t>
            </w:r>
          </w:p>
        </w:tc>
        <w:tc>
          <w:tcPr>
            <w:tcW w:type="dxa" w:w="2121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735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120"/>
            <w:shd w:fill="F2F2F2" w:color="auto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14" w:before="14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45.7%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6"/>
          <w:szCs w:val="16"/>
        </w:rPr>
        <w:t xml:space="preserve">※ 세부 집행내역은 정산보고서 별지 제3호·제4호서식에 따름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보조사업 실적을 위와 같이 보고합니다.</w:t>
      </w:r>
    </w:p>
    <w:p>
      <w:pPr>
        <w:spacing w:after="24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2026. 09. 04.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보조사업자 : ㈜제일엔지니어링종합건축사사무소</w:t>
      </w:r>
    </w:p>
    <w:p>
      <w:pPr>
        <w:spacing w:after="30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상무  이 성 호  (인)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국토교통부장관 귀하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2026-09-04T04:20:00.623Z</dcterms:created>
  <dcterms:modified xsi:type="dcterms:W3CDTF">2026-09-04T04:20:00.623Z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