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3C075" w14:textId="77777777" w:rsidR="00D44014" w:rsidRDefault="00000000">
      <w:pPr>
        <w:spacing w:before="240" w:after="240"/>
      </w:pPr>
      <w:r>
        <w:t>You joined the Legacy program with one central mission: Eliminate your husband's W‑2 tax liability while engineering financial independence before age 59½. Your situation is strong, debt‑light, investment‑savvy, and disciplined. This streamlined game plan focuses on eight core levers to unlock aggressive ROI and early exits.</w:t>
      </w:r>
    </w:p>
    <w:p w14:paraId="654B2171" w14:textId="77777777" w:rsidR="00D44014" w:rsidRDefault="00000000">
      <w:pPr>
        <w:spacing w:before="240" w:after="240"/>
        <w:rPr>
          <w:b/>
        </w:rPr>
      </w:pPr>
      <w:r>
        <w:rPr>
          <w:b/>
        </w:rPr>
        <w:t>1. KEY OBJECTIVES</w:t>
      </w:r>
    </w:p>
    <w:p w14:paraId="0E4EDD32" w14:textId="77777777" w:rsidR="00D44014" w:rsidRDefault="00000000">
      <w:pPr>
        <w:numPr>
          <w:ilvl w:val="0"/>
          <w:numId w:val="8"/>
        </w:numPr>
        <w:spacing w:before="240"/>
      </w:pPr>
      <w:r>
        <w:t>Eliminate all federal income tax on your husband’s W‑2 starting 2025.</w:t>
      </w:r>
    </w:p>
    <w:p w14:paraId="02888549" w14:textId="3C47D8DA" w:rsidR="00D44014" w:rsidRDefault="00000000">
      <w:pPr>
        <w:numPr>
          <w:ilvl w:val="0"/>
          <w:numId w:val="8"/>
        </w:numPr>
      </w:pPr>
      <w:r>
        <w:t>Turn your Legacy investment + Prime add‑ons into $50k–$100k real ROI by 2026.</w:t>
      </w:r>
    </w:p>
    <w:p w14:paraId="4A6DE4E3" w14:textId="77777777" w:rsidR="00D44014" w:rsidRDefault="00000000">
      <w:pPr>
        <w:numPr>
          <w:ilvl w:val="0"/>
          <w:numId w:val="8"/>
        </w:numPr>
        <w:spacing w:after="240"/>
      </w:pPr>
      <w:r>
        <w:t>Create penalty‑free, liquid cash flow to enable an early retirement (2029 or earlier).</w:t>
      </w:r>
    </w:p>
    <w:p w14:paraId="74F2A81D" w14:textId="77777777" w:rsidR="00D44014" w:rsidRDefault="00000000">
      <w:pPr>
        <w:spacing w:before="240" w:after="240"/>
        <w:rPr>
          <w:b/>
        </w:rPr>
      </w:pPr>
      <w:r>
        <w:rPr>
          <w:b/>
        </w:rPr>
        <w:t>2. WHERE YOU STAND RIGHT NOW</w:t>
      </w:r>
    </w:p>
    <w:tbl>
      <w:tblPr>
        <w:tblStyle w:val="a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44"/>
        <w:gridCol w:w="3309"/>
        <w:gridCol w:w="3907"/>
      </w:tblGrid>
      <w:tr w:rsidR="00D44014" w14:paraId="5E4D7055" w14:textId="77777777">
        <w:trPr>
          <w:trHeight w:val="50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8549A" w14:textId="77777777" w:rsidR="00D44014" w:rsidRDefault="00000000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2595B" w14:textId="77777777" w:rsidR="00D44014" w:rsidRDefault="00000000">
            <w:pPr>
              <w:jc w:val="center"/>
            </w:pPr>
            <w:r>
              <w:rPr>
                <w:b/>
              </w:rPr>
              <w:t>Current Status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AE7DA" w14:textId="77777777" w:rsidR="00D44014" w:rsidRDefault="00000000">
            <w:pPr>
              <w:jc w:val="center"/>
            </w:pPr>
            <w:r>
              <w:rPr>
                <w:b/>
              </w:rPr>
              <w:t>Strategic Leverage</w:t>
            </w:r>
          </w:p>
        </w:tc>
      </w:tr>
      <w:tr w:rsidR="00D44014" w14:paraId="3DC3C286" w14:textId="77777777">
        <w:trPr>
          <w:trHeight w:val="50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B5A6C" w14:textId="77777777" w:rsidR="00D44014" w:rsidRDefault="00000000">
            <w:r>
              <w:t>Spouse W‑2</w:t>
            </w: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8D082" w14:textId="77777777" w:rsidR="00D44014" w:rsidRDefault="00000000">
            <w:r>
              <w:rPr>
                <w:rFonts w:ascii="Arial Unicode MS" w:eastAsia="Arial Unicode MS" w:hAnsi="Arial Unicode MS" w:cs="Arial Unicode MS"/>
              </w:rPr>
              <w:t xml:space="preserve">$160,992 / yr (≈ $3,096 /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wk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>)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3B495" w14:textId="77777777" w:rsidR="00D44014" w:rsidRDefault="00000000">
            <w:r>
              <w:t>Target for complete tax elimination</w:t>
            </w:r>
          </w:p>
        </w:tc>
      </w:tr>
      <w:tr w:rsidR="00D44014" w14:paraId="0226B97C" w14:textId="77777777">
        <w:trPr>
          <w:trHeight w:val="77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A550A" w14:textId="77777777" w:rsidR="00D44014" w:rsidRDefault="00000000">
            <w:r>
              <w:t>Net Monthly Cashflow</w:t>
            </w: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D299E" w14:textId="77777777" w:rsidR="00D44014" w:rsidRDefault="00000000">
            <w:r>
              <w:t>$12k take‑home – $11k spend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242BB" w14:textId="77777777" w:rsidR="00D44014" w:rsidRDefault="00000000">
            <w:r>
              <w:t>Break‑even, refund strategies must deliver cash</w:t>
            </w:r>
          </w:p>
        </w:tc>
      </w:tr>
      <w:tr w:rsidR="00D44014" w14:paraId="0A12A39C" w14:textId="77777777">
        <w:trPr>
          <w:trHeight w:val="77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66A58" w14:textId="77777777" w:rsidR="00D44014" w:rsidRDefault="00000000">
            <w:r>
              <w:t>Liquid Capital</w:t>
            </w: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7076" w14:textId="77777777" w:rsidR="00D44014" w:rsidRDefault="00000000">
            <w:r>
              <w:t>$15,451 cash + $183,995 stocks / crypto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93C13" w14:textId="77777777" w:rsidR="00D44014" w:rsidRDefault="00000000">
            <w:r>
              <w:t>Growth‑tilted, low near‑term liquidity</w:t>
            </w:r>
          </w:p>
        </w:tc>
      </w:tr>
      <w:tr w:rsidR="00D44014" w14:paraId="11967391" w14:textId="77777777">
        <w:trPr>
          <w:trHeight w:val="50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B5125" w14:textId="77777777" w:rsidR="00D44014" w:rsidRDefault="00000000">
            <w:r>
              <w:t>Mortgage</w:t>
            </w: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4B822" w14:textId="77777777" w:rsidR="00D44014" w:rsidRDefault="00000000">
            <w:r>
              <w:t>$385k @ 2.625%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8B2F7" w14:textId="77777777" w:rsidR="00D44014" w:rsidRDefault="00000000">
            <w:r>
              <w:t>30 years of cheap leverage</w:t>
            </w:r>
          </w:p>
        </w:tc>
      </w:tr>
      <w:tr w:rsidR="00D44014" w14:paraId="0E441B60" w14:textId="77777777">
        <w:trPr>
          <w:trHeight w:val="50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C403D" w14:textId="77777777" w:rsidR="00D44014" w:rsidRDefault="00000000">
            <w:r>
              <w:t>0% Credit Cards</w:t>
            </w: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57B3" w14:textId="77777777" w:rsidR="00D44014" w:rsidRDefault="00000000">
            <w:r>
              <w:t>$17k, paid off by Dec 2025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64B50" w14:textId="77777777" w:rsidR="00D44014" w:rsidRDefault="00000000">
            <w:r>
              <w:t>18‑month window of free capital</w:t>
            </w:r>
          </w:p>
        </w:tc>
      </w:tr>
      <w:tr w:rsidR="00D44014" w14:paraId="66F78B39" w14:textId="77777777">
        <w:trPr>
          <w:trHeight w:val="77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AE726" w14:textId="77777777" w:rsidR="00D44014" w:rsidRDefault="00000000">
            <w:r>
              <w:t>Retirement Assets</w:t>
            </w: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27C44" w14:textId="5879CA7C" w:rsidR="00D44014" w:rsidRDefault="00000000">
            <w:r>
              <w:t>$1.29M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5FFEB" w14:textId="77777777" w:rsidR="00D44014" w:rsidRDefault="00000000">
            <w:r>
              <w:t>Roth conversion + risk rebalancing needed</w:t>
            </w:r>
          </w:p>
        </w:tc>
      </w:tr>
      <w:tr w:rsidR="00D44014" w14:paraId="6223FA04" w14:textId="77777777">
        <w:trPr>
          <w:trHeight w:val="77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4F408" w14:textId="77777777" w:rsidR="00D44014" w:rsidRDefault="00000000">
            <w:r>
              <w:t>Capital Loss Carryover</w:t>
            </w: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2A714" w14:textId="77777777" w:rsidR="00D44014" w:rsidRDefault="00000000">
            <w:r>
              <w:t>$21k (2024)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091BD" w14:textId="77777777" w:rsidR="00D44014" w:rsidRDefault="00000000">
            <w:r>
              <w:t>Shields crypto rebalancing</w:t>
            </w:r>
          </w:p>
        </w:tc>
      </w:tr>
      <w:tr w:rsidR="00D44014" w14:paraId="58C87E57" w14:textId="77777777">
        <w:trPr>
          <w:trHeight w:val="50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B5D0C" w14:textId="77777777" w:rsidR="00D44014" w:rsidRDefault="00000000">
            <w:r>
              <w:t>HELOC Approved</w:t>
            </w: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D56ED" w14:textId="77777777" w:rsidR="00D44014" w:rsidRDefault="00000000">
            <w:r>
              <w:t>$110k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C731A" w14:textId="77777777" w:rsidR="00D44014" w:rsidRDefault="00000000">
            <w:r>
              <w:t>Fuel for real estate investment</w:t>
            </w:r>
          </w:p>
        </w:tc>
      </w:tr>
      <w:tr w:rsidR="00D44014" w14:paraId="5118222E" w14:textId="77777777">
        <w:trPr>
          <w:trHeight w:val="770"/>
        </w:trPr>
        <w:tc>
          <w:tcPr>
            <w:tcW w:w="21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3BDE7" w14:textId="77777777" w:rsidR="00D44014" w:rsidRDefault="00000000">
            <w:r>
              <w:t>FI Target</w:t>
            </w:r>
          </w:p>
        </w:tc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908C9" w14:textId="77777777" w:rsidR="00D44014" w:rsidRDefault="00000000">
            <w:r>
              <w:t>$3.68M (lean) · $4.5–5M (comfort)</w:t>
            </w:r>
          </w:p>
        </w:tc>
        <w:tc>
          <w:tcPr>
            <w:tcW w:w="39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2AD88" w14:textId="77777777" w:rsidR="00D44014" w:rsidRDefault="00000000">
            <w:r>
              <w:t>Retire by 2029 with penalty‑free cash</w:t>
            </w:r>
          </w:p>
        </w:tc>
      </w:tr>
    </w:tbl>
    <w:p w14:paraId="25E42E95" w14:textId="77777777" w:rsidR="00D44014" w:rsidRDefault="00000000">
      <w:pPr>
        <w:spacing w:before="240" w:after="240"/>
        <w:rPr>
          <w:b/>
        </w:rPr>
      </w:pPr>
      <w:r>
        <w:rPr>
          <w:b/>
        </w:rPr>
        <w:t>3. THE STRATEGY – 8 CORE LEVERS (2025‑2026)</w:t>
      </w:r>
    </w:p>
    <w:p w14:paraId="3DDBC4E0" w14:textId="77777777" w:rsidR="00D44014" w:rsidRDefault="00000000">
      <w:pPr>
        <w:spacing w:before="240" w:after="240"/>
        <w:rPr>
          <w:i/>
        </w:rPr>
      </w:pPr>
      <w:r>
        <w:rPr>
          <w:b/>
        </w:rPr>
        <w:lastRenderedPageBreak/>
        <w:t>3.1 STR "DEPRECIATION BOMB" – LAUNCH Q3 2025</w:t>
      </w:r>
      <w:r>
        <w:t xml:space="preserve"> A cost‑segregated short‑term rental (STR) can create up to $150k in paper losses the first year, wiping out W‑2 income if you materially participate. </w:t>
      </w:r>
      <w:r>
        <w:rPr>
          <w:i/>
        </w:rPr>
        <w:t>Tactical Checklist</w:t>
      </w:r>
    </w:p>
    <w:p w14:paraId="331C8870" w14:textId="77777777" w:rsidR="00D44014" w:rsidRDefault="00000000">
      <w:pPr>
        <w:numPr>
          <w:ilvl w:val="0"/>
          <w:numId w:val="7"/>
        </w:numPr>
        <w:spacing w:before="240"/>
      </w:pPr>
      <w:r>
        <w:t>Define buy‑box &amp; zoning by 15 Jul 2025.</w:t>
      </w:r>
    </w:p>
    <w:p w14:paraId="68AAF9F7" w14:textId="77777777" w:rsidR="00D44014" w:rsidRDefault="00000000">
      <w:pPr>
        <w:numPr>
          <w:ilvl w:val="0"/>
          <w:numId w:val="7"/>
        </w:numPr>
      </w:pPr>
      <w:r>
        <w:t xml:space="preserve">Engage STR lender and market agent – </w:t>
      </w:r>
      <w:r>
        <w:rPr>
          <w:i/>
        </w:rPr>
        <w:t>if you need a referral, let me know.</w:t>
      </w:r>
    </w:p>
    <w:p w14:paraId="02446B4D" w14:textId="77777777" w:rsidR="00D44014" w:rsidRDefault="00000000">
      <w:pPr>
        <w:numPr>
          <w:ilvl w:val="0"/>
          <w:numId w:val="7"/>
        </w:numPr>
      </w:pPr>
      <w:r>
        <w:t>Close a $500–600k property by 30 Sep 2025 using: • 10 % HELOC down • 10 % furnishings via 0 % cards • 80 % DSCR or conventional loan</w:t>
      </w:r>
    </w:p>
    <w:p w14:paraId="15D51209" w14:textId="77777777" w:rsidR="00D44014" w:rsidRDefault="00000000">
      <w:pPr>
        <w:numPr>
          <w:ilvl w:val="0"/>
          <w:numId w:val="7"/>
        </w:numPr>
      </w:pPr>
      <w:r>
        <w:t>Form property LLC, secure STR license, open dedicated bank account.</w:t>
      </w:r>
    </w:p>
    <w:p w14:paraId="2A21AB6E" w14:textId="77777777" w:rsidR="00D44014" w:rsidRDefault="00000000">
      <w:pPr>
        <w:numPr>
          <w:ilvl w:val="0"/>
          <w:numId w:val="7"/>
        </w:numPr>
      </w:pPr>
      <w:r>
        <w:t xml:space="preserve">Order a cost‑segregation study right after closing – </w:t>
      </w:r>
      <w:r>
        <w:rPr>
          <w:i/>
        </w:rPr>
        <w:t>let me know if you need a referral.</w:t>
      </w:r>
    </w:p>
    <w:p w14:paraId="68BA625E" w14:textId="77777777" w:rsidR="00D44014" w:rsidRDefault="00000000">
      <w:pPr>
        <w:numPr>
          <w:ilvl w:val="0"/>
          <w:numId w:val="7"/>
        </w:numPr>
      </w:pPr>
      <w:r>
        <w:t xml:space="preserve">Track 100+ </w:t>
      </w:r>
      <w:proofErr w:type="spellStart"/>
      <w:r>
        <w:t>hrs</w:t>
      </w:r>
      <w:proofErr w:type="spellEnd"/>
      <w:r>
        <w:t xml:space="preserve"> of material participation in a Google Sheet.</w:t>
      </w:r>
    </w:p>
    <w:p w14:paraId="515C8DF5" w14:textId="77777777" w:rsidR="00D44014" w:rsidRDefault="00000000">
      <w:pPr>
        <w:numPr>
          <w:ilvl w:val="0"/>
          <w:numId w:val="7"/>
        </w:numPr>
      </w:pPr>
      <w:r>
        <w:t>Launch listing with Hospitable; keep operational oversight yourself.</w:t>
      </w:r>
    </w:p>
    <w:p w14:paraId="66BED9BA" w14:textId="77777777" w:rsidR="00D44014" w:rsidRDefault="00000000">
      <w:pPr>
        <w:numPr>
          <w:ilvl w:val="0"/>
          <w:numId w:val="7"/>
        </w:numPr>
        <w:spacing w:after="240"/>
      </w:pPr>
      <w:r>
        <w:t xml:space="preserve">Refinance to DSCR after 12 months to clear the HELOC. </w:t>
      </w:r>
      <w:r>
        <w:rPr>
          <w:i/>
        </w:rPr>
        <w:t>Tax Impact:</w:t>
      </w:r>
      <w:r>
        <w:rPr>
          <w:rFonts w:ascii="Arial Unicode MS" w:eastAsia="Arial Unicode MS" w:hAnsi="Arial Unicode MS" w:cs="Arial Unicode MS"/>
        </w:rPr>
        <w:t xml:space="preserve"> $150k × 35 % ≈ </w:t>
      </w:r>
      <w:r>
        <w:rPr>
          <w:b/>
        </w:rPr>
        <w:t>$52,500 cash refund</w:t>
      </w:r>
      <w:r>
        <w:t>.</w:t>
      </w:r>
    </w:p>
    <w:p w14:paraId="42B399B9" w14:textId="77777777" w:rsidR="00D44014" w:rsidRDefault="00000000">
      <w:pPr>
        <w:spacing w:before="240" w:after="240"/>
      </w:pPr>
      <w:r>
        <w:rPr>
          <w:b/>
        </w:rPr>
        <w:t>3.2 TRADER LLC + §475(f) ELECTION – FILE BY 15 MAR 2026</w:t>
      </w:r>
      <w:r>
        <w:t xml:space="preserve"> Turns trading losses into ordinary losses that offset W‑2.</w:t>
      </w:r>
    </w:p>
    <w:p w14:paraId="7F1D3049" w14:textId="77777777" w:rsidR="00D44014" w:rsidRDefault="00000000">
      <w:pPr>
        <w:numPr>
          <w:ilvl w:val="0"/>
          <w:numId w:val="6"/>
        </w:numPr>
        <w:spacing w:before="240"/>
      </w:pPr>
      <w:r>
        <w:t>Form Trading LLC in 2025.</w:t>
      </w:r>
    </w:p>
    <w:p w14:paraId="1DD257CF" w14:textId="77777777" w:rsidR="00D44014" w:rsidRDefault="00000000">
      <w:pPr>
        <w:numPr>
          <w:ilvl w:val="0"/>
          <w:numId w:val="6"/>
        </w:numPr>
      </w:pPr>
      <w:r>
        <w:t>Open brokerage under the LLC and move active positions.</w:t>
      </w:r>
    </w:p>
    <w:p w14:paraId="297F5A45" w14:textId="77777777" w:rsidR="00D44014" w:rsidRDefault="00000000">
      <w:pPr>
        <w:numPr>
          <w:ilvl w:val="0"/>
          <w:numId w:val="6"/>
        </w:numPr>
      </w:pPr>
      <w:r>
        <w:t>File the §475(f) election with the 2025 return (late‑file option by 15 Mar 2026).</w:t>
      </w:r>
    </w:p>
    <w:p w14:paraId="15B6DA24" w14:textId="77777777" w:rsidR="00D44014" w:rsidRDefault="00000000">
      <w:pPr>
        <w:numPr>
          <w:ilvl w:val="0"/>
          <w:numId w:val="6"/>
        </w:numPr>
        <w:spacing w:after="240"/>
      </w:pPr>
      <w:r>
        <w:t xml:space="preserve">Open a Solo‑401(k); 2025 contribution cap $69k. </w:t>
      </w:r>
      <w:r>
        <w:rPr>
          <w:i/>
        </w:rPr>
        <w:t>Outcome:</w:t>
      </w:r>
      <w:r>
        <w:t xml:space="preserve"> Ordinary losses offset W‑2 </w:t>
      </w:r>
      <w:proofErr w:type="gramStart"/>
      <w:r>
        <w:t>income</w:t>
      </w:r>
      <w:proofErr w:type="gramEnd"/>
      <w:r>
        <w:t xml:space="preserve"> and you gain a fresh deduction bucket.</w:t>
      </w:r>
    </w:p>
    <w:p w14:paraId="22DB5F16" w14:textId="77777777" w:rsidR="00D44014" w:rsidRDefault="00000000">
      <w:pPr>
        <w:spacing w:before="240" w:after="240"/>
      </w:pPr>
      <w:r>
        <w:rPr>
          <w:b/>
        </w:rPr>
        <w:t>3.3 S‑CORP + CASH BALANCE PLAN – GO LIVE 2026</w:t>
      </w:r>
      <w:r>
        <w:t xml:space="preserve"> Shelters six figures and cuts self‑employment tax.</w:t>
      </w:r>
    </w:p>
    <w:p w14:paraId="54DB97D2" w14:textId="77777777" w:rsidR="00D44014" w:rsidRDefault="00000000">
      <w:pPr>
        <w:numPr>
          <w:ilvl w:val="0"/>
          <w:numId w:val="4"/>
        </w:numPr>
        <w:spacing w:before="240"/>
      </w:pPr>
      <w:r>
        <w:t>File Form 2553 by 15 Mar 2026 (effective 1 Jan 2026).</w:t>
      </w:r>
    </w:p>
    <w:p w14:paraId="075C4269" w14:textId="77777777" w:rsidR="00D44014" w:rsidRDefault="00000000">
      <w:pPr>
        <w:numPr>
          <w:ilvl w:val="0"/>
          <w:numId w:val="4"/>
        </w:numPr>
      </w:pPr>
      <w:r>
        <w:t>Pay yourself a reasonable $60k salary; take remaining profit as distributions.</w:t>
      </w:r>
    </w:p>
    <w:p w14:paraId="796C77EE" w14:textId="77777777" w:rsidR="00D44014" w:rsidRDefault="00000000">
      <w:pPr>
        <w:numPr>
          <w:ilvl w:val="0"/>
          <w:numId w:val="4"/>
        </w:numPr>
        <w:spacing w:after="240"/>
      </w:pPr>
      <w:r>
        <w:rPr>
          <w:rFonts w:ascii="Arial Unicode MS" w:eastAsia="Arial Unicode MS" w:hAnsi="Arial Unicode MS" w:cs="Arial Unicode MS"/>
        </w:rPr>
        <w:t xml:space="preserve">Adopt a cash balance plan targeting a $100k contribution (actuary + admin ≈ $4k/yr). </w:t>
      </w:r>
      <w:r>
        <w:rPr>
          <w:i/>
        </w:rPr>
        <w:t>Benefit:</w:t>
      </w:r>
      <w:r>
        <w:rPr>
          <w:rFonts w:ascii="Arial Unicode MS" w:eastAsia="Arial Unicode MS" w:hAnsi="Arial Unicode MS" w:cs="Arial Unicode MS"/>
        </w:rPr>
        <w:t xml:space="preserve"> $100k × 35 % ≈ </w:t>
      </w:r>
      <w:r>
        <w:rPr>
          <w:b/>
        </w:rPr>
        <w:t>$35,000 deferred tax</w:t>
      </w:r>
      <w:r>
        <w:t xml:space="preserve"> per year.</w:t>
      </w:r>
    </w:p>
    <w:p w14:paraId="5141D1BB" w14:textId="77777777" w:rsidR="00D44014" w:rsidRDefault="00000000">
      <w:pPr>
        <w:spacing w:before="240" w:after="240"/>
      </w:pPr>
      <w:r>
        <w:rPr>
          <w:b/>
        </w:rPr>
        <w:t>3.4 QSEHRA – TAX‑FREE MEDICAL REIMBURSEMENT</w:t>
      </w:r>
      <w:r>
        <w:t xml:space="preserve"> Reimburse up to $12,450 per year through your S‑Corp.</w:t>
      </w:r>
    </w:p>
    <w:p w14:paraId="6517DEE7" w14:textId="77777777" w:rsidR="00D44014" w:rsidRDefault="00000000">
      <w:pPr>
        <w:numPr>
          <w:ilvl w:val="0"/>
          <w:numId w:val="2"/>
        </w:numPr>
        <w:spacing w:before="240"/>
      </w:pPr>
      <w:r>
        <w:t>Draft plan docs (Take Command template works).</w:t>
      </w:r>
    </w:p>
    <w:p w14:paraId="5FCF3A4E" w14:textId="77777777" w:rsidR="00D44014" w:rsidRDefault="00000000">
      <w:pPr>
        <w:numPr>
          <w:ilvl w:val="0"/>
          <w:numId w:val="2"/>
        </w:numPr>
      </w:pPr>
      <w:r>
        <w:t>Provide written notice 90 days before the plan year.</w:t>
      </w:r>
    </w:p>
    <w:p w14:paraId="2BFC9BE0" w14:textId="77777777" w:rsidR="00D44014" w:rsidRDefault="00000000">
      <w:pPr>
        <w:numPr>
          <w:ilvl w:val="0"/>
          <w:numId w:val="2"/>
        </w:numPr>
      </w:pPr>
      <w:r>
        <w:t>Collect receipts monthly and reimburse through payroll.</w:t>
      </w:r>
    </w:p>
    <w:p w14:paraId="14F4BC8A" w14:textId="77777777" w:rsidR="00D44014" w:rsidRDefault="00000000">
      <w:pPr>
        <w:numPr>
          <w:ilvl w:val="0"/>
          <w:numId w:val="2"/>
        </w:numPr>
        <w:spacing w:after="240"/>
      </w:pPr>
      <w:r>
        <w:t>Front‑load elective procedures during STR loss years.</w:t>
      </w:r>
    </w:p>
    <w:p w14:paraId="0BF1BDA6" w14:textId="77777777" w:rsidR="00D44014" w:rsidRDefault="00000000">
      <w:pPr>
        <w:spacing w:before="240" w:after="240"/>
      </w:pPr>
      <w:r>
        <w:rPr>
          <w:b/>
        </w:rPr>
        <w:t>3.5 AUGUSTA RULE + KIDS ON PAYROLL</w:t>
      </w:r>
      <w:r>
        <w:t xml:space="preserve"> Moves roughly $30k into 0 % tax brackets each year.</w:t>
      </w:r>
    </w:p>
    <w:p w14:paraId="54052FAB" w14:textId="77777777" w:rsidR="00D44014" w:rsidRDefault="00000000">
      <w:pPr>
        <w:numPr>
          <w:ilvl w:val="0"/>
          <w:numId w:val="1"/>
        </w:numPr>
        <w:spacing w:before="240"/>
      </w:pPr>
      <w:r>
        <w:t>Approve renting your home to the S‑Corp 14 days at $500/day in corporate minutes.</w:t>
      </w:r>
    </w:p>
    <w:p w14:paraId="66028CF5" w14:textId="77777777" w:rsidR="00D44014" w:rsidRDefault="00000000">
      <w:pPr>
        <w:numPr>
          <w:ilvl w:val="0"/>
          <w:numId w:val="1"/>
        </w:numPr>
      </w:pPr>
      <w:r>
        <w:lastRenderedPageBreak/>
        <w:t>Pull three local comps to justify the rate.</w:t>
      </w:r>
    </w:p>
    <w:p w14:paraId="0AE68B0B" w14:textId="77777777" w:rsidR="00D44014" w:rsidRDefault="00000000">
      <w:pPr>
        <w:numPr>
          <w:ilvl w:val="0"/>
          <w:numId w:val="1"/>
        </w:numPr>
      </w:pPr>
      <w:r>
        <w:t>Invoice the S‑Corp; money hits your personal account tax‑free.</w:t>
      </w:r>
    </w:p>
    <w:p w14:paraId="4970D806" w14:textId="77777777" w:rsidR="00D44014" w:rsidRDefault="00000000">
      <w:pPr>
        <w:numPr>
          <w:ilvl w:val="0"/>
          <w:numId w:val="1"/>
        </w:numPr>
        <w:spacing w:after="240"/>
      </w:pPr>
      <w:r>
        <w:t>Hire each daughter for photo or social media tasks. Pay up to $14,600/year each; issue W‑2s and fund their Roth IRAs.</w:t>
      </w:r>
    </w:p>
    <w:p w14:paraId="091C2C69" w14:textId="77777777" w:rsidR="00D44014" w:rsidRDefault="00000000">
      <w:pPr>
        <w:spacing w:before="240" w:after="240"/>
        <w:rPr>
          <w:b/>
        </w:rPr>
      </w:pPr>
      <w:r>
        <w:rPr>
          <w:b/>
        </w:rPr>
        <w:t>3.6 ROTH CONVERSION LADDER (2025‑2029)</w:t>
      </w:r>
    </w:p>
    <w:p w14:paraId="18E05D89" w14:textId="77777777" w:rsidR="00D44014" w:rsidRDefault="00000000">
      <w:pPr>
        <w:numPr>
          <w:ilvl w:val="0"/>
          <w:numId w:val="3"/>
        </w:numPr>
        <w:spacing w:before="240"/>
      </w:pPr>
      <w:r>
        <w:t>Run an AGI projection every November.</w:t>
      </w:r>
    </w:p>
    <w:p w14:paraId="72711CBE" w14:textId="77777777" w:rsidR="00D44014" w:rsidRDefault="00000000">
      <w:pPr>
        <w:numPr>
          <w:ilvl w:val="0"/>
          <w:numId w:val="3"/>
        </w:numPr>
      </w:pPr>
      <w:r>
        <w:t>Convert Traditional 401k funds equal to depreciation and other losses.</w:t>
      </w:r>
    </w:p>
    <w:p w14:paraId="7868AC44" w14:textId="77777777" w:rsidR="00D44014" w:rsidRDefault="00000000">
      <w:pPr>
        <w:numPr>
          <w:ilvl w:val="0"/>
          <w:numId w:val="3"/>
        </w:numPr>
        <w:spacing w:after="240"/>
      </w:pPr>
      <w:r>
        <w:t>First tranche becomes penalty‑free in 2029.</w:t>
      </w:r>
    </w:p>
    <w:p w14:paraId="62A5A7A9" w14:textId="77777777" w:rsidR="00D44014" w:rsidRDefault="00000000">
      <w:pPr>
        <w:spacing w:before="240" w:after="240"/>
      </w:pPr>
      <w:r>
        <w:rPr>
          <w:b/>
        </w:rPr>
        <w:t>3.7 72(t) SEPP – CONTINGENCY PLAN</w:t>
      </w:r>
      <w:r>
        <w:t xml:space="preserve"> Use only if cash gets tight. Start fixed withdrawals for five years and stick to the schedule.</w:t>
      </w:r>
    </w:p>
    <w:p w14:paraId="081DDB16" w14:textId="77777777" w:rsidR="00D44014" w:rsidRDefault="00000000">
      <w:pPr>
        <w:spacing w:before="240" w:after="240"/>
      </w:pPr>
      <w:r>
        <w:rPr>
          <w:b/>
        </w:rPr>
        <w:t>3.8 PORTFOLIO – BITCOIN ACCUMULATION &amp; MSTY CASH FLOW</w:t>
      </w:r>
      <w:r>
        <w:t xml:space="preserve"> Goals: cap BTC risk, add monthly yield, keep liquidity high.</w:t>
      </w:r>
    </w:p>
    <w:p w14:paraId="7C6A828D" w14:textId="77777777" w:rsidR="00D44014" w:rsidRDefault="00000000">
      <w:pPr>
        <w:numPr>
          <w:ilvl w:val="0"/>
          <w:numId w:val="5"/>
        </w:numPr>
        <w:spacing w:before="240"/>
      </w:pPr>
      <w:r>
        <w:t>Cap BTC at 50 % of retirement assets by 31 Dec 2025.</w:t>
      </w:r>
    </w:p>
    <w:p w14:paraId="1D1F57D5" w14:textId="20A57AB1" w:rsidR="00D44014" w:rsidRDefault="00000000">
      <w:pPr>
        <w:numPr>
          <w:ilvl w:val="0"/>
          <w:numId w:val="5"/>
        </w:numPr>
      </w:pPr>
      <w:r>
        <w:rPr>
          <w:b/>
        </w:rPr>
        <w:t>Monthly DCA:</w:t>
      </w:r>
      <w:r>
        <w:rPr>
          <w:rFonts w:ascii="Arial Unicode MS" w:eastAsia="Arial Unicode MS" w:hAnsi="Arial Unicode MS" w:cs="Arial Unicode MS"/>
        </w:rPr>
        <w:t xml:space="preserve"> Allocate 30 % of free cash flow (≈ $1k) on the 1st via Swan or River.</w:t>
      </w:r>
    </w:p>
    <w:p w14:paraId="56793C8D" w14:textId="77777777" w:rsidR="00D44014" w:rsidRDefault="00000000">
      <w:pPr>
        <w:numPr>
          <w:ilvl w:val="0"/>
          <w:numId w:val="5"/>
        </w:numPr>
      </w:pPr>
      <w:r>
        <w:t>Reinvest 30 % of any tax refund into a lump‑sum BTC buy.</w:t>
      </w:r>
    </w:p>
    <w:p w14:paraId="0414D394" w14:textId="77777777" w:rsidR="00D44014" w:rsidRDefault="00000000">
      <w:pPr>
        <w:numPr>
          <w:ilvl w:val="0"/>
          <w:numId w:val="5"/>
        </w:numPr>
      </w:pPr>
      <w:r>
        <w:t>Move coins to multi‑sig cold storage once you surpass 1 BTC.</w:t>
      </w:r>
    </w:p>
    <w:p w14:paraId="2E058CE3" w14:textId="77EF0400" w:rsidR="00D44014" w:rsidRDefault="00000000">
      <w:pPr>
        <w:numPr>
          <w:ilvl w:val="0"/>
          <w:numId w:val="5"/>
        </w:numPr>
      </w:pPr>
      <w:r>
        <w:rPr>
          <w:b/>
        </w:rPr>
        <w:t>Add ETF for extra monthly cash flow:</w:t>
      </w:r>
      <w:r>
        <w:t xml:space="preserve"> • Allocate up to 10 % of the portfolio. • Pays roughly 10 % annualized yield, distributed monthly. • Strategy blends Treasuries with an options overlay to convert volatility into income. • Use MSTY inside tax‑advantaged accounts to defer income tax.</w:t>
      </w:r>
    </w:p>
    <w:p w14:paraId="25FABC2E" w14:textId="4291E086" w:rsidR="00D44014" w:rsidRDefault="00000000">
      <w:pPr>
        <w:numPr>
          <w:ilvl w:val="0"/>
          <w:numId w:val="5"/>
        </w:numPr>
      </w:pPr>
      <w:r>
        <w:t>Maintain the remainder until further rebalancing is needed.</w:t>
      </w:r>
    </w:p>
    <w:p w14:paraId="1F11F0C7" w14:textId="77777777" w:rsidR="00D44014" w:rsidRDefault="00000000">
      <w:pPr>
        <w:numPr>
          <w:ilvl w:val="0"/>
          <w:numId w:val="5"/>
        </w:numPr>
      </w:pPr>
      <w:r>
        <w:t>Keep 0 % credit cards open until six months before expiry, then roll to new promos.</w:t>
      </w:r>
    </w:p>
    <w:p w14:paraId="0E4EC163" w14:textId="22BFCD95" w:rsidR="00D44014" w:rsidRDefault="00000000">
      <w:pPr>
        <w:numPr>
          <w:ilvl w:val="0"/>
          <w:numId w:val="5"/>
        </w:numPr>
        <w:spacing w:after="240"/>
      </w:pPr>
      <w:r>
        <w:t>Consider an SBLOC at roughly 3 % for emergency liquidity.</w:t>
      </w:r>
      <w:r w:rsidR="00AB7C3F">
        <w:t xml:space="preserve"> </w:t>
      </w:r>
      <w:r>
        <w:rPr>
          <w:i/>
        </w:rPr>
        <w:t>Growth Assumption:</w:t>
      </w:r>
      <w:r>
        <w:t xml:space="preserve"> $12k contribution × 1.5 growth factor = </w:t>
      </w:r>
      <w:r>
        <w:rPr>
          <w:b/>
        </w:rPr>
        <w:t>$18k value, $6k gain</w:t>
      </w:r>
      <w:r>
        <w:t xml:space="preserve"> in year one.</w:t>
      </w:r>
    </w:p>
    <w:p w14:paraId="7E5DA430" w14:textId="77777777" w:rsidR="00D44014" w:rsidRDefault="00000000">
      <w:pPr>
        <w:spacing w:before="240" w:after="240"/>
        <w:rPr>
          <w:b/>
        </w:rPr>
      </w:pPr>
      <w:r>
        <w:rPr>
          <w:b/>
        </w:rPr>
        <w:t>4. ACTION TIMELINE – WHAT TO DO &amp; WHEN</w:t>
      </w:r>
    </w:p>
    <w:tbl>
      <w:tblPr>
        <w:tblStyle w:val="a0"/>
        <w:tblW w:w="935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5761"/>
        <w:gridCol w:w="2113"/>
      </w:tblGrid>
      <w:tr w:rsidR="00D44014" w14:paraId="50876AE2" w14:textId="77777777">
        <w:trPr>
          <w:trHeight w:val="5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0D29A" w14:textId="77777777" w:rsidR="00D44014" w:rsidRDefault="00000000">
            <w:r>
              <w:t>Timeline</w:t>
            </w:r>
          </w:p>
        </w:tc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C3FE1" w14:textId="77777777" w:rsidR="00D44014" w:rsidRDefault="00000000">
            <w:r>
              <w:t>Action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B5DBA" w14:textId="77777777" w:rsidR="00D44014" w:rsidRDefault="00000000">
            <w:r>
              <w:t>Expected Result</w:t>
            </w:r>
          </w:p>
        </w:tc>
      </w:tr>
      <w:tr w:rsidR="00D44014" w14:paraId="1CC8BB6E" w14:textId="77777777">
        <w:trPr>
          <w:trHeight w:val="77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C306C" w14:textId="77777777" w:rsidR="00D44014" w:rsidRDefault="00000000">
            <w:r>
              <w:t>Q2 2025</w:t>
            </w:r>
          </w:p>
        </w:tc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A94A6" w14:textId="77777777" w:rsidR="00D44014" w:rsidRDefault="00000000">
            <w:r>
              <w:t>Define STR buy‑box, draw HELOC, connect with lender &amp; agent (let me know if you need introductions)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5700F" w14:textId="77777777" w:rsidR="00D44014" w:rsidRDefault="00000000">
            <w:r>
              <w:t>Ready to close</w:t>
            </w:r>
          </w:p>
        </w:tc>
      </w:tr>
      <w:tr w:rsidR="00D44014" w14:paraId="5D41C6D9" w14:textId="77777777">
        <w:trPr>
          <w:trHeight w:val="77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B257B" w14:textId="77777777" w:rsidR="00D44014" w:rsidRDefault="00000000">
            <w:r>
              <w:t>1 Jul 2025</w:t>
            </w:r>
          </w:p>
        </w:tc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9B435" w14:textId="293209B6" w:rsidR="00D44014" w:rsidRDefault="00000000">
            <w:r>
              <w:t>Begin $1k DCA auto‑buy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30489" w14:textId="77777777" w:rsidR="00D44014" w:rsidRDefault="00000000">
            <w:r>
              <w:t>Disciplined accumulation</w:t>
            </w:r>
          </w:p>
        </w:tc>
      </w:tr>
      <w:tr w:rsidR="00D44014" w14:paraId="47BFBB5D" w14:textId="77777777">
        <w:trPr>
          <w:trHeight w:val="77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64CD2" w14:textId="77777777" w:rsidR="00D44014" w:rsidRDefault="00000000">
            <w:r>
              <w:t>15 Aug 2025</w:t>
            </w:r>
          </w:p>
        </w:tc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DF3E6" w14:textId="77777777" w:rsidR="00D44014" w:rsidRDefault="00000000">
            <w:r>
              <w:t>Close STR, order cost seg (let me know if you need a referral), launch listing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28FB3" w14:textId="77777777" w:rsidR="00D44014" w:rsidRDefault="00000000">
            <w:r>
              <w:t>$150k depreciation locked</w:t>
            </w:r>
          </w:p>
        </w:tc>
      </w:tr>
      <w:tr w:rsidR="00D44014" w14:paraId="086CE55D" w14:textId="77777777">
        <w:trPr>
          <w:trHeight w:val="77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3C9DC" w14:textId="77777777" w:rsidR="00D44014" w:rsidRDefault="00000000">
            <w:r>
              <w:lastRenderedPageBreak/>
              <w:t>Q3 2025</w:t>
            </w:r>
          </w:p>
        </w:tc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3C60D" w14:textId="7FAB4C14" w:rsidR="00D44014" w:rsidRDefault="00000000">
            <w:r>
              <w:t xml:space="preserve">Receive </w:t>
            </w:r>
            <w:proofErr w:type="spellStart"/>
            <w:r>
              <w:rPr>
                <w:b/>
              </w:rPr>
              <w:t>Skool</w:t>
            </w:r>
            <w:proofErr w:type="spellEnd"/>
            <w:r>
              <w:rPr>
                <w:b/>
              </w:rPr>
              <w:t xml:space="preserve"> community access</w:t>
            </w:r>
            <w:r>
              <w:t xml:space="preserve"> (value $2,500) for hands‑on training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1C55A" w14:textId="77777777" w:rsidR="00D44014" w:rsidRDefault="00000000">
            <w:r>
              <w:t>Accelerated mastery</w:t>
            </w:r>
          </w:p>
        </w:tc>
      </w:tr>
      <w:tr w:rsidR="00D44014" w14:paraId="1FCD0ED9" w14:textId="77777777">
        <w:trPr>
          <w:trHeight w:val="77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E831" w14:textId="77777777" w:rsidR="00D44014" w:rsidRDefault="00000000">
            <w:r>
              <w:t>Q4 2025</w:t>
            </w:r>
          </w:p>
        </w:tc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7D9C" w14:textId="77777777" w:rsidR="00D44014" w:rsidRDefault="00000000">
            <w:r>
              <w:t>Open Solo‑401(k) and QSEHRA under Trading LLC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6B365" w14:textId="77777777" w:rsidR="00D44014" w:rsidRDefault="00000000">
            <w:r>
              <w:t>Extra deductions live</w:t>
            </w:r>
          </w:p>
        </w:tc>
      </w:tr>
      <w:tr w:rsidR="00D44014" w14:paraId="70FEF185" w14:textId="77777777">
        <w:trPr>
          <w:trHeight w:val="77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F568D" w14:textId="77777777" w:rsidR="00D44014" w:rsidRDefault="00000000">
            <w:r>
              <w:t>Nov 2025</w:t>
            </w:r>
          </w:p>
        </w:tc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683024" w14:textId="77777777" w:rsidR="00D44014" w:rsidRDefault="00000000">
            <w:r>
              <w:t>Run AGI projection, execute tax‑free Roth conversion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0BDBDF" w14:textId="77777777" w:rsidR="00D44014" w:rsidRDefault="00000000">
            <w:r>
              <w:t>Zero‑tax conversion</w:t>
            </w:r>
          </w:p>
        </w:tc>
      </w:tr>
      <w:tr w:rsidR="00D44014" w14:paraId="00ABFFAC" w14:textId="77777777">
        <w:trPr>
          <w:trHeight w:val="77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70A7" w14:textId="77777777" w:rsidR="00D44014" w:rsidRDefault="00000000">
            <w:r>
              <w:t>15 Mar 2026</w:t>
            </w:r>
          </w:p>
        </w:tc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2A1BE" w14:textId="77777777" w:rsidR="00D44014" w:rsidRDefault="00000000">
            <w:r>
              <w:t>File §475 and S‑Corp elections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3BF3B" w14:textId="77777777" w:rsidR="00D44014" w:rsidRDefault="00000000">
            <w:r>
              <w:t>W‑2 protection in place</w:t>
            </w:r>
          </w:p>
        </w:tc>
      </w:tr>
      <w:tr w:rsidR="00D44014" w14:paraId="07A97797" w14:textId="77777777">
        <w:trPr>
          <w:trHeight w:val="5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C16AA" w14:textId="77777777" w:rsidR="00D44014" w:rsidRDefault="00000000">
            <w:r>
              <w:t>Q2 2026</w:t>
            </w:r>
          </w:p>
        </w:tc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E65E7" w14:textId="77777777" w:rsidR="00D44014" w:rsidRDefault="00000000">
            <w:r>
              <w:t>Set up cash balance plan, contribute $100k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834AC" w14:textId="77777777" w:rsidR="00D44014" w:rsidRDefault="00000000">
            <w:r>
              <w:t>$35k deferred tax</w:t>
            </w:r>
          </w:p>
        </w:tc>
      </w:tr>
      <w:tr w:rsidR="00D44014" w14:paraId="2B07B6BB" w14:textId="77777777">
        <w:trPr>
          <w:trHeight w:val="77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D8BD0" w14:textId="77777777" w:rsidR="00D44014" w:rsidRDefault="00000000">
            <w:r>
              <w:t>Q3 2026</w:t>
            </w:r>
          </w:p>
        </w:tc>
        <w:tc>
          <w:tcPr>
            <w:tcW w:w="576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967A2" w14:textId="77777777" w:rsidR="00D44014" w:rsidRDefault="00000000">
            <w:r>
              <w:t>Evaluate a second STR or oil &amp; gas drilling investment</w:t>
            </w:r>
          </w:p>
        </w:tc>
        <w:tc>
          <w:tcPr>
            <w:tcW w:w="211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66C1" w14:textId="77777777" w:rsidR="00D44014" w:rsidRDefault="00000000">
            <w:r>
              <w:t>Rolling ROI strategy</w:t>
            </w:r>
          </w:p>
        </w:tc>
      </w:tr>
    </w:tbl>
    <w:p w14:paraId="61F9FBBF" w14:textId="77777777" w:rsidR="00D44014" w:rsidRDefault="00000000">
      <w:pPr>
        <w:spacing w:before="240" w:after="240"/>
      </w:pPr>
      <w:r>
        <w:rPr>
          <w:b/>
        </w:rPr>
        <w:t>5. SUPPORT &amp; RESOURCES</w:t>
      </w:r>
      <w:r>
        <w:t xml:space="preserve"> • </w:t>
      </w:r>
      <w:r>
        <w:rPr>
          <w:b/>
        </w:rPr>
        <w:t>Cost Segregation Study:</w:t>
      </w:r>
      <w:r>
        <w:t xml:space="preserve"> if you need a referral, let me know. • </w:t>
      </w:r>
      <w:r>
        <w:rPr>
          <w:b/>
        </w:rPr>
        <w:t xml:space="preserve">STR </w:t>
      </w:r>
      <w:proofErr w:type="spellStart"/>
      <w:r>
        <w:rPr>
          <w:b/>
        </w:rPr>
        <w:t>Skool</w:t>
      </w:r>
      <w:proofErr w:type="spellEnd"/>
      <w:r>
        <w:rPr>
          <w:b/>
        </w:rPr>
        <w:t xml:space="preserve"> Community:</w:t>
      </w:r>
      <w:r>
        <w:t xml:space="preserve"> complimentary lifetime access (value $2,500) for templates, SOPs, and live calls. • </w:t>
      </w:r>
      <w:r>
        <w:rPr>
          <w:b/>
        </w:rPr>
        <w:t>Lender &amp; Agent Network:</w:t>
      </w:r>
      <w:r>
        <w:t xml:space="preserve"> if you need introductions, just ask and I’ll connect you.</w:t>
      </w:r>
    </w:p>
    <w:p w14:paraId="4E3BCA18" w14:textId="55B166CA" w:rsidR="00D44014" w:rsidRDefault="00000000">
      <w:pPr>
        <w:spacing w:before="240" w:after="240"/>
        <w:rPr>
          <w:b/>
        </w:rPr>
      </w:pPr>
      <w:r>
        <w:rPr>
          <w:b/>
        </w:rPr>
        <w:t>6. ROI SUMMARY (FIRST 12 MONTHS)</w:t>
      </w:r>
    </w:p>
    <w:tbl>
      <w:tblPr>
        <w:tblStyle w:val="a1"/>
        <w:tblW w:w="56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145"/>
        <w:gridCol w:w="1550"/>
      </w:tblGrid>
      <w:tr w:rsidR="00D44014" w14:paraId="2B507063" w14:textId="77777777">
        <w:trPr>
          <w:trHeight w:val="500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4D049" w14:textId="77777777" w:rsidR="00D44014" w:rsidRDefault="00000000">
            <w:r>
              <w:t>Strategy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76AFF" w14:textId="77777777" w:rsidR="00D44014" w:rsidRDefault="00000000">
            <w:r>
              <w:t>Value</w:t>
            </w:r>
          </w:p>
        </w:tc>
      </w:tr>
      <w:tr w:rsidR="00D44014" w14:paraId="371ADBBA" w14:textId="77777777">
        <w:trPr>
          <w:trHeight w:val="500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43ED6" w14:textId="044A852C" w:rsidR="00D44014" w:rsidRDefault="00000000">
            <w:r>
              <w:t>Depreciation Refund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B6C6A" w14:textId="77777777" w:rsidR="00D44014" w:rsidRDefault="00000000">
            <w:r>
              <w:t>$52,500</w:t>
            </w:r>
          </w:p>
        </w:tc>
      </w:tr>
      <w:tr w:rsidR="00D44014" w14:paraId="6F5CD70C" w14:textId="77777777">
        <w:trPr>
          <w:trHeight w:val="500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C3169" w14:textId="77777777" w:rsidR="00D44014" w:rsidRDefault="00000000">
            <w:r>
              <w:t>S‑Corp Self‑Employment Tax Reduction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04BE7" w14:textId="77777777" w:rsidR="00D44014" w:rsidRDefault="00000000">
            <w:r>
              <w:t>$15,000</w:t>
            </w:r>
          </w:p>
        </w:tc>
      </w:tr>
      <w:tr w:rsidR="00D44014" w14:paraId="392844A7" w14:textId="77777777">
        <w:trPr>
          <w:trHeight w:val="500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2EA68" w14:textId="77777777" w:rsidR="00D44014" w:rsidRDefault="00000000">
            <w:r>
              <w:t>QSEHRA Medical Deduction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D78C26" w14:textId="77777777" w:rsidR="00D44014" w:rsidRDefault="00000000">
            <w:r>
              <w:t>$9,600</w:t>
            </w:r>
          </w:p>
        </w:tc>
      </w:tr>
      <w:tr w:rsidR="00D44014" w14:paraId="29B8DB22" w14:textId="77777777">
        <w:trPr>
          <w:trHeight w:val="500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9302" w14:textId="77777777" w:rsidR="00D44014" w:rsidRDefault="00000000">
            <w:r>
              <w:t>Augusta Rule + Kids Payroll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A937C" w14:textId="77777777" w:rsidR="00D44014" w:rsidRDefault="00000000">
            <w:r>
              <w:t>$15,000</w:t>
            </w:r>
          </w:p>
        </w:tc>
      </w:tr>
      <w:tr w:rsidR="00D44014" w14:paraId="5120191E" w14:textId="77777777">
        <w:trPr>
          <w:trHeight w:val="500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B6E29" w14:textId="77777777" w:rsidR="00D44014" w:rsidRDefault="00000000">
            <w:r>
              <w:t>Trader Loss Offset (assume $30k loss)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E752" w14:textId="77777777" w:rsidR="00D44014" w:rsidRDefault="00000000">
            <w:r>
              <w:t>$8,000–9,000</w:t>
            </w:r>
          </w:p>
        </w:tc>
      </w:tr>
      <w:tr w:rsidR="00D44014" w14:paraId="5FAA2921" w14:textId="77777777">
        <w:trPr>
          <w:trHeight w:val="500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0760E" w14:textId="4968FF36" w:rsidR="00D44014" w:rsidRDefault="00000000">
            <w:r>
              <w:t>DCA Growth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DCEFB" w14:textId="77777777" w:rsidR="00D44014" w:rsidRDefault="00000000">
            <w:r>
              <w:t>$6,000</w:t>
            </w:r>
          </w:p>
        </w:tc>
      </w:tr>
      <w:tr w:rsidR="00D44014" w14:paraId="58D55B97" w14:textId="77777777">
        <w:trPr>
          <w:trHeight w:val="500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8CECD" w14:textId="62F9EA77" w:rsidR="00D44014" w:rsidRDefault="00000000">
            <w:r>
              <w:lastRenderedPageBreak/>
              <w:t>Cash Yield (10 % on $25k)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252F4" w14:textId="77777777" w:rsidR="00D44014" w:rsidRDefault="00000000">
            <w:r>
              <w:t>$2,500</w:t>
            </w:r>
          </w:p>
        </w:tc>
      </w:tr>
      <w:tr w:rsidR="00D44014" w14:paraId="509A4DBD" w14:textId="77777777">
        <w:trPr>
          <w:trHeight w:val="500"/>
        </w:trPr>
        <w:tc>
          <w:tcPr>
            <w:tcW w:w="41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27A0ED" w14:textId="77777777" w:rsidR="00D44014" w:rsidRDefault="00000000">
            <w:r>
              <w:rPr>
                <w:b/>
              </w:rPr>
              <w:t>Total Projected 12‑Month ROI</w:t>
            </w:r>
          </w:p>
        </w:tc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55B3E" w14:textId="77777777" w:rsidR="00D44014" w:rsidRDefault="00000000">
            <w:r>
              <w:rPr>
                <w:rFonts w:ascii="Arial Unicode MS" w:eastAsia="Arial Unicode MS" w:hAnsi="Arial Unicode MS" w:cs="Arial Unicode MS"/>
                <w:b/>
              </w:rPr>
              <w:t>≈ $108,600</w:t>
            </w:r>
          </w:p>
        </w:tc>
      </w:tr>
    </w:tbl>
    <w:p w14:paraId="4AA51AEF" w14:textId="77777777" w:rsidR="00D44014" w:rsidRDefault="00D44014">
      <w:pPr>
        <w:spacing w:before="240" w:after="240"/>
      </w:pPr>
    </w:p>
    <w:p w14:paraId="3B072368" w14:textId="77777777" w:rsidR="00D44014" w:rsidRDefault="00D44014"/>
    <w:sectPr w:rsidR="00D4401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01D3"/>
    <w:multiLevelType w:val="multilevel"/>
    <w:tmpl w:val="51AA7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44116B"/>
    <w:multiLevelType w:val="multilevel"/>
    <w:tmpl w:val="B6520F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F16A76"/>
    <w:multiLevelType w:val="multilevel"/>
    <w:tmpl w:val="105639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FF0478"/>
    <w:multiLevelType w:val="multilevel"/>
    <w:tmpl w:val="3CACE0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ACD6B88"/>
    <w:multiLevelType w:val="multilevel"/>
    <w:tmpl w:val="30D6D5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B437D86"/>
    <w:multiLevelType w:val="multilevel"/>
    <w:tmpl w:val="C3BCAD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7C36CAF"/>
    <w:multiLevelType w:val="multilevel"/>
    <w:tmpl w:val="7AA455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FAD0B78"/>
    <w:multiLevelType w:val="multilevel"/>
    <w:tmpl w:val="668692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96920009">
    <w:abstractNumId w:val="1"/>
  </w:num>
  <w:num w:numId="2" w16cid:durableId="1657417680">
    <w:abstractNumId w:val="5"/>
  </w:num>
  <w:num w:numId="3" w16cid:durableId="1082408541">
    <w:abstractNumId w:val="7"/>
  </w:num>
  <w:num w:numId="4" w16cid:durableId="524250347">
    <w:abstractNumId w:val="4"/>
  </w:num>
  <w:num w:numId="5" w16cid:durableId="758335153">
    <w:abstractNumId w:val="2"/>
  </w:num>
  <w:num w:numId="6" w16cid:durableId="730465983">
    <w:abstractNumId w:val="0"/>
  </w:num>
  <w:num w:numId="7" w16cid:durableId="587814460">
    <w:abstractNumId w:val="3"/>
  </w:num>
  <w:num w:numId="8" w16cid:durableId="1970435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014"/>
    <w:rsid w:val="00034178"/>
    <w:rsid w:val="001045D9"/>
    <w:rsid w:val="003048EE"/>
    <w:rsid w:val="004F28F3"/>
    <w:rsid w:val="00850715"/>
    <w:rsid w:val="00972915"/>
    <w:rsid w:val="00AB7C3F"/>
    <w:rsid w:val="00D44014"/>
    <w:rsid w:val="00D601CC"/>
    <w:rsid w:val="00D7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A7CD2B"/>
  <w15:docId w15:val="{4B5EECF5-5F4A-F54E-A954-3B7FDEFC2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thelegacyinvestingshow@gmail.com</cp:lastModifiedBy>
  <cp:revision>7</cp:revision>
  <dcterms:created xsi:type="dcterms:W3CDTF">2025-06-15T16:02:00Z</dcterms:created>
  <dcterms:modified xsi:type="dcterms:W3CDTF">2025-08-24T15:39:00Z</dcterms:modified>
</cp:coreProperties>
</file>