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CE8E" w14:textId="2488D422" w:rsidR="007D225B" w:rsidRPr="007D225B" w:rsidRDefault="007D225B" w:rsidP="00125F29">
      <w:pPr>
        <w:spacing w:line="360" w:lineRule="auto"/>
        <w:jc w:val="both"/>
        <w:rPr>
          <w:rFonts w:ascii="Times New Roman" w:hAnsi="Times New Roman" w:cs="Times New Roman"/>
          <w:b/>
          <w:bCs/>
          <w:sz w:val="24"/>
          <w:szCs w:val="24"/>
        </w:rPr>
      </w:pPr>
      <w:r w:rsidRPr="007D225B">
        <w:rPr>
          <w:rFonts w:ascii="Times New Roman" w:hAnsi="Times New Roman" w:cs="Times New Roman"/>
          <w:b/>
          <w:bCs/>
          <w:sz w:val="24"/>
          <w:szCs w:val="24"/>
        </w:rPr>
        <w:t>Relaciones de Herencia e interfaz</w:t>
      </w:r>
    </w:p>
    <w:p w14:paraId="1814FECE" w14:textId="050AD54E" w:rsidR="007D225B" w:rsidRPr="007D225B" w:rsidRDefault="007D225B" w:rsidP="00125F29">
      <w:pPr>
        <w:spacing w:line="360" w:lineRule="auto"/>
        <w:jc w:val="both"/>
        <w:rPr>
          <w:rFonts w:ascii="Times New Roman" w:hAnsi="Times New Roman" w:cs="Times New Roman"/>
          <w:sz w:val="24"/>
          <w:szCs w:val="24"/>
        </w:rPr>
      </w:pPr>
      <w:r w:rsidRPr="007D225B">
        <w:rPr>
          <w:rFonts w:ascii="Times New Roman" w:hAnsi="Times New Roman" w:cs="Times New Roman"/>
          <w:sz w:val="24"/>
          <w:szCs w:val="24"/>
        </w:rPr>
        <w:t xml:space="preserve">Primero en el diagrama como principal tenemos a la clase Car, la cual </w:t>
      </w:r>
      <w:r w:rsidRPr="007D225B">
        <w:rPr>
          <w:rFonts w:ascii="Times New Roman" w:hAnsi="Times New Roman" w:cs="Times New Roman"/>
          <w:sz w:val="24"/>
          <w:szCs w:val="24"/>
        </w:rPr>
        <w:t>está</w:t>
      </w:r>
      <w:r w:rsidRPr="007D225B">
        <w:rPr>
          <w:rFonts w:ascii="Times New Roman" w:hAnsi="Times New Roman" w:cs="Times New Roman"/>
          <w:sz w:val="24"/>
          <w:szCs w:val="24"/>
        </w:rPr>
        <w:t xml:space="preserve"> unida a la interfaz Vehicle por una implementación ya que ambas clases se llegan a necesitar entre sí. </w:t>
      </w:r>
    </w:p>
    <w:p w14:paraId="4B7F6667" w14:textId="2C0F96F0" w:rsidR="007D225B" w:rsidRPr="007D225B" w:rsidRDefault="007D225B" w:rsidP="00125F29">
      <w:pPr>
        <w:spacing w:line="360" w:lineRule="auto"/>
        <w:jc w:val="both"/>
        <w:rPr>
          <w:rFonts w:ascii="Times New Roman" w:hAnsi="Times New Roman" w:cs="Times New Roman"/>
          <w:sz w:val="24"/>
          <w:szCs w:val="24"/>
        </w:rPr>
      </w:pPr>
      <w:r w:rsidRPr="007D225B">
        <w:rPr>
          <w:rFonts w:ascii="Times New Roman" w:hAnsi="Times New Roman" w:cs="Times New Roman"/>
          <w:sz w:val="24"/>
          <w:szCs w:val="24"/>
        </w:rPr>
        <w:t xml:space="preserve">Luego, tenemos que la clase Car </w:t>
      </w:r>
      <w:r w:rsidRPr="007D225B">
        <w:rPr>
          <w:rFonts w:ascii="Times New Roman" w:hAnsi="Times New Roman" w:cs="Times New Roman"/>
          <w:sz w:val="24"/>
          <w:szCs w:val="24"/>
        </w:rPr>
        <w:t>está</w:t>
      </w:r>
      <w:r w:rsidRPr="007D225B">
        <w:rPr>
          <w:rFonts w:ascii="Times New Roman" w:hAnsi="Times New Roman" w:cs="Times New Roman"/>
          <w:sz w:val="24"/>
          <w:szCs w:val="24"/>
        </w:rPr>
        <w:t xml:space="preserve"> unida con la clase CarType por una línea Has lo que quiere decir que entre ambas clases hay una relación de dependencia ya que todos los autos tienen que llevar uno de los atributos de la clase Type. </w:t>
      </w:r>
    </w:p>
    <w:p w14:paraId="76BFF5F3" w14:textId="69004C63" w:rsidR="00367E0B" w:rsidRPr="007D225B" w:rsidRDefault="007D225B" w:rsidP="00125F29">
      <w:pPr>
        <w:spacing w:line="360" w:lineRule="auto"/>
        <w:jc w:val="both"/>
        <w:rPr>
          <w:rFonts w:ascii="Times New Roman" w:hAnsi="Times New Roman" w:cs="Times New Roman"/>
          <w:sz w:val="24"/>
          <w:szCs w:val="24"/>
          <w:lang w:val="es-MX"/>
        </w:rPr>
      </w:pPr>
      <w:r w:rsidRPr="007D225B">
        <w:rPr>
          <w:rFonts w:ascii="Times New Roman" w:hAnsi="Times New Roman" w:cs="Times New Roman"/>
          <w:sz w:val="24"/>
          <w:szCs w:val="24"/>
        </w:rPr>
        <w:t>Después tenemos la clase de Ford y de BMW las cuales heredan los atributos de la clase principal la cual es Car</w:t>
      </w:r>
    </w:p>
    <w:p w14:paraId="12869280" w14:textId="303EE21C" w:rsidR="00367E0B" w:rsidRPr="00125F29" w:rsidRDefault="00367E0B" w:rsidP="00125F29">
      <w:pPr>
        <w:spacing w:line="360" w:lineRule="auto"/>
        <w:jc w:val="both"/>
        <w:rPr>
          <w:u w:val="single"/>
          <w:lang w:val="es-MX"/>
        </w:rPr>
      </w:pPr>
    </w:p>
    <w:p w14:paraId="77752A21" w14:textId="21E98364" w:rsidR="007D225B" w:rsidRDefault="007D225B" w:rsidP="00125F29">
      <w:pPr>
        <w:spacing w:line="360" w:lineRule="auto"/>
        <w:jc w:val="both"/>
        <w:rPr>
          <w:rFonts w:ascii="Times New Roman" w:hAnsi="Times New Roman" w:cs="Times New Roman"/>
          <w:b/>
          <w:bCs/>
          <w:sz w:val="24"/>
          <w:szCs w:val="24"/>
          <w:lang w:val="es-MX"/>
        </w:rPr>
      </w:pPr>
      <w:r w:rsidRPr="007D225B">
        <w:rPr>
          <w:rFonts w:ascii="Times New Roman" w:hAnsi="Times New Roman" w:cs="Times New Roman"/>
          <w:b/>
          <w:bCs/>
          <w:sz w:val="24"/>
          <w:szCs w:val="24"/>
          <w:lang w:val="es-MX"/>
        </w:rPr>
        <w:t>Polimorfismo</w:t>
      </w:r>
    </w:p>
    <w:p w14:paraId="16625E56" w14:textId="56B0E636" w:rsidR="007D225B" w:rsidRPr="00125F29" w:rsidRDefault="00125F29" w:rsidP="00125F29">
      <w:pPr>
        <w:spacing w:line="360" w:lineRule="auto"/>
        <w:jc w:val="both"/>
        <w:rPr>
          <w:rFonts w:ascii="Times New Roman" w:hAnsi="Times New Roman" w:cs="Times New Roman"/>
          <w:sz w:val="24"/>
          <w:szCs w:val="24"/>
          <w:lang w:val="es-MX"/>
        </w:rPr>
      </w:pPr>
      <w:r w:rsidRPr="00125F29">
        <w:rPr>
          <w:rFonts w:ascii="Times New Roman" w:hAnsi="Times New Roman" w:cs="Times New Roman"/>
          <w:sz w:val="24"/>
          <w:szCs w:val="24"/>
          <w:lang w:val="es-MX"/>
        </w:rPr>
        <w:t>En diagrama podemos observar como ya se da el uso</w:t>
      </w:r>
      <w:r>
        <w:rPr>
          <w:rFonts w:ascii="Times New Roman" w:hAnsi="Times New Roman" w:cs="Times New Roman"/>
          <w:sz w:val="24"/>
          <w:szCs w:val="24"/>
          <w:lang w:val="es-MX"/>
        </w:rPr>
        <w:t xml:space="preserve"> del polimorfismo en las Subclases Ford y BMW ya que se aplica lo de la llamada de métodos polimórficamente, mediante un constructor que inicializa la información de cada clase, y que después se puede cambiar la información de los atributos los cuales son los siguiente </w:t>
      </w:r>
      <w:proofErr w:type="gramStart"/>
      <w:r w:rsidRPr="00125F29">
        <w:rPr>
          <w:rFonts w:ascii="Times New Roman" w:hAnsi="Times New Roman" w:cs="Times New Roman"/>
          <w:sz w:val="24"/>
          <w:szCs w:val="24"/>
          <w:lang w:val="es-MX"/>
        </w:rPr>
        <w:t>Ford(</w:t>
      </w:r>
      <w:proofErr w:type="gramEnd"/>
      <w:r w:rsidRPr="00125F29">
        <w:rPr>
          <w:rFonts w:ascii="Times New Roman" w:hAnsi="Times New Roman" w:cs="Times New Roman"/>
          <w:sz w:val="24"/>
          <w:szCs w:val="24"/>
          <w:lang w:val="es-MX"/>
        </w:rPr>
        <w:t>CarType type, String carID, int maxSpeed)</w:t>
      </w:r>
      <w:r>
        <w:rPr>
          <w:rFonts w:ascii="Times New Roman" w:hAnsi="Times New Roman" w:cs="Times New Roman"/>
          <w:sz w:val="24"/>
          <w:szCs w:val="24"/>
          <w:lang w:val="es-MX"/>
        </w:rPr>
        <w:t>, iniciando con el nombre de la clase al principio. Esto permitiría al código tratar diferentes tipos de vehículos de manera más genérica, haciendo que la gestión de los mismos sea mas simple</w:t>
      </w:r>
    </w:p>
    <w:sectPr w:rsidR="007D225B" w:rsidRPr="00125F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33"/>
    <w:rsid w:val="00094633"/>
    <w:rsid w:val="00125F29"/>
    <w:rsid w:val="00367E0B"/>
    <w:rsid w:val="0056147C"/>
    <w:rsid w:val="007D225B"/>
    <w:rsid w:val="00CD231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D0E2"/>
  <w15:chartTrackingRefBased/>
  <w15:docId w15:val="{C9C8C39F-3AA6-4745-B314-1AD52BFD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174</Words>
  <Characters>960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Rodriguez</dc:creator>
  <cp:keywords/>
  <dc:description/>
  <cp:lastModifiedBy>Daniel Rodriguez</cp:lastModifiedBy>
  <cp:revision>1</cp:revision>
  <dcterms:created xsi:type="dcterms:W3CDTF">2023-11-03T21:55:00Z</dcterms:created>
  <dcterms:modified xsi:type="dcterms:W3CDTF">2023-11-03T22:47:00Z</dcterms:modified>
</cp:coreProperties>
</file>