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sz w:val="22"/>
        </w:rPr>
        <w:t>Selected Announcements – English Compilation</w:t>
      </w:r>
    </w:p>
    <w:p>
      <w:pPr>
        <w:jc w:val="center"/>
      </w:pPr>
      <w:r>
        <w:rPr>
          <w:sz w:val="22"/>
        </w:rPr>
        <w:t>Source: Catholic University of Korea – Campus Life &gt; Notice</w:t>
      </w:r>
    </w:p>
    <w:p/>
    <w:p>
      <w:pPr>
        <w:pStyle w:val="Heading1"/>
      </w:pPr>
      <w:r>
        <w:rPr>
          <w:b/>
          <w:sz w:val="22"/>
        </w:rPr>
        <w:t>[건축팀] 김수환관 승강기 4호기(전망용 승강기 중 좌측) 제어시스템 교체공사 안내</w:t>
      </w:r>
    </w:p>
    <w:p>
      <w:r>
        <w:rPr>
          <w:sz w:val="22"/>
        </w:rPr>
        <w:t>Original Link: https://www.catholic.ac.kr/ko/campuslife/notice.do?mode=view&amp;articleNo=263202</w:t>
      </w:r>
    </w:p>
    <w:p>
      <w:r>
        <w:rPr>
          <w:sz w:val="22"/>
        </w:rPr>
        <w:t>[Architecture Team] Kim Sou-hwan Hall(K) Elevator No. 4 (Left-side Scenic Elevator) Control System Replacement Work Notice</w:t>
      </w:r>
    </w:p>
    <w:p/>
    <w:p>
      <w:r>
        <w:rPr>
          <w:sz w:val="22"/>
        </w:rPr>
        <w:t>[Architecture Team] Kim Sou-hwan Hall(K) Elevator No. 4 (Left-side Scenic Elevator) Operation Suspension Notice</w:t>
      </w:r>
    </w:p>
    <w:p/>
    <w:p>
      <w:r>
        <w:rPr>
          <w:sz w:val="22"/>
        </w:rPr>
        <w:t>The operation of the scenic elevator (No. 4) in Kim Sou-hwan Hall(K) will be suspended due to control system replacement work.  Details are as follows:</w:t>
      </w:r>
    </w:p>
    <w:p/>
    <w:p>
      <w:r>
        <w:rPr>
          <w:sz w:val="22"/>
        </w:rPr>
        <w:t>a. Reason: Control system replacement work for scenic elevator (No. 4)</w:t>
      </w:r>
    </w:p>
    <w:p>
      <w:r>
        <w:rPr>
          <w:sz w:val="22"/>
        </w:rPr>
        <w:t>b. Date and Time: August 19, 2025 (Tue) 18:00 ~ August 31, 2025 (Sun) 18:00</w:t>
      </w:r>
    </w:p>
    <w:p>
      <w:r>
        <w:rPr>
          <w:sz w:val="22"/>
        </w:rPr>
        <w:t>c. Alternative Elevator Information:</w:t>
      </w:r>
    </w:p>
    <w:p>
      <w:r>
        <w:rPr>
          <w:sz w:val="22"/>
        </w:rPr>
        <w:t xml:space="preserve">    1) Use scenic elevator No. 5 (B2F ~ 4F, 16F)</w:t>
      </w:r>
    </w:p>
    <w:p>
      <w:r>
        <w:rPr>
          <w:sz w:val="22"/>
        </w:rPr>
        <w:t xml:space="preserve">    2) Use elevators No. 2 and 3 towards the information desk (B2F ~ 4F)</w:t>
      </w:r>
    </w:p>
    <w:p>
      <w:r>
        <w:rPr>
          <w:sz w:val="22"/>
        </w:rPr>
        <w:t>d. For inquiries, please contact the Architecture Team (Tel. 02-2164-4893, ext. 4893).</w:t>
      </w:r>
    </w:p>
    <w:p>
      <w:r>
        <w:rPr>
          <w:sz w:val="22"/>
        </w:rPr>
        <w:br/>
        <w:t>—</w:t>
        <w:br/>
      </w:r>
    </w:p>
    <w:p>
      <w:pPr>
        <w:pStyle w:val="Heading1"/>
      </w:pPr>
      <w:r>
        <w:rPr>
          <w:b/>
          <w:sz w:val="22"/>
        </w:rPr>
        <w:t>[대외협력팀] 홍보 콘텐츠 제작 대외협력팀 소속 기관동아리 &lt;CUK프렌즈&gt; 18기 모집 공고</w:t>
      </w:r>
    </w:p>
    <w:p>
      <w:r>
        <w:rPr>
          <w:sz w:val="22"/>
        </w:rPr>
        <w:t>Original Link: https://www.catholic.ac.kr/ko/campuslife/notice.do?mode=view&amp;articleNo=263133</w:t>
      </w:r>
    </w:p>
    <w:p>
      <w:r>
        <w:rPr>
          <w:sz w:val="22"/>
        </w:rPr>
        <w:t>[External Affairs Team] Announcement: Recruitment for the 18th CUK Friends</w:t>
      </w:r>
    </w:p>
    <w:p/>
    <w:p>
      <w:r>
        <w:rPr>
          <w:sz w:val="22"/>
        </w:rPr>
        <w:t>**Announcement: Recruitment for the 18th CUK Friends, an Institutional Club under the External Affairs Team, focused on creating promotional content.**</w:t>
      </w:r>
    </w:p>
    <w:p/>
    <w:p>
      <w:r>
        <w:rPr>
          <w:sz w:val="22"/>
        </w:rPr>
        <w:t>The External Affairs Team is recruiting the 18th group of CUK Friends, an institutional club that creates online, video, and photo promotional content for The Catholic University of Korea from the perspective of current students!</w:t>
      </w:r>
    </w:p>
    <w:p/>
    <w:p>
      <w:r>
        <w:rPr>
          <w:sz w:val="22"/>
        </w:rPr>
        <w:t>CUK Friends members will participate in planning and creating content related to press, public relations, marketing, video, and photography, showcasing the university's strengths.  They will gain experience in public relations and marketing and receive professional training in related fields.</w:t>
      </w:r>
    </w:p>
    <w:p/>
    <w:p>
      <w:r>
        <w:rPr>
          <w:sz w:val="22"/>
        </w:rPr>
        <w:t>We encourage passionate students who love our university to apply.</w:t>
      </w:r>
    </w:p>
    <w:p/>
    <w:p>
      <w:r>
        <w:rPr>
          <w:sz w:val="22"/>
        </w:rPr>
        <w:t>1. **Eligibility:** Currently enrolled students in their 1st to 3rd year during the Fall 2025 semester (able to participate for at least one year).</w:t>
      </w:r>
    </w:p>
    <w:p/>
    <w:p>
      <w:r>
        <w:rPr>
          <w:sz w:val="22"/>
        </w:rPr>
        <w:t>2. **Selection Areas and Main Activities:**</w:t>
      </w:r>
    </w:p>
    <w:p>
      <w:r>
        <w:rPr>
          <w:sz w:val="22"/>
        </w:rPr>
        <w:t xml:space="preserve">  - Creation and management of official Catholic University of Korea SNS content (Instagram, Naver Blog, YouTube / video content creation, planning, and appearance, etc.)</w:t>
      </w:r>
    </w:p>
    <w:p>
      <w:r>
        <w:rPr>
          <w:sz w:val="22"/>
        </w:rPr>
        <w:t xml:space="preserve">  - Support for university promotional image design</w:t>
      </w:r>
    </w:p>
    <w:p>
      <w:r>
        <w:rPr>
          <w:sz w:val="22"/>
        </w:rPr>
        <w:t xml:space="preserve">  - Students capable of video production (Premiere Pro, After Effects, etc.)</w:t>
      </w:r>
    </w:p>
    <w:p>
      <w:r>
        <w:rPr>
          <w:sz w:val="22"/>
        </w:rPr>
        <w:t xml:space="preserve">  - Students capable of hand-drawing and graphic design (Illustrator, Photoshop, Procreate, etc.)</w:t>
      </w:r>
    </w:p>
    <w:p>
      <w:r>
        <w:rPr>
          <w:sz w:val="22"/>
        </w:rPr>
        <w:t xml:space="preserve">  - Students who want to experience marketing work</w:t>
      </w:r>
    </w:p>
    <w:p>
      <w:r>
        <w:rPr>
          <w:sz w:val="22"/>
        </w:rPr>
        <w:t xml:space="preserve">  - Students capable of appearing in videos and photos</w:t>
      </w:r>
    </w:p>
    <w:p/>
    <w:p>
      <w:r>
        <w:rPr>
          <w:sz w:val="22"/>
        </w:rPr>
        <w:t>3. **Benefits:**</w:t>
      </w:r>
    </w:p>
    <w:p>
      <w:r>
        <w:rPr>
          <w:sz w:val="22"/>
        </w:rPr>
        <w:t xml:space="preserve">  - Scholarship per semester (if scholarship requirements are met)</w:t>
      </w:r>
    </w:p>
    <w:p>
      <w:r>
        <w:rPr>
          <w:sz w:val="22"/>
        </w:rPr>
        <w:t xml:space="preserve">  * Scholarships may not be awarded if the scholarship requirements outlined in this link (https://buly.kr/DaO7dJ8) are not met.</w:t>
      </w:r>
    </w:p>
    <w:p>
      <w:r>
        <w:rPr>
          <w:sz w:val="22"/>
        </w:rPr>
        <w:t xml:space="preserve">  - ELP extracurricular program points awarded</w:t>
      </w:r>
    </w:p>
    <w:p>
      <w:r>
        <w:rPr>
          <w:sz w:val="22"/>
        </w:rPr>
        <w:t xml:space="preserve">  - Official certificate of completion (if activity requirements are met)</w:t>
      </w:r>
    </w:p>
    <w:p>
      <w:r>
        <w:rPr>
          <w:sz w:val="22"/>
        </w:rPr>
        <w:t xml:space="preserve">  - Special training by professionals in relevant fields (public relations and marketing professionals, journalists, producers, etc.)</w:t>
      </w:r>
    </w:p>
    <w:p>
      <w:r>
        <w:rPr>
          <w:sz w:val="22"/>
        </w:rPr>
        <w:t xml:space="preserve">  - Practical experience in public relations, video production, and writing</w:t>
      </w:r>
    </w:p>
    <w:p/>
    <w:p>
      <w:r>
        <w:rPr>
          <w:sz w:val="22"/>
        </w:rPr>
        <w:t>4. **Selection Process:** Application Submission ▷ Document Screening ▷ Notification of First Round Passers ▷ Interview ▷ Notification of Final Passers and Announcement on Website</w:t>
      </w:r>
    </w:p>
    <w:p/>
    <w:p>
      <w:r>
        <w:rPr>
          <w:sz w:val="22"/>
        </w:rPr>
        <w:t>5. **Application Deadline:** August 18, 2025 (Mon) ~ August 28, 2025 (Thu) 23:59</w:t>
      </w:r>
    </w:p>
    <w:p/>
    <w:p>
      <w:r>
        <w:rPr>
          <w:sz w:val="22"/>
        </w:rPr>
        <w:t>6. **Required Documents:** Application Form (1 copy)</w:t>
      </w:r>
    </w:p>
    <w:p>
      <w:r>
        <w:rPr>
          <w:sz w:val="22"/>
        </w:rPr>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