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E01A" w14:textId="77777777" w:rsidR="00964443" w:rsidRPr="00C248A1" w:rsidRDefault="00964443" w:rsidP="00964443">
      <w:pPr>
        <w:spacing w:after="20" w:line="240" w:lineRule="auto"/>
        <w:jc w:val="center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0"/>
          <w:lang w:val="pt-PT"/>
        </w:rPr>
        <w:t>LABORATÓRIO DE DESENVOLVIMENTO DE SOFTWARE</w:t>
      </w:r>
    </w:p>
    <w:p w14:paraId="02D90417" w14:textId="77777777" w:rsidR="00964443" w:rsidRPr="00C248A1" w:rsidRDefault="00964443" w:rsidP="00964443">
      <w:pPr>
        <w:spacing w:after="140" w:line="240" w:lineRule="auto"/>
        <w:jc w:val="center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35"/>
          <w:lang w:val="pt-PT"/>
        </w:rPr>
        <w:t>ATA DE REUNIÃO FORMAL — CONTROLO FINAL DA MILESTONE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964443" w:rsidRPr="00C248A1" w14:paraId="2C09BB9B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E9FA3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F180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G08</w:t>
            </w:r>
          </w:p>
        </w:tc>
      </w:tr>
      <w:tr w:rsidR="00964443" w:rsidRPr="00C248A1" w14:paraId="5F221297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EF4D7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3932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Gestão de Clínica Veterinária</w:t>
            </w:r>
          </w:p>
        </w:tc>
      </w:tr>
      <w:tr w:rsidR="00964443" w:rsidRPr="00C248A1" w14:paraId="2BF9DC0E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0249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Milestone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97B3F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M2</w:t>
            </w:r>
          </w:p>
        </w:tc>
      </w:tr>
      <w:tr w:rsidR="00964443" w:rsidRPr="00C248A1" w14:paraId="6F6A5BEF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BD975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2253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Sprint 02</w:t>
            </w:r>
          </w:p>
        </w:tc>
      </w:tr>
    </w:tbl>
    <w:p w14:paraId="5E55DF6D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1F693F54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964443" w:rsidRPr="00964443" w14:paraId="2C389AAA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F2E1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8FC0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lang w:val="pt-PT"/>
              </w:rPr>
              <w:t>m2-s02-20261007-convocatoria-de-reuniao-de-controlo-final-da-milestone-2-v01.pdf</w:t>
            </w:r>
          </w:p>
        </w:tc>
      </w:tr>
    </w:tbl>
    <w:p w14:paraId="12923F9B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0F9EDA9A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964443" w:rsidRPr="00C248A1" w14:paraId="2DDEA5AD" w14:textId="77777777" w:rsidTr="004F2715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50FC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A0F5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C621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BD73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F7B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A7A0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72DA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 e fundamento</w:t>
            </w:r>
          </w:p>
        </w:tc>
      </w:tr>
      <w:tr w:rsidR="00964443" w:rsidRPr="00964443" w14:paraId="0674F9F6" w14:textId="77777777" w:rsidTr="004F2715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6A10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D93A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m2-s02-20261007-convocatoria-de-reuniao-de-controlo-final-da-milestone-2-v01.pdf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6CB1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248A1">
              <w:rPr>
                <w:rFonts w:ascii="Porto Sans" w:hAnsi="Porto Sans"/>
                <w:sz w:val="14"/>
                <w:szCs w:val="14"/>
              </w:rPr>
              <w:t>2026-</w:t>
            </w:r>
            <w:r>
              <w:rPr>
                <w:rFonts w:ascii="Porto Sans" w:hAnsi="Porto Sans"/>
                <w:sz w:val="14"/>
                <w:szCs w:val="14"/>
              </w:rPr>
              <w:t>10</w:t>
            </w:r>
            <w:r w:rsidRPr="00C248A1">
              <w:rPr>
                <w:rFonts w:ascii="Porto Sans" w:hAnsi="Porto Sans"/>
                <w:sz w:val="14"/>
                <w:szCs w:val="14"/>
              </w:rPr>
              <w:t>-</w:t>
            </w:r>
            <w:r>
              <w:rPr>
                <w:rFonts w:ascii="Porto Sans" w:hAnsi="Porto Sans"/>
                <w:sz w:val="14"/>
                <w:szCs w:val="14"/>
              </w:rPr>
              <w:t xml:space="preserve">09 </w:t>
            </w:r>
            <w:r w:rsidRPr="00C248A1">
              <w:rPr>
                <w:rFonts w:ascii="Porto Sans" w:hAnsi="Porto Sans"/>
                <w:sz w:val="14"/>
                <w:szCs w:val="14"/>
              </w:rPr>
              <w:t>21:00</w:t>
            </w:r>
            <w:r w:rsidRPr="00C248A1">
              <w:rPr>
                <w:rFonts w:ascii="Porto Sans" w:hAnsi="Porto Sans"/>
                <w:sz w:val="14"/>
                <w:szCs w:val="14"/>
              </w:rPr>
              <w:br/>
              <w:t xml:space="preserve">Microsoft Teams - </w:t>
            </w:r>
            <w:hyperlink r:id="rId7" w:tooltip="Meeting join" w:history="1">
              <w:r w:rsidRPr="00C248A1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https://teams.microsoft.com/meet/371139249992476?p=WtQeY8pnxMxDx8YnSf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9B4C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André Filipe Moreira Mesquita; Gonçalo Dinis Magalhães Teixeira; Gonçalo Magalhães Ribeiro; Ivan Cristiano Silva Mendes;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A03F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6554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229A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Sessão válida; estavam presentes os quatro elementos do grupo.</w:t>
            </w:r>
          </w:p>
        </w:tc>
      </w:tr>
    </w:tbl>
    <w:p w14:paraId="50A6035F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0BDC2569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p w14:paraId="1793F514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360"/>
        <w:gridCol w:w="3686"/>
        <w:gridCol w:w="1701"/>
        <w:gridCol w:w="1984"/>
      </w:tblGrid>
      <w:tr w:rsidR="00964443" w:rsidRPr="00C248A1" w14:paraId="478111F1" w14:textId="77777777" w:rsidTr="004F2715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DC22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D38D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B5E0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4553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705A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964443" w:rsidRPr="00C248A1" w14:paraId="4D7A04BA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A137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93F3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8220764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B781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Elemento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B43B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21EF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964443" w:rsidRPr="00C248A1" w14:paraId="4D6641DD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4331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Gonçalo Dinis Magalhães Teixeira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95CF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8240293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1290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Elemento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EF62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5706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964443" w:rsidRPr="00C248A1" w14:paraId="0E23555D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98D5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Gonçalo Magalhães Ribeiro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FCBC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8250466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83E6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Secretário da Sprint 02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D902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F6F7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964443" w:rsidRPr="00C248A1" w14:paraId="07FC3048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E884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0090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8220390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7329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Líder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C13D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2C35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</w:tbl>
    <w:p w14:paraId="70D4E7A3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32C73BDF" w14:textId="77777777" w:rsidR="00964443" w:rsidRPr="00C248A1" w:rsidRDefault="00964443" w:rsidP="00964443">
      <w:pPr>
        <w:spacing w:after="200" w:line="276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br w:type="page"/>
      </w:r>
    </w:p>
    <w:p w14:paraId="2050A3F8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lastRenderedPageBreak/>
        <w:t>3. Abertura e ordem de trabalhos</w:t>
      </w:r>
    </w:p>
    <w:p w14:paraId="50AF1F49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69500437" w14:textId="77777777" w:rsidR="00964443" w:rsidRPr="00C248A1" w:rsidRDefault="00964443" w:rsidP="00964443">
      <w:p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Em 2026-</w:t>
      </w:r>
      <w:r>
        <w:rPr>
          <w:rFonts w:ascii="Porto Sans" w:hAnsi="Porto Sans"/>
          <w:lang w:val="pt-PT"/>
        </w:rPr>
        <w:t>10</w:t>
      </w:r>
      <w:r w:rsidRPr="00C248A1">
        <w:rPr>
          <w:rFonts w:ascii="Porto Sans" w:hAnsi="Porto Sans"/>
          <w:lang w:val="pt-PT"/>
        </w:rPr>
        <w:t>-</w:t>
      </w:r>
      <w:r>
        <w:rPr>
          <w:rFonts w:ascii="Porto Sans" w:hAnsi="Porto Sans"/>
          <w:lang w:val="pt-PT"/>
        </w:rPr>
        <w:t xml:space="preserve">9 </w:t>
      </w:r>
      <w:r w:rsidRPr="00C248A1">
        <w:rPr>
          <w:rFonts w:ascii="Porto Sans" w:hAnsi="Porto Sans"/>
          <w:lang w:val="pt-PT"/>
        </w:rPr>
        <w:t>21:0</w:t>
      </w:r>
      <w:r>
        <w:rPr>
          <w:rFonts w:ascii="Porto Sans" w:hAnsi="Porto Sans"/>
          <w:lang w:val="pt-PT"/>
        </w:rPr>
        <w:t>0</w:t>
      </w:r>
      <w:r w:rsidRPr="00C248A1">
        <w:rPr>
          <w:rFonts w:ascii="Porto Sans" w:hAnsi="Porto Sans"/>
          <w:lang w:val="pt-PT"/>
        </w:rPr>
        <w:t>, Ivan Cristiano Silva Mendes, na qualidade de Líder, declarou aberta esta reunião. O membro Gonçalo Magalhães Ribeiro confirmou a presença dos quatro elementos e a existência do quórum aplicável.</w:t>
      </w:r>
    </w:p>
    <w:p w14:paraId="3DBEA3DF" w14:textId="77777777" w:rsidR="00964443" w:rsidRPr="00C248A1" w:rsidRDefault="00964443" w:rsidP="00964443">
      <w:pPr>
        <w:shd w:val="clear" w:color="auto" w:fill="FFF2CC"/>
        <w:spacing w:after="20"/>
        <w:rPr>
          <w:rFonts w:ascii="Porto Sans" w:hAnsi="Porto Sans"/>
          <w:lang w:val="pt-PT"/>
        </w:rPr>
      </w:pPr>
    </w:p>
    <w:p w14:paraId="55A17F72" w14:textId="77777777" w:rsidR="00964443" w:rsidRPr="00C248A1" w:rsidRDefault="00964443" w:rsidP="00964443">
      <w:p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A reunião prosseguiu de acordo com a ordem de trabalhos constante da convocatória:</w:t>
      </w:r>
    </w:p>
    <w:p w14:paraId="2FA325A9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Verificação das presenças e do quórum;</w:t>
      </w:r>
    </w:p>
    <w:p w14:paraId="20E897CB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Verificação dos artefactos previstos para a Milestone 1, incluindo versões, nomenclatura, localização, assinaturas e homologação.</w:t>
      </w:r>
    </w:p>
    <w:p w14:paraId="16140098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 xml:space="preserve">Preenchimento da </w:t>
      </w:r>
      <w:r w:rsidRPr="00C248A1">
        <w:rPr>
          <w:rFonts w:ascii="Porto Sans" w:hAnsi="Porto Sans"/>
          <w:i/>
          <w:iCs/>
          <w:lang w:val="pt-PT"/>
        </w:rPr>
        <w:t>checklist</w:t>
      </w:r>
      <w:r w:rsidRPr="00C248A1">
        <w:rPr>
          <w:rFonts w:ascii="Porto Sans" w:hAnsi="Porto Sans"/>
          <w:lang w:val="pt-PT"/>
        </w:rPr>
        <w:t xml:space="preserve"> de controlo final e verificação da CCA nas versões editável e PDF;</w:t>
      </w:r>
    </w:p>
    <w:p w14:paraId="18678364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Identificação de eventuais pendências e definição das ações necessárias antes da submissão;</w:t>
      </w:r>
    </w:p>
    <w:p w14:paraId="56284155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Aprovação dos documentos integrantes da ata e encerramento da sessão;</w:t>
      </w:r>
    </w:p>
    <w:p w14:paraId="615F47F2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</w:p>
    <w:p w14:paraId="1F58089A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4. Matéria analisada, posições e evidências</w:t>
      </w:r>
    </w:p>
    <w:p w14:paraId="0F4EAED3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964443" w:rsidRPr="00C248A1" w14:paraId="27648717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594F1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FB58B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Controlo final da Milestone de Entrega M1</w:t>
            </w:r>
          </w:p>
        </w:tc>
      </w:tr>
      <w:tr w:rsidR="00964443" w:rsidRPr="00964443" w14:paraId="737FE88E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F3EEB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D94B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Verificar a conformidade dos artefactos previstos para a entrega da M1 e identificar eventuais elementos pendentes antes da submissão no Moodle.</w:t>
            </w:r>
          </w:p>
        </w:tc>
      </w:tr>
      <w:tr w:rsidR="00964443" w:rsidRPr="00C248A1" w14:paraId="6777B89B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97DE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F08F7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Artefactos previstos para a Milestone M1.</w:t>
            </w:r>
          </w:p>
        </w:tc>
      </w:tr>
      <w:tr w:rsidR="00964443" w:rsidRPr="00964443" w14:paraId="62A1F45F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1FA15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3E76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Não aplicável — reunião destinada ao controlo final da Milestone M1.</w:t>
            </w:r>
          </w:p>
        </w:tc>
      </w:tr>
      <w:tr w:rsidR="00964443" w:rsidRPr="00964443" w14:paraId="66E018DB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8CE0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5DE5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Regulamento de Funcionamento da UC, Regulamento Interno do Grupo G08 e documentação aplicável à Milestone M1.</w:t>
            </w:r>
          </w:p>
        </w:tc>
      </w:tr>
      <w:tr w:rsidR="00964443" w:rsidRPr="00964443" w14:paraId="45719EEC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6748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2541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Não aplicável — não foram apresentadas alternativas, tendo sido efetuada a verificação dos artefactos previstos para a M1.</w:t>
            </w:r>
          </w:p>
        </w:tc>
      </w:tr>
    </w:tbl>
    <w:p w14:paraId="32EA9B07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501"/>
        <w:gridCol w:w="2610"/>
        <w:gridCol w:w="3374"/>
      </w:tblGrid>
      <w:tr w:rsidR="00964443" w:rsidRPr="00C248A1" w14:paraId="70B3665E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A267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BC0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Evidência ou posição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380A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Apresentada por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B5E0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Referência ou localização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3515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Conclusão da análise</w:t>
            </w:r>
          </w:p>
        </w:tc>
      </w:tr>
      <w:tr w:rsidR="00964443" w:rsidRPr="00C248A1" w14:paraId="429B2360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B0B1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5AE1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Homologação da PS, DA e 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4E420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Ivan Cristiano Silva Mendes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080F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Comunicação via e-mail que comprova autorização de homologação.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00EF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Homologação confirmada.</w:t>
            </w:r>
          </w:p>
        </w:tc>
      </w:tr>
      <w:tr w:rsidR="00964443" w:rsidRPr="00964443" w14:paraId="0FF93ED6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8E73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A7ABF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Artefactos previstos para M1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3EED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DA47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Estrutura de pastas “/projeto” e CCA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B293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Artefactos conferidos com a CCA.</w:t>
            </w:r>
          </w:p>
        </w:tc>
      </w:tr>
      <w:tr w:rsidR="00964443" w:rsidRPr="00964443" w14:paraId="3A580AB9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C440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A816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43E57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André Filipe Moreira Mesquita e Gonçalo Magalhães Ribeiro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8604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Ficheiro XLSX editável e respetivo PDF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35BD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Versões verificadas em concordância com o Regulamento de Funcionamento da UC.</w:t>
            </w:r>
          </w:p>
        </w:tc>
      </w:tr>
    </w:tbl>
    <w:p w14:paraId="5EA02216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40489FC0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5. Registos específicos aplicáveis</w:t>
      </w:r>
    </w:p>
    <w:p w14:paraId="3D2568F5" w14:textId="77777777" w:rsidR="00964443" w:rsidRPr="00C248A1" w:rsidRDefault="00964443" w:rsidP="00964443">
      <w:pPr>
        <w:keepNext/>
        <w:spacing w:before="12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C5 — CONTROLO FINAL DA MILESTONE DE ENTREGA</w:t>
      </w:r>
    </w:p>
    <w:p w14:paraId="5F386188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237"/>
      </w:tblGrid>
      <w:tr w:rsidR="00964443" w:rsidRPr="00C248A1" w14:paraId="104C0F58" w14:textId="77777777" w:rsidTr="004F2715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29924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Reunião formal autónoma de controlo final?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9C1C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Sim</w:t>
            </w:r>
          </w:p>
        </w:tc>
      </w:tr>
      <w:tr w:rsidR="00964443" w:rsidRPr="00C248A1" w14:paraId="4E224741" w14:textId="77777777" w:rsidTr="004F2715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555D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Milestone de Entrega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B261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M</w:t>
            </w:r>
            <w:r>
              <w:rPr>
                <w:rFonts w:ascii="Porto Sans" w:hAnsi="Porto Sans"/>
                <w:sz w:val="16"/>
                <w:lang w:val="pt-PT"/>
              </w:rPr>
              <w:t>2</w:t>
            </w:r>
          </w:p>
        </w:tc>
      </w:tr>
    </w:tbl>
    <w:p w14:paraId="14147A48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4820"/>
        <w:gridCol w:w="1247"/>
        <w:gridCol w:w="3686"/>
      </w:tblGrid>
      <w:tr w:rsidR="00964443" w:rsidRPr="00C248A1" w14:paraId="28ADD089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3E4A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9072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Verificação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5686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3C29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Evidência, justificação ou ação</w:t>
            </w:r>
          </w:p>
        </w:tc>
      </w:tr>
      <w:tr w:rsidR="00964443" w:rsidRPr="00964443" w14:paraId="502C054A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5E6E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7B1D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tarefas foram estimadas antes da atribuição dos papéis?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E45F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006A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A8AE41C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3D2C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B216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orçamentos das tarefas respeitam a escala de Fibonacci?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D037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BF6E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00B2C48B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E063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1A2E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repartição Executor / Revisor / Auditor respeita 60% / 30% / 10%?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27A5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C24F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1FAB07AC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AAD6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C6A3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Executor, Revisor e Auditor são alunos diferentes em cada tarefa?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C50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B745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22D85A4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11B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DCD0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Secretariado respeita o máximo de 10 pontos por Sprint?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0617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6C6E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1124999E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BA2D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2FE8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rotação acumulada dos papéis está demonstrada?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B548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60CC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288D559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5F0C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lastRenderedPageBreak/>
              <w:t>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2ECD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Carga das Tarefas Planeadas respeita o limite máximo de 1,10?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4D9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CBB4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4F43231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DB9A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750E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transferências foram aplicadas antes da qualidade e do atraso?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7414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F08D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05B48DAF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5A3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18BD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transferências estão formalmente documentadas?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F2CA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098D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5770CF5B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C25A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E330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classificações de qualidade foram atribuídas por quem tem competência?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8F4B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070B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3D84FA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FBCB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661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Auditor verificou a classificação atribuída pelo Revisor ao Executor?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31C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2EDC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012A4098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445C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6DA2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atrasos estão corretamente identificados e imputados?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C271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39EA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C29570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CA51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735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perdas por qualidade e atraso foram calculadas separadamente?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F77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B82E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09E9CE1D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C2DC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46EA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cálculos e arredondamentos estão demonstrados?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6BEB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F1A1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3F1F34C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4E08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5E15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tarefas sem qualquer resultado atribuem zero a Executor, Revisor e Auditor?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2F26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AB99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38377EA2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82BA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F877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Nenhuma tarefa do Sprint Backlog foi cancelada ou removida?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C223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87C5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22A7A7D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1E31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1EC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PEO são integralmente reconstruíveis a partir das evidências?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E801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FB5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2C16E1DB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9F76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6381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B_T inclui todas as tarefas e Secretariados aplicáveis?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1966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2D58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35F3AB6A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3566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701C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IB_i e NI_i foram calculados para cada aluno?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B8D3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4C4E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7F72C61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3C9E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4F52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NI está limitada a 20 sem eliminar o Índice Bruto?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D1A3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40D1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964443" w14:paraId="7B0F7C90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E7D3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5E00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Atas, mapas, </w:t>
            </w:r>
            <w:r w:rsidRPr="00C248A1">
              <w:rPr>
                <w:rFonts w:ascii="Porto Sans" w:hAnsi="Porto Sans"/>
                <w:i/>
                <w:sz w:val="13"/>
                <w:lang w:val="pt-PT"/>
              </w:rPr>
              <w:t xml:space="preserve">checklist </w:t>
            </w:r>
            <w:r w:rsidRPr="00C248A1">
              <w:rPr>
                <w:rFonts w:ascii="Porto Sans" w:hAnsi="Porto Sans"/>
                <w:sz w:val="13"/>
                <w:lang w:val="pt-PT"/>
              </w:rPr>
              <w:t>e evidências estão no ZIP cumulativo?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01F7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5126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Estrutura da entrega da M1 verificada, incluindo atas, </w:t>
            </w:r>
            <w:r w:rsidRPr="00C248A1">
              <w:rPr>
                <w:rFonts w:ascii="Porto Sans" w:hAnsi="Porto Sans"/>
                <w:i/>
                <w:sz w:val="13"/>
                <w:lang w:val="pt-PT"/>
              </w:rPr>
              <w:t xml:space="preserve">checklist </w:t>
            </w:r>
            <w:r w:rsidRPr="00C248A1">
              <w:rPr>
                <w:rFonts w:ascii="Porto Sans" w:hAnsi="Porto Sans"/>
                <w:sz w:val="13"/>
                <w:lang w:val="pt-PT"/>
              </w:rPr>
              <w:t>e evidências aplicáveis.</w:t>
            </w:r>
          </w:p>
        </w:tc>
      </w:tr>
      <w:tr w:rsidR="00964443" w:rsidRPr="00964443" w14:paraId="1022EE8F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A924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A924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Todos os artefactos do CCA para a Milestone de entrega estão preparados?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A512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8618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CCA da Milestone M1 confrontada com a hierarquia de pastas, o README e os ficheiros efetivamente presentes na entrega.</w:t>
            </w:r>
          </w:p>
        </w:tc>
      </w:tr>
      <w:tr w:rsidR="00964443" w:rsidRPr="00964443" w14:paraId="662438BF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6AE5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B9AB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versão cumulativa da CCA correspondente à Milestone foi exportada para PDF no seu estado mais atualizado e o PDF foi assinado digitalmente pelos alunos presentes que aprovam e assinam a ata?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A7CF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A36C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CCA editável e respetivo PDF assinado identificados nos anexos da alternativa C7.</w:t>
            </w:r>
          </w:p>
        </w:tc>
      </w:tr>
    </w:tbl>
    <w:p w14:paraId="16A1EA08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5C9BE4EF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6. Deliberações, votações e ações resultantes</w:t>
      </w:r>
    </w:p>
    <w:p w14:paraId="63AA8F38" w14:textId="77777777" w:rsidR="00964443" w:rsidRPr="00C248A1" w:rsidRDefault="00964443" w:rsidP="00964443">
      <w:pPr>
        <w:keepNext/>
        <w:spacing w:before="12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C6 — DELIBERAÇÕES DO CONTROLO FINAL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964443" w:rsidRPr="00964443" w14:paraId="63E5D2DF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54D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4EC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5C1B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60A1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EB2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964443" w:rsidRPr="00964443" w14:paraId="0D849166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79F9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1160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Aprovar as respostas e evidências registadas no controlo final da Milestone m1.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6E5A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André Filipe Moreira Mesquita; Gonçalo Dinis Magalhães Teixeira; Gonçalo Magalhães Ribeiro; Ivan Cristiano Silva Mendes: a favor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54A14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7B84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 </w:t>
            </w:r>
            <w:r w:rsidRPr="00C248A1">
              <w:rPr>
                <w:rFonts w:ascii="Porto Sans" w:hAnsi="Porto Sans"/>
                <w:i/>
                <w:sz w:val="13"/>
                <w:lang w:val="pt-PT"/>
              </w:rPr>
              <w:t>checklist</w:t>
            </w:r>
            <w:r w:rsidRPr="00C248A1">
              <w:rPr>
                <w:rFonts w:ascii="Porto Sans" w:hAnsi="Porto Sans"/>
                <w:sz w:val="13"/>
                <w:lang w:val="pt-PT"/>
              </w:rPr>
              <w:t xml:space="preserve"> fica integrada no PDF assinado da ata.</w:t>
            </w:r>
          </w:p>
        </w:tc>
      </w:tr>
    </w:tbl>
    <w:p w14:paraId="31CAAC3B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473E136C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7. Anexos</w:t>
      </w:r>
    </w:p>
    <w:p w14:paraId="337BF4B8" w14:textId="77777777" w:rsidR="00964443" w:rsidRPr="00C248A1" w:rsidRDefault="00964443" w:rsidP="00964443">
      <w:pPr>
        <w:spacing w:after="200" w:line="276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C7 — ANEXOS DO CONTROLO FINAL DA MILESTONE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722"/>
        <w:gridCol w:w="5387"/>
        <w:gridCol w:w="1644"/>
      </w:tblGrid>
      <w:tr w:rsidR="00964443" w:rsidRPr="00C248A1" w14:paraId="141B1E8A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8128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CB80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C308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F1C3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964443" w:rsidRPr="00964443" w14:paraId="1E0A5CFE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F479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AFD5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i/>
                <w:sz w:val="14"/>
                <w:lang w:val="pt-PT"/>
              </w:rPr>
              <w:t>Checklist</w:t>
            </w:r>
            <w:r w:rsidRPr="00C248A1">
              <w:rPr>
                <w:rFonts w:ascii="Porto Sans" w:hAnsi="Porto Sans"/>
                <w:sz w:val="14"/>
                <w:lang w:val="pt-PT"/>
              </w:rPr>
              <w:t xml:space="preserve"> de controlo final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5F281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Integrada na secção 5 — alternativa C5.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5416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 — integrada no PDF assinado da ata</w:t>
            </w:r>
          </w:p>
        </w:tc>
      </w:tr>
      <w:tr w:rsidR="00964443" w:rsidRPr="00C248A1" w14:paraId="5598CB81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E309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A48FF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 cumulativa — versão editável (XLS/XLSX)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F576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Projeto\02-artefactos-de-qualidade-de-processo\02.03-checklist-de-controlo-de-artefactos\m1-checklist-controlo-artefactos-v04.xlsx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99C9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</w:tr>
      <w:tr w:rsidR="00964443" w:rsidRPr="00C248A1" w14:paraId="65676EA7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409B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F3B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 cumulativa — versão congelada (PDF)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C650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Projeto\02-artefactos-de-qualidade-de-processo\02.03-checklist-de-controlo-de-artefactos\m1-checklist-controlo-artefactos-v04.pdf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EABF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</w:tr>
    </w:tbl>
    <w:p w14:paraId="4C0CF3BB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27EF1877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lastRenderedPageBreak/>
        <w:t>8. Encerramento, aprovação e assinaturas</w:t>
      </w:r>
    </w:p>
    <w:p w14:paraId="1A8A444E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456B2B38" w14:textId="77777777" w:rsidR="00964443" w:rsidRPr="00C248A1" w:rsidRDefault="00964443" w:rsidP="00964443">
      <w:pPr>
        <w:spacing w:after="80" w:line="259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Não existindo outros assuntos a tratar, Ivan Cristiano Silva Mendes, líder do grupo, declarou encerrada a reunião em 2026-09-25 22:10. A presente ata e os documentos identificados como partes integrantes foram lidos e aprovados pelos alunos presentes, seguindo-se a respetiva assinatura digital nos termos previstos no Regulamento de Funcionamento da Unidade Curricular.</w:t>
      </w:r>
    </w:p>
    <w:p w14:paraId="3B65D6BD" w14:textId="77777777" w:rsidR="00964443" w:rsidRPr="00C248A1" w:rsidRDefault="00964443" w:rsidP="00964443">
      <w:pPr>
        <w:spacing w:after="80" w:line="259" w:lineRule="auto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70"/>
        <w:gridCol w:w="1620"/>
        <w:gridCol w:w="2895"/>
        <w:gridCol w:w="2721"/>
      </w:tblGrid>
      <w:tr w:rsidR="00964443" w:rsidRPr="00C248A1" w14:paraId="1BAFC3A4" w14:textId="77777777" w:rsidTr="004F2715">
        <w:trPr>
          <w:cantSplit/>
          <w:tblHeader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BF0D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457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1541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3715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Assinatura digital</w:t>
            </w:r>
          </w:p>
        </w:tc>
      </w:tr>
      <w:tr w:rsidR="00964443" w:rsidRPr="00964443" w14:paraId="7472BC3B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1246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F25C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8220764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8A49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E634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964443" w:rsidRPr="00964443" w14:paraId="49BF9741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C1ACB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Gonçalo Dinis Magalhães Teixeira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CD39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8240293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ED6D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602A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964443" w:rsidRPr="00964443" w14:paraId="165E2F13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A7E5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Gonçalo Magalhães Ribeiro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EA94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8250466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FD29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DE81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964443" w:rsidRPr="00964443" w14:paraId="3C77C443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0A88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Ivan Cristiano Silva Mendes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DDC7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8220390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F2E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3E1B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</w:tbl>
    <w:p w14:paraId="59B11C86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36EB2576" w14:textId="77777777" w:rsidR="00AD3DEB" w:rsidRPr="00964443" w:rsidRDefault="00AD3DEB">
      <w:pPr>
        <w:rPr>
          <w:lang w:val="pt-PT"/>
        </w:rPr>
      </w:pPr>
    </w:p>
    <w:sectPr w:rsidR="00AD3DEB" w:rsidRPr="00964443" w:rsidSect="00964443">
      <w:footerReference w:type="default" r:id="rId8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FF3F0" w14:textId="77777777" w:rsidR="00370A7E" w:rsidRDefault="00370A7E">
      <w:pPr>
        <w:spacing w:after="0" w:line="240" w:lineRule="auto"/>
      </w:pPr>
      <w:r>
        <w:separator/>
      </w:r>
    </w:p>
  </w:endnote>
  <w:endnote w:type="continuationSeparator" w:id="0">
    <w:p w14:paraId="0A945E2E" w14:textId="77777777" w:rsidR="00370A7E" w:rsidRDefault="0037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87516D9-9423-48F2-A8C9-6EF07F07FE49}"/>
    <w:embedBold r:id="rId2" w:fontKey="{C0D9485D-C497-4B5E-B56F-362BE3527D69}"/>
    <w:embedItalic r:id="rId3" w:fontKey="{8D20ACAB-C27F-4456-8B2D-B185B6C784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F4371DA-DF46-4A05-9AD6-D2DFE0B76F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5" w:fontKey="{2CFD2C4E-F998-47C1-B89C-42703681237E}"/>
    <w:embedBold r:id="rId6" w:fontKey="{6A7BCE9B-E965-430D-9080-31D0E50E9D5D}"/>
    <w:embedItalic r:id="rId7" w:fontKey="{33F8CCF0-35FF-48A6-AA34-A25C304F29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26E1" w14:textId="77777777" w:rsidR="00964443" w:rsidRDefault="00964443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71AB" w14:textId="77777777" w:rsidR="00370A7E" w:rsidRDefault="00370A7E">
      <w:pPr>
        <w:spacing w:after="0" w:line="240" w:lineRule="auto"/>
      </w:pPr>
      <w:r>
        <w:separator/>
      </w:r>
    </w:p>
  </w:footnote>
  <w:footnote w:type="continuationSeparator" w:id="0">
    <w:p w14:paraId="73F96C80" w14:textId="77777777" w:rsidR="00370A7E" w:rsidRDefault="00370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36604"/>
    <w:multiLevelType w:val="hybridMultilevel"/>
    <w:tmpl w:val="D9B0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54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43"/>
    <w:rsid w:val="00027B11"/>
    <w:rsid w:val="00081BB3"/>
    <w:rsid w:val="00265475"/>
    <w:rsid w:val="00370A7E"/>
    <w:rsid w:val="004E3F6A"/>
    <w:rsid w:val="00607377"/>
    <w:rsid w:val="00721424"/>
    <w:rsid w:val="00751BF9"/>
    <w:rsid w:val="007A31AB"/>
    <w:rsid w:val="009134F7"/>
    <w:rsid w:val="00964443"/>
    <w:rsid w:val="009D334D"/>
    <w:rsid w:val="00A8339A"/>
    <w:rsid w:val="00AD3DEB"/>
    <w:rsid w:val="00B0277D"/>
    <w:rsid w:val="00B92D61"/>
    <w:rsid w:val="00E53B11"/>
    <w:rsid w:val="00EB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473D6"/>
  <w14:defaultImageDpi w14:val="32767"/>
  <w15:chartTrackingRefBased/>
  <w15:docId w15:val="{E67183EC-C214-4328-8CDC-4890512E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43"/>
    <w:pPr>
      <w:spacing w:after="60" w:line="252" w:lineRule="auto"/>
    </w:pPr>
    <w:rPr>
      <w:rFonts w:ascii="Aptos" w:eastAsia="Aptos" w:hAnsi="Aptos"/>
      <w:color w:val="1F1F1F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64443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44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2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77D"/>
    <w:rPr>
      <w:rFonts w:ascii="Aptos" w:eastAsia="Aptos" w:hAnsi="Aptos"/>
      <w:color w:val="1F1F1F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2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77D"/>
    <w:rPr>
      <w:rFonts w:ascii="Aptos" w:eastAsia="Aptos" w:hAnsi="Aptos"/>
      <w:color w:val="1F1F1F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meet/371139249992476?p=WtQeY8pnxMxDx8YnSf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8B2415-B1C8-43F7-94B7-9DD3D0578462}"/>
</file>

<file path=customXml/itemProps2.xml><?xml version="1.0" encoding="utf-8"?>
<ds:datastoreItem xmlns:ds="http://schemas.openxmlformats.org/officeDocument/2006/customXml" ds:itemID="{5204F88E-BCD5-4380-AD71-D413FC5B8E1D}"/>
</file>

<file path=customXml/itemProps3.xml><?xml version="1.0" encoding="utf-8"?>
<ds:datastoreItem xmlns:ds="http://schemas.openxmlformats.org/officeDocument/2006/customXml" ds:itemID="{1FB28DC5-CFF2-4FDF-8072-A0D5059EF7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1616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m2-s02-20261009-controlo-final-milestone-ata-v01</dc:title>
  <dc:subject>Laboratorio de Desenvolvimento de Software</dc:subject>
  <dc:creator>Ivan Cristiano Silva Mendes</dc:creator>
  <cp:keywords>LDS,  reuniao formal, ata, template;</cp:keywords>
  <dc:description>Template obrigatorio com dados de exemplo e instrucoes pedagogicas.</dc:description>
  <cp:lastModifiedBy>Ivan Cristiano Silva Mendes</cp:lastModifiedBy>
  <cp:revision>13</cp:revision>
  <dcterms:created xsi:type="dcterms:W3CDTF">2026-10-12T17:49:00Z</dcterms:created>
  <dcterms:modified xsi:type="dcterms:W3CDTF">2026-10-12T17:54:00Z</dcterms:modified>
  <dc:language>Portuguese (Portugal)</dc:language>
  <cp:version>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