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5734F" w14:textId="77777777" w:rsidR="00273490" w:rsidRPr="001701B8" w:rsidRDefault="007017A3">
      <w:pPr>
        <w:spacing w:before="160" w:after="80" w:line="240" w:lineRule="auto"/>
        <w:jc w:val="center"/>
      </w:pPr>
      <w:r w:rsidRPr="001701B8">
        <w:rPr>
          <w:b/>
          <w:color w:val="2E75B6"/>
          <w:sz w:val="17"/>
        </w:rPr>
        <w:t>LABORATÓRIO DE DESENVOLVIMENTO DE SOFTWARE</w:t>
      </w:r>
    </w:p>
    <w:p w14:paraId="7A25974E" w14:textId="77777777" w:rsidR="00273490" w:rsidRPr="001701B8" w:rsidRDefault="007017A3">
      <w:pPr>
        <w:spacing w:after="200"/>
        <w:jc w:val="center"/>
      </w:pPr>
      <w:r w:rsidRPr="001701B8">
        <w:t>DECLARAÇÃO DE ÂMBITO</w:t>
      </w:r>
    </w:p>
    <w:p w14:paraId="0F2A83F9" w14:textId="77777777" w:rsidR="00273490" w:rsidRPr="001701B8" w:rsidRDefault="007017A3">
      <w:pPr>
        <w:keepNext/>
        <w:spacing w:before="160" w:line="240" w:lineRule="auto"/>
      </w:pPr>
      <w:r w:rsidRPr="001701B8">
        <w:rPr>
          <w:b/>
          <w:color w:val="17365D"/>
          <w:sz w:val="23"/>
        </w:rPr>
        <w:t>1. Identificação do sistema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2188"/>
      </w:tblGrid>
      <w:tr w:rsidR="00273490" w:rsidRPr="001701B8" w14:paraId="6934F4BF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5AC04" w14:textId="77777777" w:rsidR="00273490" w:rsidRPr="001701B8" w:rsidRDefault="007017A3">
            <w:pPr>
              <w:spacing w:after="0" w:line="240" w:lineRule="auto"/>
            </w:pPr>
            <w:r w:rsidRPr="001701B8">
              <w:rPr>
                <w:b/>
                <w:color w:val="17365D"/>
                <w:sz w:val="19"/>
              </w:rPr>
              <w:t>Grupo</w:t>
            </w:r>
          </w:p>
        </w:tc>
        <w:tc>
          <w:tcPr>
            <w:tcW w:w="121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4F702" w14:textId="60188ED1" w:rsidR="00273490" w:rsidRPr="001701B8" w:rsidRDefault="007017A3">
            <w:pPr>
              <w:spacing w:after="0" w:line="240" w:lineRule="auto"/>
            </w:pPr>
            <w:r w:rsidRPr="001701B8">
              <w:rPr>
                <w:sz w:val="19"/>
              </w:rPr>
              <w:t>G</w:t>
            </w:r>
            <w:r w:rsidR="00AF2E19">
              <w:rPr>
                <w:sz w:val="19"/>
              </w:rPr>
              <w:t>08</w:t>
            </w:r>
          </w:p>
        </w:tc>
      </w:tr>
      <w:tr w:rsidR="00273490" w:rsidRPr="001701B8" w14:paraId="2588893C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E2851" w14:textId="77777777" w:rsidR="00273490" w:rsidRPr="001701B8" w:rsidRDefault="007017A3">
            <w:pPr>
              <w:spacing w:after="0" w:line="240" w:lineRule="auto"/>
            </w:pPr>
            <w:r w:rsidRPr="001701B8">
              <w:rPr>
                <w:b/>
                <w:color w:val="17365D"/>
                <w:sz w:val="19"/>
              </w:rPr>
              <w:t>Designação do sistema</w:t>
            </w:r>
          </w:p>
        </w:tc>
        <w:tc>
          <w:tcPr>
            <w:tcW w:w="121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D789A" w14:textId="2E31EFCA" w:rsidR="00273490" w:rsidRPr="001701B8" w:rsidRDefault="00F178B1">
            <w:pPr>
              <w:spacing w:after="0" w:line="240" w:lineRule="auto"/>
            </w:pPr>
            <w:r w:rsidRPr="001701B8">
              <w:rPr>
                <w:sz w:val="19"/>
              </w:rPr>
              <w:t>G</w:t>
            </w:r>
            <w:r w:rsidR="00C52592" w:rsidRPr="001701B8">
              <w:rPr>
                <w:sz w:val="19"/>
              </w:rPr>
              <w:t>est</w:t>
            </w:r>
            <w:r w:rsidR="00AF099C" w:rsidRPr="001701B8">
              <w:rPr>
                <w:sz w:val="19"/>
              </w:rPr>
              <w:t>ã</w:t>
            </w:r>
            <w:r w:rsidR="007F4156" w:rsidRPr="001701B8">
              <w:rPr>
                <w:sz w:val="19"/>
              </w:rPr>
              <w:t xml:space="preserve">o </w:t>
            </w:r>
            <w:r w:rsidR="00C3436D" w:rsidRPr="001701B8">
              <w:rPr>
                <w:sz w:val="19"/>
              </w:rPr>
              <w:t xml:space="preserve">de </w:t>
            </w:r>
            <w:r w:rsidR="00B35990" w:rsidRPr="001701B8">
              <w:rPr>
                <w:sz w:val="19"/>
              </w:rPr>
              <w:t>Clínica</w:t>
            </w:r>
            <w:r w:rsidR="006C264F" w:rsidRPr="001701B8">
              <w:rPr>
                <w:sz w:val="19"/>
              </w:rPr>
              <w:t xml:space="preserve"> </w:t>
            </w:r>
            <w:r w:rsidR="0017777F" w:rsidRPr="001701B8">
              <w:rPr>
                <w:sz w:val="19"/>
              </w:rPr>
              <w:t>Veterinária</w:t>
            </w:r>
          </w:p>
        </w:tc>
      </w:tr>
      <w:tr w:rsidR="00273490" w:rsidRPr="001701B8" w14:paraId="02BE49DC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57BBF" w14:textId="77777777" w:rsidR="00273490" w:rsidRPr="001701B8" w:rsidRDefault="007017A3">
            <w:pPr>
              <w:spacing w:after="0" w:line="240" w:lineRule="auto"/>
            </w:pPr>
            <w:r w:rsidRPr="001701B8">
              <w:rPr>
                <w:b/>
                <w:color w:val="17365D"/>
                <w:sz w:val="19"/>
              </w:rPr>
              <w:t>Proposta de Sistema de referência</w:t>
            </w:r>
          </w:p>
        </w:tc>
        <w:tc>
          <w:tcPr>
            <w:tcW w:w="121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903AA" w14:textId="7E56F6DE" w:rsidR="00273490" w:rsidRPr="00C21047" w:rsidRDefault="00E96A56">
            <w:pPr>
              <w:spacing w:after="0" w:line="240" w:lineRule="auto"/>
            </w:pPr>
            <w:r w:rsidRPr="00E96A56">
              <w:rPr>
                <w:sz w:val="19"/>
              </w:rPr>
              <w:t>m1-proposta-sistema-v0</w:t>
            </w:r>
            <w:r w:rsidR="009E6EE9">
              <w:rPr>
                <w:sz w:val="19"/>
              </w:rPr>
              <w:t>3</w:t>
            </w:r>
            <w:r w:rsidRPr="00E96A56">
              <w:rPr>
                <w:sz w:val="19"/>
              </w:rPr>
              <w:t>.pdf</w:t>
            </w:r>
          </w:p>
        </w:tc>
      </w:tr>
    </w:tbl>
    <w:p w14:paraId="592430C5" w14:textId="77777777" w:rsidR="00273490" w:rsidRPr="001701B8" w:rsidRDefault="007017A3">
      <w:pPr>
        <w:keepNext/>
        <w:spacing w:before="160" w:line="240" w:lineRule="auto"/>
      </w:pPr>
      <w:r w:rsidRPr="001701B8">
        <w:rPr>
          <w:b/>
          <w:color w:val="17365D"/>
          <w:sz w:val="23"/>
        </w:rPr>
        <w:t>2. Matriz do âmbito funcional</w:t>
      </w:r>
    </w:p>
    <w:p w14:paraId="686447A2" w14:textId="77777777" w:rsidR="00273490" w:rsidRPr="001701B8" w:rsidRDefault="00273490">
      <w:pPr>
        <w:spacing w:after="20"/>
      </w:pPr>
    </w:p>
    <w:tbl>
      <w:tblPr>
        <w:tblW w:w="15133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2040"/>
        <w:gridCol w:w="2607"/>
        <w:gridCol w:w="2437"/>
        <w:gridCol w:w="2437"/>
        <w:gridCol w:w="4875"/>
      </w:tblGrid>
      <w:tr w:rsidR="00273490" w:rsidRPr="001701B8" w14:paraId="0C77B8C8" w14:textId="77777777" w:rsidTr="00A50CFB">
        <w:trPr>
          <w:cantSplit/>
          <w:tblHeader/>
          <w:jc w:val="center"/>
        </w:trPr>
        <w:tc>
          <w:tcPr>
            <w:tcW w:w="737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A1D10B4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2040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7816B715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>Título</w:t>
            </w:r>
          </w:p>
        </w:tc>
        <w:tc>
          <w:tcPr>
            <w:tcW w:w="2607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A7A9DD6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 xml:space="preserve">Âmbito no </w:t>
            </w:r>
            <w:proofErr w:type="spellStart"/>
            <w:r w:rsidRPr="001701B8">
              <w:rPr>
                <w:b/>
                <w:color w:val="FFFFFF"/>
                <w:sz w:val="16"/>
              </w:rPr>
              <w:t>backend</w:t>
            </w:r>
            <w:proofErr w:type="spellEnd"/>
          </w:p>
        </w:tc>
        <w:tc>
          <w:tcPr>
            <w:tcW w:w="2437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6D05E24C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 xml:space="preserve">Âmbito no </w:t>
            </w:r>
            <w:proofErr w:type="spellStart"/>
            <w:r w:rsidRPr="001701B8">
              <w:rPr>
                <w:b/>
                <w:color w:val="FFFFFF"/>
                <w:sz w:val="16"/>
              </w:rPr>
              <w:t>frontend</w:t>
            </w:r>
            <w:proofErr w:type="spellEnd"/>
            <w:r w:rsidRPr="001701B8">
              <w:rPr>
                <w:b/>
                <w:color w:val="FFFFFF"/>
                <w:sz w:val="16"/>
              </w:rPr>
              <w:t>-web</w:t>
            </w:r>
          </w:p>
        </w:tc>
        <w:tc>
          <w:tcPr>
            <w:tcW w:w="2437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5C7695C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 xml:space="preserve">Âmbito no </w:t>
            </w:r>
            <w:proofErr w:type="spellStart"/>
            <w:r w:rsidRPr="001701B8">
              <w:rPr>
                <w:b/>
                <w:color w:val="FFFFFF"/>
                <w:sz w:val="16"/>
              </w:rPr>
              <w:t>frontend</w:t>
            </w:r>
            <w:proofErr w:type="spellEnd"/>
            <w:r w:rsidRPr="001701B8">
              <w:rPr>
                <w:b/>
                <w:color w:val="FFFFFF"/>
                <w:sz w:val="16"/>
              </w:rPr>
              <w:t>-mobile</w:t>
            </w:r>
          </w:p>
        </w:tc>
        <w:tc>
          <w:tcPr>
            <w:tcW w:w="4875" w:type="dxa"/>
            <w:shd w:val="clear" w:color="auto" w:fill="1F4E78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14:paraId="1E21A9B1" w14:textId="77777777" w:rsidR="00273490" w:rsidRPr="001701B8" w:rsidRDefault="007017A3" w:rsidP="00994F71">
            <w:pPr>
              <w:spacing w:after="0" w:line="240" w:lineRule="auto"/>
              <w:jc w:val="center"/>
            </w:pPr>
            <w:r w:rsidRPr="001701B8">
              <w:rPr>
                <w:b/>
                <w:color w:val="FFFFFF"/>
                <w:sz w:val="16"/>
              </w:rPr>
              <w:t>Elementos fora do âmbito e justificação</w:t>
            </w:r>
          </w:p>
        </w:tc>
      </w:tr>
      <w:tr w:rsidR="002F0E42" w:rsidRPr="001701B8" w14:paraId="4A7F010C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7F87D16" w14:textId="60AEB966" w:rsidR="002F0E42" w:rsidRPr="001701B8" w:rsidRDefault="002F0E42" w:rsidP="002F0E42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F001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2E3AA2E" w14:textId="131A8818" w:rsidR="002F0E42" w:rsidRPr="00C21047" w:rsidRDefault="002F0E42" w:rsidP="002F0E42">
            <w:pPr>
              <w:spacing w:after="0" w:line="240" w:lineRule="auto"/>
              <w:jc w:val="center"/>
            </w:pPr>
            <w:r>
              <w:rPr>
                <w:sz w:val="16"/>
              </w:rPr>
              <w:t>Autenticação e Controlos de Acesso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30483D9" w14:textId="6A81A874" w:rsidR="002F0E42" w:rsidRPr="001701B8" w:rsidRDefault="002F0E42" w:rsidP="002F0E42">
            <w:pPr>
              <w:spacing w:after="0" w:line="240" w:lineRule="auto"/>
              <w:jc w:val="center"/>
            </w:pPr>
            <w:r w:rsidRPr="001655FD">
              <w:rPr>
                <w:sz w:val="16"/>
              </w:rPr>
              <w:t>Gestão de perfis (Administrador, Rececionista, Veterinário, Auxiliar Veterinário e Cliente), operações de login/</w:t>
            </w:r>
            <w:proofErr w:type="spellStart"/>
            <w:r w:rsidRPr="001655FD">
              <w:rPr>
                <w:sz w:val="16"/>
              </w:rPr>
              <w:t>logout</w:t>
            </w:r>
            <w:proofErr w:type="spellEnd"/>
            <w:r w:rsidRPr="001655FD">
              <w:rPr>
                <w:sz w:val="16"/>
              </w:rPr>
              <w:t xml:space="preserve"> e geração de </w:t>
            </w:r>
            <w:proofErr w:type="spellStart"/>
            <w:r w:rsidRPr="001655FD">
              <w:rPr>
                <w:sz w:val="16"/>
              </w:rPr>
              <w:t>tokens</w:t>
            </w:r>
            <w:proofErr w:type="spellEnd"/>
            <w:r w:rsidRPr="001655FD">
              <w:rPr>
                <w:sz w:val="16"/>
              </w:rPr>
              <w:t xml:space="preserve"> de acesso. Gestão dos dados gerais da clínica e das configurações do sistema, reservada ao Administrador. O perfil Administrador não permite consultar, criar ou alterar registos clínicos.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F42ED34" w14:textId="25DE222A" w:rsidR="002F0E42" w:rsidRPr="00C21047" w:rsidRDefault="002F0E42" w:rsidP="002F0E42">
            <w:pPr>
              <w:spacing w:after="0" w:line="240" w:lineRule="auto"/>
              <w:jc w:val="center"/>
            </w:pPr>
            <w:r w:rsidRPr="001F0621">
              <w:rPr>
                <w:sz w:val="16"/>
              </w:rPr>
              <w:t>Área reservada ao Administrador para criar e gerir contas de funcionários, atribuir perfis, editar dados e bloquear contas. O Administrador e o Rececionista poderão criar e atualizar contas de Clientes, de acordo com as permissões dos respetivos perfis. O Administrador poderá ainda consultar e atualizar os dados gerais da clínica e as configurações do sistema. A interface do Administrador não permitirá consultar, criar ou alterar registos clínicos.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5592C7C5" w14:textId="5D3A1F77" w:rsidR="002F0E42" w:rsidRPr="00C21047" w:rsidRDefault="002F0E42" w:rsidP="002F0E4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1F0621">
              <w:rPr>
                <w:sz w:val="16"/>
                <w:szCs w:val="16"/>
              </w:rPr>
              <w:t>Início e fim de sessão exclusivo para utilizadores com perfil «Cliente (Proprietário do animal)», permitindo o acesso às funcionalidades de consulta previstas para este perfil. Não será possível administrar contas ou alterar os dados dos animais.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B06AF46" w14:textId="41695A8E" w:rsidR="002F0E42" w:rsidRPr="00567B2E" w:rsidRDefault="002F0E42" w:rsidP="002F0E42">
            <w:pPr>
              <w:spacing w:after="0" w:line="240" w:lineRule="auto"/>
              <w:jc w:val="center"/>
            </w:pPr>
            <w:r w:rsidRPr="00567B2E">
              <w:rPr>
                <w:sz w:val="16"/>
              </w:rPr>
              <w:t>A aplicação mobile será focada apenas no Cliente (Proprietário do animal), pelo que não terá funcionalidades de administração ou acesso para veterinários. Fica excluída a integração com fornecedores de identidade externos (</w:t>
            </w:r>
            <w:r w:rsidRPr="00567B2E">
              <w:rPr>
                <w:i/>
                <w:iCs/>
                <w:sz w:val="16"/>
              </w:rPr>
              <w:t>Google, Facebook</w:t>
            </w:r>
            <w:r w:rsidRPr="00567B2E">
              <w:rPr>
                <w:sz w:val="16"/>
              </w:rPr>
              <w:t xml:space="preserve">) e autenticação </w:t>
            </w:r>
            <w:r>
              <w:rPr>
                <w:sz w:val="16"/>
              </w:rPr>
              <w:t>de dupla camada</w:t>
            </w:r>
            <w:r w:rsidRPr="00567B2E">
              <w:rPr>
                <w:sz w:val="16"/>
              </w:rPr>
              <w:t>.</w:t>
            </w:r>
          </w:p>
        </w:tc>
      </w:tr>
      <w:tr w:rsidR="002F0E42" w:rsidRPr="001701B8" w14:paraId="6DD6C8D7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5580381" w14:textId="77777777" w:rsidR="002F0E42" w:rsidRPr="001701B8" w:rsidRDefault="002F0E42" w:rsidP="002F0E42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F002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C8B0CAF" w14:textId="108A3C8C" w:rsidR="002F0E42" w:rsidRPr="00C21047" w:rsidRDefault="002F0E42" w:rsidP="002F0E42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Gestão de pacientes (Fichas dos animais)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D725E7B" w14:textId="4A96CBCB" w:rsidR="002F0E42" w:rsidRPr="00C21047" w:rsidRDefault="002F0E42" w:rsidP="002F0E42">
            <w:pPr>
              <w:spacing w:after="0" w:line="240" w:lineRule="auto"/>
              <w:jc w:val="center"/>
            </w:pPr>
            <w:r w:rsidRPr="00B22F6F">
              <w:rPr>
                <w:sz w:val="16"/>
              </w:rPr>
              <w:t>Operações de registo e atualização dos dados administrativos dos animais (espécie, raça, idade, peso) e associação inequívoca ao respetivo dono (Cliente). Controlo de permissões que permite ao Rececionista alterar apenas os dados administrativos, reservando a criação e alteração dos registos clínicos ao Veterinário, através da funcionalidade F004.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79F6468" w14:textId="47D7489C" w:rsidR="002F0E42" w:rsidRPr="00C21047" w:rsidRDefault="002F0E42" w:rsidP="002F0E42">
            <w:pPr>
              <w:spacing w:after="0" w:line="240" w:lineRule="auto"/>
              <w:jc w:val="center"/>
            </w:pPr>
            <w:r w:rsidRPr="00B90C09">
              <w:rPr>
                <w:sz w:val="16"/>
              </w:rPr>
              <w:t>Interface para o Rececionista e o Veterinário criarem, consultarem e atualizarem os dados administrativos das fichas dos animais e pesquisarem por dono. O Rececionista não poderá criar ou alterar registos clínicos, diagnósticos, tratamentos ou prescrições, ficando estas operações reservadas ao Veterinário através da funcionalidade F004.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8DBCDCF" w14:textId="751F1272" w:rsidR="002F0E42" w:rsidRPr="00C21047" w:rsidRDefault="002F0E42" w:rsidP="002F0E4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21047">
              <w:rPr>
                <w:sz w:val="16"/>
                <w:szCs w:val="16"/>
              </w:rPr>
              <w:t>Visualização do perfil dos animais associados à conta do Cliente autenticado (consulta de dados básicos).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3736AD9" w14:textId="6799A17C" w:rsidR="002F0E42" w:rsidRPr="00C21047" w:rsidRDefault="002F0E42" w:rsidP="002F0E42">
            <w:pPr>
              <w:spacing w:after="0" w:line="240" w:lineRule="auto"/>
              <w:jc w:val="center"/>
            </w:pPr>
            <w:r w:rsidRPr="001F0621">
              <w:rPr>
                <w:sz w:val="16"/>
              </w:rPr>
              <w:t>Os Clientes não podem criar ou editar as fichas dos seus animais na aplicação mobile; o registo inicial e a atualização dos dados são realizados pelos funcionários autorizados da clínica. Fica excluída a integração com o SIAC (Sistema de Informação de Animais de Companhia) ou base de dados nacional de microchips.</w:t>
            </w:r>
          </w:p>
        </w:tc>
      </w:tr>
      <w:tr w:rsidR="00DE543D" w:rsidRPr="001701B8" w14:paraId="3EB34BDC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3E3E148" w14:textId="28DA083F" w:rsidR="00DE543D" w:rsidRPr="001701B8" w:rsidRDefault="00DE543D" w:rsidP="00DE543D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lastRenderedPageBreak/>
              <w:t>F003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84666B1" w14:textId="3FE0AE96" w:rsidR="00DE543D" w:rsidRPr="001701B8" w:rsidRDefault="00DE543D" w:rsidP="00DE543D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Agendamento de consultas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FDE5E7A" w14:textId="0D2C28BD" w:rsidR="00DE543D" w:rsidRPr="00C21047" w:rsidRDefault="00DE543D" w:rsidP="00DE543D">
            <w:pPr>
              <w:spacing w:after="0" w:line="240" w:lineRule="auto"/>
              <w:jc w:val="center"/>
            </w:pPr>
            <w:r w:rsidRPr="008425D4">
              <w:rPr>
                <w:sz w:val="16"/>
              </w:rPr>
              <w:t>Controlo da agenda da clínica, gestão de horários de funcionamento, disponibilidade dos veterinários e registo do estado das consultas (pendente, confirmada, realizada, cancelada). Controlo de permissões que permite ao Rececionista criar, consultar, alterar e cancelar marcações e ao Veterinário consultar a agenda, sem possibilidade de criar, alterar ou cancelar marcações. Registo de informação não clínica de apoio à preparação das consultas pelo Auxiliar Veterinário, quando autorizado, sem permissão para alterar registos clínicos. Registo da chegada dos Clientes e respetivos animais às consultas pelo Rececionista.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0DB67C8" w14:textId="5980C157" w:rsidR="00DE543D" w:rsidRPr="00C21047" w:rsidRDefault="00DE543D" w:rsidP="00DE543D">
            <w:pPr>
              <w:spacing w:after="0" w:line="240" w:lineRule="auto"/>
              <w:jc w:val="center"/>
            </w:pPr>
            <w:r w:rsidRPr="00B90C09">
              <w:rPr>
                <w:sz w:val="16"/>
              </w:rPr>
              <w:t>Calendário interativo para o Rececionista marcar, alterar e cancelar consultas, atribuindo as mesmas a um Veterinário específico. O Veterinário poderá consultar a agenda e visualizar as consultas que lhe estão atribuídas, sem possibilidade de criar, alterar ou cancelar marcações.</w:t>
            </w:r>
            <w:r>
              <w:rPr>
                <w:sz w:val="16"/>
              </w:rPr>
              <w:t xml:space="preserve"> </w:t>
            </w:r>
            <w:r w:rsidRPr="00823B34">
              <w:rPr>
                <w:sz w:val="16"/>
              </w:rPr>
              <w:t>O Rececionista poderá ainda registar a chegada dos Clientes e respetivos animais às consultas.</w:t>
            </w:r>
            <w:r>
              <w:rPr>
                <w:sz w:val="16"/>
              </w:rPr>
              <w:t xml:space="preserve"> </w:t>
            </w:r>
            <w:r w:rsidRPr="00B879D3">
              <w:rPr>
                <w:sz w:val="16"/>
              </w:rPr>
              <w:t>O Auxiliar Veterinário poderá consultar a informação necessária à preparação das consultas e registar informação de apoio não clínico quando autorizado, sem possibilidade de alterar registos clínicos ou marcações.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C292811" w14:textId="0FA3E6FE" w:rsidR="00DE543D" w:rsidRPr="00C21047" w:rsidRDefault="00DE543D" w:rsidP="00DE543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FE6615">
              <w:rPr>
                <w:sz w:val="16"/>
                <w:szCs w:val="16"/>
              </w:rPr>
              <w:t xml:space="preserve">Visualização das marcações futuras, do histórico de marcações passadas e do histórico de consultas realizadas associadas aos animais do Cliente autenticado. O histórico de consultas apresentará apenas informação administrativa (como data, animal </w:t>
            </w:r>
            <w:r w:rsidR="00D602A2" w:rsidRPr="00FE6615">
              <w:rPr>
                <w:sz w:val="16"/>
                <w:szCs w:val="16"/>
              </w:rPr>
              <w:t>e veterinário</w:t>
            </w:r>
            <w:r w:rsidRPr="00FE6615">
              <w:rPr>
                <w:sz w:val="16"/>
                <w:szCs w:val="16"/>
              </w:rPr>
              <w:t>), sem disponibilizar registos clínicos e sem possibilidade de criar, alterar ou cancelar marcações.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1F2E7CB" w14:textId="2E52C0F6" w:rsidR="00DE543D" w:rsidRPr="00C21047" w:rsidRDefault="00DE543D" w:rsidP="00DE543D">
            <w:pPr>
              <w:spacing w:after="0" w:line="240" w:lineRule="auto"/>
              <w:jc w:val="center"/>
            </w:pPr>
            <w:r w:rsidRPr="00C6398E">
              <w:rPr>
                <w:sz w:val="16"/>
              </w:rPr>
              <w:t>O Cliente não poderá solicitar, alterar ou cancelar marcações através da aplicação mobile, ficando estas operações reservadas aos funcionários autorizados da clínica. Fica fora do âmbito a sincronização com calendários externos (ex.: Google Calendar ou Outlook). Não será implementado o envio de notificações automáticas por SMS ou e-mail para lembretes de consultas.</w:t>
            </w:r>
          </w:p>
        </w:tc>
      </w:tr>
      <w:tr w:rsidR="00DE543D" w:rsidRPr="001701B8" w14:paraId="5C8C2B3D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F720D16" w14:textId="77777777" w:rsidR="00DE543D" w:rsidRPr="001701B8" w:rsidRDefault="00DE543D" w:rsidP="00DE543D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F004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556D00D9" w14:textId="66FF8D74" w:rsidR="00DE543D" w:rsidRPr="001701B8" w:rsidRDefault="00DE543D" w:rsidP="00DE543D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Registo clínico e tratamentos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51C66869" w14:textId="0C97C883" w:rsidR="00DE543D" w:rsidRPr="00C21047" w:rsidRDefault="00DE543D" w:rsidP="00DE543D">
            <w:pPr>
              <w:spacing w:after="0" w:line="240" w:lineRule="auto"/>
              <w:jc w:val="center"/>
            </w:pPr>
            <w:r w:rsidRPr="0017338D">
              <w:rPr>
                <w:sz w:val="16"/>
              </w:rPr>
              <w:t>Registo de notas clínicas, diagnósticos, tratamentos aplicados e prescrição de medicamentos, sempre associados a uma consulta e a um paciente específico. A criação e alteração dos registos clínicos serão permitidas exclusivamente ao Veterinário.</w:t>
            </w:r>
            <w:r>
              <w:rPr>
                <w:sz w:val="16"/>
              </w:rPr>
              <w:t xml:space="preserve"> </w:t>
            </w:r>
            <w:r w:rsidRPr="00156936">
              <w:rPr>
                <w:sz w:val="16"/>
              </w:rPr>
              <w:t>O Auxiliar Veterinário poderá consultar a informação clínica necessária à preparação e acompanhamento das consultas, sem permissão para criar ou alterar registos clínicos.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3A06D58" w14:textId="14B6C42B" w:rsidR="00DE543D" w:rsidRPr="00C21047" w:rsidRDefault="00DE543D" w:rsidP="00DE543D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Interface exclusiva para o Veterinário registar as notas da consulta, adicionar diagnósticos e prescrever tratamentos na ficha do animal.</w:t>
            </w:r>
            <w:r>
              <w:rPr>
                <w:sz w:val="16"/>
              </w:rPr>
              <w:t xml:space="preserve"> </w:t>
            </w:r>
            <w:r w:rsidRPr="0087408A">
              <w:rPr>
                <w:sz w:val="16"/>
              </w:rPr>
              <w:t>O Veterinário poderá ainda</w:t>
            </w:r>
            <w:r>
              <w:rPr>
                <w:sz w:val="16"/>
              </w:rPr>
              <w:t xml:space="preserve"> registar tratamentos, bem como, </w:t>
            </w:r>
            <w:r w:rsidRPr="006A23C6">
              <w:rPr>
                <w:sz w:val="16"/>
              </w:rPr>
              <w:t>consultar o histórico clínico do animal e acompanhar a sua evolução ao longo do tempo</w:t>
            </w:r>
            <w:r>
              <w:rPr>
                <w:sz w:val="16"/>
              </w:rPr>
              <w:t xml:space="preserve">. </w:t>
            </w:r>
            <w:r w:rsidRPr="00156936">
              <w:rPr>
                <w:sz w:val="16"/>
              </w:rPr>
              <w:t>O Auxiliar Veterinário poderá consultar a informação clínica necessária às suas funções, sem possibilidade de registar ou alterar notas clínicas, diagnósticos, tratamentos ou prescrições.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C8FA3B4" w14:textId="6FF90C53" w:rsidR="00DE543D" w:rsidRPr="00C21047" w:rsidRDefault="00DE543D" w:rsidP="00DE543D">
            <w:pPr>
              <w:spacing w:after="0" w:line="240" w:lineRule="auto"/>
              <w:jc w:val="center"/>
            </w:pP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2D882F52" w14:textId="1381D69E" w:rsidR="00DE543D" w:rsidRPr="00C21047" w:rsidRDefault="00DE543D" w:rsidP="00DE543D">
            <w:pPr>
              <w:spacing w:after="0" w:line="240" w:lineRule="auto"/>
              <w:jc w:val="center"/>
            </w:pPr>
            <w:r w:rsidRPr="004E1B39">
              <w:rPr>
                <w:sz w:val="16"/>
              </w:rPr>
              <w:t>O registo clínico não será disponibilizado na aplicação mobile, uma vez que esta é destinada apenas aos Clientes. Fica excluída a geração automática de receitas em formato PDF para impressão ou envio por e-mail.</w:t>
            </w:r>
          </w:p>
        </w:tc>
      </w:tr>
      <w:tr w:rsidR="00DE543D" w:rsidRPr="001701B8" w14:paraId="3E7DAB4D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863A3D2" w14:textId="77777777" w:rsidR="00DE543D" w:rsidRPr="001701B8" w:rsidRDefault="00DE543D" w:rsidP="00DE543D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F005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1906EE7" w14:textId="3DDEBA0C" w:rsidR="00DE543D" w:rsidRPr="001701B8" w:rsidRDefault="00DE543D" w:rsidP="00DE543D">
            <w:pPr>
              <w:spacing w:after="0" w:line="240" w:lineRule="auto"/>
              <w:jc w:val="center"/>
            </w:pPr>
            <w:r w:rsidRPr="00664FCD">
              <w:rPr>
                <w:sz w:val="16"/>
              </w:rPr>
              <w:t>Gestão de contas e pagamentos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CFB75EC" w14:textId="3D77CBD8" w:rsidR="00DE543D" w:rsidRPr="00C21047" w:rsidRDefault="00DE543D" w:rsidP="00DE543D">
            <w:pPr>
              <w:spacing w:after="0" w:line="240" w:lineRule="auto"/>
              <w:jc w:val="center"/>
            </w:pPr>
            <w:r w:rsidRPr="00A87380">
              <w:rPr>
                <w:sz w:val="16"/>
              </w:rPr>
              <w:t>Registo de custos associados às consultas e tratamentos, associação ao Cliente e atualização do estado de pagamento (pago/pendente). Disponibilização das despesas e respetivos estados de pagamento para consulta pelo Cliente autenticado. Não inclui emissão fiscal nem comunicação com a Autoridade Tributária.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5E7CF0D" w14:textId="0C0EBB7B" w:rsidR="00DE543D" w:rsidRPr="00C21047" w:rsidRDefault="00DE543D" w:rsidP="00DE543D">
            <w:pPr>
              <w:spacing w:after="0" w:line="240" w:lineRule="auto"/>
              <w:jc w:val="center"/>
            </w:pPr>
            <w:r w:rsidRPr="00664FCD">
              <w:rPr>
                <w:sz w:val="16"/>
              </w:rPr>
              <w:t>Tabela para o Rececionista consultar valores em dívida, registar manualmente os pagamentos efetuados ao balcão e fechar as contas.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8FF0A48" w14:textId="202E3CAC" w:rsidR="00DE543D" w:rsidRPr="00A87380" w:rsidRDefault="00DE543D" w:rsidP="00DE543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A87380">
              <w:rPr>
                <w:sz w:val="16"/>
                <w:szCs w:val="16"/>
              </w:rPr>
              <w:t>Consulta das despesas associadas aos serviços prestados aos animais do Cliente autenticado, incluindo os respetivos valores e estados de pagamento (pago/pendente), sem possibilidade de registar ou efetuar pagamentos.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B3A167E" w14:textId="27F7C0A9" w:rsidR="00DE543D" w:rsidRPr="00C21047" w:rsidRDefault="00DE543D" w:rsidP="00DE543D">
            <w:pPr>
              <w:spacing w:after="0" w:line="240" w:lineRule="auto"/>
              <w:jc w:val="center"/>
            </w:pPr>
            <w:r w:rsidRPr="00E91856">
              <w:rPr>
                <w:sz w:val="16"/>
              </w:rPr>
              <w:t xml:space="preserve">A aplicação mobile não permitirá efetuar pagamentos, alterar valores ou registar operações financeiras. O grupo optou por não integrar métodos de pagamento eletrónico (como MB </w:t>
            </w:r>
            <w:proofErr w:type="spellStart"/>
            <w:r w:rsidRPr="00E91856">
              <w:rPr>
                <w:sz w:val="16"/>
              </w:rPr>
              <w:t>Way</w:t>
            </w:r>
            <w:proofErr w:type="spellEnd"/>
            <w:r w:rsidRPr="00E91856">
              <w:rPr>
                <w:sz w:val="16"/>
              </w:rPr>
              <w:t xml:space="preserve"> ou Referências Multibanco). Fica excluída a certificação de software e a comunicação direta com a Autoridade Tributária para emissão de faturas legalmente certificadas.</w:t>
            </w:r>
          </w:p>
        </w:tc>
      </w:tr>
      <w:tr w:rsidR="00DE543D" w:rsidRPr="001701B8" w14:paraId="49E3EBEA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6218668" w14:textId="77777777" w:rsidR="00DE543D" w:rsidRPr="001701B8" w:rsidRDefault="00DE543D" w:rsidP="00DE543D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lastRenderedPageBreak/>
              <w:t>F006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7F2E3106" w14:textId="5299DF05" w:rsidR="00DE543D" w:rsidRPr="00C21047" w:rsidRDefault="00DE543D" w:rsidP="00DE543D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Boletim de Vacinas e Desparasitações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2A1BAD17" w14:textId="2A0EDD26" w:rsidR="00DE543D" w:rsidRPr="00C21047" w:rsidRDefault="00DE543D" w:rsidP="00DE543D">
            <w:pPr>
              <w:spacing w:after="0" w:line="240" w:lineRule="auto"/>
              <w:jc w:val="center"/>
            </w:pPr>
            <w:r w:rsidRPr="00F267EE">
              <w:rPr>
                <w:sz w:val="16"/>
              </w:rPr>
              <w:t>Registo do histórico de vacinas e desparasitações por paciente, incluindo data de administração, lote, tipo de vacina ou produto utilizado e intervalo previsto até à próxima toma. Cálculo automático da data prevista para a próxima administração, com base na data registada e no intervalo definido pelo Veterinário.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2CC1337" w14:textId="54E07D95" w:rsidR="00DE543D" w:rsidRPr="00C21047" w:rsidRDefault="00DE543D" w:rsidP="00DE543D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>Interface para o Veterinário registar novas tomas de vacinas/</w:t>
            </w:r>
            <w:proofErr w:type="spellStart"/>
            <w:r w:rsidRPr="00C21047">
              <w:rPr>
                <w:sz w:val="16"/>
              </w:rPr>
              <w:t>desparasitantes</w:t>
            </w:r>
            <w:proofErr w:type="spellEnd"/>
            <w:r w:rsidRPr="00C21047">
              <w:rPr>
                <w:sz w:val="16"/>
              </w:rPr>
              <w:t xml:space="preserve"> e consultar o boletim completo do animal durante a consulta.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A09DFDF" w14:textId="02833E53" w:rsidR="00DE543D" w:rsidRPr="00C21047" w:rsidRDefault="00DE543D" w:rsidP="00DE543D">
            <w:pPr>
              <w:spacing w:after="0" w:line="240" w:lineRule="auto"/>
              <w:jc w:val="center"/>
            </w:pPr>
            <w:r w:rsidRPr="00E60EB6">
              <w:rPr>
                <w:sz w:val="16"/>
              </w:rPr>
              <w:t>Visualização do boletim digital por parte do Cliente, permitindo consultar o histórico de vacinas e desparasitações do seu animal, bem como as datas das próximas administrações planeadas.</w:t>
            </w: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17DE6561" w14:textId="624B8E1D" w:rsidR="00DE543D" w:rsidRPr="00C21047" w:rsidRDefault="00DE543D" w:rsidP="00DE543D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 xml:space="preserve">Fica excluída a leitura automática de códigos de barras ou QR </w:t>
            </w:r>
            <w:proofErr w:type="spellStart"/>
            <w:r w:rsidRPr="00C21047">
              <w:rPr>
                <w:sz w:val="16"/>
              </w:rPr>
              <w:t>codes</w:t>
            </w:r>
            <w:proofErr w:type="spellEnd"/>
            <w:r w:rsidRPr="00C21047">
              <w:rPr>
                <w:sz w:val="16"/>
              </w:rPr>
              <w:t xml:space="preserve"> dos frascos das vacinas. Também não será feita integração com qualquer base de dados nacional de saúde animal.</w:t>
            </w:r>
          </w:p>
        </w:tc>
      </w:tr>
      <w:tr w:rsidR="00DE543D" w:rsidRPr="001701B8" w14:paraId="6105F043" w14:textId="77777777" w:rsidTr="00A50CFB">
        <w:trPr>
          <w:cantSplit/>
          <w:jc w:val="center"/>
        </w:trPr>
        <w:tc>
          <w:tcPr>
            <w:tcW w:w="7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7DE5A42" w14:textId="77777777" w:rsidR="00DE543D" w:rsidRPr="001701B8" w:rsidRDefault="00DE543D" w:rsidP="00DE543D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F007</w:t>
            </w:r>
          </w:p>
        </w:tc>
        <w:tc>
          <w:tcPr>
            <w:tcW w:w="2040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38395F2F" w14:textId="0152CF2B" w:rsidR="00DE543D" w:rsidRPr="001701B8" w:rsidRDefault="00DE543D" w:rsidP="00DE543D">
            <w:pPr>
              <w:spacing w:after="0" w:line="240" w:lineRule="auto"/>
              <w:jc w:val="center"/>
            </w:pPr>
            <w:r w:rsidRPr="001701B8">
              <w:rPr>
                <w:sz w:val="16"/>
              </w:rPr>
              <w:t>Gestão de internamento (Hospitalização)</w:t>
            </w:r>
          </w:p>
        </w:tc>
        <w:tc>
          <w:tcPr>
            <w:tcW w:w="260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0C055350" w14:textId="254E76DF" w:rsidR="00DE543D" w:rsidRPr="00C21047" w:rsidRDefault="00DE543D" w:rsidP="00DE543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B90C09">
              <w:rPr>
                <w:sz w:val="16"/>
                <w:szCs w:val="16"/>
              </w:rPr>
              <w:t>Controlo do estado dos animais internados, associação a um alojamento/jaula específico e acompanhamento do estado clínico (em observação, recobro, alta médica). Controlo de permissões que permite ao Veterinário e ao Auxiliar Veterinário consultar os internamentos, reservando exclusivamente ao Veterinário a atualização do estado clínico e o registo da alta médica.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4359D13F" w14:textId="0070A662" w:rsidR="00DE543D" w:rsidRPr="00C21047" w:rsidRDefault="00DE543D" w:rsidP="00DE543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7D5A17">
              <w:rPr>
                <w:sz w:val="16"/>
                <w:szCs w:val="16"/>
              </w:rPr>
              <w:t>Painel (</w:t>
            </w:r>
            <w:proofErr w:type="spellStart"/>
            <w:r w:rsidRPr="007D5A17">
              <w:rPr>
                <w:sz w:val="16"/>
                <w:szCs w:val="16"/>
              </w:rPr>
              <w:t>Dashboard</w:t>
            </w:r>
            <w:proofErr w:type="spellEnd"/>
            <w:r w:rsidRPr="007D5A17">
              <w:rPr>
                <w:sz w:val="16"/>
                <w:szCs w:val="16"/>
              </w:rPr>
              <w:t>) para o Veterinário e o Auxiliar Veterinário consultarem os animais atualmente internados e os respetivos alojamentos. O Veterinário poderá atualizar o estado clínico e registar a alta médica. O Auxiliar Veterinário poderá consultar a informação necessária ao acompanhamento dos internamentos, sem possibilidade de alterar o estado clínico ou registar altas médicas.</w:t>
            </w:r>
          </w:p>
        </w:tc>
        <w:tc>
          <w:tcPr>
            <w:tcW w:w="2437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67BD25AA" w14:textId="77777777" w:rsidR="00DE543D" w:rsidRPr="00C21047" w:rsidRDefault="00DE543D" w:rsidP="00DE543D">
            <w:pPr>
              <w:spacing w:after="0" w:line="240" w:lineRule="auto"/>
              <w:jc w:val="center"/>
            </w:pPr>
          </w:p>
        </w:tc>
        <w:tc>
          <w:tcPr>
            <w:tcW w:w="4875" w:type="dxa"/>
            <w:shd w:val="clear" w:color="auto" w:fill="FFF2CC"/>
            <w:tcMar>
              <w:top w:w="113" w:type="dxa"/>
              <w:bottom w:w="113" w:type="dxa"/>
            </w:tcMar>
            <w:vAlign w:val="center"/>
          </w:tcPr>
          <w:p w14:paraId="5E5AEB68" w14:textId="1B5EBD1B" w:rsidR="00DE543D" w:rsidRPr="00C21047" w:rsidRDefault="00DE543D" w:rsidP="00DE543D">
            <w:pPr>
              <w:spacing w:after="0" w:line="240" w:lineRule="auto"/>
              <w:jc w:val="center"/>
            </w:pPr>
            <w:r w:rsidRPr="00C21047">
              <w:rPr>
                <w:sz w:val="16"/>
              </w:rPr>
              <w:t xml:space="preserve">O acompanhamento de internamento não será disponibilizado na aplicação mobile, </w:t>
            </w:r>
            <w:r>
              <w:rPr>
                <w:sz w:val="16"/>
              </w:rPr>
              <w:t>uma vez que</w:t>
            </w:r>
            <w:r w:rsidRPr="00C21047">
              <w:rPr>
                <w:sz w:val="16"/>
              </w:rPr>
              <w:t>, o contacto sobre animais internados será feito diretamente por via telefónica pela clínica. Ficam excluídas integrações com monitores de sinais vitais ou câmaras de videovigilância das jaulas.</w:t>
            </w:r>
          </w:p>
        </w:tc>
      </w:tr>
    </w:tbl>
    <w:p w14:paraId="30DEC104" w14:textId="77777777" w:rsidR="00273490" w:rsidRPr="001701B8" w:rsidRDefault="007017A3">
      <w:pPr>
        <w:keepNext/>
        <w:spacing w:before="160" w:line="240" w:lineRule="auto"/>
      </w:pPr>
      <w:r w:rsidRPr="001701B8">
        <w:rPr>
          <w:b/>
          <w:color w:val="17365D"/>
          <w:sz w:val="23"/>
        </w:rPr>
        <w:t>3. Limites transversais do sistema</w:t>
      </w:r>
    </w:p>
    <w:p w14:paraId="28AC8F00" w14:textId="77777777" w:rsidR="00861A34" w:rsidRDefault="00861A34"/>
    <w:tbl>
      <w:tblPr>
        <w:tblStyle w:val="MediumShading1-Accent3"/>
        <w:tblW w:w="0" w:type="auto"/>
        <w:shd w:val="clear" w:color="auto" w:fill="FFF2CC"/>
        <w:tblLook w:val="04A0" w:firstRow="1" w:lastRow="0" w:firstColumn="1" w:lastColumn="0" w:noHBand="0" w:noVBand="1"/>
      </w:tblPr>
      <w:tblGrid>
        <w:gridCol w:w="15118"/>
      </w:tblGrid>
      <w:tr w:rsidR="000679F1" w14:paraId="70E7CD30" w14:textId="77777777" w:rsidTr="00FE3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8" w:type="dxa"/>
            <w:shd w:val="clear" w:color="auto" w:fill="FFF2CC"/>
          </w:tcPr>
          <w:p w14:paraId="1A05F07E" w14:textId="3C292328" w:rsidR="000679F1" w:rsidRPr="00FE36F8" w:rsidRDefault="00FE36F8">
            <w:pPr>
              <w:rPr>
                <w:b w:val="0"/>
                <w:bCs w:val="0"/>
                <w:sz w:val="16"/>
                <w:szCs w:val="16"/>
              </w:rPr>
            </w:pPr>
            <w:r w:rsidRPr="00FE36F8">
              <w:rPr>
                <w:b w:val="0"/>
                <w:bCs w:val="0"/>
                <w:sz w:val="16"/>
                <w:szCs w:val="16"/>
              </w:rPr>
              <w:t>O Sistema de Gestão de Clínica Veterinária será desenvolvido e demonstrado num ambiente académico controlado, utilizando exclusivamente dados fictícios para fins de avaliação. Ficam fora do âmbito do projeto a colocação efetiva do sistema em produção numa clínica veterinária real, bem como a migração de dados históricos ou clínicos provenientes de aplicações de gestão veterinária anteriores. Estão excluídas integrações transversais com plataformas externas, nomeadamente bases de dados oficiais de registo animal (como o SIAC), fornecedores de identidade externos, portais da Autoridade Tributária, terminais de pagamento automático (TPA) ou serviços comerciais para envio automatizado de SMS/e-mail. Adicionalmente, a aplicação requer uma ligação constante à rede, não sendo garantido o seu funcionamento offline, e não suportará a integração com equipamentos de hardware especializado, tais como leitores de microchips, balanças ou equipamentos de diagnóstico por imagem.</w:t>
            </w:r>
          </w:p>
        </w:tc>
      </w:tr>
    </w:tbl>
    <w:p w14:paraId="72D0C70A" w14:textId="77777777" w:rsidR="000679F1" w:rsidRPr="00C21047" w:rsidRDefault="000679F1"/>
    <w:sectPr w:rsidR="000679F1" w:rsidRPr="00C21047" w:rsidSect="00034616">
      <w:footerReference w:type="default" r:id="rId11"/>
      <w:pgSz w:w="16838" w:h="11906" w:orient="landscape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F373E" w14:textId="77777777" w:rsidR="006F3B88" w:rsidRPr="001701B8" w:rsidRDefault="006F3B88">
      <w:pPr>
        <w:spacing w:after="0" w:line="240" w:lineRule="auto"/>
      </w:pPr>
      <w:r w:rsidRPr="001701B8">
        <w:separator/>
      </w:r>
    </w:p>
  </w:endnote>
  <w:endnote w:type="continuationSeparator" w:id="0">
    <w:p w14:paraId="696C5EA3" w14:textId="77777777" w:rsidR="006F3B88" w:rsidRPr="001701B8" w:rsidRDefault="006F3B88">
      <w:pPr>
        <w:spacing w:after="0" w:line="240" w:lineRule="auto"/>
      </w:pPr>
      <w:r w:rsidRPr="001701B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84433" w14:textId="77777777" w:rsidR="004E1861" w:rsidRPr="001701B8" w:rsidRDefault="004E1861">
    <w:pPr>
      <w:jc w:val="right"/>
    </w:pPr>
    <w:r w:rsidRPr="001701B8">
      <w:rPr>
        <w:rFonts w:eastAsia="Arial"/>
        <w:color w:val="666666"/>
        <w:sz w:val="18"/>
      </w:rPr>
      <w:t xml:space="preserve">Página </w:t>
    </w:r>
    <w:r w:rsidRPr="001701B8">
      <w:rPr>
        <w:rFonts w:eastAsia="Arial"/>
        <w:color w:val="666666"/>
        <w:sz w:val="18"/>
      </w:rPr>
      <w:fldChar w:fldCharType="begin"/>
    </w:r>
    <w:r w:rsidRPr="001701B8">
      <w:rPr>
        <w:rFonts w:eastAsia="Arial"/>
        <w:color w:val="666666"/>
        <w:sz w:val="18"/>
      </w:rPr>
      <w:instrText>PAGE</w:instrText>
    </w:r>
    <w:r w:rsidRPr="001701B8">
      <w:rPr>
        <w:rFonts w:eastAsia="Arial"/>
        <w:color w:val="666666"/>
        <w:sz w:val="18"/>
      </w:rPr>
      <w:fldChar w:fldCharType="separate"/>
    </w:r>
    <w:r w:rsidRPr="001701B8">
      <w:rPr>
        <w:rFonts w:eastAsia="Arial"/>
        <w:color w:val="666666"/>
        <w:sz w:val="18"/>
      </w:rPr>
      <w:t>1</w:t>
    </w:r>
    <w:r w:rsidRPr="001701B8">
      <w:rPr>
        <w:rFonts w:eastAsia="Arial"/>
        <w:color w:val="666666"/>
        <w:sz w:val="18"/>
      </w:rPr>
      <w:fldChar w:fldCharType="end"/>
    </w:r>
    <w:r w:rsidRPr="001701B8">
      <w:rPr>
        <w:rFonts w:eastAsia="Arial"/>
        <w:color w:val="666666"/>
        <w:sz w:val="18"/>
      </w:rPr>
      <w:t xml:space="preserve"> de </w:t>
    </w:r>
    <w:r w:rsidRPr="001701B8">
      <w:rPr>
        <w:rFonts w:eastAsia="Arial"/>
        <w:color w:val="666666"/>
        <w:sz w:val="18"/>
      </w:rPr>
      <w:fldChar w:fldCharType="begin"/>
    </w:r>
    <w:r w:rsidRPr="001701B8">
      <w:rPr>
        <w:rFonts w:eastAsia="Arial"/>
        <w:color w:val="666666"/>
        <w:sz w:val="18"/>
      </w:rPr>
      <w:instrText>NUMPAGES</w:instrText>
    </w:r>
    <w:r w:rsidRPr="001701B8">
      <w:rPr>
        <w:rFonts w:eastAsia="Arial"/>
        <w:color w:val="666666"/>
        <w:sz w:val="18"/>
      </w:rPr>
      <w:fldChar w:fldCharType="separate"/>
    </w:r>
    <w:r w:rsidRPr="001701B8">
      <w:rPr>
        <w:rFonts w:eastAsia="Arial"/>
        <w:color w:val="666666"/>
        <w:sz w:val="18"/>
      </w:rPr>
      <w:t>1</w:t>
    </w:r>
    <w:r w:rsidRPr="001701B8">
      <w:rPr>
        <w:rFonts w:eastAsia="Arial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FFB15" w14:textId="77777777" w:rsidR="006F3B88" w:rsidRPr="001701B8" w:rsidRDefault="006F3B88">
      <w:pPr>
        <w:spacing w:after="0" w:line="240" w:lineRule="auto"/>
      </w:pPr>
      <w:r w:rsidRPr="001701B8">
        <w:separator/>
      </w:r>
    </w:p>
  </w:footnote>
  <w:footnote w:type="continuationSeparator" w:id="0">
    <w:p w14:paraId="1EFBB2CE" w14:textId="77777777" w:rsidR="006F3B88" w:rsidRPr="001701B8" w:rsidRDefault="006F3B88">
      <w:pPr>
        <w:spacing w:after="0" w:line="240" w:lineRule="auto"/>
      </w:pPr>
      <w:r w:rsidRPr="001701B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1840090">
    <w:abstractNumId w:val="2"/>
  </w:num>
  <w:num w:numId="2" w16cid:durableId="1678075329">
    <w:abstractNumId w:val="4"/>
  </w:num>
  <w:num w:numId="3" w16cid:durableId="1926062218">
    <w:abstractNumId w:val="7"/>
  </w:num>
  <w:num w:numId="4" w16cid:durableId="2120952383">
    <w:abstractNumId w:val="5"/>
  </w:num>
  <w:num w:numId="5" w16cid:durableId="216818260">
    <w:abstractNumId w:val="1"/>
  </w:num>
  <w:num w:numId="6" w16cid:durableId="3018126">
    <w:abstractNumId w:val="8"/>
  </w:num>
  <w:num w:numId="7" w16cid:durableId="567765005">
    <w:abstractNumId w:val="6"/>
  </w:num>
  <w:num w:numId="8" w16cid:durableId="599409056">
    <w:abstractNumId w:val="3"/>
  </w:num>
  <w:num w:numId="9" w16cid:durableId="79876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6CC"/>
    <w:rsid w:val="0003067E"/>
    <w:rsid w:val="00031AB4"/>
    <w:rsid w:val="00034616"/>
    <w:rsid w:val="0006063C"/>
    <w:rsid w:val="0006540B"/>
    <w:rsid w:val="000679F1"/>
    <w:rsid w:val="0008587E"/>
    <w:rsid w:val="00086119"/>
    <w:rsid w:val="000B2621"/>
    <w:rsid w:val="000B490C"/>
    <w:rsid w:val="000B4C71"/>
    <w:rsid w:val="000B7383"/>
    <w:rsid w:val="000C5BDC"/>
    <w:rsid w:val="000D3148"/>
    <w:rsid w:val="000F01D2"/>
    <w:rsid w:val="000F37E9"/>
    <w:rsid w:val="000F4E61"/>
    <w:rsid w:val="0010052E"/>
    <w:rsid w:val="00102D0A"/>
    <w:rsid w:val="00137816"/>
    <w:rsid w:val="00146BE4"/>
    <w:rsid w:val="0015074B"/>
    <w:rsid w:val="00156936"/>
    <w:rsid w:val="00163538"/>
    <w:rsid w:val="001655FD"/>
    <w:rsid w:val="001701B8"/>
    <w:rsid w:val="0017338D"/>
    <w:rsid w:val="00175E13"/>
    <w:rsid w:val="0017777F"/>
    <w:rsid w:val="00182575"/>
    <w:rsid w:val="00183A9E"/>
    <w:rsid w:val="001876DE"/>
    <w:rsid w:val="001939DA"/>
    <w:rsid w:val="001A0111"/>
    <w:rsid w:val="001A0499"/>
    <w:rsid w:val="001A5459"/>
    <w:rsid w:val="001A5F2A"/>
    <w:rsid w:val="001A7451"/>
    <w:rsid w:val="001B4ABF"/>
    <w:rsid w:val="001C33C2"/>
    <w:rsid w:val="001D2BE4"/>
    <w:rsid w:val="001D4095"/>
    <w:rsid w:val="001E2E44"/>
    <w:rsid w:val="001F0621"/>
    <w:rsid w:val="001F37A7"/>
    <w:rsid w:val="001F453A"/>
    <w:rsid w:val="001F5DD6"/>
    <w:rsid w:val="0020082D"/>
    <w:rsid w:val="00226E71"/>
    <w:rsid w:val="00240251"/>
    <w:rsid w:val="00242B9D"/>
    <w:rsid w:val="00254442"/>
    <w:rsid w:val="00273490"/>
    <w:rsid w:val="00295C83"/>
    <w:rsid w:val="0029639D"/>
    <w:rsid w:val="002A29E7"/>
    <w:rsid w:val="002B61B3"/>
    <w:rsid w:val="002B6867"/>
    <w:rsid w:val="002E5510"/>
    <w:rsid w:val="002E6DFB"/>
    <w:rsid w:val="002E7BD3"/>
    <w:rsid w:val="002F0E42"/>
    <w:rsid w:val="002F7216"/>
    <w:rsid w:val="00322BA3"/>
    <w:rsid w:val="003263C4"/>
    <w:rsid w:val="00326F90"/>
    <w:rsid w:val="003375F8"/>
    <w:rsid w:val="00353EFB"/>
    <w:rsid w:val="003625E1"/>
    <w:rsid w:val="003B17B5"/>
    <w:rsid w:val="003C1ECE"/>
    <w:rsid w:val="003C2DDD"/>
    <w:rsid w:val="003C5934"/>
    <w:rsid w:val="003C5DA1"/>
    <w:rsid w:val="003D54F7"/>
    <w:rsid w:val="003E026F"/>
    <w:rsid w:val="003E0C84"/>
    <w:rsid w:val="003E1545"/>
    <w:rsid w:val="00411C31"/>
    <w:rsid w:val="00414F42"/>
    <w:rsid w:val="00436409"/>
    <w:rsid w:val="004453F5"/>
    <w:rsid w:val="00445879"/>
    <w:rsid w:val="00446E1B"/>
    <w:rsid w:val="00455537"/>
    <w:rsid w:val="00460CB1"/>
    <w:rsid w:val="00467B81"/>
    <w:rsid w:val="0047634E"/>
    <w:rsid w:val="00480C17"/>
    <w:rsid w:val="00481608"/>
    <w:rsid w:val="004866A1"/>
    <w:rsid w:val="00494A5F"/>
    <w:rsid w:val="004A77B7"/>
    <w:rsid w:val="004B7F79"/>
    <w:rsid w:val="004C68FA"/>
    <w:rsid w:val="004D013C"/>
    <w:rsid w:val="004D0318"/>
    <w:rsid w:val="004D5140"/>
    <w:rsid w:val="004E1861"/>
    <w:rsid w:val="004E1B39"/>
    <w:rsid w:val="004F4036"/>
    <w:rsid w:val="004F43AD"/>
    <w:rsid w:val="004F722B"/>
    <w:rsid w:val="004F7DA0"/>
    <w:rsid w:val="0051070F"/>
    <w:rsid w:val="0051192D"/>
    <w:rsid w:val="00516DDB"/>
    <w:rsid w:val="0053083E"/>
    <w:rsid w:val="005419BE"/>
    <w:rsid w:val="0055383A"/>
    <w:rsid w:val="00564A0E"/>
    <w:rsid w:val="00567B2E"/>
    <w:rsid w:val="005761DC"/>
    <w:rsid w:val="00591222"/>
    <w:rsid w:val="0059473E"/>
    <w:rsid w:val="005D0A81"/>
    <w:rsid w:val="005E61E2"/>
    <w:rsid w:val="005E7B6B"/>
    <w:rsid w:val="005F1A34"/>
    <w:rsid w:val="005F2B22"/>
    <w:rsid w:val="005F4C73"/>
    <w:rsid w:val="0061258A"/>
    <w:rsid w:val="00642452"/>
    <w:rsid w:val="00647293"/>
    <w:rsid w:val="00664FCD"/>
    <w:rsid w:val="006651AA"/>
    <w:rsid w:val="00680CEC"/>
    <w:rsid w:val="00691A66"/>
    <w:rsid w:val="006935EE"/>
    <w:rsid w:val="0069451F"/>
    <w:rsid w:val="006A23C6"/>
    <w:rsid w:val="006A5FC3"/>
    <w:rsid w:val="006B07B2"/>
    <w:rsid w:val="006B70E3"/>
    <w:rsid w:val="006C264F"/>
    <w:rsid w:val="006C73A3"/>
    <w:rsid w:val="006E204E"/>
    <w:rsid w:val="006F1DD8"/>
    <w:rsid w:val="006F3B88"/>
    <w:rsid w:val="006F5D7F"/>
    <w:rsid w:val="00701725"/>
    <w:rsid w:val="007017A3"/>
    <w:rsid w:val="00703940"/>
    <w:rsid w:val="0071153E"/>
    <w:rsid w:val="0071199A"/>
    <w:rsid w:val="00715D3A"/>
    <w:rsid w:val="007307B6"/>
    <w:rsid w:val="00734C2C"/>
    <w:rsid w:val="00736396"/>
    <w:rsid w:val="007555BB"/>
    <w:rsid w:val="00756723"/>
    <w:rsid w:val="007626AA"/>
    <w:rsid w:val="00774153"/>
    <w:rsid w:val="0078047A"/>
    <w:rsid w:val="0079381E"/>
    <w:rsid w:val="007976C9"/>
    <w:rsid w:val="007A1C18"/>
    <w:rsid w:val="007B0D54"/>
    <w:rsid w:val="007C1A54"/>
    <w:rsid w:val="007C28E3"/>
    <w:rsid w:val="007C41DE"/>
    <w:rsid w:val="007D5A17"/>
    <w:rsid w:val="007D5FEE"/>
    <w:rsid w:val="007E2813"/>
    <w:rsid w:val="007F4156"/>
    <w:rsid w:val="00810D1B"/>
    <w:rsid w:val="00813AE9"/>
    <w:rsid w:val="00813B47"/>
    <w:rsid w:val="008239BB"/>
    <w:rsid w:val="00823B34"/>
    <w:rsid w:val="00841629"/>
    <w:rsid w:val="008425D4"/>
    <w:rsid w:val="00846B42"/>
    <w:rsid w:val="0085239C"/>
    <w:rsid w:val="00855BEA"/>
    <w:rsid w:val="00861A34"/>
    <w:rsid w:val="00862E9D"/>
    <w:rsid w:val="008707C1"/>
    <w:rsid w:val="008732D4"/>
    <w:rsid w:val="0087408A"/>
    <w:rsid w:val="008927C1"/>
    <w:rsid w:val="00895909"/>
    <w:rsid w:val="00897634"/>
    <w:rsid w:val="008A01EA"/>
    <w:rsid w:val="008A54D7"/>
    <w:rsid w:val="008A75E8"/>
    <w:rsid w:val="008B148C"/>
    <w:rsid w:val="008B1A11"/>
    <w:rsid w:val="008B238E"/>
    <w:rsid w:val="008C4CC9"/>
    <w:rsid w:val="008C5FA7"/>
    <w:rsid w:val="008D0CCF"/>
    <w:rsid w:val="008D6639"/>
    <w:rsid w:val="008F3D26"/>
    <w:rsid w:val="00900F4C"/>
    <w:rsid w:val="009077F5"/>
    <w:rsid w:val="00907CED"/>
    <w:rsid w:val="0091276C"/>
    <w:rsid w:val="00913CFD"/>
    <w:rsid w:val="00914F21"/>
    <w:rsid w:val="0093016F"/>
    <w:rsid w:val="0093199E"/>
    <w:rsid w:val="00933E44"/>
    <w:rsid w:val="009364C1"/>
    <w:rsid w:val="00943DE4"/>
    <w:rsid w:val="00953546"/>
    <w:rsid w:val="00956DB3"/>
    <w:rsid w:val="0095721F"/>
    <w:rsid w:val="0096170D"/>
    <w:rsid w:val="00964785"/>
    <w:rsid w:val="009729CC"/>
    <w:rsid w:val="0098204A"/>
    <w:rsid w:val="00986EDA"/>
    <w:rsid w:val="00994F71"/>
    <w:rsid w:val="009B4100"/>
    <w:rsid w:val="009B7416"/>
    <w:rsid w:val="009D540F"/>
    <w:rsid w:val="009E6EE9"/>
    <w:rsid w:val="009F04BF"/>
    <w:rsid w:val="00A221FD"/>
    <w:rsid w:val="00A24033"/>
    <w:rsid w:val="00A366C0"/>
    <w:rsid w:val="00A50CFB"/>
    <w:rsid w:val="00A55080"/>
    <w:rsid w:val="00A564DD"/>
    <w:rsid w:val="00A67E8F"/>
    <w:rsid w:val="00A87380"/>
    <w:rsid w:val="00AA1D8D"/>
    <w:rsid w:val="00AA6F8B"/>
    <w:rsid w:val="00AB1831"/>
    <w:rsid w:val="00AB1EB2"/>
    <w:rsid w:val="00AC02B8"/>
    <w:rsid w:val="00AC44FB"/>
    <w:rsid w:val="00AE7767"/>
    <w:rsid w:val="00AF099C"/>
    <w:rsid w:val="00AF2E19"/>
    <w:rsid w:val="00AF6A0E"/>
    <w:rsid w:val="00B00053"/>
    <w:rsid w:val="00B07D80"/>
    <w:rsid w:val="00B22F6F"/>
    <w:rsid w:val="00B27DE1"/>
    <w:rsid w:val="00B3294B"/>
    <w:rsid w:val="00B33716"/>
    <w:rsid w:val="00B339F3"/>
    <w:rsid w:val="00B35990"/>
    <w:rsid w:val="00B4760A"/>
    <w:rsid w:val="00B47730"/>
    <w:rsid w:val="00B54CDE"/>
    <w:rsid w:val="00B645AA"/>
    <w:rsid w:val="00B66569"/>
    <w:rsid w:val="00B67AD3"/>
    <w:rsid w:val="00B7315A"/>
    <w:rsid w:val="00B879D3"/>
    <w:rsid w:val="00B90C09"/>
    <w:rsid w:val="00B96EB3"/>
    <w:rsid w:val="00BC134C"/>
    <w:rsid w:val="00BC3613"/>
    <w:rsid w:val="00BC5206"/>
    <w:rsid w:val="00BD35D8"/>
    <w:rsid w:val="00BD65A0"/>
    <w:rsid w:val="00BE6195"/>
    <w:rsid w:val="00C01A04"/>
    <w:rsid w:val="00C0274F"/>
    <w:rsid w:val="00C108E9"/>
    <w:rsid w:val="00C135D4"/>
    <w:rsid w:val="00C1419B"/>
    <w:rsid w:val="00C16F6B"/>
    <w:rsid w:val="00C21047"/>
    <w:rsid w:val="00C2385A"/>
    <w:rsid w:val="00C25686"/>
    <w:rsid w:val="00C308EE"/>
    <w:rsid w:val="00C31394"/>
    <w:rsid w:val="00C34092"/>
    <w:rsid w:val="00C3436D"/>
    <w:rsid w:val="00C42939"/>
    <w:rsid w:val="00C52592"/>
    <w:rsid w:val="00C5615D"/>
    <w:rsid w:val="00C564A8"/>
    <w:rsid w:val="00C6398E"/>
    <w:rsid w:val="00C64D50"/>
    <w:rsid w:val="00C70B32"/>
    <w:rsid w:val="00C7394A"/>
    <w:rsid w:val="00C75007"/>
    <w:rsid w:val="00C76F5B"/>
    <w:rsid w:val="00C851F2"/>
    <w:rsid w:val="00CB0664"/>
    <w:rsid w:val="00CC7CFE"/>
    <w:rsid w:val="00CD1522"/>
    <w:rsid w:val="00CD2821"/>
    <w:rsid w:val="00CD5ADB"/>
    <w:rsid w:val="00CE2DC1"/>
    <w:rsid w:val="00CF4A62"/>
    <w:rsid w:val="00D01B7C"/>
    <w:rsid w:val="00D06CBD"/>
    <w:rsid w:val="00D07C0B"/>
    <w:rsid w:val="00D1657F"/>
    <w:rsid w:val="00D16EF5"/>
    <w:rsid w:val="00D2355B"/>
    <w:rsid w:val="00D27A1E"/>
    <w:rsid w:val="00D42594"/>
    <w:rsid w:val="00D43399"/>
    <w:rsid w:val="00D460B3"/>
    <w:rsid w:val="00D463FA"/>
    <w:rsid w:val="00D5119C"/>
    <w:rsid w:val="00D55CB0"/>
    <w:rsid w:val="00D561A7"/>
    <w:rsid w:val="00D566E4"/>
    <w:rsid w:val="00D602A2"/>
    <w:rsid w:val="00D64A31"/>
    <w:rsid w:val="00D84D81"/>
    <w:rsid w:val="00DC7D01"/>
    <w:rsid w:val="00DD0888"/>
    <w:rsid w:val="00DD20BA"/>
    <w:rsid w:val="00DE543D"/>
    <w:rsid w:val="00E00283"/>
    <w:rsid w:val="00E00851"/>
    <w:rsid w:val="00E01222"/>
    <w:rsid w:val="00E05882"/>
    <w:rsid w:val="00E24DC5"/>
    <w:rsid w:val="00E250B7"/>
    <w:rsid w:val="00E45255"/>
    <w:rsid w:val="00E56FF2"/>
    <w:rsid w:val="00E602E6"/>
    <w:rsid w:val="00E60EB6"/>
    <w:rsid w:val="00E61A24"/>
    <w:rsid w:val="00E632BD"/>
    <w:rsid w:val="00E63B87"/>
    <w:rsid w:val="00E764DE"/>
    <w:rsid w:val="00E91856"/>
    <w:rsid w:val="00E94887"/>
    <w:rsid w:val="00E96A56"/>
    <w:rsid w:val="00EA1DCB"/>
    <w:rsid w:val="00EB3F7B"/>
    <w:rsid w:val="00EB5A2D"/>
    <w:rsid w:val="00EC6894"/>
    <w:rsid w:val="00ED211F"/>
    <w:rsid w:val="00ED5191"/>
    <w:rsid w:val="00ED78EF"/>
    <w:rsid w:val="00EE2776"/>
    <w:rsid w:val="00EF636D"/>
    <w:rsid w:val="00EF7F82"/>
    <w:rsid w:val="00F046E7"/>
    <w:rsid w:val="00F073A2"/>
    <w:rsid w:val="00F178B1"/>
    <w:rsid w:val="00F17CE3"/>
    <w:rsid w:val="00F216B7"/>
    <w:rsid w:val="00F234F5"/>
    <w:rsid w:val="00F267EE"/>
    <w:rsid w:val="00F44A13"/>
    <w:rsid w:val="00F51734"/>
    <w:rsid w:val="00F6576A"/>
    <w:rsid w:val="00F80300"/>
    <w:rsid w:val="00F91AE7"/>
    <w:rsid w:val="00FA1CD4"/>
    <w:rsid w:val="00FA2C94"/>
    <w:rsid w:val="00FA3F37"/>
    <w:rsid w:val="00FA6B08"/>
    <w:rsid w:val="00FB2C7C"/>
    <w:rsid w:val="00FB7C37"/>
    <w:rsid w:val="00FC0D58"/>
    <w:rsid w:val="00FC1701"/>
    <w:rsid w:val="00FC693F"/>
    <w:rsid w:val="00FD1C44"/>
    <w:rsid w:val="00FD5477"/>
    <w:rsid w:val="00FE36F8"/>
    <w:rsid w:val="00FE6615"/>
    <w:rsid w:val="00FE7341"/>
    <w:rsid w:val="00FF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8418CF"/>
  <w14:defaultImageDpi w14:val="330"/>
  <w15:docId w15:val="{2C31A1BA-29B1-4D6C-A94D-DE220C887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6CC"/>
    <w:pPr>
      <w:spacing w:after="100" w:line="252" w:lineRule="auto"/>
    </w:pPr>
    <w:rPr>
      <w:rFonts w:ascii="Calibri" w:eastAsia="Calibri" w:hAnsi="Calibri" w:cs="Calibri"/>
      <w:color w:val="000000"/>
      <w:sz w:val="21"/>
      <w:lang w:val="pt-PT"/>
    </w:rPr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F72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722B"/>
    <w:rPr>
      <w:rFonts w:ascii="Calibri" w:eastAsia="Calibri" w:hAnsi="Calibri" w:cs="Calibri"/>
      <w:color w:val="000000"/>
      <w:sz w:val="21"/>
      <w:lang w:val="pt-PT"/>
    </w:rPr>
  </w:style>
  <w:style w:type="paragraph" w:styleId="Footer">
    <w:name w:val="footer"/>
    <w:basedOn w:val="Normal"/>
    <w:link w:val="FooterChar"/>
    <w:uiPriority w:val="99"/>
    <w:semiHidden/>
    <w:unhideWhenUsed/>
    <w:rsid w:val="004F72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722B"/>
    <w:rPr>
      <w:rFonts w:ascii="Calibri" w:eastAsia="Calibri" w:hAnsi="Calibri" w:cs="Calibri"/>
      <w:color w:val="000000"/>
      <w:sz w:val="21"/>
      <w:lang w:val="pt-PT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abealhoCarter">
    <w:name w:val="Cabeçalho Caráter"/>
    <w:basedOn w:val="DefaultParagraphFont"/>
    <w:uiPriority w:val="99"/>
    <w:rsid w:val="001701B8"/>
  </w:style>
  <w:style w:type="character" w:customStyle="1" w:styleId="RodapCarter">
    <w:name w:val="Rodapé Caráter"/>
    <w:basedOn w:val="DefaultParagraphFont"/>
    <w:uiPriority w:val="99"/>
    <w:rsid w:val="001701B8"/>
  </w:style>
  <w:style w:type="character" w:customStyle="1" w:styleId="Ttulo1Carter">
    <w:name w:val="Título 1 Caráter"/>
    <w:basedOn w:val="DefaultParagraphFont"/>
    <w:uiPriority w:val="9"/>
    <w:rsid w:val="001701B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DefaultParagraphFont"/>
    <w:uiPriority w:val="9"/>
    <w:rsid w:val="001701B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DefaultParagraphFont"/>
    <w:uiPriority w:val="9"/>
    <w:rsid w:val="001701B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ter">
    <w:name w:val="Título Caráter"/>
    <w:basedOn w:val="DefaultParagraphFont"/>
    <w:uiPriority w:val="10"/>
    <w:rsid w:val="001701B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ter">
    <w:name w:val="Subtítulo Caráter"/>
    <w:basedOn w:val="DefaultParagraphFont"/>
    <w:uiPriority w:val="11"/>
    <w:rsid w:val="001701B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arter">
    <w:name w:val="Corpo de texto Caráter"/>
    <w:basedOn w:val="DefaultParagraphFont"/>
    <w:uiPriority w:val="99"/>
    <w:rsid w:val="001701B8"/>
  </w:style>
  <w:style w:type="character" w:customStyle="1" w:styleId="Corpodetexto2Carter">
    <w:name w:val="Corpo de texto 2 Caráter"/>
    <w:basedOn w:val="DefaultParagraphFont"/>
    <w:uiPriority w:val="99"/>
    <w:rsid w:val="001701B8"/>
  </w:style>
  <w:style w:type="character" w:customStyle="1" w:styleId="Corpodetexto3Carter">
    <w:name w:val="Corpo de texto 3 Caráter"/>
    <w:basedOn w:val="DefaultParagraphFont"/>
    <w:uiPriority w:val="99"/>
    <w:rsid w:val="001701B8"/>
    <w:rPr>
      <w:sz w:val="16"/>
      <w:szCs w:val="16"/>
    </w:rPr>
  </w:style>
  <w:style w:type="character" w:customStyle="1" w:styleId="TextodemacroCarter">
    <w:name w:val="Texto de macro Caráter"/>
    <w:basedOn w:val="DefaultParagraphFont"/>
    <w:uiPriority w:val="99"/>
    <w:rsid w:val="001701B8"/>
    <w:rPr>
      <w:rFonts w:ascii="Courier" w:hAnsi="Courier"/>
      <w:sz w:val="20"/>
      <w:szCs w:val="20"/>
    </w:rPr>
  </w:style>
  <w:style w:type="character" w:customStyle="1" w:styleId="CitaoCarter">
    <w:name w:val="Citação Caráter"/>
    <w:basedOn w:val="DefaultParagraphFont"/>
    <w:uiPriority w:val="29"/>
    <w:rsid w:val="001701B8"/>
    <w:rPr>
      <w:i/>
      <w:iCs/>
      <w:color w:val="000000" w:themeColor="text1"/>
    </w:rPr>
  </w:style>
  <w:style w:type="character" w:customStyle="1" w:styleId="Ttulo4Carter">
    <w:name w:val="Título 4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DefaultParagraphFont"/>
    <w:uiPriority w:val="9"/>
    <w:semiHidden/>
    <w:rsid w:val="001701B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itaoIntensaCarter">
    <w:name w:val="Citação Intensa Caráter"/>
    <w:basedOn w:val="DefaultParagraphFont"/>
    <w:uiPriority w:val="30"/>
    <w:rsid w:val="001701B8"/>
    <w:rPr>
      <w:b/>
      <w:bCs/>
      <w:i/>
      <w:iCs/>
      <w:color w:val="4F81BD" w:themeColor="accent1"/>
    </w:rPr>
  </w:style>
  <w:style w:type="character" w:customStyle="1" w:styleId="CabealhoCarter1">
    <w:name w:val="Cabeçalho Caráter1"/>
    <w:basedOn w:val="DefaultParagraphFont"/>
    <w:uiPriority w:val="99"/>
    <w:semiHidden/>
    <w:rsid w:val="00994F71"/>
    <w:rPr>
      <w:rFonts w:ascii="Calibri" w:eastAsia="Calibri" w:hAnsi="Calibri" w:cs="Calibri"/>
      <w:color w:val="000000"/>
      <w:sz w:val="21"/>
      <w:lang w:val="pt-PT"/>
    </w:rPr>
  </w:style>
  <w:style w:type="character" w:customStyle="1" w:styleId="RodapCarter1">
    <w:name w:val="Rodapé Caráter1"/>
    <w:basedOn w:val="DefaultParagraphFont"/>
    <w:uiPriority w:val="99"/>
    <w:semiHidden/>
    <w:rsid w:val="00994F71"/>
    <w:rPr>
      <w:rFonts w:ascii="Calibri" w:eastAsia="Calibri" w:hAnsi="Calibri" w:cs="Calibri"/>
      <w:color w:val="000000"/>
      <w:sz w:val="21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F86EF6-846F-47B6-8A00-0962592225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9850B7-A66C-4F90-B157-00E91C0D1D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D97250-3DBE-432E-A6D0-256DFA5F35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02F388-A741-4EE7-944E-09A6855087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1490</Words>
  <Characters>8493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Declaração de Âmbito — template obrigatório</vt:lpstr>
      <vt:lpstr>Declaração de Âmbito — template obrigatório</vt:lpstr>
    </vt:vector>
  </TitlesOfParts>
  <Manager/>
  <Company/>
  <LinksUpToDate>false</LinksUpToDate>
  <CharactersWithSpaces>9964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Âmbito — template obrigatório</dc:title>
  <dc:subject>Laboratório de Desenvolvimento de Software</dc:subject>
  <dc:creator>Docente da Unidade Curricular</dc:creator>
  <cp:keywords>LDS, declaração de âmbito, template</cp:keywords>
  <dc:description>Template obrigatório com dados de exemplo e instruções pedagógicas.</dc:description>
  <cp:lastModifiedBy>Ivan Cristiano Silva Mendes</cp:lastModifiedBy>
  <cp:revision>61</cp:revision>
  <cp:lastPrinted>2026-09-23T21:33:00Z</cp:lastPrinted>
  <dcterms:created xsi:type="dcterms:W3CDTF">2013-12-24T07:15:00Z</dcterms:created>
  <dcterms:modified xsi:type="dcterms:W3CDTF">2026-09-24T12:25:00Z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